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22923" w14:textId="75F2FE3A" w:rsidR="00971AB3" w:rsidRPr="00F0720A" w:rsidRDefault="00971AB3" w:rsidP="00971AB3">
      <w:pPr>
        <w:spacing w:line="260" w:lineRule="exact"/>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t>様式第１６（第４０条関係）（第一面から第</w:t>
      </w:r>
      <w:r w:rsidR="005077ED" w:rsidRPr="00F0720A">
        <w:rPr>
          <w:rFonts w:ascii="ＭＳ 明朝" w:eastAsia="ＭＳ 明朝" w:hAnsi="ＭＳ 明朝" w:cs="ＭＳ 明朝" w:hint="eastAsia"/>
          <w:spacing w:val="6"/>
          <w:kern w:val="0"/>
          <w:szCs w:val="21"/>
        </w:rPr>
        <w:t>三</w:t>
      </w:r>
      <w:r w:rsidRPr="00F0720A">
        <w:rPr>
          <w:rFonts w:ascii="ＭＳ 明朝" w:eastAsia="ＭＳ 明朝" w:hAnsi="ＭＳ 明朝" w:cs="ＭＳ 明朝" w:hint="eastAsia"/>
          <w:spacing w:val="6"/>
          <w:kern w:val="0"/>
          <w:szCs w:val="21"/>
        </w:rPr>
        <w:t>面まで）</w:t>
      </w:r>
    </w:p>
    <w:p w14:paraId="6260E859" w14:textId="77777777" w:rsidR="00971AB3" w:rsidRPr="00F0720A"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F0720A" w:rsidRPr="00F0720A" w14:paraId="0EC7764F" w14:textId="77777777">
        <w:trPr>
          <w:trHeight w:val="3867"/>
        </w:trPr>
        <w:tc>
          <w:tcPr>
            <w:tcW w:w="8636" w:type="dxa"/>
            <w:tcBorders>
              <w:top w:val="single" w:sz="4" w:space="0" w:color="000000"/>
              <w:bottom w:val="nil"/>
            </w:tcBorders>
          </w:tcPr>
          <w:p w14:paraId="3ABE86DC" w14:textId="77777777" w:rsidR="00971AB3" w:rsidRPr="00F0720A" w:rsidRDefault="00971AB3">
            <w:pPr>
              <w:spacing w:line="260" w:lineRule="exact"/>
              <w:jc w:val="center"/>
              <w:rPr>
                <w:rFonts w:ascii="ＭＳ 明朝" w:eastAsia="ＭＳ 明朝" w:hAnsi="ＭＳ 明朝"/>
                <w:spacing w:val="14"/>
                <w:kern w:val="0"/>
                <w:szCs w:val="21"/>
              </w:rPr>
            </w:pPr>
            <w:r w:rsidRPr="00F0720A">
              <w:rPr>
                <w:rFonts w:ascii="ＭＳ 明朝" w:eastAsia="ＭＳ 明朝" w:hAnsi="ＭＳ 明朝" w:cs="ＭＳ 明朝" w:hint="eastAsia"/>
                <w:spacing w:val="6"/>
                <w:kern w:val="0"/>
                <w:szCs w:val="21"/>
              </w:rPr>
              <w:t>認定申請書</w:t>
            </w:r>
          </w:p>
          <w:p w14:paraId="3A48684F" w14:textId="77777777" w:rsidR="00971AB3" w:rsidRPr="00F0720A" w:rsidRDefault="00971AB3">
            <w:pPr>
              <w:spacing w:line="260" w:lineRule="exact"/>
              <w:jc w:val="right"/>
              <w:rPr>
                <w:rFonts w:ascii="ＭＳ 明朝" w:eastAsia="ＭＳ 明朝" w:hAnsi="ＭＳ 明朝" w:cs="ＭＳ 明朝"/>
                <w:spacing w:val="6"/>
                <w:kern w:val="0"/>
                <w:szCs w:val="21"/>
              </w:rPr>
            </w:pPr>
          </w:p>
          <w:p w14:paraId="06D675FF" w14:textId="16D1BA05" w:rsidR="00971AB3" w:rsidRPr="00F0720A" w:rsidRDefault="00971AB3">
            <w:pPr>
              <w:spacing w:line="260" w:lineRule="exact"/>
              <w:jc w:val="right"/>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t xml:space="preserve">申請年月日　</w:t>
            </w:r>
            <w:r w:rsidR="006812A6" w:rsidRPr="00F0720A">
              <w:rPr>
                <w:rFonts w:ascii="ＭＳ 明朝" w:eastAsia="ＭＳ 明朝" w:hAnsi="ＭＳ 明朝" w:hint="eastAsia"/>
                <w:spacing w:val="6"/>
                <w:kern w:val="0"/>
                <w:szCs w:val="21"/>
              </w:rPr>
              <w:t>２０２５</w:t>
            </w:r>
            <w:r w:rsidRPr="00F0720A">
              <w:rPr>
                <w:rFonts w:ascii="ＭＳ 明朝" w:eastAsia="ＭＳ 明朝" w:hAnsi="ＭＳ 明朝" w:cs="ＭＳ 明朝" w:hint="eastAsia"/>
                <w:spacing w:val="6"/>
                <w:kern w:val="0"/>
                <w:szCs w:val="21"/>
              </w:rPr>
              <w:t xml:space="preserve">年　</w:t>
            </w:r>
            <w:r w:rsidR="00895E3B">
              <w:rPr>
                <w:rFonts w:ascii="ＭＳ 明朝" w:eastAsia="ＭＳ 明朝" w:hAnsi="ＭＳ 明朝" w:cs="ＭＳ 明朝" w:hint="eastAsia"/>
                <w:spacing w:val="6"/>
                <w:kern w:val="0"/>
                <w:szCs w:val="21"/>
              </w:rPr>
              <w:t>８</w:t>
            </w:r>
            <w:r w:rsidRPr="00F0720A">
              <w:rPr>
                <w:rFonts w:ascii="ＭＳ 明朝" w:eastAsia="ＭＳ 明朝" w:hAnsi="ＭＳ 明朝" w:cs="ＭＳ 明朝" w:hint="eastAsia"/>
                <w:spacing w:val="6"/>
                <w:kern w:val="0"/>
                <w:szCs w:val="21"/>
              </w:rPr>
              <w:t>月</w:t>
            </w:r>
            <w:r w:rsidR="00895E3B">
              <w:rPr>
                <w:rFonts w:ascii="ＭＳ 明朝" w:eastAsia="ＭＳ 明朝" w:hAnsi="ＭＳ 明朝" w:cs="ＭＳ 明朝" w:hint="eastAsia"/>
                <w:spacing w:val="6"/>
                <w:kern w:val="0"/>
                <w:szCs w:val="21"/>
              </w:rPr>
              <w:t xml:space="preserve">　</w:t>
            </w:r>
            <w:r w:rsidR="00111A78">
              <w:rPr>
                <w:rFonts w:ascii="ＭＳ 明朝" w:eastAsia="ＭＳ 明朝" w:hAnsi="ＭＳ 明朝" w:cs="ＭＳ 明朝" w:hint="eastAsia"/>
                <w:spacing w:val="6"/>
                <w:kern w:val="0"/>
                <w:szCs w:val="21"/>
              </w:rPr>
              <w:t>７</w:t>
            </w:r>
            <w:r w:rsidRPr="00F0720A">
              <w:rPr>
                <w:rFonts w:ascii="ＭＳ 明朝" w:eastAsia="ＭＳ 明朝" w:hAnsi="ＭＳ 明朝" w:cs="ＭＳ 明朝" w:hint="eastAsia"/>
                <w:spacing w:val="6"/>
                <w:kern w:val="0"/>
                <w:szCs w:val="21"/>
              </w:rPr>
              <w:t>日</w:t>
            </w:r>
          </w:p>
          <w:p w14:paraId="6C795C33" w14:textId="77777777" w:rsidR="00971AB3" w:rsidRPr="00F0720A" w:rsidRDefault="00971AB3">
            <w:pPr>
              <w:spacing w:line="260" w:lineRule="exact"/>
              <w:jc w:val="right"/>
              <w:rPr>
                <w:rFonts w:ascii="ＭＳ 明朝" w:eastAsia="ＭＳ 明朝" w:hAnsi="ＭＳ 明朝"/>
                <w:spacing w:val="14"/>
                <w:kern w:val="0"/>
                <w:szCs w:val="21"/>
              </w:rPr>
            </w:pPr>
            <w:r w:rsidRPr="00F0720A">
              <w:rPr>
                <w:rFonts w:ascii="ＭＳ 明朝" w:eastAsia="ＭＳ 明朝" w:hAnsi="ＭＳ 明朝" w:cs="ＭＳ 明朝" w:hint="eastAsia"/>
                <w:spacing w:val="6"/>
                <w:kern w:val="0"/>
                <w:szCs w:val="21"/>
              </w:rPr>
              <w:t xml:space="preserve">　</w:t>
            </w:r>
          </w:p>
          <w:p w14:paraId="06D302F2" w14:textId="77777777" w:rsidR="00971AB3" w:rsidRPr="00F0720A" w:rsidRDefault="00971AB3">
            <w:pPr>
              <w:spacing w:line="260" w:lineRule="exact"/>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t xml:space="preserve">　　経済産業大臣　殿</w:t>
            </w:r>
          </w:p>
          <w:p w14:paraId="7B4F15F0" w14:textId="04AC34EB" w:rsidR="006812A6" w:rsidRPr="00F0720A" w:rsidRDefault="00971AB3" w:rsidP="006812A6">
            <w:pPr>
              <w:wordWrap w:val="0"/>
              <w:spacing w:line="260" w:lineRule="exact"/>
              <w:ind w:leftChars="3" w:left="6"/>
              <w:jc w:val="right"/>
              <w:rPr>
                <w:rFonts w:ascii="ＭＳ 明朝" w:eastAsia="ＭＳ 明朝" w:hAnsi="ＭＳ 明朝"/>
                <w:spacing w:val="6"/>
                <w:kern w:val="0"/>
                <w:szCs w:val="21"/>
              </w:rPr>
            </w:pPr>
            <w:r w:rsidRPr="00F0720A">
              <w:rPr>
                <w:rFonts w:ascii="ＭＳ 明朝" w:eastAsia="ＭＳ 明朝" w:hAnsi="ＭＳ 明朝" w:hint="eastAsia"/>
                <w:spacing w:val="6"/>
                <w:kern w:val="0"/>
                <w:szCs w:val="21"/>
              </w:rPr>
              <w:t>（ふりがな）</w:t>
            </w:r>
            <w:r w:rsidR="008562AF">
              <w:rPr>
                <w:rFonts w:ascii="ＭＳ 明朝" w:eastAsia="ＭＳ 明朝" w:hAnsi="ＭＳ 明朝" w:hint="eastAsia"/>
                <w:spacing w:val="6"/>
                <w:kern w:val="0"/>
                <w:szCs w:val="21"/>
              </w:rPr>
              <w:t xml:space="preserve">　</w:t>
            </w:r>
            <w:r w:rsidR="003270F7" w:rsidRPr="00F0720A">
              <w:rPr>
                <w:rFonts w:ascii="ＭＳ 明朝" w:eastAsia="ＭＳ 明朝" w:hAnsi="ＭＳ 明朝" w:hint="eastAsia"/>
                <w:spacing w:val="6"/>
                <w:kern w:val="0"/>
                <w:szCs w:val="21"/>
              </w:rPr>
              <w:t>かぶしきがいしゃえねこむ</w:t>
            </w:r>
          </w:p>
          <w:p w14:paraId="64D282AF" w14:textId="05AE241E" w:rsidR="00971AB3" w:rsidRPr="008562AF" w:rsidRDefault="008562AF" w:rsidP="008562AF">
            <w:pPr>
              <w:wordWrap w:val="0"/>
              <w:spacing w:line="260" w:lineRule="exact"/>
              <w:ind w:leftChars="3" w:left="6"/>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Pr>
                <w:rFonts w:ascii="ＭＳ 明朝" w:eastAsia="ＭＳ 明朝" w:hAnsi="ＭＳ 明朝" w:cs="ＭＳ 明朝" w:hint="eastAsia"/>
                <w:spacing w:val="6"/>
                <w:kern w:val="0"/>
                <w:szCs w:val="21"/>
              </w:rPr>
              <w:t xml:space="preserve">　</w:t>
            </w:r>
            <w:r w:rsidRPr="008562AF">
              <w:rPr>
                <w:rFonts w:ascii="ＭＳ 明朝" w:eastAsia="ＭＳ 明朝" w:hAnsi="ＭＳ 明朝" w:cs="ＭＳ 明朝" w:hint="eastAsia"/>
                <w:spacing w:val="6"/>
                <w:kern w:val="0"/>
                <w:szCs w:val="21"/>
              </w:rPr>
              <w:t>株式会社エネコム</w:t>
            </w:r>
            <w:r>
              <w:rPr>
                <w:rFonts w:ascii="ＭＳ 明朝" w:eastAsia="ＭＳ 明朝" w:hAnsi="ＭＳ 明朝" w:cs="ＭＳ 明朝" w:hint="eastAsia"/>
                <w:spacing w:val="6"/>
                <w:kern w:val="0"/>
                <w:szCs w:val="21"/>
              </w:rPr>
              <w:t xml:space="preserve">　　　　</w:t>
            </w:r>
          </w:p>
          <w:p w14:paraId="34124452" w14:textId="04B4B6AF" w:rsidR="005B0EB3" w:rsidRPr="00F0720A" w:rsidRDefault="005B0EB3" w:rsidP="005B0EB3">
            <w:pPr>
              <w:wordWrap w:val="0"/>
              <w:spacing w:line="260" w:lineRule="exact"/>
              <w:ind w:leftChars="2" w:left="4"/>
              <w:jc w:val="right"/>
              <w:rPr>
                <w:rFonts w:ascii="ＭＳ 明朝" w:eastAsia="ＭＳ 明朝" w:hAnsi="ＭＳ 明朝"/>
                <w:spacing w:val="6"/>
                <w:kern w:val="0"/>
                <w:szCs w:val="21"/>
              </w:rPr>
            </w:pPr>
            <w:r w:rsidRPr="008562AF">
              <w:rPr>
                <w:rFonts w:ascii="ＭＳ 明朝" w:eastAsia="ＭＳ 明朝" w:hAnsi="ＭＳ 明朝" w:hint="eastAsia"/>
                <w:spacing w:val="6"/>
                <w:kern w:val="0"/>
                <w:szCs w:val="21"/>
              </w:rPr>
              <w:t>（ふりがな）</w:t>
            </w:r>
            <w:r w:rsidR="008562AF">
              <w:rPr>
                <w:rFonts w:ascii="ＭＳ 明朝" w:eastAsia="ＭＳ 明朝" w:hAnsi="ＭＳ 明朝" w:hint="eastAsia"/>
                <w:spacing w:val="6"/>
                <w:kern w:val="0"/>
                <w:szCs w:val="21"/>
              </w:rPr>
              <w:t xml:space="preserve">　</w:t>
            </w:r>
            <w:r w:rsidR="00EF3875" w:rsidRPr="008562AF">
              <w:rPr>
                <w:rFonts w:ascii="ＭＳ 明朝" w:eastAsia="ＭＳ 明朝" w:hAnsi="ＭＳ 明朝" w:hint="eastAsia"/>
                <w:spacing w:val="6"/>
                <w:kern w:val="0"/>
                <w:szCs w:val="21"/>
              </w:rPr>
              <w:t>おかべ　けいじ</w:t>
            </w:r>
            <w:r w:rsidR="008562AF">
              <w:rPr>
                <w:rFonts w:ascii="ＭＳ 明朝" w:eastAsia="ＭＳ 明朝" w:hAnsi="ＭＳ 明朝" w:hint="eastAsia"/>
                <w:spacing w:val="6"/>
                <w:kern w:val="0"/>
                <w:szCs w:val="21"/>
              </w:rPr>
              <w:t xml:space="preserve">　　　　</w:t>
            </w:r>
            <w:r w:rsidRPr="00F0720A">
              <w:rPr>
                <w:rFonts w:ascii="ＭＳ 明朝" w:eastAsia="ＭＳ 明朝" w:hAnsi="ＭＳ 明朝" w:hint="eastAsia"/>
                <w:spacing w:val="6"/>
                <w:kern w:val="0"/>
                <w:szCs w:val="21"/>
              </w:rPr>
              <w:t xml:space="preserve">  </w:t>
            </w:r>
          </w:p>
          <w:p w14:paraId="3BD3CFD6" w14:textId="60EF3915" w:rsidR="005B0EB3" w:rsidRPr="00F0720A"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t>（法人の場合）代表者の氏名</w:t>
            </w:r>
            <w:r w:rsidR="008562AF">
              <w:rPr>
                <w:rFonts w:ascii="ＭＳ 明朝" w:eastAsia="ＭＳ 明朝" w:hAnsi="ＭＳ 明朝" w:cs="ＭＳ 明朝" w:hint="eastAsia"/>
                <w:spacing w:val="6"/>
                <w:kern w:val="0"/>
                <w:szCs w:val="21"/>
              </w:rPr>
              <w:t xml:space="preserve">　</w:t>
            </w:r>
            <w:r w:rsidR="006812A6" w:rsidRPr="00F0720A">
              <w:rPr>
                <w:rFonts w:ascii="ＭＳ 明朝" w:eastAsia="ＭＳ 明朝" w:hAnsi="ＭＳ 明朝" w:hint="eastAsia"/>
                <w:spacing w:val="6"/>
                <w:kern w:val="0"/>
                <w:szCs w:val="21"/>
              </w:rPr>
              <w:t xml:space="preserve">岡部　</w:t>
            </w:r>
            <w:r w:rsidR="00EF3875" w:rsidRPr="00F0720A">
              <w:rPr>
                <w:rFonts w:ascii="ＭＳ 明朝" w:eastAsia="ＭＳ 明朝" w:hAnsi="ＭＳ 明朝" w:hint="eastAsia"/>
                <w:spacing w:val="6"/>
                <w:kern w:val="0"/>
                <w:szCs w:val="21"/>
              </w:rPr>
              <w:t xml:space="preserve">恵二　</w:t>
            </w:r>
            <w:r w:rsidR="008562AF">
              <w:rPr>
                <w:rFonts w:ascii="ＭＳ 明朝" w:eastAsia="ＭＳ 明朝" w:hAnsi="ＭＳ 明朝" w:hint="eastAsia"/>
                <w:spacing w:val="6"/>
                <w:kern w:val="0"/>
                <w:szCs w:val="21"/>
              </w:rPr>
              <w:t xml:space="preserve">　　　　</w:t>
            </w:r>
            <w:r w:rsidR="00EF3875" w:rsidRPr="00F0720A">
              <w:rPr>
                <w:rFonts w:ascii="ＭＳ 明朝" w:eastAsia="ＭＳ 明朝" w:hAnsi="ＭＳ 明朝" w:hint="eastAsia"/>
                <w:spacing w:val="6"/>
                <w:kern w:val="0"/>
                <w:szCs w:val="21"/>
              </w:rPr>
              <w:t xml:space="preserve">　　</w:t>
            </w:r>
          </w:p>
          <w:p w14:paraId="064686B7" w14:textId="0AB33654" w:rsidR="00971AB3" w:rsidRPr="00F0720A" w:rsidRDefault="00971AB3">
            <w:pPr>
              <w:spacing w:afterLines="50" w:after="120" w:line="260" w:lineRule="exact"/>
              <w:ind w:firstLineChars="51" w:firstLine="707"/>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588"/>
                <w:kern w:val="0"/>
                <w:szCs w:val="21"/>
                <w:fitText w:val="1596" w:id="-1130515968"/>
              </w:rPr>
              <w:t>住</w:t>
            </w:r>
            <w:r w:rsidRPr="00F0720A">
              <w:rPr>
                <w:rFonts w:ascii="ＭＳ 明朝" w:eastAsia="ＭＳ 明朝" w:hAnsi="ＭＳ 明朝" w:cs="ＭＳ 明朝" w:hint="eastAsia"/>
                <w:spacing w:val="0"/>
                <w:kern w:val="0"/>
                <w:szCs w:val="21"/>
                <w:fitText w:val="1596" w:id="-1130515968"/>
              </w:rPr>
              <w:t>所</w:t>
            </w:r>
            <w:r w:rsidRPr="00F0720A">
              <w:rPr>
                <w:rFonts w:ascii="ＭＳ 明朝" w:eastAsia="ＭＳ 明朝" w:hAnsi="ＭＳ 明朝" w:cs="ＭＳ 明朝" w:hint="eastAsia"/>
                <w:spacing w:val="6"/>
                <w:kern w:val="0"/>
                <w:szCs w:val="21"/>
              </w:rPr>
              <w:t xml:space="preserve">　〒</w:t>
            </w:r>
            <w:r w:rsidR="003270F7" w:rsidRPr="00F0720A">
              <w:rPr>
                <w:rFonts w:ascii="ＭＳ 明朝" w:eastAsia="ＭＳ 明朝" w:hAnsi="ＭＳ 明朝" w:cs="ＭＳ 明朝" w:hint="eastAsia"/>
                <w:spacing w:val="6"/>
                <w:kern w:val="0"/>
                <w:szCs w:val="21"/>
              </w:rPr>
              <w:t>730-0051</w:t>
            </w:r>
          </w:p>
          <w:p w14:paraId="5AAAC0FE" w14:textId="3430CFF2" w:rsidR="00971AB3" w:rsidRPr="00F0720A" w:rsidRDefault="003270F7">
            <w:pPr>
              <w:spacing w:afterLines="50" w:after="120" w:line="260" w:lineRule="exact"/>
              <w:ind w:leftChars="1261" w:left="2699"/>
              <w:rPr>
                <w:rFonts w:ascii="ＭＳ 明朝" w:eastAsia="ＭＳ 明朝" w:hAnsi="ＭＳ 明朝"/>
                <w:spacing w:val="14"/>
                <w:kern w:val="0"/>
                <w:szCs w:val="21"/>
              </w:rPr>
            </w:pPr>
            <w:r w:rsidRPr="00F0720A">
              <w:rPr>
                <w:rFonts w:ascii="ＭＳ 明朝" w:eastAsia="ＭＳ 明朝" w:hAnsi="ＭＳ 明朝" w:hint="eastAsia"/>
                <w:spacing w:val="14"/>
                <w:kern w:val="0"/>
                <w:szCs w:val="21"/>
              </w:rPr>
              <w:t>広島県広島市中区大手町二丁目11番10号</w:t>
            </w:r>
          </w:p>
          <w:p w14:paraId="63BAB80C" w14:textId="461FB326" w:rsidR="00971AB3" w:rsidRPr="00F0720A" w:rsidRDefault="00971AB3">
            <w:pPr>
              <w:spacing w:afterLines="100" w:after="240" w:line="260" w:lineRule="exact"/>
              <w:ind w:leftChars="2204" w:left="4717"/>
              <w:rPr>
                <w:rFonts w:ascii="ＭＳ 明朝" w:eastAsia="ＭＳ 明朝" w:hAnsi="ＭＳ 明朝"/>
                <w:spacing w:val="14"/>
                <w:kern w:val="0"/>
                <w:szCs w:val="21"/>
              </w:rPr>
            </w:pPr>
            <w:r w:rsidRPr="00F0720A">
              <w:rPr>
                <w:rFonts w:ascii="ＭＳ 明朝" w:eastAsia="ＭＳ 明朝" w:hAnsi="ＭＳ 明朝" w:cs="ＭＳ 明朝" w:hint="eastAsia"/>
                <w:kern w:val="0"/>
                <w:szCs w:val="21"/>
              </w:rPr>
              <w:t>法人番号</w:t>
            </w:r>
            <w:r w:rsidRPr="00F0720A">
              <w:rPr>
                <w:rFonts w:ascii="ＭＳ 明朝" w:eastAsia="ＭＳ 明朝" w:hAnsi="ＭＳ 明朝" w:cs="ＭＳ 明朝" w:hint="eastAsia"/>
                <w:spacing w:val="6"/>
                <w:kern w:val="0"/>
                <w:szCs w:val="21"/>
              </w:rPr>
              <w:t xml:space="preserve">　</w:t>
            </w:r>
            <w:r w:rsidR="00F0361E" w:rsidRPr="00F0720A">
              <w:rPr>
                <w:rFonts w:ascii="ＭＳ 明朝" w:eastAsia="ＭＳ 明朝" w:hAnsi="ＭＳ 明朝" w:cs="ＭＳ 明朝"/>
                <w:spacing w:val="6"/>
                <w:kern w:val="0"/>
                <w:szCs w:val="21"/>
              </w:rPr>
              <w:t>2240001006697</w:t>
            </w:r>
          </w:p>
          <w:p w14:paraId="6F68B498" w14:textId="1BD05595" w:rsidR="00971AB3" w:rsidRPr="00F0720A" w:rsidRDefault="00F0361E">
            <w:pPr>
              <w:spacing w:line="260" w:lineRule="exact"/>
              <w:rPr>
                <w:rFonts w:ascii="ＭＳ 明朝" w:eastAsia="ＭＳ 明朝" w:hAnsi="ＭＳ 明朝" w:cs="ＭＳ 明朝"/>
                <w:spacing w:val="6"/>
                <w:kern w:val="0"/>
                <w:szCs w:val="21"/>
              </w:rPr>
            </w:pPr>
            <w:r w:rsidRPr="00F0720A">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1E2E849B" wp14:editId="0129AC77">
                      <wp:simplePos x="0" y="0"/>
                      <wp:positionH relativeFrom="column">
                        <wp:posOffset>966470</wp:posOffset>
                      </wp:positionH>
                      <wp:positionV relativeFrom="paragraph">
                        <wp:posOffset>143036</wp:posOffset>
                      </wp:positionV>
                      <wp:extent cx="586596" cy="189781"/>
                      <wp:effectExtent l="0" t="0" r="23495" b="20320"/>
                      <wp:wrapNone/>
                      <wp:docPr id="1" name="楕円 1"/>
                      <wp:cNvGraphicFramePr/>
                      <a:graphic xmlns:a="http://schemas.openxmlformats.org/drawingml/2006/main">
                        <a:graphicData uri="http://schemas.microsoft.com/office/word/2010/wordprocessingShape">
                          <wps:wsp>
                            <wps:cNvSpPr/>
                            <wps:spPr>
                              <a:xfrm>
                                <a:off x="0" y="0"/>
                                <a:ext cx="586596" cy="189781"/>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79A3CCB" id="楕円 1" o:spid="_x0000_s1026" style="position:absolute;left:0;text-align:left;margin-left:76.1pt;margin-top:11.25pt;width:46.2pt;height:14.9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" filled="f" strokecolor="black [3213]" strokeweight="1.5pt">
                      <v:stroke joinstyle="miter"/>
                    </v:oval>
                  </w:pict>
                </mc:Fallback>
              </mc:AlternateContent>
            </w:r>
            <w:r w:rsidR="00971AB3" w:rsidRPr="00F0720A">
              <w:rPr>
                <w:rFonts w:ascii="ＭＳ 明朝" w:eastAsia="ＭＳ 明朝" w:hAnsi="ＭＳ 明朝" w:cs="ＭＳ 明朝" w:hint="eastAsia"/>
                <w:spacing w:val="6"/>
                <w:kern w:val="0"/>
                <w:szCs w:val="21"/>
              </w:rPr>
              <w:t xml:space="preserve">　情報処理の促進に関する法律第</w:t>
            </w:r>
            <w:r w:rsidR="00895E3B">
              <w:rPr>
                <w:rFonts w:ascii="ＭＳ 明朝" w:eastAsia="ＭＳ 明朝" w:hAnsi="ＭＳ 明朝" w:cs="ＭＳ 明朝" w:hint="eastAsia"/>
                <w:spacing w:val="6"/>
                <w:kern w:val="0"/>
                <w:szCs w:val="21"/>
              </w:rPr>
              <w:t>２８</w:t>
            </w:r>
            <w:r w:rsidR="00971AB3" w:rsidRPr="00F0720A">
              <w:rPr>
                <w:rFonts w:ascii="ＭＳ 明朝" w:eastAsia="ＭＳ 明朝" w:hAnsi="ＭＳ 明朝" w:cs="ＭＳ 明朝" w:hint="eastAsia"/>
                <w:spacing w:val="6"/>
                <w:kern w:val="0"/>
                <w:szCs w:val="21"/>
              </w:rPr>
              <w:t>条</w:t>
            </w:r>
            <w:r w:rsidR="00EC0E6E" w:rsidRPr="00F0720A">
              <w:rPr>
                <w:rFonts w:ascii="ＭＳ 明朝" w:eastAsia="ＭＳ 明朝" w:hAnsi="ＭＳ 明朝" w:cs="ＭＳ 明朝" w:hint="eastAsia"/>
                <w:spacing w:val="6"/>
                <w:kern w:val="0"/>
                <w:szCs w:val="21"/>
              </w:rPr>
              <w:t>に基づき、情報処理の促進に関する</w:t>
            </w:r>
            <w:r w:rsidR="00AE64DB" w:rsidRPr="00F0720A">
              <w:rPr>
                <w:rFonts w:ascii="ＭＳ 明朝" w:eastAsia="ＭＳ 明朝" w:hAnsi="ＭＳ 明朝" w:cs="ＭＳ 明朝" w:hint="eastAsia"/>
                <w:spacing w:val="6"/>
                <w:kern w:val="0"/>
                <w:szCs w:val="21"/>
              </w:rPr>
              <w:t>法律</w:t>
            </w:r>
            <w:r w:rsidR="00EC0E6E" w:rsidRPr="00F0720A">
              <w:rPr>
                <w:rFonts w:ascii="ＭＳ 明朝" w:eastAsia="ＭＳ 明朝" w:hAnsi="ＭＳ 明朝" w:cs="ＭＳ 明朝" w:hint="eastAsia"/>
                <w:spacing w:val="6"/>
                <w:kern w:val="0"/>
                <w:szCs w:val="21"/>
              </w:rPr>
              <w:t>施行規則第</w:t>
            </w:r>
            <w:r w:rsidR="005F009C" w:rsidRPr="00F0720A">
              <w:rPr>
                <w:rFonts w:ascii="ＭＳ 明朝" w:eastAsia="ＭＳ 明朝" w:hAnsi="ＭＳ 明朝" w:cs="ＭＳ 明朝" w:hint="eastAsia"/>
                <w:spacing w:val="6"/>
                <w:kern w:val="0"/>
                <w:szCs w:val="21"/>
              </w:rPr>
              <w:t>４１</w:t>
            </w:r>
            <w:r w:rsidR="00EC0E6E" w:rsidRPr="00F0720A">
              <w:rPr>
                <w:rFonts w:ascii="ＭＳ 明朝" w:eastAsia="ＭＳ 明朝" w:hAnsi="ＭＳ 明朝" w:cs="ＭＳ 明朝" w:hint="eastAsia"/>
                <w:spacing w:val="6"/>
                <w:kern w:val="0"/>
                <w:szCs w:val="21"/>
              </w:rPr>
              <w:t>条（①第</w:t>
            </w:r>
            <w:r w:rsidR="005F009C" w:rsidRPr="00F0720A">
              <w:rPr>
                <w:rFonts w:ascii="ＭＳ 明朝" w:eastAsia="ＭＳ 明朝" w:hAnsi="ＭＳ 明朝" w:cs="ＭＳ 明朝" w:hint="eastAsia"/>
                <w:spacing w:val="6"/>
                <w:kern w:val="0"/>
                <w:szCs w:val="21"/>
              </w:rPr>
              <w:t>１</w:t>
            </w:r>
            <w:r w:rsidR="00EC0E6E" w:rsidRPr="00F0720A">
              <w:rPr>
                <w:rFonts w:ascii="ＭＳ 明朝" w:eastAsia="ＭＳ 明朝" w:hAnsi="ＭＳ 明朝" w:cs="ＭＳ 明朝" w:hint="eastAsia"/>
                <w:spacing w:val="6"/>
                <w:kern w:val="0"/>
                <w:szCs w:val="21"/>
              </w:rPr>
              <w:t>号</w:t>
            </w:r>
            <w:r w:rsidR="00A023AF" w:rsidRPr="00F0720A">
              <w:rPr>
                <w:rFonts w:ascii="ＭＳ 明朝" w:eastAsia="ＭＳ 明朝" w:hAnsi="ＭＳ 明朝" w:cs="ＭＳ 明朝" w:hint="eastAsia"/>
                <w:spacing w:val="6"/>
                <w:kern w:val="0"/>
                <w:szCs w:val="21"/>
              </w:rPr>
              <w:t>、</w:t>
            </w:r>
            <w:r w:rsidR="00EC0E6E" w:rsidRPr="00F0720A">
              <w:rPr>
                <w:rFonts w:ascii="ＭＳ 明朝" w:eastAsia="ＭＳ 明朝" w:hAnsi="ＭＳ 明朝" w:cs="ＭＳ 明朝" w:hint="eastAsia"/>
                <w:spacing w:val="6"/>
                <w:kern w:val="0"/>
                <w:szCs w:val="21"/>
              </w:rPr>
              <w:t>②第</w:t>
            </w:r>
            <w:r w:rsidR="005F009C" w:rsidRPr="00F0720A">
              <w:rPr>
                <w:rFonts w:ascii="ＭＳ 明朝" w:eastAsia="ＭＳ 明朝" w:hAnsi="ＭＳ 明朝" w:cs="ＭＳ 明朝" w:hint="eastAsia"/>
                <w:spacing w:val="6"/>
                <w:kern w:val="0"/>
                <w:szCs w:val="21"/>
              </w:rPr>
              <w:t>２</w:t>
            </w:r>
            <w:r w:rsidR="00EC0E6E" w:rsidRPr="00F0720A">
              <w:rPr>
                <w:rFonts w:ascii="ＭＳ 明朝" w:eastAsia="ＭＳ 明朝" w:hAnsi="ＭＳ 明朝" w:cs="ＭＳ 明朝" w:hint="eastAsia"/>
                <w:spacing w:val="6"/>
                <w:kern w:val="0"/>
                <w:szCs w:val="21"/>
              </w:rPr>
              <w:t>号）</w:t>
            </w:r>
            <w:r w:rsidR="00CB7142" w:rsidRPr="00F0720A">
              <w:rPr>
                <w:rFonts w:ascii="ＭＳ 明朝" w:eastAsia="ＭＳ 明朝" w:hAnsi="ＭＳ 明朝" w:cs="ＭＳ 明朝" w:hint="eastAsia"/>
                <w:spacing w:val="6"/>
                <w:kern w:val="0"/>
                <w:szCs w:val="21"/>
              </w:rPr>
              <w:t>に掲げる</w:t>
            </w:r>
            <w:r w:rsidR="00735268" w:rsidRPr="00F0720A">
              <w:rPr>
                <w:rFonts w:ascii="ＭＳ 明朝" w:eastAsia="ＭＳ 明朝" w:hAnsi="ＭＳ 明朝" w:cs="ＭＳ 明朝" w:hint="eastAsia"/>
                <w:spacing w:val="6"/>
                <w:kern w:val="0"/>
                <w:szCs w:val="21"/>
              </w:rPr>
              <w:t>基準による</w:t>
            </w:r>
            <w:r w:rsidR="00971AB3" w:rsidRPr="00F0720A">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F0720A" w:rsidRDefault="00BE15C3">
            <w:pPr>
              <w:spacing w:line="260" w:lineRule="exact"/>
              <w:rPr>
                <w:rFonts w:ascii="ＭＳ 明朝" w:eastAsia="ＭＳ 明朝" w:hAnsi="ＭＳ 明朝" w:cs="ＭＳ 明朝"/>
                <w:spacing w:val="6"/>
                <w:kern w:val="0"/>
                <w:szCs w:val="21"/>
              </w:rPr>
            </w:pPr>
          </w:p>
          <w:p w14:paraId="0D339428" w14:textId="2D3D3FF5" w:rsidR="006F7BA0" w:rsidRPr="00F0720A"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F0720A" w:rsidRPr="00F0720A" w14:paraId="782649DF" w14:textId="77777777" w:rsidTr="0087199F">
        <w:trPr>
          <w:trHeight w:val="424"/>
        </w:trPr>
        <w:tc>
          <w:tcPr>
            <w:tcW w:w="8636" w:type="dxa"/>
            <w:tcBorders>
              <w:bottom w:val="single" w:sz="4" w:space="0" w:color="auto"/>
            </w:tcBorders>
          </w:tcPr>
          <w:p w14:paraId="15127BE2" w14:textId="77777777" w:rsidR="00971AB3" w:rsidRPr="00F0720A"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F0720A">
              <w:rPr>
                <w:rFonts w:ascii="ＭＳ 明朝" w:eastAsia="ＭＳ 明朝" w:hAnsi="ＭＳ 明朝" w:cs="ＭＳ 明朝" w:hint="eastAsia"/>
                <w:spacing w:val="6"/>
                <w:kern w:val="0"/>
                <w:szCs w:val="21"/>
              </w:rPr>
              <w:t>記</w:t>
            </w:r>
          </w:p>
          <w:p w14:paraId="01275603" w14:textId="77777777" w:rsidR="00971AB3" w:rsidRPr="00F0720A"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F0720A"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F0720A"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t xml:space="preserve">　(</w:t>
            </w:r>
            <w:r w:rsidRPr="00F0720A">
              <w:rPr>
                <w:rFonts w:ascii="ＭＳ 明朝" w:eastAsia="ＭＳ 明朝" w:hAnsi="ＭＳ 明朝" w:cs="ＭＳ 明朝"/>
                <w:spacing w:val="6"/>
                <w:kern w:val="0"/>
                <w:szCs w:val="21"/>
              </w:rPr>
              <w:t>1</w:t>
            </w:r>
            <w:r w:rsidRPr="00F0720A">
              <w:rPr>
                <w:rFonts w:ascii="ＭＳ 明朝" w:eastAsia="ＭＳ 明朝" w:hAnsi="ＭＳ 明朝" w:cs="ＭＳ 明朝" w:hint="eastAsia"/>
                <w:spacing w:val="6"/>
                <w:kern w:val="0"/>
                <w:szCs w:val="21"/>
              </w:rPr>
              <w:t>) 企業経営の方向性及び</w:t>
            </w:r>
            <w:r w:rsidRPr="009303B4">
              <w:rPr>
                <w:rFonts w:ascii="ＭＳ 明朝" w:eastAsia="ＭＳ 明朝" w:hAnsi="ＭＳ 明朝" w:cs="ＭＳ 明朝" w:hint="eastAsia"/>
                <w:spacing w:val="6"/>
                <w:kern w:val="0"/>
                <w:szCs w:val="21"/>
              </w:rPr>
              <w:t>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8562AF" w:rsidRPr="00F0720A" w14:paraId="12159BCB" w14:textId="77777777" w:rsidTr="00C76DE9">
              <w:trPr>
                <w:trHeight w:val="707"/>
              </w:trPr>
              <w:tc>
                <w:tcPr>
                  <w:tcW w:w="2600" w:type="dxa"/>
                  <w:shd w:val="clear" w:color="auto" w:fill="auto"/>
                </w:tcPr>
                <w:p w14:paraId="5FA2C3F2" w14:textId="77777777" w:rsidR="008562AF" w:rsidRPr="00F0720A" w:rsidRDefault="008562AF"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EB13724" w14:textId="77777777" w:rsidR="00CA3F92" w:rsidRDefault="008562AF" w:rsidP="00CA3F92">
                  <w:pPr>
                    <w:pStyle w:val="af"/>
                    <w:numPr>
                      <w:ilvl w:val="0"/>
                      <w:numId w:val="3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CA3F92">
                    <w:rPr>
                      <w:rFonts w:ascii="ＭＳ 明朝" w:hAnsi="ＭＳ 明朝" w:cs="ＭＳ 明朝" w:hint="eastAsia"/>
                      <w:spacing w:val="6"/>
                      <w:kern w:val="0"/>
                      <w:szCs w:val="21"/>
                    </w:rPr>
                    <w:t>新たな経営ビジョン「ｆｒｏｍ Ｅｎｅｃｏｍ」の策定について</w:t>
                  </w:r>
                </w:p>
                <w:p w14:paraId="7EB3AC83" w14:textId="77777777" w:rsidR="00CA3F92" w:rsidRDefault="008562AF" w:rsidP="00CA3F92">
                  <w:pPr>
                    <w:pStyle w:val="af"/>
                    <w:numPr>
                      <w:ilvl w:val="0"/>
                      <w:numId w:val="3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CA3F92">
                    <w:rPr>
                      <w:rFonts w:ascii="ＭＳ 明朝" w:hAnsi="ＭＳ 明朝" w:cs="ＭＳ 明朝" w:hint="eastAsia"/>
                      <w:spacing w:val="6"/>
                      <w:kern w:val="0"/>
                      <w:szCs w:val="21"/>
                    </w:rPr>
                    <w:t>エネコムビジョン</w:t>
                  </w:r>
                  <w:r w:rsidR="009D5867" w:rsidRPr="00CA3F92">
                    <w:rPr>
                      <w:rFonts w:ascii="ＭＳ 明朝" w:hAnsi="ＭＳ 明朝" w:cs="ＭＳ 明朝" w:hint="eastAsia"/>
                      <w:spacing w:val="6"/>
                      <w:kern w:val="0"/>
                      <w:szCs w:val="21"/>
                    </w:rPr>
                    <w:t>2035</w:t>
                  </w:r>
                </w:p>
                <w:p w14:paraId="050E5669" w14:textId="6590CA74" w:rsidR="00940CF3" w:rsidRPr="009303B4" w:rsidRDefault="00940CF3" w:rsidP="00CA3F92">
                  <w:pPr>
                    <w:pStyle w:val="af"/>
                    <w:numPr>
                      <w:ilvl w:val="0"/>
                      <w:numId w:val="3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303B4">
                    <w:t>社内</w:t>
                  </w:r>
                  <w:r w:rsidR="006B45BE" w:rsidRPr="009303B4">
                    <w:rPr>
                      <w:rFonts w:hint="eastAsia"/>
                    </w:rPr>
                    <w:t>ＤＸ</w:t>
                  </w:r>
                  <w:r w:rsidRPr="009303B4">
                    <w:t>推進</w:t>
                  </w:r>
                  <w:r w:rsidR="00DA06C4" w:rsidRPr="009303B4">
                    <w:rPr>
                      <w:rFonts w:hint="eastAsia"/>
                    </w:rPr>
                    <w:t>戦略</w:t>
                  </w:r>
                  <w:r w:rsidRPr="009303B4">
                    <w:t>について</w:t>
                  </w:r>
                </w:p>
              </w:tc>
            </w:tr>
            <w:tr w:rsidR="008562AF" w:rsidRPr="00F0720A" w14:paraId="109EAE16" w14:textId="77777777" w:rsidTr="00C76DE9">
              <w:trPr>
                <w:trHeight w:val="697"/>
              </w:trPr>
              <w:tc>
                <w:tcPr>
                  <w:tcW w:w="2600" w:type="dxa"/>
                  <w:shd w:val="clear" w:color="auto" w:fill="auto"/>
                </w:tcPr>
                <w:p w14:paraId="62067434" w14:textId="77777777" w:rsidR="008562AF" w:rsidRPr="00F0720A" w:rsidRDefault="008562AF"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t>公表日</w:t>
                  </w:r>
                </w:p>
              </w:tc>
              <w:tc>
                <w:tcPr>
                  <w:tcW w:w="5890" w:type="dxa"/>
                  <w:shd w:val="clear" w:color="auto" w:fill="auto"/>
                </w:tcPr>
                <w:p w14:paraId="45D34AB6" w14:textId="77777777" w:rsidR="00CA3F92" w:rsidRDefault="008562AF" w:rsidP="00CA3F92">
                  <w:pPr>
                    <w:pStyle w:val="af"/>
                    <w:numPr>
                      <w:ilvl w:val="0"/>
                      <w:numId w:val="3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CA3F92">
                    <w:rPr>
                      <w:rFonts w:ascii="ＭＳ 明朝" w:hAnsi="ＭＳ 明朝" w:cs="ＭＳ 明朝" w:hint="eastAsia"/>
                      <w:spacing w:val="6"/>
                      <w:kern w:val="0"/>
                      <w:szCs w:val="21"/>
                    </w:rPr>
                    <w:t>2025年1月30日</w:t>
                  </w:r>
                </w:p>
                <w:p w14:paraId="0C56A212" w14:textId="77777777" w:rsidR="00CA3F92" w:rsidRDefault="008562AF" w:rsidP="00CA3F92">
                  <w:pPr>
                    <w:pStyle w:val="af"/>
                    <w:numPr>
                      <w:ilvl w:val="0"/>
                      <w:numId w:val="3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CA3F92">
                    <w:rPr>
                      <w:rFonts w:ascii="ＭＳ 明朝" w:hAnsi="ＭＳ 明朝" w:cs="ＭＳ 明朝" w:hint="eastAsia"/>
                      <w:spacing w:val="6"/>
                      <w:kern w:val="0"/>
                      <w:szCs w:val="21"/>
                    </w:rPr>
                    <w:t>2025年4月1日</w:t>
                  </w:r>
                </w:p>
                <w:p w14:paraId="4E00D2AA" w14:textId="26CC72A3" w:rsidR="00940CF3" w:rsidRPr="00F0720A" w:rsidRDefault="00940CF3" w:rsidP="00CA3F92">
                  <w:pPr>
                    <w:pStyle w:val="af"/>
                    <w:numPr>
                      <w:ilvl w:val="0"/>
                      <w:numId w:val="3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D06BAC">
                    <w:rPr>
                      <w:rFonts w:ascii="ＭＳ 明朝" w:hAnsi="ＭＳ 明朝" w:cs="ＭＳ 明朝" w:hint="eastAsia"/>
                      <w:spacing w:val="6"/>
                      <w:kern w:val="0"/>
                      <w:szCs w:val="21"/>
                    </w:rPr>
                    <w:t>2025年4月1日</w:t>
                  </w:r>
                </w:p>
              </w:tc>
            </w:tr>
            <w:tr w:rsidR="008562AF" w:rsidRPr="00F0720A" w14:paraId="1937D2A0" w14:textId="77777777" w:rsidTr="00C76DE9">
              <w:trPr>
                <w:trHeight w:val="707"/>
              </w:trPr>
              <w:tc>
                <w:tcPr>
                  <w:tcW w:w="2600" w:type="dxa"/>
                  <w:shd w:val="clear" w:color="auto" w:fill="auto"/>
                </w:tcPr>
                <w:p w14:paraId="32892BCE" w14:textId="77777777" w:rsidR="008562AF" w:rsidRPr="00F0720A" w:rsidRDefault="008562AF"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48150B1" w14:textId="77777777" w:rsidR="00CA3F92" w:rsidRDefault="008562AF" w:rsidP="00CA3F92">
                  <w:pPr>
                    <w:pStyle w:val="af"/>
                    <w:numPr>
                      <w:ilvl w:val="0"/>
                      <w:numId w:val="3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CA3F92">
                    <w:rPr>
                      <w:rFonts w:ascii="ＭＳ 明朝" w:hAnsi="ＭＳ 明朝" w:cs="ＭＳ 明朝" w:hint="eastAsia"/>
                      <w:spacing w:val="6"/>
                      <w:kern w:val="0"/>
                      <w:szCs w:val="21"/>
                    </w:rPr>
                    <w:t>公表方法：当社ホームページに掲載</w:t>
                  </w:r>
                </w:p>
                <w:p w14:paraId="79C23EF3" w14:textId="2333BEAF" w:rsidR="00CA3F92" w:rsidRDefault="008562AF" w:rsidP="00CA3F92">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u w:val="single"/>
                    </w:rPr>
                  </w:pPr>
                  <w:r w:rsidRPr="00CA3F92">
                    <w:rPr>
                      <w:rFonts w:ascii="ＭＳ 明朝" w:hAnsi="ＭＳ 明朝" w:cs="ＭＳ 明朝" w:hint="eastAsia"/>
                      <w:spacing w:val="6"/>
                      <w:kern w:val="0"/>
                      <w:szCs w:val="21"/>
                    </w:rPr>
                    <w:t>公表場所：</w:t>
                  </w:r>
                  <w:r w:rsidR="00CA3F92" w:rsidRPr="003202BC">
                    <w:rPr>
                      <w:rFonts w:ascii="ＭＳ 明朝" w:hAnsi="ＭＳ 明朝" w:cs="ＭＳ 明朝"/>
                      <w:spacing w:val="6"/>
                      <w:kern w:val="0"/>
                      <w:szCs w:val="21"/>
                      <w:u w:val="single"/>
                    </w:rPr>
                    <w:fldChar w:fldCharType="begin"/>
                  </w:r>
                  <w:r w:rsidR="00CA3F92" w:rsidRPr="003202BC">
                    <w:rPr>
                      <w:rFonts w:ascii="ＭＳ 明朝" w:hAnsi="ＭＳ 明朝" w:cs="ＭＳ 明朝"/>
                      <w:spacing w:val="6"/>
                      <w:kern w:val="0"/>
                      <w:szCs w:val="21"/>
                      <w:u w:val="single"/>
                    </w:rPr>
                    <w:instrText>HYPERLINK "https://www.enecom.co.jp/information/2082/"</w:instrText>
                  </w:r>
                  <w:r w:rsidR="00CA3F92" w:rsidRPr="003202BC">
                    <w:rPr>
                      <w:rFonts w:ascii="ＭＳ 明朝" w:hAnsi="ＭＳ 明朝" w:cs="ＭＳ 明朝"/>
                      <w:spacing w:val="6"/>
                      <w:kern w:val="0"/>
                      <w:szCs w:val="21"/>
                      <w:u w:val="single"/>
                    </w:rPr>
                  </w:r>
                  <w:r w:rsidR="00CA3F92" w:rsidRPr="003202BC">
                    <w:rPr>
                      <w:rFonts w:ascii="ＭＳ 明朝" w:hAnsi="ＭＳ 明朝" w:cs="ＭＳ 明朝"/>
                      <w:spacing w:val="6"/>
                      <w:kern w:val="0"/>
                      <w:szCs w:val="21"/>
                      <w:u w:val="single"/>
                    </w:rPr>
                    <w:fldChar w:fldCharType="separate"/>
                  </w:r>
                  <w:r w:rsidR="00CA3F92" w:rsidRPr="003202BC">
                    <w:rPr>
                      <w:rStyle w:val="af6"/>
                      <w:rFonts w:ascii="ＭＳ 明朝" w:hAnsi="ＭＳ 明朝" w:cs="ＭＳ 明朝"/>
                      <w:color w:val="auto"/>
                      <w:spacing w:val="6"/>
                      <w:kern w:val="0"/>
                      <w:szCs w:val="21"/>
                    </w:rPr>
                    <w:t>https://www.enecom.co.jp/information/2082/</w:t>
                  </w:r>
                  <w:r w:rsidR="00CA3F92" w:rsidRPr="003202BC">
                    <w:rPr>
                      <w:rFonts w:ascii="ＭＳ 明朝" w:hAnsi="ＭＳ 明朝" w:cs="ＭＳ 明朝"/>
                      <w:spacing w:val="6"/>
                      <w:kern w:val="0"/>
                      <w:szCs w:val="21"/>
                      <w:u w:val="single"/>
                    </w:rPr>
                    <w:fldChar w:fldCharType="end"/>
                  </w:r>
                </w:p>
                <w:p w14:paraId="03CECBC7" w14:textId="610501F3" w:rsidR="00CA3F92" w:rsidRPr="00CA3F92" w:rsidRDefault="008562AF" w:rsidP="00CA3F92">
                  <w:pPr>
                    <w:pStyle w:val="af"/>
                    <w:numPr>
                      <w:ilvl w:val="0"/>
                      <w:numId w:val="3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CA3F92">
                    <w:rPr>
                      <w:rFonts w:ascii="ＭＳ 明朝" w:hAnsi="ＭＳ 明朝" w:cs="ＭＳ 明朝" w:hint="eastAsia"/>
                      <w:spacing w:val="6"/>
                      <w:kern w:val="0"/>
                      <w:szCs w:val="21"/>
                    </w:rPr>
                    <w:t>公表方法：当社ホームページに掲載</w:t>
                  </w:r>
                </w:p>
                <w:p w14:paraId="7E210701" w14:textId="77777777" w:rsidR="00CA3F92" w:rsidRDefault="008562AF" w:rsidP="00CA3F92">
                  <w:pPr>
                    <w:pStyle w:val="af"/>
                    <w:tabs>
                      <w:tab w:val="left" w:pos="388"/>
                    </w:tabs>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sidRPr="00CA3F92">
                    <w:rPr>
                      <w:rFonts w:ascii="ＭＳ 明朝" w:hAnsi="ＭＳ 明朝" w:cs="ＭＳ 明朝" w:hint="eastAsia"/>
                      <w:spacing w:val="6"/>
                      <w:kern w:val="0"/>
                      <w:szCs w:val="21"/>
                    </w:rPr>
                    <w:t>公表場所：</w:t>
                  </w:r>
                  <w:bookmarkStart w:id="0" w:name="_Hlk194515699"/>
                  <w:r w:rsidR="00940CF3" w:rsidRPr="00CA3F92">
                    <w:rPr>
                      <w:rFonts w:ascii="ＭＳ 明朝" w:hAnsi="ＭＳ 明朝" w:cs="ＭＳ 明朝"/>
                      <w:spacing w:val="6"/>
                      <w:kern w:val="0"/>
                      <w:szCs w:val="21"/>
                    </w:rPr>
                    <w:fldChar w:fldCharType="begin"/>
                  </w:r>
                  <w:r w:rsidR="00940CF3" w:rsidRPr="00CA3F92">
                    <w:rPr>
                      <w:rFonts w:ascii="ＭＳ 明朝" w:hAnsi="ＭＳ 明朝" w:cs="ＭＳ 明朝"/>
                      <w:spacing w:val="6"/>
                      <w:kern w:val="0"/>
                      <w:szCs w:val="21"/>
                    </w:rPr>
                    <w:instrText>HYPERLINK "https://www.enecom.co.jp/about/vision/"</w:instrText>
                  </w:r>
                  <w:r w:rsidR="00940CF3" w:rsidRPr="00CA3F92">
                    <w:rPr>
                      <w:rFonts w:ascii="ＭＳ 明朝" w:hAnsi="ＭＳ 明朝" w:cs="ＭＳ 明朝"/>
                      <w:spacing w:val="6"/>
                      <w:kern w:val="0"/>
                      <w:szCs w:val="21"/>
                    </w:rPr>
                  </w:r>
                  <w:r w:rsidR="00940CF3" w:rsidRPr="00CA3F92">
                    <w:rPr>
                      <w:rFonts w:ascii="ＭＳ 明朝" w:hAnsi="ＭＳ 明朝" w:cs="ＭＳ 明朝"/>
                      <w:spacing w:val="6"/>
                      <w:kern w:val="0"/>
                      <w:szCs w:val="21"/>
                    </w:rPr>
                    <w:fldChar w:fldCharType="separate"/>
                  </w:r>
                  <w:r w:rsidR="00940CF3" w:rsidRPr="00CA3F92">
                    <w:rPr>
                      <w:rStyle w:val="af6"/>
                      <w:rFonts w:ascii="ＭＳ 明朝" w:hAnsi="ＭＳ 明朝" w:cs="ＭＳ 明朝"/>
                      <w:color w:val="auto"/>
                      <w:spacing w:val="6"/>
                      <w:kern w:val="0"/>
                      <w:szCs w:val="21"/>
                    </w:rPr>
                    <w:t>https://www.enecom.co.jp/about/vision/</w:t>
                  </w:r>
                  <w:bookmarkEnd w:id="0"/>
                  <w:r w:rsidR="00940CF3" w:rsidRPr="00CA3F92">
                    <w:rPr>
                      <w:rFonts w:ascii="ＭＳ 明朝" w:hAnsi="ＭＳ 明朝" w:cs="ＭＳ 明朝"/>
                      <w:spacing w:val="6"/>
                      <w:kern w:val="0"/>
                      <w:szCs w:val="21"/>
                    </w:rPr>
                    <w:fldChar w:fldCharType="end"/>
                  </w:r>
                </w:p>
                <w:p w14:paraId="7B15C432" w14:textId="55E2E0A1" w:rsidR="00940CF3" w:rsidRPr="00CA3F92" w:rsidRDefault="00940CF3" w:rsidP="003202BC">
                  <w:pPr>
                    <w:pStyle w:val="af"/>
                    <w:numPr>
                      <w:ilvl w:val="0"/>
                      <w:numId w:val="33"/>
                    </w:numPr>
                    <w:tabs>
                      <w:tab w:val="left" w:pos="360"/>
                    </w:tabs>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D06BAC">
                    <w:rPr>
                      <w:rFonts w:ascii="ＭＳ 明朝" w:hAnsi="ＭＳ 明朝" w:cs="ＭＳ 明朝" w:hint="eastAsia"/>
                      <w:spacing w:val="6"/>
                      <w:kern w:val="0"/>
                      <w:szCs w:val="21"/>
                    </w:rPr>
                    <w:t>公表方法：当社ホームページに掲載</w:t>
                  </w:r>
                  <w:r w:rsidRPr="00CA3F92">
                    <w:rPr>
                      <w:rFonts w:ascii="ＭＳ 明朝" w:hAnsi="ＭＳ 明朝" w:cs="ＭＳ 明朝"/>
                      <w:spacing w:val="6"/>
                      <w:kern w:val="0"/>
                      <w:szCs w:val="21"/>
                    </w:rPr>
                    <w:br/>
                  </w:r>
                  <w:r w:rsidRPr="00CA3F92">
                    <w:rPr>
                      <w:rFonts w:ascii="ＭＳ 明朝" w:hAnsi="ＭＳ 明朝" w:cs="ＭＳ 明朝" w:hint="eastAsia"/>
                      <w:spacing w:val="6"/>
                      <w:kern w:val="0"/>
                      <w:szCs w:val="21"/>
                    </w:rPr>
                    <w:t>公表場所：</w:t>
                  </w:r>
                  <w:r w:rsidR="00BF0F1E" w:rsidRPr="00CA3F92">
                    <w:rPr>
                      <w:u w:val="single"/>
                    </w:rPr>
                    <w:t>https://www.enecom.co.jp/assets/img/dx.pdf</w:t>
                  </w:r>
                  <w:r w:rsidRPr="00CA3F92">
                    <w:rPr>
                      <w:rFonts w:ascii="ＭＳ 明朝" w:hAnsi="ＭＳ 明朝" w:cs="ＭＳ 明朝"/>
                      <w:spacing w:val="6"/>
                      <w:kern w:val="0"/>
                      <w:szCs w:val="21"/>
                    </w:rPr>
                    <w:br/>
                  </w:r>
                  <w:r w:rsidRPr="00CA3F92">
                    <w:rPr>
                      <w:rFonts w:ascii="ＭＳ 明朝" w:hAnsi="ＭＳ 明朝" w:cs="ＭＳ 明朝" w:hint="eastAsia"/>
                      <w:spacing w:val="6"/>
                      <w:kern w:val="0"/>
                      <w:szCs w:val="21"/>
                    </w:rPr>
                    <w:t>記載箇所：</w:t>
                  </w:r>
                  <w:r w:rsidR="00111A78" w:rsidRPr="00111A78">
                    <w:rPr>
                      <w:rFonts w:ascii="ＭＳ 明朝" w:hAnsi="ＭＳ 明朝" w:cs="ＭＳ 明朝" w:hint="eastAsia"/>
                      <w:spacing w:val="6"/>
                      <w:kern w:val="0"/>
                      <w:szCs w:val="21"/>
                    </w:rPr>
                    <w:t>社内ＤＸ推進戦略について</w:t>
                  </w:r>
                  <w:r w:rsidR="003202BC">
                    <w:rPr>
                      <w:rFonts w:ascii="ＭＳ 明朝" w:hAnsi="ＭＳ 明朝" w:cs="ＭＳ 明朝" w:hint="eastAsia"/>
                      <w:spacing w:val="6"/>
                      <w:kern w:val="0"/>
                      <w:szCs w:val="21"/>
                    </w:rPr>
                    <w:t>（</w:t>
                  </w:r>
                  <w:r w:rsidRPr="00CA3F92">
                    <w:rPr>
                      <w:rFonts w:ascii="ＭＳ 明朝" w:hAnsi="ＭＳ 明朝" w:cs="ＭＳ 明朝" w:hint="eastAsia"/>
                      <w:spacing w:val="6"/>
                      <w:kern w:val="0"/>
                      <w:szCs w:val="21"/>
                    </w:rPr>
                    <w:t>Ｐ２</w:t>
                  </w:r>
                  <w:r w:rsidR="003202BC">
                    <w:rPr>
                      <w:rFonts w:ascii="ＭＳ 明朝" w:hAnsi="ＭＳ 明朝" w:cs="ＭＳ 明朝" w:hint="eastAsia"/>
                      <w:spacing w:val="6"/>
                      <w:kern w:val="0"/>
                      <w:szCs w:val="21"/>
                    </w:rPr>
                    <w:t>）</w:t>
                  </w:r>
                </w:p>
              </w:tc>
            </w:tr>
            <w:tr w:rsidR="008562AF" w:rsidRPr="00F0720A" w14:paraId="7B1D851C" w14:textId="77777777" w:rsidTr="00C76DE9">
              <w:trPr>
                <w:trHeight w:val="697"/>
              </w:trPr>
              <w:tc>
                <w:tcPr>
                  <w:tcW w:w="2600" w:type="dxa"/>
                  <w:shd w:val="clear" w:color="auto" w:fill="auto"/>
                </w:tcPr>
                <w:p w14:paraId="6ACFB724" w14:textId="77777777" w:rsidR="008562AF" w:rsidRPr="00F0720A" w:rsidRDefault="008562AF"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t>記載内容抜粋</w:t>
                  </w:r>
                </w:p>
              </w:tc>
              <w:tc>
                <w:tcPr>
                  <w:tcW w:w="5890" w:type="dxa"/>
                  <w:shd w:val="clear" w:color="auto" w:fill="auto"/>
                </w:tcPr>
                <w:p w14:paraId="1BE236A3" w14:textId="54F703E4" w:rsidR="008562AF" w:rsidRPr="00CA3F92" w:rsidRDefault="008562AF" w:rsidP="00CA3F92">
                  <w:pPr>
                    <w:pStyle w:val="af"/>
                    <w:numPr>
                      <w:ilvl w:val="0"/>
                      <w:numId w:val="3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CA3F92">
                    <w:rPr>
                      <w:rFonts w:ascii="ＭＳ 明朝" w:hAnsi="ＭＳ 明朝" w:cs="ＭＳ 明朝" w:hint="eastAsia"/>
                      <w:spacing w:val="6"/>
                      <w:kern w:val="0"/>
                      <w:szCs w:val="21"/>
                    </w:rPr>
                    <w:t>新たな経営ビジョン「ｆｒｏｍ Ｅｎｅｃｏｍ」の策定について</w:t>
                  </w:r>
                </w:p>
                <w:p w14:paraId="0AAA5D1B" w14:textId="77777777" w:rsidR="008562AF" w:rsidRPr="00F0720A" w:rsidRDefault="008562AF" w:rsidP="00BA5892">
                  <w:pPr>
                    <w:suppressAutoHyphens/>
                    <w:kinsoku w:val="0"/>
                    <w:overflowPunct w:val="0"/>
                    <w:adjustRightInd w:val="0"/>
                    <w:spacing w:afterLines="50" w:after="120" w:line="238" w:lineRule="exact"/>
                    <w:ind w:leftChars="100" w:left="214" w:firstLineChars="1" w:firstLine="2"/>
                    <w:jc w:val="left"/>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t>新しい経営ビジョン「ｆｒｏｍ Ｅｎｅｃｏｍ」には、“未来に向かって、エネコムから新たなことをはじめる”という想いを込めました。</w:t>
                  </w:r>
                </w:p>
                <w:p w14:paraId="4581E08A" w14:textId="77777777" w:rsidR="008562AF" w:rsidRPr="00F0720A" w:rsidRDefault="008562AF" w:rsidP="00E96594">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t>2035 年度までに当社が目指す姿は、３つのコアビジョンとその実現に向けたアクション、達成度合いを評価する指標で表しています。この取り組みを通じて、当社に関わるすべての方たちから選ばれ続ける企業を目指します。</w:t>
                  </w:r>
                </w:p>
                <w:p w14:paraId="047AFC2A" w14:textId="0D9253C3" w:rsidR="008562AF" w:rsidRPr="00CA3F92" w:rsidRDefault="008562AF" w:rsidP="00CA3F92">
                  <w:pPr>
                    <w:pStyle w:val="af"/>
                    <w:numPr>
                      <w:ilvl w:val="0"/>
                      <w:numId w:val="3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CA3F92">
                    <w:rPr>
                      <w:rFonts w:ascii="ＭＳ 明朝" w:hAnsi="ＭＳ 明朝" w:cs="ＭＳ 明朝" w:hint="eastAsia"/>
                      <w:spacing w:val="6"/>
                      <w:kern w:val="0"/>
                      <w:szCs w:val="21"/>
                    </w:rPr>
                    <w:lastRenderedPageBreak/>
                    <w:t>エネコムビジョン2035</w:t>
                  </w:r>
                </w:p>
                <w:p w14:paraId="7919614B" w14:textId="77777777" w:rsidR="008562AF" w:rsidRPr="00F0720A" w:rsidRDefault="008562AF" w:rsidP="00ED47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t>エネコムが目指す姿</w:t>
                  </w:r>
                </w:p>
                <w:p w14:paraId="2915124C" w14:textId="50C6F417" w:rsidR="008562AF" w:rsidRPr="00F0720A" w:rsidRDefault="008562AF" w:rsidP="00ED4760">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F0720A">
                    <w:rPr>
                      <w:rFonts w:ascii="ＭＳ 明朝" w:eastAsia="ＭＳ 明朝" w:hAnsi="ＭＳ 明朝" w:cs="ＭＳ 明朝" w:hint="eastAsia"/>
                      <w:b/>
                      <w:bCs/>
                      <w:spacing w:val="6"/>
                      <w:kern w:val="0"/>
                      <w:szCs w:val="21"/>
                    </w:rPr>
                    <w:t>【３ＣＯＲＥ ＶＩＳＩＯＮＳ】</w:t>
                  </w:r>
                </w:p>
                <w:p w14:paraId="31F6B7B4" w14:textId="46B2AFD3" w:rsidR="008562AF" w:rsidRPr="007D6AB7" w:rsidRDefault="008562AF" w:rsidP="00ED4760">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F0720A">
                    <w:rPr>
                      <w:rFonts w:ascii="ＭＳ 明朝" w:eastAsia="ＭＳ 明朝" w:hAnsi="ＭＳ 明朝" w:cs="ＭＳ 明朝" w:hint="eastAsia"/>
                      <w:spacing w:val="6"/>
                      <w:kern w:val="0"/>
                      <w:szCs w:val="21"/>
                    </w:rPr>
                    <w:t xml:space="preserve">　</w:t>
                  </w:r>
                  <w:r w:rsidRPr="007D6AB7">
                    <w:rPr>
                      <w:rFonts w:ascii="ＭＳ 明朝" w:eastAsia="ＭＳ 明朝" w:hAnsi="ＭＳ 明朝" w:cs="ＭＳ 明朝" w:hint="eastAsia"/>
                      <w:b/>
                      <w:bCs/>
                      <w:spacing w:val="6"/>
                      <w:kern w:val="0"/>
                      <w:szCs w:val="21"/>
                    </w:rPr>
                    <w:t>・「あなたの理想」を実現する人財が集う</w:t>
                  </w:r>
                </w:p>
                <w:p w14:paraId="72E91602" w14:textId="77777777" w:rsidR="007321F1" w:rsidRPr="009C6F6B" w:rsidRDefault="007321F1" w:rsidP="00A258F5">
                  <w:pPr>
                    <w:suppressAutoHyphens/>
                    <w:kinsoku w:val="0"/>
                    <w:overflowPunct w:val="0"/>
                    <w:adjustRightInd w:val="0"/>
                    <w:spacing w:afterLines="50" w:after="120" w:line="238" w:lineRule="exact"/>
                    <w:ind w:leftChars="233" w:left="499" w:firstLine="2"/>
                    <w:jc w:val="left"/>
                    <w:textAlignment w:val="center"/>
                    <w:rPr>
                      <w:b/>
                      <w:bCs/>
                    </w:rPr>
                  </w:pPr>
                  <w:r w:rsidRPr="009C6F6B">
                    <w:rPr>
                      <w:b/>
                      <w:bCs/>
                    </w:rPr>
                    <w:t>「あなた」の視点で、挑戦と探求を続ける</w:t>
                  </w:r>
                </w:p>
                <w:p w14:paraId="1C406FAB" w14:textId="1FD62A36" w:rsidR="007321F1" w:rsidRPr="009C6F6B" w:rsidRDefault="007321F1" w:rsidP="009C6F6B">
                  <w:pPr>
                    <w:suppressAutoHyphens/>
                    <w:kinsoku w:val="0"/>
                    <w:overflowPunct w:val="0"/>
                    <w:adjustRightInd w:val="0"/>
                    <w:spacing w:afterLines="50" w:after="120" w:line="238" w:lineRule="exact"/>
                    <w:ind w:leftChars="333" w:left="713"/>
                    <w:jc w:val="left"/>
                    <w:textAlignment w:val="center"/>
                    <w:rPr>
                      <w:sz w:val="20"/>
                      <w:szCs w:val="18"/>
                    </w:rPr>
                  </w:pPr>
                  <w:r w:rsidRPr="009C6F6B">
                    <w:rPr>
                      <w:sz w:val="20"/>
                      <w:szCs w:val="18"/>
                    </w:rPr>
                    <w:t>「あなた」にとっての新たな価値、 より高い価値の創造に取り組み続ける。</w:t>
                  </w:r>
                </w:p>
                <w:p w14:paraId="4A587213" w14:textId="24E145F0" w:rsidR="009C6F6B" w:rsidRPr="009C6F6B" w:rsidRDefault="009C6F6B" w:rsidP="00A258F5">
                  <w:pPr>
                    <w:suppressAutoHyphens/>
                    <w:kinsoku w:val="0"/>
                    <w:overflowPunct w:val="0"/>
                    <w:adjustRightInd w:val="0"/>
                    <w:spacing w:afterLines="50" w:after="120" w:line="238" w:lineRule="exact"/>
                    <w:ind w:leftChars="233" w:left="499" w:firstLine="2"/>
                    <w:jc w:val="left"/>
                    <w:textAlignment w:val="center"/>
                    <w:rPr>
                      <w:b/>
                      <w:bCs/>
                    </w:rPr>
                  </w:pPr>
                  <w:r w:rsidRPr="009C6F6B">
                    <w:rPr>
                      <w:b/>
                      <w:bCs/>
                    </w:rPr>
                    <w:t>社員が価値創造の主役となる</w:t>
                  </w:r>
                  <w:r w:rsidR="007321F1" w:rsidRPr="009C6F6B">
                    <w:rPr>
                      <w:b/>
                      <w:bCs/>
                    </w:rPr>
                    <w:t xml:space="preserve"> </w:t>
                  </w:r>
                </w:p>
                <w:p w14:paraId="480CC90E" w14:textId="77777777" w:rsidR="009C6F6B" w:rsidRDefault="007321F1" w:rsidP="009C6F6B">
                  <w:pPr>
                    <w:suppressAutoHyphens/>
                    <w:kinsoku w:val="0"/>
                    <w:overflowPunct w:val="0"/>
                    <w:adjustRightInd w:val="0"/>
                    <w:spacing w:afterLines="50" w:after="120" w:line="238" w:lineRule="exact"/>
                    <w:ind w:leftChars="333" w:left="713"/>
                    <w:jc w:val="left"/>
                    <w:textAlignment w:val="center"/>
                    <w:rPr>
                      <w:sz w:val="20"/>
                      <w:szCs w:val="18"/>
                    </w:rPr>
                  </w:pPr>
                  <w:r w:rsidRPr="009C6F6B">
                    <w:rPr>
                      <w:sz w:val="20"/>
                      <w:szCs w:val="18"/>
                    </w:rPr>
                    <w:t>社員一人ひとりが高い専門性を活かし、 価値を創造する。</w:t>
                  </w:r>
                </w:p>
                <w:p w14:paraId="2A973E56" w14:textId="175E7B49" w:rsidR="009C6F6B" w:rsidRPr="009C6F6B" w:rsidRDefault="009C6F6B" w:rsidP="009C6F6B">
                  <w:pPr>
                    <w:suppressAutoHyphens/>
                    <w:kinsoku w:val="0"/>
                    <w:overflowPunct w:val="0"/>
                    <w:adjustRightInd w:val="0"/>
                    <w:spacing w:afterLines="50" w:after="120" w:line="238" w:lineRule="exact"/>
                    <w:ind w:leftChars="233" w:left="499" w:firstLine="2"/>
                    <w:jc w:val="left"/>
                    <w:textAlignment w:val="center"/>
                    <w:rPr>
                      <w:b/>
                      <w:bCs/>
                    </w:rPr>
                  </w:pPr>
                  <w:r w:rsidRPr="009C6F6B">
                    <w:rPr>
                      <w:b/>
                      <w:bCs/>
                    </w:rPr>
                    <w:t>すべての社員が活躍する場を創出する</w:t>
                  </w:r>
                  <w:r w:rsidR="007321F1" w:rsidRPr="009C6F6B">
                    <w:rPr>
                      <w:b/>
                      <w:bCs/>
                    </w:rPr>
                    <w:t xml:space="preserve"> </w:t>
                  </w:r>
                </w:p>
                <w:p w14:paraId="5C139E70" w14:textId="459E28EF" w:rsidR="008562AF" w:rsidRPr="00F0720A" w:rsidRDefault="009C6F6B" w:rsidP="009C6F6B">
                  <w:pPr>
                    <w:suppressAutoHyphens/>
                    <w:kinsoku w:val="0"/>
                    <w:overflowPunct w:val="0"/>
                    <w:adjustRightInd w:val="0"/>
                    <w:spacing w:afterLines="50" w:after="120" w:line="238" w:lineRule="exact"/>
                    <w:ind w:leftChars="333" w:left="713"/>
                    <w:jc w:val="left"/>
                    <w:textAlignment w:val="center"/>
                    <w:rPr>
                      <w:rFonts w:ascii="ＭＳ 明朝" w:eastAsia="ＭＳ 明朝" w:hAnsi="ＭＳ 明朝" w:cs="ＭＳ 明朝"/>
                      <w:spacing w:val="6"/>
                      <w:kern w:val="0"/>
                      <w:szCs w:val="21"/>
                    </w:rPr>
                  </w:pPr>
                  <w:r w:rsidRPr="009C6F6B">
                    <w:rPr>
                      <w:sz w:val="20"/>
                      <w:szCs w:val="18"/>
                    </w:rPr>
                    <w:t>多様な人財が能力を最大限に発揮できる場を 創出する。</w:t>
                  </w:r>
                </w:p>
                <w:p w14:paraId="136A68E1" w14:textId="694DDD41" w:rsidR="008562AF" w:rsidRPr="007D6AB7" w:rsidRDefault="008562AF" w:rsidP="00ED4760">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F0720A">
                    <w:rPr>
                      <w:rFonts w:ascii="ＭＳ 明朝" w:eastAsia="ＭＳ 明朝" w:hAnsi="ＭＳ 明朝" w:cs="ＭＳ 明朝" w:hint="eastAsia"/>
                      <w:spacing w:val="6"/>
                      <w:kern w:val="0"/>
                      <w:szCs w:val="21"/>
                    </w:rPr>
                    <w:t xml:space="preserve">　</w:t>
                  </w:r>
                  <w:r w:rsidRPr="007D6AB7">
                    <w:rPr>
                      <w:rFonts w:ascii="ＭＳ 明朝" w:eastAsia="ＭＳ 明朝" w:hAnsi="ＭＳ 明朝" w:cs="ＭＳ 明朝" w:hint="eastAsia"/>
                      <w:b/>
                      <w:bCs/>
                      <w:spacing w:val="6"/>
                      <w:kern w:val="0"/>
                      <w:szCs w:val="21"/>
                    </w:rPr>
                    <w:t>・サステナビリティへ取り組む</w:t>
                  </w:r>
                </w:p>
                <w:p w14:paraId="7C2C99C0" w14:textId="4A1CBE57" w:rsidR="009C6F6B" w:rsidRDefault="007D6AB7" w:rsidP="00A84D5A">
                  <w:pPr>
                    <w:suppressAutoHyphens/>
                    <w:kinsoku w:val="0"/>
                    <w:overflowPunct w:val="0"/>
                    <w:adjustRightInd w:val="0"/>
                    <w:spacing w:afterLines="50" w:after="120" w:line="238" w:lineRule="exact"/>
                    <w:ind w:firstLineChars="225" w:firstLine="501"/>
                    <w:jc w:val="left"/>
                    <w:textAlignment w:val="center"/>
                    <w:rPr>
                      <w:rFonts w:ascii="ＭＳ 明朝" w:eastAsia="ＭＳ 明朝" w:hAnsi="ＭＳ 明朝" w:cs="ＭＳ 明朝"/>
                      <w:b/>
                      <w:bCs/>
                      <w:spacing w:val="6"/>
                      <w:kern w:val="0"/>
                      <w:szCs w:val="21"/>
                    </w:rPr>
                  </w:pPr>
                  <w:r w:rsidRPr="007D6AB7">
                    <w:rPr>
                      <w:rFonts w:ascii="ＭＳ 明朝" w:eastAsia="ＭＳ 明朝" w:hAnsi="ＭＳ 明朝" w:cs="ＭＳ 明朝" w:hint="eastAsia"/>
                      <w:b/>
                      <w:bCs/>
                      <w:spacing w:val="6"/>
                      <w:kern w:val="0"/>
                      <w:szCs w:val="21"/>
                    </w:rPr>
                    <w:t>ＧＸ</w:t>
                  </w:r>
                  <w:r w:rsidR="009C6F6B" w:rsidRPr="009C6F6B">
                    <w:rPr>
                      <w:rFonts w:ascii="ＭＳ 明朝" w:eastAsia="ＭＳ 明朝" w:hAnsi="ＭＳ 明朝" w:cs="ＭＳ 明朝" w:hint="eastAsia"/>
                      <w:b/>
                      <w:bCs/>
                      <w:spacing w:val="6"/>
                      <w:kern w:val="0"/>
                      <w:szCs w:val="21"/>
                    </w:rPr>
                    <w:t>社会に向け</w:t>
                  </w:r>
                  <w:r>
                    <w:rPr>
                      <w:rFonts w:ascii="ＭＳ 明朝" w:eastAsia="ＭＳ 明朝" w:hAnsi="ＭＳ 明朝" w:cs="ＭＳ 明朝" w:hint="eastAsia"/>
                      <w:b/>
                      <w:bCs/>
                      <w:spacing w:val="6"/>
                      <w:kern w:val="0"/>
                      <w:szCs w:val="21"/>
                    </w:rPr>
                    <w:t>ＤＸ</w:t>
                  </w:r>
                  <w:r w:rsidR="009C6F6B" w:rsidRPr="009C6F6B">
                    <w:rPr>
                      <w:rFonts w:ascii="ＭＳ 明朝" w:eastAsia="ＭＳ 明朝" w:hAnsi="ＭＳ 明朝" w:cs="ＭＳ 明朝" w:hint="eastAsia"/>
                      <w:b/>
                      <w:bCs/>
                      <w:spacing w:val="6"/>
                      <w:kern w:val="0"/>
                      <w:szCs w:val="21"/>
                    </w:rPr>
                    <w:t>に取り組む</w:t>
                  </w:r>
                </w:p>
                <w:p w14:paraId="6F3F0FB8" w14:textId="23FECC7F" w:rsidR="009C6F6B" w:rsidRPr="009C6F6B" w:rsidRDefault="009C6F6B" w:rsidP="009C6F6B">
                  <w:pPr>
                    <w:suppressAutoHyphens/>
                    <w:kinsoku w:val="0"/>
                    <w:overflowPunct w:val="0"/>
                    <w:adjustRightInd w:val="0"/>
                    <w:spacing w:afterLines="50" w:after="120" w:line="238" w:lineRule="exact"/>
                    <w:ind w:left="668" w:hangingChars="300" w:hanging="668"/>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b/>
                      <w:bCs/>
                      <w:spacing w:val="6"/>
                      <w:kern w:val="0"/>
                      <w:szCs w:val="21"/>
                    </w:rPr>
                    <w:t xml:space="preserve">　　　</w:t>
                  </w:r>
                  <w:r w:rsidR="007D6AB7" w:rsidRPr="007D6AB7">
                    <w:rPr>
                      <w:rFonts w:ascii="ＭＳ 明朝" w:eastAsia="ＭＳ 明朝" w:hAnsi="ＭＳ 明朝" w:cs="ＭＳ 明朝" w:hint="eastAsia"/>
                      <w:spacing w:val="6"/>
                      <w:kern w:val="0"/>
                      <w:szCs w:val="21"/>
                    </w:rPr>
                    <w:t>ＧＸ</w:t>
                  </w:r>
                  <w:r w:rsidRPr="007D6AB7">
                    <w:rPr>
                      <w:rFonts w:ascii="ＭＳ 明朝" w:eastAsia="ＭＳ 明朝" w:hAnsi="ＭＳ 明朝" w:cs="ＭＳ 明朝" w:hint="eastAsia"/>
                      <w:spacing w:val="6"/>
                      <w:kern w:val="0"/>
                      <w:sz w:val="20"/>
                    </w:rPr>
                    <w:t>社</w:t>
                  </w:r>
                  <w:r w:rsidRPr="009C6F6B">
                    <w:rPr>
                      <w:rFonts w:ascii="ＭＳ 明朝" w:eastAsia="ＭＳ 明朝" w:hAnsi="ＭＳ 明朝" w:cs="ＭＳ 明朝" w:hint="eastAsia"/>
                      <w:spacing w:val="6"/>
                      <w:kern w:val="0"/>
                      <w:sz w:val="20"/>
                    </w:rPr>
                    <w:t>会に適応しながら、</w:t>
                  </w:r>
                  <w:r w:rsidR="007D6AB7">
                    <w:rPr>
                      <w:rFonts w:ascii="ＭＳ 明朝" w:eastAsia="ＭＳ 明朝" w:hAnsi="ＭＳ 明朝" w:cs="ＭＳ 明朝" w:hint="eastAsia"/>
                      <w:spacing w:val="6"/>
                      <w:kern w:val="0"/>
                      <w:sz w:val="20"/>
                    </w:rPr>
                    <w:t>ＤＸ</w:t>
                  </w:r>
                  <w:r w:rsidRPr="009C6F6B">
                    <w:rPr>
                      <w:rFonts w:ascii="ＭＳ 明朝" w:eastAsia="ＭＳ 明朝" w:hAnsi="ＭＳ 明朝" w:cs="ＭＳ 明朝" w:hint="eastAsia"/>
                      <w:spacing w:val="6"/>
                      <w:kern w:val="0"/>
                      <w:sz w:val="20"/>
                    </w:rPr>
                    <w:t>に取り組み、ビジネス・産業構造・ライフスタイルの変革を推進する。</w:t>
                  </w:r>
                </w:p>
                <w:p w14:paraId="4BD88E6F" w14:textId="4689D374" w:rsidR="009C6F6B" w:rsidRPr="007D6AB7" w:rsidRDefault="007D6AB7" w:rsidP="00A258F5">
                  <w:pPr>
                    <w:suppressAutoHyphens/>
                    <w:kinsoku w:val="0"/>
                    <w:overflowPunct w:val="0"/>
                    <w:adjustRightInd w:val="0"/>
                    <w:spacing w:afterLines="50" w:after="120" w:line="238" w:lineRule="exact"/>
                    <w:ind w:leftChars="233" w:left="499" w:firstLine="2"/>
                    <w:jc w:val="left"/>
                    <w:textAlignment w:val="center"/>
                    <w:rPr>
                      <w:rFonts w:ascii="ＭＳ 明朝" w:eastAsia="ＭＳ 明朝" w:hAnsi="ＭＳ 明朝" w:cs="ＭＳ 明朝"/>
                      <w:b/>
                      <w:bCs/>
                      <w:spacing w:val="6"/>
                      <w:kern w:val="0"/>
                      <w:szCs w:val="21"/>
                    </w:rPr>
                  </w:pPr>
                  <w:r w:rsidRPr="007D6AB7">
                    <w:rPr>
                      <w:b/>
                      <w:bCs/>
                    </w:rPr>
                    <w:t>サステナブル企業として価値創造する</w:t>
                  </w:r>
                </w:p>
                <w:p w14:paraId="3581A1C2" w14:textId="522D740D" w:rsidR="009C6F6B" w:rsidRPr="007D6AB7" w:rsidRDefault="007D6AB7" w:rsidP="007D6AB7">
                  <w:pPr>
                    <w:suppressAutoHyphens/>
                    <w:kinsoku w:val="0"/>
                    <w:overflowPunct w:val="0"/>
                    <w:adjustRightInd w:val="0"/>
                    <w:spacing w:afterLines="50" w:after="120" w:line="238" w:lineRule="exact"/>
                    <w:ind w:leftChars="333" w:left="713"/>
                    <w:jc w:val="left"/>
                    <w:textAlignment w:val="center"/>
                    <w:rPr>
                      <w:rFonts w:ascii="ＭＳ 明朝" w:eastAsia="ＭＳ 明朝" w:hAnsi="ＭＳ 明朝" w:cs="ＭＳ 明朝"/>
                      <w:spacing w:val="6"/>
                      <w:kern w:val="0"/>
                      <w:sz w:val="20"/>
                    </w:rPr>
                  </w:pPr>
                  <w:r w:rsidRPr="007D6AB7">
                    <w:rPr>
                      <w:sz w:val="20"/>
                      <w:szCs w:val="18"/>
                    </w:rPr>
                    <w:t>社会の課題に応えるため、研究開発・新規事業に 取り組み、新たな価値を生み出し続ける。</w:t>
                  </w:r>
                </w:p>
                <w:p w14:paraId="523E8472" w14:textId="282E817E" w:rsidR="007D6AB7" w:rsidRPr="007D6AB7" w:rsidRDefault="007D6AB7" w:rsidP="00A258F5">
                  <w:pPr>
                    <w:suppressAutoHyphens/>
                    <w:kinsoku w:val="0"/>
                    <w:overflowPunct w:val="0"/>
                    <w:adjustRightInd w:val="0"/>
                    <w:spacing w:afterLines="50" w:after="120" w:line="238" w:lineRule="exact"/>
                    <w:ind w:leftChars="233" w:left="499" w:firstLine="2"/>
                    <w:jc w:val="left"/>
                    <w:textAlignment w:val="center"/>
                    <w:rPr>
                      <w:rFonts w:ascii="ＭＳ 明朝" w:eastAsia="ＭＳ 明朝" w:hAnsi="ＭＳ 明朝" w:cs="ＭＳ 明朝"/>
                      <w:b/>
                      <w:bCs/>
                      <w:spacing w:val="6"/>
                      <w:kern w:val="0"/>
                      <w:szCs w:val="21"/>
                    </w:rPr>
                  </w:pPr>
                  <w:r w:rsidRPr="007D6AB7">
                    <w:rPr>
                      <w:b/>
                      <w:bCs/>
                    </w:rPr>
                    <w:t>ウェルビーイングを実現する</w:t>
                  </w:r>
                </w:p>
                <w:p w14:paraId="1B6A7844" w14:textId="474C1B05" w:rsidR="007D6AB7" w:rsidRPr="007D6AB7" w:rsidRDefault="007D6AB7" w:rsidP="007D6AB7">
                  <w:pPr>
                    <w:suppressAutoHyphens/>
                    <w:kinsoku w:val="0"/>
                    <w:overflowPunct w:val="0"/>
                    <w:adjustRightInd w:val="0"/>
                    <w:spacing w:afterLines="50" w:after="120" w:line="238" w:lineRule="exact"/>
                    <w:ind w:leftChars="333" w:left="713"/>
                    <w:jc w:val="left"/>
                    <w:textAlignment w:val="center"/>
                    <w:rPr>
                      <w:rFonts w:ascii="ＭＳ 明朝" w:eastAsia="ＭＳ 明朝" w:hAnsi="ＭＳ 明朝" w:cs="ＭＳ 明朝"/>
                      <w:spacing w:val="6"/>
                      <w:kern w:val="0"/>
                      <w:sz w:val="20"/>
                    </w:rPr>
                  </w:pPr>
                  <w:r w:rsidRPr="007D6AB7">
                    <w:rPr>
                      <w:sz w:val="20"/>
                      <w:szCs w:val="18"/>
                    </w:rPr>
                    <w:t>社員一人ひとりが、「幸せだ」と感じる環境を 創出する。</w:t>
                  </w:r>
                </w:p>
                <w:p w14:paraId="7FE03778" w14:textId="359FAA18" w:rsidR="008562AF" w:rsidRPr="007D6AB7" w:rsidRDefault="008562AF" w:rsidP="00ED4760">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F0720A">
                    <w:rPr>
                      <w:rFonts w:ascii="ＭＳ 明朝" w:eastAsia="ＭＳ 明朝" w:hAnsi="ＭＳ 明朝" w:cs="ＭＳ 明朝" w:hint="eastAsia"/>
                      <w:spacing w:val="6"/>
                      <w:kern w:val="0"/>
                      <w:szCs w:val="21"/>
                    </w:rPr>
                    <w:t xml:space="preserve">　</w:t>
                  </w:r>
                  <w:r w:rsidRPr="007D6AB7">
                    <w:rPr>
                      <w:rFonts w:ascii="ＭＳ 明朝" w:eastAsia="ＭＳ 明朝" w:hAnsi="ＭＳ 明朝" w:cs="ＭＳ 明朝" w:hint="eastAsia"/>
                      <w:b/>
                      <w:bCs/>
                      <w:spacing w:val="6"/>
                      <w:kern w:val="0"/>
                      <w:szCs w:val="21"/>
                    </w:rPr>
                    <w:t>・地域と共に成長し地域を支える</w:t>
                  </w:r>
                </w:p>
                <w:p w14:paraId="69A08686" w14:textId="3E8B3A2B" w:rsidR="007D6AB7" w:rsidRPr="007D6AB7" w:rsidRDefault="007D6AB7" w:rsidP="00A258F5">
                  <w:pPr>
                    <w:suppressAutoHyphens/>
                    <w:kinsoku w:val="0"/>
                    <w:overflowPunct w:val="0"/>
                    <w:adjustRightInd w:val="0"/>
                    <w:spacing w:afterLines="50" w:after="120" w:line="238" w:lineRule="exact"/>
                    <w:ind w:leftChars="233" w:left="499" w:firstLine="2"/>
                    <w:jc w:val="left"/>
                    <w:textAlignment w:val="center"/>
                    <w:rPr>
                      <w:rFonts w:ascii="ＭＳ 明朝" w:eastAsia="ＭＳ 明朝" w:hAnsi="ＭＳ 明朝" w:cs="ＭＳ 明朝"/>
                      <w:b/>
                      <w:bCs/>
                      <w:spacing w:val="6"/>
                      <w:kern w:val="0"/>
                      <w:szCs w:val="21"/>
                    </w:rPr>
                  </w:pPr>
                  <w:r w:rsidRPr="007D6AB7">
                    <w:rPr>
                      <w:b/>
                      <w:bCs/>
                    </w:rPr>
                    <w:t>地域の社会基盤を情報通信で支える</w:t>
                  </w:r>
                </w:p>
                <w:p w14:paraId="488747C7" w14:textId="0BB9730E" w:rsidR="007D6AB7" w:rsidRPr="007D6AB7" w:rsidRDefault="007D6AB7" w:rsidP="007D6AB7">
                  <w:pPr>
                    <w:suppressAutoHyphens/>
                    <w:kinsoku w:val="0"/>
                    <w:overflowPunct w:val="0"/>
                    <w:adjustRightInd w:val="0"/>
                    <w:spacing w:afterLines="50" w:after="120" w:line="238" w:lineRule="exact"/>
                    <w:ind w:leftChars="233" w:left="499" w:firstLineChars="100" w:firstLine="204"/>
                    <w:jc w:val="left"/>
                    <w:textAlignment w:val="center"/>
                    <w:rPr>
                      <w:rFonts w:ascii="ＭＳ 明朝" w:eastAsia="ＭＳ 明朝" w:hAnsi="ＭＳ 明朝" w:cs="ＭＳ 明朝"/>
                      <w:spacing w:val="6"/>
                      <w:kern w:val="0"/>
                      <w:sz w:val="20"/>
                    </w:rPr>
                  </w:pPr>
                  <w:r w:rsidRPr="007D6AB7">
                    <w:rPr>
                      <w:sz w:val="20"/>
                      <w:szCs w:val="18"/>
                    </w:rPr>
                    <w:t>情報通信事業を通じて、地域の発展に寄与する。</w:t>
                  </w:r>
                </w:p>
                <w:p w14:paraId="1937EAFA" w14:textId="3988130E" w:rsidR="007D6AB7" w:rsidRPr="007D6AB7" w:rsidRDefault="007D6AB7" w:rsidP="00A258F5">
                  <w:pPr>
                    <w:suppressAutoHyphens/>
                    <w:kinsoku w:val="0"/>
                    <w:overflowPunct w:val="0"/>
                    <w:adjustRightInd w:val="0"/>
                    <w:spacing w:afterLines="50" w:after="120" w:line="238" w:lineRule="exact"/>
                    <w:ind w:leftChars="233" w:left="499" w:firstLine="2"/>
                    <w:jc w:val="left"/>
                    <w:textAlignment w:val="center"/>
                    <w:rPr>
                      <w:rFonts w:ascii="ＭＳ 明朝" w:eastAsia="ＭＳ 明朝" w:hAnsi="ＭＳ 明朝" w:cs="ＭＳ 明朝"/>
                      <w:b/>
                      <w:bCs/>
                      <w:spacing w:val="6"/>
                      <w:kern w:val="0"/>
                      <w:szCs w:val="21"/>
                    </w:rPr>
                  </w:pPr>
                  <w:r w:rsidRPr="007D6AB7">
                    <w:rPr>
                      <w:b/>
                      <w:bCs/>
                    </w:rPr>
                    <w:t>地域の次世代人財の育成を支える</w:t>
                  </w:r>
                </w:p>
                <w:p w14:paraId="18CEB5F1" w14:textId="3448F66B" w:rsidR="007D6AB7" w:rsidRPr="007D6AB7" w:rsidRDefault="007D6AB7" w:rsidP="007D6AB7">
                  <w:pPr>
                    <w:suppressAutoHyphens/>
                    <w:kinsoku w:val="0"/>
                    <w:overflowPunct w:val="0"/>
                    <w:adjustRightInd w:val="0"/>
                    <w:spacing w:afterLines="50" w:after="120" w:line="238" w:lineRule="exact"/>
                    <w:ind w:leftChars="333" w:left="713"/>
                    <w:jc w:val="left"/>
                    <w:textAlignment w:val="center"/>
                    <w:rPr>
                      <w:rFonts w:ascii="ＭＳ 明朝" w:eastAsia="ＭＳ 明朝" w:hAnsi="ＭＳ 明朝" w:cs="ＭＳ 明朝"/>
                      <w:spacing w:val="6"/>
                      <w:kern w:val="0"/>
                      <w:sz w:val="20"/>
                    </w:rPr>
                  </w:pPr>
                  <w:r w:rsidRPr="007D6AB7">
                    <w:rPr>
                      <w:sz w:val="20"/>
                      <w:szCs w:val="18"/>
                    </w:rPr>
                    <w:t>地域の協創パートナーとして、次世代人財の育成に 携わり、地域と共に成長する。</w:t>
                  </w:r>
                </w:p>
                <w:p w14:paraId="5AE831C9" w14:textId="48E8FED6" w:rsidR="007D6AB7" w:rsidRPr="007D6AB7" w:rsidRDefault="007D6AB7" w:rsidP="00A258F5">
                  <w:pPr>
                    <w:suppressAutoHyphens/>
                    <w:kinsoku w:val="0"/>
                    <w:overflowPunct w:val="0"/>
                    <w:adjustRightInd w:val="0"/>
                    <w:spacing w:afterLines="50" w:after="120" w:line="238" w:lineRule="exact"/>
                    <w:ind w:leftChars="233" w:left="499" w:firstLine="2"/>
                    <w:jc w:val="left"/>
                    <w:textAlignment w:val="center"/>
                    <w:rPr>
                      <w:rFonts w:ascii="ＭＳ 明朝" w:eastAsia="ＭＳ 明朝" w:hAnsi="ＭＳ 明朝" w:cs="ＭＳ 明朝"/>
                      <w:b/>
                      <w:bCs/>
                      <w:spacing w:val="6"/>
                      <w:kern w:val="0"/>
                      <w:szCs w:val="21"/>
                    </w:rPr>
                  </w:pPr>
                  <w:r w:rsidRPr="007D6AB7">
                    <w:rPr>
                      <w:b/>
                      <w:bCs/>
                    </w:rPr>
                    <w:t>「地域の大切」を支える</w:t>
                  </w:r>
                </w:p>
                <w:p w14:paraId="35B95EBC" w14:textId="623228E3" w:rsidR="007D6AB7" w:rsidRPr="007D6AB7" w:rsidRDefault="007D6AB7" w:rsidP="007D6AB7">
                  <w:pPr>
                    <w:suppressAutoHyphens/>
                    <w:kinsoku w:val="0"/>
                    <w:overflowPunct w:val="0"/>
                    <w:adjustRightInd w:val="0"/>
                    <w:spacing w:afterLines="50" w:after="120" w:line="238" w:lineRule="exact"/>
                    <w:ind w:leftChars="333" w:left="713"/>
                    <w:jc w:val="left"/>
                    <w:textAlignment w:val="center"/>
                    <w:rPr>
                      <w:rFonts w:ascii="ＭＳ 明朝" w:eastAsia="ＭＳ 明朝" w:hAnsi="ＭＳ 明朝" w:cs="ＭＳ 明朝"/>
                      <w:spacing w:val="6"/>
                      <w:kern w:val="0"/>
                      <w:sz w:val="20"/>
                    </w:rPr>
                  </w:pPr>
                  <w:r w:rsidRPr="007D6AB7">
                    <w:rPr>
                      <w:sz w:val="20"/>
                      <w:szCs w:val="18"/>
                    </w:rPr>
                    <w:t>地域の企業として、文化・スポーツなど 「地域の大切」を応援する。</w:t>
                  </w:r>
                </w:p>
                <w:p w14:paraId="3DB1BE0A" w14:textId="153CC68D" w:rsidR="008562AF" w:rsidRPr="00F0720A" w:rsidRDefault="008562AF" w:rsidP="00ED7487">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F0720A">
                    <w:rPr>
                      <w:rFonts w:ascii="ＭＳ 明朝" w:eastAsia="ＭＳ 明朝" w:hAnsi="ＭＳ 明朝" w:cs="ＭＳ 明朝" w:hint="eastAsia"/>
                      <w:b/>
                      <w:bCs/>
                      <w:spacing w:val="6"/>
                      <w:kern w:val="0"/>
                      <w:szCs w:val="21"/>
                    </w:rPr>
                    <w:t>【「エネコムが目指す姿」の実現に向けたアクション】</w:t>
                  </w:r>
                </w:p>
                <w:p w14:paraId="2D645625" w14:textId="427B76B4" w:rsidR="008562AF" w:rsidRPr="00F0720A" w:rsidRDefault="008562AF" w:rsidP="006D0CB2">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t>エネコム社員が価値創造の主役となり、今までの価値に「+ 探求」、さらに、新たなる領域に「+ 挑戦」、それが「+Action」である。</w:t>
                  </w:r>
                </w:p>
                <w:p w14:paraId="1B3AF6C4" w14:textId="77777777" w:rsidR="008562AF" w:rsidRDefault="008562AF" w:rsidP="00BA5892">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t>社員の+Action によって、地域の価値創造をリードし、皆さまから愛され、必要とされ、選ばれる存在であり続ける。</w:t>
                  </w:r>
                </w:p>
                <w:p w14:paraId="4615E44A" w14:textId="4AF94B9A" w:rsidR="00BB781F" w:rsidRPr="00CA3F92" w:rsidRDefault="00BB781F" w:rsidP="00CA3F92">
                  <w:pPr>
                    <w:pStyle w:val="af"/>
                    <w:numPr>
                      <w:ilvl w:val="0"/>
                      <w:numId w:val="30"/>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CA3F92">
                    <w:rPr>
                      <w:rFonts w:ascii="ＭＳ 明朝" w:hAnsi="ＭＳ 明朝" w:cs="ＭＳ 明朝" w:hint="eastAsia"/>
                      <w:spacing w:val="6"/>
                      <w:kern w:val="0"/>
                      <w:szCs w:val="21"/>
                    </w:rPr>
                    <w:t>社内</w:t>
                  </w:r>
                  <w:r w:rsidR="006B45BE" w:rsidRPr="00CA3F92">
                    <w:rPr>
                      <w:rFonts w:ascii="ＭＳ 明朝" w:hAnsi="ＭＳ 明朝" w:cs="ＭＳ 明朝" w:hint="eastAsia"/>
                      <w:spacing w:val="6"/>
                      <w:kern w:val="0"/>
                      <w:szCs w:val="21"/>
                    </w:rPr>
                    <w:t>ＤＸ</w:t>
                  </w:r>
                  <w:r w:rsidRPr="00CA3F92">
                    <w:rPr>
                      <w:rFonts w:ascii="ＭＳ 明朝" w:hAnsi="ＭＳ 明朝" w:cs="ＭＳ 明朝" w:hint="eastAsia"/>
                      <w:spacing w:val="6"/>
                      <w:kern w:val="0"/>
                      <w:szCs w:val="21"/>
                    </w:rPr>
                    <w:t>推進</w:t>
                  </w:r>
                  <w:r w:rsidR="00DA06C4" w:rsidRPr="00CA3F92">
                    <w:rPr>
                      <w:rFonts w:ascii="ＭＳ 明朝" w:hAnsi="ＭＳ 明朝" w:cs="ＭＳ 明朝" w:hint="eastAsia"/>
                      <w:spacing w:val="6"/>
                      <w:kern w:val="0"/>
                      <w:szCs w:val="21"/>
                    </w:rPr>
                    <w:t>戦略</w:t>
                  </w:r>
                  <w:r w:rsidRPr="00CA3F92">
                    <w:rPr>
                      <w:rFonts w:ascii="ＭＳ 明朝" w:hAnsi="ＭＳ 明朝" w:cs="ＭＳ 明朝" w:hint="eastAsia"/>
                      <w:spacing w:val="6"/>
                      <w:kern w:val="0"/>
                      <w:szCs w:val="21"/>
                    </w:rPr>
                    <w:t>について</w:t>
                  </w:r>
                </w:p>
                <w:p w14:paraId="3B34C19E" w14:textId="107A54A6" w:rsidR="00042F77" w:rsidRPr="00D06BAC" w:rsidRDefault="00042F77" w:rsidP="00042F77">
                  <w:pPr>
                    <w:pStyle w:val="af"/>
                    <w:numPr>
                      <w:ilvl w:val="0"/>
                      <w:numId w:val="17"/>
                    </w:numPr>
                    <w:suppressAutoHyphens/>
                    <w:kinsoku w:val="0"/>
                    <w:overflowPunct w:val="0"/>
                    <w:adjustRightInd w:val="0"/>
                    <w:spacing w:afterLines="50" w:after="120" w:line="238" w:lineRule="exact"/>
                    <w:ind w:leftChars="0"/>
                    <w:jc w:val="left"/>
                    <w:textAlignment w:val="center"/>
                  </w:pPr>
                  <w:r w:rsidRPr="00D06BAC">
                    <w:t>社内</w:t>
                  </w:r>
                  <w:r w:rsidR="006B45BE" w:rsidRPr="00D06BAC">
                    <w:t>ＤＸ</w:t>
                  </w:r>
                  <w:r w:rsidRPr="00D06BAC">
                    <w:t>推進戦略の考え方</w:t>
                  </w:r>
                </w:p>
                <w:p w14:paraId="7B0536AC" w14:textId="768552E8" w:rsidR="00042F77" w:rsidRPr="00D06BAC" w:rsidRDefault="00042F77" w:rsidP="00042F77">
                  <w:pPr>
                    <w:pStyle w:val="af"/>
                    <w:suppressAutoHyphens/>
                    <w:kinsoku w:val="0"/>
                    <w:overflowPunct w:val="0"/>
                    <w:adjustRightInd w:val="0"/>
                    <w:spacing w:afterLines="50" w:after="120" w:line="238" w:lineRule="exact"/>
                    <w:ind w:leftChars="0" w:left="0"/>
                    <w:jc w:val="left"/>
                    <w:textAlignment w:val="center"/>
                  </w:pPr>
                  <w:r w:rsidRPr="00D06BAC">
                    <w:t>【経営ビジョン（エネコムビジョン</w:t>
                  </w:r>
                  <w:r w:rsidRPr="00D06BAC">
                    <w:t>2035</w:t>
                  </w:r>
                  <w:r w:rsidRPr="00D06BAC">
                    <w:t>）と、社内</w:t>
                  </w:r>
                  <w:r w:rsidR="006B45BE" w:rsidRPr="00D06BAC">
                    <w:t>ＤＸ</w:t>
                  </w:r>
                  <w:r w:rsidRPr="00D06BAC">
                    <w:t>推進活動の整合性】</w:t>
                  </w:r>
                </w:p>
                <w:p w14:paraId="3EA26B0A" w14:textId="59D204C7" w:rsidR="00042F77" w:rsidRPr="00D06BAC" w:rsidRDefault="006D0CB2" w:rsidP="006D0CB2">
                  <w:pPr>
                    <w:pStyle w:val="af"/>
                    <w:suppressAutoHyphens/>
                    <w:kinsoku w:val="0"/>
                    <w:overflowPunct w:val="0"/>
                    <w:adjustRightInd w:val="0"/>
                    <w:spacing w:afterLines="50" w:after="120" w:line="238" w:lineRule="exact"/>
                    <w:ind w:leftChars="0" w:left="0" w:firstLineChars="102" w:firstLine="214"/>
                    <w:jc w:val="left"/>
                    <w:textAlignment w:val="center"/>
                  </w:pPr>
                  <w:r w:rsidRPr="00D06BAC">
                    <w:rPr>
                      <w:rFonts w:hint="eastAsia"/>
                    </w:rPr>
                    <w:t>経営ビジョンの目指す姿は、「人財（社員）が集う」、「サステナビリティへ取り組む」、「地域と共に成長」の“３</w:t>
                  </w:r>
                  <w:r w:rsidRPr="00D06BAC">
                    <w:rPr>
                      <w:rFonts w:hint="eastAsia"/>
                    </w:rPr>
                    <w:t xml:space="preserve"> </w:t>
                  </w:r>
                  <w:proofErr w:type="spellStart"/>
                  <w:r w:rsidRPr="00D06BAC">
                    <w:rPr>
                      <w:rFonts w:hint="eastAsia"/>
                    </w:rPr>
                    <w:t>CoreVisions</w:t>
                  </w:r>
                  <w:proofErr w:type="spellEnd"/>
                  <w:r w:rsidRPr="00D06BAC">
                    <w:rPr>
                      <w:rFonts w:hint="eastAsia"/>
                    </w:rPr>
                    <w:t>”を実現することで、“当社に関わるすべての人たちから選ばれ続ける企業”を目指していきます。</w:t>
                  </w:r>
                </w:p>
                <w:p w14:paraId="21D64085" w14:textId="77777777" w:rsidR="00BA5892" w:rsidRDefault="00042F77" w:rsidP="00042F77">
                  <w:pPr>
                    <w:pStyle w:val="af"/>
                    <w:suppressAutoHyphens/>
                    <w:kinsoku w:val="0"/>
                    <w:overflowPunct w:val="0"/>
                    <w:adjustRightInd w:val="0"/>
                    <w:spacing w:afterLines="50" w:after="120" w:line="238" w:lineRule="exact"/>
                    <w:ind w:leftChars="1" w:left="216" w:hangingChars="102" w:hanging="214"/>
                    <w:jc w:val="left"/>
                    <w:textAlignment w:val="center"/>
                  </w:pPr>
                  <w:r w:rsidRPr="00D06BAC">
                    <w:lastRenderedPageBreak/>
                    <w:t xml:space="preserve"> 3 Core Visions </w:t>
                  </w:r>
                  <w:r w:rsidRPr="00D06BAC">
                    <w:t>「あなたの理想」を実現する人財が集う</w:t>
                  </w:r>
                </w:p>
                <w:p w14:paraId="52050BA9" w14:textId="2A64F10A" w:rsidR="00042F77" w:rsidRPr="00D06BAC" w:rsidRDefault="00042F77" w:rsidP="00BA5892">
                  <w:pPr>
                    <w:pStyle w:val="af"/>
                    <w:suppressAutoHyphens/>
                    <w:kinsoku w:val="0"/>
                    <w:overflowPunct w:val="0"/>
                    <w:adjustRightInd w:val="0"/>
                    <w:spacing w:afterLines="50" w:after="120" w:line="238" w:lineRule="exact"/>
                    <w:ind w:leftChars="101" w:left="216" w:firstLine="2"/>
                    <w:jc w:val="left"/>
                    <w:textAlignment w:val="center"/>
                  </w:pPr>
                  <w:r w:rsidRPr="00D06BAC">
                    <w:t>→</w:t>
                  </w:r>
                  <w:r w:rsidRPr="00D06BAC">
                    <w:t>社員の高い能力・技術・経験を持ち寄り協創することで、データとデジタル技術を活用し、お客さまニーズの的確な把握、新製品・サービスの提供、既存製品・サービスの高付加価値を継続的に提供します。</w:t>
                  </w:r>
                </w:p>
                <w:p w14:paraId="7A20A427" w14:textId="77777777" w:rsidR="00042F77" w:rsidRPr="00D06BAC" w:rsidRDefault="00042F77" w:rsidP="00042F77">
                  <w:pPr>
                    <w:pStyle w:val="af"/>
                    <w:suppressAutoHyphens/>
                    <w:kinsoku w:val="0"/>
                    <w:overflowPunct w:val="0"/>
                    <w:adjustRightInd w:val="0"/>
                    <w:spacing w:afterLines="50" w:after="120" w:line="238" w:lineRule="exact"/>
                    <w:ind w:leftChars="1" w:left="216" w:hangingChars="102" w:hanging="214"/>
                    <w:jc w:val="left"/>
                    <w:textAlignment w:val="center"/>
                  </w:pPr>
                  <w:r w:rsidRPr="00D06BAC">
                    <w:t xml:space="preserve"> 3 Core Visions </w:t>
                  </w:r>
                  <w:r w:rsidRPr="00D06BAC">
                    <w:t>サステナビリティへ取り組む</w:t>
                  </w:r>
                  <w:r w:rsidRPr="00D06BAC">
                    <w:t xml:space="preserve"> </w:t>
                  </w:r>
                </w:p>
                <w:p w14:paraId="11E1367E" w14:textId="314AA7A9" w:rsidR="00042F77" w:rsidRPr="00D06BAC" w:rsidRDefault="00042F77" w:rsidP="00042F77">
                  <w:pPr>
                    <w:pStyle w:val="af"/>
                    <w:suppressAutoHyphens/>
                    <w:kinsoku w:val="0"/>
                    <w:overflowPunct w:val="0"/>
                    <w:adjustRightInd w:val="0"/>
                    <w:spacing w:afterLines="50" w:after="120" w:line="238" w:lineRule="exact"/>
                    <w:ind w:leftChars="101" w:left="216"/>
                    <w:jc w:val="left"/>
                    <w:textAlignment w:val="center"/>
                  </w:pPr>
                  <w:r w:rsidRPr="00D06BAC">
                    <w:t>→</w:t>
                  </w:r>
                  <w:r w:rsidRPr="00D06BAC">
                    <w:t>社員がいきいきと誇りをもって働き、</w:t>
                  </w:r>
                  <w:r w:rsidR="006B45BE" w:rsidRPr="00D06BAC">
                    <w:t>ＤＸ</w:t>
                  </w:r>
                  <w:r w:rsidRPr="00D06BAC">
                    <w:t>人財の教育・育成を通じ能力を高め、</w:t>
                  </w:r>
                  <w:r w:rsidR="006B45BE" w:rsidRPr="00D06BAC">
                    <w:t>ＤＸ</w:t>
                  </w:r>
                  <w:r w:rsidRPr="00D06BAC">
                    <w:t>推進活動の取り組みを通じて、社会やお客さまの変革を支援します。</w:t>
                  </w:r>
                </w:p>
                <w:p w14:paraId="3DD7D600" w14:textId="77777777" w:rsidR="00042F77" w:rsidRPr="00D06BAC" w:rsidRDefault="00042F77" w:rsidP="00042F77">
                  <w:pPr>
                    <w:pStyle w:val="af"/>
                    <w:suppressAutoHyphens/>
                    <w:kinsoku w:val="0"/>
                    <w:overflowPunct w:val="0"/>
                    <w:adjustRightInd w:val="0"/>
                    <w:spacing w:afterLines="50" w:after="120" w:line="238" w:lineRule="exact"/>
                    <w:ind w:leftChars="1" w:left="216" w:hangingChars="102" w:hanging="214"/>
                    <w:jc w:val="left"/>
                    <w:textAlignment w:val="center"/>
                  </w:pPr>
                  <w:r w:rsidRPr="00D06BAC">
                    <w:t xml:space="preserve"> 3 Core Visions </w:t>
                  </w:r>
                  <w:r w:rsidRPr="00D06BAC">
                    <w:t>地域と共に成長し地域を支える</w:t>
                  </w:r>
                </w:p>
                <w:p w14:paraId="66D45714" w14:textId="05C58997" w:rsidR="00BB781F" w:rsidRPr="00042F77" w:rsidRDefault="00042F77" w:rsidP="00042F77">
                  <w:pPr>
                    <w:pStyle w:val="af"/>
                    <w:suppressAutoHyphens/>
                    <w:kinsoku w:val="0"/>
                    <w:overflowPunct w:val="0"/>
                    <w:adjustRightInd w:val="0"/>
                    <w:spacing w:afterLines="50" w:after="120" w:line="238" w:lineRule="exact"/>
                    <w:ind w:leftChars="101" w:left="216"/>
                    <w:jc w:val="left"/>
                    <w:textAlignment w:val="center"/>
                    <w:rPr>
                      <w:rFonts w:ascii="ＭＳ 明朝" w:hAnsi="ＭＳ 明朝" w:cs="ＭＳ 明朝"/>
                      <w:spacing w:val="6"/>
                      <w:kern w:val="0"/>
                      <w:szCs w:val="21"/>
                    </w:rPr>
                  </w:pPr>
                  <w:r w:rsidRPr="00D06BAC">
                    <w:t>→</w:t>
                  </w:r>
                  <w:r w:rsidRPr="00D06BAC">
                    <w:t>データとデジタル技術を活用し、お客さまニーズの的確な把握、新製品・サービスの提供、既存製品・サービスの高付加価値を継続的に提供し、お客さまの発展を支援することにより、地域の市場成長と活性化にも寄与します。</w:t>
                  </w:r>
                </w:p>
              </w:tc>
            </w:tr>
            <w:tr w:rsidR="008562AF" w:rsidRPr="00F0720A" w14:paraId="64DC5864" w14:textId="77777777" w:rsidTr="00C76DE9">
              <w:trPr>
                <w:trHeight w:val="707"/>
              </w:trPr>
              <w:tc>
                <w:tcPr>
                  <w:tcW w:w="2600" w:type="dxa"/>
                  <w:shd w:val="clear" w:color="auto" w:fill="auto"/>
                </w:tcPr>
                <w:p w14:paraId="36888420" w14:textId="77777777" w:rsidR="008562AF" w:rsidRPr="00F0720A" w:rsidRDefault="008562AF"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88360C4" w14:textId="648E60D0" w:rsidR="008562AF" w:rsidRPr="00111A78" w:rsidRDefault="00111A78" w:rsidP="00111A7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①</w:t>
                  </w:r>
                  <w:r w:rsidRPr="00111A78">
                    <w:rPr>
                      <w:rFonts w:ascii="ＭＳ 明朝" w:hAnsi="ＭＳ 明朝" w:cs="ＭＳ 明朝" w:hint="eastAsia"/>
                      <w:spacing w:val="6"/>
                      <w:kern w:val="0"/>
                      <w:szCs w:val="21"/>
                    </w:rPr>
                    <w:t>、</w:t>
                  </w:r>
                  <w:r w:rsidR="008562AF" w:rsidRPr="00111A78">
                    <w:rPr>
                      <w:rFonts w:ascii="ＭＳ 明朝" w:hAnsi="ＭＳ 明朝" w:cs="ＭＳ 明朝" w:hint="eastAsia"/>
                      <w:spacing w:val="6"/>
                      <w:kern w:val="0"/>
                      <w:szCs w:val="21"/>
                    </w:rPr>
                    <w:t>②</w:t>
                  </w:r>
                  <w:r>
                    <w:rPr>
                      <w:rFonts w:ascii="ＭＳ 明朝" w:hAnsi="ＭＳ 明朝" w:cs="ＭＳ 明朝" w:hint="eastAsia"/>
                      <w:spacing w:val="6"/>
                      <w:kern w:val="0"/>
                      <w:szCs w:val="21"/>
                    </w:rPr>
                    <w:t xml:space="preserve"> </w:t>
                  </w:r>
                  <w:r w:rsidR="008562AF" w:rsidRPr="00111A78">
                    <w:rPr>
                      <w:rFonts w:ascii="ＭＳ 明朝" w:hAnsi="ＭＳ 明朝" w:cs="ＭＳ 明朝" w:hint="eastAsia"/>
                      <w:spacing w:val="6"/>
                      <w:kern w:val="0"/>
                      <w:szCs w:val="21"/>
                    </w:rPr>
                    <w:t>2024</w:t>
                  </w:r>
                  <w:r w:rsidR="008562AF" w:rsidRPr="00111A78">
                    <w:rPr>
                      <w:rFonts w:ascii="ＭＳ 明朝" w:hAnsi="ＭＳ 明朝" w:cs="ＭＳ 明朝" w:hint="eastAsia"/>
                      <w:spacing w:val="6"/>
                      <w:kern w:val="0"/>
                      <w:szCs w:val="21"/>
                    </w:rPr>
                    <w:t>年</w:t>
                  </w:r>
                  <w:r w:rsidR="008562AF" w:rsidRPr="00111A78">
                    <w:rPr>
                      <w:rFonts w:ascii="ＭＳ 明朝" w:hAnsi="ＭＳ 明朝" w:cs="ＭＳ 明朝" w:hint="eastAsia"/>
                      <w:spacing w:val="6"/>
                      <w:kern w:val="0"/>
                      <w:szCs w:val="21"/>
                    </w:rPr>
                    <w:t>9</w:t>
                  </w:r>
                  <w:r w:rsidR="008562AF" w:rsidRPr="00111A78">
                    <w:rPr>
                      <w:rFonts w:ascii="ＭＳ 明朝" w:hAnsi="ＭＳ 明朝" w:cs="ＭＳ 明朝" w:hint="eastAsia"/>
                      <w:spacing w:val="6"/>
                      <w:kern w:val="0"/>
                      <w:szCs w:val="21"/>
                    </w:rPr>
                    <w:t>月</w:t>
                  </w:r>
                  <w:r w:rsidR="008562AF" w:rsidRPr="00111A78">
                    <w:rPr>
                      <w:rFonts w:ascii="ＭＳ 明朝" w:hAnsi="ＭＳ 明朝" w:cs="ＭＳ 明朝" w:hint="eastAsia"/>
                      <w:spacing w:val="6"/>
                      <w:kern w:val="0"/>
                      <w:szCs w:val="21"/>
                    </w:rPr>
                    <w:t>27</w:t>
                  </w:r>
                  <w:r w:rsidR="008562AF" w:rsidRPr="00111A78">
                    <w:rPr>
                      <w:rFonts w:ascii="ＭＳ 明朝" w:hAnsi="ＭＳ 明朝" w:cs="ＭＳ 明朝" w:hint="eastAsia"/>
                      <w:spacing w:val="6"/>
                      <w:kern w:val="0"/>
                      <w:szCs w:val="21"/>
                    </w:rPr>
                    <w:t>日開催の取締役会の承認を経て公表</w:t>
                  </w:r>
                </w:p>
                <w:p w14:paraId="0BC5BCBF" w14:textId="77777777" w:rsidR="00042F77" w:rsidRDefault="005652DC" w:rsidP="005652DC">
                  <w:pPr>
                    <w:pStyle w:val="af"/>
                    <w:numPr>
                      <w:ilvl w:val="0"/>
                      <w:numId w:val="1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5652DC">
                    <w:rPr>
                      <w:rFonts w:ascii="ＭＳ 明朝" w:hAnsi="ＭＳ 明朝" w:cs="ＭＳ 明朝" w:hint="eastAsia"/>
                      <w:spacing w:val="6"/>
                      <w:kern w:val="0"/>
                      <w:szCs w:val="21"/>
                    </w:rPr>
                    <w:t>2025年2月12日開催の経営会議の承認を経て公表</w:t>
                  </w:r>
                </w:p>
                <w:p w14:paraId="23649607" w14:textId="7AF70AFF" w:rsidR="005652DC" w:rsidRPr="005652DC" w:rsidRDefault="005652DC" w:rsidP="005652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F0720A">
                    <w:rPr>
                      <w:rFonts w:ascii="ＭＳ 明朝" w:eastAsia="ＭＳ 明朝" w:hAnsi="ＭＳ 明朝" w:cs="ＭＳ 明朝" w:hint="eastAsia"/>
                      <w:spacing w:val="6"/>
                      <w:kern w:val="0"/>
                      <w:szCs w:val="21"/>
                    </w:rPr>
                    <w:t>※当社は、組織規程　第８条にて、「経営会議の設置」</w:t>
                  </w:r>
                  <w:r w:rsidRPr="00D06BAC">
                    <w:rPr>
                      <w:rFonts w:ascii="ＭＳ 明朝" w:eastAsia="ＭＳ 明朝" w:hAnsi="ＭＳ 明朝" w:cs="ＭＳ 明朝" w:hint="eastAsia"/>
                      <w:spacing w:val="6"/>
                      <w:kern w:val="0"/>
                      <w:szCs w:val="21"/>
                    </w:rPr>
                    <w:t>を明記しており</w:t>
                  </w:r>
                  <w:r w:rsidRPr="009303B4">
                    <w:rPr>
                      <w:rFonts w:ascii="ＭＳ 明朝" w:eastAsia="ＭＳ 明朝" w:hAnsi="ＭＳ 明朝" w:cs="ＭＳ 明朝" w:hint="eastAsia"/>
                      <w:spacing w:val="6"/>
                      <w:kern w:val="0"/>
                      <w:szCs w:val="21"/>
                    </w:rPr>
                    <w:t>、</w:t>
                  </w:r>
                  <w:r w:rsidRPr="009303B4">
                    <w:rPr>
                      <w:rFonts w:hint="eastAsia"/>
                    </w:rPr>
                    <w:t>経営会議においても、意思決定機関として重要事項の決議を実施している。</w:t>
                  </w:r>
                </w:p>
              </w:tc>
            </w:tr>
          </w:tbl>
          <w:p w14:paraId="7437E9F6" w14:textId="77777777" w:rsidR="00971AB3" w:rsidRPr="00F100DF"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F0720A"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t>(</w:t>
            </w:r>
            <w:r w:rsidRPr="00F0720A">
              <w:rPr>
                <w:rFonts w:ascii="ＭＳ 明朝" w:eastAsia="ＭＳ 明朝" w:hAnsi="ＭＳ 明朝" w:cs="ＭＳ 明朝"/>
                <w:spacing w:val="6"/>
                <w:kern w:val="0"/>
                <w:szCs w:val="21"/>
              </w:rPr>
              <w:t>2</w:t>
            </w:r>
            <w:r w:rsidRPr="00F0720A">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0720A" w:rsidRPr="00F0720A" w14:paraId="6C26AD61" w14:textId="77777777" w:rsidTr="00C76DE9">
              <w:trPr>
                <w:trHeight w:val="707"/>
              </w:trPr>
              <w:tc>
                <w:tcPr>
                  <w:tcW w:w="2600" w:type="dxa"/>
                  <w:shd w:val="clear" w:color="auto" w:fill="auto"/>
                </w:tcPr>
                <w:p w14:paraId="41FBA126" w14:textId="77777777" w:rsidR="00C034D5" w:rsidRPr="009303B4" w:rsidRDefault="00C034D5" w:rsidP="00C034D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303B4">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C627AEC" w14:textId="508EB6BA" w:rsidR="00C034D5" w:rsidRPr="009303B4" w:rsidRDefault="00940CF3" w:rsidP="0026630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9303B4">
                    <w:t>社内</w:t>
                  </w:r>
                  <w:r w:rsidR="006B45BE" w:rsidRPr="009303B4">
                    <w:rPr>
                      <w:rFonts w:hint="eastAsia"/>
                    </w:rPr>
                    <w:t>ＤＸ</w:t>
                  </w:r>
                  <w:r w:rsidRPr="009303B4">
                    <w:t>推進戦略について</w:t>
                  </w:r>
                </w:p>
                <w:p w14:paraId="62157497" w14:textId="77777777" w:rsidR="00C034D5" w:rsidRPr="009303B4" w:rsidRDefault="00C034D5" w:rsidP="00C034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0720A" w:rsidRPr="00F0720A" w14:paraId="44A7341F" w14:textId="77777777" w:rsidTr="00C76DE9">
              <w:trPr>
                <w:trHeight w:val="697"/>
              </w:trPr>
              <w:tc>
                <w:tcPr>
                  <w:tcW w:w="2600" w:type="dxa"/>
                  <w:shd w:val="clear" w:color="auto" w:fill="auto"/>
                </w:tcPr>
                <w:p w14:paraId="22D64AFD" w14:textId="77777777" w:rsidR="00C034D5" w:rsidRPr="00F0720A" w:rsidRDefault="00C034D5" w:rsidP="00C034D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t>公表日</w:t>
                  </w:r>
                </w:p>
              </w:tc>
              <w:tc>
                <w:tcPr>
                  <w:tcW w:w="5890" w:type="dxa"/>
                  <w:shd w:val="clear" w:color="auto" w:fill="auto"/>
                </w:tcPr>
                <w:p w14:paraId="791298A1" w14:textId="1976DC6C" w:rsidR="00C034D5" w:rsidRPr="009303B4" w:rsidRDefault="00C034D5" w:rsidP="0026630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9303B4">
                    <w:rPr>
                      <w:rFonts w:ascii="ＭＳ 明朝" w:hAnsi="ＭＳ 明朝" w:cs="ＭＳ 明朝" w:hint="eastAsia"/>
                      <w:spacing w:val="6"/>
                      <w:kern w:val="0"/>
                      <w:szCs w:val="21"/>
                    </w:rPr>
                    <w:t>2025</w:t>
                  </w:r>
                  <w:r w:rsidRPr="009303B4">
                    <w:rPr>
                      <w:rFonts w:ascii="ＭＳ 明朝" w:hAnsi="ＭＳ 明朝" w:cs="ＭＳ 明朝" w:hint="eastAsia"/>
                      <w:spacing w:val="6"/>
                      <w:kern w:val="0"/>
                      <w:szCs w:val="21"/>
                    </w:rPr>
                    <w:t>年</w:t>
                  </w:r>
                  <w:r w:rsidRPr="009303B4">
                    <w:rPr>
                      <w:rFonts w:ascii="ＭＳ 明朝" w:hAnsi="ＭＳ 明朝" w:cs="ＭＳ 明朝" w:hint="eastAsia"/>
                      <w:spacing w:val="6"/>
                      <w:kern w:val="0"/>
                      <w:szCs w:val="21"/>
                    </w:rPr>
                    <w:t>4</w:t>
                  </w:r>
                  <w:r w:rsidRPr="009303B4">
                    <w:rPr>
                      <w:rFonts w:ascii="ＭＳ 明朝" w:hAnsi="ＭＳ 明朝" w:cs="ＭＳ 明朝" w:hint="eastAsia"/>
                      <w:spacing w:val="6"/>
                      <w:kern w:val="0"/>
                      <w:szCs w:val="21"/>
                    </w:rPr>
                    <w:t>月</w:t>
                  </w:r>
                  <w:r w:rsidRPr="009303B4">
                    <w:rPr>
                      <w:rFonts w:ascii="ＭＳ 明朝" w:hAnsi="ＭＳ 明朝" w:cs="ＭＳ 明朝" w:hint="eastAsia"/>
                      <w:spacing w:val="6"/>
                      <w:kern w:val="0"/>
                      <w:szCs w:val="21"/>
                    </w:rPr>
                    <w:t>1</w:t>
                  </w:r>
                  <w:r w:rsidRPr="009303B4">
                    <w:rPr>
                      <w:rFonts w:ascii="ＭＳ 明朝" w:hAnsi="ＭＳ 明朝" w:cs="ＭＳ 明朝" w:hint="eastAsia"/>
                      <w:spacing w:val="6"/>
                      <w:kern w:val="0"/>
                      <w:szCs w:val="21"/>
                    </w:rPr>
                    <w:t>日</w:t>
                  </w:r>
                </w:p>
                <w:p w14:paraId="4A128C8F" w14:textId="77777777" w:rsidR="00C034D5" w:rsidRPr="009303B4" w:rsidRDefault="00C034D5" w:rsidP="00C034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0720A" w:rsidRPr="00F0720A" w14:paraId="5F66330D" w14:textId="77777777" w:rsidTr="00C76DE9">
              <w:trPr>
                <w:trHeight w:val="707"/>
              </w:trPr>
              <w:tc>
                <w:tcPr>
                  <w:tcW w:w="2600" w:type="dxa"/>
                  <w:shd w:val="clear" w:color="auto" w:fill="auto"/>
                </w:tcPr>
                <w:p w14:paraId="5D8771DC" w14:textId="77777777" w:rsidR="00C034D5" w:rsidRPr="00F0720A" w:rsidRDefault="00C034D5" w:rsidP="00C034D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7E10AC1" w14:textId="03803A21" w:rsidR="00C034D5" w:rsidRPr="009303B4" w:rsidRDefault="00C034D5" w:rsidP="0026630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9303B4">
                    <w:rPr>
                      <w:rFonts w:ascii="ＭＳ 明朝" w:hAnsi="ＭＳ 明朝" w:cs="ＭＳ 明朝" w:hint="eastAsia"/>
                      <w:spacing w:val="6"/>
                      <w:kern w:val="0"/>
                      <w:szCs w:val="21"/>
                    </w:rPr>
                    <w:t>公表方法：当社ホームページに掲載</w:t>
                  </w:r>
                  <w:r w:rsidRPr="009303B4">
                    <w:rPr>
                      <w:rFonts w:ascii="ＭＳ 明朝" w:hAnsi="ＭＳ 明朝" w:cs="ＭＳ 明朝"/>
                      <w:spacing w:val="6"/>
                      <w:kern w:val="0"/>
                      <w:szCs w:val="21"/>
                    </w:rPr>
                    <w:br/>
                  </w:r>
                  <w:r w:rsidRPr="009303B4">
                    <w:rPr>
                      <w:rFonts w:ascii="ＭＳ 明朝" w:hAnsi="ＭＳ 明朝" w:cs="ＭＳ 明朝" w:hint="eastAsia"/>
                      <w:spacing w:val="6"/>
                      <w:kern w:val="0"/>
                      <w:szCs w:val="21"/>
                    </w:rPr>
                    <w:t>公表場所：</w:t>
                  </w:r>
                  <w:r w:rsidR="00BF0F1E" w:rsidRPr="00BF0F1E">
                    <w:rPr>
                      <w:u w:val="single"/>
                    </w:rPr>
                    <w:t>https://www.enecom.co.jp/assets/img/dx.pdf</w:t>
                  </w:r>
                  <w:r w:rsidR="00725065" w:rsidRPr="009303B4">
                    <w:rPr>
                      <w:rFonts w:ascii="ＭＳ 明朝" w:hAnsi="ＭＳ 明朝" w:cs="ＭＳ 明朝"/>
                      <w:spacing w:val="6"/>
                      <w:kern w:val="0"/>
                      <w:szCs w:val="21"/>
                    </w:rPr>
                    <w:br/>
                  </w:r>
                  <w:r w:rsidR="00725065" w:rsidRPr="009303B4">
                    <w:rPr>
                      <w:rFonts w:ascii="ＭＳ 明朝" w:hAnsi="ＭＳ 明朝" w:cs="ＭＳ 明朝" w:hint="eastAsia"/>
                      <w:spacing w:val="6"/>
                      <w:kern w:val="0"/>
                      <w:szCs w:val="21"/>
                    </w:rPr>
                    <w:t>記載箇所：</w:t>
                  </w:r>
                  <w:r w:rsidR="00111A78" w:rsidRPr="00111A78">
                    <w:rPr>
                      <w:rFonts w:ascii="ＭＳ 明朝" w:hAnsi="ＭＳ 明朝" w:cs="ＭＳ 明朝" w:hint="eastAsia"/>
                      <w:spacing w:val="6"/>
                      <w:kern w:val="0"/>
                      <w:szCs w:val="21"/>
                    </w:rPr>
                    <w:t>社内ＤＸ推進戦略について</w:t>
                  </w:r>
                  <w:r w:rsidR="003202BC">
                    <w:rPr>
                      <w:rFonts w:ascii="ＭＳ 明朝" w:hAnsi="ＭＳ 明朝" w:cs="ＭＳ 明朝" w:hint="eastAsia"/>
                      <w:spacing w:val="6"/>
                      <w:kern w:val="0"/>
                      <w:szCs w:val="21"/>
                    </w:rPr>
                    <w:t>（</w:t>
                  </w:r>
                  <w:r w:rsidR="005F2484" w:rsidRPr="009303B4">
                    <w:rPr>
                      <w:rFonts w:ascii="ＭＳ 明朝" w:hAnsi="ＭＳ 明朝" w:cs="ＭＳ 明朝" w:hint="eastAsia"/>
                      <w:spacing w:val="6"/>
                      <w:kern w:val="0"/>
                      <w:szCs w:val="21"/>
                    </w:rPr>
                    <w:t>Ｐ１～</w:t>
                  </w:r>
                  <w:r w:rsidR="00895E3B">
                    <w:rPr>
                      <w:rFonts w:ascii="ＭＳ 明朝" w:hAnsi="ＭＳ 明朝" w:cs="ＭＳ 明朝" w:hint="eastAsia"/>
                      <w:spacing w:val="6"/>
                      <w:kern w:val="0"/>
                      <w:szCs w:val="21"/>
                    </w:rPr>
                    <w:t>７</w:t>
                  </w:r>
                  <w:r w:rsidR="003202BC">
                    <w:rPr>
                      <w:rFonts w:ascii="ＭＳ 明朝" w:hAnsi="ＭＳ 明朝" w:cs="ＭＳ 明朝" w:hint="eastAsia"/>
                      <w:spacing w:val="6"/>
                      <w:kern w:val="0"/>
                      <w:szCs w:val="21"/>
                    </w:rPr>
                    <w:t>）</w:t>
                  </w:r>
                </w:p>
              </w:tc>
            </w:tr>
            <w:tr w:rsidR="00F0720A" w:rsidRPr="00F0720A" w14:paraId="47B34643" w14:textId="77777777" w:rsidTr="00C76DE9">
              <w:trPr>
                <w:trHeight w:val="353"/>
              </w:trPr>
              <w:tc>
                <w:tcPr>
                  <w:tcW w:w="2600" w:type="dxa"/>
                  <w:shd w:val="clear" w:color="auto" w:fill="auto"/>
                </w:tcPr>
                <w:p w14:paraId="6EC1689D" w14:textId="3485703A" w:rsidR="00971AB3" w:rsidRPr="00F0720A"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t>記載内容抜粋</w:t>
                  </w:r>
                </w:p>
              </w:tc>
              <w:tc>
                <w:tcPr>
                  <w:tcW w:w="5890" w:type="dxa"/>
                  <w:shd w:val="clear" w:color="auto" w:fill="auto"/>
                </w:tcPr>
                <w:p w14:paraId="3DC4A433" w14:textId="51C02E2F" w:rsidR="00C034D5" w:rsidRPr="009303B4" w:rsidRDefault="00C034D5" w:rsidP="006A3F8A">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9303B4">
                    <w:rPr>
                      <w:rFonts w:ascii="ＭＳ 明朝" w:hAnsi="ＭＳ 明朝" w:cs="ＭＳ 明朝" w:hint="eastAsia"/>
                      <w:spacing w:val="6"/>
                      <w:kern w:val="0"/>
                      <w:szCs w:val="21"/>
                    </w:rPr>
                    <w:t>社内</w:t>
                  </w:r>
                  <w:r w:rsidR="006B45BE" w:rsidRPr="009303B4">
                    <w:rPr>
                      <w:rFonts w:ascii="ＭＳ 明朝" w:hAnsi="ＭＳ 明朝" w:cs="ＭＳ 明朝" w:hint="eastAsia"/>
                      <w:spacing w:val="6"/>
                      <w:kern w:val="0"/>
                      <w:szCs w:val="21"/>
                    </w:rPr>
                    <w:t>ＤＸ</w:t>
                  </w:r>
                  <w:r w:rsidRPr="009303B4">
                    <w:rPr>
                      <w:rFonts w:ascii="ＭＳ 明朝" w:hAnsi="ＭＳ 明朝" w:cs="ＭＳ 明朝" w:hint="eastAsia"/>
                      <w:spacing w:val="6"/>
                      <w:kern w:val="0"/>
                      <w:szCs w:val="21"/>
                    </w:rPr>
                    <w:t>推進戦略</w:t>
                  </w:r>
                  <w:r w:rsidR="002449C0">
                    <w:rPr>
                      <w:rFonts w:ascii="ＭＳ 明朝" w:hAnsi="ＭＳ 明朝" w:cs="ＭＳ 明朝" w:hint="eastAsia"/>
                      <w:spacing w:val="6"/>
                      <w:kern w:val="0"/>
                      <w:szCs w:val="21"/>
                    </w:rPr>
                    <w:t>について</w:t>
                  </w:r>
                </w:p>
                <w:p w14:paraId="273C1BF9" w14:textId="7E842B4C" w:rsidR="00CA730E" w:rsidRPr="009303B4" w:rsidRDefault="00CA730E" w:rsidP="00C034D5">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9303B4">
                    <w:rPr>
                      <w:rFonts w:ascii="ＭＳ 明朝" w:eastAsia="ＭＳ 明朝" w:hAnsi="ＭＳ 明朝" w:cs="ＭＳ 明朝" w:hint="eastAsia"/>
                      <w:b/>
                      <w:bCs/>
                      <w:spacing w:val="6"/>
                      <w:kern w:val="0"/>
                      <w:szCs w:val="21"/>
                    </w:rPr>
                    <w:t>【</w:t>
                  </w:r>
                  <w:r w:rsidR="00047F0E" w:rsidRPr="009303B4">
                    <w:rPr>
                      <w:rFonts w:ascii="ＭＳ 明朝" w:eastAsia="ＭＳ 明朝" w:hAnsi="ＭＳ 明朝" w:cs="ＭＳ 明朝" w:hint="eastAsia"/>
                      <w:b/>
                      <w:bCs/>
                      <w:spacing w:val="6"/>
                      <w:kern w:val="0"/>
                      <w:szCs w:val="21"/>
                    </w:rPr>
                    <w:t>骨子</w:t>
                  </w:r>
                  <w:r w:rsidRPr="009303B4">
                    <w:rPr>
                      <w:rFonts w:ascii="ＭＳ 明朝" w:eastAsia="ＭＳ 明朝" w:hAnsi="ＭＳ 明朝" w:cs="ＭＳ 明朝" w:hint="eastAsia"/>
                      <w:b/>
                      <w:bCs/>
                      <w:spacing w:val="6"/>
                      <w:kern w:val="0"/>
                      <w:szCs w:val="21"/>
                    </w:rPr>
                    <w:t>】</w:t>
                  </w:r>
                </w:p>
                <w:p w14:paraId="102829E2" w14:textId="41F9C88A" w:rsidR="00CA730E" w:rsidRPr="009303B4" w:rsidRDefault="00CA730E" w:rsidP="0016316A">
                  <w:pPr>
                    <w:suppressAutoHyphens/>
                    <w:kinsoku w:val="0"/>
                    <w:overflowPunct w:val="0"/>
                    <w:adjustRightInd w:val="0"/>
                    <w:spacing w:afterLines="50" w:after="120" w:line="238" w:lineRule="exact"/>
                    <w:ind w:leftChars="100" w:left="214" w:firstLineChars="100" w:firstLine="214"/>
                    <w:jc w:val="left"/>
                    <w:textAlignment w:val="center"/>
                  </w:pPr>
                  <w:r w:rsidRPr="009303B4">
                    <w:t>私たちエネコムは、2021年8月より全社を挙げて</w:t>
                  </w:r>
                  <w:r w:rsidR="006B45BE" w:rsidRPr="009303B4">
                    <w:t>ＤＸ</w:t>
                  </w:r>
                  <w:r w:rsidRPr="009303B4">
                    <w:t>推進に取り組んで参りました。私たちは</w:t>
                  </w:r>
                  <w:r w:rsidR="006B45BE" w:rsidRPr="009303B4">
                    <w:t>ＤＸ</w:t>
                  </w:r>
                  <w:r w:rsidRPr="009303B4">
                    <w:t>の土台を築くために試行錯誤を重ねてきましたが、その取り組みは着実に進展しています。2025年1月には、当社の新たな経営ビジョン「エネコムビジョン 2035」を策定し、2035年度に当社がどのような企業になるべきかを示しました。また、この度「エネコムが目指す姿」の実現に向けて、社内外の</w:t>
                  </w:r>
                  <w:r w:rsidR="006B45BE" w:rsidRPr="009303B4">
                    <w:rPr>
                      <w:rFonts w:ascii="ＭＳ 明朝" w:hAnsi="ＭＳ 明朝" w:cs="ＭＳ 明朝" w:hint="eastAsia"/>
                      <w:spacing w:val="6"/>
                      <w:kern w:val="0"/>
                      <w:szCs w:val="21"/>
                    </w:rPr>
                    <w:t>ＤＸ</w:t>
                  </w:r>
                  <w:r w:rsidRPr="009303B4">
                    <w:t>を一体となって取り組む組織「</w:t>
                  </w:r>
                  <w:r w:rsidR="006B45BE" w:rsidRPr="009303B4">
                    <w:t>ＤＸ</w:t>
                  </w:r>
                  <w:r w:rsidRPr="009303B4">
                    <w:t>事業推進本部」を新設し、体制を明確化しました。</w:t>
                  </w:r>
                </w:p>
                <w:p w14:paraId="75362469" w14:textId="5DB1BAD1" w:rsidR="00CA730E" w:rsidRPr="009303B4" w:rsidRDefault="00CA730E" w:rsidP="00CA730E">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9303B4">
                    <w:rPr>
                      <w:rFonts w:hint="eastAsia"/>
                      <w:b/>
                      <w:bCs/>
                    </w:rPr>
                    <w:t>【</w:t>
                  </w:r>
                  <w:r w:rsidRPr="009303B4">
                    <w:rPr>
                      <w:b/>
                      <w:bCs/>
                    </w:rPr>
                    <w:t>社内</w:t>
                  </w:r>
                  <w:r w:rsidR="006B45BE" w:rsidRPr="009303B4">
                    <w:rPr>
                      <w:b/>
                      <w:bCs/>
                    </w:rPr>
                    <w:t>ＤＸ</w:t>
                  </w:r>
                  <w:r w:rsidRPr="009303B4">
                    <w:rPr>
                      <w:b/>
                      <w:bCs/>
                    </w:rPr>
                    <w:t>推進戦略の考え方</w:t>
                  </w:r>
                  <w:r w:rsidRPr="009303B4">
                    <w:rPr>
                      <w:rFonts w:hint="eastAsia"/>
                      <w:b/>
                      <w:bCs/>
                    </w:rPr>
                    <w:t>】</w:t>
                  </w:r>
                </w:p>
                <w:p w14:paraId="3BDC010F" w14:textId="19D0BAA5" w:rsidR="00C034D5" w:rsidRPr="009303B4" w:rsidRDefault="00C034D5" w:rsidP="0016316A">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9303B4">
                    <w:rPr>
                      <w:rFonts w:ascii="ＭＳ 明朝" w:eastAsia="ＭＳ 明朝" w:hAnsi="ＭＳ 明朝" w:cs="ＭＳ 明朝" w:hint="eastAsia"/>
                      <w:spacing w:val="6"/>
                      <w:kern w:val="0"/>
                      <w:szCs w:val="21"/>
                    </w:rPr>
                    <w:t xml:space="preserve">　2025年度からの新たな経営ビジョン（エネコムビジョン2035）と社内</w:t>
                  </w:r>
                  <w:r w:rsidR="006B45BE" w:rsidRPr="009303B4">
                    <w:rPr>
                      <w:rFonts w:ascii="ＭＳ 明朝" w:eastAsia="ＭＳ 明朝" w:hAnsi="ＭＳ 明朝" w:cs="ＭＳ 明朝" w:hint="eastAsia"/>
                      <w:spacing w:val="6"/>
                      <w:kern w:val="0"/>
                      <w:szCs w:val="21"/>
                    </w:rPr>
                    <w:t>ＤＸ</w:t>
                  </w:r>
                  <w:r w:rsidRPr="009303B4">
                    <w:rPr>
                      <w:rFonts w:ascii="ＭＳ 明朝" w:eastAsia="ＭＳ 明朝" w:hAnsi="ＭＳ 明朝" w:cs="ＭＳ 明朝" w:hint="eastAsia"/>
                      <w:spacing w:val="6"/>
                      <w:kern w:val="0"/>
                      <w:szCs w:val="21"/>
                    </w:rPr>
                    <w:t>推進活動の整合性を整理し、社内</w:t>
                  </w:r>
                  <w:r w:rsidR="006B45BE" w:rsidRPr="009303B4">
                    <w:rPr>
                      <w:rFonts w:ascii="ＭＳ 明朝" w:eastAsia="ＭＳ 明朝" w:hAnsi="ＭＳ 明朝" w:cs="ＭＳ 明朝" w:hint="eastAsia"/>
                      <w:spacing w:val="6"/>
                      <w:kern w:val="0"/>
                      <w:szCs w:val="21"/>
                    </w:rPr>
                    <w:t>ＤＸ</w:t>
                  </w:r>
                  <w:r w:rsidRPr="009303B4">
                    <w:rPr>
                      <w:rFonts w:ascii="ＭＳ 明朝" w:eastAsia="ＭＳ 明朝" w:hAnsi="ＭＳ 明朝" w:cs="ＭＳ 明朝" w:hint="eastAsia"/>
                      <w:spacing w:val="6"/>
                      <w:kern w:val="0"/>
                      <w:szCs w:val="21"/>
                    </w:rPr>
                    <w:t>推進活動の位置づけの明確化を行いました。</w:t>
                  </w:r>
                </w:p>
                <w:p w14:paraId="57C6D1EF" w14:textId="2A4B3B37" w:rsidR="00C034D5" w:rsidRPr="009303B4" w:rsidRDefault="00C034D5" w:rsidP="0016316A">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9303B4">
                    <w:rPr>
                      <w:rFonts w:ascii="ＭＳ 明朝" w:eastAsia="ＭＳ 明朝" w:hAnsi="ＭＳ 明朝" w:cs="ＭＳ 明朝" w:hint="eastAsia"/>
                      <w:spacing w:val="6"/>
                      <w:kern w:val="0"/>
                      <w:szCs w:val="21"/>
                    </w:rPr>
                    <w:t xml:space="preserve">　経営ビジョン“エネコムビジョン2035”の目指す姿である“当社に関わるすべての人たちから選ばれ続ける企業”の実現に向けた、個別戦略として、“社内</w:t>
                  </w:r>
                  <w:r w:rsidR="006B45BE" w:rsidRPr="009303B4">
                    <w:rPr>
                      <w:rFonts w:ascii="ＭＳ 明朝" w:eastAsia="ＭＳ 明朝" w:hAnsi="ＭＳ 明朝" w:cs="ＭＳ 明朝" w:hint="eastAsia"/>
                      <w:spacing w:val="6"/>
                      <w:kern w:val="0"/>
                      <w:szCs w:val="21"/>
                    </w:rPr>
                    <w:t>ＤＸ</w:t>
                  </w:r>
                  <w:r w:rsidRPr="009303B4">
                    <w:rPr>
                      <w:rFonts w:ascii="ＭＳ 明朝" w:eastAsia="ＭＳ 明朝" w:hAnsi="ＭＳ 明朝" w:cs="ＭＳ 明朝" w:hint="eastAsia"/>
                      <w:spacing w:val="6"/>
                      <w:kern w:val="0"/>
                      <w:szCs w:val="21"/>
                    </w:rPr>
                    <w:t>推進活動”に取組みます。</w:t>
                  </w:r>
                </w:p>
                <w:p w14:paraId="5A00E034" w14:textId="58307457" w:rsidR="00C034D5" w:rsidRPr="009303B4" w:rsidRDefault="00CA730E" w:rsidP="00C034D5">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9303B4">
                    <w:rPr>
                      <w:rFonts w:ascii="ＭＳ 明朝" w:eastAsia="ＭＳ 明朝" w:hAnsi="ＭＳ 明朝" w:cs="ＭＳ 明朝" w:hint="eastAsia"/>
                      <w:b/>
                      <w:bCs/>
                      <w:spacing w:val="6"/>
                      <w:kern w:val="0"/>
                      <w:szCs w:val="21"/>
                    </w:rPr>
                    <w:t>【社内</w:t>
                  </w:r>
                  <w:r w:rsidR="006B45BE" w:rsidRPr="009303B4">
                    <w:rPr>
                      <w:rFonts w:ascii="ＭＳ 明朝" w:eastAsia="ＭＳ 明朝" w:hAnsi="ＭＳ 明朝" w:cs="ＭＳ 明朝" w:hint="eastAsia"/>
                      <w:b/>
                      <w:bCs/>
                      <w:spacing w:val="6"/>
                      <w:kern w:val="0"/>
                      <w:szCs w:val="21"/>
                    </w:rPr>
                    <w:t>ＤＸ</w:t>
                  </w:r>
                  <w:r w:rsidRPr="009303B4">
                    <w:rPr>
                      <w:rFonts w:ascii="ＭＳ 明朝" w:eastAsia="ＭＳ 明朝" w:hAnsi="ＭＳ 明朝" w:cs="ＭＳ 明朝" w:hint="eastAsia"/>
                      <w:b/>
                      <w:bCs/>
                      <w:spacing w:val="6"/>
                      <w:kern w:val="0"/>
                      <w:szCs w:val="21"/>
                    </w:rPr>
                    <w:t>推進戦略】</w:t>
                  </w:r>
                </w:p>
                <w:p w14:paraId="352B415C" w14:textId="6BD3F47A" w:rsidR="003A7606" w:rsidRPr="009303B4" w:rsidRDefault="00C034D5" w:rsidP="0016316A">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9303B4">
                    <w:rPr>
                      <w:rFonts w:ascii="ＭＳ 明朝" w:eastAsia="ＭＳ 明朝" w:hAnsi="ＭＳ 明朝" w:cs="ＭＳ 明朝" w:hint="eastAsia"/>
                      <w:spacing w:val="6"/>
                      <w:kern w:val="0"/>
                      <w:szCs w:val="21"/>
                    </w:rPr>
                    <w:t xml:space="preserve">　2025年度以降、新経営ビジョンの策定、組織改正による“</w:t>
                  </w:r>
                  <w:r w:rsidR="006B45BE" w:rsidRPr="009303B4">
                    <w:rPr>
                      <w:rFonts w:ascii="ＭＳ 明朝" w:eastAsia="ＭＳ 明朝" w:hAnsi="ＭＳ 明朝" w:cs="ＭＳ 明朝" w:hint="eastAsia"/>
                      <w:spacing w:val="6"/>
                      <w:kern w:val="0"/>
                      <w:szCs w:val="21"/>
                    </w:rPr>
                    <w:t>ＤＸ</w:t>
                  </w:r>
                  <w:r w:rsidRPr="009303B4">
                    <w:rPr>
                      <w:rFonts w:ascii="ＭＳ 明朝" w:eastAsia="ＭＳ 明朝" w:hAnsi="ＭＳ 明朝" w:cs="ＭＳ 明朝" w:hint="eastAsia"/>
                      <w:spacing w:val="6"/>
                      <w:kern w:val="0"/>
                      <w:szCs w:val="21"/>
                    </w:rPr>
                    <w:t>事業推進本部”の設置により、</w:t>
                  </w:r>
                  <w:r w:rsidR="006B45BE" w:rsidRPr="009303B4">
                    <w:rPr>
                      <w:rFonts w:ascii="ＭＳ 明朝" w:eastAsia="ＭＳ 明朝" w:hAnsi="ＭＳ 明朝" w:cs="ＭＳ 明朝" w:hint="eastAsia"/>
                      <w:spacing w:val="6"/>
                      <w:kern w:val="0"/>
                      <w:szCs w:val="21"/>
                    </w:rPr>
                    <w:t>ＤＸ</w:t>
                  </w:r>
                  <w:r w:rsidRPr="009303B4">
                    <w:rPr>
                      <w:rFonts w:ascii="ＭＳ 明朝" w:eastAsia="ＭＳ 明朝" w:hAnsi="ＭＳ 明朝" w:cs="ＭＳ 明朝" w:hint="eastAsia"/>
                      <w:spacing w:val="6"/>
                      <w:kern w:val="0"/>
                      <w:szCs w:val="21"/>
                    </w:rPr>
                    <w:t>推進活</w:t>
                  </w:r>
                  <w:r w:rsidRPr="009303B4">
                    <w:rPr>
                      <w:rFonts w:ascii="ＭＳ 明朝" w:eastAsia="ＭＳ 明朝" w:hAnsi="ＭＳ 明朝" w:cs="ＭＳ 明朝" w:hint="eastAsia"/>
                      <w:spacing w:val="6"/>
                      <w:kern w:val="0"/>
                      <w:szCs w:val="21"/>
                    </w:rPr>
                    <w:lastRenderedPageBreak/>
                    <w:t>動を経営戦略の重要な実行手段として位置付け、全社一丸となって取り組んで行きます。</w:t>
                  </w:r>
                  <w:r w:rsidRPr="009303B4">
                    <w:rPr>
                      <w:rFonts w:ascii="ＭＳ 明朝" w:eastAsia="ＭＳ 明朝" w:hAnsi="ＭＳ 明朝" w:cs="ＭＳ 明朝"/>
                      <w:spacing w:val="6"/>
                      <w:kern w:val="0"/>
                      <w:szCs w:val="21"/>
                    </w:rPr>
                    <w:br/>
                  </w:r>
                  <w:r w:rsidRPr="009303B4">
                    <w:rPr>
                      <w:rFonts w:ascii="ＭＳ 明朝" w:eastAsia="ＭＳ 明朝" w:hAnsi="ＭＳ 明朝" w:cs="ＭＳ 明朝" w:hint="eastAsia"/>
                      <w:spacing w:val="6"/>
                      <w:kern w:val="0"/>
                      <w:szCs w:val="21"/>
                    </w:rPr>
                    <w:t>策定に当たり、経済産業省の</w:t>
                  </w:r>
                  <w:r w:rsidR="006B45BE" w:rsidRPr="009303B4">
                    <w:rPr>
                      <w:rFonts w:ascii="ＭＳ 明朝" w:eastAsia="ＭＳ 明朝" w:hAnsi="ＭＳ 明朝" w:cs="ＭＳ 明朝" w:hint="eastAsia"/>
                      <w:spacing w:val="6"/>
                      <w:kern w:val="0"/>
                      <w:szCs w:val="21"/>
                    </w:rPr>
                    <w:t>ＤＸ</w:t>
                  </w:r>
                  <w:r w:rsidRPr="009303B4">
                    <w:rPr>
                      <w:rFonts w:ascii="ＭＳ 明朝" w:eastAsia="ＭＳ 明朝" w:hAnsi="ＭＳ 明朝" w:cs="ＭＳ 明朝" w:hint="eastAsia"/>
                      <w:spacing w:val="6"/>
                      <w:kern w:val="0"/>
                      <w:szCs w:val="21"/>
                    </w:rPr>
                    <w:t>推進指針（デジタルガバナンス・コード3.0、デジタルスキル標準等）に準拠しました。</w:t>
                  </w:r>
                </w:p>
                <w:p w14:paraId="39394027" w14:textId="77777777" w:rsidR="00C3573B" w:rsidRPr="003202BC" w:rsidRDefault="00047F0E" w:rsidP="0016316A">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b/>
                      <w:bCs/>
                      <w:spacing w:val="6"/>
                      <w:kern w:val="0"/>
                      <w:szCs w:val="21"/>
                    </w:rPr>
                  </w:pPr>
                  <w:r w:rsidRPr="003202BC">
                    <w:rPr>
                      <w:rFonts w:ascii="ＭＳ 明朝" w:eastAsia="ＭＳ 明朝" w:hAnsi="ＭＳ 明朝" w:cs="ＭＳ 明朝" w:hint="eastAsia"/>
                      <w:b/>
                      <w:bCs/>
                      <w:spacing w:val="6"/>
                      <w:kern w:val="0"/>
                      <w:szCs w:val="21"/>
                    </w:rPr>
                    <w:t>＜目的＞</w:t>
                  </w:r>
                </w:p>
                <w:p w14:paraId="2FCCDF61" w14:textId="624777F2" w:rsidR="00047F0E" w:rsidRPr="009303B4" w:rsidRDefault="00047F0E" w:rsidP="003202BC">
                  <w:pPr>
                    <w:suppressAutoHyphens/>
                    <w:kinsoku w:val="0"/>
                    <w:overflowPunct w:val="0"/>
                    <w:adjustRightInd w:val="0"/>
                    <w:spacing w:afterLines="50" w:after="120" w:line="238" w:lineRule="exact"/>
                    <w:ind w:leftChars="101" w:left="216" w:firstLineChars="67" w:firstLine="143"/>
                    <w:jc w:val="left"/>
                    <w:textAlignment w:val="center"/>
                  </w:pPr>
                  <w:r w:rsidRPr="009303B4">
                    <w:t>“</w:t>
                  </w:r>
                  <w:r w:rsidRPr="009303B4">
                    <w:t>エネコムビジョン2035</w:t>
                  </w:r>
                  <w:r w:rsidRPr="009303B4">
                    <w:t>”</w:t>
                  </w:r>
                  <w:r w:rsidRPr="009303B4">
                    <w:t>の目指す姿である</w:t>
                  </w:r>
                  <w:r w:rsidRPr="009303B4">
                    <w:t>“</w:t>
                  </w:r>
                  <w:r w:rsidRPr="009303B4">
                    <w:t>当社に関わるすべての人たちから選ばれ続ける企業</w:t>
                  </w:r>
                  <w:r w:rsidRPr="009303B4">
                    <w:t>”</w:t>
                  </w:r>
                  <w:r w:rsidRPr="009303B4">
                    <w:t>の実現。</w:t>
                  </w:r>
                </w:p>
                <w:p w14:paraId="7513322E" w14:textId="77777777" w:rsidR="00047F0E" w:rsidRPr="003202BC" w:rsidRDefault="00047F0E" w:rsidP="0016316A">
                  <w:pPr>
                    <w:suppressAutoHyphens/>
                    <w:kinsoku w:val="0"/>
                    <w:overflowPunct w:val="0"/>
                    <w:adjustRightInd w:val="0"/>
                    <w:spacing w:afterLines="50" w:after="120" w:line="238" w:lineRule="exact"/>
                    <w:ind w:leftChars="100" w:left="214"/>
                    <w:jc w:val="left"/>
                    <w:textAlignment w:val="center"/>
                    <w:rPr>
                      <w:b/>
                      <w:bCs/>
                    </w:rPr>
                  </w:pPr>
                  <w:r w:rsidRPr="003202BC">
                    <w:rPr>
                      <w:rFonts w:hint="eastAsia"/>
                      <w:b/>
                      <w:bCs/>
                    </w:rPr>
                    <w:t>＜</w:t>
                  </w:r>
                  <w:r w:rsidRPr="003202BC">
                    <w:rPr>
                      <w:b/>
                      <w:bCs/>
                    </w:rPr>
                    <w:t>目指すべき方向性</w:t>
                  </w:r>
                  <w:r w:rsidRPr="003202BC">
                    <w:rPr>
                      <w:rFonts w:hint="eastAsia"/>
                      <w:b/>
                      <w:bCs/>
                    </w:rPr>
                    <w:t>＞</w:t>
                  </w:r>
                </w:p>
                <w:p w14:paraId="4F88AE2B" w14:textId="77777777" w:rsidR="00047F0E" w:rsidRPr="009303B4" w:rsidRDefault="00047F0E" w:rsidP="003202BC">
                  <w:pPr>
                    <w:suppressAutoHyphens/>
                    <w:kinsoku w:val="0"/>
                    <w:overflowPunct w:val="0"/>
                    <w:adjustRightInd w:val="0"/>
                    <w:spacing w:afterLines="50" w:after="120" w:line="238" w:lineRule="exact"/>
                    <w:ind w:leftChars="101" w:left="216" w:firstLineChars="67" w:firstLine="143"/>
                    <w:jc w:val="left"/>
                    <w:textAlignment w:val="center"/>
                  </w:pPr>
                  <w:r w:rsidRPr="009303B4">
                    <w:t>“</w:t>
                  </w:r>
                  <w:r w:rsidRPr="009303B4">
                    <w:t>社員が主役となり、データとデジタル技術を活用し、情報通信の新たな価値を継続的に提供できる企業へ</w:t>
                  </w:r>
                  <w:r w:rsidRPr="009303B4">
                    <w:t>”</w:t>
                  </w:r>
                </w:p>
                <w:p w14:paraId="2DF4C7C8" w14:textId="77777777" w:rsidR="00047F0E" w:rsidRPr="003202BC" w:rsidRDefault="00047F0E" w:rsidP="0016316A">
                  <w:pPr>
                    <w:suppressAutoHyphens/>
                    <w:kinsoku w:val="0"/>
                    <w:overflowPunct w:val="0"/>
                    <w:adjustRightInd w:val="0"/>
                    <w:spacing w:afterLines="50" w:after="120" w:line="238" w:lineRule="exact"/>
                    <w:ind w:leftChars="100" w:left="214"/>
                    <w:jc w:val="left"/>
                    <w:textAlignment w:val="center"/>
                    <w:rPr>
                      <w:b/>
                      <w:bCs/>
                    </w:rPr>
                  </w:pPr>
                  <w:r w:rsidRPr="003202BC">
                    <w:rPr>
                      <w:rFonts w:hint="eastAsia"/>
                      <w:b/>
                      <w:bCs/>
                    </w:rPr>
                    <w:t>＜</w:t>
                  </w:r>
                  <w:r w:rsidRPr="003202BC">
                    <w:rPr>
                      <w:b/>
                      <w:bCs/>
                    </w:rPr>
                    <w:t>取組みテーマの分類</w:t>
                  </w:r>
                  <w:r w:rsidRPr="003202BC">
                    <w:rPr>
                      <w:rFonts w:hint="eastAsia"/>
                      <w:b/>
                      <w:bCs/>
                    </w:rPr>
                    <w:t>＞</w:t>
                  </w:r>
                </w:p>
                <w:p w14:paraId="3FE6D272" w14:textId="77777777" w:rsidR="00047F0E" w:rsidRPr="009303B4" w:rsidRDefault="00047F0E" w:rsidP="003202BC">
                  <w:pPr>
                    <w:suppressAutoHyphens/>
                    <w:kinsoku w:val="0"/>
                    <w:overflowPunct w:val="0"/>
                    <w:adjustRightInd w:val="0"/>
                    <w:spacing w:afterLines="50" w:after="120" w:line="238" w:lineRule="exact"/>
                    <w:ind w:leftChars="101" w:left="216" w:firstLineChars="67" w:firstLine="143"/>
                    <w:jc w:val="left"/>
                    <w:textAlignment w:val="center"/>
                  </w:pPr>
                  <w:r w:rsidRPr="009303B4">
                    <w:t>デジタルスキル標準（経済産業省）の取組みテーマ分類をもとに、以下の３つのテーマに取組みます。</w:t>
                  </w:r>
                </w:p>
                <w:p w14:paraId="5121F0FE" w14:textId="77777777" w:rsidR="00047F0E" w:rsidRPr="009303B4" w:rsidRDefault="00047F0E" w:rsidP="00C312A0">
                  <w:pPr>
                    <w:suppressAutoHyphens/>
                    <w:kinsoku w:val="0"/>
                    <w:overflowPunct w:val="0"/>
                    <w:adjustRightInd w:val="0"/>
                    <w:spacing w:afterLines="50" w:after="120" w:line="238" w:lineRule="exact"/>
                    <w:ind w:leftChars="169" w:left="428" w:hangingChars="31" w:hanging="66"/>
                    <w:jc w:val="left"/>
                    <w:textAlignment w:val="center"/>
                  </w:pPr>
                  <w:r w:rsidRPr="009303B4">
                    <w:rPr>
                      <w:rFonts w:hint="eastAsia"/>
                    </w:rPr>
                    <w:t>・</w:t>
                  </w:r>
                  <w:r w:rsidRPr="009303B4">
                    <w:t>新規事業開発</w:t>
                  </w:r>
                </w:p>
                <w:p w14:paraId="3CA73265" w14:textId="443416C8" w:rsidR="00DF4E4E" w:rsidRPr="009303B4" w:rsidRDefault="00DF4E4E" w:rsidP="008B1A67">
                  <w:pPr>
                    <w:pStyle w:val="af"/>
                    <w:numPr>
                      <w:ilvl w:val="0"/>
                      <w:numId w:val="19"/>
                    </w:numPr>
                    <w:suppressAutoHyphens/>
                    <w:kinsoku w:val="0"/>
                    <w:overflowPunct w:val="0"/>
                    <w:adjustRightInd w:val="0"/>
                    <w:spacing w:afterLines="50" w:after="120" w:line="238" w:lineRule="exact"/>
                    <w:ind w:leftChars="0" w:left="927" w:hanging="285"/>
                    <w:jc w:val="left"/>
                    <w:textAlignment w:val="center"/>
                  </w:pPr>
                  <w:r w:rsidRPr="009303B4">
                    <w:rPr>
                      <w:rFonts w:hint="eastAsia"/>
                    </w:rPr>
                    <w:t>市場ニーズの調査を行い、当社の強みを生かした、新たな事業を創出し、新ビジネス・サービスを市場へ提供する取組み。</w:t>
                  </w:r>
                </w:p>
                <w:p w14:paraId="6B2A23C3" w14:textId="77777777" w:rsidR="00047F0E" w:rsidRPr="009303B4" w:rsidRDefault="00047F0E" w:rsidP="00C312A0">
                  <w:pPr>
                    <w:suppressAutoHyphens/>
                    <w:kinsoku w:val="0"/>
                    <w:overflowPunct w:val="0"/>
                    <w:adjustRightInd w:val="0"/>
                    <w:spacing w:afterLines="50" w:after="120" w:line="238" w:lineRule="exact"/>
                    <w:ind w:leftChars="169" w:left="428" w:hangingChars="31" w:hanging="66"/>
                    <w:jc w:val="left"/>
                    <w:textAlignment w:val="center"/>
                  </w:pPr>
                  <w:r w:rsidRPr="009303B4">
                    <w:rPr>
                      <w:rFonts w:hint="eastAsia"/>
                    </w:rPr>
                    <w:t>・</w:t>
                  </w:r>
                  <w:r w:rsidRPr="009303B4">
                    <w:t>既存事業・社内業務の高度化</w:t>
                  </w:r>
                </w:p>
                <w:p w14:paraId="325B2B42" w14:textId="77777777" w:rsidR="00DF4E4E" w:rsidRPr="009303B4" w:rsidRDefault="00DF4E4E" w:rsidP="00DF4E4E">
                  <w:pPr>
                    <w:suppressAutoHyphens/>
                    <w:kinsoku w:val="0"/>
                    <w:overflowPunct w:val="0"/>
                    <w:adjustRightInd w:val="0"/>
                    <w:spacing w:afterLines="50" w:after="120" w:line="238" w:lineRule="exact"/>
                    <w:ind w:leftChars="300" w:left="927" w:hangingChars="133" w:hanging="285"/>
                    <w:jc w:val="left"/>
                    <w:textAlignment w:val="center"/>
                  </w:pPr>
                  <w:r w:rsidRPr="009303B4">
                    <w:rPr>
                      <w:rFonts w:ascii="ＭＳ 明朝" w:eastAsia="ＭＳ 明朝" w:hAnsi="ＭＳ 明朝" w:cs="ＭＳ 明朝" w:hint="eastAsia"/>
                    </w:rPr>
                    <w:t>✓</w:t>
                  </w:r>
                  <w:r w:rsidRPr="009303B4">
                    <w:t>データとデジタル技術を活用し、既存製品・サービスの高付加価値向上の取組み。</w:t>
                  </w:r>
                </w:p>
                <w:p w14:paraId="57E81A03" w14:textId="65B91E4C" w:rsidR="00C312A0" w:rsidRPr="009303B4" w:rsidRDefault="00DF4E4E" w:rsidP="00DF4E4E">
                  <w:pPr>
                    <w:suppressAutoHyphens/>
                    <w:kinsoku w:val="0"/>
                    <w:overflowPunct w:val="0"/>
                    <w:adjustRightInd w:val="0"/>
                    <w:spacing w:afterLines="50" w:after="120" w:line="238" w:lineRule="exact"/>
                    <w:ind w:leftChars="300" w:left="927" w:hangingChars="133" w:hanging="285"/>
                    <w:jc w:val="left"/>
                    <w:textAlignment w:val="center"/>
                  </w:pPr>
                  <w:r w:rsidRPr="009303B4">
                    <w:rPr>
                      <w:rFonts w:ascii="ＭＳ 明朝" w:eastAsia="ＭＳ 明朝" w:hAnsi="ＭＳ 明朝" w:cs="ＭＳ 明朝" w:hint="eastAsia"/>
                    </w:rPr>
                    <w:t>✓</w:t>
                  </w:r>
                  <w:r w:rsidRPr="009303B4">
                    <w:t>データとデジタル技術を活用し、現状の業務プロセスを抜本的に見直し、業務の高度化を図る取組み。</w:t>
                  </w:r>
                </w:p>
                <w:p w14:paraId="3E373E3E" w14:textId="7E3AB93B" w:rsidR="00DF4E4E" w:rsidRPr="009303B4" w:rsidRDefault="00DF4E4E" w:rsidP="00C312A0">
                  <w:pPr>
                    <w:suppressAutoHyphens/>
                    <w:kinsoku w:val="0"/>
                    <w:overflowPunct w:val="0"/>
                    <w:adjustRightInd w:val="0"/>
                    <w:spacing w:afterLines="50" w:after="120" w:line="238" w:lineRule="exact"/>
                    <w:ind w:leftChars="400" w:left="856"/>
                    <w:jc w:val="left"/>
                    <w:textAlignment w:val="center"/>
                  </w:pPr>
                  <w:r w:rsidRPr="009303B4">
                    <w:rPr>
                      <w:rFonts w:ascii="ＭＳ 明朝" w:eastAsia="ＭＳ 明朝" w:hAnsi="ＭＳ 明朝" w:cs="ＭＳ 明朝" w:hint="eastAsia"/>
                    </w:rPr>
                    <w:t>※</w:t>
                  </w:r>
                  <w:r w:rsidRPr="009303B4">
                    <w:t>社内情報システムの見直しや再開発、新規開発を含む。</w:t>
                  </w:r>
                </w:p>
                <w:p w14:paraId="02453912" w14:textId="77777777" w:rsidR="00047F0E" w:rsidRPr="009303B4" w:rsidRDefault="00047F0E" w:rsidP="00C312A0">
                  <w:pPr>
                    <w:suppressAutoHyphens/>
                    <w:kinsoku w:val="0"/>
                    <w:overflowPunct w:val="0"/>
                    <w:adjustRightInd w:val="0"/>
                    <w:spacing w:afterLines="50" w:after="120" w:line="238" w:lineRule="exact"/>
                    <w:ind w:leftChars="169" w:left="428" w:hangingChars="31" w:hanging="66"/>
                    <w:jc w:val="left"/>
                    <w:textAlignment w:val="center"/>
                  </w:pPr>
                  <w:r w:rsidRPr="009303B4">
                    <w:rPr>
                      <w:rFonts w:hint="eastAsia"/>
                    </w:rPr>
                    <w:t>・</w:t>
                  </w:r>
                  <w:r w:rsidRPr="009303B4">
                    <w:t>社内業務の効率化</w:t>
                  </w:r>
                </w:p>
                <w:p w14:paraId="72C8C4BF" w14:textId="77777777" w:rsidR="00C312A0" w:rsidRPr="009303B4" w:rsidRDefault="00C312A0" w:rsidP="00C312A0">
                  <w:pPr>
                    <w:pStyle w:val="af"/>
                    <w:numPr>
                      <w:ilvl w:val="0"/>
                      <w:numId w:val="19"/>
                    </w:numPr>
                    <w:suppressAutoHyphens/>
                    <w:kinsoku w:val="0"/>
                    <w:overflowPunct w:val="0"/>
                    <w:adjustRightInd w:val="0"/>
                    <w:spacing w:afterLines="50" w:after="120" w:line="238" w:lineRule="exact"/>
                    <w:ind w:leftChars="0" w:left="927" w:hanging="284"/>
                    <w:jc w:val="left"/>
                    <w:textAlignment w:val="center"/>
                  </w:pPr>
                  <w:r w:rsidRPr="009303B4">
                    <w:t>社員の斬新で柔軟な発想によるデジタル技術の新たな業務活用、身近な困りごとの解決、業務省力化を図る取組み。</w:t>
                  </w:r>
                </w:p>
                <w:p w14:paraId="67AA23A5" w14:textId="4CF17242" w:rsidR="00C312A0" w:rsidRPr="009303B4" w:rsidRDefault="00C312A0" w:rsidP="00C312A0">
                  <w:pPr>
                    <w:pStyle w:val="af"/>
                    <w:suppressAutoHyphens/>
                    <w:kinsoku w:val="0"/>
                    <w:overflowPunct w:val="0"/>
                    <w:adjustRightInd w:val="0"/>
                    <w:spacing w:afterLines="50" w:after="120" w:line="238" w:lineRule="exact"/>
                    <w:ind w:leftChars="0" w:left="927"/>
                    <w:jc w:val="left"/>
                    <w:textAlignment w:val="center"/>
                  </w:pPr>
                  <w:r w:rsidRPr="009303B4">
                    <w:rPr>
                      <w:rFonts w:ascii="ＭＳ 明朝" w:hAnsi="ＭＳ 明朝" w:cs="ＭＳ 明朝" w:hint="eastAsia"/>
                    </w:rPr>
                    <w:t>※</w:t>
                  </w:r>
                  <w:r w:rsidRPr="009303B4">
                    <w:t>コミュニティ活用、デジタルツールの活用、ノーコードツールを活動した業務アプリ化、</w:t>
                  </w:r>
                  <w:r w:rsidRPr="009303B4">
                    <w:t>RPA</w:t>
                  </w:r>
                  <w:r w:rsidRPr="009303B4">
                    <w:t>を活用した業務自動化等。</w:t>
                  </w:r>
                </w:p>
                <w:p w14:paraId="62B3CB2A" w14:textId="48FC369A" w:rsidR="00047F0E" w:rsidRPr="003202BC" w:rsidRDefault="00047F0E" w:rsidP="0016316A">
                  <w:pPr>
                    <w:suppressAutoHyphens/>
                    <w:kinsoku w:val="0"/>
                    <w:overflowPunct w:val="0"/>
                    <w:adjustRightInd w:val="0"/>
                    <w:spacing w:afterLines="50" w:after="120" w:line="238" w:lineRule="exact"/>
                    <w:ind w:leftChars="100" w:left="214"/>
                    <w:jc w:val="left"/>
                    <w:textAlignment w:val="center"/>
                    <w:rPr>
                      <w:b/>
                      <w:bCs/>
                    </w:rPr>
                  </w:pPr>
                  <w:r w:rsidRPr="003202BC">
                    <w:rPr>
                      <w:rFonts w:hint="eastAsia"/>
                      <w:b/>
                      <w:bCs/>
                    </w:rPr>
                    <w:t>＜</w:t>
                  </w:r>
                  <w:r w:rsidRPr="003202BC">
                    <w:rPr>
                      <w:b/>
                      <w:bCs/>
                    </w:rPr>
                    <w:t>社内</w:t>
                  </w:r>
                  <w:r w:rsidR="006B45BE" w:rsidRPr="003202BC">
                    <w:rPr>
                      <w:b/>
                      <w:bCs/>
                    </w:rPr>
                    <w:t>ＤＸ</w:t>
                  </w:r>
                  <w:r w:rsidRPr="003202BC">
                    <w:rPr>
                      <w:b/>
                      <w:bCs/>
                    </w:rPr>
                    <w:t>推進全体構成</w:t>
                  </w:r>
                  <w:r w:rsidRPr="003202BC">
                    <w:rPr>
                      <w:rFonts w:hint="eastAsia"/>
                      <w:b/>
                      <w:bCs/>
                    </w:rPr>
                    <w:t>＞</w:t>
                  </w:r>
                </w:p>
                <w:p w14:paraId="4DC89670" w14:textId="2DEB6706" w:rsidR="00047F0E" w:rsidRPr="009303B4" w:rsidRDefault="0069046F" w:rsidP="003202BC">
                  <w:pPr>
                    <w:suppressAutoHyphens/>
                    <w:kinsoku w:val="0"/>
                    <w:overflowPunct w:val="0"/>
                    <w:adjustRightInd w:val="0"/>
                    <w:spacing w:afterLines="50" w:after="120" w:line="238" w:lineRule="exact"/>
                    <w:ind w:leftChars="101" w:left="216" w:firstLineChars="67" w:firstLine="143"/>
                    <w:jc w:val="left"/>
                    <w:textAlignment w:val="center"/>
                  </w:pPr>
                  <w:r w:rsidRPr="009303B4">
                    <w:t>社内</w:t>
                  </w:r>
                  <w:r w:rsidR="006B45BE" w:rsidRPr="009303B4">
                    <w:t>ＤＸ</w:t>
                  </w:r>
                  <w:r w:rsidRPr="009303B4">
                    <w:t>推進活動は、取組みテーマ（社内業務の効率化、既存事業・社内業務の高度化、新規事業開発）と人 財、</w:t>
                  </w:r>
                  <w:r w:rsidR="006B45BE" w:rsidRPr="009303B4">
                    <w:t>ＤＸ</w:t>
                  </w:r>
                  <w:r w:rsidRPr="009303B4">
                    <w:t>推進の土台（方針、プロセス、基盤）に取組みます。</w:t>
                  </w:r>
                </w:p>
                <w:p w14:paraId="5123A84D" w14:textId="77777777" w:rsidR="0069046F" w:rsidRPr="003202BC" w:rsidRDefault="0069046F" w:rsidP="003202BC">
                  <w:pPr>
                    <w:suppressAutoHyphens/>
                    <w:kinsoku w:val="0"/>
                    <w:overflowPunct w:val="0"/>
                    <w:adjustRightInd w:val="0"/>
                    <w:spacing w:afterLines="50" w:after="120" w:line="238" w:lineRule="exact"/>
                    <w:ind w:leftChars="100" w:left="214" w:firstLineChars="1" w:firstLine="2"/>
                    <w:jc w:val="left"/>
                    <w:textAlignment w:val="center"/>
                    <w:rPr>
                      <w:b/>
                      <w:bCs/>
                    </w:rPr>
                  </w:pPr>
                  <w:r w:rsidRPr="003202BC">
                    <w:rPr>
                      <w:rFonts w:hint="eastAsia"/>
                      <w:b/>
                      <w:bCs/>
                    </w:rPr>
                    <w:t>＜</w:t>
                  </w:r>
                  <w:r w:rsidRPr="003202BC">
                    <w:rPr>
                      <w:b/>
                      <w:bCs/>
                    </w:rPr>
                    <w:t>会議体</w:t>
                  </w:r>
                  <w:r w:rsidRPr="003202BC">
                    <w:rPr>
                      <w:rFonts w:hint="eastAsia"/>
                      <w:b/>
                      <w:bCs/>
                    </w:rPr>
                    <w:t>＞</w:t>
                  </w:r>
                </w:p>
                <w:p w14:paraId="3A0AB44A" w14:textId="604D710A" w:rsidR="0069046F" w:rsidRPr="009303B4" w:rsidRDefault="0069046F" w:rsidP="00895E3B">
                  <w:pPr>
                    <w:suppressAutoHyphens/>
                    <w:kinsoku w:val="0"/>
                    <w:overflowPunct w:val="0"/>
                    <w:adjustRightInd w:val="0"/>
                    <w:spacing w:afterLines="50" w:after="120" w:line="238" w:lineRule="exact"/>
                    <w:ind w:leftChars="101" w:left="216" w:firstLineChars="67" w:firstLine="143"/>
                    <w:jc w:val="left"/>
                    <w:textAlignment w:val="center"/>
                    <w:rPr>
                      <w:rFonts w:asciiTheme="minorHAnsi" w:eastAsia="ＭＳ 明朝" w:hAnsiTheme="minorHAnsi" w:cs="ＭＳ 明朝"/>
                      <w:spacing w:val="6"/>
                      <w:kern w:val="0"/>
                      <w:szCs w:val="21"/>
                    </w:rPr>
                  </w:pPr>
                  <w:r w:rsidRPr="009303B4">
                    <w:t>社内</w:t>
                  </w:r>
                  <w:r w:rsidR="006B45BE" w:rsidRPr="009303B4">
                    <w:t>ＤＸ</w:t>
                  </w:r>
                  <w:r w:rsidRPr="009303B4">
                    <w:t>推進活動に関する実施状況の報告・協議は、公式な会議体（本部長連絡会、経営会議等）で行います。</w:t>
                  </w:r>
                </w:p>
              </w:tc>
            </w:tr>
            <w:tr w:rsidR="00F0720A" w:rsidRPr="00F0720A" w14:paraId="1D308A85" w14:textId="77777777" w:rsidTr="00C76DE9">
              <w:trPr>
                <w:trHeight w:val="697"/>
              </w:trPr>
              <w:tc>
                <w:tcPr>
                  <w:tcW w:w="2600" w:type="dxa"/>
                  <w:shd w:val="clear" w:color="auto" w:fill="auto"/>
                </w:tcPr>
                <w:p w14:paraId="439B47D7" w14:textId="0AE36995" w:rsidR="00971AB3" w:rsidRPr="00F0720A"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1D90C35B" w14:textId="764FFD37" w:rsidR="00C034D5" w:rsidRPr="009303B4" w:rsidRDefault="0069046F" w:rsidP="0055741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9303B4">
                    <w:rPr>
                      <w:rFonts w:ascii="ＭＳ 明朝" w:hAnsi="ＭＳ 明朝" w:cs="ＭＳ 明朝" w:hint="eastAsia"/>
                      <w:spacing w:val="6"/>
                      <w:kern w:val="0"/>
                      <w:szCs w:val="21"/>
                    </w:rPr>
                    <w:t>20</w:t>
                  </w:r>
                  <w:r w:rsidR="00EF0C07" w:rsidRPr="009303B4">
                    <w:rPr>
                      <w:rFonts w:ascii="ＭＳ 明朝" w:hAnsi="ＭＳ 明朝" w:cs="ＭＳ 明朝" w:hint="eastAsia"/>
                      <w:spacing w:val="6"/>
                      <w:kern w:val="0"/>
                      <w:szCs w:val="21"/>
                    </w:rPr>
                    <w:t>25</w:t>
                  </w:r>
                  <w:r w:rsidR="00EF0C07" w:rsidRPr="009303B4">
                    <w:rPr>
                      <w:rFonts w:ascii="ＭＳ 明朝" w:hAnsi="ＭＳ 明朝" w:cs="ＭＳ 明朝" w:hint="eastAsia"/>
                      <w:spacing w:val="6"/>
                      <w:kern w:val="0"/>
                      <w:szCs w:val="21"/>
                    </w:rPr>
                    <w:t>年</w:t>
                  </w:r>
                  <w:r w:rsidR="007C6C2D" w:rsidRPr="009303B4">
                    <w:rPr>
                      <w:rFonts w:ascii="ＭＳ 明朝" w:hAnsi="ＭＳ 明朝" w:cs="ＭＳ 明朝" w:hint="eastAsia"/>
                      <w:spacing w:val="6"/>
                      <w:kern w:val="0"/>
                      <w:szCs w:val="21"/>
                    </w:rPr>
                    <w:t>2</w:t>
                  </w:r>
                  <w:r w:rsidR="00EF0C07" w:rsidRPr="009303B4">
                    <w:rPr>
                      <w:rFonts w:ascii="ＭＳ 明朝" w:hAnsi="ＭＳ 明朝" w:cs="ＭＳ 明朝" w:hint="eastAsia"/>
                      <w:spacing w:val="6"/>
                      <w:kern w:val="0"/>
                      <w:szCs w:val="21"/>
                    </w:rPr>
                    <w:t>月</w:t>
                  </w:r>
                  <w:r w:rsidR="007C6C2D" w:rsidRPr="009303B4">
                    <w:rPr>
                      <w:rFonts w:ascii="ＭＳ 明朝" w:hAnsi="ＭＳ 明朝" w:cs="ＭＳ 明朝" w:hint="eastAsia"/>
                      <w:spacing w:val="6"/>
                      <w:kern w:val="0"/>
                      <w:szCs w:val="21"/>
                    </w:rPr>
                    <w:t>12</w:t>
                  </w:r>
                  <w:r w:rsidR="00EF0C07" w:rsidRPr="009303B4">
                    <w:rPr>
                      <w:rFonts w:ascii="ＭＳ 明朝" w:hAnsi="ＭＳ 明朝" w:cs="ＭＳ 明朝" w:hint="eastAsia"/>
                      <w:spacing w:val="6"/>
                      <w:kern w:val="0"/>
                      <w:szCs w:val="21"/>
                    </w:rPr>
                    <w:t>日開催の</w:t>
                  </w:r>
                  <w:r w:rsidR="004A0A69" w:rsidRPr="009303B4">
                    <w:rPr>
                      <w:rFonts w:ascii="ＭＳ 明朝" w:hAnsi="ＭＳ 明朝" w:cs="ＭＳ 明朝" w:hint="eastAsia"/>
                      <w:spacing w:val="6"/>
                      <w:kern w:val="0"/>
                      <w:szCs w:val="21"/>
                    </w:rPr>
                    <w:t>経営会議</w:t>
                  </w:r>
                  <w:r w:rsidR="00C034D5" w:rsidRPr="009303B4">
                    <w:rPr>
                      <w:rFonts w:ascii="ＭＳ 明朝" w:hAnsi="ＭＳ 明朝" w:cs="ＭＳ 明朝" w:hint="eastAsia"/>
                      <w:spacing w:val="6"/>
                      <w:kern w:val="0"/>
                      <w:szCs w:val="21"/>
                    </w:rPr>
                    <w:t>の承認を経て公表</w:t>
                  </w:r>
                </w:p>
                <w:p w14:paraId="5AD0F414" w14:textId="46EE6FFD" w:rsidR="00971AB3" w:rsidRPr="009303B4" w:rsidRDefault="004A0A69" w:rsidP="009C137B">
                  <w:pPr>
                    <w:suppressAutoHyphens/>
                    <w:kinsoku w:val="0"/>
                    <w:overflowPunct w:val="0"/>
                    <w:adjustRightInd w:val="0"/>
                    <w:spacing w:afterLines="50" w:after="120" w:line="238" w:lineRule="exact"/>
                    <w:ind w:left="200" w:hangingChars="90" w:hanging="200"/>
                    <w:jc w:val="left"/>
                    <w:textAlignment w:val="center"/>
                    <w:rPr>
                      <w:rFonts w:ascii="ＭＳ 明朝" w:eastAsia="ＭＳ 明朝" w:hAnsi="ＭＳ 明朝" w:cs="ＭＳ 明朝"/>
                      <w:spacing w:val="6"/>
                      <w:kern w:val="0"/>
                      <w:szCs w:val="21"/>
                    </w:rPr>
                  </w:pPr>
                  <w:r w:rsidRPr="009303B4">
                    <w:rPr>
                      <w:rFonts w:ascii="ＭＳ 明朝" w:eastAsia="ＭＳ 明朝" w:hAnsi="ＭＳ 明朝" w:cs="ＭＳ 明朝" w:hint="eastAsia"/>
                      <w:spacing w:val="6"/>
                      <w:kern w:val="0"/>
                      <w:szCs w:val="21"/>
                    </w:rPr>
                    <w:t>※当社は、</w:t>
                  </w:r>
                  <w:r w:rsidR="00C3573B" w:rsidRPr="009303B4">
                    <w:rPr>
                      <w:rFonts w:ascii="ＭＳ 明朝" w:eastAsia="ＭＳ 明朝" w:hAnsi="ＭＳ 明朝" w:cs="ＭＳ 明朝" w:hint="eastAsia"/>
                      <w:spacing w:val="6"/>
                      <w:kern w:val="0"/>
                      <w:szCs w:val="21"/>
                    </w:rPr>
                    <w:t>組織規程　第８条にて、「経営会議の設置」</w:t>
                  </w:r>
                  <w:r w:rsidR="0069046F" w:rsidRPr="009303B4">
                    <w:rPr>
                      <w:rFonts w:ascii="ＭＳ 明朝" w:eastAsia="ＭＳ 明朝" w:hAnsi="ＭＳ 明朝" w:cs="ＭＳ 明朝" w:hint="eastAsia"/>
                      <w:spacing w:val="6"/>
                      <w:kern w:val="0"/>
                      <w:szCs w:val="21"/>
                    </w:rPr>
                    <w:t>を明記しており、</w:t>
                  </w:r>
                  <w:r w:rsidR="005652DC" w:rsidRPr="009303B4">
                    <w:rPr>
                      <w:rFonts w:hint="eastAsia"/>
                    </w:rPr>
                    <w:t>経営会議においても、意思決定機関として重要事項の決議を実施している。</w:t>
                  </w:r>
                </w:p>
              </w:tc>
            </w:tr>
          </w:tbl>
          <w:p w14:paraId="6A3ECF54" w14:textId="1059D0EC" w:rsidR="00971AB3" w:rsidRPr="00F0720A"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38E22180" w:rsidR="00971AB3" w:rsidRPr="00F0720A"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0720A" w:rsidRPr="00F0720A" w14:paraId="7DC44B45" w14:textId="77777777" w:rsidTr="00C76DE9">
              <w:trPr>
                <w:trHeight w:val="707"/>
              </w:trPr>
              <w:tc>
                <w:tcPr>
                  <w:tcW w:w="2600" w:type="dxa"/>
                  <w:shd w:val="clear" w:color="auto" w:fill="auto"/>
                </w:tcPr>
                <w:p w14:paraId="7979D96B" w14:textId="020471FD" w:rsidR="00725065" w:rsidRPr="00F0720A" w:rsidRDefault="00725065" w:rsidP="0072506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BC12B50" w14:textId="4465AA50" w:rsidR="004F69A7" w:rsidRPr="00D06BAC" w:rsidRDefault="0026630D" w:rsidP="00C43247">
                  <w:pPr>
                    <w:suppressAutoHyphens/>
                    <w:kinsoku w:val="0"/>
                    <w:adjustRightInd w:val="0"/>
                    <w:spacing w:afterLines="50" w:after="120" w:line="238" w:lineRule="exact"/>
                    <w:textAlignment w:val="center"/>
                    <w:rPr>
                      <w:rFonts w:ascii="ＭＳ 明朝" w:hAnsi="ＭＳ 明朝" w:cs="ＭＳ 明朝"/>
                      <w:spacing w:val="6"/>
                      <w:kern w:val="0"/>
                      <w:szCs w:val="21"/>
                    </w:rPr>
                  </w:pPr>
                  <w:r w:rsidRPr="00D06BAC">
                    <w:rPr>
                      <w:rFonts w:ascii="ＭＳ 明朝" w:hAnsi="ＭＳ 明朝" w:cs="ＭＳ 明朝" w:hint="eastAsia"/>
                      <w:spacing w:val="6"/>
                      <w:kern w:val="0"/>
                      <w:szCs w:val="21"/>
                    </w:rPr>
                    <w:t>公表方法：当社ホームページに掲載</w:t>
                  </w:r>
                  <w:r w:rsidR="00B4344F" w:rsidRPr="00D06BAC">
                    <w:rPr>
                      <w:rFonts w:ascii="ＭＳ 明朝" w:hAnsi="ＭＳ 明朝" w:cs="ＭＳ 明朝"/>
                      <w:spacing w:val="6"/>
                      <w:kern w:val="0"/>
                      <w:szCs w:val="21"/>
                    </w:rPr>
                    <w:br/>
                  </w:r>
                  <w:r w:rsidRPr="00D06BAC">
                    <w:rPr>
                      <w:rFonts w:ascii="ＭＳ 明朝" w:hAnsi="ＭＳ 明朝" w:cs="ＭＳ 明朝" w:hint="eastAsia"/>
                      <w:spacing w:val="6"/>
                      <w:kern w:val="0"/>
                      <w:szCs w:val="21"/>
                    </w:rPr>
                    <w:t>公表場所：</w:t>
                  </w:r>
                  <w:r w:rsidR="00BF0F1E" w:rsidRPr="00BF0F1E">
                    <w:rPr>
                      <w:u w:val="single"/>
                    </w:rPr>
                    <w:t>https://www.enecom.co.jp/assets/img/dx.pdf</w:t>
                  </w:r>
                  <w:r w:rsidRPr="00D06BAC">
                    <w:rPr>
                      <w:rFonts w:ascii="ＭＳ 明朝" w:hAnsi="ＭＳ 明朝" w:cs="ＭＳ 明朝"/>
                      <w:spacing w:val="6"/>
                      <w:kern w:val="0"/>
                      <w:szCs w:val="21"/>
                    </w:rPr>
                    <w:br/>
                  </w:r>
                  <w:r w:rsidRPr="00D06BAC">
                    <w:rPr>
                      <w:rFonts w:ascii="ＭＳ 明朝" w:hAnsi="ＭＳ 明朝" w:cs="ＭＳ 明朝" w:hint="eastAsia"/>
                      <w:spacing w:val="6"/>
                      <w:kern w:val="0"/>
                      <w:szCs w:val="21"/>
                    </w:rPr>
                    <w:lastRenderedPageBreak/>
                    <w:t>記載箇所：</w:t>
                  </w:r>
                  <w:r w:rsidR="00111A78" w:rsidRPr="00111A78">
                    <w:rPr>
                      <w:rFonts w:ascii="ＭＳ 明朝" w:hAnsi="ＭＳ 明朝" w:cs="ＭＳ 明朝" w:hint="eastAsia"/>
                      <w:spacing w:val="6"/>
                      <w:kern w:val="0"/>
                      <w:szCs w:val="21"/>
                    </w:rPr>
                    <w:t>社内ＤＸ推進戦略について</w:t>
                  </w:r>
                </w:p>
                <w:p w14:paraId="35FF7FF6" w14:textId="16671611" w:rsidR="009F0214" w:rsidRDefault="004F69A7" w:rsidP="004F69A7">
                  <w:pPr>
                    <w:pStyle w:val="af"/>
                    <w:numPr>
                      <w:ilvl w:val="0"/>
                      <w:numId w:val="26"/>
                    </w:numPr>
                    <w:suppressAutoHyphens/>
                    <w:kinsoku w:val="0"/>
                    <w:adjustRightInd w:val="0"/>
                    <w:spacing w:afterLines="50" w:after="120" w:line="238" w:lineRule="exact"/>
                    <w:ind w:leftChars="0"/>
                    <w:textAlignment w:val="center"/>
                    <w:rPr>
                      <w:rFonts w:ascii="ＭＳ 明朝" w:hAnsi="ＭＳ 明朝" w:cs="ＭＳ 明朝"/>
                      <w:spacing w:val="6"/>
                      <w:kern w:val="0"/>
                      <w:szCs w:val="21"/>
                    </w:rPr>
                  </w:pPr>
                  <w:r w:rsidRPr="004F69A7">
                    <w:rPr>
                      <w:rFonts w:ascii="ＭＳ 明朝" w:hAnsi="ＭＳ 明朝" w:cs="ＭＳ 明朝" w:hint="eastAsia"/>
                      <w:spacing w:val="6"/>
                      <w:kern w:val="0"/>
                      <w:szCs w:val="21"/>
                    </w:rPr>
                    <w:t>組織づくり</w:t>
                  </w:r>
                  <w:r w:rsidR="003202BC">
                    <w:rPr>
                      <w:rFonts w:ascii="ＭＳ 明朝" w:hAnsi="ＭＳ 明朝" w:cs="ＭＳ 明朝" w:hint="eastAsia"/>
                      <w:spacing w:val="6"/>
                      <w:kern w:val="0"/>
                      <w:szCs w:val="21"/>
                    </w:rPr>
                    <w:t>（</w:t>
                  </w:r>
                  <w:r w:rsidRPr="004F69A7">
                    <w:rPr>
                      <w:rFonts w:ascii="ＭＳ 明朝" w:hAnsi="ＭＳ 明朝" w:cs="ＭＳ 明朝" w:hint="eastAsia"/>
                      <w:spacing w:val="6"/>
                      <w:kern w:val="0"/>
                      <w:szCs w:val="21"/>
                    </w:rPr>
                    <w:t>Ｐ９～１２</w:t>
                  </w:r>
                  <w:r w:rsidR="003202BC">
                    <w:rPr>
                      <w:rFonts w:ascii="ＭＳ 明朝" w:hAnsi="ＭＳ 明朝" w:cs="ＭＳ 明朝" w:hint="eastAsia"/>
                      <w:spacing w:val="6"/>
                      <w:kern w:val="0"/>
                      <w:szCs w:val="21"/>
                    </w:rPr>
                    <w:t>）</w:t>
                  </w:r>
                </w:p>
                <w:p w14:paraId="01FA6368" w14:textId="1517FA2F" w:rsidR="004F69A7" w:rsidRPr="004F69A7" w:rsidRDefault="004F69A7" w:rsidP="004F69A7">
                  <w:pPr>
                    <w:pStyle w:val="af"/>
                    <w:numPr>
                      <w:ilvl w:val="0"/>
                      <w:numId w:val="26"/>
                    </w:numPr>
                    <w:suppressAutoHyphens/>
                    <w:kinsoku w:val="0"/>
                    <w:adjustRightInd w:val="0"/>
                    <w:spacing w:afterLines="50" w:after="120" w:line="238" w:lineRule="exact"/>
                    <w:ind w:leftChars="0"/>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デジタル人材の育成・確保</w:t>
                  </w:r>
                  <w:r w:rsidR="003202BC">
                    <w:rPr>
                      <w:rFonts w:ascii="ＭＳ 明朝" w:hAnsi="ＭＳ 明朝" w:cs="ＭＳ 明朝" w:hint="eastAsia"/>
                      <w:spacing w:val="6"/>
                      <w:kern w:val="0"/>
                      <w:szCs w:val="21"/>
                    </w:rPr>
                    <w:t>（</w:t>
                  </w:r>
                  <w:r w:rsidR="004C4461" w:rsidRPr="004F69A7">
                    <w:rPr>
                      <w:rFonts w:ascii="ＭＳ 明朝" w:hAnsi="ＭＳ 明朝" w:cs="ＭＳ 明朝" w:hint="eastAsia"/>
                      <w:spacing w:val="6"/>
                      <w:kern w:val="0"/>
                      <w:szCs w:val="21"/>
                    </w:rPr>
                    <w:t>Ｐ</w:t>
                  </w:r>
                  <w:r w:rsidR="004C4461">
                    <w:rPr>
                      <w:rFonts w:ascii="ＭＳ 明朝" w:hAnsi="ＭＳ 明朝" w:cs="ＭＳ 明朝" w:hint="eastAsia"/>
                      <w:spacing w:val="6"/>
                      <w:kern w:val="0"/>
                      <w:szCs w:val="21"/>
                    </w:rPr>
                    <w:t>１３</w:t>
                  </w:r>
                  <w:r w:rsidR="004C4461" w:rsidRPr="004F69A7">
                    <w:rPr>
                      <w:rFonts w:ascii="ＭＳ 明朝" w:hAnsi="ＭＳ 明朝" w:cs="ＭＳ 明朝" w:hint="eastAsia"/>
                      <w:spacing w:val="6"/>
                      <w:kern w:val="0"/>
                      <w:szCs w:val="21"/>
                    </w:rPr>
                    <w:t>～</w:t>
                  </w:r>
                  <w:r w:rsidR="004C4461">
                    <w:rPr>
                      <w:rFonts w:ascii="ＭＳ 明朝" w:hAnsi="ＭＳ 明朝" w:cs="ＭＳ 明朝" w:hint="eastAsia"/>
                      <w:spacing w:val="6"/>
                      <w:kern w:val="0"/>
                      <w:szCs w:val="21"/>
                    </w:rPr>
                    <w:t>１６</w:t>
                  </w:r>
                  <w:r w:rsidR="003202BC">
                    <w:rPr>
                      <w:rFonts w:ascii="ＭＳ 明朝" w:hAnsi="ＭＳ 明朝" w:cs="ＭＳ 明朝" w:hint="eastAsia"/>
                      <w:spacing w:val="6"/>
                      <w:kern w:val="0"/>
                      <w:szCs w:val="21"/>
                    </w:rPr>
                    <w:t>）</w:t>
                  </w:r>
                </w:p>
              </w:tc>
            </w:tr>
            <w:tr w:rsidR="00F0720A" w:rsidRPr="00802117" w14:paraId="2976DA21" w14:textId="77777777" w:rsidTr="00C76DE9">
              <w:trPr>
                <w:trHeight w:val="697"/>
              </w:trPr>
              <w:tc>
                <w:tcPr>
                  <w:tcW w:w="2600" w:type="dxa"/>
                  <w:shd w:val="clear" w:color="auto" w:fill="auto"/>
                </w:tcPr>
                <w:p w14:paraId="6E8882A3" w14:textId="569F306B" w:rsidR="00764DCE" w:rsidRPr="00F0720A" w:rsidRDefault="00764DCE" w:rsidP="00764DC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393073E6" w14:textId="7DA33810" w:rsidR="004C4461" w:rsidRPr="009303B4" w:rsidRDefault="004C4461" w:rsidP="004C4461">
                  <w:pPr>
                    <w:pStyle w:val="af"/>
                    <w:numPr>
                      <w:ilvl w:val="0"/>
                      <w:numId w:val="2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303B4">
                    <w:rPr>
                      <w:rFonts w:ascii="ＭＳ 明朝" w:eastAsia="明朝体" w:hAnsi="ＭＳ 明朝" w:cs="ＭＳ 明朝" w:hint="eastAsia"/>
                      <w:spacing w:val="6"/>
                      <w:kern w:val="0"/>
                      <w:szCs w:val="21"/>
                    </w:rPr>
                    <w:t>組織づくり</w:t>
                  </w:r>
                </w:p>
                <w:p w14:paraId="6E432A86" w14:textId="282D7147" w:rsidR="00764DCE" w:rsidRPr="009303B4" w:rsidRDefault="008F7A17" w:rsidP="00BA5892">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9303B4">
                    <w:rPr>
                      <w:rFonts w:ascii="ＭＳ 明朝" w:hAnsi="ＭＳ 明朝" w:cs="ＭＳ 明朝" w:hint="eastAsia"/>
                      <w:spacing w:val="6"/>
                      <w:kern w:val="0"/>
                      <w:szCs w:val="21"/>
                    </w:rPr>
                    <w:t>ＤＸ</w:t>
                  </w:r>
                  <w:r w:rsidR="00C43247" w:rsidRPr="009303B4">
                    <w:rPr>
                      <w:rFonts w:ascii="ＭＳ 明朝" w:hAnsi="ＭＳ 明朝" w:cs="ＭＳ 明朝" w:hint="eastAsia"/>
                      <w:spacing w:val="6"/>
                      <w:kern w:val="0"/>
                      <w:szCs w:val="21"/>
                    </w:rPr>
                    <w:t>推進に求められる能力（人財と役割）を元に、社内</w:t>
                  </w:r>
                  <w:r w:rsidRPr="009303B4">
                    <w:rPr>
                      <w:rFonts w:ascii="ＭＳ 明朝" w:hAnsi="ＭＳ 明朝" w:cs="ＭＳ 明朝" w:hint="eastAsia"/>
                      <w:spacing w:val="6"/>
                      <w:kern w:val="0"/>
                      <w:szCs w:val="21"/>
                    </w:rPr>
                    <w:t>ＤＸ</w:t>
                  </w:r>
                  <w:r w:rsidR="00C43247" w:rsidRPr="009303B4">
                    <w:rPr>
                      <w:rFonts w:ascii="ＭＳ 明朝" w:hAnsi="ＭＳ 明朝" w:cs="ＭＳ 明朝" w:hint="eastAsia"/>
                      <w:spacing w:val="6"/>
                      <w:kern w:val="0"/>
                      <w:szCs w:val="21"/>
                    </w:rPr>
                    <w:t>推進体制を構築し、全社大で取組みます。</w:t>
                  </w:r>
                </w:p>
                <w:p w14:paraId="5D33D5EB" w14:textId="6B1A4AD3" w:rsidR="00764DCE" w:rsidRPr="009303B4" w:rsidRDefault="00764DCE" w:rsidP="00F7563E">
                  <w:pPr>
                    <w:suppressAutoHyphens/>
                    <w:kinsoku w:val="0"/>
                    <w:overflowPunct w:val="0"/>
                    <w:adjustRightInd w:val="0"/>
                    <w:spacing w:afterLines="50" w:after="120" w:line="238" w:lineRule="exact"/>
                    <w:ind w:left="200" w:hangingChars="90" w:hanging="200"/>
                    <w:jc w:val="left"/>
                    <w:textAlignment w:val="center"/>
                    <w:rPr>
                      <w:rFonts w:ascii="ＭＳ 明朝" w:hAnsi="ＭＳ 明朝" w:cs="ＭＳ 明朝"/>
                      <w:spacing w:val="6"/>
                      <w:kern w:val="0"/>
                      <w:szCs w:val="21"/>
                    </w:rPr>
                  </w:pPr>
                  <w:r w:rsidRPr="009303B4">
                    <w:rPr>
                      <w:rFonts w:ascii="ＭＳ 明朝" w:hAnsi="ＭＳ 明朝" w:cs="ＭＳ 明朝" w:hint="eastAsia"/>
                      <w:spacing w:val="6"/>
                      <w:kern w:val="0"/>
                      <w:szCs w:val="21"/>
                    </w:rPr>
                    <w:t>・社長を</w:t>
                  </w:r>
                  <w:r w:rsidR="006B45BE" w:rsidRPr="009303B4">
                    <w:rPr>
                      <w:rFonts w:ascii="ＭＳ 明朝" w:hAnsi="ＭＳ 明朝" w:cs="ＭＳ 明朝" w:hint="eastAsia"/>
                      <w:spacing w:val="6"/>
                      <w:kern w:val="0"/>
                      <w:szCs w:val="21"/>
                    </w:rPr>
                    <w:t>ＤＸ</w:t>
                  </w:r>
                  <w:r w:rsidRPr="009303B4">
                    <w:rPr>
                      <w:rFonts w:ascii="ＭＳ 明朝" w:hAnsi="ＭＳ 明朝" w:cs="ＭＳ 明朝" w:hint="eastAsia"/>
                      <w:spacing w:val="6"/>
                      <w:kern w:val="0"/>
                      <w:szCs w:val="21"/>
                    </w:rPr>
                    <w:t>推進トップリーダーとして位置づけ、本部毎に</w:t>
                  </w:r>
                  <w:r w:rsidR="006B45BE" w:rsidRPr="009303B4">
                    <w:rPr>
                      <w:rFonts w:ascii="ＭＳ 明朝" w:hAnsi="ＭＳ 明朝" w:cs="ＭＳ 明朝" w:hint="eastAsia"/>
                      <w:spacing w:val="6"/>
                      <w:kern w:val="0"/>
                      <w:szCs w:val="21"/>
                    </w:rPr>
                    <w:t>ＤＸ</w:t>
                  </w:r>
                  <w:r w:rsidRPr="009303B4">
                    <w:rPr>
                      <w:rFonts w:ascii="ＭＳ 明朝" w:hAnsi="ＭＳ 明朝" w:cs="ＭＳ 明朝" w:hint="eastAsia"/>
                      <w:spacing w:val="6"/>
                      <w:kern w:val="0"/>
                      <w:szCs w:val="21"/>
                    </w:rPr>
                    <w:t>推進責任者を配置。</w:t>
                  </w:r>
                </w:p>
                <w:p w14:paraId="28A28F36" w14:textId="2F148B4F" w:rsidR="00764DCE" w:rsidRPr="009303B4" w:rsidRDefault="00764DCE" w:rsidP="00F7563E">
                  <w:pPr>
                    <w:suppressAutoHyphens/>
                    <w:kinsoku w:val="0"/>
                    <w:overflowPunct w:val="0"/>
                    <w:adjustRightInd w:val="0"/>
                    <w:spacing w:afterLines="50" w:after="120" w:line="238" w:lineRule="exact"/>
                    <w:ind w:left="200" w:hangingChars="90" w:hanging="200"/>
                    <w:jc w:val="left"/>
                    <w:textAlignment w:val="center"/>
                    <w:rPr>
                      <w:rFonts w:ascii="ＭＳ 明朝" w:hAnsi="ＭＳ 明朝" w:cs="ＭＳ 明朝"/>
                      <w:spacing w:val="6"/>
                      <w:kern w:val="0"/>
                      <w:szCs w:val="21"/>
                    </w:rPr>
                  </w:pPr>
                  <w:r w:rsidRPr="009303B4">
                    <w:rPr>
                      <w:rFonts w:ascii="ＭＳ 明朝" w:hAnsi="ＭＳ 明朝" w:cs="ＭＳ 明朝" w:hint="eastAsia"/>
                      <w:spacing w:val="6"/>
                      <w:kern w:val="0"/>
                      <w:szCs w:val="21"/>
                    </w:rPr>
                    <w:t>・実際に</w:t>
                  </w:r>
                  <w:r w:rsidR="006B45BE" w:rsidRPr="009303B4">
                    <w:rPr>
                      <w:rFonts w:ascii="ＭＳ 明朝" w:hAnsi="ＭＳ 明朝" w:cs="ＭＳ 明朝" w:hint="eastAsia"/>
                      <w:spacing w:val="6"/>
                      <w:kern w:val="0"/>
                      <w:szCs w:val="21"/>
                    </w:rPr>
                    <w:t>ＤＸ</w:t>
                  </w:r>
                  <w:r w:rsidRPr="009303B4">
                    <w:rPr>
                      <w:rFonts w:ascii="ＭＳ 明朝" w:hAnsi="ＭＳ 明朝" w:cs="ＭＳ 明朝" w:hint="eastAsia"/>
                      <w:spacing w:val="6"/>
                      <w:kern w:val="0"/>
                      <w:szCs w:val="21"/>
                    </w:rPr>
                    <w:t>推進活動を行う</w:t>
                  </w:r>
                  <w:r w:rsidR="006B45BE" w:rsidRPr="009303B4">
                    <w:rPr>
                      <w:rFonts w:ascii="ＭＳ 明朝" w:hAnsi="ＭＳ 明朝" w:cs="ＭＳ 明朝" w:hint="eastAsia"/>
                      <w:spacing w:val="6"/>
                      <w:kern w:val="0"/>
                      <w:szCs w:val="21"/>
                    </w:rPr>
                    <w:t>ＤＸ</w:t>
                  </w:r>
                  <w:r w:rsidRPr="009303B4">
                    <w:rPr>
                      <w:rFonts w:ascii="ＭＳ 明朝" w:hAnsi="ＭＳ 明朝" w:cs="ＭＳ 明朝" w:hint="eastAsia"/>
                      <w:spacing w:val="6"/>
                      <w:kern w:val="0"/>
                      <w:szCs w:val="21"/>
                    </w:rPr>
                    <w:t>推進コアメンバー（</w:t>
                  </w:r>
                  <w:r w:rsidR="006B45BE" w:rsidRPr="009303B4">
                    <w:rPr>
                      <w:rFonts w:ascii="ＭＳ 明朝" w:hAnsi="ＭＳ 明朝" w:cs="ＭＳ 明朝" w:hint="eastAsia"/>
                      <w:spacing w:val="6"/>
                      <w:kern w:val="0"/>
                      <w:szCs w:val="21"/>
                    </w:rPr>
                    <w:t>ＤＸ</w:t>
                  </w:r>
                  <w:r w:rsidRPr="009303B4">
                    <w:rPr>
                      <w:rFonts w:ascii="ＭＳ 明朝" w:hAnsi="ＭＳ 明朝" w:cs="ＭＳ 明朝" w:hint="eastAsia"/>
                      <w:spacing w:val="6"/>
                      <w:kern w:val="0"/>
                      <w:szCs w:val="21"/>
                    </w:rPr>
                    <w:t>推進管理者、</w:t>
                  </w:r>
                  <w:r w:rsidR="006B45BE" w:rsidRPr="009303B4">
                    <w:rPr>
                      <w:rFonts w:ascii="ＭＳ 明朝" w:hAnsi="ＭＳ 明朝" w:cs="ＭＳ 明朝" w:hint="eastAsia"/>
                      <w:spacing w:val="6"/>
                      <w:kern w:val="0"/>
                      <w:szCs w:val="21"/>
                    </w:rPr>
                    <w:t>ＤＸ</w:t>
                  </w:r>
                  <w:r w:rsidRPr="009303B4">
                    <w:rPr>
                      <w:rFonts w:ascii="ＭＳ 明朝" w:hAnsi="ＭＳ 明朝" w:cs="ＭＳ 明朝" w:hint="eastAsia"/>
                      <w:spacing w:val="6"/>
                      <w:kern w:val="0"/>
                      <w:szCs w:val="21"/>
                    </w:rPr>
                    <w:t>推進リーダー、</w:t>
                  </w:r>
                  <w:r w:rsidR="006B45BE" w:rsidRPr="009303B4">
                    <w:rPr>
                      <w:rFonts w:ascii="ＭＳ 明朝" w:hAnsi="ＭＳ 明朝" w:cs="ＭＳ 明朝" w:hint="eastAsia"/>
                      <w:spacing w:val="6"/>
                      <w:kern w:val="0"/>
                      <w:szCs w:val="21"/>
                    </w:rPr>
                    <w:t>ＤＸ</w:t>
                  </w:r>
                  <w:r w:rsidRPr="009303B4">
                    <w:rPr>
                      <w:rFonts w:ascii="ＭＳ 明朝" w:hAnsi="ＭＳ 明朝" w:cs="ＭＳ 明朝" w:hint="eastAsia"/>
                      <w:spacing w:val="6"/>
                      <w:kern w:val="0"/>
                      <w:szCs w:val="21"/>
                    </w:rPr>
                    <w:t>推進デザイナー、</w:t>
                  </w:r>
                  <w:r w:rsidR="006B45BE" w:rsidRPr="009303B4">
                    <w:rPr>
                      <w:rFonts w:ascii="ＭＳ 明朝" w:hAnsi="ＭＳ 明朝" w:cs="ＭＳ 明朝" w:hint="eastAsia"/>
                      <w:spacing w:val="6"/>
                      <w:kern w:val="0"/>
                      <w:szCs w:val="21"/>
                    </w:rPr>
                    <w:t>ＤＸ</w:t>
                  </w:r>
                  <w:r w:rsidRPr="009303B4">
                    <w:rPr>
                      <w:rFonts w:ascii="ＭＳ 明朝" w:hAnsi="ＭＳ 明朝" w:cs="ＭＳ 明朝" w:hint="eastAsia"/>
                      <w:spacing w:val="6"/>
                      <w:kern w:val="0"/>
                      <w:szCs w:val="21"/>
                    </w:rPr>
                    <w:t>導入担当者</w:t>
                  </w:r>
                  <w:r w:rsidR="00D7625B" w:rsidRPr="009303B4">
                    <w:rPr>
                      <w:rFonts w:ascii="ＭＳ 明朝" w:hAnsi="ＭＳ 明朝" w:cs="ＭＳ 明朝" w:hint="eastAsia"/>
                      <w:spacing w:val="6"/>
                      <w:kern w:val="0"/>
                      <w:szCs w:val="21"/>
                    </w:rPr>
                    <w:t>）</w:t>
                  </w:r>
                  <w:r w:rsidRPr="009303B4">
                    <w:rPr>
                      <w:rFonts w:ascii="ＭＳ 明朝" w:hAnsi="ＭＳ 明朝" w:cs="ＭＳ 明朝" w:hint="eastAsia"/>
                      <w:spacing w:val="6"/>
                      <w:kern w:val="0"/>
                      <w:szCs w:val="21"/>
                    </w:rPr>
                    <w:t>を配置。</w:t>
                  </w:r>
                </w:p>
                <w:p w14:paraId="7F5CC13D" w14:textId="5C078BD9" w:rsidR="00764DCE" w:rsidRPr="009303B4" w:rsidRDefault="00764DCE" w:rsidP="00F7563E">
                  <w:pPr>
                    <w:suppressAutoHyphens/>
                    <w:kinsoku w:val="0"/>
                    <w:overflowPunct w:val="0"/>
                    <w:adjustRightInd w:val="0"/>
                    <w:spacing w:afterLines="50" w:after="120" w:line="238" w:lineRule="exact"/>
                    <w:ind w:left="200" w:hangingChars="90" w:hanging="200"/>
                    <w:jc w:val="left"/>
                    <w:textAlignment w:val="center"/>
                    <w:rPr>
                      <w:rFonts w:ascii="ＭＳ 明朝" w:hAnsi="ＭＳ 明朝" w:cs="ＭＳ 明朝"/>
                      <w:spacing w:val="6"/>
                      <w:kern w:val="0"/>
                      <w:szCs w:val="21"/>
                    </w:rPr>
                  </w:pPr>
                  <w:r w:rsidRPr="009303B4">
                    <w:rPr>
                      <w:rFonts w:ascii="ＭＳ 明朝" w:hAnsi="ＭＳ 明朝" w:cs="ＭＳ 明朝" w:hint="eastAsia"/>
                      <w:spacing w:val="6"/>
                      <w:kern w:val="0"/>
                      <w:szCs w:val="21"/>
                    </w:rPr>
                    <w:t>・全社大の</w:t>
                  </w:r>
                  <w:r w:rsidR="006B45BE" w:rsidRPr="009303B4">
                    <w:rPr>
                      <w:rFonts w:ascii="ＭＳ 明朝" w:hAnsi="ＭＳ 明朝" w:cs="ＭＳ 明朝" w:hint="eastAsia"/>
                      <w:spacing w:val="6"/>
                      <w:kern w:val="0"/>
                      <w:szCs w:val="21"/>
                    </w:rPr>
                    <w:t>ＤＸ</w:t>
                  </w:r>
                  <w:r w:rsidRPr="009303B4">
                    <w:rPr>
                      <w:rFonts w:ascii="ＭＳ 明朝" w:hAnsi="ＭＳ 明朝" w:cs="ＭＳ 明朝" w:hint="eastAsia"/>
                      <w:spacing w:val="6"/>
                      <w:kern w:val="0"/>
                      <w:szCs w:val="21"/>
                    </w:rPr>
                    <w:t>推進を司る社内</w:t>
                  </w:r>
                  <w:r w:rsidR="006B45BE" w:rsidRPr="009303B4">
                    <w:rPr>
                      <w:rFonts w:ascii="ＭＳ 明朝" w:hAnsi="ＭＳ 明朝" w:cs="ＭＳ 明朝" w:hint="eastAsia"/>
                      <w:spacing w:val="6"/>
                      <w:kern w:val="0"/>
                      <w:szCs w:val="21"/>
                    </w:rPr>
                    <w:t>ＤＸ</w:t>
                  </w:r>
                  <w:r w:rsidRPr="009303B4">
                    <w:rPr>
                      <w:rFonts w:ascii="ＭＳ 明朝" w:hAnsi="ＭＳ 明朝" w:cs="ＭＳ 明朝" w:hint="eastAsia"/>
                      <w:spacing w:val="6"/>
                      <w:kern w:val="0"/>
                      <w:szCs w:val="21"/>
                    </w:rPr>
                    <w:t>推進事務局を</w:t>
                  </w:r>
                  <w:r w:rsidR="006B45BE" w:rsidRPr="009303B4">
                    <w:rPr>
                      <w:rFonts w:ascii="ＭＳ 明朝" w:hAnsi="ＭＳ 明朝" w:cs="ＭＳ 明朝" w:hint="eastAsia"/>
                      <w:spacing w:val="6"/>
                      <w:kern w:val="0"/>
                      <w:szCs w:val="21"/>
                    </w:rPr>
                    <w:t>ＤＸ</w:t>
                  </w:r>
                  <w:r w:rsidRPr="009303B4">
                    <w:rPr>
                      <w:rFonts w:ascii="ＭＳ 明朝" w:hAnsi="ＭＳ 明朝" w:cs="ＭＳ 明朝" w:hint="eastAsia"/>
                      <w:spacing w:val="6"/>
                      <w:kern w:val="0"/>
                      <w:szCs w:val="21"/>
                    </w:rPr>
                    <w:t>推進トップリーダーの直下に設置。</w:t>
                  </w:r>
                </w:p>
                <w:p w14:paraId="24CFE212" w14:textId="77777777" w:rsidR="00764DCE" w:rsidRPr="009303B4" w:rsidRDefault="00764DCE" w:rsidP="00C43247">
                  <w:pPr>
                    <w:suppressAutoHyphens/>
                    <w:kinsoku w:val="0"/>
                    <w:overflowPunct w:val="0"/>
                    <w:adjustRightInd w:val="0"/>
                    <w:spacing w:afterLines="50" w:after="120" w:line="238" w:lineRule="exact"/>
                    <w:ind w:left="200" w:hangingChars="90" w:hanging="200"/>
                    <w:jc w:val="left"/>
                    <w:textAlignment w:val="center"/>
                    <w:rPr>
                      <w:rFonts w:ascii="ＭＳ 明朝" w:hAnsi="ＭＳ 明朝" w:cs="ＭＳ 明朝"/>
                      <w:spacing w:val="6"/>
                      <w:kern w:val="0"/>
                      <w:szCs w:val="21"/>
                    </w:rPr>
                  </w:pPr>
                  <w:r w:rsidRPr="009303B4">
                    <w:rPr>
                      <w:rFonts w:ascii="ＭＳ 明朝" w:hAnsi="ＭＳ 明朝" w:cs="ＭＳ 明朝" w:hint="eastAsia"/>
                      <w:spacing w:val="6"/>
                      <w:kern w:val="0"/>
                      <w:szCs w:val="21"/>
                    </w:rPr>
                    <w:t>・本部の</w:t>
                  </w:r>
                  <w:r w:rsidR="006B45BE" w:rsidRPr="009303B4">
                    <w:rPr>
                      <w:rFonts w:ascii="ＭＳ 明朝" w:hAnsi="ＭＳ 明朝" w:cs="ＭＳ 明朝" w:hint="eastAsia"/>
                      <w:spacing w:val="6"/>
                      <w:kern w:val="0"/>
                      <w:szCs w:val="21"/>
                    </w:rPr>
                    <w:t>ＤＸ</w:t>
                  </w:r>
                  <w:r w:rsidRPr="009303B4">
                    <w:rPr>
                      <w:rFonts w:ascii="ＭＳ 明朝" w:hAnsi="ＭＳ 明朝" w:cs="ＭＳ 明朝" w:hint="eastAsia"/>
                      <w:spacing w:val="6"/>
                      <w:kern w:val="0"/>
                      <w:szCs w:val="21"/>
                    </w:rPr>
                    <w:t>推進を司る本部</w:t>
                  </w:r>
                  <w:r w:rsidR="006B45BE" w:rsidRPr="009303B4">
                    <w:rPr>
                      <w:rFonts w:ascii="ＭＳ 明朝" w:hAnsi="ＭＳ 明朝" w:cs="ＭＳ 明朝" w:hint="eastAsia"/>
                      <w:spacing w:val="6"/>
                      <w:kern w:val="0"/>
                      <w:szCs w:val="21"/>
                    </w:rPr>
                    <w:t>ＤＸ</w:t>
                  </w:r>
                  <w:r w:rsidRPr="009303B4">
                    <w:rPr>
                      <w:rFonts w:ascii="ＭＳ 明朝" w:hAnsi="ＭＳ 明朝" w:cs="ＭＳ 明朝" w:hint="eastAsia"/>
                      <w:spacing w:val="6"/>
                      <w:kern w:val="0"/>
                      <w:szCs w:val="21"/>
                    </w:rPr>
                    <w:t>推進事務局設置を</w:t>
                  </w:r>
                  <w:r w:rsidR="006B45BE" w:rsidRPr="009303B4">
                    <w:rPr>
                      <w:rFonts w:ascii="ＭＳ 明朝" w:hAnsi="ＭＳ 明朝" w:cs="ＭＳ 明朝" w:hint="eastAsia"/>
                      <w:spacing w:val="6"/>
                      <w:kern w:val="0"/>
                      <w:szCs w:val="21"/>
                    </w:rPr>
                    <w:t>ＤＸ</w:t>
                  </w:r>
                  <w:r w:rsidRPr="009303B4">
                    <w:rPr>
                      <w:rFonts w:ascii="ＭＳ 明朝" w:hAnsi="ＭＳ 明朝" w:cs="ＭＳ 明朝" w:hint="eastAsia"/>
                      <w:spacing w:val="6"/>
                      <w:kern w:val="0"/>
                      <w:szCs w:val="21"/>
                    </w:rPr>
                    <w:t>推進責任者の直下に設置し、本部の実情に即した</w:t>
                  </w:r>
                  <w:r w:rsidR="006B45BE" w:rsidRPr="009303B4">
                    <w:rPr>
                      <w:rFonts w:ascii="ＭＳ 明朝" w:hAnsi="ＭＳ 明朝" w:cs="ＭＳ 明朝" w:hint="eastAsia"/>
                      <w:spacing w:val="6"/>
                      <w:kern w:val="0"/>
                      <w:szCs w:val="21"/>
                    </w:rPr>
                    <w:t>ＤＸ</w:t>
                  </w:r>
                  <w:r w:rsidRPr="009303B4">
                    <w:rPr>
                      <w:rFonts w:ascii="ＭＳ 明朝" w:hAnsi="ＭＳ 明朝" w:cs="ＭＳ 明朝" w:hint="eastAsia"/>
                      <w:spacing w:val="6"/>
                      <w:kern w:val="0"/>
                      <w:szCs w:val="21"/>
                    </w:rPr>
                    <w:t>活動を推進する。</w:t>
                  </w:r>
                </w:p>
                <w:p w14:paraId="6964BC2A" w14:textId="77777777" w:rsidR="004C4461" w:rsidRPr="009303B4" w:rsidRDefault="004C4461" w:rsidP="004C4461">
                  <w:pPr>
                    <w:pStyle w:val="af"/>
                    <w:numPr>
                      <w:ilvl w:val="0"/>
                      <w:numId w:val="27"/>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9303B4">
                    <w:rPr>
                      <w:rFonts w:ascii="ＭＳ 明朝" w:eastAsia="明朝体" w:hAnsi="ＭＳ 明朝" w:cs="ＭＳ 明朝" w:hint="eastAsia"/>
                      <w:spacing w:val="6"/>
                      <w:kern w:val="0"/>
                      <w:szCs w:val="21"/>
                    </w:rPr>
                    <w:t>デジタル人材の育成・確保</w:t>
                  </w:r>
                </w:p>
                <w:p w14:paraId="3FF35F45" w14:textId="77777777" w:rsidR="004C4461" w:rsidRPr="009303B4" w:rsidRDefault="004C4461" w:rsidP="00BA5892">
                  <w:pPr>
                    <w:pStyle w:val="af"/>
                    <w:suppressAutoHyphens/>
                    <w:kinsoku w:val="0"/>
                    <w:overflowPunct w:val="0"/>
                    <w:adjustRightInd w:val="0"/>
                    <w:spacing w:afterLines="50" w:after="120" w:line="238" w:lineRule="exact"/>
                    <w:ind w:leftChars="0" w:left="0" w:firstLineChars="100" w:firstLine="222"/>
                    <w:jc w:val="left"/>
                    <w:textAlignment w:val="center"/>
                    <w:rPr>
                      <w:rFonts w:ascii="ＭＳ 明朝" w:hAnsi="ＭＳ 明朝" w:cs="ＭＳ 明朝"/>
                      <w:spacing w:val="6"/>
                      <w:kern w:val="0"/>
                      <w:szCs w:val="21"/>
                    </w:rPr>
                  </w:pPr>
                  <w:r w:rsidRPr="009303B4">
                    <w:rPr>
                      <w:rFonts w:ascii="ＭＳ 明朝" w:hAnsi="ＭＳ 明朝" w:cs="ＭＳ 明朝" w:hint="eastAsia"/>
                      <w:spacing w:val="6"/>
                      <w:kern w:val="0"/>
                      <w:szCs w:val="21"/>
                    </w:rPr>
                    <w:t>ＤＸ推進に求められる能力と目指す姿を定め、ＤＸ人財を育成します。</w:t>
                  </w:r>
                </w:p>
                <w:p w14:paraId="178CD462" w14:textId="77777777" w:rsidR="004C4461" w:rsidRPr="009303B4" w:rsidRDefault="004C4461" w:rsidP="004C4461">
                  <w:pPr>
                    <w:suppressAutoHyphens/>
                    <w:kinsoku w:val="0"/>
                    <w:overflowPunct w:val="0"/>
                    <w:adjustRightInd w:val="0"/>
                    <w:spacing w:afterLines="50" w:after="120" w:line="238" w:lineRule="exact"/>
                    <w:ind w:left="426" w:hangingChars="199" w:hanging="426"/>
                    <w:jc w:val="left"/>
                    <w:textAlignment w:val="center"/>
                  </w:pPr>
                  <w:r w:rsidRPr="009303B4">
                    <w:rPr>
                      <w:rFonts w:hint="eastAsia"/>
                    </w:rPr>
                    <w:t>・ＤＸ推進に求められる能力</w:t>
                  </w:r>
                </w:p>
                <w:p w14:paraId="10BC747E" w14:textId="77777777" w:rsidR="004C4461" w:rsidRPr="009303B4" w:rsidRDefault="004C4461" w:rsidP="004C4461">
                  <w:pPr>
                    <w:pStyle w:val="af"/>
                    <w:numPr>
                      <w:ilvl w:val="0"/>
                      <w:numId w:val="19"/>
                    </w:numPr>
                    <w:suppressAutoHyphens/>
                    <w:kinsoku w:val="0"/>
                    <w:overflowPunct w:val="0"/>
                    <w:adjustRightInd w:val="0"/>
                    <w:spacing w:afterLines="50" w:after="120" w:line="238" w:lineRule="exact"/>
                    <w:ind w:leftChars="0" w:left="501" w:hanging="283"/>
                    <w:textAlignment w:val="center"/>
                  </w:pPr>
                  <w:r w:rsidRPr="009303B4">
                    <w:rPr>
                      <w:rFonts w:hint="eastAsia"/>
                    </w:rPr>
                    <w:t>ＤＸを実現するためには、経営層を含めた社員一人ひとりが、ＤＸに対する理解と関心を持ち、自分自身の課題として捉えることが重要である。また、データとデジタル技術を活用した変革の必要性を認識したうえで、ＤＸを推進するための専門性を持った人財の育成を行い、必要なスキルを身につけることが求められます。</w:t>
                  </w:r>
                </w:p>
                <w:p w14:paraId="28CDC4CA" w14:textId="77777777" w:rsidR="004C4461" w:rsidRPr="009303B4" w:rsidRDefault="004C4461" w:rsidP="004C4461">
                  <w:pPr>
                    <w:pStyle w:val="af"/>
                    <w:suppressAutoHyphens/>
                    <w:kinsoku w:val="0"/>
                    <w:overflowPunct w:val="0"/>
                    <w:adjustRightInd w:val="0"/>
                    <w:spacing w:afterLines="50" w:after="120" w:line="238" w:lineRule="exact"/>
                    <w:ind w:leftChars="0" w:left="0"/>
                    <w:textAlignment w:val="center"/>
                  </w:pPr>
                  <w:r w:rsidRPr="009303B4">
                    <w:rPr>
                      <w:rFonts w:hint="eastAsia"/>
                    </w:rPr>
                    <w:t>・ＤＸ人財の目指す姿</w:t>
                  </w:r>
                </w:p>
                <w:p w14:paraId="66ADE0AF" w14:textId="095A4809" w:rsidR="006A6844" w:rsidRPr="009303B4" w:rsidRDefault="004C4461" w:rsidP="008C3C6A">
                  <w:pPr>
                    <w:pStyle w:val="af"/>
                    <w:numPr>
                      <w:ilvl w:val="0"/>
                      <w:numId w:val="19"/>
                    </w:numPr>
                    <w:suppressAutoHyphens/>
                    <w:kinsoku w:val="0"/>
                    <w:overflowPunct w:val="0"/>
                    <w:adjustRightInd w:val="0"/>
                    <w:spacing w:afterLines="50" w:after="120" w:line="238" w:lineRule="exact"/>
                    <w:ind w:leftChars="0" w:left="501" w:hanging="283"/>
                    <w:textAlignment w:val="center"/>
                  </w:pPr>
                  <w:r w:rsidRPr="009303B4">
                    <w:rPr>
                      <w:rFonts w:hint="eastAsia"/>
                    </w:rPr>
                    <w:t>当社のＤＸ人財の目指す姿を以下のとおり定める。</w:t>
                  </w:r>
                </w:p>
                <w:p w14:paraId="79034A01" w14:textId="23BEB837" w:rsidR="004C4461" w:rsidRPr="009303B4" w:rsidRDefault="004C4461" w:rsidP="006A6844">
                  <w:pPr>
                    <w:pStyle w:val="af"/>
                    <w:suppressAutoHyphens/>
                    <w:kinsoku w:val="0"/>
                    <w:overflowPunct w:val="0"/>
                    <w:adjustRightInd w:val="0"/>
                    <w:spacing w:afterLines="50" w:after="120" w:line="238" w:lineRule="exact"/>
                    <w:ind w:leftChars="0" w:left="501"/>
                    <w:textAlignment w:val="center"/>
                  </w:pPr>
                  <w:r w:rsidRPr="009303B4">
                    <w:rPr>
                      <w:rFonts w:hint="eastAsia"/>
                    </w:rPr>
                    <w:t>また、ＤＸ推進に必要なＤＸ人財を定め、求められるスキルの習得を行います。</w:t>
                  </w:r>
                </w:p>
                <w:p w14:paraId="629254D7" w14:textId="0B95B13D" w:rsidR="006A6844" w:rsidRPr="009303B4" w:rsidRDefault="006A6844" w:rsidP="006A6844">
                  <w:pPr>
                    <w:pStyle w:val="af"/>
                    <w:suppressAutoHyphens/>
                    <w:kinsoku w:val="0"/>
                    <w:overflowPunct w:val="0"/>
                    <w:adjustRightInd w:val="0"/>
                    <w:spacing w:afterLines="50" w:after="120" w:line="238" w:lineRule="exact"/>
                    <w:ind w:leftChars="0" w:left="360"/>
                    <w:textAlignment w:val="center"/>
                  </w:pPr>
                  <w:r w:rsidRPr="009303B4">
                    <w:rPr>
                      <w:rFonts w:hint="eastAsia"/>
                    </w:rPr>
                    <w:t>・目指す姿</w:t>
                  </w:r>
                </w:p>
                <w:p w14:paraId="2A411B71" w14:textId="4D4B70AB" w:rsidR="008C3C6A" w:rsidRPr="009303B4" w:rsidRDefault="008C3C6A" w:rsidP="008C3C6A">
                  <w:pPr>
                    <w:pStyle w:val="af"/>
                    <w:suppressAutoHyphens/>
                    <w:kinsoku w:val="0"/>
                    <w:overflowPunct w:val="0"/>
                    <w:adjustRightInd w:val="0"/>
                    <w:spacing w:afterLines="50" w:after="120" w:line="238" w:lineRule="exact"/>
                    <w:ind w:leftChars="0" w:left="501"/>
                    <w:textAlignment w:val="center"/>
                  </w:pPr>
                  <w:r w:rsidRPr="009303B4">
                    <w:rPr>
                      <w:rFonts w:hint="eastAsia"/>
                    </w:rPr>
                    <w:t>全社員：</w:t>
                  </w:r>
                  <w:r w:rsidR="00A57CBD" w:rsidRPr="009303B4">
                    <w:rPr>
                      <w:rFonts w:hint="eastAsia"/>
                    </w:rPr>
                    <w:t>ＤＸ</w:t>
                  </w:r>
                  <w:r w:rsidR="00EA6D00" w:rsidRPr="009303B4">
                    <w:rPr>
                      <w:rFonts w:hint="eastAsia"/>
                    </w:rPr>
                    <w:t>にかかわる基本的な知識を習得し、デジタルマインドを醸成している</w:t>
                  </w:r>
                </w:p>
                <w:p w14:paraId="5A042165" w14:textId="3F9AB369" w:rsidR="00EA6D00" w:rsidRPr="009303B4" w:rsidRDefault="00EA6D00" w:rsidP="008C3C6A">
                  <w:pPr>
                    <w:pStyle w:val="af"/>
                    <w:suppressAutoHyphens/>
                    <w:kinsoku w:val="0"/>
                    <w:overflowPunct w:val="0"/>
                    <w:adjustRightInd w:val="0"/>
                    <w:spacing w:afterLines="50" w:after="120" w:line="238" w:lineRule="exact"/>
                    <w:ind w:leftChars="0" w:left="501"/>
                    <w:textAlignment w:val="center"/>
                  </w:pPr>
                  <w:r w:rsidRPr="009303B4">
                    <w:rPr>
                      <w:rFonts w:hint="eastAsia"/>
                    </w:rPr>
                    <w:t>経営層：</w:t>
                  </w:r>
                  <w:r w:rsidR="00A57CBD" w:rsidRPr="009303B4">
                    <w:rPr>
                      <w:rFonts w:hint="eastAsia"/>
                    </w:rPr>
                    <w:t>ＤＸ</w:t>
                  </w:r>
                  <w:r w:rsidRPr="009303B4">
                    <w:rPr>
                      <w:rFonts w:hint="eastAsia"/>
                    </w:rPr>
                    <w:t>の必要性を理解し、</w:t>
                  </w:r>
                  <w:r w:rsidR="00A57CBD" w:rsidRPr="009303B4">
                    <w:rPr>
                      <w:rFonts w:hint="eastAsia"/>
                    </w:rPr>
                    <w:t>ＤＸ</w:t>
                  </w:r>
                  <w:r w:rsidRPr="009303B4">
                    <w:rPr>
                      <w:rFonts w:hint="eastAsia"/>
                    </w:rPr>
                    <w:t>推進を強力にけん引するとともに、関連本部と協業体制を構築する</w:t>
                  </w:r>
                </w:p>
                <w:p w14:paraId="5D2C7EBA" w14:textId="68418AD8" w:rsidR="00EA6D00" w:rsidRPr="009303B4" w:rsidRDefault="00EA6D00" w:rsidP="008C3C6A">
                  <w:pPr>
                    <w:pStyle w:val="af"/>
                    <w:suppressAutoHyphens/>
                    <w:kinsoku w:val="0"/>
                    <w:overflowPunct w:val="0"/>
                    <w:adjustRightInd w:val="0"/>
                    <w:spacing w:afterLines="50" w:after="120" w:line="238" w:lineRule="exact"/>
                    <w:ind w:leftChars="0" w:left="501"/>
                    <w:textAlignment w:val="center"/>
                  </w:pPr>
                  <w:r w:rsidRPr="009303B4">
                    <w:rPr>
                      <w:rFonts w:hint="eastAsia"/>
                    </w:rPr>
                    <w:t>各部署：</w:t>
                  </w:r>
                  <w:r w:rsidR="006A6844" w:rsidRPr="009303B4">
                    <w:rPr>
                      <w:rFonts w:hint="eastAsia"/>
                    </w:rPr>
                    <w:t>デジタル技術とデータを活用した業務変革、既存製品・サービスの変革、新製品・サービスの提供を企画し、社内の専門部署や外部の専門家の協力を得ながら自ら</w:t>
                  </w:r>
                  <w:r w:rsidR="00A57CBD" w:rsidRPr="009303B4">
                    <w:rPr>
                      <w:rFonts w:hint="eastAsia"/>
                    </w:rPr>
                    <w:t>ＤＸ</w:t>
                  </w:r>
                  <w:r w:rsidR="006A6844" w:rsidRPr="009303B4">
                    <w:rPr>
                      <w:rFonts w:hint="eastAsia"/>
                    </w:rPr>
                    <w:t>を推進できる</w:t>
                  </w:r>
                </w:p>
                <w:p w14:paraId="1EE29464" w14:textId="35E6911E" w:rsidR="006A6844" w:rsidRPr="009303B4" w:rsidRDefault="006A6844" w:rsidP="008C3C6A">
                  <w:pPr>
                    <w:pStyle w:val="af"/>
                    <w:suppressAutoHyphens/>
                    <w:kinsoku w:val="0"/>
                    <w:overflowPunct w:val="0"/>
                    <w:adjustRightInd w:val="0"/>
                    <w:spacing w:afterLines="50" w:after="120" w:line="238" w:lineRule="exact"/>
                    <w:ind w:leftChars="0" w:left="501"/>
                    <w:textAlignment w:val="center"/>
                  </w:pPr>
                  <w:r w:rsidRPr="009303B4">
                    <w:rPr>
                      <w:rFonts w:hint="eastAsia"/>
                    </w:rPr>
                    <w:t>情報関連専門部署：</w:t>
                  </w:r>
                  <w:r w:rsidR="00A57CBD" w:rsidRPr="009303B4">
                    <w:rPr>
                      <w:rFonts w:hint="eastAsia"/>
                    </w:rPr>
                    <w:t>ＤＸ</w:t>
                  </w:r>
                  <w:r w:rsidRPr="009303B4">
                    <w:rPr>
                      <w:rFonts w:hint="eastAsia"/>
                    </w:rPr>
                    <w:t>に関する専門的な知識を有し、各本部の</w:t>
                  </w:r>
                  <w:r w:rsidR="00A57CBD" w:rsidRPr="009303B4">
                    <w:rPr>
                      <w:rFonts w:hint="eastAsia"/>
                    </w:rPr>
                    <w:t>ＤＸ</w:t>
                  </w:r>
                  <w:r w:rsidRPr="009303B4">
                    <w:rPr>
                      <w:rFonts w:hint="eastAsia"/>
                    </w:rPr>
                    <w:t>推進を支援できる</w:t>
                  </w:r>
                </w:p>
                <w:p w14:paraId="0F15AE2A" w14:textId="3B7BADC6" w:rsidR="006A6844" w:rsidRPr="009303B4" w:rsidRDefault="006A6844" w:rsidP="006A6844">
                  <w:pPr>
                    <w:pStyle w:val="af"/>
                    <w:suppressAutoHyphens/>
                    <w:kinsoku w:val="0"/>
                    <w:overflowPunct w:val="0"/>
                    <w:adjustRightInd w:val="0"/>
                    <w:spacing w:afterLines="50" w:after="120" w:line="238" w:lineRule="exact"/>
                    <w:ind w:leftChars="0" w:left="2" w:firstLineChars="170" w:firstLine="357"/>
                    <w:textAlignment w:val="center"/>
                  </w:pPr>
                  <w:r w:rsidRPr="009303B4">
                    <w:rPr>
                      <w:rFonts w:hint="eastAsia"/>
                    </w:rPr>
                    <w:t>・</w:t>
                  </w:r>
                  <w:r w:rsidR="00A57CBD" w:rsidRPr="009303B4">
                    <w:rPr>
                      <w:rFonts w:hint="eastAsia"/>
                    </w:rPr>
                    <w:t>ＤＸ</w:t>
                  </w:r>
                  <w:r w:rsidRPr="009303B4">
                    <w:rPr>
                      <w:rFonts w:hint="eastAsia"/>
                    </w:rPr>
                    <w:t>人財</w:t>
                  </w:r>
                </w:p>
                <w:p w14:paraId="6763CE67" w14:textId="60DAC9F8" w:rsidR="006A6844" w:rsidRPr="009303B4" w:rsidRDefault="006A6844" w:rsidP="006A6844">
                  <w:pPr>
                    <w:pStyle w:val="af"/>
                    <w:suppressAutoHyphens/>
                    <w:kinsoku w:val="0"/>
                    <w:overflowPunct w:val="0"/>
                    <w:adjustRightInd w:val="0"/>
                    <w:spacing w:afterLines="50" w:after="120" w:line="238" w:lineRule="exact"/>
                    <w:ind w:leftChars="0" w:left="2" w:firstLineChars="170" w:firstLine="357"/>
                    <w:textAlignment w:val="center"/>
                  </w:pPr>
                  <w:r w:rsidRPr="009303B4">
                    <w:rPr>
                      <w:rFonts w:hint="eastAsia"/>
                    </w:rPr>
                    <w:t xml:space="preserve">　</w:t>
                  </w:r>
                  <w:r w:rsidR="00A57CBD" w:rsidRPr="009303B4">
                    <w:rPr>
                      <w:rFonts w:hint="eastAsia"/>
                    </w:rPr>
                    <w:t>ＤＸ</w:t>
                  </w:r>
                  <w:r w:rsidRPr="009303B4">
                    <w:rPr>
                      <w:rFonts w:hint="eastAsia"/>
                    </w:rPr>
                    <w:t>推進トップリーダー</w:t>
                  </w:r>
                </w:p>
                <w:p w14:paraId="1621028D" w14:textId="71E0ABA8" w:rsidR="006A6844" w:rsidRPr="009303B4" w:rsidRDefault="006A6844" w:rsidP="006A6844">
                  <w:pPr>
                    <w:pStyle w:val="af"/>
                    <w:suppressAutoHyphens/>
                    <w:kinsoku w:val="0"/>
                    <w:overflowPunct w:val="0"/>
                    <w:adjustRightInd w:val="0"/>
                    <w:spacing w:afterLines="50" w:after="120" w:line="238" w:lineRule="exact"/>
                    <w:ind w:leftChars="0" w:left="2" w:firstLineChars="170" w:firstLine="357"/>
                    <w:textAlignment w:val="center"/>
                  </w:pPr>
                  <w:r w:rsidRPr="009303B4">
                    <w:rPr>
                      <w:rFonts w:hint="eastAsia"/>
                    </w:rPr>
                    <w:t xml:space="preserve">　</w:t>
                  </w:r>
                  <w:r w:rsidR="00A57CBD" w:rsidRPr="009303B4">
                    <w:rPr>
                      <w:rFonts w:hint="eastAsia"/>
                    </w:rPr>
                    <w:t>ＤＸ</w:t>
                  </w:r>
                  <w:r w:rsidRPr="009303B4">
                    <w:rPr>
                      <w:rFonts w:hint="eastAsia"/>
                    </w:rPr>
                    <w:t>推進責任者</w:t>
                  </w:r>
                </w:p>
                <w:p w14:paraId="6D5EEC0D" w14:textId="7F054E71" w:rsidR="006A6844" w:rsidRPr="009303B4" w:rsidRDefault="006A6844" w:rsidP="006A6844">
                  <w:pPr>
                    <w:pStyle w:val="af"/>
                    <w:suppressAutoHyphens/>
                    <w:kinsoku w:val="0"/>
                    <w:overflowPunct w:val="0"/>
                    <w:adjustRightInd w:val="0"/>
                    <w:spacing w:afterLines="50" w:after="120" w:line="238" w:lineRule="exact"/>
                    <w:ind w:leftChars="0" w:left="2" w:firstLineChars="170" w:firstLine="357"/>
                    <w:textAlignment w:val="center"/>
                  </w:pPr>
                  <w:r w:rsidRPr="009303B4">
                    <w:rPr>
                      <w:rFonts w:hint="eastAsia"/>
                    </w:rPr>
                    <w:t xml:space="preserve">　</w:t>
                  </w:r>
                  <w:r w:rsidR="00A57CBD" w:rsidRPr="009303B4">
                    <w:rPr>
                      <w:rFonts w:hint="eastAsia"/>
                    </w:rPr>
                    <w:t>ＤＸ</w:t>
                  </w:r>
                  <w:r w:rsidRPr="009303B4">
                    <w:rPr>
                      <w:rFonts w:hint="eastAsia"/>
                    </w:rPr>
                    <w:t>推進リーダー</w:t>
                  </w:r>
                </w:p>
                <w:p w14:paraId="748AD6FC" w14:textId="3B146442" w:rsidR="006A6844" w:rsidRPr="009303B4" w:rsidRDefault="00A57CBD" w:rsidP="00A84D5A">
                  <w:pPr>
                    <w:pStyle w:val="af"/>
                    <w:suppressAutoHyphens/>
                    <w:kinsoku w:val="0"/>
                    <w:overflowPunct w:val="0"/>
                    <w:adjustRightInd w:val="0"/>
                    <w:spacing w:afterLines="50" w:after="120" w:line="238" w:lineRule="exact"/>
                    <w:ind w:leftChars="0" w:left="2" w:firstLineChars="270" w:firstLine="567"/>
                    <w:textAlignment w:val="center"/>
                  </w:pPr>
                  <w:r w:rsidRPr="009303B4">
                    <w:rPr>
                      <w:rFonts w:hint="eastAsia"/>
                    </w:rPr>
                    <w:t>ＤＸ</w:t>
                  </w:r>
                  <w:r w:rsidR="006A6844" w:rsidRPr="009303B4">
                    <w:rPr>
                      <w:rFonts w:hint="eastAsia"/>
                    </w:rPr>
                    <w:t>推進デザイナー</w:t>
                  </w:r>
                </w:p>
                <w:p w14:paraId="40A8CAE8" w14:textId="5FF1697C" w:rsidR="006A6844" w:rsidRPr="009303B4" w:rsidRDefault="00A57CBD" w:rsidP="00A84D5A">
                  <w:pPr>
                    <w:pStyle w:val="af"/>
                    <w:suppressAutoHyphens/>
                    <w:kinsoku w:val="0"/>
                    <w:overflowPunct w:val="0"/>
                    <w:adjustRightInd w:val="0"/>
                    <w:spacing w:afterLines="50" w:after="120" w:line="238" w:lineRule="exact"/>
                    <w:ind w:leftChars="0" w:left="2" w:firstLineChars="270" w:firstLine="567"/>
                    <w:textAlignment w:val="center"/>
                  </w:pPr>
                  <w:r w:rsidRPr="009303B4">
                    <w:rPr>
                      <w:rFonts w:hint="eastAsia"/>
                    </w:rPr>
                    <w:t>ＤＸ</w:t>
                  </w:r>
                  <w:r w:rsidR="006A6844" w:rsidRPr="009303B4">
                    <w:rPr>
                      <w:rFonts w:hint="eastAsia"/>
                    </w:rPr>
                    <w:t>導入担当者</w:t>
                  </w:r>
                </w:p>
                <w:p w14:paraId="7733246D" w14:textId="2DCE3B1A" w:rsidR="006A6844" w:rsidRPr="009303B4" w:rsidRDefault="006A6844" w:rsidP="00A84D5A">
                  <w:pPr>
                    <w:pStyle w:val="af"/>
                    <w:suppressAutoHyphens/>
                    <w:kinsoku w:val="0"/>
                    <w:overflowPunct w:val="0"/>
                    <w:adjustRightInd w:val="0"/>
                    <w:spacing w:afterLines="50" w:after="120" w:line="238" w:lineRule="exact"/>
                    <w:ind w:leftChars="0" w:left="2" w:firstLineChars="270" w:firstLine="567"/>
                    <w:textAlignment w:val="center"/>
                  </w:pPr>
                  <w:r w:rsidRPr="009303B4">
                    <w:rPr>
                      <w:rFonts w:hint="eastAsia"/>
                    </w:rPr>
                    <w:t>デジタルアドバーザー</w:t>
                  </w:r>
                </w:p>
                <w:p w14:paraId="0E3AF34A" w14:textId="77777777" w:rsidR="004C4461" w:rsidRPr="009303B4" w:rsidRDefault="004C4461" w:rsidP="004C4461">
                  <w:pPr>
                    <w:pStyle w:val="af"/>
                    <w:suppressAutoHyphens/>
                    <w:kinsoku w:val="0"/>
                    <w:overflowPunct w:val="0"/>
                    <w:adjustRightInd w:val="0"/>
                    <w:spacing w:afterLines="50" w:after="120" w:line="238" w:lineRule="exact"/>
                    <w:ind w:leftChars="-1" w:left="-2"/>
                    <w:textAlignment w:val="center"/>
                  </w:pPr>
                  <w:r w:rsidRPr="009303B4">
                    <w:rPr>
                      <w:rFonts w:hint="eastAsia"/>
                    </w:rPr>
                    <w:lastRenderedPageBreak/>
                    <w:t>・実践重視の教育</w:t>
                  </w:r>
                </w:p>
                <w:p w14:paraId="06941928" w14:textId="77777777" w:rsidR="004C4461" w:rsidRPr="009303B4" w:rsidRDefault="004C4461" w:rsidP="004C4461">
                  <w:pPr>
                    <w:pStyle w:val="af"/>
                    <w:numPr>
                      <w:ilvl w:val="0"/>
                      <w:numId w:val="19"/>
                    </w:numPr>
                    <w:suppressAutoHyphens/>
                    <w:kinsoku w:val="0"/>
                    <w:overflowPunct w:val="0"/>
                    <w:adjustRightInd w:val="0"/>
                    <w:spacing w:afterLines="50" w:after="120" w:line="238" w:lineRule="exact"/>
                    <w:ind w:leftChars="101" w:left="499" w:hangingChars="135" w:hanging="283"/>
                    <w:textAlignment w:val="center"/>
                  </w:pPr>
                  <w:r w:rsidRPr="009303B4">
                    <w:rPr>
                      <w:rFonts w:hint="eastAsia"/>
                    </w:rPr>
                    <w:t>ＤＸ人財の“目指す姿”を目標に、“学ぶ、考える、やってみる”を繰り返し、必要な能力を習得します。</w:t>
                  </w:r>
                </w:p>
                <w:p w14:paraId="7A95BAA4" w14:textId="77777777" w:rsidR="004C4461" w:rsidRPr="009303B4" w:rsidRDefault="004C4461" w:rsidP="004C4461">
                  <w:pPr>
                    <w:pStyle w:val="af"/>
                    <w:suppressAutoHyphens/>
                    <w:kinsoku w:val="0"/>
                    <w:overflowPunct w:val="0"/>
                    <w:adjustRightInd w:val="0"/>
                    <w:spacing w:afterLines="50" w:after="120" w:line="238" w:lineRule="exact"/>
                    <w:ind w:leftChars="-1" w:left="-2" w:firstLine="1"/>
                    <w:textAlignment w:val="center"/>
                  </w:pPr>
                  <w:r w:rsidRPr="009303B4">
                    <w:rPr>
                      <w:rFonts w:hint="eastAsia"/>
                    </w:rPr>
                    <w:t>・教育環境の整備</w:t>
                  </w:r>
                </w:p>
                <w:p w14:paraId="5D261EBC" w14:textId="77777777" w:rsidR="004C4461" w:rsidRPr="009303B4" w:rsidRDefault="004C4461" w:rsidP="004C4461">
                  <w:pPr>
                    <w:pStyle w:val="af"/>
                    <w:numPr>
                      <w:ilvl w:val="0"/>
                      <w:numId w:val="19"/>
                    </w:numPr>
                    <w:suppressAutoHyphens/>
                    <w:kinsoku w:val="0"/>
                    <w:overflowPunct w:val="0"/>
                    <w:adjustRightInd w:val="0"/>
                    <w:spacing w:afterLines="50" w:after="120" w:line="238" w:lineRule="exact"/>
                    <w:ind w:leftChars="0" w:left="501" w:hanging="283"/>
                    <w:textAlignment w:val="center"/>
                  </w:pPr>
                  <w:r w:rsidRPr="009303B4">
                    <w:rPr>
                      <w:rFonts w:hint="eastAsia"/>
                    </w:rPr>
                    <w:t>ＤＸ人財に必要なスキルを、経済産業省のデジタルスキル標準を元に、スキル体系をＤＸリテラシー、基礎スキル（ビジネス変革、テクニカル、パーソナル）、専門スキルに分類し、４つの教育環境を整備します。</w:t>
                  </w:r>
                </w:p>
                <w:p w14:paraId="13E09312" w14:textId="75868484" w:rsidR="004C4461" w:rsidRPr="009303B4" w:rsidRDefault="004C4461" w:rsidP="004C4461">
                  <w:pPr>
                    <w:pStyle w:val="af"/>
                    <w:suppressAutoHyphens/>
                    <w:kinsoku w:val="0"/>
                    <w:overflowPunct w:val="0"/>
                    <w:adjustRightInd w:val="0"/>
                    <w:spacing w:afterLines="50" w:after="120" w:line="238" w:lineRule="exact"/>
                    <w:ind w:leftChars="233" w:left="499" w:firstLine="2"/>
                    <w:textAlignment w:val="center"/>
                    <w:rPr>
                      <w:rFonts w:ascii="ＭＳ 明朝" w:hAnsi="ＭＳ 明朝" w:cs="ＭＳ 明朝"/>
                      <w:spacing w:val="6"/>
                      <w:kern w:val="0"/>
                      <w:szCs w:val="21"/>
                    </w:rPr>
                  </w:pPr>
                  <w:r w:rsidRPr="009303B4">
                    <w:rPr>
                      <w:rFonts w:hint="eastAsia"/>
                    </w:rPr>
                    <w:t>なお、専門教育については、必要により各部で教育を実施します。</w:t>
                  </w:r>
                </w:p>
              </w:tc>
            </w:tr>
          </w:tbl>
          <w:p w14:paraId="001FCB54" w14:textId="77777777" w:rsidR="00F403BE" w:rsidRPr="00F0720A" w:rsidRDefault="00F403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34C8382C" w:rsidR="00971AB3" w:rsidRPr="00F0720A"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0720A" w:rsidRPr="00F93C12" w14:paraId="1543A8AB" w14:textId="77777777" w:rsidTr="00C76DE9">
              <w:trPr>
                <w:trHeight w:val="707"/>
              </w:trPr>
              <w:tc>
                <w:tcPr>
                  <w:tcW w:w="2600" w:type="dxa"/>
                  <w:shd w:val="clear" w:color="auto" w:fill="auto"/>
                </w:tcPr>
                <w:p w14:paraId="61213029" w14:textId="77777777" w:rsidR="00971AB3" w:rsidRPr="00F0720A"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9866E55" w14:textId="0707B5EF" w:rsidR="00007BFC" w:rsidRPr="00F0720A" w:rsidRDefault="00AA0FE8" w:rsidP="008722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720A">
                    <w:rPr>
                      <w:rFonts w:ascii="ＭＳ 明朝" w:hAnsi="ＭＳ 明朝" w:cs="ＭＳ 明朝" w:hint="eastAsia"/>
                      <w:spacing w:val="6"/>
                      <w:kern w:val="0"/>
                      <w:szCs w:val="21"/>
                    </w:rPr>
                    <w:t>公表方法：</w:t>
                  </w:r>
                  <w:r w:rsidRPr="009303B4">
                    <w:rPr>
                      <w:rFonts w:ascii="ＭＳ 明朝" w:hAnsi="ＭＳ 明朝" w:cs="ＭＳ 明朝" w:hint="eastAsia"/>
                      <w:spacing w:val="6"/>
                      <w:kern w:val="0"/>
                      <w:szCs w:val="21"/>
                    </w:rPr>
                    <w:t>当社ホームページに掲載</w:t>
                  </w:r>
                  <w:r w:rsidRPr="009303B4">
                    <w:rPr>
                      <w:rFonts w:ascii="ＭＳ 明朝" w:hAnsi="ＭＳ 明朝" w:cs="ＭＳ 明朝"/>
                      <w:spacing w:val="6"/>
                      <w:kern w:val="0"/>
                      <w:szCs w:val="21"/>
                    </w:rPr>
                    <w:br/>
                  </w:r>
                  <w:r w:rsidR="00B4344F" w:rsidRPr="009303B4">
                    <w:rPr>
                      <w:rFonts w:ascii="ＭＳ 明朝" w:hAnsi="ＭＳ 明朝" w:cs="ＭＳ 明朝" w:hint="eastAsia"/>
                      <w:spacing w:val="6"/>
                      <w:kern w:val="0"/>
                      <w:szCs w:val="21"/>
                    </w:rPr>
                    <w:t>公表場所：</w:t>
                  </w:r>
                  <w:r w:rsidR="00BF0F1E" w:rsidRPr="00BF0F1E">
                    <w:rPr>
                      <w:u w:val="single"/>
                    </w:rPr>
                    <w:t>https://www.enecom.co.jp/assets/img/dx.pdf</w:t>
                  </w:r>
                  <w:r w:rsidR="00B4344F" w:rsidRPr="009303B4">
                    <w:rPr>
                      <w:rFonts w:ascii="ＭＳ 明朝" w:hAnsi="ＭＳ 明朝" w:cs="ＭＳ 明朝"/>
                      <w:spacing w:val="6"/>
                      <w:kern w:val="0"/>
                      <w:szCs w:val="21"/>
                    </w:rPr>
                    <w:br/>
                  </w:r>
                  <w:r w:rsidR="00B4344F" w:rsidRPr="009303B4">
                    <w:rPr>
                      <w:rFonts w:ascii="ＭＳ 明朝" w:hAnsi="ＭＳ 明朝" w:cs="ＭＳ 明朝" w:hint="eastAsia"/>
                      <w:spacing w:val="6"/>
                      <w:kern w:val="0"/>
                      <w:szCs w:val="21"/>
                    </w:rPr>
                    <w:t>記載箇所：</w:t>
                  </w:r>
                  <w:r w:rsidR="00111A78" w:rsidRPr="00111A78">
                    <w:rPr>
                      <w:rFonts w:ascii="ＭＳ 明朝" w:hAnsi="ＭＳ 明朝" w:cs="ＭＳ 明朝" w:hint="eastAsia"/>
                      <w:spacing w:val="6"/>
                      <w:kern w:val="0"/>
                      <w:szCs w:val="21"/>
                    </w:rPr>
                    <w:t>社内ＤＸ推進戦略について</w:t>
                  </w:r>
                  <w:r w:rsidR="00B4344F" w:rsidRPr="009303B4">
                    <w:rPr>
                      <w:rFonts w:ascii="ＭＳ 明朝" w:hAnsi="ＭＳ 明朝" w:cs="ＭＳ 明朝"/>
                      <w:spacing w:val="6"/>
                      <w:kern w:val="0"/>
                      <w:szCs w:val="21"/>
                    </w:rPr>
                    <w:br/>
                  </w:r>
                  <w:r w:rsidR="00B4344F" w:rsidRPr="009303B4">
                    <w:rPr>
                      <w:rFonts w:ascii="ＭＳ 明朝" w:hAnsi="ＭＳ 明朝" w:cs="ＭＳ 明朝" w:hint="eastAsia"/>
                      <w:spacing w:val="6"/>
                      <w:kern w:val="0"/>
                      <w:szCs w:val="21"/>
                    </w:rPr>
                    <w:t xml:space="preserve">　　　　　社内</w:t>
                  </w:r>
                  <w:r w:rsidR="006B45BE" w:rsidRPr="009303B4">
                    <w:rPr>
                      <w:rFonts w:ascii="ＭＳ 明朝" w:hAnsi="ＭＳ 明朝" w:cs="ＭＳ 明朝" w:hint="eastAsia"/>
                      <w:spacing w:val="6"/>
                      <w:kern w:val="0"/>
                      <w:szCs w:val="21"/>
                    </w:rPr>
                    <w:t>ＤＸ</w:t>
                  </w:r>
                  <w:r w:rsidR="00B4344F" w:rsidRPr="009303B4">
                    <w:rPr>
                      <w:rFonts w:ascii="ＭＳ 明朝" w:hAnsi="ＭＳ 明朝" w:cs="ＭＳ 明朝" w:hint="eastAsia"/>
                      <w:spacing w:val="6"/>
                      <w:kern w:val="0"/>
                      <w:szCs w:val="21"/>
                    </w:rPr>
                    <w:t>推</w:t>
                  </w:r>
                  <w:r w:rsidR="00B4344F" w:rsidRPr="00F0720A">
                    <w:rPr>
                      <w:rFonts w:ascii="ＭＳ 明朝" w:hAnsi="ＭＳ 明朝" w:cs="ＭＳ 明朝" w:hint="eastAsia"/>
                      <w:spacing w:val="6"/>
                      <w:kern w:val="0"/>
                      <w:szCs w:val="21"/>
                    </w:rPr>
                    <w:t>進全体構成</w:t>
                  </w:r>
                  <w:r w:rsidR="003202BC">
                    <w:rPr>
                      <w:rFonts w:ascii="ＭＳ 明朝" w:hAnsi="ＭＳ 明朝" w:cs="ＭＳ 明朝" w:hint="eastAsia"/>
                      <w:spacing w:val="6"/>
                      <w:kern w:val="0"/>
                      <w:szCs w:val="21"/>
                    </w:rPr>
                    <w:t>（</w:t>
                  </w:r>
                  <w:r w:rsidR="00F93C12" w:rsidRPr="004F69A7">
                    <w:rPr>
                      <w:rFonts w:ascii="ＭＳ 明朝" w:hAnsi="ＭＳ 明朝" w:cs="ＭＳ 明朝" w:hint="eastAsia"/>
                      <w:spacing w:val="6"/>
                      <w:kern w:val="0"/>
                      <w:szCs w:val="21"/>
                    </w:rPr>
                    <w:t>Ｐ</w:t>
                  </w:r>
                  <w:r w:rsidR="00F93C12">
                    <w:rPr>
                      <w:rFonts w:ascii="ＭＳ 明朝" w:hAnsi="ＭＳ 明朝" w:cs="ＭＳ 明朝" w:hint="eastAsia"/>
                      <w:spacing w:val="6"/>
                      <w:kern w:val="0"/>
                      <w:szCs w:val="21"/>
                    </w:rPr>
                    <w:t>６</w:t>
                  </w:r>
                  <w:r w:rsidR="003202BC">
                    <w:rPr>
                      <w:rFonts w:ascii="ＭＳ 明朝" w:hAnsi="ＭＳ 明朝" w:cs="ＭＳ 明朝" w:hint="eastAsia"/>
                      <w:spacing w:val="6"/>
                      <w:kern w:val="0"/>
                      <w:szCs w:val="21"/>
                    </w:rPr>
                    <w:t>）</w:t>
                  </w:r>
                  <w:r w:rsidR="00B4344F" w:rsidRPr="00F0720A">
                    <w:rPr>
                      <w:rFonts w:ascii="ＭＳ 明朝" w:hAnsi="ＭＳ 明朝" w:cs="ＭＳ 明朝"/>
                      <w:spacing w:val="6"/>
                      <w:kern w:val="0"/>
                      <w:szCs w:val="21"/>
                    </w:rPr>
                    <w:br/>
                  </w:r>
                  <w:r w:rsidR="00B4344F" w:rsidRPr="00F0720A">
                    <w:rPr>
                      <w:rFonts w:ascii="ＭＳ 明朝" w:hAnsi="ＭＳ 明朝" w:cs="ＭＳ 明朝" w:hint="eastAsia"/>
                      <w:spacing w:val="6"/>
                      <w:kern w:val="0"/>
                      <w:szCs w:val="21"/>
                    </w:rPr>
                    <w:t xml:space="preserve">　　　　　</w:t>
                  </w:r>
                  <w:r w:rsidR="00B4344F" w:rsidRPr="00F0720A">
                    <w:rPr>
                      <w:rFonts w:ascii="ＭＳ 明朝" w:eastAsia="ＭＳ 明朝" w:hAnsi="ＭＳ 明朝" w:cs="ＭＳ 明朝" w:hint="eastAsia"/>
                      <w:spacing w:val="6"/>
                      <w:kern w:val="0"/>
                      <w:szCs w:val="21"/>
                    </w:rPr>
                    <w:t>ロードマップ</w:t>
                  </w:r>
                  <w:r w:rsidR="003202BC">
                    <w:rPr>
                      <w:rFonts w:ascii="ＭＳ 明朝" w:eastAsia="ＭＳ 明朝" w:hAnsi="ＭＳ 明朝" w:cs="ＭＳ 明朝" w:hint="eastAsia"/>
                      <w:spacing w:val="6"/>
                      <w:kern w:val="0"/>
                      <w:szCs w:val="21"/>
                    </w:rPr>
                    <w:t>（</w:t>
                  </w:r>
                  <w:r w:rsidR="00F93C12" w:rsidRPr="004F69A7">
                    <w:rPr>
                      <w:rFonts w:ascii="ＭＳ 明朝" w:hAnsi="ＭＳ 明朝" w:cs="ＭＳ 明朝" w:hint="eastAsia"/>
                      <w:spacing w:val="6"/>
                      <w:kern w:val="0"/>
                      <w:szCs w:val="21"/>
                    </w:rPr>
                    <w:t>Ｐ</w:t>
                  </w:r>
                  <w:r w:rsidR="00F93C12">
                    <w:rPr>
                      <w:rFonts w:ascii="ＭＳ 明朝" w:hAnsi="ＭＳ 明朝" w:cs="ＭＳ 明朝" w:hint="eastAsia"/>
                      <w:spacing w:val="6"/>
                      <w:kern w:val="0"/>
                      <w:szCs w:val="21"/>
                    </w:rPr>
                    <w:t>８</w:t>
                  </w:r>
                  <w:r w:rsidR="003202BC">
                    <w:rPr>
                      <w:rFonts w:ascii="ＭＳ 明朝" w:hAnsi="ＭＳ 明朝" w:cs="ＭＳ 明朝" w:hint="eastAsia"/>
                      <w:spacing w:val="6"/>
                      <w:kern w:val="0"/>
                      <w:szCs w:val="21"/>
                    </w:rPr>
                    <w:t>）</w:t>
                  </w:r>
                </w:p>
              </w:tc>
            </w:tr>
            <w:tr w:rsidR="00F0720A" w:rsidRPr="00F0720A" w14:paraId="0572058E" w14:textId="77777777" w:rsidTr="00C76DE9">
              <w:trPr>
                <w:trHeight w:val="697"/>
              </w:trPr>
              <w:tc>
                <w:tcPr>
                  <w:tcW w:w="2600" w:type="dxa"/>
                  <w:shd w:val="clear" w:color="auto" w:fill="auto"/>
                </w:tcPr>
                <w:p w14:paraId="5FAA7047" w14:textId="23502F99" w:rsidR="00971AB3" w:rsidRPr="00F0720A"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t>記載内容抜粋</w:t>
                  </w:r>
                </w:p>
              </w:tc>
              <w:tc>
                <w:tcPr>
                  <w:tcW w:w="5890" w:type="dxa"/>
                  <w:shd w:val="clear" w:color="auto" w:fill="auto"/>
                </w:tcPr>
                <w:p w14:paraId="6DF11DF1" w14:textId="4F0BCF12" w:rsidR="008722F8" w:rsidRPr="00F0720A" w:rsidRDefault="008722F8" w:rsidP="006D5B3B">
                  <w:pPr>
                    <w:suppressAutoHyphens/>
                    <w:kinsoku w:val="0"/>
                    <w:overflowPunct w:val="0"/>
                    <w:adjustRightInd w:val="0"/>
                    <w:spacing w:afterLines="50" w:after="120" w:line="238" w:lineRule="exact"/>
                    <w:ind w:left="222" w:hangingChars="100" w:hanging="222"/>
                    <w:jc w:val="left"/>
                    <w:textAlignment w:val="center"/>
                    <w:rPr>
                      <w:rFonts w:ascii="ＭＳ 明朝" w:hAnsi="ＭＳ 明朝" w:cs="ＭＳ 明朝"/>
                      <w:spacing w:val="6"/>
                      <w:kern w:val="0"/>
                      <w:szCs w:val="21"/>
                    </w:rPr>
                  </w:pPr>
                  <w:r w:rsidRPr="00F0720A">
                    <w:rPr>
                      <w:rFonts w:ascii="ＭＳ 明朝" w:hAnsi="ＭＳ 明朝" w:cs="ＭＳ 明朝" w:hint="eastAsia"/>
                      <w:spacing w:val="6"/>
                      <w:kern w:val="0"/>
                      <w:szCs w:val="21"/>
                    </w:rPr>
                    <w:t>・</w:t>
                  </w:r>
                  <w:r w:rsidR="006B45BE">
                    <w:rPr>
                      <w:rFonts w:ascii="ＭＳ 明朝" w:hAnsi="ＭＳ 明朝" w:cs="ＭＳ 明朝" w:hint="eastAsia"/>
                      <w:spacing w:val="6"/>
                      <w:kern w:val="0"/>
                      <w:szCs w:val="21"/>
                    </w:rPr>
                    <w:t>ＤＸ</w:t>
                  </w:r>
                  <w:r w:rsidRPr="00F0720A">
                    <w:rPr>
                      <w:rFonts w:ascii="ＭＳ 明朝" w:hAnsi="ＭＳ 明朝" w:cs="ＭＳ 明朝" w:hint="eastAsia"/>
                      <w:spacing w:val="6"/>
                      <w:kern w:val="0"/>
                      <w:szCs w:val="21"/>
                    </w:rPr>
                    <w:t>推進の土台</w:t>
                  </w:r>
                  <w:r w:rsidRPr="00F0720A">
                    <w:rPr>
                      <w:rFonts w:ascii="ＭＳ 明朝" w:hAnsi="ＭＳ 明朝" w:cs="ＭＳ 明朝"/>
                      <w:spacing w:val="6"/>
                      <w:kern w:val="0"/>
                      <w:szCs w:val="21"/>
                    </w:rPr>
                    <w:br/>
                  </w:r>
                  <w:r w:rsidR="006B45BE">
                    <w:rPr>
                      <w:rFonts w:ascii="ＭＳ 明朝" w:hAnsi="ＭＳ 明朝" w:cs="ＭＳ 明朝" w:hint="eastAsia"/>
                      <w:spacing w:val="6"/>
                      <w:kern w:val="0"/>
                      <w:szCs w:val="21"/>
                    </w:rPr>
                    <w:t>ＤＸ</w:t>
                  </w:r>
                  <w:r w:rsidRPr="00F0720A">
                    <w:rPr>
                      <w:rFonts w:ascii="ＭＳ 明朝" w:hAnsi="ＭＳ 明朝" w:cs="ＭＳ 明朝" w:hint="eastAsia"/>
                      <w:spacing w:val="6"/>
                      <w:kern w:val="0"/>
                      <w:szCs w:val="21"/>
                    </w:rPr>
                    <w:t>基盤整備</w:t>
                  </w:r>
                  <w:r w:rsidRPr="00F0720A">
                    <w:rPr>
                      <w:rFonts w:ascii="ＭＳ 明朝" w:hAnsi="ＭＳ 明朝" w:cs="ＭＳ 明朝"/>
                      <w:spacing w:val="6"/>
                      <w:kern w:val="0"/>
                      <w:szCs w:val="21"/>
                    </w:rPr>
                    <w:br/>
                  </w:r>
                  <w:r w:rsidRPr="00F0720A">
                    <w:rPr>
                      <w:rFonts w:ascii="ＭＳ 明朝" w:hAnsi="ＭＳ 明朝" w:cs="ＭＳ 明朝" w:hint="eastAsia"/>
                      <w:spacing w:val="6"/>
                      <w:kern w:val="0"/>
                      <w:szCs w:val="21"/>
                    </w:rPr>
                    <w:t xml:space="preserve">　デジタルツール</w:t>
                  </w:r>
                  <w:r w:rsidR="006D5B3B">
                    <w:rPr>
                      <w:rFonts w:ascii="ＭＳ 明朝" w:hAnsi="ＭＳ 明朝" w:cs="ＭＳ 明朝" w:hint="eastAsia"/>
                      <w:spacing w:val="6"/>
                      <w:kern w:val="0"/>
                      <w:szCs w:val="21"/>
                    </w:rPr>
                    <w:t>基盤</w:t>
                  </w:r>
                  <w:r w:rsidRPr="00F0720A">
                    <w:rPr>
                      <w:rFonts w:ascii="ＭＳ 明朝" w:hAnsi="ＭＳ 明朝" w:cs="ＭＳ 明朝" w:hint="eastAsia"/>
                      <w:spacing w:val="6"/>
                      <w:kern w:val="0"/>
                      <w:szCs w:val="21"/>
                    </w:rPr>
                    <w:t>，データ分析基盤</w:t>
                  </w:r>
                  <w:r w:rsidR="006D5B3B">
                    <w:rPr>
                      <w:rFonts w:ascii="ＭＳ 明朝" w:hAnsi="ＭＳ 明朝" w:cs="ＭＳ 明朝" w:hint="eastAsia"/>
                      <w:spacing w:val="6"/>
                      <w:kern w:val="0"/>
                      <w:szCs w:val="21"/>
                    </w:rPr>
                    <w:t>、</w:t>
                  </w:r>
                  <w:r w:rsidRPr="00F0720A">
                    <w:rPr>
                      <w:rFonts w:ascii="ＭＳ 明朝" w:hAnsi="ＭＳ 明朝" w:cs="ＭＳ 明朝" w:hint="eastAsia"/>
                      <w:spacing w:val="6"/>
                      <w:kern w:val="0"/>
                      <w:szCs w:val="21"/>
                    </w:rPr>
                    <w:t>次期</w:t>
                  </w:r>
                  <w:r w:rsidR="00EB05A5">
                    <w:rPr>
                      <w:rFonts w:ascii="ＭＳ 明朝" w:hAnsi="ＭＳ 明朝" w:cs="ＭＳ 明朝" w:hint="eastAsia"/>
                      <w:spacing w:val="6"/>
                      <w:kern w:val="0"/>
                      <w:szCs w:val="21"/>
                    </w:rPr>
                    <w:t>IT</w:t>
                  </w:r>
                  <w:r w:rsidRPr="00F0720A">
                    <w:rPr>
                      <w:rFonts w:ascii="ＭＳ 明朝" w:hAnsi="ＭＳ 明朝" w:cs="ＭＳ 明朝" w:hint="eastAsia"/>
                      <w:spacing w:val="6"/>
                      <w:kern w:val="0"/>
                      <w:szCs w:val="21"/>
                    </w:rPr>
                    <w:t>共通基盤，次期</w:t>
                  </w:r>
                  <w:r w:rsidR="00EB05A5">
                    <w:rPr>
                      <w:rFonts w:ascii="ＭＳ 明朝" w:hAnsi="ＭＳ 明朝" w:cs="ＭＳ 明朝" w:hint="eastAsia"/>
                      <w:spacing w:val="6"/>
                      <w:kern w:val="0"/>
                      <w:szCs w:val="21"/>
                    </w:rPr>
                    <w:t>IT</w:t>
                  </w:r>
                  <w:r w:rsidRPr="00F0720A">
                    <w:rPr>
                      <w:rFonts w:ascii="ＭＳ 明朝" w:hAnsi="ＭＳ 明朝" w:cs="ＭＳ 明朝" w:hint="eastAsia"/>
                      <w:spacing w:val="6"/>
                      <w:kern w:val="0"/>
                      <w:szCs w:val="21"/>
                    </w:rPr>
                    <w:t>システム基盤</w:t>
                  </w:r>
                  <w:r w:rsidR="006D5B3B">
                    <w:rPr>
                      <w:rFonts w:ascii="ＭＳ 明朝" w:hAnsi="ＭＳ 明朝" w:cs="ＭＳ 明朝" w:hint="eastAsia"/>
                      <w:spacing w:val="6"/>
                      <w:kern w:val="0"/>
                      <w:szCs w:val="21"/>
                    </w:rPr>
                    <w:t>の整備</w:t>
                  </w:r>
                  <w:r w:rsidRPr="00F0720A">
                    <w:rPr>
                      <w:rFonts w:ascii="ＭＳ 明朝" w:hAnsi="ＭＳ 明朝" w:cs="ＭＳ 明朝" w:hint="eastAsia"/>
                      <w:spacing w:val="6"/>
                      <w:kern w:val="0"/>
                      <w:szCs w:val="21"/>
                    </w:rPr>
                    <w:t>等</w:t>
                  </w:r>
                </w:p>
                <w:p w14:paraId="72303E7C" w14:textId="77777777" w:rsidR="008722F8" w:rsidRPr="00F0720A" w:rsidRDefault="008722F8" w:rsidP="008722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t>＜補足＞</w:t>
                  </w:r>
                </w:p>
                <w:p w14:paraId="35FF1A14" w14:textId="79320BA4" w:rsidR="005945D7" w:rsidRDefault="008722F8" w:rsidP="00BA5892">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F0720A">
                    <w:rPr>
                      <w:rFonts w:ascii="ＭＳ 明朝" w:eastAsia="ＭＳ 明朝" w:hAnsi="ＭＳ 明朝" w:cs="ＭＳ 明朝" w:hint="eastAsia"/>
                      <w:spacing w:val="6"/>
                      <w:kern w:val="0"/>
                      <w:szCs w:val="21"/>
                    </w:rPr>
                    <w:t>公表されていないが、</w:t>
                  </w:r>
                  <w:r w:rsidR="005945D7" w:rsidRPr="00F0720A">
                    <w:rPr>
                      <w:rFonts w:ascii="ＭＳ 明朝" w:hAnsi="ＭＳ 明朝" w:cs="ＭＳ 明朝" w:hint="eastAsia"/>
                      <w:spacing w:val="6"/>
                      <w:kern w:val="0"/>
                      <w:szCs w:val="21"/>
                    </w:rPr>
                    <w:t>具体的な取組み内容については、</w:t>
                  </w:r>
                  <w:r w:rsidR="00DE55E7">
                    <w:rPr>
                      <w:rFonts w:ascii="ＭＳ 明朝" w:hAnsi="ＭＳ 明朝" w:cs="ＭＳ 明朝" w:hint="eastAsia"/>
                      <w:spacing w:val="6"/>
                      <w:kern w:val="0"/>
                      <w:szCs w:val="21"/>
                    </w:rPr>
                    <w:t>「</w:t>
                  </w:r>
                  <w:r w:rsidR="00DE55E7" w:rsidRPr="00F0720A">
                    <w:rPr>
                      <w:rFonts w:ascii="ＭＳ 明朝" w:hAnsi="ＭＳ 明朝" w:cs="ＭＳ 明朝" w:hint="eastAsia"/>
                      <w:spacing w:val="6"/>
                      <w:kern w:val="0"/>
                      <w:szCs w:val="21"/>
                    </w:rPr>
                    <w:t>社内</w:t>
                  </w:r>
                  <w:r w:rsidR="00DE55E7">
                    <w:rPr>
                      <w:rFonts w:ascii="ＭＳ 明朝" w:hAnsi="ＭＳ 明朝" w:cs="ＭＳ 明朝" w:hint="eastAsia"/>
                      <w:spacing w:val="6"/>
                      <w:kern w:val="0"/>
                      <w:szCs w:val="21"/>
                    </w:rPr>
                    <w:t>ＤＸ</w:t>
                  </w:r>
                  <w:r w:rsidR="00DE55E7" w:rsidRPr="00F0720A">
                    <w:rPr>
                      <w:rFonts w:ascii="ＭＳ 明朝" w:hAnsi="ＭＳ 明朝" w:cs="ＭＳ 明朝" w:hint="eastAsia"/>
                      <w:spacing w:val="6"/>
                      <w:kern w:val="0"/>
                      <w:szCs w:val="21"/>
                    </w:rPr>
                    <w:t>推進活動方針</w:t>
                  </w:r>
                  <w:r w:rsidR="00DE55E7">
                    <w:rPr>
                      <w:rFonts w:ascii="ＭＳ 明朝" w:hAnsi="ＭＳ 明朝" w:cs="ＭＳ 明朝" w:hint="eastAsia"/>
                      <w:spacing w:val="6"/>
                      <w:kern w:val="0"/>
                      <w:szCs w:val="21"/>
                    </w:rPr>
                    <w:t>」</w:t>
                  </w:r>
                  <w:r w:rsidR="009623C4" w:rsidRPr="00F0720A">
                    <w:rPr>
                      <w:rFonts w:ascii="ＭＳ 明朝" w:hAnsi="ＭＳ 明朝" w:cs="ＭＳ 明朝" w:hint="eastAsia"/>
                      <w:spacing w:val="6"/>
                      <w:kern w:val="0"/>
                      <w:szCs w:val="21"/>
                    </w:rPr>
                    <w:t>にて明確化</w:t>
                  </w:r>
                  <w:r w:rsidR="00BA76BC" w:rsidRPr="00F0720A">
                    <w:rPr>
                      <w:rFonts w:ascii="ＭＳ 明朝" w:hAnsi="ＭＳ 明朝" w:cs="ＭＳ 明朝" w:hint="eastAsia"/>
                      <w:spacing w:val="6"/>
                      <w:kern w:val="0"/>
                      <w:szCs w:val="21"/>
                    </w:rPr>
                    <w:t>している。</w:t>
                  </w:r>
                </w:p>
                <w:p w14:paraId="0BB3886E" w14:textId="312BD09D" w:rsidR="006D5B3B" w:rsidRDefault="00A16C24" w:rsidP="006D5B3B">
                  <w:pPr>
                    <w:suppressAutoHyphens/>
                    <w:kinsoku w:val="0"/>
                    <w:overflowPunct w:val="0"/>
                    <w:adjustRightInd w:val="0"/>
                    <w:spacing w:afterLines="50" w:after="120" w:line="238" w:lineRule="exact"/>
                    <w:ind w:left="200" w:hangingChars="90" w:hanging="200"/>
                    <w:jc w:val="left"/>
                    <w:textAlignment w:val="center"/>
                    <w:rPr>
                      <w:rFonts w:ascii="ＭＳ 明朝" w:hAnsi="ＭＳ 明朝" w:cs="ＭＳ 明朝"/>
                      <w:spacing w:val="6"/>
                      <w:kern w:val="0"/>
                      <w:szCs w:val="21"/>
                    </w:rPr>
                  </w:pPr>
                  <w:r w:rsidRPr="00A16C24">
                    <w:rPr>
                      <w:rFonts w:ascii="ＭＳ 明朝" w:hAnsi="ＭＳ 明朝" w:cs="ＭＳ 明朝" w:hint="eastAsia"/>
                      <w:spacing w:val="6"/>
                      <w:kern w:val="0"/>
                      <w:szCs w:val="21"/>
                    </w:rPr>
                    <w:t xml:space="preserve">　</w:t>
                  </w:r>
                  <w:r>
                    <w:rPr>
                      <w:rFonts w:ascii="ＭＳ 明朝" w:hAnsi="ＭＳ 明朝" w:cs="ＭＳ 明朝" w:hint="eastAsia"/>
                      <w:spacing w:val="6"/>
                      <w:kern w:val="0"/>
                      <w:szCs w:val="21"/>
                    </w:rPr>
                    <w:t>・</w:t>
                  </w:r>
                  <w:r w:rsidRPr="00A16C24">
                    <w:rPr>
                      <w:rFonts w:ascii="ＭＳ 明朝" w:hAnsi="ＭＳ 明朝" w:cs="ＭＳ 明朝" w:hint="eastAsia"/>
                      <w:spacing w:val="6"/>
                      <w:kern w:val="0"/>
                      <w:szCs w:val="21"/>
                    </w:rPr>
                    <w:t>次期</w:t>
                  </w:r>
                  <w:r w:rsidRPr="00A16C24">
                    <w:rPr>
                      <w:rFonts w:ascii="ＭＳ 明朝" w:hAnsi="ＭＳ 明朝" w:cs="ＭＳ 明朝" w:hint="eastAsia"/>
                      <w:spacing w:val="6"/>
                      <w:kern w:val="0"/>
                      <w:szCs w:val="21"/>
                    </w:rPr>
                    <w:t>IT</w:t>
                  </w:r>
                  <w:r w:rsidRPr="00A16C24">
                    <w:rPr>
                      <w:rFonts w:ascii="ＭＳ 明朝" w:hAnsi="ＭＳ 明朝" w:cs="ＭＳ 明朝" w:hint="eastAsia"/>
                      <w:spacing w:val="6"/>
                      <w:kern w:val="0"/>
                      <w:szCs w:val="21"/>
                    </w:rPr>
                    <w:t>共通基盤の環境構築を実施する。</w:t>
                  </w:r>
                  <w:r>
                    <w:rPr>
                      <w:rFonts w:ascii="ＭＳ 明朝" w:hAnsi="ＭＳ 明朝" w:cs="ＭＳ 明朝"/>
                      <w:spacing w:val="6"/>
                      <w:kern w:val="0"/>
                      <w:szCs w:val="21"/>
                    </w:rPr>
                    <w:br/>
                  </w:r>
                  <w:r w:rsidRPr="00A16C24">
                    <w:rPr>
                      <w:rFonts w:ascii="ＭＳ 明朝" w:hAnsi="ＭＳ 明朝" w:cs="ＭＳ 明朝" w:hint="eastAsia"/>
                      <w:spacing w:val="6"/>
                      <w:kern w:val="0"/>
                      <w:szCs w:val="21"/>
                    </w:rPr>
                    <w:t xml:space="preserve">　　（詳細設計～構築、試行）</w:t>
                  </w:r>
                </w:p>
                <w:p w14:paraId="704796D3" w14:textId="2270F6BD" w:rsidR="00971AB3" w:rsidRPr="00A16C24" w:rsidRDefault="00A16C24" w:rsidP="006D5B3B">
                  <w:pPr>
                    <w:suppressAutoHyphens/>
                    <w:kinsoku w:val="0"/>
                    <w:overflowPunct w:val="0"/>
                    <w:adjustRightInd w:val="0"/>
                    <w:spacing w:afterLines="50" w:after="120" w:line="238" w:lineRule="exact"/>
                    <w:ind w:left="485" w:hanging="285"/>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00CC26FD">
                    <w:rPr>
                      <w:rFonts w:ascii="ＭＳ 明朝" w:hAnsi="ＭＳ 明朝" w:cs="ＭＳ 明朝" w:hint="eastAsia"/>
                      <w:spacing w:val="6"/>
                      <w:kern w:val="0"/>
                      <w:szCs w:val="21"/>
                    </w:rPr>
                    <w:t>次期</w:t>
                  </w:r>
                  <w:r w:rsidRPr="00A16C24">
                    <w:rPr>
                      <w:rFonts w:ascii="ＭＳ 明朝" w:hAnsi="ＭＳ 明朝" w:cs="ＭＳ 明朝" w:hint="eastAsia"/>
                      <w:spacing w:val="6"/>
                      <w:kern w:val="0"/>
                      <w:szCs w:val="21"/>
                    </w:rPr>
                    <w:t>IT</w:t>
                  </w:r>
                  <w:r w:rsidRPr="00A16C24">
                    <w:rPr>
                      <w:rFonts w:ascii="ＭＳ 明朝" w:hAnsi="ＭＳ 明朝" w:cs="ＭＳ 明朝" w:hint="eastAsia"/>
                      <w:spacing w:val="6"/>
                      <w:kern w:val="0"/>
                      <w:szCs w:val="21"/>
                    </w:rPr>
                    <w:t>共通基盤の整備にあたり、</w:t>
                  </w:r>
                  <w:r w:rsidR="006D5B3B">
                    <w:t>社内</w:t>
                  </w:r>
                  <w:r w:rsidR="006D5B3B">
                    <w:rPr>
                      <w:rFonts w:hint="eastAsia"/>
                    </w:rPr>
                    <w:t>ＤＸ</w:t>
                  </w:r>
                  <w:r w:rsidR="006D5B3B">
                    <w:t>推進事務局とデジタルアドバイザー、 関連部署との協業により、</w:t>
                  </w:r>
                  <w:r w:rsidR="00EB05A5">
                    <w:rPr>
                      <w:rFonts w:hint="eastAsia"/>
                    </w:rPr>
                    <w:t>ＤＸ</w:t>
                  </w:r>
                  <w:r w:rsidR="006D5B3B">
                    <w:t>共通基盤の整備を行う。</w:t>
                  </w:r>
                </w:p>
              </w:tc>
            </w:tr>
          </w:tbl>
          <w:p w14:paraId="024BD774" w14:textId="679208CC" w:rsidR="00971AB3" w:rsidRPr="00F0720A"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44EF83A4" w:rsidR="00971AB3" w:rsidRPr="00F0720A"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spacing w:val="6"/>
                <w:kern w:val="0"/>
                <w:szCs w:val="21"/>
              </w:rPr>
              <w:t xml:space="preserve">(3) </w:t>
            </w:r>
            <w:r w:rsidRPr="00F0720A">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0720A" w:rsidRPr="00F0720A" w14:paraId="256C562E" w14:textId="77777777" w:rsidTr="00C76DE9">
              <w:trPr>
                <w:trHeight w:val="707"/>
              </w:trPr>
              <w:tc>
                <w:tcPr>
                  <w:tcW w:w="2600" w:type="dxa"/>
                  <w:shd w:val="clear" w:color="auto" w:fill="auto"/>
                </w:tcPr>
                <w:p w14:paraId="22BE74D2" w14:textId="1521A49E" w:rsidR="004C529F" w:rsidRPr="009303B4" w:rsidRDefault="004C529F" w:rsidP="004C529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9303B4">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C04985B" w14:textId="216BA66F" w:rsidR="00AC54F7" w:rsidRPr="009303B4" w:rsidRDefault="00AC54F7" w:rsidP="00AC54F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9303B4">
                    <w:t>社内</w:t>
                  </w:r>
                  <w:r w:rsidR="006B45BE" w:rsidRPr="009303B4">
                    <w:rPr>
                      <w:rFonts w:hint="eastAsia"/>
                    </w:rPr>
                    <w:t>ＤＸ</w:t>
                  </w:r>
                  <w:r w:rsidRPr="009303B4">
                    <w:t>推進戦略について</w:t>
                  </w:r>
                </w:p>
                <w:p w14:paraId="7C42B024" w14:textId="1DAA0567" w:rsidR="004C529F" w:rsidRPr="00AC54F7" w:rsidRDefault="004C529F" w:rsidP="004C529F">
                  <w:pPr>
                    <w:suppressAutoHyphens/>
                    <w:kinsoku w:val="0"/>
                    <w:overflowPunct w:val="0"/>
                    <w:adjustRightInd w:val="0"/>
                    <w:spacing w:afterLines="50" w:after="120" w:line="238" w:lineRule="exact"/>
                    <w:jc w:val="left"/>
                    <w:textAlignment w:val="center"/>
                    <w:rPr>
                      <w:rFonts w:ascii="ＭＳ 明朝" w:hAnsi="ＭＳ 明朝" w:cs="ＭＳ 明朝"/>
                      <w:b/>
                      <w:bCs/>
                      <w:spacing w:val="6"/>
                      <w:kern w:val="0"/>
                      <w:szCs w:val="21"/>
                    </w:rPr>
                  </w:pPr>
                </w:p>
              </w:tc>
            </w:tr>
            <w:tr w:rsidR="00F0720A" w:rsidRPr="00F0720A" w14:paraId="23EC4F1D" w14:textId="77777777" w:rsidTr="00C76DE9">
              <w:trPr>
                <w:trHeight w:val="697"/>
              </w:trPr>
              <w:tc>
                <w:tcPr>
                  <w:tcW w:w="2600" w:type="dxa"/>
                  <w:shd w:val="clear" w:color="auto" w:fill="auto"/>
                </w:tcPr>
                <w:p w14:paraId="4832FB5A" w14:textId="77777777" w:rsidR="004C529F" w:rsidRPr="00F0720A" w:rsidRDefault="004C529F" w:rsidP="004C529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t>公表日</w:t>
                  </w:r>
                </w:p>
              </w:tc>
              <w:tc>
                <w:tcPr>
                  <w:tcW w:w="5890" w:type="dxa"/>
                  <w:shd w:val="clear" w:color="auto" w:fill="auto"/>
                </w:tcPr>
                <w:p w14:paraId="1E84DEEC" w14:textId="6375A9E9" w:rsidR="004C529F" w:rsidRPr="00F0720A" w:rsidRDefault="004C529F" w:rsidP="004C52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t>2025年4月1日</w:t>
                  </w:r>
                </w:p>
                <w:p w14:paraId="741D5254" w14:textId="7E0A6B67" w:rsidR="004C529F" w:rsidRPr="00F0720A" w:rsidRDefault="004C529F" w:rsidP="004C52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0720A" w:rsidRPr="00F0720A" w14:paraId="2C939934" w14:textId="77777777" w:rsidTr="00C76DE9">
              <w:trPr>
                <w:trHeight w:val="707"/>
              </w:trPr>
              <w:tc>
                <w:tcPr>
                  <w:tcW w:w="2600" w:type="dxa"/>
                  <w:shd w:val="clear" w:color="auto" w:fill="auto"/>
                </w:tcPr>
                <w:p w14:paraId="3BA3C2E8" w14:textId="77777777" w:rsidR="00971AB3" w:rsidRPr="00F0720A"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5F53F8C" w14:textId="144D9CC1" w:rsidR="005B1626" w:rsidRPr="00F0720A" w:rsidRDefault="00AA0FE8" w:rsidP="005B16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720A">
                    <w:rPr>
                      <w:rFonts w:ascii="ＭＳ 明朝" w:hAnsi="ＭＳ 明朝" w:cs="ＭＳ 明朝" w:hint="eastAsia"/>
                      <w:spacing w:val="6"/>
                      <w:kern w:val="0"/>
                      <w:szCs w:val="21"/>
                    </w:rPr>
                    <w:t>公</w:t>
                  </w:r>
                  <w:r w:rsidRPr="009303B4">
                    <w:rPr>
                      <w:rFonts w:ascii="ＭＳ 明朝" w:hAnsi="ＭＳ 明朝" w:cs="ＭＳ 明朝" w:hint="eastAsia"/>
                      <w:spacing w:val="6"/>
                      <w:kern w:val="0"/>
                      <w:szCs w:val="21"/>
                    </w:rPr>
                    <w:t>表方法：当社ホームページに掲載</w:t>
                  </w:r>
                  <w:r w:rsidRPr="009303B4">
                    <w:rPr>
                      <w:rFonts w:ascii="ＭＳ 明朝" w:hAnsi="ＭＳ 明朝" w:cs="ＭＳ 明朝"/>
                      <w:spacing w:val="6"/>
                      <w:kern w:val="0"/>
                      <w:szCs w:val="21"/>
                    </w:rPr>
                    <w:br/>
                  </w:r>
                  <w:r w:rsidRPr="009303B4">
                    <w:rPr>
                      <w:rFonts w:ascii="ＭＳ 明朝" w:hAnsi="ＭＳ 明朝" w:cs="ＭＳ 明朝" w:hint="eastAsia"/>
                      <w:spacing w:val="6"/>
                      <w:kern w:val="0"/>
                      <w:szCs w:val="21"/>
                    </w:rPr>
                    <w:t>公表場所：</w:t>
                  </w:r>
                  <w:r w:rsidR="00BF0F1E" w:rsidRPr="00BF0F1E">
                    <w:rPr>
                      <w:u w:val="single"/>
                    </w:rPr>
                    <w:t>https://www.enecom.co.jp/assets/img/dx.pdf</w:t>
                  </w:r>
                  <w:r w:rsidRPr="009303B4">
                    <w:rPr>
                      <w:rFonts w:ascii="ＭＳ 明朝" w:hAnsi="ＭＳ 明朝" w:cs="ＭＳ 明朝"/>
                      <w:spacing w:val="6"/>
                      <w:kern w:val="0"/>
                      <w:szCs w:val="21"/>
                    </w:rPr>
                    <w:br/>
                  </w:r>
                  <w:r w:rsidRPr="00F0720A">
                    <w:rPr>
                      <w:rFonts w:ascii="ＭＳ 明朝" w:hAnsi="ＭＳ 明朝" w:cs="ＭＳ 明朝" w:hint="eastAsia"/>
                      <w:spacing w:val="6"/>
                      <w:kern w:val="0"/>
                      <w:szCs w:val="21"/>
                    </w:rPr>
                    <w:t>記載箇所：</w:t>
                  </w:r>
                  <w:r w:rsidR="00111A78" w:rsidRPr="00111A78">
                    <w:rPr>
                      <w:rFonts w:ascii="ＭＳ 明朝" w:hAnsi="ＭＳ 明朝" w:cs="ＭＳ 明朝" w:hint="eastAsia"/>
                      <w:spacing w:val="6"/>
                      <w:kern w:val="0"/>
                      <w:szCs w:val="21"/>
                    </w:rPr>
                    <w:t>社内ＤＸ推進戦略について</w:t>
                  </w:r>
                  <w:r w:rsidRPr="00F0720A">
                    <w:rPr>
                      <w:rFonts w:ascii="ＭＳ 明朝" w:hAnsi="ＭＳ 明朝" w:cs="ＭＳ 明朝"/>
                      <w:spacing w:val="6"/>
                      <w:kern w:val="0"/>
                      <w:szCs w:val="21"/>
                    </w:rPr>
                    <w:br/>
                  </w:r>
                  <w:r w:rsidRPr="00F0720A">
                    <w:rPr>
                      <w:rFonts w:ascii="ＭＳ 明朝" w:hAnsi="ＭＳ 明朝" w:cs="ＭＳ 明朝" w:hint="eastAsia"/>
                      <w:spacing w:val="6"/>
                      <w:kern w:val="0"/>
                      <w:szCs w:val="21"/>
                    </w:rPr>
                    <w:t xml:space="preserve">　　　　　</w:t>
                  </w:r>
                  <w:r w:rsidR="009A4C6F" w:rsidRPr="00F0720A">
                    <w:rPr>
                      <w:rFonts w:ascii="ＭＳ 明朝" w:hAnsi="ＭＳ 明朝" w:cs="ＭＳ 明朝" w:hint="eastAsia"/>
                      <w:spacing w:val="6"/>
                      <w:kern w:val="0"/>
                      <w:szCs w:val="21"/>
                    </w:rPr>
                    <w:t>KPI</w:t>
                  </w:r>
                  <w:r w:rsidR="009A4C6F" w:rsidRPr="00F0720A">
                    <w:rPr>
                      <w:rFonts w:ascii="ＭＳ 明朝" w:hAnsi="ＭＳ 明朝" w:cs="ＭＳ 明朝" w:hint="eastAsia"/>
                      <w:spacing w:val="6"/>
                      <w:kern w:val="0"/>
                      <w:szCs w:val="21"/>
                    </w:rPr>
                    <w:t>（重要な成果指標）</w:t>
                  </w:r>
                  <w:r w:rsidR="003202BC">
                    <w:rPr>
                      <w:rFonts w:ascii="ＭＳ 明朝" w:hAnsi="ＭＳ 明朝" w:cs="ＭＳ 明朝" w:hint="eastAsia"/>
                      <w:spacing w:val="6"/>
                      <w:kern w:val="0"/>
                      <w:szCs w:val="21"/>
                    </w:rPr>
                    <w:t>（</w:t>
                  </w:r>
                  <w:r w:rsidR="00F93C12" w:rsidRPr="004F69A7">
                    <w:rPr>
                      <w:rFonts w:ascii="ＭＳ 明朝" w:hAnsi="ＭＳ 明朝" w:cs="ＭＳ 明朝" w:hint="eastAsia"/>
                      <w:spacing w:val="6"/>
                      <w:kern w:val="0"/>
                      <w:szCs w:val="21"/>
                    </w:rPr>
                    <w:t>Ｐ</w:t>
                  </w:r>
                  <w:r w:rsidR="00F93C12">
                    <w:rPr>
                      <w:rFonts w:ascii="ＭＳ 明朝" w:hAnsi="ＭＳ 明朝" w:cs="ＭＳ 明朝" w:hint="eastAsia"/>
                      <w:spacing w:val="6"/>
                      <w:kern w:val="0"/>
                      <w:szCs w:val="21"/>
                    </w:rPr>
                    <w:t>１７</w:t>
                  </w:r>
                  <w:r w:rsidR="005B1626">
                    <w:rPr>
                      <w:rFonts w:ascii="ＭＳ 明朝" w:hAnsi="ＭＳ 明朝" w:cs="ＭＳ 明朝" w:hint="eastAsia"/>
                      <w:spacing w:val="6"/>
                      <w:kern w:val="0"/>
                      <w:szCs w:val="21"/>
                    </w:rPr>
                    <w:t>）</w:t>
                  </w:r>
                  <w:r w:rsidR="005B1626">
                    <w:rPr>
                      <w:rFonts w:ascii="ＭＳ 明朝" w:hAnsi="ＭＳ 明朝" w:cs="ＭＳ 明朝"/>
                      <w:spacing w:val="6"/>
                      <w:kern w:val="0"/>
                      <w:szCs w:val="21"/>
                    </w:rPr>
                    <w:br/>
                  </w:r>
                  <w:r w:rsidR="005B1626">
                    <w:rPr>
                      <w:rFonts w:ascii="ＭＳ 明朝" w:eastAsia="ＭＳ 明朝" w:hAnsi="ＭＳ 明朝" w:cs="ＭＳ 明朝" w:hint="eastAsia"/>
                      <w:spacing w:val="6"/>
                      <w:kern w:val="0"/>
                      <w:szCs w:val="21"/>
                    </w:rPr>
                    <w:t xml:space="preserve">　　　　　</w:t>
                  </w:r>
                  <w:r w:rsidR="005B1626" w:rsidRPr="00F0720A">
                    <w:rPr>
                      <w:rFonts w:ascii="ＭＳ 明朝" w:eastAsia="ＭＳ 明朝" w:hAnsi="ＭＳ 明朝" w:cs="ＭＳ 明朝" w:hint="eastAsia"/>
                      <w:spacing w:val="6"/>
                      <w:kern w:val="0"/>
                      <w:szCs w:val="21"/>
                    </w:rPr>
                    <w:t>ロードマップ</w:t>
                  </w:r>
                  <w:r w:rsidR="005B1626">
                    <w:rPr>
                      <w:rFonts w:ascii="ＭＳ 明朝" w:eastAsia="ＭＳ 明朝" w:hAnsi="ＭＳ 明朝" w:cs="ＭＳ 明朝" w:hint="eastAsia"/>
                      <w:spacing w:val="6"/>
                      <w:kern w:val="0"/>
                      <w:szCs w:val="21"/>
                    </w:rPr>
                    <w:t>（</w:t>
                  </w:r>
                  <w:r w:rsidR="005B1626" w:rsidRPr="004F69A7">
                    <w:rPr>
                      <w:rFonts w:ascii="ＭＳ 明朝" w:hAnsi="ＭＳ 明朝" w:cs="ＭＳ 明朝" w:hint="eastAsia"/>
                      <w:spacing w:val="6"/>
                      <w:kern w:val="0"/>
                      <w:szCs w:val="21"/>
                    </w:rPr>
                    <w:t>Ｐ</w:t>
                  </w:r>
                  <w:r w:rsidR="007C523A">
                    <w:rPr>
                      <w:rFonts w:ascii="ＭＳ 明朝" w:hAnsi="ＭＳ 明朝" w:cs="ＭＳ 明朝" w:hint="eastAsia"/>
                      <w:spacing w:val="6"/>
                      <w:kern w:val="0"/>
                      <w:szCs w:val="21"/>
                    </w:rPr>
                    <w:t>７</w:t>
                  </w:r>
                  <w:r w:rsidR="005B1626">
                    <w:rPr>
                      <w:rFonts w:ascii="ＭＳ 明朝" w:hAnsi="ＭＳ 明朝" w:cs="ＭＳ 明朝" w:hint="eastAsia"/>
                      <w:spacing w:val="6"/>
                      <w:kern w:val="0"/>
                      <w:szCs w:val="21"/>
                    </w:rPr>
                    <w:t>）</w:t>
                  </w:r>
                </w:p>
              </w:tc>
            </w:tr>
            <w:tr w:rsidR="00F0720A" w:rsidRPr="00F0720A" w14:paraId="01FFE5A8" w14:textId="77777777" w:rsidTr="00C76DE9">
              <w:trPr>
                <w:trHeight w:val="697"/>
              </w:trPr>
              <w:tc>
                <w:tcPr>
                  <w:tcW w:w="2600" w:type="dxa"/>
                  <w:shd w:val="clear" w:color="auto" w:fill="auto"/>
                </w:tcPr>
                <w:p w14:paraId="35693456" w14:textId="6528B2B9" w:rsidR="00971AB3" w:rsidRPr="00F0720A" w:rsidRDefault="001228E1"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t>記載内容抜粋</w:t>
                  </w:r>
                </w:p>
              </w:tc>
              <w:tc>
                <w:tcPr>
                  <w:tcW w:w="5890" w:type="dxa"/>
                  <w:shd w:val="clear" w:color="auto" w:fill="auto"/>
                </w:tcPr>
                <w:p w14:paraId="4ABA6A5E" w14:textId="5FDAA9BB" w:rsidR="005212BD" w:rsidRDefault="005212BD" w:rsidP="005212BD">
                  <w:pPr>
                    <w:suppressAutoHyphens/>
                    <w:kinsoku w:val="0"/>
                    <w:overflowPunct w:val="0"/>
                    <w:adjustRightInd w:val="0"/>
                    <w:spacing w:afterLines="50" w:after="120" w:line="238" w:lineRule="exact"/>
                    <w:jc w:val="left"/>
                    <w:textAlignment w:val="center"/>
                  </w:pPr>
                  <w:r>
                    <w:rPr>
                      <w:rFonts w:hint="eastAsia"/>
                    </w:rPr>
                    <w:t xml:space="preserve">①　</w:t>
                  </w:r>
                  <w:r w:rsidRPr="005212BD">
                    <w:rPr>
                      <w:rFonts w:hint="eastAsia"/>
                    </w:rPr>
                    <w:t>企業価値創造に係る指標</w:t>
                  </w:r>
                </w:p>
                <w:p w14:paraId="5506A092" w14:textId="197C2594" w:rsidR="005B1626" w:rsidRPr="009303B4" w:rsidRDefault="005B1626" w:rsidP="005B1626">
                  <w:pPr>
                    <w:suppressAutoHyphens/>
                    <w:kinsoku w:val="0"/>
                    <w:overflowPunct w:val="0"/>
                    <w:adjustRightInd w:val="0"/>
                    <w:spacing w:afterLines="50" w:after="120" w:line="238" w:lineRule="exact"/>
                    <w:ind w:firstLineChars="94" w:firstLine="201"/>
                    <w:jc w:val="left"/>
                    <w:textAlignment w:val="center"/>
                  </w:pPr>
                  <w:r w:rsidRPr="009303B4">
                    <w:t>成果指標項目は、総合評価項目</w:t>
                  </w:r>
                  <w:r w:rsidRPr="009303B4">
                    <w:t>“</w:t>
                  </w:r>
                  <w:r w:rsidRPr="009303B4">
                    <w:t>ＤＸ成熟度レベル</w:t>
                  </w:r>
                  <w:r w:rsidRPr="009303B4">
                    <w:t>”</w:t>
                  </w:r>
                  <w:r w:rsidRPr="009303B4">
                    <w:t>と個別取組み項目</w:t>
                  </w:r>
                  <w:r w:rsidRPr="009303B4">
                    <w:rPr>
                      <w:rFonts w:ascii="ＭＳ 明朝" w:eastAsia="ＭＳ 明朝" w:hAnsi="ＭＳ 明朝" w:cs="ＭＳ 明朝" w:hint="eastAsia"/>
                    </w:rPr>
                    <w:t>※</w:t>
                  </w:r>
                  <w:r w:rsidRPr="009303B4">
                    <w:t>1とします。また、事業部門毎の中期経営 計画にＤＸ推進活動に関する取組み内容を盛り込みます。</w:t>
                  </w:r>
                </w:p>
                <w:p w14:paraId="5C6F5C62" w14:textId="7A4AF121" w:rsidR="005B1626" w:rsidRDefault="005B1626" w:rsidP="005B1626">
                  <w:pPr>
                    <w:suppressAutoHyphens/>
                    <w:kinsoku w:val="0"/>
                    <w:overflowPunct w:val="0"/>
                    <w:adjustRightInd w:val="0"/>
                    <w:spacing w:afterLines="50" w:after="120" w:line="238" w:lineRule="exact"/>
                    <w:ind w:firstLineChars="100" w:firstLine="214"/>
                    <w:jc w:val="left"/>
                    <w:textAlignment w:val="center"/>
                  </w:pPr>
                  <w:r w:rsidRPr="009303B4">
                    <w:rPr>
                      <w:rFonts w:ascii="ＭＳ 明朝" w:eastAsia="ＭＳ 明朝" w:hAnsi="ＭＳ 明朝" w:cs="ＭＳ 明朝" w:hint="eastAsia"/>
                    </w:rPr>
                    <w:t>※</w:t>
                  </w:r>
                  <w:r w:rsidRPr="009303B4">
                    <w:t>１:社内ＤＸ推進活動方針で取組み項目を明確化し、具体的なKPIを定めます。</w:t>
                  </w:r>
                </w:p>
                <w:p w14:paraId="0B7D04C2" w14:textId="576DD99A" w:rsidR="005212BD" w:rsidRDefault="005212BD" w:rsidP="005212BD">
                  <w:pPr>
                    <w:suppressAutoHyphens/>
                    <w:kinsoku w:val="0"/>
                    <w:overflowPunct w:val="0"/>
                    <w:adjustRightInd w:val="0"/>
                    <w:spacing w:afterLines="50" w:after="120" w:line="238" w:lineRule="exact"/>
                    <w:ind w:left="201" w:hangingChars="94" w:hanging="201"/>
                    <w:jc w:val="left"/>
                    <w:textAlignment w:val="center"/>
                    <w:rPr>
                      <w:rFonts w:ascii="ＭＳ 明朝" w:eastAsia="ＭＳ 明朝" w:hAnsi="ＭＳ 明朝" w:cs="ＭＳ 明朝"/>
                      <w:spacing w:val="6"/>
                      <w:kern w:val="0"/>
                      <w:szCs w:val="21"/>
                    </w:rPr>
                  </w:pPr>
                  <w:r>
                    <w:rPr>
                      <w:rFonts w:hint="eastAsia"/>
                    </w:rPr>
                    <w:t>②　ＤＸ</w:t>
                  </w:r>
                  <w:r w:rsidRPr="005212BD">
                    <w:rPr>
                      <w:rFonts w:hint="eastAsia"/>
                    </w:rPr>
                    <w:t>戦略実施により生じた効果を評価する指標</w:t>
                  </w:r>
                </w:p>
                <w:p w14:paraId="26354DAE" w14:textId="2A468155" w:rsidR="001228E1" w:rsidRPr="00F0720A" w:rsidRDefault="001228E1" w:rsidP="00BA5892">
                  <w:pPr>
                    <w:suppressAutoHyphens/>
                    <w:kinsoku w:val="0"/>
                    <w:overflowPunct w:val="0"/>
                    <w:adjustRightInd w:val="0"/>
                    <w:spacing w:afterLines="50" w:after="120" w:line="238" w:lineRule="exact"/>
                    <w:ind w:left="222" w:hangingChars="100" w:hanging="222"/>
                    <w:jc w:val="left"/>
                    <w:textAlignment w:val="center"/>
                    <w:rPr>
                      <w:rFonts w:ascii="ＭＳ 明朝" w:hAnsi="ＭＳ 明朝" w:cs="ＭＳ 明朝"/>
                      <w:spacing w:val="6"/>
                      <w:kern w:val="0"/>
                      <w:szCs w:val="21"/>
                    </w:rPr>
                  </w:pPr>
                  <w:r w:rsidRPr="00F0720A">
                    <w:rPr>
                      <w:rFonts w:ascii="ＭＳ 明朝" w:eastAsia="ＭＳ 明朝" w:hAnsi="ＭＳ 明朝" w:cs="ＭＳ 明朝" w:hint="eastAsia"/>
                      <w:spacing w:val="6"/>
                      <w:kern w:val="0"/>
                      <w:szCs w:val="21"/>
                    </w:rPr>
                    <w:t>＜補足＞</w:t>
                  </w:r>
                  <w:r w:rsidRPr="00F0720A">
                    <w:rPr>
                      <w:rFonts w:ascii="ＭＳ 明朝" w:eastAsia="ＭＳ 明朝" w:hAnsi="ＭＳ 明朝" w:cs="ＭＳ 明朝"/>
                      <w:spacing w:val="6"/>
                      <w:kern w:val="0"/>
                      <w:szCs w:val="21"/>
                    </w:rPr>
                    <w:br/>
                  </w:r>
                  <w:r w:rsidRPr="00F0720A">
                    <w:rPr>
                      <w:rFonts w:ascii="ＭＳ 明朝" w:eastAsia="ＭＳ 明朝" w:hAnsi="ＭＳ 明朝" w:cs="ＭＳ 明朝" w:hint="eastAsia"/>
                      <w:spacing w:val="6"/>
                      <w:kern w:val="0"/>
                      <w:szCs w:val="21"/>
                    </w:rPr>
                    <w:t>公表されていないが、</w:t>
                  </w:r>
                  <w:r w:rsidRPr="00F0720A">
                    <w:rPr>
                      <w:rFonts w:ascii="ＭＳ 明朝" w:hAnsi="ＭＳ 明朝" w:cs="ＭＳ 明朝" w:hint="eastAsia"/>
                      <w:spacing w:val="6"/>
                      <w:kern w:val="0"/>
                      <w:szCs w:val="21"/>
                    </w:rPr>
                    <w:t>具体的な成果指標については、</w:t>
                  </w:r>
                  <w:r w:rsidR="006E6492">
                    <w:rPr>
                      <w:rFonts w:ascii="ＭＳ 明朝" w:hAnsi="ＭＳ 明朝" w:cs="ＭＳ 明朝" w:hint="eastAsia"/>
                      <w:spacing w:val="6"/>
                      <w:kern w:val="0"/>
                      <w:szCs w:val="21"/>
                    </w:rPr>
                    <w:t>「</w:t>
                  </w:r>
                  <w:r w:rsidRPr="00F0720A">
                    <w:rPr>
                      <w:rFonts w:ascii="ＭＳ 明朝" w:hAnsi="ＭＳ 明朝" w:cs="ＭＳ 明朝" w:hint="eastAsia"/>
                      <w:spacing w:val="6"/>
                      <w:kern w:val="0"/>
                      <w:szCs w:val="21"/>
                    </w:rPr>
                    <w:t>社内</w:t>
                  </w:r>
                  <w:r w:rsidR="006B45BE">
                    <w:rPr>
                      <w:rFonts w:ascii="ＭＳ 明朝" w:hAnsi="ＭＳ 明朝" w:cs="ＭＳ 明朝" w:hint="eastAsia"/>
                      <w:spacing w:val="6"/>
                      <w:kern w:val="0"/>
                      <w:szCs w:val="21"/>
                    </w:rPr>
                    <w:t>ＤＸ</w:t>
                  </w:r>
                  <w:r w:rsidRPr="00F0720A">
                    <w:rPr>
                      <w:rFonts w:ascii="ＭＳ 明朝" w:hAnsi="ＭＳ 明朝" w:cs="ＭＳ 明朝" w:hint="eastAsia"/>
                      <w:spacing w:val="6"/>
                      <w:kern w:val="0"/>
                      <w:szCs w:val="21"/>
                    </w:rPr>
                    <w:t>推進活動方針</w:t>
                  </w:r>
                  <w:r w:rsidR="006E6492">
                    <w:rPr>
                      <w:rFonts w:ascii="ＭＳ 明朝" w:hAnsi="ＭＳ 明朝" w:cs="ＭＳ 明朝" w:hint="eastAsia"/>
                      <w:spacing w:val="6"/>
                      <w:kern w:val="0"/>
                      <w:szCs w:val="21"/>
                    </w:rPr>
                    <w:t>」</w:t>
                  </w:r>
                  <w:r w:rsidRPr="00F0720A">
                    <w:rPr>
                      <w:rFonts w:ascii="ＭＳ 明朝" w:hAnsi="ＭＳ 明朝" w:cs="ＭＳ 明朝" w:hint="eastAsia"/>
                      <w:spacing w:val="6"/>
                      <w:kern w:val="0"/>
                      <w:szCs w:val="21"/>
                    </w:rPr>
                    <w:t>にて明確化している。</w:t>
                  </w:r>
                </w:p>
                <w:p w14:paraId="08EF4D21" w14:textId="77777777" w:rsidR="00815390" w:rsidRDefault="00CE1832" w:rsidP="00CE18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E1832">
                    <w:rPr>
                      <w:rFonts w:ascii="ＭＳ 明朝" w:eastAsia="ＭＳ 明朝" w:hAnsi="ＭＳ 明朝" w:cs="ＭＳ 明朝" w:hint="eastAsia"/>
                      <w:spacing w:val="6"/>
                      <w:kern w:val="0"/>
                      <w:szCs w:val="21"/>
                    </w:rPr>
                    <w:lastRenderedPageBreak/>
                    <w:t xml:space="preserve">　2024年度は、本部の実情に沿った</w:t>
                  </w:r>
                  <w:r w:rsidR="006B45BE">
                    <w:rPr>
                      <w:rFonts w:ascii="ＭＳ 明朝" w:eastAsia="ＭＳ 明朝" w:hAnsi="ＭＳ 明朝" w:cs="ＭＳ 明朝" w:hint="eastAsia"/>
                      <w:spacing w:val="6"/>
                      <w:kern w:val="0"/>
                      <w:szCs w:val="21"/>
                    </w:rPr>
                    <w:t>ＤＸ</w:t>
                  </w:r>
                  <w:r w:rsidRPr="00CE1832">
                    <w:rPr>
                      <w:rFonts w:ascii="ＭＳ 明朝" w:eastAsia="ＭＳ 明朝" w:hAnsi="ＭＳ 明朝" w:cs="ＭＳ 明朝" w:hint="eastAsia"/>
                      <w:spacing w:val="6"/>
                      <w:kern w:val="0"/>
                      <w:szCs w:val="21"/>
                    </w:rPr>
                    <w:t>推進活動にシフトし、事務局は、活動の伴走支援を強化および</w:t>
                  </w:r>
                  <w:r w:rsidR="006B45BE">
                    <w:rPr>
                      <w:rFonts w:ascii="ＭＳ 明朝" w:eastAsia="ＭＳ 明朝" w:hAnsi="ＭＳ 明朝" w:cs="ＭＳ 明朝" w:hint="eastAsia"/>
                      <w:spacing w:val="6"/>
                      <w:kern w:val="0"/>
                      <w:szCs w:val="21"/>
                    </w:rPr>
                    <w:t>ＤＸ</w:t>
                  </w:r>
                  <w:r w:rsidRPr="00CE1832">
                    <w:rPr>
                      <w:rFonts w:ascii="ＭＳ 明朝" w:eastAsia="ＭＳ 明朝" w:hAnsi="ＭＳ 明朝" w:cs="ＭＳ 明朝" w:hint="eastAsia"/>
                      <w:spacing w:val="6"/>
                      <w:kern w:val="0"/>
                      <w:szCs w:val="21"/>
                    </w:rPr>
                    <w:t>共通基盤整備に注力した。また、社内</w:t>
                  </w:r>
                  <w:r w:rsidR="006B45BE">
                    <w:rPr>
                      <w:rFonts w:ascii="ＭＳ 明朝" w:eastAsia="ＭＳ 明朝" w:hAnsi="ＭＳ 明朝" w:cs="ＭＳ 明朝" w:hint="eastAsia"/>
                      <w:spacing w:val="6"/>
                      <w:kern w:val="0"/>
                      <w:szCs w:val="21"/>
                    </w:rPr>
                    <w:t>ＤＸ</w:t>
                  </w:r>
                  <w:r w:rsidRPr="00CE1832">
                    <w:rPr>
                      <w:rFonts w:ascii="ＭＳ 明朝" w:eastAsia="ＭＳ 明朝" w:hAnsi="ＭＳ 明朝" w:cs="ＭＳ 明朝" w:hint="eastAsia"/>
                      <w:spacing w:val="6"/>
                      <w:kern w:val="0"/>
                      <w:szCs w:val="21"/>
                    </w:rPr>
                    <w:t>推進戦略を策定し、2025年3月に全社公開した。</w:t>
                  </w:r>
                  <w:r>
                    <w:rPr>
                      <w:rFonts w:ascii="ＭＳ 明朝" w:eastAsia="ＭＳ 明朝" w:hAnsi="ＭＳ 明朝" w:cs="ＭＳ 明朝"/>
                      <w:spacing w:val="6"/>
                      <w:kern w:val="0"/>
                      <w:szCs w:val="21"/>
                    </w:rPr>
                    <w:br/>
                  </w:r>
                  <w:r w:rsidRPr="00CE1832">
                    <w:rPr>
                      <w:rFonts w:ascii="ＭＳ 明朝" w:eastAsia="ＭＳ 明朝" w:hAnsi="ＭＳ 明朝" w:cs="ＭＳ 明朝" w:hint="eastAsia"/>
                      <w:spacing w:val="6"/>
                      <w:kern w:val="0"/>
                      <w:szCs w:val="21"/>
                    </w:rPr>
                    <w:t xml:space="preserve">　2025 年度の具体的な取組み項目を以下の５つのカテゴリー</w:t>
                  </w:r>
                  <w:r w:rsidR="008B6EAF">
                    <w:rPr>
                      <w:rFonts w:ascii="ＭＳ 明朝" w:eastAsia="ＭＳ 明朝" w:hAnsi="ＭＳ 明朝" w:cs="ＭＳ 明朝" w:hint="eastAsia"/>
                      <w:spacing w:val="6"/>
                      <w:kern w:val="0"/>
                      <w:szCs w:val="21"/>
                    </w:rPr>
                    <w:t>に</w:t>
                  </w:r>
                  <w:r w:rsidRPr="00CE1832">
                    <w:rPr>
                      <w:rFonts w:ascii="ＭＳ 明朝" w:eastAsia="ＭＳ 明朝" w:hAnsi="ＭＳ 明朝" w:cs="ＭＳ 明朝" w:hint="eastAsia"/>
                      <w:spacing w:val="6"/>
                      <w:kern w:val="0"/>
                      <w:szCs w:val="21"/>
                    </w:rPr>
                    <w:t>分類し、</w:t>
                  </w:r>
                  <w:r w:rsidR="006B45BE">
                    <w:rPr>
                      <w:rFonts w:ascii="ＭＳ 明朝" w:eastAsia="ＭＳ 明朝" w:hAnsi="ＭＳ 明朝" w:cs="ＭＳ 明朝" w:hint="eastAsia"/>
                      <w:spacing w:val="6"/>
                      <w:kern w:val="0"/>
                      <w:szCs w:val="21"/>
                    </w:rPr>
                    <w:t>ＤＸ</w:t>
                  </w:r>
                  <w:r w:rsidRPr="00CE1832">
                    <w:rPr>
                      <w:rFonts w:ascii="ＭＳ 明朝" w:eastAsia="ＭＳ 明朝" w:hAnsi="ＭＳ 明朝" w:cs="ＭＳ 明朝" w:hint="eastAsia"/>
                      <w:spacing w:val="6"/>
                      <w:kern w:val="0"/>
                      <w:szCs w:val="21"/>
                    </w:rPr>
                    <w:t>推進活動の定着化に向け取組む。</w:t>
                  </w:r>
                  <w:r w:rsidR="008B6EAF">
                    <w:rPr>
                      <w:rFonts w:ascii="ＭＳ 明朝" w:eastAsia="ＭＳ 明朝" w:hAnsi="ＭＳ 明朝" w:cs="ＭＳ 明朝"/>
                      <w:spacing w:val="6"/>
                      <w:kern w:val="0"/>
                      <w:szCs w:val="21"/>
                    </w:rPr>
                    <w:br/>
                  </w:r>
                  <w:r w:rsidRPr="00CE1832">
                    <w:rPr>
                      <w:rFonts w:ascii="ＭＳ 明朝" w:eastAsia="ＭＳ 明朝" w:hAnsi="ＭＳ 明朝" w:cs="ＭＳ 明朝" w:hint="eastAsia"/>
                      <w:spacing w:val="6"/>
                      <w:kern w:val="0"/>
                      <w:szCs w:val="21"/>
                    </w:rPr>
                    <w:t xml:space="preserve">　①</w:t>
                  </w:r>
                  <w:r w:rsidR="006B45BE">
                    <w:rPr>
                      <w:rFonts w:ascii="ＭＳ 明朝" w:eastAsia="ＭＳ 明朝" w:hAnsi="ＭＳ 明朝" w:cs="ＭＳ 明朝" w:hint="eastAsia"/>
                      <w:spacing w:val="6"/>
                      <w:kern w:val="0"/>
                      <w:szCs w:val="21"/>
                    </w:rPr>
                    <w:t>ＤＸ</w:t>
                  </w:r>
                  <w:r w:rsidRPr="00CE1832">
                    <w:rPr>
                      <w:rFonts w:ascii="ＭＳ 明朝" w:eastAsia="ＭＳ 明朝" w:hAnsi="ＭＳ 明朝" w:cs="ＭＳ 明朝" w:hint="eastAsia"/>
                      <w:spacing w:val="6"/>
                      <w:kern w:val="0"/>
                      <w:szCs w:val="21"/>
                    </w:rPr>
                    <w:t>推進活動の活性化</w:t>
                  </w:r>
                  <w:r w:rsidR="008B6EAF">
                    <w:rPr>
                      <w:rFonts w:ascii="ＭＳ 明朝" w:eastAsia="ＭＳ 明朝" w:hAnsi="ＭＳ 明朝" w:cs="ＭＳ 明朝"/>
                      <w:spacing w:val="6"/>
                      <w:kern w:val="0"/>
                      <w:szCs w:val="21"/>
                    </w:rPr>
                    <w:br/>
                  </w:r>
                  <w:r w:rsidRPr="00CE1832">
                    <w:rPr>
                      <w:rFonts w:ascii="ＭＳ 明朝" w:eastAsia="ＭＳ 明朝" w:hAnsi="ＭＳ 明朝" w:cs="ＭＳ 明朝" w:hint="eastAsia"/>
                      <w:spacing w:val="6"/>
                      <w:kern w:val="0"/>
                      <w:szCs w:val="21"/>
                    </w:rPr>
                    <w:t xml:space="preserve">　②</w:t>
                  </w:r>
                  <w:r w:rsidR="006B45BE">
                    <w:rPr>
                      <w:rFonts w:ascii="ＭＳ 明朝" w:eastAsia="ＭＳ 明朝" w:hAnsi="ＭＳ 明朝" w:cs="ＭＳ 明朝" w:hint="eastAsia"/>
                      <w:spacing w:val="6"/>
                      <w:kern w:val="0"/>
                      <w:szCs w:val="21"/>
                    </w:rPr>
                    <w:t>ＤＸ</w:t>
                  </w:r>
                  <w:r w:rsidRPr="00CE1832">
                    <w:rPr>
                      <w:rFonts w:ascii="ＭＳ 明朝" w:eastAsia="ＭＳ 明朝" w:hAnsi="ＭＳ 明朝" w:cs="ＭＳ 明朝" w:hint="eastAsia"/>
                      <w:spacing w:val="6"/>
                      <w:kern w:val="0"/>
                      <w:szCs w:val="21"/>
                    </w:rPr>
                    <w:t>推進活動支援の強化</w:t>
                  </w:r>
                  <w:r w:rsidR="008B6EAF">
                    <w:rPr>
                      <w:rFonts w:ascii="ＭＳ 明朝" w:eastAsia="ＭＳ 明朝" w:hAnsi="ＭＳ 明朝" w:cs="ＭＳ 明朝"/>
                      <w:spacing w:val="6"/>
                      <w:kern w:val="0"/>
                      <w:szCs w:val="21"/>
                    </w:rPr>
                    <w:br/>
                  </w:r>
                  <w:r w:rsidRPr="00CE1832">
                    <w:rPr>
                      <w:rFonts w:ascii="ＭＳ 明朝" w:eastAsia="ＭＳ 明朝" w:hAnsi="ＭＳ 明朝" w:cs="ＭＳ 明朝" w:hint="eastAsia"/>
                      <w:spacing w:val="6"/>
                      <w:kern w:val="0"/>
                      <w:szCs w:val="21"/>
                    </w:rPr>
                    <w:t xml:space="preserve">　③</w:t>
                  </w:r>
                  <w:r w:rsidR="006B45BE">
                    <w:rPr>
                      <w:rFonts w:ascii="ＭＳ 明朝" w:eastAsia="ＭＳ 明朝" w:hAnsi="ＭＳ 明朝" w:cs="ＭＳ 明朝" w:hint="eastAsia"/>
                      <w:spacing w:val="6"/>
                      <w:kern w:val="0"/>
                      <w:szCs w:val="21"/>
                    </w:rPr>
                    <w:t>ＤＸ</w:t>
                  </w:r>
                  <w:r w:rsidRPr="00CE1832">
                    <w:rPr>
                      <w:rFonts w:ascii="ＭＳ 明朝" w:eastAsia="ＭＳ 明朝" w:hAnsi="ＭＳ 明朝" w:cs="ＭＳ 明朝" w:hint="eastAsia"/>
                      <w:spacing w:val="6"/>
                      <w:kern w:val="0"/>
                      <w:szCs w:val="21"/>
                    </w:rPr>
                    <w:t>共通基盤の整備</w:t>
                  </w:r>
                  <w:r w:rsidR="008B6EAF">
                    <w:rPr>
                      <w:rFonts w:ascii="ＭＳ 明朝" w:eastAsia="ＭＳ 明朝" w:hAnsi="ＭＳ 明朝" w:cs="ＭＳ 明朝"/>
                      <w:spacing w:val="6"/>
                      <w:kern w:val="0"/>
                      <w:szCs w:val="21"/>
                    </w:rPr>
                    <w:br/>
                  </w:r>
                  <w:r w:rsidRPr="00CE1832">
                    <w:rPr>
                      <w:rFonts w:ascii="ＭＳ 明朝" w:eastAsia="ＭＳ 明朝" w:hAnsi="ＭＳ 明朝" w:cs="ＭＳ 明朝" w:hint="eastAsia"/>
                      <w:spacing w:val="6"/>
                      <w:kern w:val="0"/>
                      <w:szCs w:val="21"/>
                    </w:rPr>
                    <w:t xml:space="preserve">　④</w:t>
                  </w:r>
                  <w:r w:rsidR="006B45BE">
                    <w:rPr>
                      <w:rFonts w:ascii="ＭＳ 明朝" w:eastAsia="ＭＳ 明朝" w:hAnsi="ＭＳ 明朝" w:cs="ＭＳ 明朝" w:hint="eastAsia"/>
                      <w:spacing w:val="6"/>
                      <w:kern w:val="0"/>
                      <w:szCs w:val="21"/>
                    </w:rPr>
                    <w:t>ＤＸ</w:t>
                  </w:r>
                  <w:r w:rsidRPr="00CE1832">
                    <w:rPr>
                      <w:rFonts w:ascii="ＭＳ 明朝" w:eastAsia="ＭＳ 明朝" w:hAnsi="ＭＳ 明朝" w:cs="ＭＳ 明朝" w:hint="eastAsia"/>
                      <w:spacing w:val="6"/>
                      <w:kern w:val="0"/>
                      <w:szCs w:val="21"/>
                    </w:rPr>
                    <w:t>人財教育、外部能力の活用</w:t>
                  </w:r>
                  <w:r w:rsidR="00024D1D">
                    <w:rPr>
                      <w:rFonts w:ascii="ＭＳ 明朝" w:eastAsia="ＭＳ 明朝" w:hAnsi="ＭＳ 明朝" w:cs="ＭＳ 明朝"/>
                      <w:spacing w:val="6"/>
                      <w:kern w:val="0"/>
                      <w:szCs w:val="21"/>
                    </w:rPr>
                    <w:br/>
                  </w:r>
                  <w:r w:rsidR="00024D1D" w:rsidRPr="00024D1D">
                    <w:rPr>
                      <w:rFonts w:ascii="ＭＳ 明朝" w:eastAsia="ＭＳ 明朝" w:hAnsi="ＭＳ 明朝" w:cs="ＭＳ 明朝" w:hint="eastAsia"/>
                      <w:spacing w:val="6"/>
                      <w:kern w:val="0"/>
                      <w:szCs w:val="21"/>
                    </w:rPr>
                    <w:t xml:space="preserve">　⑤</w:t>
                  </w:r>
                  <w:r w:rsidR="006B45BE">
                    <w:rPr>
                      <w:rFonts w:ascii="ＭＳ 明朝" w:eastAsia="ＭＳ 明朝" w:hAnsi="ＭＳ 明朝" w:cs="ＭＳ 明朝" w:hint="eastAsia"/>
                      <w:spacing w:val="6"/>
                      <w:kern w:val="0"/>
                      <w:szCs w:val="21"/>
                    </w:rPr>
                    <w:t>ＤＸ</w:t>
                  </w:r>
                  <w:r w:rsidR="00024D1D" w:rsidRPr="00024D1D">
                    <w:rPr>
                      <w:rFonts w:ascii="ＭＳ 明朝" w:eastAsia="ＭＳ 明朝" w:hAnsi="ＭＳ 明朝" w:cs="ＭＳ 明朝" w:hint="eastAsia"/>
                      <w:spacing w:val="6"/>
                      <w:kern w:val="0"/>
                      <w:szCs w:val="21"/>
                    </w:rPr>
                    <w:t>推進活動の見える化</w:t>
                  </w:r>
                </w:p>
                <w:p w14:paraId="0D84B80B" w14:textId="77777777" w:rsidR="00CC26FD" w:rsidRDefault="00CC26FD" w:rsidP="00CE18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　ＤＸ</w:t>
                  </w:r>
                  <w:r w:rsidRPr="00CC26FD">
                    <w:rPr>
                      <w:rFonts w:ascii="ＭＳ 明朝" w:eastAsia="ＭＳ 明朝" w:hAnsi="ＭＳ 明朝" w:cs="ＭＳ 明朝" w:hint="eastAsia"/>
                      <w:spacing w:val="6"/>
                      <w:kern w:val="0"/>
                      <w:szCs w:val="21"/>
                    </w:rPr>
                    <w:t>戦略に定められた計画の進捗を評価する指標</w:t>
                  </w:r>
                </w:p>
                <w:p w14:paraId="2AC92792" w14:textId="3BF7EC2A" w:rsidR="00CC26FD" w:rsidRPr="00CC26FD" w:rsidRDefault="00CC26FD" w:rsidP="00CC26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CC26FD">
                    <w:rPr>
                      <w:rFonts w:ascii="ＭＳ 明朝" w:eastAsia="ＭＳ 明朝" w:hAnsi="ＭＳ 明朝" w:cs="ＭＳ 明朝" w:hint="eastAsia"/>
                      <w:spacing w:val="6"/>
                      <w:kern w:val="0"/>
                      <w:szCs w:val="21"/>
                    </w:rPr>
                    <w:t>2025年度以降、新経営ビジョンと連動した社内ＤＸ推進戦略に基づき活動し、2027年度に定着化を目指します。</w:t>
                  </w:r>
                </w:p>
              </w:tc>
            </w:tr>
          </w:tbl>
          <w:p w14:paraId="511A1ACC" w14:textId="4379EA89" w:rsidR="00971AB3" w:rsidRPr="00CA6BE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6EE0E983" w:rsidR="00971AB3" w:rsidRPr="00F0720A"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t>(</w:t>
            </w:r>
            <w:r w:rsidRPr="00F0720A">
              <w:rPr>
                <w:rFonts w:ascii="ＭＳ 明朝" w:eastAsia="ＭＳ 明朝" w:hAnsi="ＭＳ 明朝" w:cs="ＭＳ 明朝"/>
                <w:spacing w:val="6"/>
                <w:kern w:val="0"/>
                <w:szCs w:val="21"/>
              </w:rPr>
              <w:t>4</w:t>
            </w:r>
            <w:r w:rsidRPr="00F0720A">
              <w:rPr>
                <w:rFonts w:ascii="ＭＳ 明朝" w:eastAsia="ＭＳ 明朝" w:hAnsi="ＭＳ 明朝" w:cs="ＭＳ 明朝" w:hint="eastAsia"/>
                <w:spacing w:val="6"/>
                <w:kern w:val="0"/>
                <w:szCs w:val="21"/>
              </w:rPr>
              <w:t>)</w:t>
            </w:r>
            <w:r w:rsidRPr="00F0720A">
              <w:rPr>
                <w:rFonts w:ascii="ＭＳ 明朝" w:eastAsia="ＭＳ 明朝" w:hAnsi="ＭＳ 明朝" w:cs="ＭＳ 明朝"/>
                <w:spacing w:val="6"/>
                <w:kern w:val="0"/>
                <w:szCs w:val="21"/>
              </w:rPr>
              <w:t xml:space="preserve"> </w:t>
            </w:r>
            <w:r w:rsidRPr="00F0720A">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0720A" w:rsidRPr="00F0720A" w14:paraId="05C23928" w14:textId="77777777" w:rsidTr="00C76DE9">
              <w:trPr>
                <w:trHeight w:val="697"/>
              </w:trPr>
              <w:tc>
                <w:tcPr>
                  <w:tcW w:w="2600" w:type="dxa"/>
                  <w:shd w:val="clear" w:color="auto" w:fill="auto"/>
                </w:tcPr>
                <w:p w14:paraId="4652A764" w14:textId="77DE78D7" w:rsidR="00971AB3" w:rsidRPr="00F0720A"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t>発信日</w:t>
                  </w:r>
                </w:p>
              </w:tc>
              <w:tc>
                <w:tcPr>
                  <w:tcW w:w="5890" w:type="dxa"/>
                  <w:shd w:val="clear" w:color="auto" w:fill="auto"/>
                </w:tcPr>
                <w:p w14:paraId="6211F8A4" w14:textId="77777777" w:rsidR="00BF0F1E" w:rsidRDefault="00EE3B07" w:rsidP="00BF0F1E">
                  <w:pPr>
                    <w:pStyle w:val="af"/>
                    <w:numPr>
                      <w:ilvl w:val="0"/>
                      <w:numId w:val="2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BF0F1E">
                    <w:rPr>
                      <w:rFonts w:ascii="ＭＳ 明朝" w:hAnsi="ＭＳ 明朝" w:cs="ＭＳ 明朝" w:hint="eastAsia"/>
                      <w:spacing w:val="6"/>
                      <w:kern w:val="0"/>
                      <w:szCs w:val="21"/>
                    </w:rPr>
                    <w:t>企業情報（社長メッセージ）</w:t>
                  </w:r>
                  <w:r w:rsidRPr="00BF0F1E">
                    <w:rPr>
                      <w:rFonts w:ascii="ＭＳ 明朝" w:hAnsi="ＭＳ 明朝" w:cs="ＭＳ 明朝"/>
                      <w:spacing w:val="6"/>
                      <w:kern w:val="0"/>
                      <w:szCs w:val="21"/>
                    </w:rPr>
                    <w:br/>
                  </w:r>
                  <w:r w:rsidRPr="00BF0F1E">
                    <w:rPr>
                      <w:rFonts w:ascii="ＭＳ 明朝" w:hAnsi="ＭＳ 明朝" w:cs="ＭＳ 明朝" w:hint="eastAsia"/>
                      <w:spacing w:val="6"/>
                      <w:kern w:val="0"/>
                      <w:szCs w:val="21"/>
                    </w:rPr>
                    <w:t>2025年4月1日</w:t>
                  </w:r>
                </w:p>
                <w:p w14:paraId="69413604" w14:textId="073D9F39" w:rsidR="00971AB3" w:rsidRPr="00BF0F1E" w:rsidRDefault="00EE3B07" w:rsidP="00BF0F1E">
                  <w:pPr>
                    <w:pStyle w:val="af"/>
                    <w:numPr>
                      <w:ilvl w:val="0"/>
                      <w:numId w:val="28"/>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t>社内</w:t>
                  </w:r>
                  <w:r w:rsidR="006B45BE">
                    <w:t>ＤＸ</w:t>
                  </w:r>
                  <w:r>
                    <w:t>推進戦略について</w:t>
                  </w:r>
                  <w:r>
                    <w:rPr>
                      <w:rFonts w:hint="eastAsia"/>
                    </w:rPr>
                    <w:t>（はじめに）</w:t>
                  </w:r>
                  <w:r w:rsidRPr="00BF0F1E">
                    <w:rPr>
                      <w:rFonts w:ascii="ＭＳ 明朝" w:hAnsi="ＭＳ 明朝" w:cs="ＭＳ 明朝"/>
                      <w:spacing w:val="6"/>
                      <w:kern w:val="0"/>
                      <w:szCs w:val="21"/>
                    </w:rPr>
                    <w:br/>
                  </w:r>
                  <w:r w:rsidRPr="00BF0F1E">
                    <w:rPr>
                      <w:rFonts w:ascii="ＭＳ 明朝" w:hAnsi="ＭＳ 明朝" w:cs="ＭＳ 明朝" w:hint="eastAsia"/>
                      <w:spacing w:val="6"/>
                      <w:kern w:val="0"/>
                      <w:szCs w:val="21"/>
                    </w:rPr>
                    <w:t>2025年4月1日</w:t>
                  </w:r>
                </w:p>
              </w:tc>
            </w:tr>
            <w:tr w:rsidR="00EE3B07" w:rsidRPr="00F0720A" w14:paraId="05D92A3D" w14:textId="77777777" w:rsidTr="00C76DE9">
              <w:trPr>
                <w:trHeight w:val="707"/>
              </w:trPr>
              <w:tc>
                <w:tcPr>
                  <w:tcW w:w="2600" w:type="dxa"/>
                  <w:shd w:val="clear" w:color="auto" w:fill="auto"/>
                </w:tcPr>
                <w:p w14:paraId="0717771F" w14:textId="57A32A3B" w:rsidR="00EE3B07" w:rsidRPr="00F0720A" w:rsidRDefault="00EE3B07" w:rsidP="00EE3B0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t>発信方法</w:t>
                  </w:r>
                </w:p>
              </w:tc>
              <w:tc>
                <w:tcPr>
                  <w:tcW w:w="5890" w:type="dxa"/>
                  <w:shd w:val="clear" w:color="auto" w:fill="auto"/>
                </w:tcPr>
                <w:p w14:paraId="6390C930" w14:textId="77777777" w:rsidR="00F93C12" w:rsidRPr="00A84D5A" w:rsidRDefault="00EE3B07" w:rsidP="00F93C12">
                  <w:pPr>
                    <w:pStyle w:val="af"/>
                    <w:numPr>
                      <w:ilvl w:val="0"/>
                      <w:numId w:val="2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F93C12">
                    <w:rPr>
                      <w:rFonts w:ascii="ＭＳ 明朝" w:hAnsi="ＭＳ 明朝" w:cs="ＭＳ 明朝" w:hint="eastAsia"/>
                      <w:spacing w:val="6"/>
                      <w:kern w:val="0"/>
                      <w:szCs w:val="21"/>
                    </w:rPr>
                    <w:t>企業情報（社長メッセージ）</w:t>
                  </w:r>
                  <w:r w:rsidRPr="00F93C12">
                    <w:rPr>
                      <w:rFonts w:ascii="ＭＳ 明朝" w:hAnsi="ＭＳ 明朝" w:cs="ＭＳ 明朝"/>
                      <w:spacing w:val="6"/>
                      <w:kern w:val="0"/>
                      <w:szCs w:val="21"/>
                    </w:rPr>
                    <w:br/>
                  </w:r>
                  <w:r w:rsidRPr="00F93C12">
                    <w:rPr>
                      <w:rFonts w:ascii="ＭＳ 明朝" w:hAnsi="ＭＳ 明朝" w:cs="ＭＳ 明朝" w:hint="eastAsia"/>
                      <w:spacing w:val="6"/>
                      <w:kern w:val="0"/>
                      <w:szCs w:val="21"/>
                    </w:rPr>
                    <w:t>公表方法：当社ホームページに掲載</w:t>
                  </w:r>
                  <w:r w:rsidRPr="00F93C12">
                    <w:rPr>
                      <w:rFonts w:ascii="ＭＳ 明朝" w:hAnsi="ＭＳ 明朝" w:cs="ＭＳ 明朝"/>
                      <w:spacing w:val="6"/>
                      <w:kern w:val="0"/>
                      <w:szCs w:val="21"/>
                    </w:rPr>
                    <w:br/>
                  </w:r>
                  <w:r w:rsidRPr="00F93C12">
                    <w:rPr>
                      <w:rFonts w:ascii="ＭＳ 明朝" w:hAnsi="ＭＳ 明朝" w:cs="ＭＳ 明朝" w:hint="eastAsia"/>
                      <w:spacing w:val="6"/>
                      <w:kern w:val="0"/>
                      <w:szCs w:val="21"/>
                    </w:rPr>
                    <w:t>公表場所：</w:t>
                  </w:r>
                  <w:hyperlink r:id="rId8" w:history="1">
                    <w:r w:rsidR="00F93C12" w:rsidRPr="00A84D5A">
                      <w:rPr>
                        <w:rStyle w:val="af6"/>
                        <w:rFonts w:ascii="ＭＳ 明朝" w:hAnsi="ＭＳ 明朝" w:cs="ＭＳ 明朝"/>
                        <w:color w:val="auto"/>
                        <w:spacing w:val="6"/>
                        <w:kern w:val="0"/>
                        <w:szCs w:val="21"/>
                      </w:rPr>
                      <w:t>https://www.enecom.co.jp/about/message/</w:t>
                    </w:r>
                  </w:hyperlink>
                </w:p>
                <w:p w14:paraId="2FE1D5F0" w14:textId="341B5C04" w:rsidR="00EE3B07" w:rsidRPr="008F7A17" w:rsidRDefault="00EE3B07" w:rsidP="00F93C12">
                  <w:pPr>
                    <w:pStyle w:val="af"/>
                    <w:numPr>
                      <w:ilvl w:val="0"/>
                      <w:numId w:val="2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t>社内</w:t>
                  </w:r>
                  <w:r w:rsidR="006B45BE">
                    <w:t>ＤＸ</w:t>
                  </w:r>
                  <w:r>
                    <w:t>推進戦略について</w:t>
                  </w:r>
                  <w:r>
                    <w:rPr>
                      <w:rFonts w:hint="eastAsia"/>
                    </w:rPr>
                    <w:t>（はじめに）</w:t>
                  </w:r>
                  <w:r w:rsidRPr="008F7A17">
                    <w:rPr>
                      <w:rFonts w:ascii="ＭＳ 明朝" w:hAnsi="ＭＳ 明朝" w:cs="ＭＳ 明朝"/>
                      <w:spacing w:val="6"/>
                      <w:kern w:val="0"/>
                      <w:szCs w:val="21"/>
                    </w:rPr>
                    <w:br/>
                  </w:r>
                  <w:r w:rsidRPr="008F7A17">
                    <w:rPr>
                      <w:rFonts w:ascii="ＭＳ 明朝" w:hAnsi="ＭＳ 明朝" w:cs="ＭＳ 明朝" w:hint="eastAsia"/>
                      <w:spacing w:val="6"/>
                      <w:kern w:val="0"/>
                      <w:szCs w:val="21"/>
                    </w:rPr>
                    <w:t>公表</w:t>
                  </w:r>
                  <w:r w:rsidRPr="009303B4">
                    <w:rPr>
                      <w:rFonts w:ascii="ＭＳ 明朝" w:hAnsi="ＭＳ 明朝" w:cs="ＭＳ 明朝" w:hint="eastAsia"/>
                      <w:spacing w:val="6"/>
                      <w:kern w:val="0"/>
                      <w:szCs w:val="21"/>
                    </w:rPr>
                    <w:t>方法：当社ホームページに掲載</w:t>
                  </w:r>
                  <w:r w:rsidRPr="009303B4">
                    <w:rPr>
                      <w:rFonts w:ascii="ＭＳ 明朝" w:hAnsi="ＭＳ 明朝" w:cs="ＭＳ 明朝"/>
                      <w:spacing w:val="6"/>
                      <w:kern w:val="0"/>
                      <w:szCs w:val="21"/>
                    </w:rPr>
                    <w:br/>
                  </w:r>
                  <w:r w:rsidRPr="009303B4">
                    <w:rPr>
                      <w:rFonts w:ascii="ＭＳ 明朝" w:hAnsi="ＭＳ 明朝" w:cs="ＭＳ 明朝" w:hint="eastAsia"/>
                      <w:spacing w:val="6"/>
                      <w:kern w:val="0"/>
                      <w:szCs w:val="21"/>
                    </w:rPr>
                    <w:t>公表場所：</w:t>
                  </w:r>
                  <w:r w:rsidR="00BF0F1E" w:rsidRPr="00BF0F1E">
                    <w:rPr>
                      <w:rFonts w:ascii="ＭＳ 明朝" w:hAnsi="ＭＳ 明朝" w:cs="ＭＳ 明朝"/>
                      <w:spacing w:val="6"/>
                      <w:kern w:val="0"/>
                      <w:szCs w:val="28"/>
                      <w:u w:val="single"/>
                    </w:rPr>
                    <w:t>https://www.enecom.co.jp/assets/img/dx.pdf</w:t>
                  </w:r>
                  <w:r w:rsidRPr="009303B4">
                    <w:rPr>
                      <w:rFonts w:ascii="ＭＳ 明朝" w:hAnsi="ＭＳ 明朝" w:cs="ＭＳ 明朝"/>
                      <w:spacing w:val="6"/>
                      <w:kern w:val="0"/>
                      <w:szCs w:val="21"/>
                    </w:rPr>
                    <w:br/>
                  </w:r>
                  <w:r w:rsidRPr="009303B4">
                    <w:rPr>
                      <w:rFonts w:ascii="ＭＳ 明朝" w:hAnsi="ＭＳ 明朝" w:cs="ＭＳ 明朝" w:hint="eastAsia"/>
                      <w:spacing w:val="6"/>
                      <w:kern w:val="0"/>
                      <w:szCs w:val="21"/>
                    </w:rPr>
                    <w:t>記載箇所：</w:t>
                  </w:r>
                  <w:r w:rsidR="00111A78" w:rsidRPr="00111A78">
                    <w:rPr>
                      <w:rFonts w:ascii="ＭＳ 明朝" w:hAnsi="ＭＳ 明朝" w:cs="ＭＳ 明朝" w:hint="eastAsia"/>
                      <w:spacing w:val="6"/>
                      <w:kern w:val="0"/>
                      <w:szCs w:val="21"/>
                    </w:rPr>
                    <w:t>社内ＤＸ推進戦略について</w:t>
                  </w:r>
                  <w:r w:rsidRPr="009303B4">
                    <w:rPr>
                      <w:rFonts w:ascii="ＭＳ 明朝" w:hAnsi="ＭＳ 明朝" w:cs="ＭＳ 明朝"/>
                      <w:spacing w:val="6"/>
                      <w:kern w:val="0"/>
                      <w:szCs w:val="21"/>
                    </w:rPr>
                    <w:br/>
                  </w:r>
                  <w:r w:rsidRPr="008F7A17">
                    <w:rPr>
                      <w:rFonts w:ascii="ＭＳ 明朝" w:hAnsi="ＭＳ 明朝" w:cs="ＭＳ 明朝" w:hint="eastAsia"/>
                      <w:spacing w:val="6"/>
                      <w:kern w:val="0"/>
                      <w:szCs w:val="21"/>
                    </w:rPr>
                    <w:t xml:space="preserve">　　　　　はじめに</w:t>
                  </w:r>
                  <w:r w:rsidR="00CA3F92">
                    <w:rPr>
                      <w:rFonts w:ascii="ＭＳ 明朝" w:hAnsi="ＭＳ 明朝" w:cs="ＭＳ 明朝" w:hint="eastAsia"/>
                      <w:spacing w:val="6"/>
                      <w:kern w:val="0"/>
                      <w:szCs w:val="21"/>
                    </w:rPr>
                    <w:t>：Ｐ１</w:t>
                  </w:r>
                </w:p>
              </w:tc>
            </w:tr>
            <w:tr w:rsidR="00EE3B07" w:rsidRPr="00F0720A" w14:paraId="04D258FD" w14:textId="77777777" w:rsidTr="00C76DE9">
              <w:trPr>
                <w:trHeight w:val="697"/>
              </w:trPr>
              <w:tc>
                <w:tcPr>
                  <w:tcW w:w="2600" w:type="dxa"/>
                  <w:shd w:val="clear" w:color="auto" w:fill="auto"/>
                </w:tcPr>
                <w:p w14:paraId="773615A9" w14:textId="3371A5AA" w:rsidR="00EE3B07" w:rsidRPr="00F0720A" w:rsidRDefault="00EE3B07" w:rsidP="00EE3B0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t>発信内容</w:t>
                  </w:r>
                </w:p>
              </w:tc>
              <w:tc>
                <w:tcPr>
                  <w:tcW w:w="5890" w:type="dxa"/>
                  <w:shd w:val="clear" w:color="auto" w:fill="auto"/>
                </w:tcPr>
                <w:p w14:paraId="27D1B4EE" w14:textId="50DA60A7" w:rsidR="00875091" w:rsidRPr="002449C0" w:rsidRDefault="00875091" w:rsidP="002449C0">
                  <w:pPr>
                    <w:pStyle w:val="af"/>
                    <w:numPr>
                      <w:ilvl w:val="0"/>
                      <w:numId w:val="3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449C0">
                    <w:rPr>
                      <w:rFonts w:ascii="ＭＳ 明朝" w:hAnsi="ＭＳ 明朝" w:cs="ＭＳ 明朝" w:hint="eastAsia"/>
                      <w:spacing w:val="6"/>
                      <w:kern w:val="0"/>
                      <w:szCs w:val="21"/>
                    </w:rPr>
                    <w:t>企業情報（社長メッセージ）</w:t>
                  </w:r>
                </w:p>
                <w:p w14:paraId="58244A44" w14:textId="7B4A8D94" w:rsidR="00875091" w:rsidRPr="00875091" w:rsidRDefault="00875091" w:rsidP="00875091">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875091">
                    <w:rPr>
                      <w:rFonts w:ascii="ＭＳ 明朝" w:hAnsi="ＭＳ 明朝" w:cs="ＭＳ 明朝" w:hint="eastAsia"/>
                      <w:spacing w:val="6"/>
                      <w:kern w:val="0"/>
                      <w:szCs w:val="21"/>
                    </w:rPr>
                    <w:t xml:space="preserve">　皆さまには、日頃から当社事業にご理解、ご協力を賜り、厚くお礼を申し上げます。これまで当社は、中国地方を中心とした幅広いお客さまに、安定かつ信頼性の高い</w:t>
                  </w:r>
                  <w:r w:rsidRPr="00875091">
                    <w:rPr>
                      <w:rFonts w:ascii="ＭＳ 明朝" w:hAnsi="ＭＳ 明朝" w:cs="ＭＳ 明朝" w:hint="eastAsia"/>
                      <w:spacing w:val="6"/>
                      <w:kern w:val="0"/>
                      <w:szCs w:val="21"/>
                    </w:rPr>
                    <w:t>ICT</w:t>
                  </w:r>
                  <w:r w:rsidRPr="00875091">
                    <w:rPr>
                      <w:rFonts w:ascii="ＭＳ 明朝" w:hAnsi="ＭＳ 明朝" w:cs="ＭＳ 明朝" w:hint="eastAsia"/>
                      <w:spacing w:val="6"/>
                      <w:kern w:val="0"/>
                      <w:szCs w:val="21"/>
                    </w:rPr>
                    <w:t>サービスを提供してまいりました。</w:t>
                  </w:r>
                </w:p>
                <w:p w14:paraId="6DC55A50" w14:textId="0A8185B6" w:rsidR="00875091" w:rsidRPr="00875091" w:rsidRDefault="00875091" w:rsidP="00875091">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875091">
                    <w:rPr>
                      <w:rFonts w:ascii="ＭＳ 明朝" w:hAnsi="ＭＳ 明朝" w:cs="ＭＳ 明朝" w:hint="eastAsia"/>
                      <w:spacing w:val="6"/>
                      <w:kern w:val="0"/>
                      <w:szCs w:val="21"/>
                    </w:rPr>
                    <w:t xml:space="preserve">　現在、労働人口減少やデジタルデバイドといった社会課題の深刻化、生成</w:t>
                  </w:r>
                  <w:r w:rsidRPr="00875091">
                    <w:rPr>
                      <w:rFonts w:ascii="ＭＳ 明朝" w:hAnsi="ＭＳ 明朝" w:cs="ＭＳ 明朝" w:hint="eastAsia"/>
                      <w:spacing w:val="6"/>
                      <w:kern w:val="0"/>
                      <w:szCs w:val="21"/>
                    </w:rPr>
                    <w:t>AI</w:t>
                  </w:r>
                  <w:r w:rsidRPr="00875091">
                    <w:rPr>
                      <w:rFonts w:ascii="ＭＳ 明朝" w:hAnsi="ＭＳ 明朝" w:cs="ＭＳ 明朝" w:hint="eastAsia"/>
                      <w:spacing w:val="6"/>
                      <w:kern w:val="0"/>
                      <w:szCs w:val="21"/>
                    </w:rPr>
                    <w:t>や</w:t>
                  </w:r>
                  <w:r w:rsidRPr="00875091">
                    <w:rPr>
                      <w:rFonts w:ascii="ＭＳ 明朝" w:hAnsi="ＭＳ 明朝" w:cs="ＭＳ 明朝" w:hint="eastAsia"/>
                      <w:spacing w:val="6"/>
                      <w:kern w:val="0"/>
                      <w:szCs w:val="21"/>
                    </w:rPr>
                    <w:t>APN</w:t>
                  </w:r>
                  <w:r w:rsidRPr="00875091">
                    <w:rPr>
                      <w:rFonts w:ascii="ＭＳ 明朝" w:hAnsi="ＭＳ 明朝" w:cs="ＭＳ 明朝" w:hint="eastAsia"/>
                      <w:spacing w:val="6"/>
                      <w:kern w:val="0"/>
                      <w:szCs w:val="21"/>
                    </w:rPr>
                    <w:t>（オールフォトニクス・ネットワーク）など新技術の進展、さらには</w:t>
                  </w:r>
                  <w:r w:rsidRPr="00875091">
                    <w:rPr>
                      <w:rFonts w:ascii="ＭＳ 明朝" w:hAnsi="ＭＳ 明朝" w:cs="ＭＳ 明朝" w:hint="eastAsia"/>
                      <w:spacing w:val="6"/>
                      <w:kern w:val="0"/>
                      <w:szCs w:val="21"/>
                    </w:rPr>
                    <w:t>GX</w:t>
                  </w:r>
                  <w:r w:rsidRPr="00875091">
                    <w:rPr>
                      <w:rFonts w:ascii="ＭＳ 明朝" w:hAnsi="ＭＳ 明朝" w:cs="ＭＳ 明朝" w:hint="eastAsia"/>
                      <w:spacing w:val="6"/>
                      <w:kern w:val="0"/>
                      <w:szCs w:val="21"/>
                    </w:rPr>
                    <w:t>（グリーントランスフォーメーション）への取り組みにより、私たちの社会は日々変化をしています。</w:t>
                  </w:r>
                </w:p>
                <w:p w14:paraId="162FB4A4" w14:textId="42EDD5A6" w:rsidR="00875091" w:rsidRPr="00875091" w:rsidRDefault="00875091" w:rsidP="00875091">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875091">
                    <w:rPr>
                      <w:rFonts w:ascii="ＭＳ 明朝" w:hAnsi="ＭＳ 明朝" w:cs="ＭＳ 明朝" w:hint="eastAsia"/>
                      <w:spacing w:val="6"/>
                      <w:kern w:val="0"/>
                      <w:szCs w:val="21"/>
                    </w:rPr>
                    <w:t xml:space="preserve">　このような環境の中で当社は、経営ビジョン「ｆｒｏｍ</w:t>
                  </w:r>
                  <w:r w:rsidRPr="00875091">
                    <w:rPr>
                      <w:rFonts w:ascii="ＭＳ 明朝" w:hAnsi="ＭＳ 明朝" w:cs="ＭＳ 明朝" w:hint="eastAsia"/>
                      <w:spacing w:val="6"/>
                      <w:kern w:val="0"/>
                      <w:szCs w:val="21"/>
                    </w:rPr>
                    <w:t xml:space="preserve"> </w:t>
                  </w:r>
                  <w:r w:rsidRPr="00875091">
                    <w:rPr>
                      <w:rFonts w:ascii="ＭＳ 明朝" w:hAnsi="ＭＳ 明朝" w:cs="ＭＳ 明朝" w:hint="eastAsia"/>
                      <w:spacing w:val="6"/>
                      <w:kern w:val="0"/>
                      <w:szCs w:val="21"/>
                    </w:rPr>
                    <w:t>Ｅｎｅｃｏｍ」を掲げ、社員一人ひとりがこれまでの価値をさらに「＋探求」し、新たな領域にも「＋挑戦」する「＋</w:t>
                  </w:r>
                  <w:r w:rsidRPr="00875091">
                    <w:rPr>
                      <w:rFonts w:ascii="ＭＳ 明朝" w:hAnsi="ＭＳ 明朝" w:cs="ＭＳ 明朝" w:hint="eastAsia"/>
                      <w:spacing w:val="6"/>
                      <w:kern w:val="0"/>
                      <w:szCs w:val="21"/>
                    </w:rPr>
                    <w:t>Action</w:t>
                  </w:r>
                  <w:r w:rsidRPr="00875091">
                    <w:rPr>
                      <w:rFonts w:ascii="ＭＳ 明朝" w:hAnsi="ＭＳ 明朝" w:cs="ＭＳ 明朝" w:hint="eastAsia"/>
                      <w:spacing w:val="6"/>
                      <w:kern w:val="0"/>
                      <w:szCs w:val="21"/>
                    </w:rPr>
                    <w:t>（プラスアクション）」の行動を続けていきます。</w:t>
                  </w:r>
                </w:p>
                <w:p w14:paraId="2B53B0C9" w14:textId="755A25F2" w:rsidR="00875091" w:rsidRPr="00875091" w:rsidRDefault="00875091" w:rsidP="00875091">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875091">
                    <w:rPr>
                      <w:rFonts w:ascii="ＭＳ 明朝" w:hAnsi="ＭＳ 明朝" w:cs="ＭＳ 明朝" w:hint="eastAsia"/>
                      <w:spacing w:val="6"/>
                      <w:kern w:val="0"/>
                      <w:szCs w:val="21"/>
                    </w:rPr>
                    <w:t xml:space="preserve">　今後も当社は、中国地方を支えるインフラ事業者としての役割を果たすとともに、新しい価値の創造に取り組み、お客さまから選択され続ける企業であることを目指していきます。</w:t>
                  </w:r>
                </w:p>
                <w:p w14:paraId="44B1E5DD" w14:textId="16CE212B" w:rsidR="00875091" w:rsidRPr="00875091" w:rsidRDefault="00875091" w:rsidP="00875091">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875091">
                    <w:rPr>
                      <w:rFonts w:ascii="ＭＳ 明朝" w:hAnsi="ＭＳ 明朝" w:cs="ＭＳ 明朝" w:hint="eastAsia"/>
                      <w:spacing w:val="6"/>
                      <w:kern w:val="0"/>
                      <w:szCs w:val="21"/>
                    </w:rPr>
                    <w:t xml:space="preserve">　引き続き、変わらぬご支援とご愛顧を賜りますようお願い申し上げます。</w:t>
                  </w:r>
                </w:p>
                <w:p w14:paraId="3A04ADCC" w14:textId="17D9D1B3" w:rsidR="00875091" w:rsidRDefault="00875091" w:rsidP="002449C0">
                  <w:pPr>
                    <w:pStyle w:val="af"/>
                    <w:numPr>
                      <w:ilvl w:val="0"/>
                      <w:numId w:val="34"/>
                    </w:numPr>
                    <w:suppressAutoHyphens/>
                    <w:kinsoku w:val="0"/>
                    <w:overflowPunct w:val="0"/>
                    <w:adjustRightInd w:val="0"/>
                    <w:spacing w:afterLines="50" w:after="120" w:line="238" w:lineRule="exact"/>
                    <w:ind w:leftChars="0"/>
                    <w:jc w:val="left"/>
                    <w:textAlignment w:val="center"/>
                  </w:pPr>
                  <w:r>
                    <w:t>社内</w:t>
                  </w:r>
                  <w:r w:rsidR="006B45BE">
                    <w:t>ＤＸ</w:t>
                  </w:r>
                  <w:r>
                    <w:t>推進戦略について</w:t>
                  </w:r>
                  <w:r>
                    <w:rPr>
                      <w:rFonts w:hint="eastAsia"/>
                    </w:rPr>
                    <w:t>（はじめに）</w:t>
                  </w:r>
                </w:p>
                <w:p w14:paraId="1728A2E6" w14:textId="7899FE7F" w:rsidR="00EE3B07" w:rsidRPr="00F0720A" w:rsidRDefault="00EE3B07" w:rsidP="00EE3B0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F0720A">
                    <w:rPr>
                      <w:rFonts w:ascii="ＭＳ 明朝" w:hAnsi="ＭＳ 明朝" w:cs="ＭＳ 明朝" w:hint="eastAsia"/>
                      <w:spacing w:val="6"/>
                      <w:kern w:val="0"/>
                      <w:szCs w:val="21"/>
                    </w:rPr>
                    <w:t>「</w:t>
                  </w:r>
                  <w:r w:rsidR="00111A78" w:rsidRPr="00111A78">
                    <w:rPr>
                      <w:rFonts w:ascii="ＭＳ 明朝" w:hAnsi="ＭＳ 明朝" w:cs="ＭＳ 明朝" w:hint="eastAsia"/>
                      <w:spacing w:val="6"/>
                      <w:kern w:val="0"/>
                      <w:szCs w:val="21"/>
                    </w:rPr>
                    <w:t>社内ＤＸ推進戦略について</w:t>
                  </w:r>
                  <w:r w:rsidRPr="00F0720A">
                    <w:rPr>
                      <w:rFonts w:ascii="ＭＳ 明朝" w:hAnsi="ＭＳ 明朝" w:cs="ＭＳ 明朝" w:hint="eastAsia"/>
                      <w:spacing w:val="6"/>
                      <w:kern w:val="0"/>
                      <w:szCs w:val="21"/>
                    </w:rPr>
                    <w:t>」のトップメッセージにお</w:t>
                  </w:r>
                  <w:r w:rsidRPr="00F0720A">
                    <w:rPr>
                      <w:rFonts w:ascii="ＭＳ 明朝" w:hAnsi="ＭＳ 明朝" w:cs="ＭＳ 明朝" w:hint="eastAsia"/>
                      <w:spacing w:val="6"/>
                      <w:kern w:val="0"/>
                      <w:szCs w:val="21"/>
                    </w:rPr>
                    <w:lastRenderedPageBreak/>
                    <w:t>いて、当社代表取締役社長より、以下の内容で発信。</w:t>
                  </w:r>
                </w:p>
                <w:p w14:paraId="257D50BA" w14:textId="63DEC6F0" w:rsidR="00EE3B07" w:rsidRPr="00F0720A" w:rsidRDefault="00EE3B07" w:rsidP="00EE3B07">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F0720A">
                    <w:rPr>
                      <w:rFonts w:ascii="ＭＳ 明朝" w:hAnsi="ＭＳ 明朝" w:cs="ＭＳ 明朝" w:hint="eastAsia"/>
                      <w:spacing w:val="6"/>
                      <w:kern w:val="0"/>
                      <w:szCs w:val="21"/>
                    </w:rPr>
                    <w:t>エネコムは、</w:t>
                  </w:r>
                  <w:r w:rsidRPr="00F0720A">
                    <w:rPr>
                      <w:rFonts w:ascii="ＭＳ 明朝" w:hAnsi="ＭＳ 明朝" w:cs="ＭＳ 明朝" w:hint="eastAsia"/>
                      <w:spacing w:val="6"/>
                      <w:kern w:val="0"/>
                      <w:szCs w:val="21"/>
                    </w:rPr>
                    <w:t>2021</w:t>
                  </w:r>
                  <w:r w:rsidRPr="00F0720A">
                    <w:rPr>
                      <w:rFonts w:ascii="ＭＳ 明朝" w:hAnsi="ＭＳ 明朝" w:cs="ＭＳ 明朝" w:hint="eastAsia"/>
                      <w:spacing w:val="6"/>
                      <w:kern w:val="0"/>
                      <w:szCs w:val="21"/>
                    </w:rPr>
                    <w:t>年</w:t>
                  </w:r>
                  <w:r w:rsidRPr="00F0720A">
                    <w:rPr>
                      <w:rFonts w:ascii="ＭＳ 明朝" w:hAnsi="ＭＳ 明朝" w:cs="ＭＳ 明朝" w:hint="eastAsia"/>
                      <w:spacing w:val="6"/>
                      <w:kern w:val="0"/>
                      <w:szCs w:val="21"/>
                    </w:rPr>
                    <w:t>8</w:t>
                  </w:r>
                  <w:r w:rsidRPr="00F0720A">
                    <w:rPr>
                      <w:rFonts w:ascii="ＭＳ 明朝" w:hAnsi="ＭＳ 明朝" w:cs="ＭＳ 明朝" w:hint="eastAsia"/>
                      <w:spacing w:val="6"/>
                      <w:kern w:val="0"/>
                      <w:szCs w:val="21"/>
                    </w:rPr>
                    <w:t>月より全社を挙げて</w:t>
                  </w:r>
                  <w:r w:rsidR="006B45BE">
                    <w:rPr>
                      <w:rFonts w:ascii="ＭＳ 明朝" w:hAnsi="ＭＳ 明朝" w:cs="ＭＳ 明朝" w:hint="eastAsia"/>
                      <w:spacing w:val="6"/>
                      <w:kern w:val="0"/>
                      <w:szCs w:val="21"/>
                    </w:rPr>
                    <w:t>ＤＸ</w:t>
                  </w:r>
                  <w:r w:rsidRPr="00F0720A">
                    <w:rPr>
                      <w:rFonts w:ascii="ＭＳ 明朝" w:hAnsi="ＭＳ 明朝" w:cs="ＭＳ 明朝" w:hint="eastAsia"/>
                      <w:spacing w:val="6"/>
                      <w:kern w:val="0"/>
                      <w:szCs w:val="21"/>
                    </w:rPr>
                    <w:t>推進に取り組んでおり、</w:t>
                  </w:r>
                  <w:r w:rsidRPr="00F0720A">
                    <w:rPr>
                      <w:rFonts w:ascii="ＭＳ 明朝" w:hAnsi="ＭＳ 明朝" w:cs="ＭＳ 明朝" w:hint="eastAsia"/>
                      <w:spacing w:val="6"/>
                      <w:kern w:val="0"/>
                      <w:szCs w:val="21"/>
                    </w:rPr>
                    <w:t>2025</w:t>
                  </w:r>
                  <w:r w:rsidRPr="00F0720A">
                    <w:rPr>
                      <w:rFonts w:ascii="ＭＳ 明朝" w:hAnsi="ＭＳ 明朝" w:cs="ＭＳ 明朝" w:hint="eastAsia"/>
                      <w:spacing w:val="6"/>
                      <w:kern w:val="0"/>
                      <w:szCs w:val="21"/>
                    </w:rPr>
                    <w:t>年</w:t>
                  </w:r>
                  <w:r w:rsidRPr="00F0720A">
                    <w:rPr>
                      <w:rFonts w:ascii="ＭＳ 明朝" w:hAnsi="ＭＳ 明朝" w:cs="ＭＳ 明朝" w:hint="eastAsia"/>
                      <w:spacing w:val="6"/>
                      <w:kern w:val="0"/>
                      <w:szCs w:val="21"/>
                    </w:rPr>
                    <w:t>1</w:t>
                  </w:r>
                  <w:r w:rsidRPr="00F0720A">
                    <w:rPr>
                      <w:rFonts w:ascii="ＭＳ 明朝" w:hAnsi="ＭＳ 明朝" w:cs="ＭＳ 明朝" w:hint="eastAsia"/>
                      <w:spacing w:val="6"/>
                      <w:kern w:val="0"/>
                      <w:szCs w:val="21"/>
                    </w:rPr>
                    <w:t>月には、当社の新たな経営ビジョン「エネコムビジョン</w:t>
                  </w:r>
                  <w:r w:rsidRPr="00F0720A">
                    <w:rPr>
                      <w:rFonts w:ascii="ＭＳ 明朝" w:hAnsi="ＭＳ 明朝" w:cs="ＭＳ 明朝" w:hint="eastAsia"/>
                      <w:spacing w:val="6"/>
                      <w:kern w:val="0"/>
                      <w:szCs w:val="21"/>
                    </w:rPr>
                    <w:t xml:space="preserve"> 2035</w:t>
                  </w:r>
                  <w:r w:rsidRPr="00F0720A">
                    <w:rPr>
                      <w:rFonts w:ascii="ＭＳ 明朝" w:hAnsi="ＭＳ 明朝" w:cs="ＭＳ 明朝" w:hint="eastAsia"/>
                      <w:spacing w:val="6"/>
                      <w:kern w:val="0"/>
                      <w:szCs w:val="21"/>
                    </w:rPr>
                    <w:t>」を策定し、</w:t>
                  </w:r>
                  <w:r w:rsidRPr="00F0720A">
                    <w:rPr>
                      <w:rFonts w:ascii="ＭＳ 明朝" w:hAnsi="ＭＳ 明朝" w:cs="ＭＳ 明朝" w:hint="eastAsia"/>
                      <w:spacing w:val="6"/>
                      <w:kern w:val="0"/>
                      <w:szCs w:val="21"/>
                    </w:rPr>
                    <w:t>2035</w:t>
                  </w:r>
                  <w:r w:rsidRPr="00F0720A">
                    <w:rPr>
                      <w:rFonts w:ascii="ＭＳ 明朝" w:hAnsi="ＭＳ 明朝" w:cs="ＭＳ 明朝" w:hint="eastAsia"/>
                      <w:spacing w:val="6"/>
                      <w:kern w:val="0"/>
                      <w:szCs w:val="21"/>
                    </w:rPr>
                    <w:t>年度に当社がどのような企業になるべきかを示しました。</w:t>
                  </w:r>
                </w:p>
                <w:p w14:paraId="538EAC90" w14:textId="1A73E811" w:rsidR="00EE3B07" w:rsidRPr="00F0720A" w:rsidRDefault="00EE3B07" w:rsidP="00EE3B07">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F0720A">
                    <w:rPr>
                      <w:rFonts w:ascii="ＭＳ 明朝" w:hAnsi="ＭＳ 明朝" w:cs="ＭＳ 明朝" w:hint="eastAsia"/>
                      <w:spacing w:val="6"/>
                      <w:kern w:val="0"/>
                      <w:szCs w:val="21"/>
                    </w:rPr>
                    <w:t>「エネコムが目指す姿」の実現に向けて、社内外の</w:t>
                  </w:r>
                  <w:r w:rsidR="006B45BE">
                    <w:rPr>
                      <w:rFonts w:ascii="ＭＳ 明朝" w:hAnsi="ＭＳ 明朝" w:cs="ＭＳ 明朝" w:hint="eastAsia"/>
                      <w:spacing w:val="6"/>
                      <w:kern w:val="0"/>
                      <w:szCs w:val="21"/>
                    </w:rPr>
                    <w:t>ＤＸ</w:t>
                  </w:r>
                  <w:r w:rsidRPr="00F0720A">
                    <w:rPr>
                      <w:rFonts w:ascii="ＭＳ 明朝" w:hAnsi="ＭＳ 明朝" w:cs="ＭＳ 明朝" w:hint="eastAsia"/>
                      <w:spacing w:val="6"/>
                      <w:kern w:val="0"/>
                      <w:szCs w:val="21"/>
                    </w:rPr>
                    <w:t>を一体となって取り組む組織「</w:t>
                  </w:r>
                  <w:r w:rsidR="006B45BE">
                    <w:rPr>
                      <w:rFonts w:ascii="ＭＳ 明朝" w:hAnsi="ＭＳ 明朝" w:cs="ＭＳ 明朝" w:hint="eastAsia"/>
                      <w:spacing w:val="6"/>
                      <w:kern w:val="0"/>
                      <w:szCs w:val="21"/>
                    </w:rPr>
                    <w:t>ＤＸ</w:t>
                  </w:r>
                  <w:r w:rsidRPr="00F0720A">
                    <w:rPr>
                      <w:rFonts w:ascii="ＭＳ 明朝" w:hAnsi="ＭＳ 明朝" w:cs="ＭＳ 明朝" w:hint="eastAsia"/>
                      <w:spacing w:val="6"/>
                      <w:kern w:val="0"/>
                      <w:szCs w:val="21"/>
                    </w:rPr>
                    <w:t>事業推進本部」を新設し、社内の</w:t>
                  </w:r>
                  <w:r w:rsidR="006B45BE">
                    <w:rPr>
                      <w:rFonts w:ascii="ＭＳ 明朝" w:hAnsi="ＭＳ 明朝" w:cs="ＭＳ 明朝" w:hint="eastAsia"/>
                      <w:spacing w:val="6"/>
                      <w:kern w:val="0"/>
                      <w:szCs w:val="21"/>
                    </w:rPr>
                    <w:t>ＤＸ</w:t>
                  </w:r>
                  <w:r w:rsidRPr="00F0720A">
                    <w:rPr>
                      <w:rFonts w:ascii="ＭＳ 明朝" w:hAnsi="ＭＳ 明朝" w:cs="ＭＳ 明朝" w:hint="eastAsia"/>
                      <w:spacing w:val="6"/>
                      <w:kern w:val="0"/>
                      <w:szCs w:val="21"/>
                    </w:rPr>
                    <w:t>推進を、経営ビジョン「エネコムビジョン</w:t>
                  </w:r>
                  <w:r w:rsidRPr="00F0720A">
                    <w:rPr>
                      <w:rFonts w:ascii="ＭＳ 明朝" w:hAnsi="ＭＳ 明朝" w:cs="ＭＳ 明朝" w:hint="eastAsia"/>
                      <w:spacing w:val="6"/>
                      <w:kern w:val="0"/>
                      <w:szCs w:val="21"/>
                    </w:rPr>
                    <w:t xml:space="preserve"> 2035</w:t>
                  </w:r>
                  <w:r w:rsidRPr="00F0720A">
                    <w:rPr>
                      <w:rFonts w:ascii="ＭＳ 明朝" w:hAnsi="ＭＳ 明朝" w:cs="ＭＳ 明朝" w:hint="eastAsia"/>
                      <w:spacing w:val="6"/>
                      <w:kern w:val="0"/>
                      <w:szCs w:val="21"/>
                    </w:rPr>
                    <w:t>」の実現に向けた個別戦略として位置付け、社員が価値創造の主役となり、データとデジタル技術を活用し、情報通信の新たな価値を継続的に提供できる企業を目指して参ります。</w:t>
                  </w:r>
                </w:p>
                <w:p w14:paraId="237EE49C" w14:textId="23BD130C" w:rsidR="00EE3B07" w:rsidRPr="00F0720A" w:rsidRDefault="00EE3B07" w:rsidP="00EE3B07">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F0720A">
                    <w:rPr>
                      <w:rFonts w:ascii="ＭＳ 明朝" w:hAnsi="ＭＳ 明朝" w:cs="ＭＳ 明朝" w:hint="eastAsia"/>
                      <w:spacing w:val="6"/>
                      <w:kern w:val="0"/>
                      <w:szCs w:val="21"/>
                    </w:rPr>
                    <w:t>社内の</w:t>
                  </w:r>
                  <w:r w:rsidR="006B45BE">
                    <w:rPr>
                      <w:rFonts w:ascii="ＭＳ 明朝" w:hAnsi="ＭＳ 明朝" w:cs="ＭＳ 明朝" w:hint="eastAsia"/>
                      <w:spacing w:val="6"/>
                      <w:kern w:val="0"/>
                      <w:szCs w:val="21"/>
                    </w:rPr>
                    <w:t>ＤＸ</w:t>
                  </w:r>
                  <w:r w:rsidRPr="00F0720A">
                    <w:rPr>
                      <w:rFonts w:ascii="ＭＳ 明朝" w:hAnsi="ＭＳ 明朝" w:cs="ＭＳ 明朝" w:hint="eastAsia"/>
                      <w:spacing w:val="6"/>
                      <w:kern w:val="0"/>
                      <w:szCs w:val="21"/>
                    </w:rPr>
                    <w:t>推進の取り組みは、業務プロセスを最適化し、業務の効率化を高めるだけでなく、お客さまのニーズに柔軟かつ迅速にお応えできる、企業文化・風土の変革につながり、お客さまへ新たな価値、さらにはより高い価値を提供することができると確信しており、お客さまの持続可能な成長の実現を支援できると考えています。</w:t>
                  </w:r>
                </w:p>
                <w:p w14:paraId="5B4518B9" w14:textId="6D6E1FD6" w:rsidR="00EE3B07" w:rsidRPr="00F0720A" w:rsidRDefault="00EE3B07" w:rsidP="00EE3B07">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F0720A">
                    <w:rPr>
                      <w:rFonts w:ascii="ＭＳ 明朝" w:hAnsi="ＭＳ 明朝" w:cs="ＭＳ 明朝" w:hint="eastAsia"/>
                      <w:spacing w:val="6"/>
                      <w:kern w:val="0"/>
                      <w:szCs w:val="21"/>
                    </w:rPr>
                    <w:t>当社は、地域社会との協創と企業の成長を両立させることで、社員がやりがいを感じ、多くの方々から信頼される企業を目指します。</w:t>
                  </w:r>
                </w:p>
              </w:tc>
            </w:tr>
          </w:tbl>
          <w:p w14:paraId="14AC84FB" w14:textId="77777777" w:rsidR="00971AB3" w:rsidRPr="00F0720A"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F0720A"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t xml:space="preserve">　(</w:t>
            </w:r>
            <w:r w:rsidRPr="00F0720A">
              <w:rPr>
                <w:rFonts w:ascii="ＭＳ 明朝" w:eastAsia="ＭＳ 明朝" w:hAnsi="ＭＳ 明朝" w:cs="ＭＳ 明朝"/>
                <w:spacing w:val="6"/>
                <w:kern w:val="0"/>
                <w:szCs w:val="21"/>
              </w:rPr>
              <w:t>5</w:t>
            </w:r>
            <w:r w:rsidRPr="00F0720A">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0720A" w:rsidRPr="00F0720A" w14:paraId="7BA5B925" w14:textId="77777777" w:rsidTr="00F20742">
              <w:trPr>
                <w:trHeight w:val="367"/>
              </w:trPr>
              <w:tc>
                <w:tcPr>
                  <w:tcW w:w="2600" w:type="dxa"/>
                  <w:shd w:val="clear" w:color="auto" w:fill="auto"/>
                </w:tcPr>
                <w:p w14:paraId="0940588D" w14:textId="77777777" w:rsidR="00971AB3" w:rsidRPr="00F0720A"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40D800C4" w:rsidR="00971AB3" w:rsidRPr="00F0720A" w:rsidRDefault="00815390" w:rsidP="004A25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t>２０</w:t>
                  </w:r>
                  <w:r w:rsidR="004A2595" w:rsidRPr="00F0720A">
                    <w:rPr>
                      <w:rFonts w:ascii="ＭＳ 明朝" w:eastAsia="ＭＳ 明朝" w:hAnsi="ＭＳ 明朝" w:cs="ＭＳ 明朝" w:hint="eastAsia"/>
                      <w:spacing w:val="6"/>
                      <w:kern w:val="0"/>
                      <w:szCs w:val="21"/>
                    </w:rPr>
                    <w:t>０６</w:t>
                  </w:r>
                  <w:r w:rsidR="00971AB3" w:rsidRPr="00F0720A">
                    <w:rPr>
                      <w:rFonts w:ascii="ＭＳ 明朝" w:eastAsia="ＭＳ 明朝" w:hAnsi="ＭＳ 明朝" w:cs="ＭＳ 明朝" w:hint="eastAsia"/>
                      <w:spacing w:val="6"/>
                      <w:kern w:val="0"/>
                      <w:szCs w:val="21"/>
                    </w:rPr>
                    <w:t>年</w:t>
                  </w:r>
                  <w:r w:rsidR="004A2595" w:rsidRPr="00F0720A">
                    <w:rPr>
                      <w:rFonts w:ascii="ＭＳ 明朝" w:eastAsia="ＭＳ 明朝" w:hAnsi="ＭＳ 明朝" w:cs="ＭＳ 明朝" w:hint="eastAsia"/>
                      <w:spacing w:val="6"/>
                      <w:kern w:val="0"/>
                      <w:szCs w:val="21"/>
                    </w:rPr>
                    <w:t>１１</w:t>
                  </w:r>
                  <w:r w:rsidR="00971AB3" w:rsidRPr="00F0720A">
                    <w:rPr>
                      <w:rFonts w:ascii="ＭＳ 明朝" w:eastAsia="ＭＳ 明朝" w:hAnsi="ＭＳ 明朝" w:cs="ＭＳ 明朝" w:hint="eastAsia"/>
                      <w:spacing w:val="6"/>
                      <w:kern w:val="0"/>
                      <w:szCs w:val="21"/>
                    </w:rPr>
                    <w:t xml:space="preserve">月頃　～　</w:t>
                  </w:r>
                  <w:r w:rsidR="004A2595" w:rsidRPr="00F0720A">
                    <w:rPr>
                      <w:rFonts w:ascii="ＭＳ 明朝" w:eastAsia="ＭＳ 明朝" w:hAnsi="ＭＳ 明朝" w:cs="ＭＳ 明朝" w:hint="eastAsia"/>
                      <w:spacing w:val="6"/>
                      <w:kern w:val="0"/>
                      <w:szCs w:val="21"/>
                    </w:rPr>
                    <w:t>継続実施中</w:t>
                  </w:r>
                </w:p>
              </w:tc>
            </w:tr>
            <w:tr w:rsidR="00F0720A" w:rsidRPr="00F0720A" w14:paraId="0421DC00" w14:textId="77777777" w:rsidTr="00C76DE9">
              <w:trPr>
                <w:trHeight w:val="707"/>
              </w:trPr>
              <w:tc>
                <w:tcPr>
                  <w:tcW w:w="2600" w:type="dxa"/>
                  <w:shd w:val="clear" w:color="auto" w:fill="auto"/>
                </w:tcPr>
                <w:p w14:paraId="1FBCAD2A" w14:textId="77777777" w:rsidR="00971AB3" w:rsidRPr="00F0720A"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t>実施内容</w:t>
                  </w:r>
                </w:p>
              </w:tc>
              <w:tc>
                <w:tcPr>
                  <w:tcW w:w="5890" w:type="dxa"/>
                  <w:shd w:val="clear" w:color="auto" w:fill="auto"/>
                </w:tcPr>
                <w:p w14:paraId="39CE5CC3" w14:textId="33E11CE6" w:rsidR="00431252" w:rsidRPr="00CA3F92" w:rsidRDefault="00D7625B" w:rsidP="00BA5892">
                  <w:pPr>
                    <w:suppressAutoHyphens/>
                    <w:kinsoku w:val="0"/>
                    <w:overflowPunct w:val="0"/>
                    <w:adjustRightInd w:val="0"/>
                    <w:spacing w:afterLines="50" w:after="120" w:line="238" w:lineRule="exact"/>
                    <w:ind w:firstLineChars="100" w:firstLine="210"/>
                    <w:jc w:val="left"/>
                    <w:textAlignment w:val="center"/>
                    <w:rPr>
                      <w:rFonts w:ascii="ＭＳ 明朝" w:eastAsia="ＭＳ 明朝" w:hAnsi="ＭＳ 明朝" w:cs="ＭＳ 明朝"/>
                      <w:spacing w:val="6"/>
                      <w:kern w:val="0"/>
                      <w:szCs w:val="21"/>
                    </w:rPr>
                  </w:pPr>
                  <w:r w:rsidRPr="00CA3F92">
                    <w:rPr>
                      <w:rFonts w:ascii="ＭＳ 明朝" w:eastAsia="ＭＳ 明朝" w:hAnsi="ＭＳ 明朝" w:cs="MS-Mincho" w:hint="eastAsia"/>
                      <w:spacing w:val="0"/>
                      <w:kern w:val="0"/>
                      <w:szCs w:val="21"/>
                    </w:rPr>
                    <w:t>IPAの「</w:t>
                  </w:r>
                  <w:r w:rsidR="006B45BE" w:rsidRPr="00CA3F92">
                    <w:rPr>
                      <w:rFonts w:ascii="ＭＳ 明朝" w:eastAsia="ＭＳ 明朝" w:hAnsi="ＭＳ 明朝" w:cs="MS-Mincho" w:hint="eastAsia"/>
                      <w:spacing w:val="0"/>
                      <w:kern w:val="0"/>
                      <w:szCs w:val="21"/>
                    </w:rPr>
                    <w:t>ＤＸ</w:t>
                  </w:r>
                  <w:r w:rsidRPr="00CA3F92">
                    <w:rPr>
                      <w:rFonts w:ascii="ＭＳ 明朝" w:eastAsia="ＭＳ 明朝" w:hAnsi="ＭＳ 明朝" w:cs="MS-Mincho" w:hint="eastAsia"/>
                      <w:spacing w:val="0"/>
                      <w:kern w:val="0"/>
                      <w:szCs w:val="21"/>
                    </w:rPr>
                    <w:t>推進指標」を用いて課題把握を実施し、</w:t>
                  </w:r>
                  <w:r w:rsidR="006B45BE" w:rsidRPr="00CA3F92">
                    <w:rPr>
                      <w:rFonts w:ascii="ＭＳ 明朝" w:eastAsia="ＭＳ 明朝" w:hAnsi="ＭＳ 明朝" w:cs="MS-Mincho" w:hint="eastAsia"/>
                      <w:spacing w:val="0"/>
                      <w:kern w:val="0"/>
                      <w:szCs w:val="21"/>
                    </w:rPr>
                    <w:t>ＤＸ</w:t>
                  </w:r>
                  <w:r w:rsidRPr="00CA3F92">
                    <w:rPr>
                      <w:rFonts w:ascii="ＭＳ 明朝" w:eastAsia="ＭＳ 明朝" w:hAnsi="ＭＳ 明朝" w:cs="MS-Mincho" w:hint="eastAsia"/>
                      <w:spacing w:val="0"/>
                      <w:kern w:val="0"/>
                      <w:szCs w:val="21"/>
                    </w:rPr>
                    <w:t>推進ポータルサイトより、提出済み</w:t>
                  </w:r>
                  <w:r w:rsidR="00431252" w:rsidRPr="00CA3F92">
                    <w:rPr>
                      <w:rFonts w:ascii="ＭＳ 明朝" w:eastAsia="ＭＳ 明朝" w:hAnsi="ＭＳ 明朝" w:cs="MS-Mincho" w:hint="eastAsia"/>
                      <w:spacing w:val="0"/>
                      <w:kern w:val="0"/>
                      <w:szCs w:val="21"/>
                    </w:rPr>
                    <w:t>。</w:t>
                  </w:r>
                </w:p>
                <w:p w14:paraId="63800E39" w14:textId="3FD7185C" w:rsidR="00CD0524" w:rsidRPr="00F0720A" w:rsidRDefault="00C05776" w:rsidP="00BA5892">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t>社内規定として</w:t>
                  </w:r>
                  <w:r w:rsidR="00CD0524" w:rsidRPr="00F0720A">
                    <w:rPr>
                      <w:rFonts w:ascii="ＭＳ 明朝" w:eastAsia="ＭＳ 明朝" w:hAnsi="ＭＳ 明朝" w:cs="ＭＳ 明朝" w:hint="eastAsia"/>
                      <w:spacing w:val="6"/>
                      <w:kern w:val="0"/>
                      <w:szCs w:val="21"/>
                    </w:rPr>
                    <w:t>「</w:t>
                  </w:r>
                  <w:r w:rsidRPr="00F0720A">
                    <w:rPr>
                      <w:rFonts w:ascii="ＭＳ 明朝" w:eastAsia="ＭＳ 明朝" w:hAnsi="ＭＳ 明朝" w:cs="ＭＳ 明朝" w:hint="eastAsia"/>
                      <w:spacing w:val="6"/>
                      <w:kern w:val="0"/>
                      <w:szCs w:val="21"/>
                    </w:rPr>
                    <w:t>社内情報システム取扱要則</w:t>
                  </w:r>
                  <w:r w:rsidR="00CD0524" w:rsidRPr="00F0720A">
                    <w:rPr>
                      <w:rFonts w:ascii="ＭＳ 明朝" w:eastAsia="ＭＳ 明朝" w:hAnsi="ＭＳ 明朝" w:cs="ＭＳ 明朝" w:hint="eastAsia"/>
                      <w:spacing w:val="6"/>
                      <w:kern w:val="0"/>
                      <w:szCs w:val="21"/>
                    </w:rPr>
                    <w:t>」</w:t>
                  </w:r>
                  <w:r w:rsidRPr="00F0720A">
                    <w:rPr>
                      <w:rFonts w:ascii="ＭＳ 明朝" w:eastAsia="ＭＳ 明朝" w:hAnsi="ＭＳ 明朝" w:cs="ＭＳ 明朝" w:hint="eastAsia"/>
                      <w:spacing w:val="6"/>
                      <w:kern w:val="0"/>
                      <w:szCs w:val="21"/>
                    </w:rPr>
                    <w:t>を制定し、規定に準拠し運営している。</w:t>
                  </w:r>
                </w:p>
                <w:p w14:paraId="2A5987F1" w14:textId="61107612" w:rsidR="00CD0524" w:rsidRPr="00F0720A" w:rsidRDefault="005F24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t>・</w:t>
                  </w:r>
                  <w:r w:rsidR="00CD0524" w:rsidRPr="00F0720A">
                    <w:rPr>
                      <w:rFonts w:ascii="ＭＳ 明朝" w:eastAsia="ＭＳ 明朝" w:hAnsi="ＭＳ 明朝" w:cs="ＭＳ 明朝" w:hint="eastAsia"/>
                      <w:spacing w:val="6"/>
                      <w:kern w:val="0"/>
                      <w:szCs w:val="21"/>
                    </w:rPr>
                    <w:t>毎年、社内情報システムの棚卸を行い「社内情報システム一覧表」をまとめ、次年度以降３か年の開発計画を整理し「社内情報システム維持・運用計画表」</w:t>
                  </w:r>
                  <w:r w:rsidR="00F20742" w:rsidRPr="00F0720A">
                    <w:rPr>
                      <w:rFonts w:ascii="ＭＳ 明朝" w:eastAsia="ＭＳ 明朝" w:hAnsi="ＭＳ 明朝" w:cs="ＭＳ 明朝" w:hint="eastAsia"/>
                      <w:spacing w:val="6"/>
                      <w:kern w:val="0"/>
                      <w:szCs w:val="21"/>
                    </w:rPr>
                    <w:t>を</w:t>
                  </w:r>
                  <w:r w:rsidR="00CD0524" w:rsidRPr="00F0720A">
                    <w:rPr>
                      <w:rFonts w:ascii="ＭＳ 明朝" w:eastAsia="ＭＳ 明朝" w:hAnsi="ＭＳ 明朝" w:cs="ＭＳ 明朝" w:hint="eastAsia"/>
                      <w:spacing w:val="6"/>
                      <w:kern w:val="0"/>
                      <w:szCs w:val="21"/>
                    </w:rPr>
                    <w:t>作成し</w:t>
                  </w:r>
                  <w:r w:rsidR="00F403BE" w:rsidRPr="00F0720A">
                    <w:rPr>
                      <w:rFonts w:ascii="ＭＳ 明朝" w:eastAsia="ＭＳ 明朝" w:hAnsi="ＭＳ 明朝" w:cs="ＭＳ 明朝" w:hint="eastAsia"/>
                      <w:spacing w:val="6"/>
                      <w:kern w:val="0"/>
                      <w:szCs w:val="21"/>
                    </w:rPr>
                    <w:t>ている。</w:t>
                  </w:r>
                  <w:r w:rsidR="00F403BE" w:rsidRPr="00F0720A">
                    <w:rPr>
                      <w:rFonts w:ascii="ＭＳ 明朝" w:eastAsia="ＭＳ 明朝" w:hAnsi="ＭＳ 明朝" w:cs="ＭＳ 明朝"/>
                      <w:spacing w:val="6"/>
                      <w:kern w:val="0"/>
                      <w:szCs w:val="21"/>
                    </w:rPr>
                    <w:br/>
                  </w:r>
                  <w:r w:rsidRPr="00F0720A">
                    <w:rPr>
                      <w:rFonts w:ascii="ＭＳ 明朝" w:eastAsia="ＭＳ 明朝" w:hAnsi="ＭＳ 明朝" w:cs="ＭＳ 明朝" w:hint="eastAsia"/>
                      <w:spacing w:val="6"/>
                      <w:kern w:val="0"/>
                      <w:szCs w:val="21"/>
                    </w:rPr>
                    <w:t>・</w:t>
                  </w:r>
                  <w:r w:rsidR="00F403BE" w:rsidRPr="00F0720A">
                    <w:rPr>
                      <w:rFonts w:ascii="ＭＳ 明朝" w:eastAsia="ＭＳ 明朝" w:hAnsi="ＭＳ 明朝" w:cs="ＭＳ 明朝" w:hint="eastAsia"/>
                      <w:spacing w:val="6"/>
                      <w:kern w:val="0"/>
                      <w:szCs w:val="21"/>
                    </w:rPr>
                    <w:t>レガシーシステムが確認された場合には、個別に対応策を策定し、計画的な対応を行っている。</w:t>
                  </w:r>
                </w:p>
                <w:p w14:paraId="244BED51" w14:textId="55D71C3C" w:rsidR="00971AB3" w:rsidRPr="00F0720A" w:rsidRDefault="005F2484" w:rsidP="00C057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t>・</w:t>
                  </w:r>
                  <w:r w:rsidR="00CD0524" w:rsidRPr="00F0720A">
                    <w:rPr>
                      <w:rFonts w:ascii="ＭＳ 明朝" w:eastAsia="ＭＳ 明朝" w:hAnsi="ＭＳ 明朝" w:cs="ＭＳ 明朝" w:hint="eastAsia"/>
                      <w:spacing w:val="6"/>
                      <w:kern w:val="0"/>
                      <w:szCs w:val="21"/>
                    </w:rPr>
                    <w:t>社内情報システムの開発改良時には</w:t>
                  </w:r>
                  <w:r w:rsidR="00C05776" w:rsidRPr="00F0720A">
                    <w:rPr>
                      <w:rFonts w:ascii="ＭＳ 明朝" w:eastAsia="ＭＳ 明朝" w:hAnsi="ＭＳ 明朝" w:cs="ＭＳ 明朝" w:hint="eastAsia"/>
                      <w:spacing w:val="6"/>
                      <w:kern w:val="0"/>
                      <w:szCs w:val="21"/>
                    </w:rPr>
                    <w:t>、</w:t>
                  </w:r>
                  <w:r w:rsidR="00CD0524" w:rsidRPr="00F0720A">
                    <w:rPr>
                      <w:rFonts w:ascii="ＭＳ 明朝" w:eastAsia="ＭＳ 明朝" w:hAnsi="ＭＳ 明朝" w:cs="ＭＳ 明朝" w:hint="eastAsia"/>
                      <w:spacing w:val="6"/>
                      <w:kern w:val="0"/>
                      <w:szCs w:val="21"/>
                    </w:rPr>
                    <w:t>各主管部にて</w:t>
                  </w:r>
                  <w:r w:rsidR="00C05776" w:rsidRPr="00F0720A">
                    <w:rPr>
                      <w:rFonts w:ascii="ＭＳ 明朝" w:eastAsia="ＭＳ 明朝" w:hAnsi="ＭＳ 明朝" w:cs="ＭＳ 明朝" w:hint="eastAsia"/>
                      <w:spacing w:val="6"/>
                      <w:kern w:val="0"/>
                      <w:szCs w:val="21"/>
                    </w:rPr>
                    <w:t>、システム化の目的と機能、体制、スケジュール等を記載した「社内情報システム開発計画書」を作成し、「社内情報システム開発チェックリスト」を用いて、システムの内容および開発計画を審査している。</w:t>
                  </w:r>
                  <w:r w:rsidR="00C05776" w:rsidRPr="00F0720A">
                    <w:rPr>
                      <w:rFonts w:ascii="ＭＳ 明朝" w:eastAsia="ＭＳ 明朝" w:hAnsi="ＭＳ 明朝" w:cs="ＭＳ 明朝"/>
                      <w:spacing w:val="6"/>
                      <w:kern w:val="0"/>
                      <w:szCs w:val="21"/>
                    </w:rPr>
                    <w:br/>
                  </w:r>
                  <w:r w:rsidRPr="00F0720A">
                    <w:rPr>
                      <w:rFonts w:ascii="ＭＳ 明朝" w:eastAsia="ＭＳ 明朝" w:hAnsi="ＭＳ 明朝" w:cs="ＭＳ 明朝" w:hint="eastAsia"/>
                      <w:spacing w:val="6"/>
                      <w:kern w:val="0"/>
                      <w:szCs w:val="21"/>
                    </w:rPr>
                    <w:t>・開発</w:t>
                  </w:r>
                  <w:r w:rsidR="00C05776" w:rsidRPr="00F0720A">
                    <w:rPr>
                      <w:rFonts w:ascii="ＭＳ 明朝" w:eastAsia="ＭＳ 明朝" w:hAnsi="ＭＳ 明朝" w:cs="ＭＳ 明朝" w:hint="eastAsia"/>
                      <w:spacing w:val="6"/>
                      <w:kern w:val="0"/>
                      <w:szCs w:val="21"/>
                    </w:rPr>
                    <w:t>規模により、社内の有識者で構成する</w:t>
                  </w:r>
                  <w:r w:rsidR="00F20742" w:rsidRPr="00F0720A">
                    <w:t>社内情報システム開発審査会</w:t>
                  </w:r>
                  <w:r w:rsidR="00F20742" w:rsidRPr="00F0720A">
                    <w:rPr>
                      <w:rFonts w:hint="eastAsia"/>
                    </w:rPr>
                    <w:t>で、会合審査を行い、</w:t>
                  </w:r>
                  <w:r w:rsidR="00C05776" w:rsidRPr="00F0720A">
                    <w:t>システム化の目的や機能</w:t>
                  </w:r>
                  <w:r w:rsidR="00F20742" w:rsidRPr="00F0720A">
                    <w:rPr>
                      <w:rFonts w:hint="eastAsia"/>
                    </w:rPr>
                    <w:t>、</w:t>
                  </w:r>
                  <w:r w:rsidR="00C05776" w:rsidRPr="00F0720A">
                    <w:t>影響等を確認し</w:t>
                  </w:r>
                  <w:r w:rsidR="00F20742" w:rsidRPr="00F0720A">
                    <w:rPr>
                      <w:rFonts w:hint="eastAsia"/>
                    </w:rPr>
                    <w:t>、</w:t>
                  </w:r>
                  <w:r w:rsidR="00C05776" w:rsidRPr="00F0720A">
                    <w:t>開発するシステムが部分最適となっていないか</w:t>
                  </w:r>
                  <w:r w:rsidR="00F20742" w:rsidRPr="00F0720A">
                    <w:rPr>
                      <w:rFonts w:hint="eastAsia"/>
                    </w:rPr>
                    <w:t>など</w:t>
                  </w:r>
                  <w:r w:rsidR="00C05776" w:rsidRPr="00F0720A">
                    <w:t>を審査する</w:t>
                  </w:r>
                  <w:r w:rsidR="00F20742" w:rsidRPr="00F0720A">
                    <w:rPr>
                      <w:rFonts w:hint="eastAsia"/>
                    </w:rPr>
                    <w:t>。</w:t>
                  </w:r>
                </w:p>
                <w:p w14:paraId="0FDBF3BA" w14:textId="1C7E64B9" w:rsidR="00971AB3" w:rsidRPr="00F0720A" w:rsidRDefault="005F24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720A">
                    <w:rPr>
                      <w:rFonts w:hint="eastAsia"/>
                    </w:rPr>
                    <w:t>・</w:t>
                  </w:r>
                  <w:r w:rsidR="00F20742" w:rsidRPr="00F0720A">
                    <w:t>「社内情報システム一覧表」「社内情報システム維持・運用計画表」「社内情報システム開発計画書」等より，社内情報システムの開発状況</w:t>
                  </w:r>
                  <w:r w:rsidR="00F20742" w:rsidRPr="00F0720A">
                    <w:rPr>
                      <w:rFonts w:hint="eastAsia"/>
                    </w:rPr>
                    <w:t>、</w:t>
                  </w:r>
                  <w:r w:rsidR="00F20742" w:rsidRPr="00F0720A">
                    <w:t>問題点等の分析</w:t>
                  </w:r>
                  <w:r w:rsidR="00F20742" w:rsidRPr="00F0720A">
                    <w:rPr>
                      <w:rFonts w:hint="eastAsia"/>
                    </w:rPr>
                    <w:t>、</w:t>
                  </w:r>
                  <w:r w:rsidR="00F20742" w:rsidRPr="00F0720A">
                    <w:t>今後の開発で注意すべき点等を整理した社内情報システム状況報告書を作成し報告する。</w:t>
                  </w:r>
                </w:p>
              </w:tc>
            </w:tr>
          </w:tbl>
          <w:p w14:paraId="22018CAC" w14:textId="77777777" w:rsidR="00971AB3" w:rsidRPr="00F0720A"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F0720A"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t xml:space="preserve">　(</w:t>
            </w:r>
            <w:r w:rsidRPr="00F0720A">
              <w:rPr>
                <w:rFonts w:ascii="ＭＳ 明朝" w:eastAsia="ＭＳ 明朝" w:hAnsi="ＭＳ 明朝" w:cs="ＭＳ 明朝"/>
                <w:spacing w:val="6"/>
                <w:kern w:val="0"/>
                <w:szCs w:val="21"/>
              </w:rPr>
              <w:t>6</w:t>
            </w:r>
            <w:r w:rsidRPr="00F0720A">
              <w:rPr>
                <w:rFonts w:ascii="ＭＳ 明朝" w:eastAsia="ＭＳ 明朝" w:hAnsi="ＭＳ 明朝" w:cs="ＭＳ 明朝" w:hint="eastAsia"/>
                <w:spacing w:val="6"/>
                <w:kern w:val="0"/>
                <w:szCs w:val="21"/>
              </w:rPr>
              <w:t>)</w:t>
            </w:r>
            <w:r w:rsidRPr="00F0720A">
              <w:rPr>
                <w:rFonts w:ascii="ＭＳ 明朝" w:eastAsia="ＭＳ 明朝" w:hAnsi="ＭＳ 明朝" w:cs="ＭＳ 明朝"/>
                <w:spacing w:val="6"/>
                <w:kern w:val="0"/>
                <w:szCs w:val="21"/>
              </w:rPr>
              <w:t xml:space="preserve"> </w:t>
            </w:r>
            <w:r w:rsidRPr="00F0720A">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0720A" w:rsidRPr="00F0720A" w14:paraId="6CA5774D" w14:textId="77777777" w:rsidTr="00CA64D3">
              <w:trPr>
                <w:trHeight w:val="401"/>
              </w:trPr>
              <w:tc>
                <w:tcPr>
                  <w:tcW w:w="2600" w:type="dxa"/>
                  <w:shd w:val="clear" w:color="auto" w:fill="auto"/>
                </w:tcPr>
                <w:p w14:paraId="7AD4031A" w14:textId="77777777" w:rsidR="00971AB3" w:rsidRPr="00F0720A"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69E2F386" w:rsidR="00971AB3" w:rsidRPr="00F0720A" w:rsidRDefault="00CA64D3" w:rsidP="004A25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t>２００７</w:t>
                  </w:r>
                  <w:r w:rsidR="00971AB3" w:rsidRPr="00F0720A">
                    <w:rPr>
                      <w:rFonts w:ascii="ＭＳ 明朝" w:eastAsia="ＭＳ 明朝" w:hAnsi="ＭＳ 明朝" w:cs="ＭＳ 明朝" w:hint="eastAsia"/>
                      <w:spacing w:val="6"/>
                      <w:kern w:val="0"/>
                      <w:szCs w:val="21"/>
                    </w:rPr>
                    <w:t>年</w:t>
                  </w:r>
                  <w:r w:rsidRPr="00F0720A">
                    <w:rPr>
                      <w:rFonts w:ascii="ＭＳ 明朝" w:eastAsia="ＭＳ 明朝" w:hAnsi="ＭＳ 明朝" w:cs="ＭＳ 明朝" w:hint="eastAsia"/>
                      <w:spacing w:val="6"/>
                      <w:kern w:val="0"/>
                      <w:szCs w:val="21"/>
                    </w:rPr>
                    <w:t>１</w:t>
                  </w:r>
                  <w:r w:rsidR="00971AB3" w:rsidRPr="00F0720A">
                    <w:rPr>
                      <w:rFonts w:ascii="ＭＳ 明朝" w:eastAsia="ＭＳ 明朝" w:hAnsi="ＭＳ 明朝" w:cs="ＭＳ 明朝" w:hint="eastAsia"/>
                      <w:spacing w:val="6"/>
                      <w:kern w:val="0"/>
                      <w:szCs w:val="21"/>
                    </w:rPr>
                    <w:t xml:space="preserve">月　～　</w:t>
                  </w:r>
                  <w:r w:rsidR="00D67AEE" w:rsidRPr="00F0720A">
                    <w:rPr>
                      <w:rFonts w:ascii="ＭＳ 明朝" w:eastAsia="ＭＳ 明朝" w:hAnsi="ＭＳ 明朝" w:cs="ＭＳ 明朝" w:hint="eastAsia"/>
                      <w:spacing w:val="6"/>
                      <w:kern w:val="0"/>
                      <w:szCs w:val="21"/>
                    </w:rPr>
                    <w:t>継続実施中</w:t>
                  </w:r>
                </w:p>
              </w:tc>
            </w:tr>
            <w:tr w:rsidR="00F0720A" w:rsidRPr="00F0720A" w14:paraId="6D82D4B6" w14:textId="77777777" w:rsidTr="00C76DE9">
              <w:trPr>
                <w:trHeight w:val="697"/>
              </w:trPr>
              <w:tc>
                <w:tcPr>
                  <w:tcW w:w="2600" w:type="dxa"/>
                  <w:shd w:val="clear" w:color="auto" w:fill="auto"/>
                </w:tcPr>
                <w:p w14:paraId="22DEBE49" w14:textId="77777777" w:rsidR="00971AB3" w:rsidRPr="00F0720A"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2A585152" w14:textId="53A42116" w:rsidR="005F2484" w:rsidRPr="00F0720A" w:rsidRDefault="005F2484" w:rsidP="002C45FB">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t>中国電力グループ大の情報セキュリティポリシーに基づき、</w:t>
                  </w:r>
                  <w:r w:rsidR="002C45FB" w:rsidRPr="00F0720A">
                    <w:rPr>
                      <w:rFonts w:ascii="ＭＳ 明朝" w:eastAsia="ＭＳ 明朝" w:hAnsi="ＭＳ 明朝" w:cs="ＭＳ 明朝" w:hint="eastAsia"/>
                      <w:spacing w:val="6"/>
                      <w:kern w:val="0"/>
                      <w:szCs w:val="21"/>
                    </w:rPr>
                    <w:t>社内規定として、</w:t>
                  </w:r>
                  <w:r w:rsidRPr="00F0720A">
                    <w:rPr>
                      <w:rFonts w:ascii="ＭＳ 明朝" w:eastAsia="ＭＳ 明朝" w:hAnsi="ＭＳ 明朝" w:cs="ＭＳ 明朝" w:hint="eastAsia"/>
                      <w:spacing w:val="6"/>
                      <w:kern w:val="0"/>
                      <w:szCs w:val="21"/>
                    </w:rPr>
                    <w:t>2006年に「情報セキュリティポリシー宣言」、「情報セキュリティ基本方針」</w:t>
                  </w:r>
                  <w:r w:rsidR="002C45FB" w:rsidRPr="00F0720A">
                    <w:rPr>
                      <w:rFonts w:ascii="ＭＳ 明朝" w:eastAsia="ＭＳ 明朝" w:hAnsi="ＭＳ 明朝" w:cs="ＭＳ 明朝" w:hint="eastAsia"/>
                      <w:spacing w:val="6"/>
                      <w:kern w:val="0"/>
                      <w:szCs w:val="21"/>
                    </w:rPr>
                    <w:t>、</w:t>
                  </w:r>
                  <w:r w:rsidRPr="00F0720A">
                    <w:rPr>
                      <w:rFonts w:ascii="ＭＳ 明朝" w:eastAsia="ＭＳ 明朝" w:hAnsi="ＭＳ 明朝" w:cs="ＭＳ 明朝" w:hint="eastAsia"/>
                      <w:spacing w:val="6"/>
                      <w:kern w:val="0"/>
                      <w:szCs w:val="21"/>
                    </w:rPr>
                    <w:t>「情報セキュリティ対策基準」を制定し、「技術対策」、「物理対策」、「人的対策」を実施し、運営については、以下の通り実施している。</w:t>
                  </w:r>
                </w:p>
                <w:p w14:paraId="193481F2" w14:textId="77777777" w:rsidR="005F2484" w:rsidRPr="00F0720A" w:rsidRDefault="005F2484" w:rsidP="005F2484">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rPr>
                  </w:pPr>
                  <w:r w:rsidRPr="00F0720A">
                    <w:rPr>
                      <w:rFonts w:ascii="ＭＳ 明朝" w:hAnsi="ＭＳ 明朝"/>
                    </w:rPr>
                    <w:t>情報セキュリティ</w:t>
                  </w:r>
                  <w:r w:rsidRPr="00F0720A">
                    <w:rPr>
                      <w:rFonts w:ascii="ＭＳ 明朝" w:hAnsi="ＭＳ 明朝" w:hint="eastAsia"/>
                    </w:rPr>
                    <w:t>に関し、</w:t>
                  </w:r>
                  <w:r w:rsidRPr="00F0720A">
                    <w:rPr>
                      <w:rFonts w:ascii="ＭＳ 明朝" w:hAnsi="ＭＳ 明朝"/>
                    </w:rPr>
                    <w:t>全社的に推進・管理する情報セキュリティ対策委員会</w:t>
                  </w:r>
                  <w:r w:rsidRPr="00F0720A">
                    <w:rPr>
                      <w:rFonts w:ascii="ＭＳ 明朝" w:hAnsi="ＭＳ 明朝" w:hint="eastAsia"/>
                    </w:rPr>
                    <w:t>を年２回開催し、</w:t>
                  </w:r>
                  <w:r w:rsidRPr="00F0720A">
                    <w:rPr>
                      <w:rFonts w:ascii="ＭＳ 明朝" w:hAnsi="ＭＳ 明朝"/>
                    </w:rPr>
                    <w:t>当社情報セキュリティ活動の維持・改善に</w:t>
                  </w:r>
                  <w:r w:rsidRPr="00F0720A">
                    <w:rPr>
                      <w:rFonts w:ascii="ＭＳ 明朝" w:hAnsi="ＭＳ 明朝" w:hint="eastAsia"/>
                    </w:rPr>
                    <w:t>努めている。</w:t>
                  </w:r>
                </w:p>
                <w:p w14:paraId="7B726F9D" w14:textId="77777777" w:rsidR="004942E1" w:rsidRPr="00F0720A" w:rsidRDefault="004942E1" w:rsidP="005F2484">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F0720A">
                    <w:rPr>
                      <w:rFonts w:ascii="ＭＳ 明朝" w:hAnsi="ＭＳ 明朝" w:cs="ＭＳ 明朝" w:hint="eastAsia"/>
                      <w:spacing w:val="6"/>
                      <w:kern w:val="0"/>
                      <w:szCs w:val="21"/>
                    </w:rPr>
                    <w:t>年度毎に</w:t>
                  </w:r>
                  <w:r w:rsidRPr="00F0720A">
                    <w:rPr>
                      <w:rFonts w:ascii="ＭＳ 明朝" w:hAnsi="ＭＳ 明朝" w:hint="eastAsia"/>
                    </w:rPr>
                    <w:t>、情報セキュリティ・個人情報保護監査を実施し、課題が確認された場合には是正措置を行い、セキュリティレベルの向上に努めている。</w:t>
                  </w:r>
                </w:p>
                <w:p w14:paraId="0E69DB83" w14:textId="6C545CA1" w:rsidR="005F2484" w:rsidRPr="00F0720A" w:rsidRDefault="005F2484" w:rsidP="005F2484">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F0720A">
                    <w:rPr>
                      <w:rFonts w:ascii="ＭＳ 明朝" w:hAnsi="ＭＳ 明朝" w:cs="ＭＳ 明朝" w:hint="eastAsia"/>
                      <w:spacing w:val="6"/>
                      <w:kern w:val="0"/>
                      <w:szCs w:val="21"/>
                    </w:rPr>
                    <w:t>定期的に、社内状況に鑑みた情報セキュリティに関する社内教育や標的型攻撃メール訓練を実施している。</w:t>
                  </w:r>
                </w:p>
                <w:p w14:paraId="4A524AB3" w14:textId="77777777" w:rsidR="004A2595" w:rsidRPr="00F0720A" w:rsidRDefault="002C45FB" w:rsidP="005F2484">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F0720A">
                    <w:rPr>
                      <w:rFonts w:ascii="ＭＳ 明朝" w:hAnsi="ＭＳ 明朝" w:hint="eastAsia"/>
                    </w:rPr>
                    <w:t>中国電力グループ大にて、</w:t>
                  </w:r>
                  <w:r w:rsidR="005F2484" w:rsidRPr="00F0720A">
                    <w:rPr>
                      <w:rFonts w:ascii="ＭＳ 明朝" w:hAnsi="ＭＳ 明朝"/>
                    </w:rPr>
                    <w:t>情報セキュリティ</w:t>
                  </w:r>
                  <w:r w:rsidR="005F2484" w:rsidRPr="00F0720A">
                    <w:rPr>
                      <w:rFonts w:ascii="ＭＳ 明朝" w:hAnsi="ＭＳ 明朝" w:hint="eastAsia"/>
                    </w:rPr>
                    <w:t>に</w:t>
                  </w:r>
                  <w:r w:rsidRPr="00F0720A">
                    <w:rPr>
                      <w:rFonts w:ascii="ＭＳ 明朝" w:hAnsi="ＭＳ 明朝" w:hint="eastAsia"/>
                    </w:rPr>
                    <w:t>関する動向、事故発生状況、新たな脅威、技術</w:t>
                  </w:r>
                  <w:r w:rsidR="00E72095" w:rsidRPr="00F0720A">
                    <w:rPr>
                      <w:rFonts w:ascii="ＭＳ 明朝" w:hAnsi="ＭＳ 明朝" w:hint="eastAsia"/>
                    </w:rPr>
                    <w:t>対策</w:t>
                  </w:r>
                  <w:r w:rsidRPr="00F0720A">
                    <w:rPr>
                      <w:rFonts w:ascii="ＭＳ 明朝" w:hAnsi="ＭＳ 明朝" w:hint="eastAsia"/>
                    </w:rPr>
                    <w:t>などの情報共有のため、グループ企業</w:t>
                  </w:r>
                  <w:r w:rsidR="00E72095" w:rsidRPr="00F0720A">
                    <w:rPr>
                      <w:rFonts w:ascii="ＭＳ 明朝" w:hAnsi="ＭＳ 明朝" w:hint="eastAsia"/>
                    </w:rPr>
                    <w:t>ＩＴ</w:t>
                  </w:r>
                  <w:r w:rsidRPr="00F0720A">
                    <w:rPr>
                      <w:rFonts w:ascii="ＭＳ 明朝" w:hAnsi="ＭＳ 明朝" w:hint="eastAsia"/>
                    </w:rPr>
                    <w:t>推進部会</w:t>
                  </w:r>
                  <w:r w:rsidR="005F2484" w:rsidRPr="00F0720A">
                    <w:rPr>
                      <w:rFonts w:ascii="ＭＳ 明朝" w:hAnsi="ＭＳ 明朝" w:hint="eastAsia"/>
                    </w:rPr>
                    <w:t>を年２回開催し、</w:t>
                  </w:r>
                  <w:r w:rsidRPr="00F0720A">
                    <w:rPr>
                      <w:rFonts w:ascii="ＭＳ 明朝" w:hAnsi="ＭＳ 明朝" w:hint="eastAsia"/>
                    </w:rPr>
                    <w:t>中国電力</w:t>
                  </w:r>
                  <w:r w:rsidR="00E72095" w:rsidRPr="00F0720A">
                    <w:rPr>
                      <w:rFonts w:ascii="ＭＳ 明朝" w:hAnsi="ＭＳ 明朝" w:hint="eastAsia"/>
                    </w:rPr>
                    <w:t>グループ大にて</w:t>
                  </w:r>
                  <w:r w:rsidR="005F2484" w:rsidRPr="00F0720A">
                    <w:rPr>
                      <w:rFonts w:ascii="ＭＳ 明朝" w:hAnsi="ＭＳ 明朝"/>
                    </w:rPr>
                    <w:t>情報セキュリティ活動の維持・改善に</w:t>
                  </w:r>
                  <w:r w:rsidR="005F2484" w:rsidRPr="00F0720A">
                    <w:rPr>
                      <w:rFonts w:ascii="ＭＳ 明朝" w:hAnsi="ＭＳ 明朝" w:hint="eastAsia"/>
                    </w:rPr>
                    <w:t>努めている。</w:t>
                  </w:r>
                </w:p>
                <w:p w14:paraId="0A976824" w14:textId="72496330" w:rsidR="00E72095" w:rsidRPr="00F0720A" w:rsidRDefault="00E72095" w:rsidP="005F2484">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F0720A">
                    <w:rPr>
                      <w:rFonts w:ascii="ＭＳ 明朝" w:hAnsi="ＭＳ 明朝" w:hint="eastAsia"/>
                    </w:rPr>
                    <w:t>また、広島県警</w:t>
                  </w:r>
                  <w:r w:rsidR="001A321A" w:rsidRPr="00F0720A">
                    <w:rPr>
                      <w:rFonts w:ascii="ＭＳ 明朝" w:hAnsi="ＭＳ 明朝" w:hint="eastAsia"/>
                    </w:rPr>
                    <w:t>、テレコムサービス協会</w:t>
                  </w:r>
                  <w:r w:rsidRPr="00F0720A">
                    <w:rPr>
                      <w:rFonts w:ascii="ＭＳ 明朝" w:hAnsi="ＭＳ 明朝" w:hint="eastAsia"/>
                    </w:rPr>
                    <w:t>が主催する</w:t>
                  </w:r>
                  <w:r w:rsidR="001A321A" w:rsidRPr="00F0720A">
                    <w:rPr>
                      <w:rFonts w:ascii="ＭＳ 明朝" w:hAnsi="ＭＳ 明朝" w:hint="eastAsia"/>
                    </w:rPr>
                    <w:t>サーバーセキュリティ部会等も積極的に参加し、最新動向の把握に努めている。</w:t>
                  </w:r>
                </w:p>
              </w:tc>
            </w:tr>
          </w:tbl>
          <w:p w14:paraId="468C3A29" w14:textId="77777777" w:rsidR="00AC7424" w:rsidRPr="00F0720A"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F0720A"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t>（注）</w:t>
            </w:r>
            <w:r w:rsidRPr="00F0720A">
              <w:rPr>
                <w:rFonts w:ascii="ＭＳ 明朝" w:eastAsia="ＭＳ 明朝" w:hAnsi="ＭＳ 明朝" w:cs="ＭＳ 明朝"/>
                <w:spacing w:val="6"/>
                <w:kern w:val="0"/>
                <w:szCs w:val="21"/>
              </w:rPr>
              <w:t>(1)</w:t>
            </w:r>
            <w:r w:rsidRPr="00F0720A">
              <w:rPr>
                <w:rFonts w:ascii="ＭＳ 明朝" w:eastAsia="ＭＳ 明朝" w:hAnsi="ＭＳ 明朝" w:cs="ＭＳ 明朝" w:hint="eastAsia"/>
                <w:spacing w:val="6"/>
                <w:kern w:val="0"/>
                <w:szCs w:val="21"/>
              </w:rPr>
              <w:t>～(</w:t>
            </w:r>
            <w:r w:rsidRPr="00F0720A">
              <w:rPr>
                <w:rFonts w:ascii="ＭＳ 明朝" w:eastAsia="ＭＳ 明朝" w:hAnsi="ＭＳ 明朝" w:cs="ＭＳ 明朝"/>
                <w:spacing w:val="6"/>
                <w:kern w:val="0"/>
                <w:szCs w:val="21"/>
              </w:rPr>
              <w:t>3</w:t>
            </w:r>
            <w:r w:rsidRPr="00F0720A">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F0720A"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F0720A">
              <w:rPr>
                <w:rFonts w:ascii="ＭＳ 明朝" w:hAnsi="ＭＳ 明朝" w:cs="ＭＳ 明朝" w:hint="eastAsia"/>
                <w:spacing w:val="6"/>
                <w:kern w:val="0"/>
                <w:szCs w:val="21"/>
              </w:rPr>
              <w:t xml:space="preserve">①　</w:t>
            </w:r>
            <w:r w:rsidRPr="00F0720A">
              <w:rPr>
                <w:rFonts w:ascii="ＭＳ 明朝" w:hAnsi="ＭＳ 明朝" w:cs="ＭＳ 明朝"/>
                <w:spacing w:val="6"/>
                <w:kern w:val="0"/>
                <w:szCs w:val="21"/>
              </w:rPr>
              <w:t>(1)</w:t>
            </w:r>
            <w:r w:rsidRPr="00F0720A">
              <w:rPr>
                <w:rFonts w:ascii="ＭＳ 明朝" w:hAnsi="ＭＳ 明朝" w:cs="ＭＳ 明朝" w:hint="eastAsia"/>
                <w:spacing w:val="6"/>
                <w:kern w:val="0"/>
                <w:szCs w:val="21"/>
              </w:rPr>
              <w:t>～(</w:t>
            </w:r>
            <w:r w:rsidRPr="00F0720A">
              <w:rPr>
                <w:rFonts w:ascii="ＭＳ 明朝" w:hAnsi="ＭＳ 明朝" w:cs="ＭＳ 明朝"/>
                <w:spacing w:val="6"/>
                <w:kern w:val="0"/>
                <w:szCs w:val="21"/>
              </w:rPr>
              <w:t>3</w:t>
            </w:r>
            <w:r w:rsidRPr="00F0720A">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F0720A"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F0720A">
              <w:rPr>
                <w:rFonts w:ascii="ＭＳ 明朝" w:hAnsi="ＭＳ 明朝" w:cs="ＭＳ 明朝" w:hint="eastAsia"/>
                <w:spacing w:val="6"/>
                <w:kern w:val="0"/>
                <w:szCs w:val="21"/>
              </w:rPr>
              <w:t>②　(</w:t>
            </w:r>
            <w:r w:rsidRPr="00F0720A">
              <w:rPr>
                <w:rFonts w:ascii="ＭＳ 明朝" w:hAnsi="ＭＳ 明朝" w:cs="ＭＳ 明朝"/>
                <w:spacing w:val="6"/>
                <w:kern w:val="0"/>
                <w:szCs w:val="21"/>
              </w:rPr>
              <w:t>4</w:t>
            </w:r>
            <w:r w:rsidRPr="00F0720A">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F0720A"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F0720A">
              <w:rPr>
                <w:rFonts w:ascii="ＭＳ 明朝" w:hAnsi="ＭＳ 明朝" w:cs="ＭＳ 明朝" w:hint="eastAsia"/>
                <w:spacing w:val="6"/>
                <w:kern w:val="0"/>
                <w:szCs w:val="21"/>
              </w:rPr>
              <w:t xml:space="preserve">③　</w:t>
            </w:r>
            <w:r w:rsidRPr="00F0720A">
              <w:rPr>
                <w:rFonts w:ascii="ＭＳ 明朝" w:hAnsi="ＭＳ 明朝" w:cs="ＭＳ 明朝"/>
                <w:spacing w:val="6"/>
                <w:kern w:val="0"/>
                <w:szCs w:val="21"/>
              </w:rPr>
              <w:t>(1)</w:t>
            </w:r>
            <w:r w:rsidRPr="00F0720A">
              <w:rPr>
                <w:rFonts w:ascii="ＭＳ 明朝" w:hAnsi="ＭＳ 明朝" w:cs="ＭＳ 明朝" w:hint="eastAsia"/>
                <w:spacing w:val="6"/>
                <w:kern w:val="0"/>
                <w:szCs w:val="21"/>
              </w:rPr>
              <w:t>の取組における企業経営の方向性及び情報処理技術の活用の方向性、(</w:t>
            </w:r>
            <w:r w:rsidRPr="00F0720A">
              <w:rPr>
                <w:rFonts w:ascii="ＭＳ 明朝" w:hAnsi="ＭＳ 明朝" w:cs="ＭＳ 明朝"/>
                <w:spacing w:val="6"/>
                <w:kern w:val="0"/>
                <w:szCs w:val="21"/>
              </w:rPr>
              <w:t>2</w:t>
            </w:r>
            <w:r w:rsidRPr="00F0720A">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F0720A"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F0720A">
              <w:rPr>
                <w:rFonts w:ascii="ＭＳ 明朝" w:hAnsi="ＭＳ 明朝" w:cs="ＭＳ 明朝" w:hint="eastAsia"/>
                <w:spacing w:val="6"/>
                <w:kern w:val="0"/>
                <w:szCs w:val="21"/>
              </w:rPr>
              <w:t xml:space="preserve">④　</w:t>
            </w:r>
            <w:r w:rsidRPr="00F0720A">
              <w:rPr>
                <w:rFonts w:ascii="ＭＳ 明朝" w:hAnsi="ＭＳ 明朝" w:cs="ＭＳ 明朝"/>
                <w:spacing w:val="6"/>
                <w:kern w:val="0"/>
                <w:szCs w:val="21"/>
              </w:rPr>
              <w:t>(5)</w:t>
            </w:r>
            <w:r w:rsidRPr="00F0720A">
              <w:rPr>
                <w:rFonts w:ascii="ＭＳ 明朝" w:hAnsi="ＭＳ 明朝" w:cs="ＭＳ 明朝" w:hint="eastAsia"/>
                <w:spacing w:val="6"/>
                <w:kern w:val="0"/>
                <w:szCs w:val="21"/>
              </w:rPr>
              <w:t>～(</w:t>
            </w:r>
            <w:r w:rsidRPr="00F0720A">
              <w:rPr>
                <w:rFonts w:ascii="ＭＳ 明朝" w:hAnsi="ＭＳ 明朝" w:cs="ＭＳ 明朝"/>
                <w:spacing w:val="6"/>
                <w:kern w:val="0"/>
                <w:szCs w:val="21"/>
              </w:rPr>
              <w:t>6</w:t>
            </w:r>
            <w:r w:rsidRPr="00F0720A">
              <w:rPr>
                <w:rFonts w:ascii="ＭＳ 明朝" w:hAnsi="ＭＳ 明朝" w:cs="ＭＳ 明朝" w:hint="eastAsia"/>
                <w:spacing w:val="6"/>
                <w:kern w:val="0"/>
                <w:szCs w:val="21"/>
              </w:rPr>
              <w:t>)の取組における、実施内容を補足説明するための書類</w:t>
            </w:r>
          </w:p>
          <w:p w14:paraId="58921B18" w14:textId="77777777" w:rsidR="00971AB3" w:rsidRPr="00F0720A"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A80416B" w14:textId="47C64BAF" w:rsidR="005B762B" w:rsidRPr="00F0720A" w:rsidRDefault="00971AB3" w:rsidP="00167E6F">
      <w:pPr>
        <w:spacing w:line="240" w:lineRule="auto"/>
        <w:rPr>
          <w:rFonts w:ascii="ＭＳ 明朝" w:eastAsia="ＭＳ 明朝" w:hAnsi="ＭＳ 明朝" w:cs="ＭＳ 明朝"/>
          <w:spacing w:val="6"/>
          <w:kern w:val="0"/>
          <w:szCs w:val="21"/>
        </w:rPr>
      </w:pPr>
      <w:r w:rsidRPr="00F0720A">
        <w:rPr>
          <w:rFonts w:ascii="ＭＳ 明朝" w:eastAsia="ＭＳ 明朝" w:hAnsi="ＭＳ 明朝" w:hint="eastAsia"/>
        </w:rPr>
        <w:lastRenderedPageBreak/>
        <w:t>備考．用紙の大きさは、日本産業規格Ａ４とすること。</w:t>
      </w:r>
    </w:p>
    <w:p w14:paraId="3E188A1B" w14:textId="5DCF3FF9" w:rsidR="00EC529D" w:rsidRPr="00F0720A"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szCs w:val="21"/>
        </w:rPr>
        <w:br w:type="page"/>
      </w:r>
      <w:r w:rsidR="00EC529D" w:rsidRPr="00F0720A">
        <w:rPr>
          <w:rFonts w:ascii="ＭＳ 明朝" w:eastAsia="ＭＳ 明朝" w:hAnsi="ＭＳ 明朝" w:cs="ＭＳ 明朝" w:hint="eastAsia"/>
          <w:spacing w:val="6"/>
          <w:kern w:val="0"/>
          <w:szCs w:val="21"/>
        </w:rPr>
        <w:lastRenderedPageBreak/>
        <w:t>様式第１６（第４０条関係）（第</w:t>
      </w:r>
      <w:r w:rsidR="00776D88" w:rsidRPr="00F0720A">
        <w:rPr>
          <w:rFonts w:ascii="ＭＳ 明朝" w:eastAsia="ＭＳ 明朝" w:hAnsi="ＭＳ 明朝" w:cs="ＭＳ 明朝" w:hint="eastAsia"/>
          <w:spacing w:val="6"/>
          <w:kern w:val="0"/>
          <w:szCs w:val="21"/>
        </w:rPr>
        <w:t>四</w:t>
      </w:r>
      <w:r w:rsidR="00EC529D" w:rsidRPr="00F0720A">
        <w:rPr>
          <w:rFonts w:ascii="ＭＳ 明朝" w:eastAsia="ＭＳ 明朝" w:hAnsi="ＭＳ 明朝" w:cs="ＭＳ 明朝" w:hint="eastAsia"/>
          <w:spacing w:val="6"/>
          <w:kern w:val="0"/>
          <w:szCs w:val="21"/>
        </w:rPr>
        <w:t>面</w:t>
      </w:r>
      <w:r w:rsidR="00005A58" w:rsidRPr="00F0720A">
        <w:rPr>
          <w:rFonts w:ascii="ＭＳ 明朝" w:eastAsia="ＭＳ 明朝" w:hAnsi="ＭＳ 明朝" w:cs="ＭＳ 明朝" w:hint="eastAsia"/>
          <w:spacing w:val="6"/>
          <w:kern w:val="0"/>
          <w:szCs w:val="21"/>
        </w:rPr>
        <w:t>及び</w:t>
      </w:r>
      <w:r w:rsidR="00656C75" w:rsidRPr="00F0720A">
        <w:rPr>
          <w:rFonts w:ascii="ＭＳ 明朝" w:eastAsia="ＭＳ 明朝" w:hAnsi="ＭＳ 明朝" w:cs="ＭＳ 明朝" w:hint="eastAsia"/>
          <w:spacing w:val="6"/>
          <w:kern w:val="0"/>
          <w:szCs w:val="21"/>
        </w:rPr>
        <w:t>第</w:t>
      </w:r>
      <w:r w:rsidR="00A4032E" w:rsidRPr="00F0720A">
        <w:rPr>
          <w:rFonts w:ascii="ＭＳ 明朝" w:eastAsia="ＭＳ 明朝" w:hAnsi="ＭＳ 明朝" w:cs="ＭＳ 明朝" w:hint="eastAsia"/>
          <w:spacing w:val="6"/>
          <w:kern w:val="0"/>
          <w:szCs w:val="21"/>
        </w:rPr>
        <w:t>五</w:t>
      </w:r>
      <w:r w:rsidR="00656C75" w:rsidRPr="00F0720A">
        <w:rPr>
          <w:rFonts w:ascii="ＭＳ 明朝" w:eastAsia="ＭＳ 明朝" w:hAnsi="ＭＳ 明朝" w:cs="ＭＳ 明朝" w:hint="eastAsia"/>
          <w:spacing w:val="6"/>
          <w:kern w:val="0"/>
          <w:szCs w:val="21"/>
        </w:rPr>
        <w:t>面</w:t>
      </w:r>
      <w:r w:rsidR="00EC529D" w:rsidRPr="00F0720A">
        <w:rPr>
          <w:rFonts w:ascii="ＭＳ 明朝" w:eastAsia="ＭＳ 明朝" w:hAnsi="ＭＳ 明朝" w:cs="ＭＳ 明朝" w:hint="eastAsia"/>
          <w:spacing w:val="6"/>
          <w:kern w:val="0"/>
          <w:szCs w:val="21"/>
        </w:rPr>
        <w:t>）</w:t>
      </w:r>
    </w:p>
    <w:p w14:paraId="56397BD8" w14:textId="77777777" w:rsidR="002336A9" w:rsidRPr="00F0720A"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F0720A" w:rsidRPr="00F0720A" w14:paraId="2A314095" w14:textId="77777777">
        <w:tc>
          <w:tcPr>
            <w:tcW w:w="0" w:type="auto"/>
            <w:shd w:val="clear" w:color="auto" w:fill="auto"/>
          </w:tcPr>
          <w:p w14:paraId="360F2C30" w14:textId="02FCD2CB" w:rsidR="00D728F3" w:rsidRPr="00F0720A"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t>情報処理の促進に関する法律施行規則第４１条第２</w:t>
            </w:r>
            <w:r w:rsidR="000B4C8E" w:rsidRPr="00F0720A">
              <w:rPr>
                <w:rFonts w:ascii="ＭＳ 明朝" w:eastAsia="ＭＳ 明朝" w:hAnsi="ＭＳ 明朝" w:cs="ＭＳ 明朝" w:hint="eastAsia"/>
                <w:spacing w:val="6"/>
                <w:kern w:val="0"/>
                <w:szCs w:val="21"/>
              </w:rPr>
              <w:t>号</w:t>
            </w:r>
            <w:r w:rsidRPr="00F0720A">
              <w:rPr>
                <w:rFonts w:ascii="ＭＳ 明朝" w:eastAsia="ＭＳ 明朝" w:hAnsi="ＭＳ 明朝" w:cs="ＭＳ 明朝" w:hint="eastAsia"/>
                <w:spacing w:val="6"/>
                <w:kern w:val="0"/>
                <w:szCs w:val="21"/>
              </w:rPr>
              <w:t>に</w:t>
            </w:r>
            <w:r w:rsidR="0043620C" w:rsidRPr="00F0720A">
              <w:rPr>
                <w:rFonts w:ascii="ＭＳ 明朝" w:eastAsia="ＭＳ 明朝" w:hAnsi="ＭＳ 明朝" w:cs="ＭＳ 明朝" w:hint="eastAsia"/>
                <w:spacing w:val="6"/>
                <w:kern w:val="0"/>
                <w:szCs w:val="21"/>
              </w:rPr>
              <w:t>掲げる基準による</w:t>
            </w:r>
            <w:r w:rsidRPr="00F0720A">
              <w:rPr>
                <w:rFonts w:ascii="ＭＳ 明朝" w:eastAsia="ＭＳ 明朝" w:hAnsi="ＭＳ 明朝" w:cs="ＭＳ 明朝" w:hint="eastAsia"/>
                <w:spacing w:val="6"/>
                <w:kern w:val="0"/>
                <w:szCs w:val="21"/>
              </w:rPr>
              <w:t>認定を</w:t>
            </w:r>
            <w:r w:rsidR="000B4C8E" w:rsidRPr="00F0720A">
              <w:rPr>
                <w:rFonts w:ascii="ＭＳ 明朝" w:eastAsia="ＭＳ 明朝" w:hAnsi="ＭＳ 明朝" w:cs="ＭＳ 明朝" w:hint="eastAsia"/>
                <w:spacing w:val="6"/>
                <w:kern w:val="0"/>
                <w:szCs w:val="21"/>
              </w:rPr>
              <w:t>受けようとする</w:t>
            </w:r>
            <w:r w:rsidRPr="00F0720A">
              <w:rPr>
                <w:rFonts w:ascii="ＭＳ 明朝" w:eastAsia="ＭＳ 明朝" w:hAnsi="ＭＳ 明朝" w:cs="ＭＳ 明朝" w:hint="eastAsia"/>
                <w:spacing w:val="6"/>
                <w:kern w:val="0"/>
                <w:szCs w:val="21"/>
              </w:rPr>
              <w:t>場合は、</w:t>
            </w:r>
            <w:r w:rsidR="00D728F3" w:rsidRPr="00F0720A">
              <w:rPr>
                <w:rFonts w:ascii="ＭＳ 明朝" w:eastAsia="ＭＳ 明朝" w:hAnsi="ＭＳ 明朝" w:cs="ＭＳ 明朝" w:hint="eastAsia"/>
                <w:spacing w:val="6"/>
                <w:kern w:val="0"/>
                <w:szCs w:val="21"/>
              </w:rPr>
              <w:t>以下についても記載すること。</w:t>
            </w:r>
          </w:p>
          <w:p w14:paraId="32E78AB1" w14:textId="77777777" w:rsidR="00EC529D" w:rsidRPr="00F0720A"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F0720A"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t xml:space="preserve">　(</w:t>
            </w:r>
            <w:r w:rsidR="00806A99" w:rsidRPr="00F0720A">
              <w:rPr>
                <w:rFonts w:ascii="ＭＳ 明朝" w:eastAsia="ＭＳ 明朝" w:hAnsi="ＭＳ 明朝" w:cs="ＭＳ 明朝"/>
                <w:spacing w:val="6"/>
                <w:kern w:val="0"/>
                <w:szCs w:val="21"/>
              </w:rPr>
              <w:t>1</w:t>
            </w:r>
            <w:r w:rsidRPr="00F0720A">
              <w:rPr>
                <w:rFonts w:ascii="ＭＳ 明朝" w:eastAsia="ＭＳ 明朝" w:hAnsi="ＭＳ 明朝" w:cs="ＭＳ 明朝" w:hint="eastAsia"/>
                <w:spacing w:val="6"/>
                <w:kern w:val="0"/>
                <w:szCs w:val="21"/>
              </w:rPr>
              <w:t>)</w:t>
            </w:r>
            <w:r w:rsidR="00596324" w:rsidRPr="00F0720A">
              <w:rPr>
                <w:rFonts w:ascii="ＭＳ 明朝" w:eastAsia="ＭＳ 明朝" w:hAnsi="ＭＳ 明朝" w:cs="ＭＳ 明朝" w:hint="eastAsia"/>
                <w:spacing w:val="6"/>
                <w:kern w:val="0"/>
                <w:szCs w:val="21"/>
              </w:rPr>
              <w:t xml:space="preserve"> </w:t>
            </w:r>
            <w:r w:rsidRPr="00F0720A">
              <w:rPr>
                <w:rFonts w:ascii="ＭＳ 明朝" w:eastAsia="ＭＳ 明朝" w:hAnsi="ＭＳ 明朝" w:cs="ＭＳ 明朝" w:hint="eastAsia"/>
                <w:spacing w:val="6"/>
                <w:kern w:val="0"/>
                <w:szCs w:val="21"/>
              </w:rPr>
              <w:t>データ連携システム</w:t>
            </w:r>
            <w:r w:rsidR="00181F7D" w:rsidRPr="00F0720A">
              <w:rPr>
                <w:rFonts w:ascii="ＭＳ 明朝" w:eastAsia="ＭＳ 明朝" w:hAnsi="ＭＳ 明朝" w:cs="ＭＳ 明朝" w:hint="eastAsia"/>
                <w:spacing w:val="6"/>
                <w:kern w:val="0"/>
                <w:szCs w:val="21"/>
              </w:rPr>
              <w:t>の</w:t>
            </w:r>
            <w:r w:rsidR="008C18CF" w:rsidRPr="00F0720A">
              <w:rPr>
                <w:rFonts w:ascii="ＭＳ 明朝" w:eastAsia="ＭＳ 明朝" w:hAnsi="ＭＳ 明朝" w:cs="ＭＳ 明朝" w:hint="eastAsia"/>
                <w:spacing w:val="6"/>
                <w:kern w:val="0"/>
                <w:szCs w:val="21"/>
              </w:rPr>
              <w:t>運用及び管理</w:t>
            </w:r>
            <w:r w:rsidR="008F443B" w:rsidRPr="00F0720A">
              <w:rPr>
                <w:rFonts w:ascii="ＭＳ 明朝" w:eastAsia="ＭＳ 明朝" w:hAnsi="ＭＳ 明朝" w:cs="ＭＳ 明朝" w:hint="eastAsia"/>
                <w:spacing w:val="6"/>
                <w:kern w:val="0"/>
                <w:szCs w:val="21"/>
              </w:rPr>
              <w:t>に</w:t>
            </w:r>
            <w:r w:rsidR="00087713" w:rsidRPr="00F0720A">
              <w:rPr>
                <w:rFonts w:ascii="ＭＳ 明朝" w:eastAsia="ＭＳ 明朝" w:hAnsi="ＭＳ 明朝" w:cs="ＭＳ 明朝" w:hint="eastAsia"/>
                <w:spacing w:val="6"/>
                <w:kern w:val="0"/>
                <w:szCs w:val="21"/>
              </w:rPr>
              <w:t>関する</w:t>
            </w:r>
            <w:r w:rsidR="002474D1" w:rsidRPr="00F0720A">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F0720A" w:rsidRPr="00F0720A" w14:paraId="7E2B2B63" w14:textId="77777777" w:rsidTr="00C76DE9">
              <w:trPr>
                <w:trHeight w:val="691"/>
              </w:trPr>
              <w:tc>
                <w:tcPr>
                  <w:tcW w:w="2600" w:type="dxa"/>
                  <w:shd w:val="clear" w:color="auto" w:fill="auto"/>
                </w:tcPr>
                <w:p w14:paraId="30336668" w14:textId="13AB0FCF" w:rsidR="00EC529D" w:rsidRPr="00F0720A"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t>データ連携システムの目的</w:t>
                  </w:r>
                  <w:r w:rsidR="007B6A34" w:rsidRPr="00F0720A">
                    <w:rPr>
                      <w:rFonts w:ascii="ＭＳ 明朝" w:eastAsia="ＭＳ 明朝" w:hAnsi="ＭＳ 明朝" w:cs="ＭＳ 明朝" w:hint="eastAsia"/>
                      <w:spacing w:val="6"/>
                      <w:kern w:val="0"/>
                      <w:szCs w:val="21"/>
                    </w:rPr>
                    <w:t>、概要</w:t>
                  </w:r>
                  <w:r w:rsidRPr="00F0720A">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F0720A"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F0720A"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0720A" w:rsidRPr="00F0720A" w14:paraId="59A04D33" w14:textId="77777777" w:rsidTr="00C76DE9">
              <w:trPr>
                <w:trHeight w:val="691"/>
              </w:trPr>
              <w:tc>
                <w:tcPr>
                  <w:tcW w:w="2600" w:type="dxa"/>
                  <w:shd w:val="clear" w:color="auto" w:fill="auto"/>
                </w:tcPr>
                <w:p w14:paraId="592C6941" w14:textId="76FC32FB" w:rsidR="00EC529D" w:rsidRPr="00F0720A"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t>データ連携システムの</w:t>
                  </w:r>
                  <w:r w:rsidR="00A50823" w:rsidRPr="00F0720A">
                    <w:rPr>
                      <w:rFonts w:ascii="ＭＳ 明朝" w:eastAsia="ＭＳ 明朝" w:hAnsi="ＭＳ 明朝" w:cs="ＭＳ 明朝" w:hint="eastAsia"/>
                      <w:spacing w:val="6"/>
                      <w:kern w:val="0"/>
                      <w:szCs w:val="21"/>
                    </w:rPr>
                    <w:t>運用及び管理</w:t>
                  </w:r>
                  <w:r w:rsidR="00E32CD1" w:rsidRPr="00F0720A">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F0720A"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t xml:space="preserve">　　　　年　　月　　日</w:t>
                  </w:r>
                </w:p>
                <w:p w14:paraId="70968604" w14:textId="77777777" w:rsidR="00EC529D" w:rsidRPr="00F0720A"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0720A" w:rsidRPr="00F0720A" w14:paraId="12FF6DD1" w14:textId="77777777" w:rsidTr="00C76DE9">
              <w:trPr>
                <w:trHeight w:val="691"/>
              </w:trPr>
              <w:tc>
                <w:tcPr>
                  <w:tcW w:w="2600" w:type="dxa"/>
                  <w:shd w:val="clear" w:color="auto" w:fill="auto"/>
                </w:tcPr>
                <w:p w14:paraId="4BFD021F" w14:textId="4736308B" w:rsidR="007E2344" w:rsidRPr="00F0720A"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t>ガイドライン</w:t>
                  </w:r>
                  <w:r w:rsidR="00B84F58" w:rsidRPr="00F0720A">
                    <w:rPr>
                      <w:rFonts w:ascii="ＭＳ 明朝" w:eastAsia="ＭＳ 明朝" w:hAnsi="ＭＳ 明朝" w:cs="ＭＳ 明朝" w:hint="eastAsia"/>
                      <w:spacing w:val="6"/>
                      <w:kern w:val="0"/>
                      <w:szCs w:val="21"/>
                    </w:rPr>
                    <w:t>その他の機構が定める文書</w:t>
                  </w:r>
                  <w:r w:rsidRPr="00F0720A">
                    <w:rPr>
                      <w:rFonts w:ascii="ＭＳ 明朝" w:eastAsia="ＭＳ 明朝" w:hAnsi="ＭＳ 明朝" w:cs="ＭＳ 明朝" w:hint="eastAsia"/>
                      <w:spacing w:val="6"/>
                      <w:kern w:val="0"/>
                      <w:szCs w:val="21"/>
                    </w:rPr>
                    <w:t>等</w:t>
                  </w:r>
                  <w:r w:rsidR="007E2344" w:rsidRPr="00F0720A">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F0720A"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F0720A"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0720A" w:rsidRPr="00F0720A" w14:paraId="093DA4AC" w14:textId="77777777" w:rsidTr="00C76DE9">
              <w:trPr>
                <w:trHeight w:val="691"/>
              </w:trPr>
              <w:tc>
                <w:tcPr>
                  <w:tcW w:w="2600" w:type="dxa"/>
                  <w:shd w:val="clear" w:color="auto" w:fill="auto"/>
                </w:tcPr>
                <w:p w14:paraId="1DA8CDF6" w14:textId="5E12DA4B" w:rsidR="00C46694" w:rsidRPr="00F0720A"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t>開発、運用及び管理</w:t>
                  </w:r>
                  <w:r w:rsidR="0070158F" w:rsidRPr="00F0720A">
                    <w:rPr>
                      <w:rFonts w:ascii="ＭＳ 明朝" w:eastAsia="ＭＳ 明朝" w:hAnsi="ＭＳ 明朝" w:cs="ＭＳ 明朝" w:hint="eastAsia"/>
                      <w:spacing w:val="6"/>
                      <w:kern w:val="0"/>
                      <w:szCs w:val="21"/>
                    </w:rPr>
                    <w:t>を共同で行うことが合理的であることの</w:t>
                  </w:r>
                  <w:r w:rsidRPr="00F0720A">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F0720A"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F0720A"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0720A" w:rsidRPr="00F0720A" w14:paraId="2B3D0221" w14:textId="77777777" w:rsidTr="00C76DE9">
              <w:trPr>
                <w:trHeight w:val="691"/>
              </w:trPr>
              <w:tc>
                <w:tcPr>
                  <w:tcW w:w="2600" w:type="dxa"/>
                  <w:shd w:val="clear" w:color="auto" w:fill="auto"/>
                </w:tcPr>
                <w:p w14:paraId="5011A9D7" w14:textId="71CC6373" w:rsidR="00224D42" w:rsidRPr="00F0720A"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t>データ連携システムにお</w:t>
                  </w:r>
                  <w:r w:rsidR="00B52BAB" w:rsidRPr="00F0720A">
                    <w:rPr>
                      <w:rFonts w:ascii="ＭＳ 明朝" w:eastAsia="ＭＳ 明朝" w:hAnsi="ＭＳ 明朝" w:cs="ＭＳ 明朝" w:hint="eastAsia"/>
                      <w:spacing w:val="6"/>
                      <w:kern w:val="0"/>
                      <w:szCs w:val="21"/>
                    </w:rPr>
                    <w:t>いて</w:t>
                  </w:r>
                  <w:r w:rsidR="00224D42" w:rsidRPr="00F0720A">
                    <w:rPr>
                      <w:rFonts w:ascii="ＭＳ 明朝" w:eastAsia="ＭＳ 明朝" w:hAnsi="ＭＳ 明朝" w:cs="ＭＳ 明朝" w:hint="eastAsia"/>
                      <w:spacing w:val="6"/>
                      <w:kern w:val="0"/>
                      <w:szCs w:val="21"/>
                    </w:rPr>
                    <w:t>データ流通機能及び連携サービス機能</w:t>
                  </w:r>
                  <w:r w:rsidR="00B52BAB" w:rsidRPr="00F0720A">
                    <w:rPr>
                      <w:rFonts w:ascii="ＭＳ 明朝" w:eastAsia="ＭＳ 明朝" w:hAnsi="ＭＳ 明朝" w:cs="ＭＳ 明朝" w:hint="eastAsia"/>
                      <w:spacing w:val="6"/>
                      <w:kern w:val="0"/>
                      <w:szCs w:val="21"/>
                    </w:rPr>
                    <w:t>を</w:t>
                  </w:r>
                  <w:r w:rsidRPr="00F0720A">
                    <w:rPr>
                      <w:rFonts w:ascii="ＭＳ 明朝" w:eastAsia="ＭＳ 明朝" w:hAnsi="ＭＳ 明朝" w:cs="ＭＳ 明朝" w:hint="eastAsia"/>
                      <w:spacing w:val="6"/>
                      <w:kern w:val="0"/>
                      <w:szCs w:val="21"/>
                    </w:rPr>
                    <w:t>有する</w:t>
                  </w:r>
                  <w:r w:rsidR="00B52BAB" w:rsidRPr="00F0720A">
                    <w:rPr>
                      <w:rFonts w:ascii="ＭＳ 明朝" w:eastAsia="ＭＳ 明朝" w:hAnsi="ＭＳ 明朝" w:cs="ＭＳ 明朝" w:hint="eastAsia"/>
                      <w:spacing w:val="6"/>
                      <w:kern w:val="0"/>
                      <w:szCs w:val="21"/>
                    </w:rPr>
                    <w:t>こと</w:t>
                  </w:r>
                  <w:r w:rsidRPr="00F0720A">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F0720A"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F0720A"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F0720A"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spacing w:val="6"/>
                <w:kern w:val="0"/>
                <w:szCs w:val="21"/>
              </w:rPr>
              <w:t>(</w:t>
            </w:r>
            <w:r w:rsidR="00806A99" w:rsidRPr="00F0720A">
              <w:rPr>
                <w:rFonts w:ascii="ＭＳ 明朝" w:eastAsia="ＭＳ 明朝" w:hAnsi="ＭＳ 明朝" w:cs="ＭＳ 明朝"/>
                <w:spacing w:val="6"/>
                <w:kern w:val="0"/>
                <w:szCs w:val="21"/>
              </w:rPr>
              <w:t>2</w:t>
            </w:r>
            <w:r w:rsidRPr="00F0720A">
              <w:rPr>
                <w:rFonts w:ascii="ＭＳ 明朝" w:eastAsia="ＭＳ 明朝" w:hAnsi="ＭＳ 明朝" w:cs="ＭＳ 明朝"/>
                <w:spacing w:val="6"/>
                <w:kern w:val="0"/>
                <w:szCs w:val="21"/>
              </w:rPr>
              <w:t>)</w:t>
            </w:r>
            <w:r w:rsidRPr="00F0720A">
              <w:rPr>
                <w:rFonts w:ascii="ＭＳ 明朝" w:eastAsia="ＭＳ 明朝" w:hAnsi="ＭＳ 明朝" w:cs="ＭＳ 明朝" w:hint="eastAsia"/>
                <w:spacing w:val="6"/>
                <w:kern w:val="0"/>
                <w:szCs w:val="21"/>
              </w:rPr>
              <w:t xml:space="preserve"> </w:t>
            </w:r>
            <w:r w:rsidR="00C73251" w:rsidRPr="00F0720A">
              <w:rPr>
                <w:rFonts w:ascii="ＭＳ 明朝" w:eastAsia="ＭＳ 明朝" w:hAnsi="ＭＳ 明朝" w:cs="ＭＳ 明朝" w:hint="eastAsia"/>
                <w:spacing w:val="6"/>
                <w:kern w:val="0"/>
                <w:szCs w:val="21"/>
              </w:rPr>
              <w:t>利用者に対する</w:t>
            </w:r>
            <w:r w:rsidRPr="00F0720A">
              <w:rPr>
                <w:rFonts w:ascii="ＭＳ 明朝" w:eastAsia="ＭＳ 明朝" w:hAnsi="ＭＳ 明朝" w:cs="ＭＳ 明朝" w:hint="eastAsia"/>
                <w:spacing w:val="6"/>
                <w:kern w:val="0"/>
                <w:szCs w:val="21"/>
              </w:rPr>
              <w:t>データの管理に関する事項</w:t>
            </w:r>
            <w:r w:rsidR="00D33ACD" w:rsidRPr="00F0720A">
              <w:rPr>
                <w:rFonts w:ascii="ＭＳ 明朝" w:eastAsia="ＭＳ 明朝" w:hAnsi="ＭＳ 明朝" w:cs="ＭＳ 明朝" w:hint="eastAsia"/>
                <w:spacing w:val="6"/>
                <w:kern w:val="0"/>
                <w:szCs w:val="21"/>
              </w:rPr>
              <w:t>の</w:t>
            </w:r>
            <w:r w:rsidR="00C73251" w:rsidRPr="00F0720A">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F0720A" w:rsidRPr="00F0720A" w14:paraId="1D6055FE" w14:textId="77777777" w:rsidTr="00C76DE9">
              <w:trPr>
                <w:trHeight w:val="691"/>
              </w:trPr>
              <w:tc>
                <w:tcPr>
                  <w:tcW w:w="2600" w:type="dxa"/>
                  <w:shd w:val="clear" w:color="auto" w:fill="auto"/>
                </w:tcPr>
                <w:p w14:paraId="20177AC7" w14:textId="159572E1" w:rsidR="00EC529D" w:rsidRPr="00F0720A"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t>文</w:t>
                  </w:r>
                  <w:r w:rsidR="00EC529D" w:rsidRPr="00F0720A">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F0720A"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F0720A"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0720A" w:rsidRPr="00F0720A" w14:paraId="5FD8ADAC" w14:textId="77777777" w:rsidTr="00C76DE9">
              <w:trPr>
                <w:trHeight w:val="691"/>
              </w:trPr>
              <w:tc>
                <w:tcPr>
                  <w:tcW w:w="2600" w:type="dxa"/>
                  <w:shd w:val="clear" w:color="auto" w:fill="auto"/>
                </w:tcPr>
                <w:p w14:paraId="13CFA2A7" w14:textId="77777777" w:rsidR="00EC529D" w:rsidRPr="00F0720A"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F0720A"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F0720A"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0720A" w:rsidRPr="00F0720A" w14:paraId="7819074F" w14:textId="77777777" w:rsidTr="00C76DE9">
              <w:trPr>
                <w:trHeight w:val="691"/>
              </w:trPr>
              <w:tc>
                <w:tcPr>
                  <w:tcW w:w="2600" w:type="dxa"/>
                  <w:shd w:val="clear" w:color="auto" w:fill="auto"/>
                </w:tcPr>
                <w:p w14:paraId="168B811E" w14:textId="738F4772" w:rsidR="00EC529D" w:rsidRPr="00F0720A"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F0720A"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F0720A"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F0720A"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F0720A"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t xml:space="preserve">　(</w:t>
            </w:r>
            <w:r w:rsidR="00806A99" w:rsidRPr="00F0720A">
              <w:rPr>
                <w:rFonts w:ascii="ＭＳ 明朝" w:eastAsia="ＭＳ 明朝" w:hAnsi="ＭＳ 明朝" w:cs="ＭＳ 明朝"/>
                <w:spacing w:val="6"/>
                <w:kern w:val="0"/>
                <w:szCs w:val="21"/>
              </w:rPr>
              <w:t>3</w:t>
            </w:r>
            <w:r w:rsidRPr="00F0720A">
              <w:rPr>
                <w:rFonts w:ascii="ＭＳ 明朝" w:eastAsia="ＭＳ 明朝" w:hAnsi="ＭＳ 明朝" w:cs="ＭＳ 明朝" w:hint="eastAsia"/>
                <w:spacing w:val="6"/>
                <w:kern w:val="0"/>
                <w:szCs w:val="21"/>
              </w:rPr>
              <w:t xml:space="preserve">) </w:t>
            </w:r>
            <w:r w:rsidR="00727F06" w:rsidRPr="00F0720A">
              <w:rPr>
                <w:rFonts w:ascii="ＭＳ 明朝" w:eastAsia="ＭＳ 明朝" w:hAnsi="ＭＳ 明朝" w:cs="ＭＳ 明朝" w:hint="eastAsia"/>
                <w:spacing w:val="6"/>
                <w:kern w:val="0"/>
                <w:szCs w:val="21"/>
              </w:rPr>
              <w:t>データ</w:t>
            </w:r>
            <w:r w:rsidR="001044A5" w:rsidRPr="00F0720A">
              <w:rPr>
                <w:rFonts w:ascii="ＭＳ 明朝" w:eastAsia="ＭＳ 明朝" w:hAnsi="ＭＳ 明朝" w:cs="ＭＳ 明朝" w:hint="eastAsia"/>
                <w:spacing w:val="6"/>
                <w:kern w:val="0"/>
                <w:szCs w:val="21"/>
              </w:rPr>
              <w:t>連携</w:t>
            </w:r>
            <w:r w:rsidRPr="00F0720A">
              <w:rPr>
                <w:rFonts w:ascii="ＭＳ 明朝" w:eastAsia="ＭＳ 明朝" w:hAnsi="ＭＳ 明朝" w:cs="ＭＳ 明朝" w:hint="eastAsia"/>
                <w:spacing w:val="6"/>
                <w:kern w:val="0"/>
                <w:szCs w:val="21"/>
              </w:rPr>
              <w:t>システムの安全性及び信頼性の確保のために必要な措置の</w:t>
            </w:r>
            <w:r w:rsidR="00DB6136" w:rsidRPr="00F0720A">
              <w:rPr>
                <w:rFonts w:ascii="ＭＳ 明朝" w:eastAsia="ＭＳ 明朝" w:hAnsi="ＭＳ 明朝" w:cs="ＭＳ 明朝" w:hint="eastAsia"/>
                <w:spacing w:val="6"/>
                <w:kern w:val="0"/>
                <w:szCs w:val="21"/>
              </w:rPr>
              <w:t>継続的な</w:t>
            </w:r>
            <w:r w:rsidRPr="00F0720A">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F0720A" w:rsidRPr="00F0720A" w14:paraId="73EC1DCC" w14:textId="77777777" w:rsidTr="00C76DE9">
              <w:trPr>
                <w:trHeight w:val="691"/>
              </w:trPr>
              <w:tc>
                <w:tcPr>
                  <w:tcW w:w="2600" w:type="dxa"/>
                  <w:shd w:val="clear" w:color="auto" w:fill="auto"/>
                </w:tcPr>
                <w:p w14:paraId="76B1678F" w14:textId="5FA2B387" w:rsidR="00EC529D" w:rsidRPr="00F0720A"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F0720A"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F0720A"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0720A" w:rsidRPr="00F0720A" w14:paraId="55428576" w14:textId="77777777" w:rsidTr="00C76DE9">
              <w:trPr>
                <w:trHeight w:val="691"/>
              </w:trPr>
              <w:tc>
                <w:tcPr>
                  <w:tcW w:w="2600" w:type="dxa"/>
                  <w:shd w:val="clear" w:color="auto" w:fill="auto"/>
                </w:tcPr>
                <w:p w14:paraId="4440007D" w14:textId="77777777" w:rsidR="00EC529D" w:rsidRPr="00F0720A"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F0720A"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F0720A"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0720A" w:rsidRPr="00F0720A" w14:paraId="3A1B1899" w14:textId="77777777" w:rsidTr="00C76DE9">
              <w:trPr>
                <w:trHeight w:val="691"/>
              </w:trPr>
              <w:tc>
                <w:tcPr>
                  <w:tcW w:w="2600" w:type="dxa"/>
                  <w:shd w:val="clear" w:color="auto" w:fill="auto"/>
                </w:tcPr>
                <w:p w14:paraId="7406ED2F" w14:textId="6BAA8292" w:rsidR="00EC529D" w:rsidRPr="00F0720A"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t>実施</w:t>
                  </w:r>
                  <w:r w:rsidR="00EC529D" w:rsidRPr="00F0720A">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F0720A"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F0720A"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F0720A"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F0720A"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t xml:space="preserve">　(</w:t>
            </w:r>
            <w:r w:rsidR="00806A99" w:rsidRPr="00F0720A">
              <w:rPr>
                <w:rFonts w:ascii="ＭＳ 明朝" w:eastAsia="ＭＳ 明朝" w:hAnsi="ＭＳ 明朝" w:cs="ＭＳ 明朝"/>
                <w:spacing w:val="6"/>
                <w:kern w:val="0"/>
                <w:szCs w:val="21"/>
              </w:rPr>
              <w:t>4</w:t>
            </w:r>
            <w:r w:rsidRPr="00F0720A">
              <w:rPr>
                <w:rFonts w:ascii="ＭＳ 明朝" w:eastAsia="ＭＳ 明朝" w:hAnsi="ＭＳ 明朝" w:cs="ＭＳ 明朝" w:hint="eastAsia"/>
                <w:spacing w:val="6"/>
                <w:kern w:val="0"/>
                <w:szCs w:val="21"/>
              </w:rPr>
              <w:t>)</w:t>
            </w:r>
            <w:r w:rsidRPr="00F0720A">
              <w:rPr>
                <w:rFonts w:ascii="ＭＳ 明朝" w:eastAsia="ＭＳ 明朝" w:hAnsi="ＭＳ 明朝" w:cs="ＭＳ 明朝"/>
                <w:spacing w:val="6"/>
                <w:kern w:val="0"/>
                <w:szCs w:val="21"/>
              </w:rPr>
              <w:t xml:space="preserve"> </w:t>
            </w:r>
            <w:r w:rsidRPr="00F0720A">
              <w:rPr>
                <w:rFonts w:ascii="ＭＳ 明朝" w:eastAsia="ＭＳ 明朝" w:hAnsi="ＭＳ 明朝" w:cs="ＭＳ 明朝" w:hint="eastAsia"/>
                <w:spacing w:val="6"/>
                <w:kern w:val="0"/>
                <w:szCs w:val="21"/>
              </w:rPr>
              <w:t>データ連携システム</w:t>
            </w:r>
            <w:r w:rsidR="00DC7736" w:rsidRPr="00F0720A">
              <w:rPr>
                <w:rFonts w:ascii="ＭＳ 明朝" w:eastAsia="ＭＳ 明朝" w:hAnsi="ＭＳ 明朝" w:cs="ＭＳ 明朝" w:hint="eastAsia"/>
                <w:spacing w:val="6"/>
                <w:kern w:val="0"/>
                <w:szCs w:val="21"/>
              </w:rPr>
              <w:t>に接続する</w:t>
            </w:r>
            <w:r w:rsidRPr="00F0720A">
              <w:rPr>
                <w:rFonts w:ascii="ＭＳ 明朝" w:eastAsia="ＭＳ 明朝" w:hAnsi="ＭＳ 明朝" w:cs="ＭＳ 明朝" w:hint="eastAsia"/>
                <w:spacing w:val="6"/>
                <w:kern w:val="0"/>
                <w:szCs w:val="21"/>
              </w:rPr>
              <w:t>情報処理システムの安全性及び信頼性を確保</w:t>
            </w:r>
            <w:r w:rsidR="00483C69" w:rsidRPr="00F0720A">
              <w:rPr>
                <w:rFonts w:ascii="ＭＳ 明朝" w:eastAsia="ＭＳ 明朝" w:hAnsi="ＭＳ 明朝" w:cs="ＭＳ 明朝" w:hint="eastAsia"/>
                <w:spacing w:val="6"/>
                <w:kern w:val="0"/>
                <w:szCs w:val="21"/>
              </w:rPr>
              <w:t>されている</w:t>
            </w:r>
            <w:r w:rsidR="00355EAD" w:rsidRPr="00F0720A">
              <w:rPr>
                <w:rFonts w:ascii="ＭＳ 明朝" w:eastAsia="ＭＳ 明朝" w:hAnsi="ＭＳ 明朝" w:cs="ＭＳ 明朝" w:hint="eastAsia"/>
                <w:spacing w:val="6"/>
                <w:kern w:val="0"/>
                <w:szCs w:val="21"/>
              </w:rPr>
              <w:t>ことを確認</w:t>
            </w:r>
            <w:r w:rsidRPr="00F0720A">
              <w:rPr>
                <w:rFonts w:ascii="ＭＳ 明朝" w:eastAsia="ＭＳ 明朝" w:hAnsi="ＭＳ 明朝" w:cs="ＭＳ 明朝" w:hint="eastAsia"/>
                <w:spacing w:val="6"/>
                <w:kern w:val="0"/>
                <w:szCs w:val="21"/>
              </w:rPr>
              <w:t>するために必要な措置</w:t>
            </w:r>
            <w:r w:rsidR="001C7576" w:rsidRPr="00F0720A">
              <w:rPr>
                <w:rFonts w:ascii="ＭＳ 明朝" w:eastAsia="ＭＳ 明朝" w:hAnsi="ＭＳ 明朝" w:cs="ＭＳ 明朝" w:hint="eastAsia"/>
                <w:spacing w:val="6"/>
                <w:kern w:val="0"/>
                <w:szCs w:val="21"/>
              </w:rPr>
              <w:t>の</w:t>
            </w:r>
            <w:r w:rsidR="00F261D5" w:rsidRPr="00F0720A">
              <w:rPr>
                <w:rFonts w:ascii="ＭＳ 明朝" w:eastAsia="ＭＳ 明朝" w:hAnsi="ＭＳ 明朝" w:cs="ＭＳ 明朝" w:hint="eastAsia"/>
                <w:spacing w:val="6"/>
                <w:kern w:val="0"/>
                <w:szCs w:val="21"/>
              </w:rPr>
              <w:t>継続的な</w:t>
            </w:r>
            <w:r w:rsidR="001C7576" w:rsidRPr="00F0720A">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F0720A" w:rsidRPr="00F0720A" w14:paraId="4C52FA1F" w14:textId="77777777" w:rsidTr="00C76DE9">
              <w:trPr>
                <w:trHeight w:val="691"/>
              </w:trPr>
              <w:tc>
                <w:tcPr>
                  <w:tcW w:w="2600" w:type="dxa"/>
                  <w:shd w:val="clear" w:color="auto" w:fill="auto"/>
                </w:tcPr>
                <w:p w14:paraId="064E743F" w14:textId="24521945" w:rsidR="00EC529D" w:rsidRPr="00F0720A"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F0720A"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F0720A"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0720A" w:rsidRPr="00F0720A" w14:paraId="6F599F6C" w14:textId="77777777" w:rsidTr="00C76DE9">
              <w:trPr>
                <w:trHeight w:val="691"/>
              </w:trPr>
              <w:tc>
                <w:tcPr>
                  <w:tcW w:w="2600" w:type="dxa"/>
                  <w:shd w:val="clear" w:color="auto" w:fill="auto"/>
                </w:tcPr>
                <w:p w14:paraId="265264E2" w14:textId="77777777" w:rsidR="00EC529D" w:rsidRPr="00F0720A"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F0720A"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0720A" w:rsidRPr="00F0720A" w14:paraId="13AA3CB7" w14:textId="77777777" w:rsidTr="00C76DE9">
              <w:trPr>
                <w:trHeight w:val="691"/>
              </w:trPr>
              <w:tc>
                <w:tcPr>
                  <w:tcW w:w="2600" w:type="dxa"/>
                  <w:shd w:val="clear" w:color="auto" w:fill="auto"/>
                </w:tcPr>
                <w:p w14:paraId="5C45D6A3" w14:textId="7805844D" w:rsidR="00EC529D" w:rsidRPr="00F0720A"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F0720A"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F0720A"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FF55A38" w:rsidR="00EC529D" w:rsidRPr="00F0720A"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3A15DE01" w:rsidR="00EC529D" w:rsidRPr="00F0720A"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t xml:space="preserve">　(</w:t>
            </w:r>
            <w:r w:rsidR="00806A99" w:rsidRPr="00F0720A">
              <w:rPr>
                <w:rFonts w:ascii="ＭＳ 明朝" w:eastAsia="ＭＳ 明朝" w:hAnsi="ＭＳ 明朝" w:cs="ＭＳ 明朝"/>
                <w:spacing w:val="6"/>
                <w:kern w:val="0"/>
                <w:szCs w:val="21"/>
              </w:rPr>
              <w:t>5</w:t>
            </w:r>
            <w:r w:rsidRPr="00F0720A">
              <w:rPr>
                <w:rFonts w:ascii="ＭＳ 明朝" w:eastAsia="ＭＳ 明朝" w:hAnsi="ＭＳ 明朝" w:cs="ＭＳ 明朝" w:hint="eastAsia"/>
                <w:spacing w:val="6"/>
                <w:kern w:val="0"/>
                <w:szCs w:val="21"/>
              </w:rPr>
              <w:t>) 他のデータ連携システムとの相互の連携を確保するために</w:t>
            </w:r>
            <w:r w:rsidR="00036285" w:rsidRPr="00F0720A">
              <w:rPr>
                <w:rFonts w:ascii="ＭＳ 明朝" w:eastAsia="ＭＳ 明朝" w:hAnsi="ＭＳ 明朝" w:cs="ＭＳ 明朝" w:hint="eastAsia"/>
                <w:spacing w:val="6"/>
                <w:kern w:val="0"/>
                <w:szCs w:val="21"/>
              </w:rPr>
              <w:t>データ連携</w:t>
            </w:r>
            <w:r w:rsidRPr="00F0720A">
              <w:rPr>
                <w:rFonts w:ascii="ＭＳ 明朝" w:eastAsia="ＭＳ 明朝" w:hAnsi="ＭＳ 明朝" w:cs="ＭＳ 明朝" w:hint="eastAsia"/>
                <w:spacing w:val="6"/>
                <w:kern w:val="0"/>
                <w:szCs w:val="21"/>
              </w:rPr>
              <w:t>システムが準拠</w:t>
            </w:r>
            <w:r w:rsidR="00036285" w:rsidRPr="00F0720A">
              <w:rPr>
                <w:rFonts w:ascii="ＭＳ 明朝" w:eastAsia="ＭＳ 明朝" w:hAnsi="ＭＳ 明朝" w:cs="ＭＳ 明朝" w:hint="eastAsia"/>
                <w:spacing w:val="6"/>
                <w:kern w:val="0"/>
                <w:szCs w:val="21"/>
              </w:rPr>
              <w:t>する</w:t>
            </w:r>
            <w:r w:rsidRPr="00F0720A">
              <w:rPr>
                <w:rFonts w:ascii="ＭＳ 明朝" w:eastAsia="ＭＳ 明朝" w:hAnsi="ＭＳ 明朝" w:cs="ＭＳ 明朝" w:hint="eastAsia"/>
                <w:spacing w:val="6"/>
                <w:kern w:val="0"/>
                <w:szCs w:val="21"/>
              </w:rPr>
              <w:t>基準の</w:t>
            </w:r>
            <w:r w:rsidR="00E069C1" w:rsidRPr="00F0720A">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F0720A" w:rsidRPr="00F0720A" w14:paraId="71A86171" w14:textId="77777777" w:rsidTr="00C76DE9">
              <w:trPr>
                <w:trHeight w:val="471"/>
              </w:trPr>
              <w:tc>
                <w:tcPr>
                  <w:tcW w:w="2600" w:type="dxa"/>
                  <w:shd w:val="clear" w:color="auto" w:fill="auto"/>
                </w:tcPr>
                <w:p w14:paraId="5F58DC49" w14:textId="77777777" w:rsidR="00EC529D" w:rsidRPr="00F0720A"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6F29160A" w:rsidR="00EC529D" w:rsidRPr="00F0720A"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14A2FD5D" w:rsidR="00EC529D" w:rsidRPr="00F0720A"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0720A" w:rsidRPr="00F0720A" w14:paraId="58234FA3" w14:textId="77777777" w:rsidTr="00C76DE9">
              <w:trPr>
                <w:trHeight w:val="734"/>
              </w:trPr>
              <w:tc>
                <w:tcPr>
                  <w:tcW w:w="2600" w:type="dxa"/>
                  <w:shd w:val="clear" w:color="auto" w:fill="auto"/>
                </w:tcPr>
                <w:p w14:paraId="21BA16AA" w14:textId="321702C1" w:rsidR="00EC529D" w:rsidRPr="00F0720A"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t>準拠する基準</w:t>
                  </w:r>
                  <w:r w:rsidR="00B83E21" w:rsidRPr="00F0720A">
                    <w:rPr>
                      <w:rFonts w:ascii="ＭＳ 明朝" w:eastAsia="ＭＳ 明朝" w:hAnsi="ＭＳ 明朝" w:cs="ＭＳ 明朝" w:hint="eastAsia"/>
                      <w:spacing w:val="6"/>
                      <w:kern w:val="0"/>
                      <w:szCs w:val="21"/>
                    </w:rPr>
                    <w:t>に対してデータ連携システムで機能を</w:t>
                  </w:r>
                  <w:r w:rsidR="00F16C86" w:rsidRPr="00F0720A">
                    <w:rPr>
                      <w:rFonts w:ascii="ＭＳ 明朝" w:eastAsia="ＭＳ 明朝" w:hAnsi="ＭＳ 明朝" w:cs="ＭＳ 明朝" w:hint="eastAsia"/>
                      <w:spacing w:val="6"/>
                      <w:kern w:val="0"/>
                      <w:szCs w:val="21"/>
                    </w:rPr>
                    <w:t>整備</w:t>
                  </w:r>
                  <w:r w:rsidR="00386E27" w:rsidRPr="00F0720A">
                    <w:rPr>
                      <w:rFonts w:ascii="ＭＳ 明朝" w:eastAsia="ＭＳ 明朝" w:hAnsi="ＭＳ 明朝" w:cs="ＭＳ 明朝" w:hint="eastAsia"/>
                      <w:spacing w:val="6"/>
                      <w:kern w:val="0"/>
                      <w:szCs w:val="21"/>
                    </w:rPr>
                    <w:t>していること</w:t>
                  </w:r>
                  <w:r w:rsidR="00F16C86" w:rsidRPr="00F0720A">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F0720A"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F0720A"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F0720A"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F0720A"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t xml:space="preserve">　(</w:t>
            </w:r>
            <w:r w:rsidR="00806A99" w:rsidRPr="00F0720A">
              <w:rPr>
                <w:rFonts w:ascii="ＭＳ 明朝" w:eastAsia="ＭＳ 明朝" w:hAnsi="ＭＳ 明朝" w:cs="ＭＳ 明朝"/>
                <w:spacing w:val="6"/>
                <w:kern w:val="0"/>
                <w:szCs w:val="21"/>
              </w:rPr>
              <w:t>6</w:t>
            </w:r>
            <w:r w:rsidRPr="00F0720A">
              <w:rPr>
                <w:rFonts w:ascii="ＭＳ 明朝" w:eastAsia="ＭＳ 明朝" w:hAnsi="ＭＳ 明朝" w:cs="ＭＳ 明朝" w:hint="eastAsia"/>
                <w:spacing w:val="6"/>
                <w:kern w:val="0"/>
                <w:szCs w:val="21"/>
              </w:rPr>
              <w:t xml:space="preserve">) </w:t>
            </w:r>
            <w:r w:rsidR="00D06E4C" w:rsidRPr="00F0720A">
              <w:rPr>
                <w:rFonts w:ascii="ＭＳ 明朝" w:eastAsia="ＭＳ 明朝" w:hAnsi="ＭＳ 明朝" w:cs="ＭＳ 明朝" w:hint="eastAsia"/>
                <w:spacing w:val="6"/>
                <w:kern w:val="0"/>
                <w:szCs w:val="21"/>
              </w:rPr>
              <w:t>データ連携</w:t>
            </w:r>
            <w:r w:rsidRPr="00F0720A">
              <w:rPr>
                <w:rFonts w:ascii="ＭＳ 明朝" w:eastAsia="ＭＳ 明朝" w:hAnsi="ＭＳ 明朝" w:cs="ＭＳ 明朝" w:hint="eastAsia"/>
                <w:spacing w:val="6"/>
                <w:kern w:val="0"/>
                <w:szCs w:val="21"/>
              </w:rPr>
              <w:t>システム</w:t>
            </w:r>
            <w:r w:rsidR="002E5D77" w:rsidRPr="00F0720A">
              <w:rPr>
                <w:rFonts w:ascii="ＭＳ 明朝" w:eastAsia="ＭＳ 明朝" w:hAnsi="ＭＳ 明朝" w:cs="ＭＳ 明朝" w:hint="eastAsia"/>
                <w:spacing w:val="6"/>
                <w:kern w:val="0"/>
                <w:szCs w:val="21"/>
              </w:rPr>
              <w:t>に係る事業</w:t>
            </w:r>
            <w:r w:rsidRPr="00F0720A">
              <w:rPr>
                <w:rFonts w:ascii="ＭＳ 明朝" w:eastAsia="ＭＳ 明朝" w:hAnsi="ＭＳ 明朝" w:cs="ＭＳ 明朝" w:hint="eastAsia"/>
                <w:spacing w:val="6"/>
                <w:kern w:val="0"/>
                <w:szCs w:val="21"/>
              </w:rPr>
              <w:t>の</w:t>
            </w:r>
            <w:r w:rsidR="00A33C48" w:rsidRPr="00F0720A">
              <w:rPr>
                <w:rFonts w:ascii="ＭＳ 明朝" w:eastAsia="ＭＳ 明朝" w:hAnsi="ＭＳ 明朝" w:cs="ＭＳ 明朝" w:hint="eastAsia"/>
                <w:spacing w:val="6"/>
                <w:kern w:val="0"/>
                <w:szCs w:val="21"/>
              </w:rPr>
              <w:t>実施</w:t>
            </w:r>
            <w:r w:rsidRPr="00F0720A">
              <w:rPr>
                <w:rFonts w:ascii="ＭＳ 明朝" w:eastAsia="ＭＳ 明朝" w:hAnsi="ＭＳ 明朝" w:cs="ＭＳ 明朝" w:hint="eastAsia"/>
                <w:spacing w:val="6"/>
                <w:kern w:val="0"/>
                <w:szCs w:val="21"/>
              </w:rPr>
              <w:t>に必要な経営の安定性及び経営資源</w:t>
            </w:r>
            <w:r w:rsidR="00D7079C" w:rsidRPr="00F0720A">
              <w:rPr>
                <w:rFonts w:ascii="ＭＳ 明朝" w:eastAsia="ＭＳ 明朝" w:hAnsi="ＭＳ 明朝" w:cs="ＭＳ 明朝" w:hint="eastAsia"/>
                <w:spacing w:val="6"/>
                <w:kern w:val="0"/>
                <w:szCs w:val="21"/>
              </w:rPr>
              <w:t>の</w:t>
            </w:r>
            <w:r w:rsidR="00854E50" w:rsidRPr="00F0720A">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F0720A" w:rsidRPr="00F0720A" w14:paraId="09D33286" w14:textId="77777777" w:rsidTr="00C76DE9">
              <w:trPr>
                <w:trHeight w:val="536"/>
              </w:trPr>
              <w:tc>
                <w:tcPr>
                  <w:tcW w:w="2600" w:type="dxa"/>
                  <w:shd w:val="clear" w:color="auto" w:fill="auto"/>
                </w:tcPr>
                <w:p w14:paraId="3C5A7A1D" w14:textId="2C6AB71B" w:rsidR="00EC529D" w:rsidRPr="00F0720A"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t>経営の安定性</w:t>
                  </w:r>
                  <w:r w:rsidR="00BB6B13" w:rsidRPr="00F0720A">
                    <w:rPr>
                      <w:rFonts w:ascii="ＭＳ 明朝" w:eastAsia="ＭＳ 明朝" w:hAnsi="ＭＳ 明朝" w:cs="ＭＳ 明朝" w:hint="eastAsia"/>
                      <w:spacing w:val="6"/>
                      <w:kern w:val="0"/>
                      <w:szCs w:val="21"/>
                    </w:rPr>
                    <w:t>の確保に関する</w:t>
                  </w:r>
                  <w:r w:rsidRPr="00F0720A">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F0720A"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F0720A"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0720A" w:rsidRPr="00F0720A" w14:paraId="24B5FF87" w14:textId="77777777" w:rsidTr="00C76DE9">
              <w:trPr>
                <w:trHeight w:val="580"/>
              </w:trPr>
              <w:tc>
                <w:tcPr>
                  <w:tcW w:w="2600" w:type="dxa"/>
                  <w:shd w:val="clear" w:color="auto" w:fill="auto"/>
                </w:tcPr>
                <w:p w14:paraId="064605DE" w14:textId="22CC65EF" w:rsidR="00EC529D" w:rsidRPr="00F0720A"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t>経営資源</w:t>
                  </w:r>
                  <w:r w:rsidR="009A6AE5" w:rsidRPr="00F0720A">
                    <w:rPr>
                      <w:rFonts w:ascii="ＭＳ 明朝" w:eastAsia="ＭＳ 明朝" w:hAnsi="ＭＳ 明朝" w:cs="ＭＳ 明朝" w:hint="eastAsia"/>
                      <w:spacing w:val="6"/>
                      <w:kern w:val="0"/>
                      <w:szCs w:val="21"/>
                    </w:rPr>
                    <w:t>の確保に関する</w:t>
                  </w:r>
                  <w:r w:rsidRPr="00F0720A">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F0720A"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F0720A"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F0720A"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t>（注）</w:t>
            </w:r>
            <w:r w:rsidRPr="00F0720A">
              <w:rPr>
                <w:rFonts w:ascii="ＭＳ 明朝" w:eastAsia="ＭＳ 明朝" w:hAnsi="ＭＳ 明朝" w:cs="ＭＳ 明朝"/>
                <w:spacing w:val="6"/>
                <w:kern w:val="0"/>
                <w:szCs w:val="21"/>
              </w:rPr>
              <w:t>(</w:t>
            </w:r>
            <w:r w:rsidR="00806A99" w:rsidRPr="00F0720A">
              <w:rPr>
                <w:rFonts w:ascii="ＭＳ 明朝" w:eastAsia="ＭＳ 明朝" w:hAnsi="ＭＳ 明朝" w:cs="ＭＳ 明朝"/>
                <w:spacing w:val="6"/>
                <w:kern w:val="0"/>
                <w:szCs w:val="21"/>
              </w:rPr>
              <w:t>1</w:t>
            </w:r>
            <w:r w:rsidRPr="00F0720A">
              <w:rPr>
                <w:rFonts w:ascii="ＭＳ 明朝" w:eastAsia="ＭＳ 明朝" w:hAnsi="ＭＳ 明朝" w:cs="ＭＳ 明朝"/>
                <w:spacing w:val="6"/>
                <w:kern w:val="0"/>
                <w:szCs w:val="21"/>
              </w:rPr>
              <w:t>)</w:t>
            </w:r>
            <w:r w:rsidRPr="00F0720A">
              <w:rPr>
                <w:rFonts w:ascii="ＭＳ 明朝" w:eastAsia="ＭＳ 明朝" w:hAnsi="ＭＳ 明朝" w:cs="ＭＳ 明朝" w:hint="eastAsia"/>
                <w:spacing w:val="6"/>
                <w:kern w:val="0"/>
                <w:szCs w:val="21"/>
              </w:rPr>
              <w:t>～(</w:t>
            </w:r>
            <w:r w:rsidR="00806A99" w:rsidRPr="00F0720A">
              <w:rPr>
                <w:rFonts w:ascii="ＭＳ 明朝" w:eastAsia="ＭＳ 明朝" w:hAnsi="ＭＳ 明朝" w:cs="ＭＳ 明朝"/>
                <w:spacing w:val="6"/>
                <w:kern w:val="0"/>
                <w:szCs w:val="21"/>
              </w:rPr>
              <w:t>6</w:t>
            </w:r>
            <w:r w:rsidRPr="00F0720A">
              <w:rPr>
                <w:rFonts w:ascii="ＭＳ 明朝" w:eastAsia="ＭＳ 明朝" w:hAnsi="ＭＳ 明朝" w:cs="ＭＳ 明朝" w:hint="eastAsia"/>
                <w:spacing w:val="6"/>
                <w:kern w:val="0"/>
                <w:szCs w:val="21"/>
              </w:rPr>
              <w:t>)の取組にお</w:t>
            </w:r>
            <w:r w:rsidR="00C40215" w:rsidRPr="00F0720A">
              <w:rPr>
                <w:rFonts w:ascii="ＭＳ 明朝" w:eastAsia="ＭＳ 明朝" w:hAnsi="ＭＳ 明朝" w:cs="ＭＳ 明朝" w:hint="eastAsia"/>
                <w:spacing w:val="6"/>
                <w:kern w:val="0"/>
                <w:szCs w:val="21"/>
              </w:rPr>
              <w:t>いては</w:t>
            </w:r>
            <w:r w:rsidRPr="00F0720A">
              <w:rPr>
                <w:rFonts w:ascii="ＭＳ 明朝" w:eastAsia="ＭＳ 明朝" w:hAnsi="ＭＳ 明朝" w:cs="ＭＳ 明朝" w:hint="eastAsia"/>
                <w:spacing w:val="6"/>
                <w:kern w:val="0"/>
                <w:szCs w:val="21"/>
              </w:rPr>
              <w:t>、</w:t>
            </w:r>
            <w:r w:rsidR="00C40215" w:rsidRPr="00F0720A">
              <w:rPr>
                <w:rFonts w:ascii="ＭＳ 明朝" w:eastAsia="ＭＳ 明朝" w:hAnsi="ＭＳ 明朝" w:cs="ＭＳ 明朝" w:hint="eastAsia"/>
                <w:spacing w:val="6"/>
                <w:kern w:val="0"/>
                <w:szCs w:val="21"/>
              </w:rPr>
              <w:t>必要に応じて</w:t>
            </w:r>
            <w:r w:rsidRPr="00F0720A">
              <w:rPr>
                <w:rFonts w:ascii="ＭＳ 明朝" w:eastAsia="ＭＳ 明朝" w:hAnsi="ＭＳ 明朝" w:cs="ＭＳ 明朝" w:hint="eastAsia"/>
                <w:spacing w:val="6"/>
                <w:kern w:val="0"/>
                <w:szCs w:val="21"/>
              </w:rPr>
              <w:t>実施内容を補足説明するための書類</w:t>
            </w:r>
            <w:r w:rsidR="00C40215" w:rsidRPr="00F0720A">
              <w:rPr>
                <w:rFonts w:ascii="ＭＳ 明朝" w:eastAsia="ＭＳ 明朝" w:hAnsi="ＭＳ 明朝" w:cs="ＭＳ 明朝" w:hint="eastAsia"/>
                <w:spacing w:val="6"/>
                <w:kern w:val="0"/>
                <w:szCs w:val="21"/>
              </w:rPr>
              <w:t>を添付</w:t>
            </w:r>
            <w:r w:rsidR="003C0DA6" w:rsidRPr="00F0720A">
              <w:rPr>
                <w:rFonts w:ascii="ＭＳ 明朝" w:eastAsia="ＭＳ 明朝" w:hAnsi="ＭＳ 明朝" w:cs="ＭＳ 明朝" w:hint="eastAsia"/>
                <w:spacing w:val="6"/>
                <w:kern w:val="0"/>
                <w:szCs w:val="21"/>
              </w:rPr>
              <w:t>するものとする</w:t>
            </w:r>
            <w:r w:rsidR="00C40215" w:rsidRPr="00F0720A">
              <w:rPr>
                <w:rFonts w:ascii="ＭＳ 明朝" w:eastAsia="ＭＳ 明朝" w:hAnsi="ＭＳ 明朝" w:cs="ＭＳ 明朝" w:hint="eastAsia"/>
                <w:spacing w:val="6"/>
                <w:kern w:val="0"/>
                <w:szCs w:val="21"/>
              </w:rPr>
              <w:t>。</w:t>
            </w:r>
          </w:p>
          <w:p w14:paraId="4C1A5B66" w14:textId="49923F56" w:rsidR="006702F7" w:rsidRPr="00F0720A"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2D60CD8" w:rsidR="0016126F" w:rsidRPr="00F0720A" w:rsidRDefault="0016126F" w:rsidP="0016126F">
      <w:pPr>
        <w:spacing w:line="240" w:lineRule="auto"/>
        <w:rPr>
          <w:rFonts w:ascii="ＭＳ 明朝" w:eastAsia="ＭＳ 明朝" w:hAnsi="ＭＳ 明朝"/>
          <w:sz w:val="24"/>
        </w:rPr>
      </w:pPr>
      <w:r w:rsidRPr="00F0720A">
        <w:rPr>
          <w:rFonts w:ascii="ＭＳ 明朝" w:eastAsia="ＭＳ 明朝" w:hAnsi="ＭＳ 明朝" w:hint="eastAsia"/>
        </w:rPr>
        <w:lastRenderedPageBreak/>
        <w:t>備考．用紙の大きさは、日本産業規格Ａ４とすること。</w:t>
      </w:r>
    </w:p>
    <w:p w14:paraId="3E875684" w14:textId="24915719" w:rsidR="00EC529D" w:rsidRPr="00F0720A"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F0720A"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F0720A"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18B7AF0F" w:rsidR="00971AB3" w:rsidRPr="00F0720A" w:rsidRDefault="00EC529D" w:rsidP="00971AB3">
      <w:pPr>
        <w:overflowPunct w:val="0"/>
        <w:spacing w:line="318" w:lineRule="exact"/>
        <w:textAlignment w:val="baseline"/>
        <w:rPr>
          <w:rFonts w:ascii="ＭＳ 明朝" w:eastAsia="ＭＳ 明朝" w:hAnsi="ＭＳ 明朝"/>
          <w:spacing w:val="14"/>
          <w:kern w:val="0"/>
          <w:szCs w:val="21"/>
        </w:rPr>
      </w:pPr>
      <w:r w:rsidRPr="00F0720A">
        <w:rPr>
          <w:rFonts w:ascii="ＭＳ 明朝" w:eastAsia="ＭＳ 明朝" w:hAnsi="ＭＳ 明朝" w:cs="ＭＳ 明朝"/>
          <w:spacing w:val="6"/>
          <w:kern w:val="0"/>
          <w:szCs w:val="21"/>
        </w:rPr>
        <w:br w:type="page"/>
      </w:r>
      <w:r w:rsidR="00971AB3" w:rsidRPr="00F0720A">
        <w:rPr>
          <w:rFonts w:ascii="ＭＳ 明朝" w:eastAsia="ＭＳ 明朝" w:hAnsi="ＭＳ 明朝" w:cs="ＭＳ 明朝" w:hint="eastAsia"/>
          <w:spacing w:val="6"/>
          <w:kern w:val="0"/>
          <w:szCs w:val="21"/>
        </w:rPr>
        <w:lastRenderedPageBreak/>
        <w:t>様式第１６（第４０条関係）（第</w:t>
      </w:r>
      <w:r w:rsidR="000A3D93" w:rsidRPr="00F0720A">
        <w:rPr>
          <w:rFonts w:ascii="ＭＳ 明朝" w:eastAsia="ＭＳ 明朝" w:hAnsi="ＭＳ 明朝" w:cs="ＭＳ 明朝" w:hint="eastAsia"/>
          <w:spacing w:val="6"/>
          <w:kern w:val="0"/>
          <w:szCs w:val="21"/>
        </w:rPr>
        <w:t>六</w:t>
      </w:r>
      <w:r w:rsidR="00971AB3" w:rsidRPr="00F0720A">
        <w:rPr>
          <w:rFonts w:ascii="ＭＳ 明朝" w:eastAsia="ＭＳ 明朝" w:hAnsi="ＭＳ 明朝" w:cs="ＭＳ 明朝" w:hint="eastAsia"/>
          <w:spacing w:val="6"/>
          <w:kern w:val="0"/>
          <w:szCs w:val="21"/>
        </w:rPr>
        <w:t>面）</w:t>
      </w:r>
    </w:p>
    <w:p w14:paraId="565181D1" w14:textId="77777777" w:rsidR="00971AB3" w:rsidRPr="00F0720A"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2C71C6E9" w:rsidR="00971AB3" w:rsidRPr="00F0720A"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F0720A">
        <w:rPr>
          <w:rFonts w:ascii="ＭＳ 明朝" w:eastAsia="ＭＳ 明朝" w:hAnsi="ＭＳ 明朝" w:cs="ＭＳ 明朝" w:hint="eastAsia"/>
          <w:spacing w:val="6"/>
          <w:kern w:val="0"/>
          <w:szCs w:val="21"/>
        </w:rPr>
        <w:t>（記載要領）</w:t>
      </w:r>
    </w:p>
    <w:p w14:paraId="3B852559" w14:textId="7105CA8B" w:rsidR="00971AB3" w:rsidRPr="00F0720A"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65B68280" w:rsidR="00971AB3" w:rsidRPr="00F0720A"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F0720A"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F0720A">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F0720A"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F0720A">
        <w:rPr>
          <w:rFonts w:ascii="ＭＳ 明朝" w:eastAsia="ＭＳ 明朝" w:hAnsi="ＭＳ 明朝" w:hint="eastAsia"/>
        </w:rPr>
        <w:t>４．申請を行う類型について、該当するものの番号を</w:t>
      </w:r>
      <w:r w:rsidR="00861DED" w:rsidRPr="00F0720A">
        <w:rPr>
          <w:rFonts w:ascii="ＭＳ 明朝" w:eastAsia="ＭＳ 明朝" w:hAnsi="ＭＳ 明朝" w:hint="eastAsia"/>
        </w:rPr>
        <w:t>○</w:t>
      </w:r>
      <w:r w:rsidRPr="00F0720A">
        <w:rPr>
          <w:rFonts w:ascii="ＭＳ 明朝" w:eastAsia="ＭＳ 明朝" w:hAnsi="ＭＳ 明朝" w:hint="eastAsia"/>
        </w:rPr>
        <w:t>で囲むこと。</w:t>
      </w:r>
    </w:p>
    <w:p w14:paraId="2A8F5B82" w14:textId="380FFF21" w:rsidR="00971AB3" w:rsidRPr="00F0720A"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F0720A">
        <w:rPr>
          <w:rFonts w:ascii="ＭＳ 明朝" w:eastAsia="ＭＳ 明朝" w:hAnsi="ＭＳ 明朝" w:cs="ＭＳ 明朝" w:hint="eastAsia"/>
          <w:spacing w:val="6"/>
          <w:kern w:val="0"/>
          <w:szCs w:val="21"/>
        </w:rPr>
        <w:t>５</w:t>
      </w:r>
      <w:r w:rsidR="00971AB3" w:rsidRPr="00F0720A">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F0720A"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F0720A"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F0720A"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F0720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326CDE" w14:textId="77777777" w:rsidR="00B7270D" w:rsidRDefault="00B7270D">
      <w:r>
        <w:separator/>
      </w:r>
    </w:p>
  </w:endnote>
  <w:endnote w:type="continuationSeparator" w:id="0">
    <w:p w14:paraId="3A3CB85C" w14:textId="77777777" w:rsidR="00B7270D" w:rsidRDefault="00B7270D">
      <w:r>
        <w:continuationSeparator/>
      </w:r>
    </w:p>
  </w:endnote>
  <w:endnote w:type="continuationNotice" w:id="1">
    <w:p w14:paraId="3A0AF296" w14:textId="77777777" w:rsidR="00B7270D" w:rsidRDefault="00B727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MS-Mincho">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12BAC" w14:textId="77777777" w:rsidR="00B7270D" w:rsidRDefault="00B7270D">
      <w:r>
        <w:separator/>
      </w:r>
    </w:p>
  </w:footnote>
  <w:footnote w:type="continuationSeparator" w:id="0">
    <w:p w14:paraId="32886A50" w14:textId="77777777" w:rsidR="00B7270D" w:rsidRDefault="00B7270D">
      <w:r>
        <w:continuationSeparator/>
      </w:r>
    </w:p>
  </w:footnote>
  <w:footnote w:type="continuationNotice" w:id="1">
    <w:p w14:paraId="1C2869A9" w14:textId="77777777" w:rsidR="00B7270D" w:rsidRDefault="00B7270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03897"/>
    <w:multiLevelType w:val="hybridMultilevel"/>
    <w:tmpl w:val="3FDC432E"/>
    <w:lvl w:ilvl="0" w:tplc="1A22F1F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47B7FA3"/>
    <w:multiLevelType w:val="hybridMultilevel"/>
    <w:tmpl w:val="DC0E9744"/>
    <w:lvl w:ilvl="0" w:tplc="8A5EB39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5775E46"/>
    <w:multiLevelType w:val="hybridMultilevel"/>
    <w:tmpl w:val="01BE21A0"/>
    <w:lvl w:ilvl="0" w:tplc="1412692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0570EB2"/>
    <w:multiLevelType w:val="hybridMultilevel"/>
    <w:tmpl w:val="CAFC9A4E"/>
    <w:lvl w:ilvl="0" w:tplc="4C76CDD4">
      <w:start w:val="1"/>
      <w:numFmt w:val="decimalEnclosedCircle"/>
      <w:lvlText w:val="%1"/>
      <w:lvlJc w:val="left"/>
      <w:pPr>
        <w:ind w:left="360" w:hanging="360"/>
      </w:pPr>
      <w:rPr>
        <w:rFonts w:hint="default"/>
        <w:u w:val="none"/>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13D459C0"/>
    <w:multiLevelType w:val="hybridMultilevel"/>
    <w:tmpl w:val="1256B378"/>
    <w:lvl w:ilvl="0" w:tplc="0CD482C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9F914D7"/>
    <w:multiLevelType w:val="hybridMultilevel"/>
    <w:tmpl w:val="F74A8BC4"/>
    <w:lvl w:ilvl="0" w:tplc="39EEE78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1C9242C9"/>
    <w:multiLevelType w:val="hybridMultilevel"/>
    <w:tmpl w:val="0372ADA6"/>
    <w:lvl w:ilvl="0" w:tplc="4F4A35BE">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20523413"/>
    <w:multiLevelType w:val="hybridMultilevel"/>
    <w:tmpl w:val="F3E678D4"/>
    <w:lvl w:ilvl="0" w:tplc="D0AA89E6">
      <w:start w:val="1"/>
      <w:numFmt w:val="bullet"/>
      <w:lvlText w:val=""/>
      <w:lvlJc w:val="left"/>
      <w:pPr>
        <w:tabs>
          <w:tab w:val="num" w:pos="720"/>
        </w:tabs>
        <w:ind w:left="720" w:hanging="360"/>
      </w:pPr>
      <w:rPr>
        <w:rFonts w:ascii="Wingdings" w:hAnsi="Wingdings" w:hint="default"/>
      </w:rPr>
    </w:lvl>
    <w:lvl w:ilvl="1" w:tplc="9D52D72C" w:tentative="1">
      <w:start w:val="1"/>
      <w:numFmt w:val="bullet"/>
      <w:lvlText w:val=""/>
      <w:lvlJc w:val="left"/>
      <w:pPr>
        <w:tabs>
          <w:tab w:val="num" w:pos="1440"/>
        </w:tabs>
        <w:ind w:left="1440" w:hanging="360"/>
      </w:pPr>
      <w:rPr>
        <w:rFonts w:ascii="Wingdings" w:hAnsi="Wingdings" w:hint="default"/>
      </w:rPr>
    </w:lvl>
    <w:lvl w:ilvl="2" w:tplc="314EF7B8" w:tentative="1">
      <w:start w:val="1"/>
      <w:numFmt w:val="bullet"/>
      <w:lvlText w:val=""/>
      <w:lvlJc w:val="left"/>
      <w:pPr>
        <w:tabs>
          <w:tab w:val="num" w:pos="2160"/>
        </w:tabs>
        <w:ind w:left="2160" w:hanging="360"/>
      </w:pPr>
      <w:rPr>
        <w:rFonts w:ascii="Wingdings" w:hAnsi="Wingdings" w:hint="default"/>
      </w:rPr>
    </w:lvl>
    <w:lvl w:ilvl="3" w:tplc="F532446C" w:tentative="1">
      <w:start w:val="1"/>
      <w:numFmt w:val="bullet"/>
      <w:lvlText w:val=""/>
      <w:lvlJc w:val="left"/>
      <w:pPr>
        <w:tabs>
          <w:tab w:val="num" w:pos="2880"/>
        </w:tabs>
        <w:ind w:left="2880" w:hanging="360"/>
      </w:pPr>
      <w:rPr>
        <w:rFonts w:ascii="Wingdings" w:hAnsi="Wingdings" w:hint="default"/>
      </w:rPr>
    </w:lvl>
    <w:lvl w:ilvl="4" w:tplc="6546C5B2" w:tentative="1">
      <w:start w:val="1"/>
      <w:numFmt w:val="bullet"/>
      <w:lvlText w:val=""/>
      <w:lvlJc w:val="left"/>
      <w:pPr>
        <w:tabs>
          <w:tab w:val="num" w:pos="3600"/>
        </w:tabs>
        <w:ind w:left="3600" w:hanging="360"/>
      </w:pPr>
      <w:rPr>
        <w:rFonts w:ascii="Wingdings" w:hAnsi="Wingdings" w:hint="default"/>
      </w:rPr>
    </w:lvl>
    <w:lvl w:ilvl="5" w:tplc="FA366D2C" w:tentative="1">
      <w:start w:val="1"/>
      <w:numFmt w:val="bullet"/>
      <w:lvlText w:val=""/>
      <w:lvlJc w:val="left"/>
      <w:pPr>
        <w:tabs>
          <w:tab w:val="num" w:pos="4320"/>
        </w:tabs>
        <w:ind w:left="4320" w:hanging="360"/>
      </w:pPr>
      <w:rPr>
        <w:rFonts w:ascii="Wingdings" w:hAnsi="Wingdings" w:hint="default"/>
      </w:rPr>
    </w:lvl>
    <w:lvl w:ilvl="6" w:tplc="B1463E02" w:tentative="1">
      <w:start w:val="1"/>
      <w:numFmt w:val="bullet"/>
      <w:lvlText w:val=""/>
      <w:lvlJc w:val="left"/>
      <w:pPr>
        <w:tabs>
          <w:tab w:val="num" w:pos="5040"/>
        </w:tabs>
        <w:ind w:left="5040" w:hanging="360"/>
      </w:pPr>
      <w:rPr>
        <w:rFonts w:ascii="Wingdings" w:hAnsi="Wingdings" w:hint="default"/>
      </w:rPr>
    </w:lvl>
    <w:lvl w:ilvl="7" w:tplc="3CDE7D38" w:tentative="1">
      <w:start w:val="1"/>
      <w:numFmt w:val="bullet"/>
      <w:lvlText w:val=""/>
      <w:lvlJc w:val="left"/>
      <w:pPr>
        <w:tabs>
          <w:tab w:val="num" w:pos="5760"/>
        </w:tabs>
        <w:ind w:left="5760" w:hanging="360"/>
      </w:pPr>
      <w:rPr>
        <w:rFonts w:ascii="Wingdings" w:hAnsi="Wingdings" w:hint="default"/>
      </w:rPr>
    </w:lvl>
    <w:lvl w:ilvl="8" w:tplc="3F7E210E"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5C23575"/>
    <w:multiLevelType w:val="hybridMultilevel"/>
    <w:tmpl w:val="76FAF5FA"/>
    <w:lvl w:ilvl="0" w:tplc="780A9E8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267801A0"/>
    <w:multiLevelType w:val="hybridMultilevel"/>
    <w:tmpl w:val="41F0E712"/>
    <w:lvl w:ilvl="0" w:tplc="852A42B4">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272B5B9C"/>
    <w:multiLevelType w:val="hybridMultilevel"/>
    <w:tmpl w:val="3B1AA7B2"/>
    <w:lvl w:ilvl="0" w:tplc="6C76575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2C9B03CD"/>
    <w:multiLevelType w:val="hybridMultilevel"/>
    <w:tmpl w:val="14404F74"/>
    <w:lvl w:ilvl="0" w:tplc="2082770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2E8C78DD"/>
    <w:multiLevelType w:val="hybridMultilevel"/>
    <w:tmpl w:val="D560721E"/>
    <w:lvl w:ilvl="0" w:tplc="04090009">
      <w:start w:val="1"/>
      <w:numFmt w:val="bullet"/>
      <w:lvlText w:val=""/>
      <w:lvlJc w:val="left"/>
      <w:pPr>
        <w:ind w:left="1082" w:hanging="440"/>
      </w:pPr>
      <w:rPr>
        <w:rFonts w:ascii="Wingdings" w:hAnsi="Wingdings" w:hint="default"/>
      </w:rPr>
    </w:lvl>
    <w:lvl w:ilvl="1" w:tplc="0409000B" w:tentative="1">
      <w:start w:val="1"/>
      <w:numFmt w:val="bullet"/>
      <w:lvlText w:val=""/>
      <w:lvlJc w:val="left"/>
      <w:pPr>
        <w:ind w:left="1522" w:hanging="440"/>
      </w:pPr>
      <w:rPr>
        <w:rFonts w:ascii="Wingdings" w:hAnsi="Wingdings" w:hint="default"/>
      </w:rPr>
    </w:lvl>
    <w:lvl w:ilvl="2" w:tplc="0409000D" w:tentative="1">
      <w:start w:val="1"/>
      <w:numFmt w:val="bullet"/>
      <w:lvlText w:val=""/>
      <w:lvlJc w:val="left"/>
      <w:pPr>
        <w:ind w:left="1962" w:hanging="440"/>
      </w:pPr>
      <w:rPr>
        <w:rFonts w:ascii="Wingdings" w:hAnsi="Wingdings" w:hint="default"/>
      </w:rPr>
    </w:lvl>
    <w:lvl w:ilvl="3" w:tplc="04090001" w:tentative="1">
      <w:start w:val="1"/>
      <w:numFmt w:val="bullet"/>
      <w:lvlText w:val=""/>
      <w:lvlJc w:val="left"/>
      <w:pPr>
        <w:ind w:left="2402" w:hanging="440"/>
      </w:pPr>
      <w:rPr>
        <w:rFonts w:ascii="Wingdings" w:hAnsi="Wingdings" w:hint="default"/>
      </w:rPr>
    </w:lvl>
    <w:lvl w:ilvl="4" w:tplc="0409000B" w:tentative="1">
      <w:start w:val="1"/>
      <w:numFmt w:val="bullet"/>
      <w:lvlText w:val=""/>
      <w:lvlJc w:val="left"/>
      <w:pPr>
        <w:ind w:left="2842" w:hanging="440"/>
      </w:pPr>
      <w:rPr>
        <w:rFonts w:ascii="Wingdings" w:hAnsi="Wingdings" w:hint="default"/>
      </w:rPr>
    </w:lvl>
    <w:lvl w:ilvl="5" w:tplc="0409000D" w:tentative="1">
      <w:start w:val="1"/>
      <w:numFmt w:val="bullet"/>
      <w:lvlText w:val=""/>
      <w:lvlJc w:val="left"/>
      <w:pPr>
        <w:ind w:left="3282" w:hanging="440"/>
      </w:pPr>
      <w:rPr>
        <w:rFonts w:ascii="Wingdings" w:hAnsi="Wingdings" w:hint="default"/>
      </w:rPr>
    </w:lvl>
    <w:lvl w:ilvl="6" w:tplc="04090001" w:tentative="1">
      <w:start w:val="1"/>
      <w:numFmt w:val="bullet"/>
      <w:lvlText w:val=""/>
      <w:lvlJc w:val="left"/>
      <w:pPr>
        <w:ind w:left="3722" w:hanging="440"/>
      </w:pPr>
      <w:rPr>
        <w:rFonts w:ascii="Wingdings" w:hAnsi="Wingdings" w:hint="default"/>
      </w:rPr>
    </w:lvl>
    <w:lvl w:ilvl="7" w:tplc="0409000B" w:tentative="1">
      <w:start w:val="1"/>
      <w:numFmt w:val="bullet"/>
      <w:lvlText w:val=""/>
      <w:lvlJc w:val="left"/>
      <w:pPr>
        <w:ind w:left="4162" w:hanging="440"/>
      </w:pPr>
      <w:rPr>
        <w:rFonts w:ascii="Wingdings" w:hAnsi="Wingdings" w:hint="default"/>
      </w:rPr>
    </w:lvl>
    <w:lvl w:ilvl="8" w:tplc="0409000D" w:tentative="1">
      <w:start w:val="1"/>
      <w:numFmt w:val="bullet"/>
      <w:lvlText w:val=""/>
      <w:lvlJc w:val="left"/>
      <w:pPr>
        <w:ind w:left="4602" w:hanging="440"/>
      </w:pPr>
      <w:rPr>
        <w:rFonts w:ascii="Wingdings" w:hAnsi="Wingdings" w:hint="default"/>
      </w:rPr>
    </w:lvl>
  </w:abstractNum>
  <w:abstractNum w:abstractNumId="13" w15:restartNumberingAfterBreak="0">
    <w:nsid w:val="31BE05EB"/>
    <w:multiLevelType w:val="hybridMultilevel"/>
    <w:tmpl w:val="82E4CD86"/>
    <w:lvl w:ilvl="0" w:tplc="A962BA4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346B26F1"/>
    <w:multiLevelType w:val="hybridMultilevel"/>
    <w:tmpl w:val="53E60FA0"/>
    <w:lvl w:ilvl="0" w:tplc="DD1E5424">
      <w:start w:val="1"/>
      <w:numFmt w:val="bullet"/>
      <w:lvlText w:val=""/>
      <w:lvlJc w:val="left"/>
      <w:pPr>
        <w:tabs>
          <w:tab w:val="num" w:pos="720"/>
        </w:tabs>
        <w:ind w:left="720" w:hanging="360"/>
      </w:pPr>
      <w:rPr>
        <w:rFonts w:ascii="Wingdings" w:hAnsi="Wingdings" w:hint="default"/>
      </w:rPr>
    </w:lvl>
    <w:lvl w:ilvl="1" w:tplc="5C883F9A" w:tentative="1">
      <w:start w:val="1"/>
      <w:numFmt w:val="bullet"/>
      <w:lvlText w:val=""/>
      <w:lvlJc w:val="left"/>
      <w:pPr>
        <w:tabs>
          <w:tab w:val="num" w:pos="1440"/>
        </w:tabs>
        <w:ind w:left="1440" w:hanging="360"/>
      </w:pPr>
      <w:rPr>
        <w:rFonts w:ascii="Wingdings" w:hAnsi="Wingdings" w:hint="default"/>
      </w:rPr>
    </w:lvl>
    <w:lvl w:ilvl="2" w:tplc="54EC3D08" w:tentative="1">
      <w:start w:val="1"/>
      <w:numFmt w:val="bullet"/>
      <w:lvlText w:val=""/>
      <w:lvlJc w:val="left"/>
      <w:pPr>
        <w:tabs>
          <w:tab w:val="num" w:pos="2160"/>
        </w:tabs>
        <w:ind w:left="2160" w:hanging="360"/>
      </w:pPr>
      <w:rPr>
        <w:rFonts w:ascii="Wingdings" w:hAnsi="Wingdings" w:hint="default"/>
      </w:rPr>
    </w:lvl>
    <w:lvl w:ilvl="3" w:tplc="BBE4A2EE" w:tentative="1">
      <w:start w:val="1"/>
      <w:numFmt w:val="bullet"/>
      <w:lvlText w:val=""/>
      <w:lvlJc w:val="left"/>
      <w:pPr>
        <w:tabs>
          <w:tab w:val="num" w:pos="2880"/>
        </w:tabs>
        <w:ind w:left="2880" w:hanging="360"/>
      </w:pPr>
      <w:rPr>
        <w:rFonts w:ascii="Wingdings" w:hAnsi="Wingdings" w:hint="default"/>
      </w:rPr>
    </w:lvl>
    <w:lvl w:ilvl="4" w:tplc="EF18F4CE" w:tentative="1">
      <w:start w:val="1"/>
      <w:numFmt w:val="bullet"/>
      <w:lvlText w:val=""/>
      <w:lvlJc w:val="left"/>
      <w:pPr>
        <w:tabs>
          <w:tab w:val="num" w:pos="3600"/>
        </w:tabs>
        <w:ind w:left="3600" w:hanging="360"/>
      </w:pPr>
      <w:rPr>
        <w:rFonts w:ascii="Wingdings" w:hAnsi="Wingdings" w:hint="default"/>
      </w:rPr>
    </w:lvl>
    <w:lvl w:ilvl="5" w:tplc="4AF6500C" w:tentative="1">
      <w:start w:val="1"/>
      <w:numFmt w:val="bullet"/>
      <w:lvlText w:val=""/>
      <w:lvlJc w:val="left"/>
      <w:pPr>
        <w:tabs>
          <w:tab w:val="num" w:pos="4320"/>
        </w:tabs>
        <w:ind w:left="4320" w:hanging="360"/>
      </w:pPr>
      <w:rPr>
        <w:rFonts w:ascii="Wingdings" w:hAnsi="Wingdings" w:hint="default"/>
      </w:rPr>
    </w:lvl>
    <w:lvl w:ilvl="6" w:tplc="389880B0" w:tentative="1">
      <w:start w:val="1"/>
      <w:numFmt w:val="bullet"/>
      <w:lvlText w:val=""/>
      <w:lvlJc w:val="left"/>
      <w:pPr>
        <w:tabs>
          <w:tab w:val="num" w:pos="5040"/>
        </w:tabs>
        <w:ind w:left="5040" w:hanging="360"/>
      </w:pPr>
      <w:rPr>
        <w:rFonts w:ascii="Wingdings" w:hAnsi="Wingdings" w:hint="default"/>
      </w:rPr>
    </w:lvl>
    <w:lvl w:ilvl="7" w:tplc="4A228BD0" w:tentative="1">
      <w:start w:val="1"/>
      <w:numFmt w:val="bullet"/>
      <w:lvlText w:val=""/>
      <w:lvlJc w:val="left"/>
      <w:pPr>
        <w:tabs>
          <w:tab w:val="num" w:pos="5760"/>
        </w:tabs>
        <w:ind w:left="5760" w:hanging="360"/>
      </w:pPr>
      <w:rPr>
        <w:rFonts w:ascii="Wingdings" w:hAnsi="Wingdings" w:hint="default"/>
      </w:rPr>
    </w:lvl>
    <w:lvl w:ilvl="8" w:tplc="2D102354"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74A50C6"/>
    <w:multiLevelType w:val="hybridMultilevel"/>
    <w:tmpl w:val="37449BD6"/>
    <w:lvl w:ilvl="0" w:tplc="1C3462D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3B591808"/>
    <w:multiLevelType w:val="hybridMultilevel"/>
    <w:tmpl w:val="9A0C6030"/>
    <w:lvl w:ilvl="0" w:tplc="6752338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3E1D1F0D"/>
    <w:multiLevelType w:val="hybridMultilevel"/>
    <w:tmpl w:val="490CD246"/>
    <w:lvl w:ilvl="0" w:tplc="34561B5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4DDF2F35"/>
    <w:multiLevelType w:val="hybridMultilevel"/>
    <w:tmpl w:val="423A3546"/>
    <w:lvl w:ilvl="0" w:tplc="557A91FE">
      <w:start w:val="1"/>
      <w:numFmt w:val="decimalEnclosedCircle"/>
      <w:lvlText w:val="%1"/>
      <w:lvlJc w:val="left"/>
      <w:pPr>
        <w:ind w:left="360" w:hanging="360"/>
      </w:pPr>
      <w:rPr>
        <w:rFonts w:eastAsia="明朝体"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4E740A7A"/>
    <w:multiLevelType w:val="hybridMultilevel"/>
    <w:tmpl w:val="B422FCEE"/>
    <w:lvl w:ilvl="0" w:tplc="BBBC9E14">
      <w:start w:val="1"/>
      <w:numFmt w:val="decimalEnclosedCircle"/>
      <w:lvlText w:val="%1"/>
      <w:lvlJc w:val="left"/>
      <w:pPr>
        <w:ind w:left="360" w:hanging="360"/>
      </w:pPr>
      <w:rPr>
        <w:rFonts w:hint="default"/>
      </w:rPr>
    </w:lvl>
    <w:lvl w:ilvl="1" w:tplc="DF126830">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5210053F"/>
    <w:multiLevelType w:val="hybridMultilevel"/>
    <w:tmpl w:val="1876D3E0"/>
    <w:lvl w:ilvl="0" w:tplc="C8FE41F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52C75037"/>
    <w:multiLevelType w:val="hybridMultilevel"/>
    <w:tmpl w:val="621AF350"/>
    <w:lvl w:ilvl="0" w:tplc="A0FC5B3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52FE0F3D"/>
    <w:multiLevelType w:val="hybridMultilevel"/>
    <w:tmpl w:val="9DDC75C2"/>
    <w:lvl w:ilvl="0" w:tplc="1AD24A08">
      <w:start w:val="1"/>
      <w:numFmt w:val="bullet"/>
      <w:lvlText w:val=""/>
      <w:lvlJc w:val="left"/>
      <w:pPr>
        <w:tabs>
          <w:tab w:val="num" w:pos="720"/>
        </w:tabs>
        <w:ind w:left="720" w:hanging="360"/>
      </w:pPr>
      <w:rPr>
        <w:rFonts w:ascii="Wingdings" w:hAnsi="Wingdings" w:hint="default"/>
      </w:rPr>
    </w:lvl>
    <w:lvl w:ilvl="1" w:tplc="A5345418" w:tentative="1">
      <w:start w:val="1"/>
      <w:numFmt w:val="bullet"/>
      <w:lvlText w:val=""/>
      <w:lvlJc w:val="left"/>
      <w:pPr>
        <w:tabs>
          <w:tab w:val="num" w:pos="1440"/>
        </w:tabs>
        <w:ind w:left="1440" w:hanging="360"/>
      </w:pPr>
      <w:rPr>
        <w:rFonts w:ascii="Wingdings" w:hAnsi="Wingdings" w:hint="default"/>
      </w:rPr>
    </w:lvl>
    <w:lvl w:ilvl="2" w:tplc="85D6F072" w:tentative="1">
      <w:start w:val="1"/>
      <w:numFmt w:val="bullet"/>
      <w:lvlText w:val=""/>
      <w:lvlJc w:val="left"/>
      <w:pPr>
        <w:tabs>
          <w:tab w:val="num" w:pos="2160"/>
        </w:tabs>
        <w:ind w:left="2160" w:hanging="360"/>
      </w:pPr>
      <w:rPr>
        <w:rFonts w:ascii="Wingdings" w:hAnsi="Wingdings" w:hint="default"/>
      </w:rPr>
    </w:lvl>
    <w:lvl w:ilvl="3" w:tplc="EFF2A5DC" w:tentative="1">
      <w:start w:val="1"/>
      <w:numFmt w:val="bullet"/>
      <w:lvlText w:val=""/>
      <w:lvlJc w:val="left"/>
      <w:pPr>
        <w:tabs>
          <w:tab w:val="num" w:pos="2880"/>
        </w:tabs>
        <w:ind w:left="2880" w:hanging="360"/>
      </w:pPr>
      <w:rPr>
        <w:rFonts w:ascii="Wingdings" w:hAnsi="Wingdings" w:hint="default"/>
      </w:rPr>
    </w:lvl>
    <w:lvl w:ilvl="4" w:tplc="90A242FE" w:tentative="1">
      <w:start w:val="1"/>
      <w:numFmt w:val="bullet"/>
      <w:lvlText w:val=""/>
      <w:lvlJc w:val="left"/>
      <w:pPr>
        <w:tabs>
          <w:tab w:val="num" w:pos="3600"/>
        </w:tabs>
        <w:ind w:left="3600" w:hanging="360"/>
      </w:pPr>
      <w:rPr>
        <w:rFonts w:ascii="Wingdings" w:hAnsi="Wingdings" w:hint="default"/>
      </w:rPr>
    </w:lvl>
    <w:lvl w:ilvl="5" w:tplc="694E6BA0" w:tentative="1">
      <w:start w:val="1"/>
      <w:numFmt w:val="bullet"/>
      <w:lvlText w:val=""/>
      <w:lvlJc w:val="left"/>
      <w:pPr>
        <w:tabs>
          <w:tab w:val="num" w:pos="4320"/>
        </w:tabs>
        <w:ind w:left="4320" w:hanging="360"/>
      </w:pPr>
      <w:rPr>
        <w:rFonts w:ascii="Wingdings" w:hAnsi="Wingdings" w:hint="default"/>
      </w:rPr>
    </w:lvl>
    <w:lvl w:ilvl="6" w:tplc="45AAD88C" w:tentative="1">
      <w:start w:val="1"/>
      <w:numFmt w:val="bullet"/>
      <w:lvlText w:val=""/>
      <w:lvlJc w:val="left"/>
      <w:pPr>
        <w:tabs>
          <w:tab w:val="num" w:pos="5040"/>
        </w:tabs>
        <w:ind w:left="5040" w:hanging="360"/>
      </w:pPr>
      <w:rPr>
        <w:rFonts w:ascii="Wingdings" w:hAnsi="Wingdings" w:hint="default"/>
      </w:rPr>
    </w:lvl>
    <w:lvl w:ilvl="7" w:tplc="3678E986" w:tentative="1">
      <w:start w:val="1"/>
      <w:numFmt w:val="bullet"/>
      <w:lvlText w:val=""/>
      <w:lvlJc w:val="left"/>
      <w:pPr>
        <w:tabs>
          <w:tab w:val="num" w:pos="5760"/>
        </w:tabs>
        <w:ind w:left="5760" w:hanging="360"/>
      </w:pPr>
      <w:rPr>
        <w:rFonts w:ascii="Wingdings" w:hAnsi="Wingdings" w:hint="default"/>
      </w:rPr>
    </w:lvl>
    <w:lvl w:ilvl="8" w:tplc="55BA3DF0"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3606113"/>
    <w:multiLevelType w:val="hybridMultilevel"/>
    <w:tmpl w:val="CFA21402"/>
    <w:lvl w:ilvl="0" w:tplc="3E24775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57B75D96"/>
    <w:multiLevelType w:val="hybridMultilevel"/>
    <w:tmpl w:val="32F2F97E"/>
    <w:lvl w:ilvl="0" w:tplc="0F44DEC6">
      <w:start w:val="1"/>
      <w:numFmt w:val="bullet"/>
      <w:lvlText w:val=""/>
      <w:lvlJc w:val="left"/>
      <w:pPr>
        <w:tabs>
          <w:tab w:val="num" w:pos="720"/>
        </w:tabs>
        <w:ind w:left="720" w:hanging="360"/>
      </w:pPr>
      <w:rPr>
        <w:rFonts w:ascii="Wingdings" w:hAnsi="Wingdings" w:hint="default"/>
      </w:rPr>
    </w:lvl>
    <w:lvl w:ilvl="1" w:tplc="0F6ACB9C" w:tentative="1">
      <w:start w:val="1"/>
      <w:numFmt w:val="bullet"/>
      <w:lvlText w:val=""/>
      <w:lvlJc w:val="left"/>
      <w:pPr>
        <w:tabs>
          <w:tab w:val="num" w:pos="1440"/>
        </w:tabs>
        <w:ind w:left="1440" w:hanging="360"/>
      </w:pPr>
      <w:rPr>
        <w:rFonts w:ascii="Wingdings" w:hAnsi="Wingdings" w:hint="default"/>
      </w:rPr>
    </w:lvl>
    <w:lvl w:ilvl="2" w:tplc="A4781190" w:tentative="1">
      <w:start w:val="1"/>
      <w:numFmt w:val="bullet"/>
      <w:lvlText w:val=""/>
      <w:lvlJc w:val="left"/>
      <w:pPr>
        <w:tabs>
          <w:tab w:val="num" w:pos="2160"/>
        </w:tabs>
        <w:ind w:left="2160" w:hanging="360"/>
      </w:pPr>
      <w:rPr>
        <w:rFonts w:ascii="Wingdings" w:hAnsi="Wingdings" w:hint="default"/>
      </w:rPr>
    </w:lvl>
    <w:lvl w:ilvl="3" w:tplc="FD9279A4" w:tentative="1">
      <w:start w:val="1"/>
      <w:numFmt w:val="bullet"/>
      <w:lvlText w:val=""/>
      <w:lvlJc w:val="left"/>
      <w:pPr>
        <w:tabs>
          <w:tab w:val="num" w:pos="2880"/>
        </w:tabs>
        <w:ind w:left="2880" w:hanging="360"/>
      </w:pPr>
      <w:rPr>
        <w:rFonts w:ascii="Wingdings" w:hAnsi="Wingdings" w:hint="default"/>
      </w:rPr>
    </w:lvl>
    <w:lvl w:ilvl="4" w:tplc="F218412C" w:tentative="1">
      <w:start w:val="1"/>
      <w:numFmt w:val="bullet"/>
      <w:lvlText w:val=""/>
      <w:lvlJc w:val="left"/>
      <w:pPr>
        <w:tabs>
          <w:tab w:val="num" w:pos="3600"/>
        </w:tabs>
        <w:ind w:left="3600" w:hanging="360"/>
      </w:pPr>
      <w:rPr>
        <w:rFonts w:ascii="Wingdings" w:hAnsi="Wingdings" w:hint="default"/>
      </w:rPr>
    </w:lvl>
    <w:lvl w:ilvl="5" w:tplc="7FD2429A" w:tentative="1">
      <w:start w:val="1"/>
      <w:numFmt w:val="bullet"/>
      <w:lvlText w:val=""/>
      <w:lvlJc w:val="left"/>
      <w:pPr>
        <w:tabs>
          <w:tab w:val="num" w:pos="4320"/>
        </w:tabs>
        <w:ind w:left="4320" w:hanging="360"/>
      </w:pPr>
      <w:rPr>
        <w:rFonts w:ascii="Wingdings" w:hAnsi="Wingdings" w:hint="default"/>
      </w:rPr>
    </w:lvl>
    <w:lvl w:ilvl="6" w:tplc="591CD956" w:tentative="1">
      <w:start w:val="1"/>
      <w:numFmt w:val="bullet"/>
      <w:lvlText w:val=""/>
      <w:lvlJc w:val="left"/>
      <w:pPr>
        <w:tabs>
          <w:tab w:val="num" w:pos="5040"/>
        </w:tabs>
        <w:ind w:left="5040" w:hanging="360"/>
      </w:pPr>
      <w:rPr>
        <w:rFonts w:ascii="Wingdings" w:hAnsi="Wingdings" w:hint="default"/>
      </w:rPr>
    </w:lvl>
    <w:lvl w:ilvl="7" w:tplc="5D70FE86" w:tentative="1">
      <w:start w:val="1"/>
      <w:numFmt w:val="bullet"/>
      <w:lvlText w:val=""/>
      <w:lvlJc w:val="left"/>
      <w:pPr>
        <w:tabs>
          <w:tab w:val="num" w:pos="5760"/>
        </w:tabs>
        <w:ind w:left="5760" w:hanging="360"/>
      </w:pPr>
      <w:rPr>
        <w:rFonts w:ascii="Wingdings" w:hAnsi="Wingdings" w:hint="default"/>
      </w:rPr>
    </w:lvl>
    <w:lvl w:ilvl="8" w:tplc="EF04FC4A"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98D31A7"/>
    <w:multiLevelType w:val="hybridMultilevel"/>
    <w:tmpl w:val="3E1651D0"/>
    <w:lvl w:ilvl="0" w:tplc="4110767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5DC35F3A"/>
    <w:multiLevelType w:val="hybridMultilevel"/>
    <w:tmpl w:val="EC10B634"/>
    <w:lvl w:ilvl="0" w:tplc="F322031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610C56C3"/>
    <w:multiLevelType w:val="hybridMultilevel"/>
    <w:tmpl w:val="17349F60"/>
    <w:lvl w:ilvl="0" w:tplc="B9102656">
      <w:start w:val="3"/>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6A010150"/>
    <w:multiLevelType w:val="hybridMultilevel"/>
    <w:tmpl w:val="5A76B7AC"/>
    <w:lvl w:ilvl="0" w:tplc="B10A402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9" w15:restartNumberingAfterBreak="0">
    <w:nsid w:val="6D3D79D8"/>
    <w:multiLevelType w:val="hybridMultilevel"/>
    <w:tmpl w:val="36E8C21A"/>
    <w:lvl w:ilvl="0" w:tplc="3372061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725E6103"/>
    <w:multiLevelType w:val="hybridMultilevel"/>
    <w:tmpl w:val="F5869D42"/>
    <w:lvl w:ilvl="0" w:tplc="DA56C40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762373A5"/>
    <w:multiLevelType w:val="hybridMultilevel"/>
    <w:tmpl w:val="A7D04B36"/>
    <w:lvl w:ilvl="0" w:tplc="A46EA6CA">
      <w:start w:val="1"/>
      <w:numFmt w:val="bullet"/>
      <w:lvlText w:val=""/>
      <w:lvlJc w:val="left"/>
      <w:pPr>
        <w:tabs>
          <w:tab w:val="num" w:pos="720"/>
        </w:tabs>
        <w:ind w:left="720" w:hanging="360"/>
      </w:pPr>
      <w:rPr>
        <w:rFonts w:ascii="Wingdings" w:hAnsi="Wingdings" w:hint="default"/>
      </w:rPr>
    </w:lvl>
    <w:lvl w:ilvl="1" w:tplc="22F2EB34" w:tentative="1">
      <w:start w:val="1"/>
      <w:numFmt w:val="bullet"/>
      <w:lvlText w:val=""/>
      <w:lvlJc w:val="left"/>
      <w:pPr>
        <w:tabs>
          <w:tab w:val="num" w:pos="1440"/>
        </w:tabs>
        <w:ind w:left="1440" w:hanging="360"/>
      </w:pPr>
      <w:rPr>
        <w:rFonts w:ascii="Wingdings" w:hAnsi="Wingdings" w:hint="default"/>
      </w:rPr>
    </w:lvl>
    <w:lvl w:ilvl="2" w:tplc="DA42A118" w:tentative="1">
      <w:start w:val="1"/>
      <w:numFmt w:val="bullet"/>
      <w:lvlText w:val=""/>
      <w:lvlJc w:val="left"/>
      <w:pPr>
        <w:tabs>
          <w:tab w:val="num" w:pos="2160"/>
        </w:tabs>
        <w:ind w:left="2160" w:hanging="360"/>
      </w:pPr>
      <w:rPr>
        <w:rFonts w:ascii="Wingdings" w:hAnsi="Wingdings" w:hint="default"/>
      </w:rPr>
    </w:lvl>
    <w:lvl w:ilvl="3" w:tplc="BED4609E" w:tentative="1">
      <w:start w:val="1"/>
      <w:numFmt w:val="bullet"/>
      <w:lvlText w:val=""/>
      <w:lvlJc w:val="left"/>
      <w:pPr>
        <w:tabs>
          <w:tab w:val="num" w:pos="2880"/>
        </w:tabs>
        <w:ind w:left="2880" w:hanging="360"/>
      </w:pPr>
      <w:rPr>
        <w:rFonts w:ascii="Wingdings" w:hAnsi="Wingdings" w:hint="default"/>
      </w:rPr>
    </w:lvl>
    <w:lvl w:ilvl="4" w:tplc="16ECCEC8" w:tentative="1">
      <w:start w:val="1"/>
      <w:numFmt w:val="bullet"/>
      <w:lvlText w:val=""/>
      <w:lvlJc w:val="left"/>
      <w:pPr>
        <w:tabs>
          <w:tab w:val="num" w:pos="3600"/>
        </w:tabs>
        <w:ind w:left="3600" w:hanging="360"/>
      </w:pPr>
      <w:rPr>
        <w:rFonts w:ascii="Wingdings" w:hAnsi="Wingdings" w:hint="default"/>
      </w:rPr>
    </w:lvl>
    <w:lvl w:ilvl="5" w:tplc="43301276" w:tentative="1">
      <w:start w:val="1"/>
      <w:numFmt w:val="bullet"/>
      <w:lvlText w:val=""/>
      <w:lvlJc w:val="left"/>
      <w:pPr>
        <w:tabs>
          <w:tab w:val="num" w:pos="4320"/>
        </w:tabs>
        <w:ind w:left="4320" w:hanging="360"/>
      </w:pPr>
      <w:rPr>
        <w:rFonts w:ascii="Wingdings" w:hAnsi="Wingdings" w:hint="default"/>
      </w:rPr>
    </w:lvl>
    <w:lvl w:ilvl="6" w:tplc="AC104F4A" w:tentative="1">
      <w:start w:val="1"/>
      <w:numFmt w:val="bullet"/>
      <w:lvlText w:val=""/>
      <w:lvlJc w:val="left"/>
      <w:pPr>
        <w:tabs>
          <w:tab w:val="num" w:pos="5040"/>
        </w:tabs>
        <w:ind w:left="5040" w:hanging="360"/>
      </w:pPr>
      <w:rPr>
        <w:rFonts w:ascii="Wingdings" w:hAnsi="Wingdings" w:hint="default"/>
      </w:rPr>
    </w:lvl>
    <w:lvl w:ilvl="7" w:tplc="199616B0" w:tentative="1">
      <w:start w:val="1"/>
      <w:numFmt w:val="bullet"/>
      <w:lvlText w:val=""/>
      <w:lvlJc w:val="left"/>
      <w:pPr>
        <w:tabs>
          <w:tab w:val="num" w:pos="5760"/>
        </w:tabs>
        <w:ind w:left="5760" w:hanging="360"/>
      </w:pPr>
      <w:rPr>
        <w:rFonts w:ascii="Wingdings" w:hAnsi="Wingdings" w:hint="default"/>
      </w:rPr>
    </w:lvl>
    <w:lvl w:ilvl="8" w:tplc="C9E274E4"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6E150A"/>
    <w:multiLevelType w:val="hybridMultilevel"/>
    <w:tmpl w:val="4E4A0530"/>
    <w:lvl w:ilvl="0" w:tplc="1ED4216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7C5C1C9B"/>
    <w:multiLevelType w:val="hybridMultilevel"/>
    <w:tmpl w:val="58E026A4"/>
    <w:lvl w:ilvl="0" w:tplc="BF3E3674">
      <w:start w:val="1"/>
      <w:numFmt w:val="bullet"/>
      <w:lvlText w:val=""/>
      <w:lvlJc w:val="left"/>
      <w:pPr>
        <w:tabs>
          <w:tab w:val="num" w:pos="720"/>
        </w:tabs>
        <w:ind w:left="720" w:hanging="360"/>
      </w:pPr>
      <w:rPr>
        <w:rFonts w:ascii="Wingdings" w:hAnsi="Wingdings" w:hint="default"/>
      </w:rPr>
    </w:lvl>
    <w:lvl w:ilvl="1" w:tplc="61264CD2" w:tentative="1">
      <w:start w:val="1"/>
      <w:numFmt w:val="bullet"/>
      <w:lvlText w:val=""/>
      <w:lvlJc w:val="left"/>
      <w:pPr>
        <w:tabs>
          <w:tab w:val="num" w:pos="1440"/>
        </w:tabs>
        <w:ind w:left="1440" w:hanging="360"/>
      </w:pPr>
      <w:rPr>
        <w:rFonts w:ascii="Wingdings" w:hAnsi="Wingdings" w:hint="default"/>
      </w:rPr>
    </w:lvl>
    <w:lvl w:ilvl="2" w:tplc="747AFD04" w:tentative="1">
      <w:start w:val="1"/>
      <w:numFmt w:val="bullet"/>
      <w:lvlText w:val=""/>
      <w:lvlJc w:val="left"/>
      <w:pPr>
        <w:tabs>
          <w:tab w:val="num" w:pos="2160"/>
        </w:tabs>
        <w:ind w:left="2160" w:hanging="360"/>
      </w:pPr>
      <w:rPr>
        <w:rFonts w:ascii="Wingdings" w:hAnsi="Wingdings" w:hint="default"/>
      </w:rPr>
    </w:lvl>
    <w:lvl w:ilvl="3" w:tplc="230AB5AA" w:tentative="1">
      <w:start w:val="1"/>
      <w:numFmt w:val="bullet"/>
      <w:lvlText w:val=""/>
      <w:lvlJc w:val="left"/>
      <w:pPr>
        <w:tabs>
          <w:tab w:val="num" w:pos="2880"/>
        </w:tabs>
        <w:ind w:left="2880" w:hanging="360"/>
      </w:pPr>
      <w:rPr>
        <w:rFonts w:ascii="Wingdings" w:hAnsi="Wingdings" w:hint="default"/>
      </w:rPr>
    </w:lvl>
    <w:lvl w:ilvl="4" w:tplc="C9903EBC" w:tentative="1">
      <w:start w:val="1"/>
      <w:numFmt w:val="bullet"/>
      <w:lvlText w:val=""/>
      <w:lvlJc w:val="left"/>
      <w:pPr>
        <w:tabs>
          <w:tab w:val="num" w:pos="3600"/>
        </w:tabs>
        <w:ind w:left="3600" w:hanging="360"/>
      </w:pPr>
      <w:rPr>
        <w:rFonts w:ascii="Wingdings" w:hAnsi="Wingdings" w:hint="default"/>
      </w:rPr>
    </w:lvl>
    <w:lvl w:ilvl="5" w:tplc="2474C39A" w:tentative="1">
      <w:start w:val="1"/>
      <w:numFmt w:val="bullet"/>
      <w:lvlText w:val=""/>
      <w:lvlJc w:val="left"/>
      <w:pPr>
        <w:tabs>
          <w:tab w:val="num" w:pos="4320"/>
        </w:tabs>
        <w:ind w:left="4320" w:hanging="360"/>
      </w:pPr>
      <w:rPr>
        <w:rFonts w:ascii="Wingdings" w:hAnsi="Wingdings" w:hint="default"/>
      </w:rPr>
    </w:lvl>
    <w:lvl w:ilvl="6" w:tplc="A63E394C" w:tentative="1">
      <w:start w:val="1"/>
      <w:numFmt w:val="bullet"/>
      <w:lvlText w:val=""/>
      <w:lvlJc w:val="left"/>
      <w:pPr>
        <w:tabs>
          <w:tab w:val="num" w:pos="5040"/>
        </w:tabs>
        <w:ind w:left="5040" w:hanging="360"/>
      </w:pPr>
      <w:rPr>
        <w:rFonts w:ascii="Wingdings" w:hAnsi="Wingdings" w:hint="default"/>
      </w:rPr>
    </w:lvl>
    <w:lvl w:ilvl="7" w:tplc="8F760B14" w:tentative="1">
      <w:start w:val="1"/>
      <w:numFmt w:val="bullet"/>
      <w:lvlText w:val=""/>
      <w:lvlJc w:val="left"/>
      <w:pPr>
        <w:tabs>
          <w:tab w:val="num" w:pos="5760"/>
        </w:tabs>
        <w:ind w:left="5760" w:hanging="360"/>
      </w:pPr>
      <w:rPr>
        <w:rFonts w:ascii="Wingdings" w:hAnsi="Wingdings" w:hint="default"/>
      </w:rPr>
    </w:lvl>
    <w:lvl w:ilvl="8" w:tplc="4A88AB96" w:tentative="1">
      <w:start w:val="1"/>
      <w:numFmt w:val="bullet"/>
      <w:lvlText w:val=""/>
      <w:lvlJc w:val="left"/>
      <w:pPr>
        <w:tabs>
          <w:tab w:val="num" w:pos="6480"/>
        </w:tabs>
        <w:ind w:left="6480" w:hanging="360"/>
      </w:pPr>
      <w:rPr>
        <w:rFonts w:ascii="Wingdings" w:hAnsi="Wingdings" w:hint="default"/>
      </w:rPr>
    </w:lvl>
  </w:abstractNum>
  <w:num w:numId="1" w16cid:durableId="650795057">
    <w:abstractNumId w:val="23"/>
  </w:num>
  <w:num w:numId="2" w16cid:durableId="1318341463">
    <w:abstractNumId w:val="17"/>
  </w:num>
  <w:num w:numId="3" w16cid:durableId="722214693">
    <w:abstractNumId w:val="11"/>
  </w:num>
  <w:num w:numId="4" w16cid:durableId="608120575">
    <w:abstractNumId w:val="5"/>
  </w:num>
  <w:num w:numId="5" w16cid:durableId="1886062080">
    <w:abstractNumId w:val="13"/>
  </w:num>
  <w:num w:numId="6" w16cid:durableId="1259678918">
    <w:abstractNumId w:val="20"/>
  </w:num>
  <w:num w:numId="7" w16cid:durableId="1921210303">
    <w:abstractNumId w:val="15"/>
  </w:num>
  <w:num w:numId="8" w16cid:durableId="781075188">
    <w:abstractNumId w:val="21"/>
  </w:num>
  <w:num w:numId="9" w16cid:durableId="267081584">
    <w:abstractNumId w:val="25"/>
  </w:num>
  <w:num w:numId="10" w16cid:durableId="574051935">
    <w:abstractNumId w:val="8"/>
  </w:num>
  <w:num w:numId="11" w16cid:durableId="1625386930">
    <w:abstractNumId w:val="28"/>
  </w:num>
  <w:num w:numId="12" w16cid:durableId="721175102">
    <w:abstractNumId w:val="32"/>
  </w:num>
  <w:num w:numId="13" w16cid:durableId="999502413">
    <w:abstractNumId w:val="26"/>
  </w:num>
  <w:num w:numId="14" w16cid:durableId="15235123">
    <w:abstractNumId w:val="0"/>
  </w:num>
  <w:num w:numId="15" w16cid:durableId="1919166300">
    <w:abstractNumId w:val="18"/>
  </w:num>
  <w:num w:numId="16" w16cid:durableId="1449661328">
    <w:abstractNumId w:val="9"/>
  </w:num>
  <w:num w:numId="17" w16cid:durableId="266743628">
    <w:abstractNumId w:val="6"/>
  </w:num>
  <w:num w:numId="18" w16cid:durableId="1279991972">
    <w:abstractNumId w:val="27"/>
  </w:num>
  <w:num w:numId="19" w16cid:durableId="597057987">
    <w:abstractNumId w:val="12"/>
  </w:num>
  <w:num w:numId="20" w16cid:durableId="1223448233">
    <w:abstractNumId w:val="14"/>
  </w:num>
  <w:num w:numId="21" w16cid:durableId="1591622786">
    <w:abstractNumId w:val="31"/>
  </w:num>
  <w:num w:numId="22" w16cid:durableId="1124273001">
    <w:abstractNumId w:val="7"/>
  </w:num>
  <w:num w:numId="23" w16cid:durableId="1284846738">
    <w:abstractNumId w:val="22"/>
  </w:num>
  <w:num w:numId="24" w16cid:durableId="535125405">
    <w:abstractNumId w:val="33"/>
  </w:num>
  <w:num w:numId="25" w16cid:durableId="486291117">
    <w:abstractNumId w:val="24"/>
  </w:num>
  <w:num w:numId="26" w16cid:durableId="2029939434">
    <w:abstractNumId w:val="19"/>
  </w:num>
  <w:num w:numId="27" w16cid:durableId="289627263">
    <w:abstractNumId w:val="16"/>
  </w:num>
  <w:num w:numId="28" w16cid:durableId="280571291">
    <w:abstractNumId w:val="1"/>
  </w:num>
  <w:num w:numId="29" w16cid:durableId="903029489">
    <w:abstractNumId w:val="3"/>
  </w:num>
  <w:num w:numId="30" w16cid:durableId="399600416">
    <w:abstractNumId w:val="4"/>
  </w:num>
  <w:num w:numId="31" w16cid:durableId="1601714740">
    <w:abstractNumId w:val="29"/>
  </w:num>
  <w:num w:numId="32" w16cid:durableId="219639643">
    <w:abstractNumId w:val="10"/>
  </w:num>
  <w:num w:numId="33" w16cid:durableId="816267781">
    <w:abstractNumId w:val="2"/>
  </w:num>
  <w:num w:numId="34" w16cid:durableId="529879491">
    <w:abstractNumId w:val="3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07BFC"/>
    <w:rsid w:val="00015AAC"/>
    <w:rsid w:val="00017379"/>
    <w:rsid w:val="000202F0"/>
    <w:rsid w:val="000228B1"/>
    <w:rsid w:val="00022B80"/>
    <w:rsid w:val="00024A07"/>
    <w:rsid w:val="00024B4C"/>
    <w:rsid w:val="00024D1D"/>
    <w:rsid w:val="00026ECF"/>
    <w:rsid w:val="00027680"/>
    <w:rsid w:val="0003354E"/>
    <w:rsid w:val="00036285"/>
    <w:rsid w:val="00036D06"/>
    <w:rsid w:val="00036D59"/>
    <w:rsid w:val="00041741"/>
    <w:rsid w:val="00041CB2"/>
    <w:rsid w:val="00042F77"/>
    <w:rsid w:val="00043FDB"/>
    <w:rsid w:val="000459B5"/>
    <w:rsid w:val="000466B3"/>
    <w:rsid w:val="0004792D"/>
    <w:rsid w:val="00047EDA"/>
    <w:rsid w:val="00047F0E"/>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B7AE4"/>
    <w:rsid w:val="000C17C9"/>
    <w:rsid w:val="000D16A0"/>
    <w:rsid w:val="000D2F84"/>
    <w:rsid w:val="000D7B32"/>
    <w:rsid w:val="000D7DA5"/>
    <w:rsid w:val="000D7DD1"/>
    <w:rsid w:val="000E3674"/>
    <w:rsid w:val="000E7B12"/>
    <w:rsid w:val="000F4B57"/>
    <w:rsid w:val="00101FB4"/>
    <w:rsid w:val="00102B24"/>
    <w:rsid w:val="001044A5"/>
    <w:rsid w:val="0010563A"/>
    <w:rsid w:val="001104B4"/>
    <w:rsid w:val="001104E6"/>
    <w:rsid w:val="001105F8"/>
    <w:rsid w:val="00111A78"/>
    <w:rsid w:val="00111DE2"/>
    <w:rsid w:val="00112642"/>
    <w:rsid w:val="001228E1"/>
    <w:rsid w:val="00122A9C"/>
    <w:rsid w:val="001249A2"/>
    <w:rsid w:val="001258DC"/>
    <w:rsid w:val="00125B90"/>
    <w:rsid w:val="00126DED"/>
    <w:rsid w:val="00132B6D"/>
    <w:rsid w:val="00143E26"/>
    <w:rsid w:val="0014650F"/>
    <w:rsid w:val="0014693B"/>
    <w:rsid w:val="00150197"/>
    <w:rsid w:val="0015021A"/>
    <w:rsid w:val="00150251"/>
    <w:rsid w:val="0015110A"/>
    <w:rsid w:val="00152CD2"/>
    <w:rsid w:val="00154FFB"/>
    <w:rsid w:val="00155DAA"/>
    <w:rsid w:val="001561C0"/>
    <w:rsid w:val="0016126F"/>
    <w:rsid w:val="001615E8"/>
    <w:rsid w:val="001628F8"/>
    <w:rsid w:val="0016316A"/>
    <w:rsid w:val="001677CA"/>
    <w:rsid w:val="00167E6F"/>
    <w:rsid w:val="0017509A"/>
    <w:rsid w:val="00175AFE"/>
    <w:rsid w:val="00181F7D"/>
    <w:rsid w:val="00182DE8"/>
    <w:rsid w:val="001847B5"/>
    <w:rsid w:val="0018494F"/>
    <w:rsid w:val="00184BB9"/>
    <w:rsid w:val="001874A0"/>
    <w:rsid w:val="00187B53"/>
    <w:rsid w:val="00194809"/>
    <w:rsid w:val="001A321A"/>
    <w:rsid w:val="001B0AA2"/>
    <w:rsid w:val="001B1C31"/>
    <w:rsid w:val="001B2D37"/>
    <w:rsid w:val="001B376A"/>
    <w:rsid w:val="001B5B45"/>
    <w:rsid w:val="001B5E08"/>
    <w:rsid w:val="001B623B"/>
    <w:rsid w:val="001B6AB8"/>
    <w:rsid w:val="001C130D"/>
    <w:rsid w:val="001C19DC"/>
    <w:rsid w:val="001C3535"/>
    <w:rsid w:val="001C72B8"/>
    <w:rsid w:val="001C7576"/>
    <w:rsid w:val="001E16A2"/>
    <w:rsid w:val="001E2F92"/>
    <w:rsid w:val="001E4A87"/>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545"/>
    <w:rsid w:val="00224D42"/>
    <w:rsid w:val="00225DC9"/>
    <w:rsid w:val="002336A9"/>
    <w:rsid w:val="0024317B"/>
    <w:rsid w:val="002449C0"/>
    <w:rsid w:val="002456A3"/>
    <w:rsid w:val="00246783"/>
    <w:rsid w:val="002474D1"/>
    <w:rsid w:val="00247501"/>
    <w:rsid w:val="00252385"/>
    <w:rsid w:val="00252A02"/>
    <w:rsid w:val="00255870"/>
    <w:rsid w:val="00261B17"/>
    <w:rsid w:val="0026630D"/>
    <w:rsid w:val="00270A21"/>
    <w:rsid w:val="0027635A"/>
    <w:rsid w:val="002764BF"/>
    <w:rsid w:val="00280930"/>
    <w:rsid w:val="00281C1B"/>
    <w:rsid w:val="002857E8"/>
    <w:rsid w:val="00286392"/>
    <w:rsid w:val="00291E04"/>
    <w:rsid w:val="00292AB0"/>
    <w:rsid w:val="00293928"/>
    <w:rsid w:val="002A27BF"/>
    <w:rsid w:val="002B18B1"/>
    <w:rsid w:val="002C3C35"/>
    <w:rsid w:val="002C45FB"/>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02BC"/>
    <w:rsid w:val="0032206A"/>
    <w:rsid w:val="0032535C"/>
    <w:rsid w:val="003270F7"/>
    <w:rsid w:val="00327112"/>
    <w:rsid w:val="0033273E"/>
    <w:rsid w:val="00333E4A"/>
    <w:rsid w:val="00333EB1"/>
    <w:rsid w:val="00334B97"/>
    <w:rsid w:val="00335280"/>
    <w:rsid w:val="00336D50"/>
    <w:rsid w:val="00337A7D"/>
    <w:rsid w:val="003412A8"/>
    <w:rsid w:val="00341698"/>
    <w:rsid w:val="003428DB"/>
    <w:rsid w:val="00355435"/>
    <w:rsid w:val="0035572F"/>
    <w:rsid w:val="00355EAD"/>
    <w:rsid w:val="003567DA"/>
    <w:rsid w:val="00357A93"/>
    <w:rsid w:val="00360F19"/>
    <w:rsid w:val="0036151D"/>
    <w:rsid w:val="003620AC"/>
    <w:rsid w:val="0036755C"/>
    <w:rsid w:val="00370869"/>
    <w:rsid w:val="00380319"/>
    <w:rsid w:val="00383837"/>
    <w:rsid w:val="00384C06"/>
    <w:rsid w:val="00386E27"/>
    <w:rsid w:val="00392648"/>
    <w:rsid w:val="003A0B83"/>
    <w:rsid w:val="003A0C1A"/>
    <w:rsid w:val="003A0E4E"/>
    <w:rsid w:val="003A1917"/>
    <w:rsid w:val="003A305A"/>
    <w:rsid w:val="003A40BB"/>
    <w:rsid w:val="003A5103"/>
    <w:rsid w:val="003A63A9"/>
    <w:rsid w:val="003A7606"/>
    <w:rsid w:val="003B283D"/>
    <w:rsid w:val="003B5160"/>
    <w:rsid w:val="003B5185"/>
    <w:rsid w:val="003B53DF"/>
    <w:rsid w:val="003C0DA6"/>
    <w:rsid w:val="003C514D"/>
    <w:rsid w:val="003C71BF"/>
    <w:rsid w:val="003D054D"/>
    <w:rsid w:val="003D1FF3"/>
    <w:rsid w:val="003D203D"/>
    <w:rsid w:val="003D76F5"/>
    <w:rsid w:val="003F0113"/>
    <w:rsid w:val="003F0B79"/>
    <w:rsid w:val="003F7752"/>
    <w:rsid w:val="003F7AD8"/>
    <w:rsid w:val="004003DB"/>
    <w:rsid w:val="00400F27"/>
    <w:rsid w:val="004012C5"/>
    <w:rsid w:val="00401AF5"/>
    <w:rsid w:val="00412C9F"/>
    <w:rsid w:val="00421C74"/>
    <w:rsid w:val="00422E38"/>
    <w:rsid w:val="00423B76"/>
    <w:rsid w:val="00424387"/>
    <w:rsid w:val="00427492"/>
    <w:rsid w:val="00431252"/>
    <w:rsid w:val="00431824"/>
    <w:rsid w:val="00434ECA"/>
    <w:rsid w:val="0043620C"/>
    <w:rsid w:val="00441549"/>
    <w:rsid w:val="0044338B"/>
    <w:rsid w:val="00446FA4"/>
    <w:rsid w:val="00446FE3"/>
    <w:rsid w:val="00450A84"/>
    <w:rsid w:val="004519BF"/>
    <w:rsid w:val="0045289C"/>
    <w:rsid w:val="004547CF"/>
    <w:rsid w:val="00457B27"/>
    <w:rsid w:val="00462146"/>
    <w:rsid w:val="004651FB"/>
    <w:rsid w:val="0046628F"/>
    <w:rsid w:val="00472152"/>
    <w:rsid w:val="0047233C"/>
    <w:rsid w:val="004835D7"/>
    <w:rsid w:val="00483C69"/>
    <w:rsid w:val="00483F63"/>
    <w:rsid w:val="00487F86"/>
    <w:rsid w:val="004925A1"/>
    <w:rsid w:val="004942E1"/>
    <w:rsid w:val="00495A5F"/>
    <w:rsid w:val="004A0A69"/>
    <w:rsid w:val="004A1D41"/>
    <w:rsid w:val="004A2595"/>
    <w:rsid w:val="004A2BEA"/>
    <w:rsid w:val="004A4B3A"/>
    <w:rsid w:val="004A5EC6"/>
    <w:rsid w:val="004B0BD4"/>
    <w:rsid w:val="004B38A3"/>
    <w:rsid w:val="004B3C66"/>
    <w:rsid w:val="004B7221"/>
    <w:rsid w:val="004C0D24"/>
    <w:rsid w:val="004C4461"/>
    <w:rsid w:val="004C529F"/>
    <w:rsid w:val="004D099F"/>
    <w:rsid w:val="004D382D"/>
    <w:rsid w:val="004D4DA9"/>
    <w:rsid w:val="004D4F70"/>
    <w:rsid w:val="004D7589"/>
    <w:rsid w:val="004E264F"/>
    <w:rsid w:val="004F467A"/>
    <w:rsid w:val="004F47D9"/>
    <w:rsid w:val="004F69A7"/>
    <w:rsid w:val="00500737"/>
    <w:rsid w:val="005048B8"/>
    <w:rsid w:val="005065BF"/>
    <w:rsid w:val="005077ED"/>
    <w:rsid w:val="00514854"/>
    <w:rsid w:val="0051532F"/>
    <w:rsid w:val="005167A2"/>
    <w:rsid w:val="00516839"/>
    <w:rsid w:val="0051732C"/>
    <w:rsid w:val="005212BD"/>
    <w:rsid w:val="0052156A"/>
    <w:rsid w:val="00521BFC"/>
    <w:rsid w:val="00523C2C"/>
    <w:rsid w:val="00523C5F"/>
    <w:rsid w:val="00524304"/>
    <w:rsid w:val="005252D4"/>
    <w:rsid w:val="00526508"/>
    <w:rsid w:val="00531727"/>
    <w:rsid w:val="00532897"/>
    <w:rsid w:val="005345C7"/>
    <w:rsid w:val="00536E2C"/>
    <w:rsid w:val="00541D01"/>
    <w:rsid w:val="00543C2D"/>
    <w:rsid w:val="0055741E"/>
    <w:rsid w:val="005642AE"/>
    <w:rsid w:val="005652DC"/>
    <w:rsid w:val="005661BD"/>
    <w:rsid w:val="005755CD"/>
    <w:rsid w:val="00580E8C"/>
    <w:rsid w:val="0058161B"/>
    <w:rsid w:val="0058616D"/>
    <w:rsid w:val="00590B9B"/>
    <w:rsid w:val="00591A8A"/>
    <w:rsid w:val="0059262C"/>
    <w:rsid w:val="005945D7"/>
    <w:rsid w:val="00594AF7"/>
    <w:rsid w:val="00595572"/>
    <w:rsid w:val="00596324"/>
    <w:rsid w:val="005A31B8"/>
    <w:rsid w:val="005A3D49"/>
    <w:rsid w:val="005B0EB3"/>
    <w:rsid w:val="005B1626"/>
    <w:rsid w:val="005B1AC9"/>
    <w:rsid w:val="005B4D77"/>
    <w:rsid w:val="005B62ED"/>
    <w:rsid w:val="005B762B"/>
    <w:rsid w:val="005B7641"/>
    <w:rsid w:val="005D0533"/>
    <w:rsid w:val="005D0DAA"/>
    <w:rsid w:val="005D2BBD"/>
    <w:rsid w:val="005E355E"/>
    <w:rsid w:val="005E3582"/>
    <w:rsid w:val="005E4078"/>
    <w:rsid w:val="005F009C"/>
    <w:rsid w:val="005F2484"/>
    <w:rsid w:val="005F2E79"/>
    <w:rsid w:val="005F3147"/>
    <w:rsid w:val="005F5CFA"/>
    <w:rsid w:val="005F7A0C"/>
    <w:rsid w:val="006015C6"/>
    <w:rsid w:val="006018A5"/>
    <w:rsid w:val="00603869"/>
    <w:rsid w:val="00611B3B"/>
    <w:rsid w:val="006136CB"/>
    <w:rsid w:val="00620169"/>
    <w:rsid w:val="006215FD"/>
    <w:rsid w:val="006220B2"/>
    <w:rsid w:val="006248AD"/>
    <w:rsid w:val="00626672"/>
    <w:rsid w:val="00626C5E"/>
    <w:rsid w:val="00627F8A"/>
    <w:rsid w:val="0063170B"/>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12A6"/>
    <w:rsid w:val="00682B2D"/>
    <w:rsid w:val="00684B17"/>
    <w:rsid w:val="0068518C"/>
    <w:rsid w:val="00685555"/>
    <w:rsid w:val="0069046F"/>
    <w:rsid w:val="0069613A"/>
    <w:rsid w:val="006A1799"/>
    <w:rsid w:val="006A3F8A"/>
    <w:rsid w:val="006A4CA8"/>
    <w:rsid w:val="006A6844"/>
    <w:rsid w:val="006A7660"/>
    <w:rsid w:val="006B040D"/>
    <w:rsid w:val="006B104F"/>
    <w:rsid w:val="006B45BE"/>
    <w:rsid w:val="006B7205"/>
    <w:rsid w:val="006C0D9F"/>
    <w:rsid w:val="006C0F01"/>
    <w:rsid w:val="006C13EE"/>
    <w:rsid w:val="006C29FE"/>
    <w:rsid w:val="006C48B1"/>
    <w:rsid w:val="006D0CB2"/>
    <w:rsid w:val="006D2358"/>
    <w:rsid w:val="006D2F4F"/>
    <w:rsid w:val="006D3861"/>
    <w:rsid w:val="006D4774"/>
    <w:rsid w:val="006D5B3B"/>
    <w:rsid w:val="006E1EE1"/>
    <w:rsid w:val="006E4DEA"/>
    <w:rsid w:val="006E6492"/>
    <w:rsid w:val="006E6FEF"/>
    <w:rsid w:val="006F2BB7"/>
    <w:rsid w:val="006F444F"/>
    <w:rsid w:val="006F6B2A"/>
    <w:rsid w:val="006F7BA0"/>
    <w:rsid w:val="0070158F"/>
    <w:rsid w:val="0071191E"/>
    <w:rsid w:val="007145D3"/>
    <w:rsid w:val="00715A50"/>
    <w:rsid w:val="00720D00"/>
    <w:rsid w:val="00724AE5"/>
    <w:rsid w:val="00725065"/>
    <w:rsid w:val="00726DDB"/>
    <w:rsid w:val="00727574"/>
    <w:rsid w:val="007276ED"/>
    <w:rsid w:val="00727F06"/>
    <w:rsid w:val="00730B06"/>
    <w:rsid w:val="007321F1"/>
    <w:rsid w:val="00735268"/>
    <w:rsid w:val="00742604"/>
    <w:rsid w:val="007453BB"/>
    <w:rsid w:val="00746081"/>
    <w:rsid w:val="0074688D"/>
    <w:rsid w:val="007518D9"/>
    <w:rsid w:val="00760625"/>
    <w:rsid w:val="00762B94"/>
    <w:rsid w:val="00764D6C"/>
    <w:rsid w:val="00764DCE"/>
    <w:rsid w:val="00765805"/>
    <w:rsid w:val="007675DC"/>
    <w:rsid w:val="007708A4"/>
    <w:rsid w:val="00775A16"/>
    <w:rsid w:val="00775EB8"/>
    <w:rsid w:val="007769C5"/>
    <w:rsid w:val="00776D88"/>
    <w:rsid w:val="00785D62"/>
    <w:rsid w:val="007875C6"/>
    <w:rsid w:val="007877A8"/>
    <w:rsid w:val="007877B8"/>
    <w:rsid w:val="007911BC"/>
    <w:rsid w:val="007913BB"/>
    <w:rsid w:val="007A48C9"/>
    <w:rsid w:val="007A5C44"/>
    <w:rsid w:val="007A7D9E"/>
    <w:rsid w:val="007A7DF5"/>
    <w:rsid w:val="007B55A4"/>
    <w:rsid w:val="007B5687"/>
    <w:rsid w:val="007B5955"/>
    <w:rsid w:val="007B6A34"/>
    <w:rsid w:val="007B6B7A"/>
    <w:rsid w:val="007B725F"/>
    <w:rsid w:val="007C3C95"/>
    <w:rsid w:val="007C43CE"/>
    <w:rsid w:val="007C4AB9"/>
    <w:rsid w:val="007C523A"/>
    <w:rsid w:val="007C5768"/>
    <w:rsid w:val="007C6C2D"/>
    <w:rsid w:val="007D1264"/>
    <w:rsid w:val="007D308F"/>
    <w:rsid w:val="007D44AA"/>
    <w:rsid w:val="007D6AB7"/>
    <w:rsid w:val="007E1049"/>
    <w:rsid w:val="007E11B8"/>
    <w:rsid w:val="007E2344"/>
    <w:rsid w:val="007E3594"/>
    <w:rsid w:val="007E360B"/>
    <w:rsid w:val="007E5250"/>
    <w:rsid w:val="007E78F4"/>
    <w:rsid w:val="007E7CBC"/>
    <w:rsid w:val="007F5352"/>
    <w:rsid w:val="007F62A2"/>
    <w:rsid w:val="00800A7F"/>
    <w:rsid w:val="00802117"/>
    <w:rsid w:val="00804B3B"/>
    <w:rsid w:val="00806A99"/>
    <w:rsid w:val="00812A53"/>
    <w:rsid w:val="00815390"/>
    <w:rsid w:val="00816759"/>
    <w:rsid w:val="00817077"/>
    <w:rsid w:val="00824004"/>
    <w:rsid w:val="0083010C"/>
    <w:rsid w:val="008351A2"/>
    <w:rsid w:val="00837E20"/>
    <w:rsid w:val="00840B6D"/>
    <w:rsid w:val="00843F68"/>
    <w:rsid w:val="00844115"/>
    <w:rsid w:val="0084478F"/>
    <w:rsid w:val="008459EA"/>
    <w:rsid w:val="00846086"/>
    <w:rsid w:val="00847130"/>
    <w:rsid w:val="00847788"/>
    <w:rsid w:val="00854E50"/>
    <w:rsid w:val="008562AF"/>
    <w:rsid w:val="008566DF"/>
    <w:rsid w:val="0085670B"/>
    <w:rsid w:val="00860A3D"/>
    <w:rsid w:val="00860BE2"/>
    <w:rsid w:val="00861DED"/>
    <w:rsid w:val="00865B12"/>
    <w:rsid w:val="0087199F"/>
    <w:rsid w:val="008722F8"/>
    <w:rsid w:val="008747CA"/>
    <w:rsid w:val="00875091"/>
    <w:rsid w:val="00875D83"/>
    <w:rsid w:val="00880EB5"/>
    <w:rsid w:val="00881D72"/>
    <w:rsid w:val="00883C0D"/>
    <w:rsid w:val="008861C5"/>
    <w:rsid w:val="008866F8"/>
    <w:rsid w:val="008933FF"/>
    <w:rsid w:val="00894A6F"/>
    <w:rsid w:val="00895E3B"/>
    <w:rsid w:val="008A5BE2"/>
    <w:rsid w:val="008A74E2"/>
    <w:rsid w:val="008A7729"/>
    <w:rsid w:val="008A7EE0"/>
    <w:rsid w:val="008B3AAD"/>
    <w:rsid w:val="008B45A1"/>
    <w:rsid w:val="008B6EAF"/>
    <w:rsid w:val="008B6F7F"/>
    <w:rsid w:val="008B7E7B"/>
    <w:rsid w:val="008C0682"/>
    <w:rsid w:val="008C08B8"/>
    <w:rsid w:val="008C18CF"/>
    <w:rsid w:val="008C1A9C"/>
    <w:rsid w:val="008C3C6A"/>
    <w:rsid w:val="008E0DC5"/>
    <w:rsid w:val="008F09B5"/>
    <w:rsid w:val="008F3F3B"/>
    <w:rsid w:val="008F443B"/>
    <w:rsid w:val="008F4EBB"/>
    <w:rsid w:val="008F7A17"/>
    <w:rsid w:val="00902744"/>
    <w:rsid w:val="00904EBE"/>
    <w:rsid w:val="009058CC"/>
    <w:rsid w:val="009118F5"/>
    <w:rsid w:val="00912E20"/>
    <w:rsid w:val="009156A4"/>
    <w:rsid w:val="009243FD"/>
    <w:rsid w:val="009252A0"/>
    <w:rsid w:val="0092584F"/>
    <w:rsid w:val="009303B4"/>
    <w:rsid w:val="00930D44"/>
    <w:rsid w:val="00940CF3"/>
    <w:rsid w:val="0094225E"/>
    <w:rsid w:val="00953692"/>
    <w:rsid w:val="00953D39"/>
    <w:rsid w:val="009623C4"/>
    <w:rsid w:val="00964BDD"/>
    <w:rsid w:val="009653AA"/>
    <w:rsid w:val="00965C7A"/>
    <w:rsid w:val="00971AB3"/>
    <w:rsid w:val="00972B0C"/>
    <w:rsid w:val="00972B7B"/>
    <w:rsid w:val="00975A98"/>
    <w:rsid w:val="00977317"/>
    <w:rsid w:val="009811EE"/>
    <w:rsid w:val="009877BF"/>
    <w:rsid w:val="0099009C"/>
    <w:rsid w:val="009927C5"/>
    <w:rsid w:val="00993014"/>
    <w:rsid w:val="0099702E"/>
    <w:rsid w:val="009A206D"/>
    <w:rsid w:val="009A4C6F"/>
    <w:rsid w:val="009A5C7A"/>
    <w:rsid w:val="009A6AE5"/>
    <w:rsid w:val="009B0969"/>
    <w:rsid w:val="009B1658"/>
    <w:rsid w:val="009C0392"/>
    <w:rsid w:val="009C137B"/>
    <w:rsid w:val="009C4643"/>
    <w:rsid w:val="009C6F6B"/>
    <w:rsid w:val="009C7AC7"/>
    <w:rsid w:val="009D05C5"/>
    <w:rsid w:val="009D11B1"/>
    <w:rsid w:val="009D30AD"/>
    <w:rsid w:val="009D5867"/>
    <w:rsid w:val="009E10E4"/>
    <w:rsid w:val="009E3361"/>
    <w:rsid w:val="009E3395"/>
    <w:rsid w:val="009E39FD"/>
    <w:rsid w:val="009E5BF9"/>
    <w:rsid w:val="009E7F04"/>
    <w:rsid w:val="009F0214"/>
    <w:rsid w:val="009F6625"/>
    <w:rsid w:val="00A01EE0"/>
    <w:rsid w:val="00A023AF"/>
    <w:rsid w:val="00A0338A"/>
    <w:rsid w:val="00A11E27"/>
    <w:rsid w:val="00A13FCB"/>
    <w:rsid w:val="00A151E5"/>
    <w:rsid w:val="00A15ED7"/>
    <w:rsid w:val="00A16C24"/>
    <w:rsid w:val="00A220D3"/>
    <w:rsid w:val="00A22980"/>
    <w:rsid w:val="00A23982"/>
    <w:rsid w:val="00A24438"/>
    <w:rsid w:val="00A24614"/>
    <w:rsid w:val="00A258F5"/>
    <w:rsid w:val="00A32618"/>
    <w:rsid w:val="00A33C48"/>
    <w:rsid w:val="00A375C1"/>
    <w:rsid w:val="00A4032E"/>
    <w:rsid w:val="00A45AE9"/>
    <w:rsid w:val="00A46EAE"/>
    <w:rsid w:val="00A50183"/>
    <w:rsid w:val="00A50823"/>
    <w:rsid w:val="00A50B40"/>
    <w:rsid w:val="00A528C5"/>
    <w:rsid w:val="00A541C7"/>
    <w:rsid w:val="00A549F4"/>
    <w:rsid w:val="00A56E62"/>
    <w:rsid w:val="00A57CBD"/>
    <w:rsid w:val="00A64EFA"/>
    <w:rsid w:val="00A7349F"/>
    <w:rsid w:val="00A754FF"/>
    <w:rsid w:val="00A8301F"/>
    <w:rsid w:val="00A84C8E"/>
    <w:rsid w:val="00A84D5A"/>
    <w:rsid w:val="00A932DE"/>
    <w:rsid w:val="00A94D8F"/>
    <w:rsid w:val="00AA0FE8"/>
    <w:rsid w:val="00AA16AF"/>
    <w:rsid w:val="00AA3574"/>
    <w:rsid w:val="00AA47A2"/>
    <w:rsid w:val="00AB2D70"/>
    <w:rsid w:val="00AB5A63"/>
    <w:rsid w:val="00AC54F7"/>
    <w:rsid w:val="00AC7424"/>
    <w:rsid w:val="00AD004D"/>
    <w:rsid w:val="00AD39FB"/>
    <w:rsid w:val="00AD4077"/>
    <w:rsid w:val="00AE64DB"/>
    <w:rsid w:val="00AE678D"/>
    <w:rsid w:val="00AE6A68"/>
    <w:rsid w:val="00AF1474"/>
    <w:rsid w:val="00B02404"/>
    <w:rsid w:val="00B0533F"/>
    <w:rsid w:val="00B149CE"/>
    <w:rsid w:val="00B16579"/>
    <w:rsid w:val="00B24893"/>
    <w:rsid w:val="00B300D5"/>
    <w:rsid w:val="00B33D14"/>
    <w:rsid w:val="00B35C62"/>
    <w:rsid w:val="00B35E61"/>
    <w:rsid w:val="00B36536"/>
    <w:rsid w:val="00B4344F"/>
    <w:rsid w:val="00B45C60"/>
    <w:rsid w:val="00B50A0A"/>
    <w:rsid w:val="00B52BAB"/>
    <w:rsid w:val="00B52DB5"/>
    <w:rsid w:val="00B53612"/>
    <w:rsid w:val="00B54730"/>
    <w:rsid w:val="00B559F8"/>
    <w:rsid w:val="00B57CD5"/>
    <w:rsid w:val="00B6042A"/>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5892"/>
    <w:rsid w:val="00BA61FF"/>
    <w:rsid w:val="00BA76BC"/>
    <w:rsid w:val="00BA78F8"/>
    <w:rsid w:val="00BB0207"/>
    <w:rsid w:val="00BB0E49"/>
    <w:rsid w:val="00BB6B13"/>
    <w:rsid w:val="00BB6C25"/>
    <w:rsid w:val="00BB781F"/>
    <w:rsid w:val="00BB79CF"/>
    <w:rsid w:val="00BC1E9B"/>
    <w:rsid w:val="00BD1BD7"/>
    <w:rsid w:val="00BD2FCF"/>
    <w:rsid w:val="00BD603A"/>
    <w:rsid w:val="00BD6608"/>
    <w:rsid w:val="00BE0CE1"/>
    <w:rsid w:val="00BE135A"/>
    <w:rsid w:val="00BE15C3"/>
    <w:rsid w:val="00BE7FF4"/>
    <w:rsid w:val="00BF052C"/>
    <w:rsid w:val="00BF0F1E"/>
    <w:rsid w:val="00BF3517"/>
    <w:rsid w:val="00BF6890"/>
    <w:rsid w:val="00BF6AFD"/>
    <w:rsid w:val="00BF7FF4"/>
    <w:rsid w:val="00C034D5"/>
    <w:rsid w:val="00C05662"/>
    <w:rsid w:val="00C05776"/>
    <w:rsid w:val="00C06EF6"/>
    <w:rsid w:val="00C11209"/>
    <w:rsid w:val="00C13157"/>
    <w:rsid w:val="00C163E8"/>
    <w:rsid w:val="00C24332"/>
    <w:rsid w:val="00C2457C"/>
    <w:rsid w:val="00C24949"/>
    <w:rsid w:val="00C257AD"/>
    <w:rsid w:val="00C25CBB"/>
    <w:rsid w:val="00C312A0"/>
    <w:rsid w:val="00C329E4"/>
    <w:rsid w:val="00C3573B"/>
    <w:rsid w:val="00C3670A"/>
    <w:rsid w:val="00C40215"/>
    <w:rsid w:val="00C43247"/>
    <w:rsid w:val="00C434AE"/>
    <w:rsid w:val="00C457B2"/>
    <w:rsid w:val="00C45C61"/>
    <w:rsid w:val="00C46581"/>
    <w:rsid w:val="00C465C3"/>
    <w:rsid w:val="00C46694"/>
    <w:rsid w:val="00C4669E"/>
    <w:rsid w:val="00C51F17"/>
    <w:rsid w:val="00C53977"/>
    <w:rsid w:val="00C57E2B"/>
    <w:rsid w:val="00C6019A"/>
    <w:rsid w:val="00C63517"/>
    <w:rsid w:val="00C66D02"/>
    <w:rsid w:val="00C71411"/>
    <w:rsid w:val="00C73251"/>
    <w:rsid w:val="00C73EB2"/>
    <w:rsid w:val="00C7427C"/>
    <w:rsid w:val="00C7532F"/>
    <w:rsid w:val="00C76DE9"/>
    <w:rsid w:val="00C83BF7"/>
    <w:rsid w:val="00C84C74"/>
    <w:rsid w:val="00C85FE8"/>
    <w:rsid w:val="00C932DE"/>
    <w:rsid w:val="00C961EB"/>
    <w:rsid w:val="00CA00E6"/>
    <w:rsid w:val="00CA17F6"/>
    <w:rsid w:val="00CA3F92"/>
    <w:rsid w:val="00CA41C8"/>
    <w:rsid w:val="00CA5792"/>
    <w:rsid w:val="00CA64D3"/>
    <w:rsid w:val="00CA6BEC"/>
    <w:rsid w:val="00CA730E"/>
    <w:rsid w:val="00CA7393"/>
    <w:rsid w:val="00CB7142"/>
    <w:rsid w:val="00CC235E"/>
    <w:rsid w:val="00CC26FD"/>
    <w:rsid w:val="00CC2B65"/>
    <w:rsid w:val="00CC5F85"/>
    <w:rsid w:val="00CD0524"/>
    <w:rsid w:val="00CD2923"/>
    <w:rsid w:val="00CD2CD5"/>
    <w:rsid w:val="00CE07F0"/>
    <w:rsid w:val="00CE1832"/>
    <w:rsid w:val="00CE31F1"/>
    <w:rsid w:val="00CE656E"/>
    <w:rsid w:val="00CE7317"/>
    <w:rsid w:val="00CF4C1B"/>
    <w:rsid w:val="00CF65B2"/>
    <w:rsid w:val="00D00EE2"/>
    <w:rsid w:val="00D015B5"/>
    <w:rsid w:val="00D01D8A"/>
    <w:rsid w:val="00D02252"/>
    <w:rsid w:val="00D03132"/>
    <w:rsid w:val="00D04406"/>
    <w:rsid w:val="00D04448"/>
    <w:rsid w:val="00D06BAC"/>
    <w:rsid w:val="00D06E4C"/>
    <w:rsid w:val="00D11455"/>
    <w:rsid w:val="00D12394"/>
    <w:rsid w:val="00D12725"/>
    <w:rsid w:val="00D1282A"/>
    <w:rsid w:val="00D12FA6"/>
    <w:rsid w:val="00D1302E"/>
    <w:rsid w:val="00D23392"/>
    <w:rsid w:val="00D241D4"/>
    <w:rsid w:val="00D2521C"/>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083F"/>
    <w:rsid w:val="00D64BFF"/>
    <w:rsid w:val="00D64DC0"/>
    <w:rsid w:val="00D65899"/>
    <w:rsid w:val="00D65B73"/>
    <w:rsid w:val="00D65C78"/>
    <w:rsid w:val="00D67AEE"/>
    <w:rsid w:val="00D7079C"/>
    <w:rsid w:val="00D71CB9"/>
    <w:rsid w:val="00D72780"/>
    <w:rsid w:val="00D728F3"/>
    <w:rsid w:val="00D7330F"/>
    <w:rsid w:val="00D76103"/>
    <w:rsid w:val="00D7625B"/>
    <w:rsid w:val="00D762AF"/>
    <w:rsid w:val="00D764C7"/>
    <w:rsid w:val="00D844BF"/>
    <w:rsid w:val="00D86F45"/>
    <w:rsid w:val="00D937A5"/>
    <w:rsid w:val="00D9422A"/>
    <w:rsid w:val="00D97B32"/>
    <w:rsid w:val="00DA06C4"/>
    <w:rsid w:val="00DA23E1"/>
    <w:rsid w:val="00DA3174"/>
    <w:rsid w:val="00DA392B"/>
    <w:rsid w:val="00DA5950"/>
    <w:rsid w:val="00DA62F9"/>
    <w:rsid w:val="00DA66AC"/>
    <w:rsid w:val="00DA6FBD"/>
    <w:rsid w:val="00DB1CF1"/>
    <w:rsid w:val="00DB6136"/>
    <w:rsid w:val="00DB63AF"/>
    <w:rsid w:val="00DB7E0E"/>
    <w:rsid w:val="00DC0735"/>
    <w:rsid w:val="00DC560E"/>
    <w:rsid w:val="00DC7736"/>
    <w:rsid w:val="00DD185B"/>
    <w:rsid w:val="00DD2331"/>
    <w:rsid w:val="00DD47D8"/>
    <w:rsid w:val="00DD56DC"/>
    <w:rsid w:val="00DE42ED"/>
    <w:rsid w:val="00DE55E7"/>
    <w:rsid w:val="00DE7834"/>
    <w:rsid w:val="00DF2563"/>
    <w:rsid w:val="00DF4E4E"/>
    <w:rsid w:val="00DF6F6E"/>
    <w:rsid w:val="00E009C7"/>
    <w:rsid w:val="00E03948"/>
    <w:rsid w:val="00E065DB"/>
    <w:rsid w:val="00E0671D"/>
    <w:rsid w:val="00E0696B"/>
    <w:rsid w:val="00E069C1"/>
    <w:rsid w:val="00E1242C"/>
    <w:rsid w:val="00E12492"/>
    <w:rsid w:val="00E14207"/>
    <w:rsid w:val="00E17CAA"/>
    <w:rsid w:val="00E17D1A"/>
    <w:rsid w:val="00E2355C"/>
    <w:rsid w:val="00E242AB"/>
    <w:rsid w:val="00E24B50"/>
    <w:rsid w:val="00E31B8D"/>
    <w:rsid w:val="00E31ED9"/>
    <w:rsid w:val="00E32CD1"/>
    <w:rsid w:val="00E34612"/>
    <w:rsid w:val="00E36F86"/>
    <w:rsid w:val="00E4140C"/>
    <w:rsid w:val="00E469EA"/>
    <w:rsid w:val="00E51414"/>
    <w:rsid w:val="00E532A0"/>
    <w:rsid w:val="00E53685"/>
    <w:rsid w:val="00E55EB7"/>
    <w:rsid w:val="00E565BB"/>
    <w:rsid w:val="00E61C8B"/>
    <w:rsid w:val="00E63E18"/>
    <w:rsid w:val="00E66080"/>
    <w:rsid w:val="00E679CB"/>
    <w:rsid w:val="00E72095"/>
    <w:rsid w:val="00E72B38"/>
    <w:rsid w:val="00E73521"/>
    <w:rsid w:val="00E74B82"/>
    <w:rsid w:val="00E82C82"/>
    <w:rsid w:val="00E86A2F"/>
    <w:rsid w:val="00E915E7"/>
    <w:rsid w:val="00E94F97"/>
    <w:rsid w:val="00E96594"/>
    <w:rsid w:val="00EA0D0B"/>
    <w:rsid w:val="00EA15DB"/>
    <w:rsid w:val="00EA6D00"/>
    <w:rsid w:val="00EA7FDA"/>
    <w:rsid w:val="00EB05A5"/>
    <w:rsid w:val="00EB6D2C"/>
    <w:rsid w:val="00EC02FD"/>
    <w:rsid w:val="00EC0E6E"/>
    <w:rsid w:val="00EC17BF"/>
    <w:rsid w:val="00EC3773"/>
    <w:rsid w:val="00EC529D"/>
    <w:rsid w:val="00EC5A1D"/>
    <w:rsid w:val="00ED1863"/>
    <w:rsid w:val="00ED4760"/>
    <w:rsid w:val="00ED5D86"/>
    <w:rsid w:val="00ED6912"/>
    <w:rsid w:val="00ED6B23"/>
    <w:rsid w:val="00ED7487"/>
    <w:rsid w:val="00EE187B"/>
    <w:rsid w:val="00EE3B07"/>
    <w:rsid w:val="00EE793F"/>
    <w:rsid w:val="00EF0C07"/>
    <w:rsid w:val="00EF3611"/>
    <w:rsid w:val="00EF3875"/>
    <w:rsid w:val="00EF46B7"/>
    <w:rsid w:val="00EF59B3"/>
    <w:rsid w:val="00F02337"/>
    <w:rsid w:val="00F0361E"/>
    <w:rsid w:val="00F042B2"/>
    <w:rsid w:val="00F05BB8"/>
    <w:rsid w:val="00F06265"/>
    <w:rsid w:val="00F0720A"/>
    <w:rsid w:val="00F0789F"/>
    <w:rsid w:val="00F100DF"/>
    <w:rsid w:val="00F15056"/>
    <w:rsid w:val="00F15308"/>
    <w:rsid w:val="00F16C86"/>
    <w:rsid w:val="00F17B71"/>
    <w:rsid w:val="00F20742"/>
    <w:rsid w:val="00F22EA9"/>
    <w:rsid w:val="00F24B0F"/>
    <w:rsid w:val="00F25B48"/>
    <w:rsid w:val="00F261D5"/>
    <w:rsid w:val="00F27E54"/>
    <w:rsid w:val="00F27F9A"/>
    <w:rsid w:val="00F34132"/>
    <w:rsid w:val="00F35B5A"/>
    <w:rsid w:val="00F35D83"/>
    <w:rsid w:val="00F37424"/>
    <w:rsid w:val="00F403AA"/>
    <w:rsid w:val="00F403BE"/>
    <w:rsid w:val="00F41912"/>
    <w:rsid w:val="00F454CD"/>
    <w:rsid w:val="00F47775"/>
    <w:rsid w:val="00F47E7C"/>
    <w:rsid w:val="00F513A5"/>
    <w:rsid w:val="00F51A9D"/>
    <w:rsid w:val="00F51FF6"/>
    <w:rsid w:val="00F5258C"/>
    <w:rsid w:val="00F54698"/>
    <w:rsid w:val="00F61848"/>
    <w:rsid w:val="00F669C2"/>
    <w:rsid w:val="00F7212F"/>
    <w:rsid w:val="00F73072"/>
    <w:rsid w:val="00F7316D"/>
    <w:rsid w:val="00F7387C"/>
    <w:rsid w:val="00F754DA"/>
    <w:rsid w:val="00F7563E"/>
    <w:rsid w:val="00F81806"/>
    <w:rsid w:val="00F846DF"/>
    <w:rsid w:val="00F8634A"/>
    <w:rsid w:val="00F93C12"/>
    <w:rsid w:val="00FA7D73"/>
    <w:rsid w:val="00FB1AEB"/>
    <w:rsid w:val="00FB5900"/>
    <w:rsid w:val="00FC304B"/>
    <w:rsid w:val="00FC6B98"/>
    <w:rsid w:val="00FD6959"/>
    <w:rsid w:val="00FE4BD3"/>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HxPzYlO8wyYJa6dwM9PRSy05sVX2vPEEy+oPxmEAMuJBQWYzP7SoFfCHCEEMC76DHQ8YPjMIn0nHX0U+aSALpg==" w:salt="KY6g+IymY0C3C8JqtGMYp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4461"/>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725065"/>
    <w:rPr>
      <w:color w:val="0563C1" w:themeColor="hyperlink"/>
      <w:u w:val="single"/>
    </w:rPr>
  </w:style>
  <w:style w:type="character" w:styleId="af7">
    <w:name w:val="Unresolved Mention"/>
    <w:basedOn w:val="a0"/>
    <w:uiPriority w:val="99"/>
    <w:semiHidden/>
    <w:unhideWhenUsed/>
    <w:rsid w:val="00725065"/>
    <w:rPr>
      <w:color w:val="605E5C"/>
      <w:shd w:val="clear" w:color="auto" w:fill="E1DFDD"/>
    </w:rPr>
  </w:style>
  <w:style w:type="paragraph" w:styleId="Web">
    <w:name w:val="Normal (Web)"/>
    <w:basedOn w:val="a"/>
    <w:uiPriority w:val="99"/>
    <w:semiHidden/>
    <w:unhideWhenUsed/>
    <w:rsid w:val="00E4140C"/>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 w:type="character" w:styleId="af8">
    <w:name w:val="FollowedHyperlink"/>
    <w:basedOn w:val="a0"/>
    <w:uiPriority w:val="99"/>
    <w:semiHidden/>
    <w:unhideWhenUsed/>
    <w:rsid w:val="009D586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90535">
      <w:bodyDiv w:val="1"/>
      <w:marLeft w:val="0"/>
      <w:marRight w:val="0"/>
      <w:marTop w:val="0"/>
      <w:marBottom w:val="0"/>
      <w:divBdr>
        <w:top w:val="none" w:sz="0" w:space="0" w:color="auto"/>
        <w:left w:val="none" w:sz="0" w:space="0" w:color="auto"/>
        <w:bottom w:val="none" w:sz="0" w:space="0" w:color="auto"/>
        <w:right w:val="none" w:sz="0" w:space="0" w:color="auto"/>
      </w:divBdr>
      <w:divsChild>
        <w:div w:id="901986785">
          <w:marLeft w:val="288"/>
          <w:marRight w:val="0"/>
          <w:marTop w:val="0"/>
          <w:marBottom w:val="0"/>
          <w:divBdr>
            <w:top w:val="none" w:sz="0" w:space="0" w:color="auto"/>
            <w:left w:val="none" w:sz="0" w:space="0" w:color="auto"/>
            <w:bottom w:val="none" w:sz="0" w:space="0" w:color="auto"/>
            <w:right w:val="none" w:sz="0" w:space="0" w:color="auto"/>
          </w:divBdr>
        </w:div>
        <w:div w:id="2140687678">
          <w:marLeft w:val="288"/>
          <w:marRight w:val="0"/>
          <w:marTop w:val="0"/>
          <w:marBottom w:val="0"/>
          <w:divBdr>
            <w:top w:val="none" w:sz="0" w:space="0" w:color="auto"/>
            <w:left w:val="none" w:sz="0" w:space="0" w:color="auto"/>
            <w:bottom w:val="none" w:sz="0" w:space="0" w:color="auto"/>
            <w:right w:val="none" w:sz="0" w:space="0" w:color="auto"/>
          </w:divBdr>
        </w:div>
        <w:div w:id="832332443">
          <w:marLeft w:val="288"/>
          <w:marRight w:val="0"/>
          <w:marTop w:val="0"/>
          <w:marBottom w:val="0"/>
          <w:divBdr>
            <w:top w:val="none" w:sz="0" w:space="0" w:color="auto"/>
            <w:left w:val="none" w:sz="0" w:space="0" w:color="auto"/>
            <w:bottom w:val="none" w:sz="0" w:space="0" w:color="auto"/>
            <w:right w:val="none" w:sz="0" w:space="0" w:color="auto"/>
          </w:divBdr>
        </w:div>
        <w:div w:id="699282852">
          <w:marLeft w:val="288"/>
          <w:marRight w:val="0"/>
          <w:marTop w:val="0"/>
          <w:marBottom w:val="0"/>
          <w:divBdr>
            <w:top w:val="none" w:sz="0" w:space="0" w:color="auto"/>
            <w:left w:val="none" w:sz="0" w:space="0" w:color="auto"/>
            <w:bottom w:val="none" w:sz="0" w:space="0" w:color="auto"/>
            <w:right w:val="none" w:sz="0" w:space="0" w:color="auto"/>
          </w:divBdr>
        </w:div>
        <w:div w:id="392242055">
          <w:marLeft w:val="288"/>
          <w:marRight w:val="0"/>
          <w:marTop w:val="0"/>
          <w:marBottom w:val="0"/>
          <w:divBdr>
            <w:top w:val="none" w:sz="0" w:space="0" w:color="auto"/>
            <w:left w:val="none" w:sz="0" w:space="0" w:color="auto"/>
            <w:bottom w:val="none" w:sz="0" w:space="0" w:color="auto"/>
            <w:right w:val="none" w:sz="0" w:space="0" w:color="auto"/>
          </w:divBdr>
        </w:div>
        <w:div w:id="531110255">
          <w:marLeft w:val="288"/>
          <w:marRight w:val="0"/>
          <w:marTop w:val="0"/>
          <w:marBottom w:val="0"/>
          <w:divBdr>
            <w:top w:val="none" w:sz="0" w:space="0" w:color="auto"/>
            <w:left w:val="none" w:sz="0" w:space="0" w:color="auto"/>
            <w:bottom w:val="none" w:sz="0" w:space="0" w:color="auto"/>
            <w:right w:val="none" w:sz="0" w:space="0" w:color="auto"/>
          </w:divBdr>
        </w:div>
        <w:div w:id="943458148">
          <w:marLeft w:val="288"/>
          <w:marRight w:val="0"/>
          <w:marTop w:val="0"/>
          <w:marBottom w:val="0"/>
          <w:divBdr>
            <w:top w:val="none" w:sz="0" w:space="0" w:color="auto"/>
            <w:left w:val="none" w:sz="0" w:space="0" w:color="auto"/>
            <w:bottom w:val="none" w:sz="0" w:space="0" w:color="auto"/>
            <w:right w:val="none" w:sz="0" w:space="0" w:color="auto"/>
          </w:divBdr>
        </w:div>
        <w:div w:id="498499364">
          <w:marLeft w:val="288"/>
          <w:marRight w:val="0"/>
          <w:marTop w:val="0"/>
          <w:marBottom w:val="0"/>
          <w:divBdr>
            <w:top w:val="none" w:sz="0" w:space="0" w:color="auto"/>
            <w:left w:val="none" w:sz="0" w:space="0" w:color="auto"/>
            <w:bottom w:val="none" w:sz="0" w:space="0" w:color="auto"/>
            <w:right w:val="none" w:sz="0" w:space="0" w:color="auto"/>
          </w:divBdr>
        </w:div>
        <w:div w:id="1711299921">
          <w:marLeft w:val="288"/>
          <w:marRight w:val="0"/>
          <w:marTop w:val="0"/>
          <w:marBottom w:val="0"/>
          <w:divBdr>
            <w:top w:val="none" w:sz="0" w:space="0" w:color="auto"/>
            <w:left w:val="none" w:sz="0" w:space="0" w:color="auto"/>
            <w:bottom w:val="none" w:sz="0" w:space="0" w:color="auto"/>
            <w:right w:val="none" w:sz="0" w:space="0" w:color="auto"/>
          </w:divBdr>
        </w:div>
        <w:div w:id="1564364235">
          <w:marLeft w:val="288"/>
          <w:marRight w:val="0"/>
          <w:marTop w:val="0"/>
          <w:marBottom w:val="0"/>
          <w:divBdr>
            <w:top w:val="none" w:sz="0" w:space="0" w:color="auto"/>
            <w:left w:val="none" w:sz="0" w:space="0" w:color="auto"/>
            <w:bottom w:val="none" w:sz="0" w:space="0" w:color="auto"/>
            <w:right w:val="none" w:sz="0" w:space="0" w:color="auto"/>
          </w:divBdr>
        </w:div>
        <w:div w:id="818350810">
          <w:marLeft w:val="288"/>
          <w:marRight w:val="0"/>
          <w:marTop w:val="0"/>
          <w:marBottom w:val="0"/>
          <w:divBdr>
            <w:top w:val="none" w:sz="0" w:space="0" w:color="auto"/>
            <w:left w:val="none" w:sz="0" w:space="0" w:color="auto"/>
            <w:bottom w:val="none" w:sz="0" w:space="0" w:color="auto"/>
            <w:right w:val="none" w:sz="0" w:space="0" w:color="auto"/>
          </w:divBdr>
        </w:div>
        <w:div w:id="1337225391">
          <w:marLeft w:val="288"/>
          <w:marRight w:val="0"/>
          <w:marTop w:val="0"/>
          <w:marBottom w:val="0"/>
          <w:divBdr>
            <w:top w:val="none" w:sz="0" w:space="0" w:color="auto"/>
            <w:left w:val="none" w:sz="0" w:space="0" w:color="auto"/>
            <w:bottom w:val="none" w:sz="0" w:space="0" w:color="auto"/>
            <w:right w:val="none" w:sz="0" w:space="0" w:color="auto"/>
          </w:divBdr>
        </w:div>
        <w:div w:id="775756824">
          <w:marLeft w:val="288"/>
          <w:marRight w:val="0"/>
          <w:marTop w:val="0"/>
          <w:marBottom w:val="0"/>
          <w:divBdr>
            <w:top w:val="none" w:sz="0" w:space="0" w:color="auto"/>
            <w:left w:val="none" w:sz="0" w:space="0" w:color="auto"/>
            <w:bottom w:val="none" w:sz="0" w:space="0" w:color="auto"/>
            <w:right w:val="none" w:sz="0" w:space="0" w:color="auto"/>
          </w:divBdr>
        </w:div>
        <w:div w:id="350837562">
          <w:marLeft w:val="288"/>
          <w:marRight w:val="0"/>
          <w:marTop w:val="0"/>
          <w:marBottom w:val="0"/>
          <w:divBdr>
            <w:top w:val="none" w:sz="0" w:space="0" w:color="auto"/>
            <w:left w:val="none" w:sz="0" w:space="0" w:color="auto"/>
            <w:bottom w:val="none" w:sz="0" w:space="0" w:color="auto"/>
            <w:right w:val="none" w:sz="0" w:space="0" w:color="auto"/>
          </w:divBdr>
        </w:div>
      </w:divsChild>
    </w:div>
    <w:div w:id="30762157">
      <w:bodyDiv w:val="1"/>
      <w:marLeft w:val="0"/>
      <w:marRight w:val="0"/>
      <w:marTop w:val="0"/>
      <w:marBottom w:val="0"/>
      <w:divBdr>
        <w:top w:val="none" w:sz="0" w:space="0" w:color="auto"/>
        <w:left w:val="none" w:sz="0" w:space="0" w:color="auto"/>
        <w:bottom w:val="none" w:sz="0" w:space="0" w:color="auto"/>
        <w:right w:val="none" w:sz="0" w:space="0" w:color="auto"/>
      </w:divBdr>
    </w:div>
    <w:div w:id="37710375">
      <w:bodyDiv w:val="1"/>
      <w:marLeft w:val="0"/>
      <w:marRight w:val="0"/>
      <w:marTop w:val="0"/>
      <w:marBottom w:val="0"/>
      <w:divBdr>
        <w:top w:val="none" w:sz="0" w:space="0" w:color="auto"/>
        <w:left w:val="none" w:sz="0" w:space="0" w:color="auto"/>
        <w:bottom w:val="none" w:sz="0" w:space="0" w:color="auto"/>
        <w:right w:val="none" w:sz="0" w:space="0" w:color="auto"/>
      </w:divBdr>
      <w:divsChild>
        <w:div w:id="770049699">
          <w:marLeft w:val="288"/>
          <w:marRight w:val="0"/>
          <w:marTop w:val="0"/>
          <w:marBottom w:val="0"/>
          <w:divBdr>
            <w:top w:val="none" w:sz="0" w:space="0" w:color="auto"/>
            <w:left w:val="none" w:sz="0" w:space="0" w:color="auto"/>
            <w:bottom w:val="none" w:sz="0" w:space="0" w:color="auto"/>
            <w:right w:val="none" w:sz="0" w:space="0" w:color="auto"/>
          </w:divBdr>
        </w:div>
        <w:div w:id="537739711">
          <w:marLeft w:val="288"/>
          <w:marRight w:val="0"/>
          <w:marTop w:val="0"/>
          <w:marBottom w:val="0"/>
          <w:divBdr>
            <w:top w:val="none" w:sz="0" w:space="0" w:color="auto"/>
            <w:left w:val="none" w:sz="0" w:space="0" w:color="auto"/>
            <w:bottom w:val="none" w:sz="0" w:space="0" w:color="auto"/>
            <w:right w:val="none" w:sz="0" w:space="0" w:color="auto"/>
          </w:divBdr>
        </w:div>
        <w:div w:id="1264265615">
          <w:marLeft w:val="288"/>
          <w:marRight w:val="0"/>
          <w:marTop w:val="0"/>
          <w:marBottom w:val="0"/>
          <w:divBdr>
            <w:top w:val="none" w:sz="0" w:space="0" w:color="auto"/>
            <w:left w:val="none" w:sz="0" w:space="0" w:color="auto"/>
            <w:bottom w:val="none" w:sz="0" w:space="0" w:color="auto"/>
            <w:right w:val="none" w:sz="0" w:space="0" w:color="auto"/>
          </w:divBdr>
        </w:div>
        <w:div w:id="225841895">
          <w:marLeft w:val="288"/>
          <w:marRight w:val="0"/>
          <w:marTop w:val="0"/>
          <w:marBottom w:val="0"/>
          <w:divBdr>
            <w:top w:val="none" w:sz="0" w:space="0" w:color="auto"/>
            <w:left w:val="none" w:sz="0" w:space="0" w:color="auto"/>
            <w:bottom w:val="none" w:sz="0" w:space="0" w:color="auto"/>
            <w:right w:val="none" w:sz="0" w:space="0" w:color="auto"/>
          </w:divBdr>
        </w:div>
        <w:div w:id="486095398">
          <w:marLeft w:val="288"/>
          <w:marRight w:val="0"/>
          <w:marTop w:val="0"/>
          <w:marBottom w:val="0"/>
          <w:divBdr>
            <w:top w:val="none" w:sz="0" w:space="0" w:color="auto"/>
            <w:left w:val="none" w:sz="0" w:space="0" w:color="auto"/>
            <w:bottom w:val="none" w:sz="0" w:space="0" w:color="auto"/>
            <w:right w:val="none" w:sz="0" w:space="0" w:color="auto"/>
          </w:divBdr>
        </w:div>
      </w:divsChild>
    </w:div>
    <w:div w:id="60949250">
      <w:bodyDiv w:val="1"/>
      <w:marLeft w:val="0"/>
      <w:marRight w:val="0"/>
      <w:marTop w:val="0"/>
      <w:marBottom w:val="0"/>
      <w:divBdr>
        <w:top w:val="none" w:sz="0" w:space="0" w:color="auto"/>
        <w:left w:val="none" w:sz="0" w:space="0" w:color="auto"/>
        <w:bottom w:val="none" w:sz="0" w:space="0" w:color="auto"/>
        <w:right w:val="none" w:sz="0" w:space="0" w:color="auto"/>
      </w:divBdr>
      <w:divsChild>
        <w:div w:id="577322962">
          <w:marLeft w:val="706"/>
          <w:marRight w:val="0"/>
          <w:marTop w:val="216"/>
          <w:marBottom w:val="35"/>
          <w:divBdr>
            <w:top w:val="none" w:sz="0" w:space="0" w:color="auto"/>
            <w:left w:val="none" w:sz="0" w:space="0" w:color="auto"/>
            <w:bottom w:val="none" w:sz="0" w:space="0" w:color="auto"/>
            <w:right w:val="none" w:sz="0" w:space="0" w:color="auto"/>
          </w:divBdr>
        </w:div>
      </w:divsChild>
    </w:div>
    <w:div w:id="115953584">
      <w:bodyDiv w:val="1"/>
      <w:marLeft w:val="0"/>
      <w:marRight w:val="0"/>
      <w:marTop w:val="0"/>
      <w:marBottom w:val="0"/>
      <w:divBdr>
        <w:top w:val="none" w:sz="0" w:space="0" w:color="auto"/>
        <w:left w:val="none" w:sz="0" w:space="0" w:color="auto"/>
        <w:bottom w:val="none" w:sz="0" w:space="0" w:color="auto"/>
        <w:right w:val="none" w:sz="0" w:space="0" w:color="auto"/>
      </w:divBdr>
    </w:div>
    <w:div w:id="154424296">
      <w:bodyDiv w:val="1"/>
      <w:marLeft w:val="0"/>
      <w:marRight w:val="0"/>
      <w:marTop w:val="0"/>
      <w:marBottom w:val="0"/>
      <w:divBdr>
        <w:top w:val="none" w:sz="0" w:space="0" w:color="auto"/>
        <w:left w:val="none" w:sz="0" w:space="0" w:color="auto"/>
        <w:bottom w:val="none" w:sz="0" w:space="0" w:color="auto"/>
        <w:right w:val="none" w:sz="0" w:space="0" w:color="auto"/>
      </w:divBdr>
    </w:div>
    <w:div w:id="180751527">
      <w:bodyDiv w:val="1"/>
      <w:marLeft w:val="0"/>
      <w:marRight w:val="0"/>
      <w:marTop w:val="0"/>
      <w:marBottom w:val="0"/>
      <w:divBdr>
        <w:top w:val="none" w:sz="0" w:space="0" w:color="auto"/>
        <w:left w:val="none" w:sz="0" w:space="0" w:color="auto"/>
        <w:bottom w:val="none" w:sz="0" w:space="0" w:color="auto"/>
        <w:right w:val="none" w:sz="0" w:space="0" w:color="auto"/>
      </w:divBdr>
      <w:divsChild>
        <w:div w:id="2113427225">
          <w:marLeft w:val="850"/>
          <w:marRight w:val="0"/>
          <w:marTop w:val="0"/>
          <w:marBottom w:val="0"/>
          <w:divBdr>
            <w:top w:val="none" w:sz="0" w:space="0" w:color="auto"/>
            <w:left w:val="none" w:sz="0" w:space="0" w:color="auto"/>
            <w:bottom w:val="none" w:sz="0" w:space="0" w:color="auto"/>
            <w:right w:val="none" w:sz="0" w:space="0" w:color="auto"/>
          </w:divBdr>
        </w:div>
      </w:divsChild>
    </w:div>
    <w:div w:id="195314292">
      <w:bodyDiv w:val="1"/>
      <w:marLeft w:val="0"/>
      <w:marRight w:val="0"/>
      <w:marTop w:val="0"/>
      <w:marBottom w:val="0"/>
      <w:divBdr>
        <w:top w:val="none" w:sz="0" w:space="0" w:color="auto"/>
        <w:left w:val="none" w:sz="0" w:space="0" w:color="auto"/>
        <w:bottom w:val="none" w:sz="0" w:space="0" w:color="auto"/>
        <w:right w:val="none" w:sz="0" w:space="0" w:color="auto"/>
      </w:divBdr>
      <w:divsChild>
        <w:div w:id="310602660">
          <w:marLeft w:val="288"/>
          <w:marRight w:val="0"/>
          <w:marTop w:val="0"/>
          <w:marBottom w:val="0"/>
          <w:divBdr>
            <w:top w:val="none" w:sz="0" w:space="0" w:color="auto"/>
            <w:left w:val="none" w:sz="0" w:space="0" w:color="auto"/>
            <w:bottom w:val="none" w:sz="0" w:space="0" w:color="auto"/>
            <w:right w:val="none" w:sz="0" w:space="0" w:color="auto"/>
          </w:divBdr>
        </w:div>
        <w:div w:id="665665734">
          <w:marLeft w:val="288"/>
          <w:marRight w:val="0"/>
          <w:marTop w:val="0"/>
          <w:marBottom w:val="0"/>
          <w:divBdr>
            <w:top w:val="none" w:sz="0" w:space="0" w:color="auto"/>
            <w:left w:val="none" w:sz="0" w:space="0" w:color="auto"/>
            <w:bottom w:val="none" w:sz="0" w:space="0" w:color="auto"/>
            <w:right w:val="none" w:sz="0" w:space="0" w:color="auto"/>
          </w:divBdr>
        </w:div>
      </w:divsChild>
    </w:div>
    <w:div w:id="218592781">
      <w:bodyDiv w:val="1"/>
      <w:marLeft w:val="0"/>
      <w:marRight w:val="0"/>
      <w:marTop w:val="0"/>
      <w:marBottom w:val="0"/>
      <w:divBdr>
        <w:top w:val="none" w:sz="0" w:space="0" w:color="auto"/>
        <w:left w:val="none" w:sz="0" w:space="0" w:color="auto"/>
        <w:bottom w:val="none" w:sz="0" w:space="0" w:color="auto"/>
        <w:right w:val="none" w:sz="0" w:space="0" w:color="auto"/>
      </w:divBdr>
      <w:divsChild>
        <w:div w:id="2059089070">
          <w:marLeft w:val="734"/>
          <w:marRight w:val="0"/>
          <w:marTop w:val="0"/>
          <w:marBottom w:val="0"/>
          <w:divBdr>
            <w:top w:val="none" w:sz="0" w:space="0" w:color="auto"/>
            <w:left w:val="none" w:sz="0" w:space="0" w:color="auto"/>
            <w:bottom w:val="none" w:sz="0" w:space="0" w:color="auto"/>
            <w:right w:val="none" w:sz="0" w:space="0" w:color="auto"/>
          </w:divBdr>
        </w:div>
      </w:divsChild>
    </w:div>
    <w:div w:id="233855479">
      <w:bodyDiv w:val="1"/>
      <w:marLeft w:val="0"/>
      <w:marRight w:val="0"/>
      <w:marTop w:val="0"/>
      <w:marBottom w:val="0"/>
      <w:divBdr>
        <w:top w:val="none" w:sz="0" w:space="0" w:color="auto"/>
        <w:left w:val="none" w:sz="0" w:space="0" w:color="auto"/>
        <w:bottom w:val="none" w:sz="0" w:space="0" w:color="auto"/>
        <w:right w:val="none" w:sz="0" w:space="0" w:color="auto"/>
      </w:divBdr>
    </w:div>
    <w:div w:id="268661113">
      <w:bodyDiv w:val="1"/>
      <w:marLeft w:val="0"/>
      <w:marRight w:val="0"/>
      <w:marTop w:val="0"/>
      <w:marBottom w:val="0"/>
      <w:divBdr>
        <w:top w:val="none" w:sz="0" w:space="0" w:color="auto"/>
        <w:left w:val="none" w:sz="0" w:space="0" w:color="auto"/>
        <w:bottom w:val="none" w:sz="0" w:space="0" w:color="auto"/>
        <w:right w:val="none" w:sz="0" w:space="0" w:color="auto"/>
      </w:divBdr>
    </w:div>
    <w:div w:id="291132041">
      <w:bodyDiv w:val="1"/>
      <w:marLeft w:val="0"/>
      <w:marRight w:val="0"/>
      <w:marTop w:val="0"/>
      <w:marBottom w:val="0"/>
      <w:divBdr>
        <w:top w:val="none" w:sz="0" w:space="0" w:color="auto"/>
        <w:left w:val="none" w:sz="0" w:space="0" w:color="auto"/>
        <w:bottom w:val="none" w:sz="0" w:space="0" w:color="auto"/>
        <w:right w:val="none" w:sz="0" w:space="0" w:color="auto"/>
      </w:divBdr>
    </w:div>
    <w:div w:id="351732048">
      <w:bodyDiv w:val="1"/>
      <w:marLeft w:val="0"/>
      <w:marRight w:val="0"/>
      <w:marTop w:val="0"/>
      <w:marBottom w:val="0"/>
      <w:divBdr>
        <w:top w:val="none" w:sz="0" w:space="0" w:color="auto"/>
        <w:left w:val="none" w:sz="0" w:space="0" w:color="auto"/>
        <w:bottom w:val="none" w:sz="0" w:space="0" w:color="auto"/>
        <w:right w:val="none" w:sz="0" w:space="0" w:color="auto"/>
      </w:divBdr>
      <w:divsChild>
        <w:div w:id="1375229852">
          <w:marLeft w:val="288"/>
          <w:marRight w:val="0"/>
          <w:marTop w:val="0"/>
          <w:marBottom w:val="0"/>
          <w:divBdr>
            <w:top w:val="none" w:sz="0" w:space="0" w:color="auto"/>
            <w:left w:val="none" w:sz="0" w:space="0" w:color="auto"/>
            <w:bottom w:val="none" w:sz="0" w:space="0" w:color="auto"/>
            <w:right w:val="none" w:sz="0" w:space="0" w:color="auto"/>
          </w:divBdr>
        </w:div>
      </w:divsChild>
    </w:div>
    <w:div w:id="402996490">
      <w:bodyDiv w:val="1"/>
      <w:marLeft w:val="0"/>
      <w:marRight w:val="0"/>
      <w:marTop w:val="0"/>
      <w:marBottom w:val="0"/>
      <w:divBdr>
        <w:top w:val="none" w:sz="0" w:space="0" w:color="auto"/>
        <w:left w:val="none" w:sz="0" w:space="0" w:color="auto"/>
        <w:bottom w:val="none" w:sz="0" w:space="0" w:color="auto"/>
        <w:right w:val="none" w:sz="0" w:space="0" w:color="auto"/>
      </w:divBdr>
    </w:div>
    <w:div w:id="403842454">
      <w:bodyDiv w:val="1"/>
      <w:marLeft w:val="0"/>
      <w:marRight w:val="0"/>
      <w:marTop w:val="0"/>
      <w:marBottom w:val="0"/>
      <w:divBdr>
        <w:top w:val="none" w:sz="0" w:space="0" w:color="auto"/>
        <w:left w:val="none" w:sz="0" w:space="0" w:color="auto"/>
        <w:bottom w:val="none" w:sz="0" w:space="0" w:color="auto"/>
        <w:right w:val="none" w:sz="0" w:space="0" w:color="auto"/>
      </w:divBdr>
    </w:div>
    <w:div w:id="456069452">
      <w:bodyDiv w:val="1"/>
      <w:marLeft w:val="0"/>
      <w:marRight w:val="0"/>
      <w:marTop w:val="0"/>
      <w:marBottom w:val="0"/>
      <w:divBdr>
        <w:top w:val="none" w:sz="0" w:space="0" w:color="auto"/>
        <w:left w:val="none" w:sz="0" w:space="0" w:color="auto"/>
        <w:bottom w:val="none" w:sz="0" w:space="0" w:color="auto"/>
        <w:right w:val="none" w:sz="0" w:space="0" w:color="auto"/>
      </w:divBdr>
      <w:divsChild>
        <w:div w:id="1020819612">
          <w:marLeft w:val="734"/>
          <w:marRight w:val="0"/>
          <w:marTop w:val="0"/>
          <w:marBottom w:val="0"/>
          <w:divBdr>
            <w:top w:val="none" w:sz="0" w:space="0" w:color="auto"/>
            <w:left w:val="none" w:sz="0" w:space="0" w:color="auto"/>
            <w:bottom w:val="none" w:sz="0" w:space="0" w:color="auto"/>
            <w:right w:val="none" w:sz="0" w:space="0" w:color="auto"/>
          </w:divBdr>
        </w:div>
      </w:divsChild>
    </w:div>
    <w:div w:id="563680486">
      <w:bodyDiv w:val="1"/>
      <w:marLeft w:val="0"/>
      <w:marRight w:val="0"/>
      <w:marTop w:val="0"/>
      <w:marBottom w:val="0"/>
      <w:divBdr>
        <w:top w:val="none" w:sz="0" w:space="0" w:color="auto"/>
        <w:left w:val="none" w:sz="0" w:space="0" w:color="auto"/>
        <w:bottom w:val="none" w:sz="0" w:space="0" w:color="auto"/>
        <w:right w:val="none" w:sz="0" w:space="0" w:color="auto"/>
      </w:divBdr>
    </w:div>
    <w:div w:id="641078133">
      <w:bodyDiv w:val="1"/>
      <w:marLeft w:val="0"/>
      <w:marRight w:val="0"/>
      <w:marTop w:val="0"/>
      <w:marBottom w:val="0"/>
      <w:divBdr>
        <w:top w:val="none" w:sz="0" w:space="0" w:color="auto"/>
        <w:left w:val="none" w:sz="0" w:space="0" w:color="auto"/>
        <w:bottom w:val="none" w:sz="0" w:space="0" w:color="auto"/>
        <w:right w:val="none" w:sz="0" w:space="0" w:color="auto"/>
      </w:divBdr>
      <w:divsChild>
        <w:div w:id="1499034646">
          <w:marLeft w:val="446"/>
          <w:marRight w:val="0"/>
          <w:marTop w:val="120"/>
          <w:marBottom w:val="0"/>
          <w:divBdr>
            <w:top w:val="none" w:sz="0" w:space="0" w:color="auto"/>
            <w:left w:val="none" w:sz="0" w:space="0" w:color="auto"/>
            <w:bottom w:val="none" w:sz="0" w:space="0" w:color="auto"/>
            <w:right w:val="none" w:sz="0" w:space="0" w:color="auto"/>
          </w:divBdr>
        </w:div>
        <w:div w:id="1987196622">
          <w:marLeft w:val="1080"/>
          <w:marRight w:val="0"/>
          <w:marTop w:val="120"/>
          <w:marBottom w:val="0"/>
          <w:divBdr>
            <w:top w:val="none" w:sz="0" w:space="0" w:color="auto"/>
            <w:left w:val="none" w:sz="0" w:space="0" w:color="auto"/>
            <w:bottom w:val="none" w:sz="0" w:space="0" w:color="auto"/>
            <w:right w:val="none" w:sz="0" w:space="0" w:color="auto"/>
          </w:divBdr>
        </w:div>
      </w:divsChild>
    </w:div>
    <w:div w:id="690685380">
      <w:bodyDiv w:val="1"/>
      <w:marLeft w:val="0"/>
      <w:marRight w:val="0"/>
      <w:marTop w:val="0"/>
      <w:marBottom w:val="0"/>
      <w:divBdr>
        <w:top w:val="none" w:sz="0" w:space="0" w:color="auto"/>
        <w:left w:val="none" w:sz="0" w:space="0" w:color="auto"/>
        <w:bottom w:val="none" w:sz="0" w:space="0" w:color="auto"/>
        <w:right w:val="none" w:sz="0" w:space="0" w:color="auto"/>
      </w:divBdr>
      <w:divsChild>
        <w:div w:id="1462264448">
          <w:marLeft w:val="446"/>
          <w:marRight w:val="0"/>
          <w:marTop w:val="120"/>
          <w:marBottom w:val="0"/>
          <w:divBdr>
            <w:top w:val="none" w:sz="0" w:space="0" w:color="auto"/>
            <w:left w:val="none" w:sz="0" w:space="0" w:color="auto"/>
            <w:bottom w:val="none" w:sz="0" w:space="0" w:color="auto"/>
            <w:right w:val="none" w:sz="0" w:space="0" w:color="auto"/>
          </w:divBdr>
        </w:div>
        <w:div w:id="596057668">
          <w:marLeft w:val="1080"/>
          <w:marRight w:val="0"/>
          <w:marTop w:val="120"/>
          <w:marBottom w:val="0"/>
          <w:divBdr>
            <w:top w:val="none" w:sz="0" w:space="0" w:color="auto"/>
            <w:left w:val="none" w:sz="0" w:space="0" w:color="auto"/>
            <w:bottom w:val="none" w:sz="0" w:space="0" w:color="auto"/>
            <w:right w:val="none" w:sz="0" w:space="0" w:color="auto"/>
          </w:divBdr>
        </w:div>
      </w:divsChild>
    </w:div>
    <w:div w:id="744839615">
      <w:bodyDiv w:val="1"/>
      <w:marLeft w:val="0"/>
      <w:marRight w:val="0"/>
      <w:marTop w:val="0"/>
      <w:marBottom w:val="0"/>
      <w:divBdr>
        <w:top w:val="none" w:sz="0" w:space="0" w:color="auto"/>
        <w:left w:val="none" w:sz="0" w:space="0" w:color="auto"/>
        <w:bottom w:val="none" w:sz="0" w:space="0" w:color="auto"/>
        <w:right w:val="none" w:sz="0" w:space="0" w:color="auto"/>
      </w:divBdr>
      <w:divsChild>
        <w:div w:id="290476213">
          <w:marLeft w:val="0"/>
          <w:marRight w:val="0"/>
          <w:marTop w:val="0"/>
          <w:marBottom w:val="360"/>
          <w:divBdr>
            <w:top w:val="single" w:sz="2" w:space="0" w:color="E5E7EB"/>
            <w:left w:val="single" w:sz="2" w:space="0" w:color="E5E7EB"/>
            <w:bottom w:val="single" w:sz="2" w:space="0" w:color="E5E7EB"/>
            <w:right w:val="single" w:sz="2" w:space="0" w:color="E5E7EB"/>
          </w:divBdr>
        </w:div>
        <w:div w:id="1651443987">
          <w:marLeft w:val="0"/>
          <w:marRight w:val="0"/>
          <w:marTop w:val="0"/>
          <w:marBottom w:val="360"/>
          <w:divBdr>
            <w:top w:val="single" w:sz="2" w:space="0" w:color="E5E7EB"/>
            <w:left w:val="single" w:sz="2" w:space="0" w:color="E5E7EB"/>
            <w:bottom w:val="single" w:sz="2" w:space="0" w:color="E5E7EB"/>
            <w:right w:val="single" w:sz="2" w:space="0" w:color="E5E7EB"/>
          </w:divBdr>
        </w:div>
        <w:div w:id="927274834">
          <w:marLeft w:val="0"/>
          <w:marRight w:val="0"/>
          <w:marTop w:val="0"/>
          <w:marBottom w:val="360"/>
          <w:divBdr>
            <w:top w:val="single" w:sz="2" w:space="0" w:color="E5E7EB"/>
            <w:left w:val="single" w:sz="2" w:space="0" w:color="E5E7EB"/>
            <w:bottom w:val="single" w:sz="2" w:space="0" w:color="E5E7EB"/>
            <w:right w:val="single" w:sz="2" w:space="0" w:color="E5E7EB"/>
          </w:divBdr>
        </w:div>
      </w:divsChild>
    </w:div>
    <w:div w:id="813987395">
      <w:bodyDiv w:val="1"/>
      <w:marLeft w:val="0"/>
      <w:marRight w:val="0"/>
      <w:marTop w:val="0"/>
      <w:marBottom w:val="0"/>
      <w:divBdr>
        <w:top w:val="none" w:sz="0" w:space="0" w:color="auto"/>
        <w:left w:val="none" w:sz="0" w:space="0" w:color="auto"/>
        <w:bottom w:val="none" w:sz="0" w:space="0" w:color="auto"/>
        <w:right w:val="none" w:sz="0" w:space="0" w:color="auto"/>
      </w:divBdr>
      <w:divsChild>
        <w:div w:id="41944282">
          <w:marLeft w:val="994"/>
          <w:marRight w:val="0"/>
          <w:marTop w:val="216"/>
          <w:marBottom w:val="35"/>
          <w:divBdr>
            <w:top w:val="none" w:sz="0" w:space="0" w:color="auto"/>
            <w:left w:val="none" w:sz="0" w:space="0" w:color="auto"/>
            <w:bottom w:val="none" w:sz="0" w:space="0" w:color="auto"/>
            <w:right w:val="none" w:sz="0" w:space="0" w:color="auto"/>
          </w:divBdr>
        </w:div>
      </w:divsChild>
    </w:div>
    <w:div w:id="842278969">
      <w:bodyDiv w:val="1"/>
      <w:marLeft w:val="0"/>
      <w:marRight w:val="0"/>
      <w:marTop w:val="0"/>
      <w:marBottom w:val="0"/>
      <w:divBdr>
        <w:top w:val="none" w:sz="0" w:space="0" w:color="auto"/>
        <w:left w:val="none" w:sz="0" w:space="0" w:color="auto"/>
        <w:bottom w:val="none" w:sz="0" w:space="0" w:color="auto"/>
        <w:right w:val="none" w:sz="0" w:space="0" w:color="auto"/>
      </w:divBdr>
    </w:div>
    <w:div w:id="936329967">
      <w:bodyDiv w:val="1"/>
      <w:marLeft w:val="0"/>
      <w:marRight w:val="0"/>
      <w:marTop w:val="0"/>
      <w:marBottom w:val="0"/>
      <w:divBdr>
        <w:top w:val="none" w:sz="0" w:space="0" w:color="auto"/>
        <w:left w:val="none" w:sz="0" w:space="0" w:color="auto"/>
        <w:bottom w:val="none" w:sz="0" w:space="0" w:color="auto"/>
        <w:right w:val="none" w:sz="0" w:space="0" w:color="auto"/>
      </w:divBdr>
    </w:div>
    <w:div w:id="998734565">
      <w:bodyDiv w:val="1"/>
      <w:marLeft w:val="0"/>
      <w:marRight w:val="0"/>
      <w:marTop w:val="0"/>
      <w:marBottom w:val="0"/>
      <w:divBdr>
        <w:top w:val="none" w:sz="0" w:space="0" w:color="auto"/>
        <w:left w:val="none" w:sz="0" w:space="0" w:color="auto"/>
        <w:bottom w:val="none" w:sz="0" w:space="0" w:color="auto"/>
        <w:right w:val="none" w:sz="0" w:space="0" w:color="auto"/>
      </w:divBdr>
    </w:div>
    <w:div w:id="1004356713">
      <w:bodyDiv w:val="1"/>
      <w:marLeft w:val="0"/>
      <w:marRight w:val="0"/>
      <w:marTop w:val="0"/>
      <w:marBottom w:val="0"/>
      <w:divBdr>
        <w:top w:val="none" w:sz="0" w:space="0" w:color="auto"/>
        <w:left w:val="none" w:sz="0" w:space="0" w:color="auto"/>
        <w:bottom w:val="none" w:sz="0" w:space="0" w:color="auto"/>
        <w:right w:val="none" w:sz="0" w:space="0" w:color="auto"/>
      </w:divBdr>
    </w:div>
    <w:div w:id="1080373789">
      <w:bodyDiv w:val="1"/>
      <w:marLeft w:val="0"/>
      <w:marRight w:val="0"/>
      <w:marTop w:val="0"/>
      <w:marBottom w:val="0"/>
      <w:divBdr>
        <w:top w:val="none" w:sz="0" w:space="0" w:color="auto"/>
        <w:left w:val="none" w:sz="0" w:space="0" w:color="auto"/>
        <w:bottom w:val="none" w:sz="0" w:space="0" w:color="auto"/>
        <w:right w:val="none" w:sz="0" w:space="0" w:color="auto"/>
      </w:divBdr>
    </w:div>
    <w:div w:id="1108087534">
      <w:bodyDiv w:val="1"/>
      <w:marLeft w:val="0"/>
      <w:marRight w:val="0"/>
      <w:marTop w:val="0"/>
      <w:marBottom w:val="0"/>
      <w:divBdr>
        <w:top w:val="none" w:sz="0" w:space="0" w:color="auto"/>
        <w:left w:val="none" w:sz="0" w:space="0" w:color="auto"/>
        <w:bottom w:val="none" w:sz="0" w:space="0" w:color="auto"/>
        <w:right w:val="none" w:sz="0" w:space="0" w:color="auto"/>
      </w:divBdr>
      <w:divsChild>
        <w:div w:id="1537962244">
          <w:marLeft w:val="850"/>
          <w:marRight w:val="0"/>
          <w:marTop w:val="0"/>
          <w:marBottom w:val="0"/>
          <w:divBdr>
            <w:top w:val="none" w:sz="0" w:space="0" w:color="auto"/>
            <w:left w:val="none" w:sz="0" w:space="0" w:color="auto"/>
            <w:bottom w:val="none" w:sz="0" w:space="0" w:color="auto"/>
            <w:right w:val="none" w:sz="0" w:space="0" w:color="auto"/>
          </w:divBdr>
        </w:div>
      </w:divsChild>
    </w:div>
    <w:div w:id="1278104480">
      <w:bodyDiv w:val="1"/>
      <w:marLeft w:val="0"/>
      <w:marRight w:val="0"/>
      <w:marTop w:val="0"/>
      <w:marBottom w:val="0"/>
      <w:divBdr>
        <w:top w:val="none" w:sz="0" w:space="0" w:color="auto"/>
        <w:left w:val="none" w:sz="0" w:space="0" w:color="auto"/>
        <w:bottom w:val="none" w:sz="0" w:space="0" w:color="auto"/>
        <w:right w:val="none" w:sz="0" w:space="0" w:color="auto"/>
      </w:divBdr>
    </w:div>
    <w:div w:id="1287471168">
      <w:bodyDiv w:val="1"/>
      <w:marLeft w:val="0"/>
      <w:marRight w:val="0"/>
      <w:marTop w:val="0"/>
      <w:marBottom w:val="0"/>
      <w:divBdr>
        <w:top w:val="none" w:sz="0" w:space="0" w:color="auto"/>
        <w:left w:val="none" w:sz="0" w:space="0" w:color="auto"/>
        <w:bottom w:val="none" w:sz="0" w:space="0" w:color="auto"/>
        <w:right w:val="none" w:sz="0" w:space="0" w:color="auto"/>
      </w:divBdr>
      <w:divsChild>
        <w:div w:id="2032946924">
          <w:marLeft w:val="734"/>
          <w:marRight w:val="0"/>
          <w:marTop w:val="0"/>
          <w:marBottom w:val="0"/>
          <w:divBdr>
            <w:top w:val="none" w:sz="0" w:space="0" w:color="auto"/>
            <w:left w:val="none" w:sz="0" w:space="0" w:color="auto"/>
            <w:bottom w:val="none" w:sz="0" w:space="0" w:color="auto"/>
            <w:right w:val="none" w:sz="0" w:space="0" w:color="auto"/>
          </w:divBdr>
        </w:div>
      </w:divsChild>
    </w:div>
    <w:div w:id="1323775170">
      <w:bodyDiv w:val="1"/>
      <w:marLeft w:val="0"/>
      <w:marRight w:val="0"/>
      <w:marTop w:val="0"/>
      <w:marBottom w:val="0"/>
      <w:divBdr>
        <w:top w:val="none" w:sz="0" w:space="0" w:color="auto"/>
        <w:left w:val="none" w:sz="0" w:space="0" w:color="auto"/>
        <w:bottom w:val="none" w:sz="0" w:space="0" w:color="auto"/>
        <w:right w:val="none" w:sz="0" w:space="0" w:color="auto"/>
      </w:divBdr>
    </w:div>
    <w:div w:id="1417510107">
      <w:bodyDiv w:val="1"/>
      <w:marLeft w:val="0"/>
      <w:marRight w:val="0"/>
      <w:marTop w:val="0"/>
      <w:marBottom w:val="0"/>
      <w:divBdr>
        <w:top w:val="none" w:sz="0" w:space="0" w:color="auto"/>
        <w:left w:val="none" w:sz="0" w:space="0" w:color="auto"/>
        <w:bottom w:val="none" w:sz="0" w:space="0" w:color="auto"/>
        <w:right w:val="none" w:sz="0" w:space="0" w:color="auto"/>
      </w:divBdr>
      <w:divsChild>
        <w:div w:id="413093542">
          <w:marLeft w:val="850"/>
          <w:marRight w:val="0"/>
          <w:marTop w:val="0"/>
          <w:marBottom w:val="0"/>
          <w:divBdr>
            <w:top w:val="none" w:sz="0" w:space="0" w:color="auto"/>
            <w:left w:val="none" w:sz="0" w:space="0" w:color="auto"/>
            <w:bottom w:val="none" w:sz="0" w:space="0" w:color="auto"/>
            <w:right w:val="none" w:sz="0" w:space="0" w:color="auto"/>
          </w:divBdr>
        </w:div>
      </w:divsChild>
    </w:div>
    <w:div w:id="1432774622">
      <w:bodyDiv w:val="1"/>
      <w:marLeft w:val="0"/>
      <w:marRight w:val="0"/>
      <w:marTop w:val="0"/>
      <w:marBottom w:val="0"/>
      <w:divBdr>
        <w:top w:val="none" w:sz="0" w:space="0" w:color="auto"/>
        <w:left w:val="none" w:sz="0" w:space="0" w:color="auto"/>
        <w:bottom w:val="none" w:sz="0" w:space="0" w:color="auto"/>
        <w:right w:val="none" w:sz="0" w:space="0" w:color="auto"/>
      </w:divBdr>
    </w:div>
    <w:div w:id="1545406413">
      <w:bodyDiv w:val="1"/>
      <w:marLeft w:val="0"/>
      <w:marRight w:val="0"/>
      <w:marTop w:val="0"/>
      <w:marBottom w:val="0"/>
      <w:divBdr>
        <w:top w:val="none" w:sz="0" w:space="0" w:color="auto"/>
        <w:left w:val="none" w:sz="0" w:space="0" w:color="auto"/>
        <w:bottom w:val="none" w:sz="0" w:space="0" w:color="auto"/>
        <w:right w:val="none" w:sz="0" w:space="0" w:color="auto"/>
      </w:divBdr>
      <w:divsChild>
        <w:div w:id="219706015">
          <w:marLeft w:val="288"/>
          <w:marRight w:val="0"/>
          <w:marTop w:val="0"/>
          <w:marBottom w:val="0"/>
          <w:divBdr>
            <w:top w:val="none" w:sz="0" w:space="0" w:color="auto"/>
            <w:left w:val="none" w:sz="0" w:space="0" w:color="auto"/>
            <w:bottom w:val="none" w:sz="0" w:space="0" w:color="auto"/>
            <w:right w:val="none" w:sz="0" w:space="0" w:color="auto"/>
          </w:divBdr>
        </w:div>
      </w:divsChild>
    </w:div>
    <w:div w:id="1552885958">
      <w:bodyDiv w:val="1"/>
      <w:marLeft w:val="0"/>
      <w:marRight w:val="0"/>
      <w:marTop w:val="0"/>
      <w:marBottom w:val="0"/>
      <w:divBdr>
        <w:top w:val="none" w:sz="0" w:space="0" w:color="auto"/>
        <w:left w:val="none" w:sz="0" w:space="0" w:color="auto"/>
        <w:bottom w:val="none" w:sz="0" w:space="0" w:color="auto"/>
        <w:right w:val="none" w:sz="0" w:space="0" w:color="auto"/>
      </w:divBdr>
      <w:divsChild>
        <w:div w:id="1668439311">
          <w:marLeft w:val="562"/>
          <w:marRight w:val="0"/>
          <w:marTop w:val="0"/>
          <w:marBottom w:val="0"/>
          <w:divBdr>
            <w:top w:val="none" w:sz="0" w:space="0" w:color="auto"/>
            <w:left w:val="none" w:sz="0" w:space="0" w:color="auto"/>
            <w:bottom w:val="none" w:sz="0" w:space="0" w:color="auto"/>
            <w:right w:val="none" w:sz="0" w:space="0" w:color="auto"/>
          </w:divBdr>
        </w:div>
        <w:div w:id="1477794655">
          <w:marLeft w:val="562"/>
          <w:marRight w:val="0"/>
          <w:marTop w:val="0"/>
          <w:marBottom w:val="0"/>
          <w:divBdr>
            <w:top w:val="none" w:sz="0" w:space="0" w:color="auto"/>
            <w:left w:val="none" w:sz="0" w:space="0" w:color="auto"/>
            <w:bottom w:val="none" w:sz="0" w:space="0" w:color="auto"/>
            <w:right w:val="none" w:sz="0" w:space="0" w:color="auto"/>
          </w:divBdr>
        </w:div>
        <w:div w:id="710493812">
          <w:marLeft w:val="562"/>
          <w:marRight w:val="0"/>
          <w:marTop w:val="0"/>
          <w:marBottom w:val="0"/>
          <w:divBdr>
            <w:top w:val="none" w:sz="0" w:space="0" w:color="auto"/>
            <w:left w:val="none" w:sz="0" w:space="0" w:color="auto"/>
            <w:bottom w:val="none" w:sz="0" w:space="0" w:color="auto"/>
            <w:right w:val="none" w:sz="0" w:space="0" w:color="auto"/>
          </w:divBdr>
        </w:div>
        <w:div w:id="2078430351">
          <w:marLeft w:val="562"/>
          <w:marRight w:val="0"/>
          <w:marTop w:val="0"/>
          <w:marBottom w:val="0"/>
          <w:divBdr>
            <w:top w:val="none" w:sz="0" w:space="0" w:color="auto"/>
            <w:left w:val="none" w:sz="0" w:space="0" w:color="auto"/>
            <w:bottom w:val="none" w:sz="0" w:space="0" w:color="auto"/>
            <w:right w:val="none" w:sz="0" w:space="0" w:color="auto"/>
          </w:divBdr>
        </w:div>
        <w:div w:id="99380153">
          <w:marLeft w:val="562"/>
          <w:marRight w:val="0"/>
          <w:marTop w:val="0"/>
          <w:marBottom w:val="0"/>
          <w:divBdr>
            <w:top w:val="none" w:sz="0" w:space="0" w:color="auto"/>
            <w:left w:val="none" w:sz="0" w:space="0" w:color="auto"/>
            <w:bottom w:val="none" w:sz="0" w:space="0" w:color="auto"/>
            <w:right w:val="none" w:sz="0" w:space="0" w:color="auto"/>
          </w:divBdr>
        </w:div>
        <w:div w:id="1231697832">
          <w:marLeft w:val="562"/>
          <w:marRight w:val="0"/>
          <w:marTop w:val="0"/>
          <w:marBottom w:val="0"/>
          <w:divBdr>
            <w:top w:val="none" w:sz="0" w:space="0" w:color="auto"/>
            <w:left w:val="none" w:sz="0" w:space="0" w:color="auto"/>
            <w:bottom w:val="none" w:sz="0" w:space="0" w:color="auto"/>
            <w:right w:val="none" w:sz="0" w:space="0" w:color="auto"/>
          </w:divBdr>
        </w:div>
        <w:div w:id="72557840">
          <w:marLeft w:val="562"/>
          <w:marRight w:val="0"/>
          <w:marTop w:val="0"/>
          <w:marBottom w:val="0"/>
          <w:divBdr>
            <w:top w:val="none" w:sz="0" w:space="0" w:color="auto"/>
            <w:left w:val="none" w:sz="0" w:space="0" w:color="auto"/>
            <w:bottom w:val="none" w:sz="0" w:space="0" w:color="auto"/>
            <w:right w:val="none" w:sz="0" w:space="0" w:color="auto"/>
          </w:divBdr>
        </w:div>
      </w:divsChild>
    </w:div>
    <w:div w:id="1584411021">
      <w:bodyDiv w:val="1"/>
      <w:marLeft w:val="0"/>
      <w:marRight w:val="0"/>
      <w:marTop w:val="0"/>
      <w:marBottom w:val="0"/>
      <w:divBdr>
        <w:top w:val="none" w:sz="0" w:space="0" w:color="auto"/>
        <w:left w:val="none" w:sz="0" w:space="0" w:color="auto"/>
        <w:bottom w:val="none" w:sz="0" w:space="0" w:color="auto"/>
        <w:right w:val="none" w:sz="0" w:space="0" w:color="auto"/>
      </w:divBdr>
    </w:div>
    <w:div w:id="1638413547">
      <w:bodyDiv w:val="1"/>
      <w:marLeft w:val="0"/>
      <w:marRight w:val="0"/>
      <w:marTop w:val="0"/>
      <w:marBottom w:val="0"/>
      <w:divBdr>
        <w:top w:val="none" w:sz="0" w:space="0" w:color="auto"/>
        <w:left w:val="none" w:sz="0" w:space="0" w:color="auto"/>
        <w:bottom w:val="none" w:sz="0" w:space="0" w:color="auto"/>
        <w:right w:val="none" w:sz="0" w:space="0" w:color="auto"/>
      </w:divBdr>
      <w:divsChild>
        <w:div w:id="82654044">
          <w:marLeft w:val="706"/>
          <w:marRight w:val="0"/>
          <w:marTop w:val="216"/>
          <w:marBottom w:val="35"/>
          <w:divBdr>
            <w:top w:val="none" w:sz="0" w:space="0" w:color="auto"/>
            <w:left w:val="none" w:sz="0" w:space="0" w:color="auto"/>
            <w:bottom w:val="none" w:sz="0" w:space="0" w:color="auto"/>
            <w:right w:val="none" w:sz="0" w:space="0" w:color="auto"/>
          </w:divBdr>
        </w:div>
      </w:divsChild>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82926376">
      <w:bodyDiv w:val="1"/>
      <w:marLeft w:val="0"/>
      <w:marRight w:val="0"/>
      <w:marTop w:val="0"/>
      <w:marBottom w:val="0"/>
      <w:divBdr>
        <w:top w:val="none" w:sz="0" w:space="0" w:color="auto"/>
        <w:left w:val="none" w:sz="0" w:space="0" w:color="auto"/>
        <w:bottom w:val="none" w:sz="0" w:space="0" w:color="auto"/>
        <w:right w:val="none" w:sz="0" w:space="0" w:color="auto"/>
      </w:divBdr>
    </w:div>
    <w:div w:id="1688021827">
      <w:bodyDiv w:val="1"/>
      <w:marLeft w:val="0"/>
      <w:marRight w:val="0"/>
      <w:marTop w:val="0"/>
      <w:marBottom w:val="0"/>
      <w:divBdr>
        <w:top w:val="none" w:sz="0" w:space="0" w:color="auto"/>
        <w:left w:val="none" w:sz="0" w:space="0" w:color="auto"/>
        <w:bottom w:val="none" w:sz="0" w:space="0" w:color="auto"/>
        <w:right w:val="none" w:sz="0" w:space="0" w:color="auto"/>
      </w:divBdr>
      <w:divsChild>
        <w:div w:id="142501811">
          <w:marLeft w:val="288"/>
          <w:marRight w:val="0"/>
          <w:marTop w:val="0"/>
          <w:marBottom w:val="0"/>
          <w:divBdr>
            <w:top w:val="none" w:sz="0" w:space="0" w:color="auto"/>
            <w:left w:val="none" w:sz="0" w:space="0" w:color="auto"/>
            <w:bottom w:val="none" w:sz="0" w:space="0" w:color="auto"/>
            <w:right w:val="none" w:sz="0" w:space="0" w:color="auto"/>
          </w:divBdr>
        </w:div>
      </w:divsChild>
    </w:div>
    <w:div w:id="1820998840">
      <w:bodyDiv w:val="1"/>
      <w:marLeft w:val="0"/>
      <w:marRight w:val="0"/>
      <w:marTop w:val="0"/>
      <w:marBottom w:val="0"/>
      <w:divBdr>
        <w:top w:val="none" w:sz="0" w:space="0" w:color="auto"/>
        <w:left w:val="none" w:sz="0" w:space="0" w:color="auto"/>
        <w:bottom w:val="none" w:sz="0" w:space="0" w:color="auto"/>
        <w:right w:val="none" w:sz="0" w:space="0" w:color="auto"/>
      </w:divBdr>
      <w:divsChild>
        <w:div w:id="1337028558">
          <w:marLeft w:val="288"/>
          <w:marRight w:val="0"/>
          <w:marTop w:val="0"/>
          <w:marBottom w:val="0"/>
          <w:divBdr>
            <w:top w:val="none" w:sz="0" w:space="0" w:color="auto"/>
            <w:left w:val="none" w:sz="0" w:space="0" w:color="auto"/>
            <w:bottom w:val="none" w:sz="0" w:space="0" w:color="auto"/>
            <w:right w:val="none" w:sz="0" w:space="0" w:color="auto"/>
          </w:divBdr>
        </w:div>
      </w:divsChild>
    </w:div>
    <w:div w:id="1960065009">
      <w:bodyDiv w:val="1"/>
      <w:marLeft w:val="0"/>
      <w:marRight w:val="0"/>
      <w:marTop w:val="0"/>
      <w:marBottom w:val="0"/>
      <w:divBdr>
        <w:top w:val="none" w:sz="0" w:space="0" w:color="auto"/>
        <w:left w:val="none" w:sz="0" w:space="0" w:color="auto"/>
        <w:bottom w:val="none" w:sz="0" w:space="0" w:color="auto"/>
        <w:right w:val="none" w:sz="0" w:space="0" w:color="auto"/>
      </w:divBdr>
      <w:divsChild>
        <w:div w:id="172110813">
          <w:marLeft w:val="288"/>
          <w:marRight w:val="0"/>
          <w:marTop w:val="0"/>
          <w:marBottom w:val="0"/>
          <w:divBdr>
            <w:top w:val="none" w:sz="0" w:space="0" w:color="auto"/>
            <w:left w:val="none" w:sz="0" w:space="0" w:color="auto"/>
            <w:bottom w:val="none" w:sz="0" w:space="0" w:color="auto"/>
            <w:right w:val="none" w:sz="0" w:space="0" w:color="auto"/>
          </w:divBdr>
        </w:div>
        <w:div w:id="138153989">
          <w:marLeft w:val="288"/>
          <w:marRight w:val="0"/>
          <w:marTop w:val="0"/>
          <w:marBottom w:val="0"/>
          <w:divBdr>
            <w:top w:val="none" w:sz="0" w:space="0" w:color="auto"/>
            <w:left w:val="none" w:sz="0" w:space="0" w:color="auto"/>
            <w:bottom w:val="none" w:sz="0" w:space="0" w:color="auto"/>
            <w:right w:val="none" w:sz="0" w:space="0" w:color="auto"/>
          </w:divBdr>
        </w:div>
        <w:div w:id="1024985413">
          <w:marLeft w:val="288"/>
          <w:marRight w:val="0"/>
          <w:marTop w:val="0"/>
          <w:marBottom w:val="0"/>
          <w:divBdr>
            <w:top w:val="none" w:sz="0" w:space="0" w:color="auto"/>
            <w:left w:val="none" w:sz="0" w:space="0" w:color="auto"/>
            <w:bottom w:val="none" w:sz="0" w:space="0" w:color="auto"/>
            <w:right w:val="none" w:sz="0" w:space="0" w:color="auto"/>
          </w:divBdr>
        </w:div>
        <w:div w:id="2111928960">
          <w:marLeft w:val="288"/>
          <w:marRight w:val="0"/>
          <w:marTop w:val="0"/>
          <w:marBottom w:val="0"/>
          <w:divBdr>
            <w:top w:val="none" w:sz="0" w:space="0" w:color="auto"/>
            <w:left w:val="none" w:sz="0" w:space="0" w:color="auto"/>
            <w:bottom w:val="none" w:sz="0" w:space="0" w:color="auto"/>
            <w:right w:val="none" w:sz="0" w:space="0" w:color="auto"/>
          </w:divBdr>
        </w:div>
        <w:div w:id="117259213">
          <w:marLeft w:val="288"/>
          <w:marRight w:val="0"/>
          <w:marTop w:val="0"/>
          <w:marBottom w:val="0"/>
          <w:divBdr>
            <w:top w:val="none" w:sz="0" w:space="0" w:color="auto"/>
            <w:left w:val="none" w:sz="0" w:space="0" w:color="auto"/>
            <w:bottom w:val="none" w:sz="0" w:space="0" w:color="auto"/>
            <w:right w:val="none" w:sz="0" w:space="0" w:color="auto"/>
          </w:divBdr>
        </w:div>
        <w:div w:id="638800231">
          <w:marLeft w:val="288"/>
          <w:marRight w:val="0"/>
          <w:marTop w:val="0"/>
          <w:marBottom w:val="0"/>
          <w:divBdr>
            <w:top w:val="none" w:sz="0" w:space="0" w:color="auto"/>
            <w:left w:val="none" w:sz="0" w:space="0" w:color="auto"/>
            <w:bottom w:val="none" w:sz="0" w:space="0" w:color="auto"/>
            <w:right w:val="none" w:sz="0" w:space="0" w:color="auto"/>
          </w:divBdr>
        </w:div>
        <w:div w:id="61373772">
          <w:marLeft w:val="288"/>
          <w:marRight w:val="0"/>
          <w:marTop w:val="0"/>
          <w:marBottom w:val="0"/>
          <w:divBdr>
            <w:top w:val="none" w:sz="0" w:space="0" w:color="auto"/>
            <w:left w:val="none" w:sz="0" w:space="0" w:color="auto"/>
            <w:bottom w:val="none" w:sz="0" w:space="0" w:color="auto"/>
            <w:right w:val="none" w:sz="0" w:space="0" w:color="auto"/>
          </w:divBdr>
        </w:div>
        <w:div w:id="535775047">
          <w:marLeft w:val="288"/>
          <w:marRight w:val="0"/>
          <w:marTop w:val="0"/>
          <w:marBottom w:val="0"/>
          <w:divBdr>
            <w:top w:val="none" w:sz="0" w:space="0" w:color="auto"/>
            <w:left w:val="none" w:sz="0" w:space="0" w:color="auto"/>
            <w:bottom w:val="none" w:sz="0" w:space="0" w:color="auto"/>
            <w:right w:val="none" w:sz="0" w:space="0" w:color="auto"/>
          </w:divBdr>
        </w:div>
        <w:div w:id="1909336347">
          <w:marLeft w:val="288"/>
          <w:marRight w:val="0"/>
          <w:marTop w:val="0"/>
          <w:marBottom w:val="0"/>
          <w:divBdr>
            <w:top w:val="none" w:sz="0" w:space="0" w:color="auto"/>
            <w:left w:val="none" w:sz="0" w:space="0" w:color="auto"/>
            <w:bottom w:val="none" w:sz="0" w:space="0" w:color="auto"/>
            <w:right w:val="none" w:sz="0" w:space="0" w:color="auto"/>
          </w:divBdr>
        </w:div>
        <w:div w:id="921914138">
          <w:marLeft w:val="288"/>
          <w:marRight w:val="0"/>
          <w:marTop w:val="0"/>
          <w:marBottom w:val="0"/>
          <w:divBdr>
            <w:top w:val="none" w:sz="0" w:space="0" w:color="auto"/>
            <w:left w:val="none" w:sz="0" w:space="0" w:color="auto"/>
            <w:bottom w:val="none" w:sz="0" w:space="0" w:color="auto"/>
            <w:right w:val="none" w:sz="0" w:space="0" w:color="auto"/>
          </w:divBdr>
        </w:div>
        <w:div w:id="132868125">
          <w:marLeft w:val="288"/>
          <w:marRight w:val="0"/>
          <w:marTop w:val="0"/>
          <w:marBottom w:val="0"/>
          <w:divBdr>
            <w:top w:val="none" w:sz="0" w:space="0" w:color="auto"/>
            <w:left w:val="none" w:sz="0" w:space="0" w:color="auto"/>
            <w:bottom w:val="none" w:sz="0" w:space="0" w:color="auto"/>
            <w:right w:val="none" w:sz="0" w:space="0" w:color="auto"/>
          </w:divBdr>
        </w:div>
        <w:div w:id="265771083">
          <w:marLeft w:val="288"/>
          <w:marRight w:val="0"/>
          <w:marTop w:val="0"/>
          <w:marBottom w:val="0"/>
          <w:divBdr>
            <w:top w:val="none" w:sz="0" w:space="0" w:color="auto"/>
            <w:left w:val="none" w:sz="0" w:space="0" w:color="auto"/>
            <w:bottom w:val="none" w:sz="0" w:space="0" w:color="auto"/>
            <w:right w:val="none" w:sz="0" w:space="0" w:color="auto"/>
          </w:divBdr>
        </w:div>
        <w:div w:id="196235963">
          <w:marLeft w:val="288"/>
          <w:marRight w:val="0"/>
          <w:marTop w:val="0"/>
          <w:marBottom w:val="0"/>
          <w:divBdr>
            <w:top w:val="none" w:sz="0" w:space="0" w:color="auto"/>
            <w:left w:val="none" w:sz="0" w:space="0" w:color="auto"/>
            <w:bottom w:val="none" w:sz="0" w:space="0" w:color="auto"/>
            <w:right w:val="none" w:sz="0" w:space="0" w:color="auto"/>
          </w:divBdr>
        </w:div>
        <w:div w:id="2075547603">
          <w:marLeft w:val="288"/>
          <w:marRight w:val="0"/>
          <w:marTop w:val="0"/>
          <w:marBottom w:val="0"/>
          <w:divBdr>
            <w:top w:val="none" w:sz="0" w:space="0" w:color="auto"/>
            <w:left w:val="none" w:sz="0" w:space="0" w:color="auto"/>
            <w:bottom w:val="none" w:sz="0" w:space="0" w:color="auto"/>
            <w:right w:val="none" w:sz="0" w:space="0" w:color="auto"/>
          </w:divBdr>
        </w:div>
        <w:div w:id="1417047586">
          <w:marLeft w:val="288"/>
          <w:marRight w:val="0"/>
          <w:marTop w:val="0"/>
          <w:marBottom w:val="0"/>
          <w:divBdr>
            <w:top w:val="none" w:sz="0" w:space="0" w:color="auto"/>
            <w:left w:val="none" w:sz="0" w:space="0" w:color="auto"/>
            <w:bottom w:val="none" w:sz="0" w:space="0" w:color="auto"/>
            <w:right w:val="none" w:sz="0" w:space="0" w:color="auto"/>
          </w:divBdr>
        </w:div>
      </w:divsChild>
    </w:div>
    <w:div w:id="2080128456">
      <w:bodyDiv w:val="1"/>
      <w:marLeft w:val="0"/>
      <w:marRight w:val="0"/>
      <w:marTop w:val="0"/>
      <w:marBottom w:val="0"/>
      <w:divBdr>
        <w:top w:val="none" w:sz="0" w:space="0" w:color="auto"/>
        <w:left w:val="none" w:sz="0" w:space="0" w:color="auto"/>
        <w:bottom w:val="none" w:sz="0" w:space="0" w:color="auto"/>
        <w:right w:val="none" w:sz="0" w:space="0" w:color="auto"/>
      </w:divBdr>
      <w:divsChild>
        <w:div w:id="61607196">
          <w:marLeft w:val="850"/>
          <w:marRight w:val="0"/>
          <w:marTop w:val="0"/>
          <w:marBottom w:val="0"/>
          <w:divBdr>
            <w:top w:val="none" w:sz="0" w:space="0" w:color="auto"/>
            <w:left w:val="none" w:sz="0" w:space="0" w:color="auto"/>
            <w:bottom w:val="none" w:sz="0" w:space="0" w:color="auto"/>
            <w:right w:val="none" w:sz="0" w:space="0" w:color="auto"/>
          </w:divBdr>
        </w:div>
      </w:divsChild>
    </w:div>
    <w:div w:id="2106070119">
      <w:bodyDiv w:val="1"/>
      <w:marLeft w:val="0"/>
      <w:marRight w:val="0"/>
      <w:marTop w:val="0"/>
      <w:marBottom w:val="0"/>
      <w:divBdr>
        <w:top w:val="none" w:sz="0" w:space="0" w:color="auto"/>
        <w:left w:val="none" w:sz="0" w:space="0" w:color="auto"/>
        <w:bottom w:val="none" w:sz="0" w:space="0" w:color="auto"/>
        <w:right w:val="none" w:sz="0" w:space="0" w:color="auto"/>
      </w:divBdr>
      <w:divsChild>
        <w:div w:id="1263759059">
          <w:marLeft w:val="288"/>
          <w:marRight w:val="0"/>
          <w:marTop w:val="0"/>
          <w:marBottom w:val="0"/>
          <w:divBdr>
            <w:top w:val="none" w:sz="0" w:space="0" w:color="auto"/>
            <w:left w:val="none" w:sz="0" w:space="0" w:color="auto"/>
            <w:bottom w:val="none" w:sz="0" w:space="0" w:color="auto"/>
            <w:right w:val="none" w:sz="0" w:space="0" w:color="auto"/>
          </w:divBdr>
        </w:div>
        <w:div w:id="405542755">
          <w:marLeft w:val="288"/>
          <w:marRight w:val="0"/>
          <w:marTop w:val="0"/>
          <w:marBottom w:val="0"/>
          <w:divBdr>
            <w:top w:val="none" w:sz="0" w:space="0" w:color="auto"/>
            <w:left w:val="none" w:sz="0" w:space="0" w:color="auto"/>
            <w:bottom w:val="none" w:sz="0" w:space="0" w:color="auto"/>
            <w:right w:val="none" w:sz="0" w:space="0" w:color="auto"/>
          </w:divBdr>
        </w:div>
        <w:div w:id="757288609">
          <w:marLeft w:val="288"/>
          <w:marRight w:val="0"/>
          <w:marTop w:val="0"/>
          <w:marBottom w:val="0"/>
          <w:divBdr>
            <w:top w:val="none" w:sz="0" w:space="0" w:color="auto"/>
            <w:left w:val="none" w:sz="0" w:space="0" w:color="auto"/>
            <w:bottom w:val="none" w:sz="0" w:space="0" w:color="auto"/>
            <w:right w:val="none" w:sz="0" w:space="0" w:color="auto"/>
          </w:divBdr>
        </w:div>
        <w:div w:id="1811435701">
          <w:marLeft w:val="288"/>
          <w:marRight w:val="0"/>
          <w:marTop w:val="0"/>
          <w:marBottom w:val="0"/>
          <w:divBdr>
            <w:top w:val="none" w:sz="0" w:space="0" w:color="auto"/>
            <w:left w:val="none" w:sz="0" w:space="0" w:color="auto"/>
            <w:bottom w:val="none" w:sz="0" w:space="0" w:color="auto"/>
            <w:right w:val="none" w:sz="0" w:space="0" w:color="auto"/>
          </w:divBdr>
        </w:div>
        <w:div w:id="1432512443">
          <w:marLeft w:val="288"/>
          <w:marRight w:val="0"/>
          <w:marTop w:val="0"/>
          <w:marBottom w:val="0"/>
          <w:divBdr>
            <w:top w:val="none" w:sz="0" w:space="0" w:color="auto"/>
            <w:left w:val="none" w:sz="0" w:space="0" w:color="auto"/>
            <w:bottom w:val="none" w:sz="0" w:space="0" w:color="auto"/>
            <w:right w:val="none" w:sz="0" w:space="0" w:color="auto"/>
          </w:divBdr>
        </w:div>
        <w:div w:id="838041497">
          <w:marLeft w:val="288"/>
          <w:marRight w:val="0"/>
          <w:marTop w:val="0"/>
          <w:marBottom w:val="0"/>
          <w:divBdr>
            <w:top w:val="none" w:sz="0" w:space="0" w:color="auto"/>
            <w:left w:val="none" w:sz="0" w:space="0" w:color="auto"/>
            <w:bottom w:val="none" w:sz="0" w:space="0" w:color="auto"/>
            <w:right w:val="none" w:sz="0" w:space="0" w:color="auto"/>
          </w:divBdr>
        </w:div>
        <w:div w:id="1996298244">
          <w:marLeft w:val="288"/>
          <w:marRight w:val="0"/>
          <w:marTop w:val="0"/>
          <w:marBottom w:val="0"/>
          <w:divBdr>
            <w:top w:val="none" w:sz="0" w:space="0" w:color="auto"/>
            <w:left w:val="none" w:sz="0" w:space="0" w:color="auto"/>
            <w:bottom w:val="none" w:sz="0" w:space="0" w:color="auto"/>
            <w:right w:val="none" w:sz="0" w:space="0" w:color="auto"/>
          </w:divBdr>
        </w:div>
        <w:div w:id="2000379134">
          <w:marLeft w:val="288"/>
          <w:marRight w:val="0"/>
          <w:marTop w:val="0"/>
          <w:marBottom w:val="0"/>
          <w:divBdr>
            <w:top w:val="none" w:sz="0" w:space="0" w:color="auto"/>
            <w:left w:val="none" w:sz="0" w:space="0" w:color="auto"/>
            <w:bottom w:val="none" w:sz="0" w:space="0" w:color="auto"/>
            <w:right w:val="none" w:sz="0" w:space="0" w:color="auto"/>
          </w:divBdr>
        </w:div>
        <w:div w:id="719405332">
          <w:marLeft w:val="288"/>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necom.co.jp/about/messag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12</ap:Pages>
  <ap:Words>8948</ap:Words>
  <ap:Characters>1327</ap:Characters>
  <ap:Application/>
  <ap:Lines>11</ap:Lines>
  <ap:Paragraphs>20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10255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