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8D5FF3" w14:textId="77777777" w:rsidR="00286697" w:rsidRDefault="00952E02">
      <w:pPr>
        <w:pBdr>
          <w:top w:val="nil"/>
          <w:left w:val="nil"/>
          <w:bottom w:val="nil"/>
          <w:right w:val="nil"/>
          <w:between w:val="nil"/>
        </w:pBdr>
        <w:spacing w:line="276" w:lineRule="auto"/>
        <w:jc w:val="left"/>
        <w:rPr>
          <w:rFonts w:hint="eastAsia"/>
        </w:rPr>
      </w:pPr>
      <w:r>
        <w:rPr>
          <w:rFonts w:hint="eastAsia"/>
        </w:rPr>
        <w:pict w14:anchorId="5075CC1E">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26" type="#_x0000_t23" alt="" style="position:absolute;margin-left:0;margin-top:0;width:50pt;height:50pt;z-index:251657728;visibility:hidden;mso-wrap-edited:f;mso-width-percent:0;mso-height-percent:0;mso-width-percent:0;mso-height-percent:0">
            <o:lock v:ext="edit" selection="t"/>
          </v:shape>
        </w:pict>
      </w:r>
    </w:p>
    <w:p w14:paraId="5EA6C1CB" w14:textId="77777777" w:rsidR="00286697" w:rsidRDefault="00000000">
      <w:pPr>
        <w:spacing w:line="260" w:lineRule="auto"/>
        <w:rPr>
          <w:rFonts w:ascii="ＭＳ 明朝" w:eastAsia="ＭＳ 明朝" w:hAnsi="ＭＳ 明朝" w:cs="ＭＳ 明朝"/>
        </w:rPr>
      </w:pPr>
      <w:r>
        <w:rPr>
          <w:rFonts w:ascii="ＭＳ 明朝" w:eastAsia="ＭＳ 明朝" w:hAnsi="ＭＳ 明朝" w:cs="ＭＳ 明朝"/>
        </w:rPr>
        <w:t>様式第１６（第４０条関係）（第一面から第三面まで）</w:t>
      </w:r>
    </w:p>
    <w:p w14:paraId="3E6584C1" w14:textId="77777777" w:rsidR="00286697" w:rsidRDefault="00286697">
      <w:pPr>
        <w:spacing w:line="260" w:lineRule="auto"/>
        <w:rPr>
          <w:rFonts w:ascii="ＭＳ 明朝" w:eastAsia="ＭＳ 明朝" w:hAnsi="ＭＳ 明朝" w:cs="ＭＳ 明朝"/>
        </w:rPr>
      </w:pPr>
    </w:p>
    <w:tbl>
      <w:tblPr>
        <w:tblStyle w:val="afb"/>
        <w:tblW w:w="8636" w:type="dxa"/>
        <w:tblInd w:w="88" w:type="dxa"/>
        <w:tblBorders>
          <w:left w:val="single" w:sz="4" w:space="0" w:color="000000"/>
          <w:right w:val="single" w:sz="4" w:space="0" w:color="000000"/>
        </w:tblBorders>
        <w:tblLayout w:type="fixed"/>
        <w:tblLook w:val="0000" w:firstRow="0" w:lastRow="0" w:firstColumn="0" w:lastColumn="0" w:noHBand="0" w:noVBand="0"/>
      </w:tblPr>
      <w:tblGrid>
        <w:gridCol w:w="8636"/>
      </w:tblGrid>
      <w:tr w:rsidR="00286697" w14:paraId="4CB09369" w14:textId="77777777">
        <w:trPr>
          <w:trHeight w:val="3867"/>
        </w:trPr>
        <w:tc>
          <w:tcPr>
            <w:tcW w:w="8636" w:type="dxa"/>
            <w:tcBorders>
              <w:top w:val="single" w:sz="4" w:space="0" w:color="000000"/>
              <w:bottom w:val="nil"/>
            </w:tcBorders>
          </w:tcPr>
          <w:p w14:paraId="57A2AB31" w14:textId="77777777" w:rsidR="00286697" w:rsidRDefault="00000000">
            <w:pPr>
              <w:spacing w:line="260" w:lineRule="auto"/>
              <w:jc w:val="center"/>
              <w:rPr>
                <w:rFonts w:ascii="ＭＳ 明朝" w:eastAsia="ＭＳ 明朝" w:hAnsi="ＭＳ 明朝" w:cs="ＭＳ 明朝"/>
              </w:rPr>
            </w:pPr>
            <w:r>
              <w:rPr>
                <w:rFonts w:ascii="ＭＳ 明朝" w:eastAsia="ＭＳ 明朝" w:hAnsi="ＭＳ 明朝" w:cs="ＭＳ 明朝"/>
              </w:rPr>
              <w:t>認定申請書</w:t>
            </w:r>
          </w:p>
          <w:p w14:paraId="168E50CB" w14:textId="77777777" w:rsidR="00286697" w:rsidRDefault="00286697">
            <w:pPr>
              <w:spacing w:line="260" w:lineRule="auto"/>
              <w:jc w:val="right"/>
              <w:rPr>
                <w:rFonts w:ascii="ＭＳ 明朝" w:eastAsia="ＭＳ 明朝" w:hAnsi="ＭＳ 明朝" w:cs="ＭＳ 明朝"/>
              </w:rPr>
            </w:pPr>
          </w:p>
          <w:p w14:paraId="6CBE34FD" w14:textId="68CC0F19" w:rsidR="00286697" w:rsidRDefault="00000000">
            <w:pPr>
              <w:spacing w:line="260" w:lineRule="auto"/>
              <w:jc w:val="right"/>
              <w:rPr>
                <w:rFonts w:ascii="ＭＳ 明朝" w:eastAsia="ＭＳ 明朝" w:hAnsi="ＭＳ 明朝" w:cs="ＭＳ 明朝"/>
              </w:rPr>
            </w:pPr>
            <w:r>
              <w:rPr>
                <w:rFonts w:ascii="ＭＳ 明朝" w:eastAsia="ＭＳ 明朝" w:hAnsi="ＭＳ 明朝" w:cs="ＭＳ 明朝"/>
              </w:rPr>
              <w:t>申請年月日　2025年</w:t>
            </w:r>
            <w:r w:rsidR="004C624B">
              <w:rPr>
                <w:rFonts w:ascii="ＭＳ 明朝" w:eastAsia="ＭＳ 明朝" w:hAnsi="ＭＳ 明朝" w:cs="ＭＳ 明朝"/>
                <w:lang w:val="en-US"/>
              </w:rPr>
              <w:t>8</w:t>
            </w:r>
            <w:r>
              <w:rPr>
                <w:rFonts w:ascii="ＭＳ 明朝" w:eastAsia="ＭＳ 明朝" w:hAnsi="ＭＳ 明朝" w:cs="ＭＳ 明朝"/>
              </w:rPr>
              <w:t>月</w:t>
            </w:r>
            <w:r w:rsidR="00A35B2E">
              <w:rPr>
                <w:rFonts w:ascii="ＭＳ 明朝" w:eastAsia="ＭＳ 明朝" w:hAnsi="ＭＳ 明朝" w:cs="ＭＳ 明朝"/>
                <w:lang w:val="en-US"/>
              </w:rPr>
              <w:t>6</w:t>
            </w:r>
            <w:r>
              <w:rPr>
                <w:rFonts w:ascii="ＭＳ 明朝" w:eastAsia="ＭＳ 明朝" w:hAnsi="ＭＳ 明朝" w:cs="ＭＳ 明朝"/>
              </w:rPr>
              <w:t>日</w:t>
            </w:r>
          </w:p>
          <w:p w14:paraId="5803C56B" w14:textId="77777777" w:rsidR="00286697" w:rsidRDefault="00000000">
            <w:pPr>
              <w:spacing w:line="260" w:lineRule="auto"/>
              <w:jc w:val="right"/>
              <w:rPr>
                <w:rFonts w:ascii="ＭＳ 明朝" w:eastAsia="ＭＳ 明朝" w:hAnsi="ＭＳ 明朝" w:cs="ＭＳ 明朝"/>
              </w:rPr>
            </w:pPr>
            <w:r>
              <w:rPr>
                <w:rFonts w:ascii="ＭＳ 明朝" w:eastAsia="ＭＳ 明朝" w:hAnsi="ＭＳ 明朝" w:cs="ＭＳ 明朝"/>
              </w:rPr>
              <w:t xml:space="preserve">　</w:t>
            </w:r>
          </w:p>
          <w:p w14:paraId="23B98F49" w14:textId="77777777" w:rsidR="00286697" w:rsidRDefault="00000000">
            <w:pPr>
              <w:spacing w:line="260" w:lineRule="auto"/>
              <w:rPr>
                <w:rFonts w:ascii="ＭＳ 明朝" w:eastAsia="ＭＳ 明朝" w:hAnsi="ＭＳ 明朝" w:cs="ＭＳ 明朝"/>
              </w:rPr>
            </w:pPr>
            <w:r>
              <w:rPr>
                <w:rFonts w:ascii="ＭＳ 明朝" w:eastAsia="ＭＳ 明朝" w:hAnsi="ＭＳ 明朝" w:cs="ＭＳ 明朝"/>
              </w:rPr>
              <w:t xml:space="preserve">　　経済産業大臣　殿</w:t>
            </w:r>
          </w:p>
          <w:p w14:paraId="20BAAF33" w14:textId="77777777" w:rsidR="00286697" w:rsidRDefault="00000000">
            <w:pPr>
              <w:spacing w:line="260" w:lineRule="auto"/>
              <w:ind w:left="6"/>
              <w:jc w:val="right"/>
              <w:rPr>
                <w:rFonts w:ascii="ＭＳ 明朝" w:eastAsia="ＭＳ 明朝" w:hAnsi="ＭＳ 明朝" w:cs="ＭＳ 明朝"/>
              </w:rPr>
            </w:pPr>
            <w:r>
              <w:rPr>
                <w:rFonts w:ascii="ＭＳ 明朝" w:eastAsia="ＭＳ 明朝" w:hAnsi="ＭＳ 明朝" w:cs="ＭＳ 明朝"/>
              </w:rPr>
              <w:t xml:space="preserve">（ふりがな）　</w:t>
            </w:r>
            <w:proofErr w:type="gramStart"/>
            <w:r>
              <w:rPr>
                <w:rFonts w:ascii="ＭＳ 明朝" w:eastAsia="ＭＳ 明朝" w:hAnsi="ＭＳ 明朝" w:cs="ＭＳ 明朝"/>
              </w:rPr>
              <w:t>かぶ</w:t>
            </w:r>
            <w:proofErr w:type="gramEnd"/>
            <w:r>
              <w:rPr>
                <w:rFonts w:ascii="ＭＳ 明朝" w:eastAsia="ＭＳ 明朝" w:hAnsi="ＭＳ 明朝" w:cs="ＭＳ 明朝"/>
              </w:rPr>
              <w:t>しきがいしゃえん</w:t>
            </w:r>
            <w:proofErr w:type="gramStart"/>
            <w:r>
              <w:rPr>
                <w:rFonts w:ascii="ＭＳ 明朝" w:eastAsia="ＭＳ 明朝" w:hAnsi="ＭＳ 明朝" w:cs="ＭＳ 明朝"/>
              </w:rPr>
              <w:t>さぽ</w:t>
            </w:r>
            <w:proofErr w:type="gramEnd"/>
            <w:r>
              <w:rPr>
                <w:rFonts w:ascii="ＭＳ 明朝" w:eastAsia="ＭＳ 明朝" w:hAnsi="ＭＳ 明朝" w:cs="ＭＳ 明朝"/>
              </w:rPr>
              <w:t>ーと</w:t>
            </w:r>
          </w:p>
          <w:p w14:paraId="34DFFC8A" w14:textId="77777777" w:rsidR="00286697" w:rsidRDefault="00000000">
            <w:pPr>
              <w:spacing w:after="120" w:line="260" w:lineRule="auto"/>
              <w:jc w:val="right"/>
              <w:rPr>
                <w:rFonts w:ascii="ＭＳ 明朝" w:eastAsia="ＭＳ 明朝" w:hAnsi="ＭＳ 明朝" w:cs="ＭＳ 明朝"/>
              </w:rPr>
            </w:pPr>
            <w:r>
              <w:rPr>
                <w:rFonts w:ascii="ＭＳ 明朝" w:eastAsia="ＭＳ 明朝" w:hAnsi="ＭＳ 明朝" w:cs="ＭＳ 明朝"/>
              </w:rPr>
              <w:t>一般事業主の氏名又は名称　株式会社エンサポート</w:t>
            </w:r>
          </w:p>
          <w:p w14:paraId="0FE7F8C7" w14:textId="77777777" w:rsidR="00286697" w:rsidRDefault="00000000">
            <w:pPr>
              <w:spacing w:line="260" w:lineRule="auto"/>
              <w:ind w:left="4"/>
              <w:jc w:val="right"/>
              <w:rPr>
                <w:rFonts w:ascii="ＭＳ 明朝" w:eastAsia="ＭＳ 明朝" w:hAnsi="ＭＳ 明朝" w:cs="ＭＳ 明朝"/>
              </w:rPr>
            </w:pPr>
            <w:r>
              <w:rPr>
                <w:rFonts w:ascii="ＭＳ 明朝" w:eastAsia="ＭＳ 明朝" w:hAnsi="ＭＳ 明朝" w:cs="ＭＳ 明朝"/>
              </w:rPr>
              <w:t xml:space="preserve">（ふりがな）　　　　　やまぐち　かつや   </w:t>
            </w:r>
          </w:p>
          <w:p w14:paraId="513F9813" w14:textId="77777777" w:rsidR="00286697" w:rsidRDefault="00000000">
            <w:pPr>
              <w:spacing w:after="120" w:line="260" w:lineRule="auto"/>
              <w:jc w:val="right"/>
              <w:rPr>
                <w:rFonts w:ascii="ＭＳ 明朝" w:eastAsia="ＭＳ 明朝" w:hAnsi="ＭＳ 明朝" w:cs="ＭＳ 明朝"/>
              </w:rPr>
            </w:pPr>
            <w:r>
              <w:rPr>
                <w:rFonts w:ascii="ＭＳ 明朝" w:eastAsia="ＭＳ 明朝" w:hAnsi="ＭＳ 明朝" w:cs="ＭＳ 明朝"/>
              </w:rPr>
              <w:t xml:space="preserve">（法人の場合）代表者の氏名 山口　勝也  　   </w:t>
            </w:r>
          </w:p>
          <w:p w14:paraId="0FB9EA12" w14:textId="77777777" w:rsidR="00286697" w:rsidRDefault="00000000">
            <w:pPr>
              <w:spacing w:after="120" w:line="260" w:lineRule="auto"/>
              <w:ind w:firstLine="707"/>
              <w:rPr>
                <w:rFonts w:ascii="ＭＳ 明朝" w:eastAsia="ＭＳ 明朝" w:hAnsi="ＭＳ 明朝" w:cs="ＭＳ 明朝"/>
              </w:rPr>
            </w:pPr>
            <w:r>
              <w:rPr>
                <w:rFonts w:ascii="ＭＳ 明朝" w:eastAsia="ＭＳ 明朝" w:hAnsi="ＭＳ 明朝" w:cs="ＭＳ 明朝"/>
              </w:rPr>
              <w:t>住所　〒450-0002</w:t>
            </w:r>
          </w:p>
          <w:p w14:paraId="6A556DDB" w14:textId="56E6401F" w:rsidR="00286697" w:rsidRDefault="00000000">
            <w:pPr>
              <w:spacing w:after="120" w:line="260" w:lineRule="auto"/>
              <w:jc w:val="right"/>
              <w:rPr>
                <w:rFonts w:ascii="ＭＳ 明朝" w:eastAsia="ＭＳ 明朝" w:hAnsi="ＭＳ 明朝" w:cs="ＭＳ 明朝"/>
              </w:rPr>
            </w:pPr>
            <w:r>
              <w:rPr>
                <w:rFonts w:ascii="ＭＳ 明朝" w:eastAsia="ＭＳ 明朝" w:hAnsi="ＭＳ 明朝" w:cs="ＭＳ 明朝"/>
              </w:rPr>
              <w:t>愛知県名古屋市中村区名駅五丁目30番1号</w:t>
            </w:r>
            <w:proofErr w:type="gramStart"/>
            <w:r>
              <w:rPr>
                <w:rFonts w:ascii="ＭＳ 明朝" w:eastAsia="ＭＳ 明朝" w:hAnsi="ＭＳ 明朝" w:cs="ＭＳ 明朝"/>
              </w:rPr>
              <w:t>いち</w:t>
            </w:r>
            <w:proofErr w:type="gramEnd"/>
            <w:r>
              <w:rPr>
                <w:rFonts w:ascii="ＭＳ 明朝" w:eastAsia="ＭＳ 明朝" w:hAnsi="ＭＳ 明朝" w:cs="ＭＳ 明朝"/>
              </w:rPr>
              <w:t>ご名駅ビル7階</w:t>
            </w:r>
          </w:p>
          <w:p w14:paraId="6A646909" w14:textId="6F333CBD" w:rsidR="00286697" w:rsidRDefault="00000000">
            <w:pPr>
              <w:spacing w:after="240" w:line="260" w:lineRule="auto"/>
              <w:ind w:left="4717"/>
              <w:rPr>
                <w:rFonts w:ascii="ＭＳ 明朝" w:eastAsia="ＭＳ 明朝" w:hAnsi="ＭＳ 明朝" w:cs="ＭＳ 明朝"/>
              </w:rPr>
            </w:pPr>
            <w:r>
              <w:rPr>
                <w:rFonts w:ascii="ＭＳ 明朝" w:eastAsia="ＭＳ 明朝" w:hAnsi="ＭＳ 明朝" w:cs="ＭＳ 明朝"/>
              </w:rPr>
              <w:t>法人番号　2180001147275</w:t>
            </w:r>
          </w:p>
          <w:p w14:paraId="291E6F7D" w14:textId="5A36C47F" w:rsidR="00286697" w:rsidRDefault="000526E6">
            <w:pPr>
              <w:spacing w:line="260" w:lineRule="auto"/>
              <w:rPr>
                <w:rFonts w:ascii="ＭＳ 明朝" w:eastAsia="ＭＳ 明朝" w:hAnsi="ＭＳ 明朝" w:cs="ＭＳ 明朝"/>
              </w:rPr>
            </w:pPr>
            <w:r>
              <w:rPr>
                <w:rFonts w:ascii="ＭＳ 明朝" w:eastAsia="ＭＳ 明朝" w:hAnsi="ＭＳ 明朝" w:cs="ＭＳ 明朝"/>
                <w:noProof/>
              </w:rPr>
              <mc:AlternateContent>
                <mc:Choice Requires="wps">
                  <w:drawing>
                    <wp:anchor distT="0" distB="0" distL="114300" distR="114300" simplePos="0" relativeHeight="251659264" behindDoc="0" locked="0" layoutInCell="1" allowOverlap="1" wp14:anchorId="0E243547" wp14:editId="09A53EEA">
                      <wp:simplePos x="0" y="0"/>
                      <wp:positionH relativeFrom="column">
                        <wp:posOffset>607695</wp:posOffset>
                      </wp:positionH>
                      <wp:positionV relativeFrom="paragraph">
                        <wp:posOffset>179591</wp:posOffset>
                      </wp:positionV>
                      <wp:extent cx="657547" cy="195209"/>
                      <wp:effectExtent l="0" t="0" r="15875" b="8255"/>
                      <wp:wrapNone/>
                      <wp:docPr id="822764435" name="ドーナツ 1"/>
                      <wp:cNvGraphicFramePr/>
                      <a:graphic xmlns:a="http://schemas.openxmlformats.org/drawingml/2006/main">
                        <a:graphicData uri="http://schemas.microsoft.com/office/word/2010/wordprocessingShape">
                          <wps:wsp>
                            <wps:cNvSpPr/>
                            <wps:spPr>
                              <a:xfrm>
                                <a:off x="0" y="0"/>
                                <a:ext cx="657547" cy="195209"/>
                              </a:xfrm>
                              <a:prstGeom prst="donut">
                                <a:avLst>
                                  <a:gd name="adj" fmla="val 230"/>
                                </a:avLst>
                              </a:prstGeom>
                              <a:solidFill>
                                <a:schemeClr val="tx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F6690" id="ドーナツ 1" o:spid="_x0000_s1026" type="#_x0000_t23" style="position:absolute;margin-left:47.85pt;margin-top:14.15pt;width:51.8pt;height:1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" adj="15" fillcolor="black [3213]" strokecolor="black [3213]" strokeweight="1pt">
                      <v:stroke joinstyle="miter"/>
                    </v:shape>
                  </w:pict>
                </mc:Fallback>
              </mc:AlternateContent>
            </w:r>
            <w:r w:rsidR="00000000">
              <w:rPr>
                <w:rFonts w:ascii="ＭＳ 明朝" w:eastAsia="ＭＳ 明朝" w:hAnsi="ＭＳ 明朝" w:cs="ＭＳ 明朝"/>
              </w:rPr>
              <w:t xml:space="preserve">　情報処理の促進に関する法律第</w:t>
            </w:r>
            <w:r w:rsidR="00A35B2E">
              <w:rPr>
                <w:rFonts w:ascii="ＭＳ 明朝" w:eastAsia="ＭＳ 明朝" w:hAnsi="ＭＳ 明朝" w:cs="ＭＳ 明朝" w:hint="eastAsia"/>
              </w:rPr>
              <w:t>２８</w:t>
            </w:r>
            <w:r w:rsidR="00000000">
              <w:rPr>
                <w:rFonts w:ascii="ＭＳ 明朝" w:eastAsia="ＭＳ 明朝" w:hAnsi="ＭＳ 明朝" w:cs="ＭＳ 明朝"/>
              </w:rPr>
              <w:t>条に基づき、情報処理の促進に関する法律施行規則第４１条（①第１号、②第２号）に掲げる基準による認定を受けたいので、下記のとおり申請します。</w:t>
            </w:r>
          </w:p>
          <w:p w14:paraId="0FA7D37F" w14:textId="77777777" w:rsidR="00286697" w:rsidRDefault="00286697">
            <w:pPr>
              <w:spacing w:line="260" w:lineRule="auto"/>
              <w:rPr>
                <w:rFonts w:ascii="ＭＳ 明朝" w:eastAsia="ＭＳ 明朝" w:hAnsi="ＭＳ 明朝" w:cs="ＭＳ 明朝"/>
              </w:rPr>
            </w:pPr>
          </w:p>
          <w:p w14:paraId="346974BF" w14:textId="77777777" w:rsidR="00286697" w:rsidRDefault="00286697">
            <w:pPr>
              <w:spacing w:line="260" w:lineRule="auto"/>
              <w:ind w:left="360"/>
              <w:jc w:val="right"/>
              <w:rPr>
                <w:rFonts w:ascii="ＭＳ 明朝" w:eastAsia="ＭＳ 明朝" w:hAnsi="ＭＳ 明朝" w:cs="ＭＳ 明朝"/>
              </w:rPr>
            </w:pPr>
          </w:p>
        </w:tc>
      </w:tr>
      <w:tr w:rsidR="00286697" w14:paraId="1AB4288B" w14:textId="77777777">
        <w:trPr>
          <w:trHeight w:val="424"/>
        </w:trPr>
        <w:tc>
          <w:tcPr>
            <w:tcW w:w="8636" w:type="dxa"/>
            <w:tcBorders>
              <w:bottom w:val="single" w:sz="4" w:space="0" w:color="000000"/>
            </w:tcBorders>
          </w:tcPr>
          <w:p w14:paraId="2D13FCAF" w14:textId="77777777" w:rsidR="00286697" w:rsidRDefault="00000000">
            <w:pPr>
              <w:spacing w:after="240" w:line="238" w:lineRule="auto"/>
              <w:jc w:val="center"/>
              <w:rPr>
                <w:rFonts w:ascii="ＭＳ 明朝" w:eastAsia="ＭＳ 明朝" w:hAnsi="ＭＳ 明朝" w:cs="ＭＳ 明朝"/>
              </w:rPr>
            </w:pPr>
            <w:r>
              <w:rPr>
                <w:rFonts w:ascii="ＭＳ 明朝" w:eastAsia="ＭＳ 明朝" w:hAnsi="ＭＳ 明朝" w:cs="ＭＳ 明朝"/>
              </w:rPr>
              <w:t>記</w:t>
            </w:r>
          </w:p>
          <w:p w14:paraId="72D1A1BC" w14:textId="77777777" w:rsidR="00286697" w:rsidRDefault="00000000">
            <w:pPr>
              <w:spacing w:after="120" w:line="238" w:lineRule="auto"/>
              <w:jc w:val="center"/>
              <w:rPr>
                <w:rFonts w:ascii="ＭＳ 明朝" w:eastAsia="ＭＳ 明朝" w:hAnsi="ＭＳ 明朝" w:cs="ＭＳ 明朝"/>
              </w:rPr>
            </w:pPr>
            <w:r>
              <w:rPr>
                <w:rFonts w:ascii="ＭＳ 明朝" w:eastAsia="ＭＳ 明朝" w:hAnsi="ＭＳ 明朝" w:cs="ＭＳ 明朝"/>
              </w:rPr>
              <w:t>情報処理システムの運用及び管理に関する指針に関する取組の実施状況</w:t>
            </w:r>
          </w:p>
          <w:p w14:paraId="6F36932B" w14:textId="77777777" w:rsidR="00286697" w:rsidRDefault="00286697">
            <w:pPr>
              <w:spacing w:after="120" w:line="238" w:lineRule="auto"/>
              <w:rPr>
                <w:rFonts w:ascii="ＭＳ 明朝" w:eastAsia="ＭＳ 明朝" w:hAnsi="ＭＳ 明朝" w:cs="ＭＳ 明朝"/>
              </w:rPr>
            </w:pPr>
          </w:p>
          <w:p w14:paraId="1BB8CBCA"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(1) 企業経営の方向性及び情報処理技術の活用の方向性の決定</w:t>
            </w:r>
          </w:p>
          <w:tbl>
            <w:tblPr>
              <w:tblStyle w:val="afc"/>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286697" w14:paraId="6F5425F5" w14:textId="77777777">
              <w:trPr>
                <w:trHeight w:val="707"/>
              </w:trPr>
              <w:tc>
                <w:tcPr>
                  <w:tcW w:w="2600" w:type="dxa"/>
                </w:tcPr>
                <w:p w14:paraId="1B6EBEE8"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公表媒体（文書等）の名称</w:t>
                  </w:r>
                </w:p>
              </w:tc>
              <w:tc>
                <w:tcPr>
                  <w:tcW w:w="5890" w:type="dxa"/>
                </w:tcPr>
                <w:p w14:paraId="029E7871"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経済産業省 DX認定制度への取り組み</w:t>
                  </w:r>
                </w:p>
                <w:p w14:paraId="147F3655" w14:textId="77777777" w:rsidR="00286697" w:rsidRDefault="00286697">
                  <w:pPr>
                    <w:spacing w:after="120" w:line="238" w:lineRule="auto"/>
                    <w:jc w:val="left"/>
                    <w:rPr>
                      <w:rFonts w:ascii="ＭＳ 明朝" w:eastAsia="ＭＳ 明朝" w:hAnsi="ＭＳ 明朝" w:cs="ＭＳ 明朝"/>
                    </w:rPr>
                  </w:pPr>
                </w:p>
              </w:tc>
            </w:tr>
            <w:tr w:rsidR="00286697" w14:paraId="7307D379" w14:textId="77777777">
              <w:trPr>
                <w:trHeight w:val="697"/>
              </w:trPr>
              <w:tc>
                <w:tcPr>
                  <w:tcW w:w="2600" w:type="dxa"/>
                </w:tcPr>
                <w:p w14:paraId="0A411900"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公表日</w:t>
                  </w:r>
                </w:p>
              </w:tc>
              <w:tc>
                <w:tcPr>
                  <w:tcW w:w="5890" w:type="dxa"/>
                </w:tcPr>
                <w:p w14:paraId="7E68C52D"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w:t>
                  </w:r>
                  <w:r>
                    <w:rPr>
                      <w:rFonts w:ascii="ＭＳ 明朝" w:eastAsia="ＭＳ 明朝" w:hAnsi="ＭＳ 明朝" w:cs="ＭＳ 明朝"/>
                      <w:color w:val="333333"/>
                      <w:highlight w:val="white"/>
                    </w:rPr>
                    <w:t>2025</w:t>
                  </w:r>
                  <w:r>
                    <w:rPr>
                      <w:rFonts w:ascii="ＭＳ 明朝" w:eastAsia="ＭＳ 明朝" w:hAnsi="ＭＳ 明朝" w:cs="ＭＳ 明朝"/>
                    </w:rPr>
                    <w:t>年</w:t>
                  </w:r>
                  <w:r>
                    <w:rPr>
                      <w:rFonts w:ascii="ＭＳ 明朝" w:eastAsia="ＭＳ 明朝" w:hAnsi="ＭＳ 明朝" w:cs="ＭＳ 明朝"/>
                      <w:color w:val="333333"/>
                      <w:highlight w:val="white"/>
                    </w:rPr>
                    <w:t>4</w:t>
                  </w:r>
                  <w:r>
                    <w:rPr>
                      <w:rFonts w:ascii="ＭＳ 明朝" w:eastAsia="ＭＳ 明朝" w:hAnsi="ＭＳ 明朝" w:cs="ＭＳ 明朝"/>
                    </w:rPr>
                    <w:t>月</w:t>
                  </w:r>
                  <w:r>
                    <w:rPr>
                      <w:rFonts w:ascii="ＭＳ 明朝" w:eastAsia="ＭＳ 明朝" w:hAnsi="ＭＳ 明朝" w:cs="ＭＳ 明朝"/>
                      <w:color w:val="333333"/>
                      <w:highlight w:val="white"/>
                    </w:rPr>
                    <w:t>1</w:t>
                  </w:r>
                  <w:r>
                    <w:rPr>
                      <w:rFonts w:ascii="ＭＳ 明朝" w:eastAsia="ＭＳ 明朝" w:hAnsi="ＭＳ 明朝" w:cs="ＭＳ 明朝"/>
                    </w:rPr>
                    <w:t>日</w:t>
                  </w:r>
                </w:p>
                <w:p w14:paraId="146147AF" w14:textId="77777777" w:rsidR="00286697" w:rsidRDefault="00286697">
                  <w:pPr>
                    <w:spacing w:after="120" w:line="238" w:lineRule="auto"/>
                    <w:jc w:val="left"/>
                    <w:rPr>
                      <w:rFonts w:ascii="ＭＳ 明朝" w:eastAsia="ＭＳ 明朝" w:hAnsi="ＭＳ 明朝" w:cs="ＭＳ 明朝"/>
                    </w:rPr>
                  </w:pPr>
                </w:p>
              </w:tc>
            </w:tr>
            <w:tr w:rsidR="00286697" w14:paraId="6EB48CCB" w14:textId="77777777">
              <w:trPr>
                <w:trHeight w:val="707"/>
              </w:trPr>
              <w:tc>
                <w:tcPr>
                  <w:tcW w:w="2600" w:type="dxa"/>
                </w:tcPr>
                <w:p w14:paraId="0E48AD11"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公表方法・公表場所・記載箇所・ページ</w:t>
                  </w:r>
                </w:p>
              </w:tc>
              <w:tc>
                <w:tcPr>
                  <w:tcW w:w="5890" w:type="dxa"/>
                </w:tcPr>
                <w:p w14:paraId="15240C11" w14:textId="77777777" w:rsidR="00286697" w:rsidRDefault="00000000">
                  <w:pPr>
                    <w:widowControl/>
                    <w:pBdr>
                      <w:top w:val="nil"/>
                      <w:left w:val="nil"/>
                      <w:bottom w:val="nil"/>
                      <w:right w:val="nil"/>
                      <w:between w:val="nil"/>
                    </w:pBdr>
                    <w:spacing w:line="240" w:lineRule="auto"/>
                    <w:jc w:val="left"/>
                    <w:rPr>
                      <w:rFonts w:ascii="ＭＳ 明朝" w:eastAsia="ＭＳ 明朝" w:hAnsi="ＭＳ 明朝" w:cs="ＭＳ 明朝"/>
                      <w:color w:val="000000"/>
                    </w:rPr>
                  </w:pPr>
                  <w:r>
                    <w:rPr>
                      <w:rFonts w:ascii="ＭＳ 明朝" w:eastAsia="ＭＳ 明朝" w:hAnsi="ＭＳ 明朝" w:cs="ＭＳ 明朝"/>
                      <w:color w:val="000000"/>
                    </w:rPr>
                    <w:t>公表方法：当社ホームページに掲載</w:t>
                  </w:r>
                </w:p>
                <w:p w14:paraId="22EFA612" w14:textId="77777777" w:rsidR="00286697" w:rsidRDefault="00000000">
                  <w:pPr>
                    <w:widowControl/>
                    <w:pBdr>
                      <w:top w:val="nil"/>
                      <w:left w:val="nil"/>
                      <w:bottom w:val="nil"/>
                      <w:right w:val="nil"/>
                      <w:between w:val="nil"/>
                    </w:pBdr>
                    <w:spacing w:line="240" w:lineRule="auto"/>
                    <w:jc w:val="left"/>
                    <w:rPr>
                      <w:rFonts w:ascii="ＭＳ 明朝" w:eastAsia="ＭＳ 明朝" w:hAnsi="ＭＳ 明朝" w:cs="ＭＳ 明朝"/>
                      <w:color w:val="000000"/>
                    </w:rPr>
                  </w:pPr>
                  <w:r>
                    <w:rPr>
                      <w:rFonts w:ascii="ＭＳ 明朝" w:eastAsia="ＭＳ 明朝" w:hAnsi="ＭＳ 明朝" w:cs="ＭＳ 明朝"/>
                      <w:color w:val="000000"/>
                    </w:rPr>
                    <w:t>公表場所：</w:t>
                  </w:r>
                </w:p>
                <w:p w14:paraId="5EC2B55D" w14:textId="77777777" w:rsidR="00286697" w:rsidRDefault="00286697">
                  <w:pPr>
                    <w:widowControl/>
                    <w:pBdr>
                      <w:top w:val="nil"/>
                      <w:left w:val="nil"/>
                      <w:bottom w:val="nil"/>
                      <w:right w:val="nil"/>
                      <w:between w:val="nil"/>
                    </w:pBdr>
                    <w:spacing w:line="240" w:lineRule="auto"/>
                    <w:jc w:val="left"/>
                    <w:rPr>
                      <w:rFonts w:ascii="ＭＳ 明朝" w:eastAsia="ＭＳ 明朝" w:hAnsi="ＭＳ 明朝" w:cs="ＭＳ 明朝"/>
                      <w:color w:val="000000"/>
                    </w:rPr>
                  </w:pPr>
                  <w:hyperlink r:id="rId5">
                    <w:r>
                      <w:rPr>
                        <w:rFonts w:ascii="ＭＳ 明朝" w:eastAsia="ＭＳ 明朝" w:hAnsi="ＭＳ 明朝" w:cs="ＭＳ 明朝"/>
                        <w:color w:val="0563C1"/>
                        <w:u w:val="single"/>
                      </w:rPr>
                      <w:t>https://ensupport.co.jp/notification/dx20250401</w:t>
                    </w:r>
                  </w:hyperlink>
                </w:p>
              </w:tc>
            </w:tr>
            <w:tr w:rsidR="00286697" w14:paraId="31CA9B36" w14:textId="77777777">
              <w:trPr>
                <w:trHeight w:val="697"/>
              </w:trPr>
              <w:tc>
                <w:tcPr>
                  <w:tcW w:w="2600" w:type="dxa"/>
                </w:tcPr>
                <w:p w14:paraId="1F8A4A0C"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tcPr>
                <w:p w14:paraId="6FAE768F" w14:textId="4526F830" w:rsidR="00161999" w:rsidRDefault="00161999">
                  <w:pPr>
                    <w:widowControl/>
                    <w:spacing w:after="280" w:line="240" w:lineRule="auto"/>
                    <w:jc w:val="left"/>
                    <w:rPr>
                      <w:rFonts w:ascii="ＭＳ 明朝" w:eastAsia="ＭＳ 明朝" w:hAnsi="ＭＳ 明朝" w:cs="ＭＳ 明朝"/>
                    </w:rPr>
                  </w:pPr>
                  <w:r w:rsidRPr="00161999">
                    <w:rPr>
                      <w:rFonts w:ascii="ＭＳ 明朝" w:eastAsia="ＭＳ 明朝" w:hAnsi="ＭＳ 明朝" w:cs="ＭＳ 明朝" w:hint="eastAsia"/>
                    </w:rPr>
                    <w:t>当社は、DXを通じて営業支援サービスによる組織営業力の強化、データドリブンな顧客対応プロセスの標準化・効率化、ナレッジ蓄積と再利用による業務改善・生産性向上を中核とするビジネスモデルを構築し、実現を目指しています。</w:t>
                  </w:r>
                </w:p>
                <w:p w14:paraId="17478368" w14:textId="21E52AFA" w:rsidR="00286697" w:rsidRDefault="00000000">
                  <w:pPr>
                    <w:widowControl/>
                    <w:spacing w:after="280" w:line="240" w:lineRule="auto"/>
                    <w:jc w:val="left"/>
                    <w:rPr>
                      <w:rFonts w:ascii="ＭＳ 明朝" w:eastAsia="ＭＳ 明朝" w:hAnsi="ＭＳ 明朝" w:cs="ＭＳ 明朝"/>
                    </w:rPr>
                  </w:pPr>
                  <w:r>
                    <w:rPr>
                      <w:rFonts w:ascii="ＭＳ 明朝" w:eastAsia="ＭＳ 明朝" w:hAnsi="ＭＳ 明朝" w:cs="ＭＳ 明朝"/>
                    </w:rPr>
                    <w:t>当社では、データ活用およびデジタル技術の進化により、</w:t>
                  </w:r>
                </w:p>
                <w:p w14:paraId="2D88E67A"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・顧客の情報収集、行動、意思決定の変化</w:t>
                  </w:r>
                </w:p>
                <w:p w14:paraId="77FEAAE9"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・業務効率化に対するニーズの向上</w:t>
                  </w:r>
                </w:p>
                <w:p w14:paraId="7FEFAF9E"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・非対面・オンライン対応へのシフトが加速していることを認識しています。</w:t>
                  </w:r>
                </w:p>
                <w:p w14:paraId="29312DB8" w14:textId="77777777" w:rsidR="00286697" w:rsidRDefault="00000000">
                  <w:pPr>
                    <w:spacing w:before="280" w:after="280"/>
                    <w:rPr>
                      <w:rFonts w:ascii="ＭＳ 明朝" w:eastAsia="ＭＳ 明朝" w:hAnsi="ＭＳ 明朝" w:cs="ＭＳ 明朝"/>
                    </w:rPr>
                  </w:pPr>
                  <w:r>
                    <w:rPr>
                      <w:rFonts w:ascii="ＭＳ 明朝" w:eastAsia="ＭＳ 明朝" w:hAnsi="ＭＳ 明朝" w:cs="ＭＳ 明朝"/>
                    </w:rPr>
                    <w:lastRenderedPageBreak/>
                    <w:t>従来型営業活動の限界や業務の属人化リスクが顕在化する一方で、DXを通じた顧客対応力強化、省力化・効率化、ナレッジ共有の仕組み構築により、新たな市場機会を獲得できると捉えています。</w:t>
                  </w:r>
                </w:p>
                <w:p w14:paraId="4CD8C404" w14:textId="77777777" w:rsidR="00286697" w:rsidRDefault="00000000">
                  <w:pPr>
                    <w:spacing w:before="280"/>
                    <w:rPr>
                      <w:rFonts w:ascii="ＭＳ 明朝" w:eastAsia="ＭＳ 明朝" w:hAnsi="ＭＳ 明朝" w:cs="ＭＳ 明朝"/>
                    </w:rPr>
                  </w:pPr>
                  <w:r>
                    <w:rPr>
                      <w:rFonts w:ascii="ＭＳ 明朝" w:eastAsia="ＭＳ 明朝" w:hAnsi="ＭＳ 明朝" w:cs="ＭＳ 明朝"/>
                    </w:rPr>
                    <w:t>当社は「情熱 × テクノロジーで人生と経営の好循環に貢献する」を経営理念に掲げ、DX推進を企業経営の中核に位置づけ、持続的な成長を目指しています。</w:t>
                  </w:r>
                </w:p>
                <w:p w14:paraId="5EB3C648" w14:textId="4B90BEAF" w:rsidR="005017E3" w:rsidRPr="005017E3" w:rsidRDefault="005017E3">
                  <w:pPr>
                    <w:spacing w:before="280"/>
                    <w:rPr>
                      <w:rFonts w:ascii="ＭＳ 明朝" w:eastAsia="ＭＳ 明朝" w:hAnsi="ＭＳ 明朝" w:cs="ＭＳ 明朝"/>
                    </w:rPr>
                  </w:pPr>
                  <w:r w:rsidRPr="005017E3">
                    <w:rPr>
                      <w:rFonts w:ascii="ＭＳ 明朝" w:eastAsia="ＭＳ 明朝" w:hAnsi="ＭＳ 明朝" w:cs="ＭＳ 明朝" w:hint="eastAsia"/>
                    </w:rPr>
                    <w:t>また当社では、SaaS開発、生成AIの活用、データベース構築などの情報処理技術を積極的に取り入れ、顧客との非対面対応力や提案精度を向上させることで、DXを通じた経営課題解決と価値創出を目指しています。</w:t>
                  </w:r>
                </w:p>
              </w:tc>
            </w:tr>
            <w:tr w:rsidR="00286697" w14:paraId="7008D685" w14:textId="77777777">
              <w:trPr>
                <w:trHeight w:val="707"/>
              </w:trPr>
              <w:tc>
                <w:tcPr>
                  <w:tcW w:w="2600" w:type="dxa"/>
                </w:tcPr>
                <w:p w14:paraId="44B14567"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lastRenderedPageBreak/>
                    <w:t>意思決定機関の決定に基づいていることの説明</w:t>
                  </w:r>
                </w:p>
              </w:tc>
              <w:tc>
                <w:tcPr>
                  <w:tcW w:w="5890" w:type="dxa"/>
                </w:tcPr>
                <w:p w14:paraId="5FC051A3" w14:textId="4EF2EA60" w:rsidR="005017E3" w:rsidRDefault="005017E3">
                  <w:pPr>
                    <w:spacing w:after="120" w:line="238" w:lineRule="auto"/>
                    <w:jc w:val="left"/>
                    <w:rPr>
                      <w:rFonts w:ascii="ＭＳ 明朝" w:eastAsia="ＭＳ 明朝" w:hAnsi="ＭＳ 明朝" w:cs="ＭＳ 明朝"/>
                    </w:rPr>
                  </w:pPr>
                  <w:r w:rsidRPr="005017E3">
                    <w:rPr>
                      <w:rFonts w:ascii="ＭＳ 明朝" w:eastAsia="ＭＳ 明朝" w:hAnsi="ＭＳ 明朝" w:cs="ＭＳ 明朝" w:hint="eastAsia"/>
                    </w:rPr>
                    <w:t>当社は取締役会設置会社ではないため、本方針は取締役会に準ずる「経営会議」において2025年3月25日付で承認されたものであり、これに基づいて代表取締役が4月1日に社外公開を実施しました。</w:t>
                  </w:r>
                </w:p>
              </w:tc>
            </w:tr>
          </w:tbl>
          <w:p w14:paraId="1E1A9345" w14:textId="77777777" w:rsidR="00286697" w:rsidRDefault="00286697">
            <w:pPr>
              <w:spacing w:after="120" w:line="238" w:lineRule="auto"/>
              <w:jc w:val="left"/>
              <w:rPr>
                <w:rFonts w:ascii="ＭＳ 明朝" w:eastAsia="ＭＳ 明朝" w:hAnsi="ＭＳ 明朝" w:cs="ＭＳ 明朝"/>
              </w:rPr>
            </w:pPr>
          </w:p>
          <w:p w14:paraId="7C908791" w14:textId="77777777" w:rsidR="00286697" w:rsidRDefault="00000000">
            <w:pPr>
              <w:spacing w:after="120" w:line="238" w:lineRule="auto"/>
              <w:ind w:firstLine="222"/>
              <w:jc w:val="left"/>
              <w:rPr>
                <w:rFonts w:ascii="ＭＳ 明朝" w:eastAsia="ＭＳ 明朝" w:hAnsi="ＭＳ 明朝" w:cs="ＭＳ 明朝"/>
              </w:rPr>
            </w:pPr>
            <w:r>
              <w:rPr>
                <w:rFonts w:ascii="ＭＳ 明朝" w:eastAsia="ＭＳ 明朝" w:hAnsi="ＭＳ 明朝" w:cs="ＭＳ 明朝"/>
              </w:rPr>
              <w:t>(2) 企業経営及び情報処理技術の活用の具体的な方策（戦略）の決定</w:t>
            </w:r>
          </w:p>
          <w:tbl>
            <w:tblPr>
              <w:tblStyle w:val="afd"/>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286697" w14:paraId="00E926EF" w14:textId="77777777">
              <w:trPr>
                <w:trHeight w:val="707"/>
              </w:trPr>
              <w:tc>
                <w:tcPr>
                  <w:tcW w:w="2600" w:type="dxa"/>
                </w:tcPr>
                <w:p w14:paraId="4FADCD25"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公表媒体（文書等）の名称</w:t>
                  </w:r>
                </w:p>
              </w:tc>
              <w:tc>
                <w:tcPr>
                  <w:tcW w:w="5890" w:type="dxa"/>
                </w:tcPr>
                <w:p w14:paraId="59A3EDDD"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経済産業省 DX認定制度への取り組み（2025年4月1日公開）</w:t>
                  </w:r>
                </w:p>
              </w:tc>
            </w:tr>
            <w:tr w:rsidR="00286697" w14:paraId="630D3662" w14:textId="77777777">
              <w:trPr>
                <w:trHeight w:val="697"/>
              </w:trPr>
              <w:tc>
                <w:tcPr>
                  <w:tcW w:w="2600" w:type="dxa"/>
                </w:tcPr>
                <w:p w14:paraId="0B8744AB"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公表日</w:t>
                  </w:r>
                </w:p>
              </w:tc>
              <w:tc>
                <w:tcPr>
                  <w:tcW w:w="5890" w:type="dxa"/>
                </w:tcPr>
                <w:p w14:paraId="5F61FD2E"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2025年4月1日</w:t>
                  </w:r>
                </w:p>
                <w:p w14:paraId="4D3AC7BB" w14:textId="77777777" w:rsidR="00286697" w:rsidRDefault="00286697">
                  <w:pPr>
                    <w:spacing w:after="120" w:line="238" w:lineRule="auto"/>
                    <w:jc w:val="left"/>
                    <w:rPr>
                      <w:rFonts w:ascii="ＭＳ 明朝" w:eastAsia="ＭＳ 明朝" w:hAnsi="ＭＳ 明朝" w:cs="ＭＳ 明朝"/>
                    </w:rPr>
                  </w:pPr>
                </w:p>
              </w:tc>
            </w:tr>
            <w:tr w:rsidR="00286697" w14:paraId="6A7478CE" w14:textId="77777777">
              <w:trPr>
                <w:trHeight w:val="707"/>
              </w:trPr>
              <w:tc>
                <w:tcPr>
                  <w:tcW w:w="2600" w:type="dxa"/>
                </w:tcPr>
                <w:p w14:paraId="0CEC4B8F"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公表方法・公表場所・記載箇所・ページ</w:t>
                  </w:r>
                </w:p>
              </w:tc>
              <w:tc>
                <w:tcPr>
                  <w:tcW w:w="5890" w:type="dxa"/>
                </w:tcPr>
                <w:p w14:paraId="601B6D63"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当社Webサイト上に掲載</w:t>
                  </w:r>
                </w:p>
                <w:p w14:paraId="174050E6"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URL：</w:t>
                  </w:r>
                  <w:hyperlink r:id="rId6">
                    <w:r w:rsidR="00286697">
                      <w:rPr>
                        <w:rFonts w:ascii="ＭＳ 明朝" w:eastAsia="ＭＳ 明朝" w:hAnsi="ＭＳ 明朝" w:cs="ＭＳ 明朝"/>
                        <w:color w:val="0563C1"/>
                        <w:u w:val="single"/>
                      </w:rPr>
                      <w:t>https://ensupport.co.jp/notification/dx20250401</w:t>
                    </w:r>
                  </w:hyperlink>
                </w:p>
                <w:p w14:paraId="196C4A8B"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ページ内「（2）DX戦略の策定に記載</w:t>
                  </w:r>
                </w:p>
              </w:tc>
            </w:tr>
            <w:tr w:rsidR="00286697" w14:paraId="0BEF372B" w14:textId="77777777">
              <w:trPr>
                <w:trHeight w:val="353"/>
              </w:trPr>
              <w:tc>
                <w:tcPr>
                  <w:tcW w:w="2600" w:type="dxa"/>
                </w:tcPr>
                <w:p w14:paraId="114B6D87"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tcPr>
                <w:p w14:paraId="04110833" w14:textId="277D6D7D" w:rsidR="00161999" w:rsidRDefault="00161999">
                  <w:pPr>
                    <w:widowControl/>
                    <w:spacing w:after="280" w:line="240" w:lineRule="auto"/>
                    <w:jc w:val="left"/>
                    <w:rPr>
                      <w:rFonts w:ascii="ＭＳ 明朝" w:eastAsia="ＭＳ 明朝" w:hAnsi="ＭＳ 明朝" w:cs="ＭＳ 明朝"/>
                    </w:rPr>
                  </w:pPr>
                  <w:r w:rsidRPr="00161999">
                    <w:rPr>
                      <w:rFonts w:ascii="ＭＳ 明朝" w:eastAsia="ＭＳ 明朝" w:hAnsi="ＭＳ 明朝" w:cs="ＭＳ 明朝" w:hint="eastAsia"/>
                    </w:rPr>
                    <w:t>顧客からの相談内容や対応履歴をデータベース化し、回答精度と対応速度の向上を図る。営業活動データを収集・分析し、最適な提案活動に活用。不動産売買・運用におけるリスク・リターンを定量的に可視化し、顧客の意思決定を支援。</w:t>
                  </w:r>
                </w:p>
                <w:p w14:paraId="15B57CBB" w14:textId="030C25C1" w:rsidR="00286697" w:rsidRDefault="00000000">
                  <w:pPr>
                    <w:widowControl/>
                    <w:spacing w:after="280" w:line="240" w:lineRule="auto"/>
                    <w:jc w:val="left"/>
                    <w:rPr>
                      <w:rFonts w:ascii="ＭＳ 明朝" w:eastAsia="ＭＳ 明朝" w:hAnsi="ＭＳ 明朝" w:cs="ＭＳ 明朝"/>
                    </w:rPr>
                  </w:pPr>
                  <w:r>
                    <w:rPr>
                      <w:rFonts w:ascii="ＭＳ 明朝" w:eastAsia="ＭＳ 明朝" w:hAnsi="ＭＳ 明朝" w:cs="ＭＳ 明朝"/>
                    </w:rPr>
                    <w:t>当社は、DX推進を経営戦略の中核に据え、以下の戦略を策定・推進しています。</w:t>
                  </w:r>
                </w:p>
                <w:p w14:paraId="6E7EDD9C"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・SaaS型営業支援サービスの開発・提供</w:t>
                  </w:r>
                </w:p>
                <w:p w14:paraId="1408950C"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 顧客対応力の強化と、営業活動の非属人化・効率化を実現する。</w:t>
                  </w:r>
                </w:p>
                <w:p w14:paraId="284AAC13"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lastRenderedPageBreak/>
                    <w:t>・AIチャットを活用したナレッジ蓄積・即時支援体制の整備</w:t>
                  </w:r>
                </w:p>
                <w:p w14:paraId="53B83004"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 顧客からの問い合わせに対する知見をリアルタイムで共有・活用する。</w:t>
                  </w:r>
                </w:p>
                <w:p w14:paraId="5C16DE7F"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・不動産売買・運用におけるリスク＆リターンの可視化データベース構築</w:t>
                  </w:r>
                </w:p>
                <w:p w14:paraId="74628E31"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 顧客の意思決定支援を強化し、新たなサービス付加価値を提供する。</w:t>
                  </w:r>
                </w:p>
                <w:p w14:paraId="309F45F9" w14:textId="77777777" w:rsidR="00286697" w:rsidRDefault="00000000">
                  <w:pPr>
                    <w:spacing w:before="280"/>
                    <w:rPr>
                      <w:rFonts w:ascii="ＭＳ 明朝" w:eastAsia="ＭＳ 明朝" w:hAnsi="ＭＳ 明朝" w:cs="ＭＳ 明朝"/>
                    </w:rPr>
                  </w:pPr>
                  <w:r>
                    <w:rPr>
                      <w:rFonts w:ascii="ＭＳ 明朝" w:eastAsia="ＭＳ 明朝" w:hAnsi="ＭＳ 明朝" w:cs="ＭＳ 明朝"/>
                    </w:rPr>
                    <w:t>これらを段階的に推進し、組織営業力の向上、顧客体験の革新、業務プロセスの標準化・効率化を目指しています。</w:t>
                  </w:r>
                </w:p>
                <w:p w14:paraId="03F5E8C3" w14:textId="2D67C199" w:rsidR="003F7045" w:rsidRDefault="003F7045">
                  <w:pPr>
                    <w:spacing w:before="280"/>
                    <w:rPr>
                      <w:rFonts w:ascii="ＭＳ 明朝" w:eastAsia="ＭＳ 明朝" w:hAnsi="ＭＳ 明朝" w:cs="ＭＳ 明朝"/>
                    </w:rPr>
                  </w:pPr>
                  <w:r w:rsidRPr="003F7045">
                    <w:rPr>
                      <w:rFonts w:ascii="ＭＳ 明朝" w:eastAsia="ＭＳ 明朝" w:hAnsi="ＭＳ 明朝" w:cs="ＭＳ 明朝" w:hint="eastAsia"/>
                    </w:rPr>
                    <w:t>また、営業支援SaaSの利用データや顧客行動履歴などをAI・BIツールで分析し、営業戦略や教育施策に活かす「データ活用サイクル」を組織的に整備しています。</w:t>
                  </w:r>
                </w:p>
              </w:tc>
            </w:tr>
            <w:tr w:rsidR="00286697" w14:paraId="632D73B8" w14:textId="77777777">
              <w:trPr>
                <w:trHeight w:val="697"/>
              </w:trPr>
              <w:tc>
                <w:tcPr>
                  <w:tcW w:w="2600" w:type="dxa"/>
                </w:tcPr>
                <w:p w14:paraId="7324142E"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lastRenderedPageBreak/>
                    <w:t>意思決定機関の決定に基づいていることの説明</w:t>
                  </w:r>
                </w:p>
              </w:tc>
              <w:tc>
                <w:tcPr>
                  <w:tcW w:w="5890" w:type="dxa"/>
                </w:tcPr>
                <w:p w14:paraId="5ACF70F6" w14:textId="22A24811" w:rsidR="00286697" w:rsidRDefault="005017E3" w:rsidP="005017E3">
                  <w:pPr>
                    <w:widowControl/>
                    <w:spacing w:after="280" w:line="240" w:lineRule="auto"/>
                    <w:jc w:val="left"/>
                    <w:rPr>
                      <w:rFonts w:ascii="ＭＳ 明朝" w:eastAsia="ＭＳ 明朝" w:hAnsi="ＭＳ 明朝" w:cs="ＭＳ 明朝"/>
                    </w:rPr>
                  </w:pPr>
                  <w:r w:rsidRPr="005017E3">
                    <w:rPr>
                      <w:rFonts w:ascii="ＭＳ 明朝" w:eastAsia="ＭＳ 明朝" w:hAnsi="ＭＳ 明朝" w:cs="ＭＳ 明朝" w:hint="eastAsia"/>
                    </w:rPr>
                    <w:t>当社は取締役会設置会社ではないため、本方針は取締役会に準ずる「経営会議」において2025年3月25日付で承認されたものであり、これに基づいて代表取締役が4月1日に社外公開を実施しました。</w:t>
                  </w:r>
                </w:p>
              </w:tc>
            </w:tr>
          </w:tbl>
          <w:p w14:paraId="61BD3854" w14:textId="77777777" w:rsidR="00286697" w:rsidRDefault="00286697">
            <w:pPr>
              <w:spacing w:after="120" w:line="238" w:lineRule="auto"/>
              <w:jc w:val="left"/>
              <w:rPr>
                <w:rFonts w:ascii="ＭＳ 明朝" w:eastAsia="ＭＳ 明朝" w:hAnsi="ＭＳ 明朝" w:cs="ＭＳ 明朝"/>
              </w:rPr>
            </w:pPr>
          </w:p>
          <w:p w14:paraId="3326CA3B"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① 戦略を効果的に進めるための体制の提示</w:t>
            </w:r>
          </w:p>
          <w:tbl>
            <w:tblPr>
              <w:tblStyle w:val="afe"/>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286697" w14:paraId="0E3CCDEA" w14:textId="77777777">
              <w:trPr>
                <w:trHeight w:val="707"/>
              </w:trPr>
              <w:tc>
                <w:tcPr>
                  <w:tcW w:w="2600" w:type="dxa"/>
                </w:tcPr>
                <w:p w14:paraId="7228F97F"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戦略における記載箇所・ページ</w:t>
                  </w:r>
                </w:p>
              </w:tc>
              <w:tc>
                <w:tcPr>
                  <w:tcW w:w="5890" w:type="dxa"/>
                </w:tcPr>
                <w:p w14:paraId="28F86297"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当社Webサイト</w:t>
                  </w:r>
                </w:p>
                <w:p w14:paraId="5BEB1272"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URL：</w:t>
                  </w:r>
                  <w:hyperlink r:id="rId7">
                    <w:r w:rsidR="00286697">
                      <w:rPr>
                        <w:rFonts w:ascii="ＭＳ 明朝" w:eastAsia="ＭＳ 明朝" w:hAnsi="ＭＳ 明朝" w:cs="ＭＳ 明朝"/>
                        <w:color w:val="0563C1"/>
                        <w:u w:val="single"/>
                      </w:rPr>
                      <w:t>https://ensupport.co.jp/notification/dx20250401</w:t>
                    </w:r>
                  </w:hyperlink>
                </w:p>
                <w:p w14:paraId="642F8637"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ページ内「（3-1）DX戦略の推進 組織づくり」に記載</w:t>
                  </w:r>
                </w:p>
              </w:tc>
            </w:tr>
            <w:tr w:rsidR="00286697" w14:paraId="7B580A6E" w14:textId="77777777">
              <w:trPr>
                <w:trHeight w:val="697"/>
              </w:trPr>
              <w:tc>
                <w:tcPr>
                  <w:tcW w:w="2600" w:type="dxa"/>
                </w:tcPr>
                <w:p w14:paraId="4DB44CFE"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tcPr>
                <w:p w14:paraId="18FA94F3" w14:textId="77777777" w:rsidR="00286697" w:rsidRDefault="00000000">
                  <w:pPr>
                    <w:widowControl/>
                    <w:spacing w:after="280" w:line="240" w:lineRule="auto"/>
                    <w:jc w:val="left"/>
                    <w:rPr>
                      <w:rFonts w:ascii="ＭＳ 明朝" w:eastAsia="ＭＳ 明朝" w:hAnsi="ＭＳ 明朝" w:cs="ＭＳ 明朝"/>
                    </w:rPr>
                  </w:pPr>
                  <w:r>
                    <w:rPr>
                      <w:rFonts w:ascii="ＭＳ 明朝" w:eastAsia="ＭＳ 明朝" w:hAnsi="ＭＳ 明朝" w:cs="ＭＳ 明朝"/>
                    </w:rPr>
                    <w:t>当社では、DX推進を経営戦略の中心に位置づけ、代表取締役が自らDX戦略の立案・実行を指揮しています。</w:t>
                  </w:r>
                </w:p>
                <w:p w14:paraId="6030FE99"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また、プロジェクト単位で各業務担当と連携し、DX施策の検討・実行・改善を機動的に進められる体制を構築しています。</w:t>
                  </w:r>
                </w:p>
                <w:p w14:paraId="52A428FE"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外部パートナーとして、クラウドシステム開発会社やAI・UI/UX設計支援事業者と連携し、必要な技術リソース・知見を補完しています。</w:t>
                  </w:r>
                </w:p>
                <w:p w14:paraId="34175ABC" w14:textId="77777777" w:rsidR="00286697" w:rsidRDefault="00000000">
                  <w:pPr>
                    <w:widowControl/>
                    <w:spacing w:before="280" w:line="240" w:lineRule="auto"/>
                    <w:jc w:val="left"/>
                    <w:rPr>
                      <w:rFonts w:ascii="ＭＳ 明朝" w:eastAsia="ＭＳ 明朝" w:hAnsi="ＭＳ 明朝" w:cs="ＭＳ 明朝"/>
                    </w:rPr>
                  </w:pPr>
                  <w:r>
                    <w:rPr>
                      <w:rFonts w:ascii="ＭＳ 明朝" w:eastAsia="ＭＳ 明朝" w:hAnsi="ＭＳ 明朝" w:cs="ＭＳ 明朝"/>
                    </w:rPr>
                    <w:t>このように、社内外の連携体制のもと、段階的かつ実行性のある形でDX戦略を推進しています。</w:t>
                  </w:r>
                </w:p>
                <w:p w14:paraId="12312F7B" w14:textId="77777777" w:rsidR="00B73915" w:rsidRDefault="00B73915">
                  <w:pPr>
                    <w:widowControl/>
                    <w:spacing w:before="280" w:line="240" w:lineRule="auto"/>
                    <w:jc w:val="left"/>
                    <w:rPr>
                      <w:rFonts w:ascii="ＭＳ 明朝" w:eastAsia="ＭＳ 明朝" w:hAnsi="ＭＳ 明朝" w:cs="ＭＳ 明朝"/>
                    </w:rPr>
                  </w:pPr>
                  <w:r w:rsidRPr="00B73915">
                    <w:rPr>
                      <w:rFonts w:ascii="ＭＳ 明朝" w:eastAsia="ＭＳ 明朝" w:hAnsi="ＭＳ 明朝" w:cs="ＭＳ 明朝" w:hint="eastAsia"/>
                    </w:rPr>
                    <w:t>人材面では、外部技術パートナーと連携しながら、社内においてもAI研修、SaaS利用トレーニング、システム運用教育を継続実施し、現場におけるDX人材の育成・確保に努めています。</w:t>
                  </w:r>
                </w:p>
                <w:p w14:paraId="7EC58A50" w14:textId="39994280" w:rsidR="00161999" w:rsidRDefault="00161999">
                  <w:pPr>
                    <w:widowControl/>
                    <w:spacing w:before="280" w:line="240" w:lineRule="auto"/>
                    <w:jc w:val="left"/>
                    <w:rPr>
                      <w:rFonts w:ascii="ＭＳ 明朝" w:eastAsia="ＭＳ 明朝" w:hAnsi="ＭＳ 明朝" w:cs="ＭＳ 明朝"/>
                    </w:rPr>
                  </w:pPr>
                  <w:r w:rsidRPr="00161999">
                    <w:rPr>
                      <w:rFonts w:ascii="ＭＳ 明朝" w:eastAsia="ＭＳ 明朝" w:hAnsi="ＭＳ 明朝" w:cs="ＭＳ 明朝" w:hint="eastAsia"/>
                    </w:rPr>
                    <w:lastRenderedPageBreak/>
                    <w:t>代表取締役自らのリスキリング、社内への研修機会の提供、外部人材との連携により、DXに必要な人材の育成と確保を段階的に強化しています。</w:t>
                  </w:r>
                </w:p>
              </w:tc>
            </w:tr>
          </w:tbl>
          <w:p w14:paraId="7B952966" w14:textId="77777777" w:rsidR="00286697" w:rsidRDefault="00286697">
            <w:pPr>
              <w:spacing w:after="120" w:line="238" w:lineRule="auto"/>
              <w:jc w:val="left"/>
              <w:rPr>
                <w:rFonts w:ascii="ＭＳ 明朝" w:eastAsia="ＭＳ 明朝" w:hAnsi="ＭＳ 明朝" w:cs="ＭＳ 明朝"/>
              </w:rPr>
            </w:pPr>
          </w:p>
          <w:p w14:paraId="24622F9C"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② 最新の情報処理技術を活用するための環境整備の具体的方策の提示</w:t>
            </w:r>
          </w:p>
          <w:tbl>
            <w:tblPr>
              <w:tblStyle w:val="aff"/>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286697" w14:paraId="76E9ABA9" w14:textId="77777777">
              <w:trPr>
                <w:trHeight w:val="707"/>
              </w:trPr>
              <w:tc>
                <w:tcPr>
                  <w:tcW w:w="2600" w:type="dxa"/>
                </w:tcPr>
                <w:p w14:paraId="65C92965"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戦略における記載箇所・ページ</w:t>
                  </w:r>
                </w:p>
              </w:tc>
              <w:tc>
                <w:tcPr>
                  <w:tcW w:w="5890" w:type="dxa"/>
                </w:tcPr>
                <w:p w14:paraId="7145EA98"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公表場所・記載箇所：当社Webサイト</w:t>
                  </w:r>
                </w:p>
                <w:p w14:paraId="2245C06F"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URL：</w:t>
                  </w:r>
                  <w:hyperlink r:id="rId8">
                    <w:r w:rsidR="00286697">
                      <w:rPr>
                        <w:rFonts w:ascii="ＭＳ 明朝" w:eastAsia="ＭＳ 明朝" w:hAnsi="ＭＳ 明朝" w:cs="ＭＳ 明朝"/>
                        <w:color w:val="0563C1"/>
                        <w:u w:val="single"/>
                      </w:rPr>
                      <w:t>https://ensupport.co.jp/notification/dx20250401</w:t>
                    </w:r>
                  </w:hyperlink>
                </w:p>
                <w:p w14:paraId="68F41580"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ページ内「（3-3）DX戦略の推進 ITシステム・サイバーセキュリティ」に記載</w:t>
                  </w:r>
                </w:p>
              </w:tc>
            </w:tr>
            <w:tr w:rsidR="00286697" w14:paraId="36CCD561" w14:textId="77777777">
              <w:trPr>
                <w:trHeight w:val="697"/>
              </w:trPr>
              <w:tc>
                <w:tcPr>
                  <w:tcW w:w="2600" w:type="dxa"/>
                </w:tcPr>
                <w:p w14:paraId="7D6B5C44"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tcPr>
                <w:p w14:paraId="1ABF8FDF" w14:textId="77777777" w:rsidR="00286697" w:rsidRDefault="00000000">
                  <w:pPr>
                    <w:widowControl/>
                    <w:spacing w:after="280" w:line="240" w:lineRule="auto"/>
                    <w:jc w:val="left"/>
                    <w:rPr>
                      <w:rFonts w:ascii="ＭＳ 明朝" w:eastAsia="ＭＳ 明朝" w:hAnsi="ＭＳ 明朝" w:cs="ＭＳ 明朝"/>
                    </w:rPr>
                  </w:pPr>
                  <w:r>
                    <w:rPr>
                      <w:rFonts w:ascii="ＭＳ 明朝" w:eastAsia="ＭＳ 明朝" w:hAnsi="ＭＳ 明朝" w:cs="ＭＳ 明朝"/>
                    </w:rPr>
                    <w:t>当社では、DX戦略を支えるIT環境整備として、以下の方策を段階的に推進しています。</w:t>
                  </w:r>
                </w:p>
                <w:p w14:paraId="41FF1888"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・クラウドベースの開発</w:t>
                  </w:r>
                  <w:r>
                    <w:rPr>
                      <w:rFonts w:ascii="ＭＳ 明朝" w:eastAsia="ＭＳ 明朝" w:hAnsi="ＭＳ 明朝" w:cs="ＭＳ 明朝"/>
                    </w:rPr>
                    <w:br/>
                    <w:t>→営業支援SaaSや顧客対応システムのクラウド環境構築を前提とし、スケーラビリティと保守性の高いインフラを整備。</w:t>
                  </w:r>
                </w:p>
                <w:p w14:paraId="725CEDEC"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・データベースおよびAPI連携の設計</w:t>
                  </w:r>
                  <w:r>
                    <w:rPr>
                      <w:rFonts w:ascii="ＭＳ 明朝" w:eastAsia="ＭＳ 明朝" w:hAnsi="ＭＳ 明朝" w:cs="ＭＳ 明朝"/>
                    </w:rPr>
                    <w:br/>
                    <w:t>→外部システムとの柔軟な連携を可能にするAPI設計と、各種業務データの一元管理・活用を可能にするデータ基盤を構築。</w:t>
                  </w:r>
                </w:p>
                <w:p w14:paraId="722072BD"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・セキュリティ・障害リスクへの対応</w:t>
                  </w:r>
                  <w:r>
                    <w:rPr>
                      <w:rFonts w:ascii="ＭＳ 明朝" w:eastAsia="ＭＳ 明朝" w:hAnsi="ＭＳ 明朝" w:cs="ＭＳ 明朝"/>
                    </w:rPr>
                    <w:br/>
                    <w:t>→定期的なバックアップ体制を構築し、情報漏洩や障害発生への備えを強化。</w:t>
                  </w:r>
                </w:p>
                <w:p w14:paraId="61DEAE2D" w14:textId="77777777" w:rsidR="00286697" w:rsidRDefault="00000000">
                  <w:pPr>
                    <w:widowControl/>
                    <w:spacing w:before="280" w:line="240" w:lineRule="auto"/>
                    <w:jc w:val="left"/>
                    <w:rPr>
                      <w:rFonts w:ascii="ＭＳ 明朝" w:eastAsia="ＭＳ 明朝" w:hAnsi="ＭＳ 明朝" w:cs="ＭＳ 明朝"/>
                    </w:rPr>
                  </w:pPr>
                  <w:r>
                    <w:rPr>
                      <w:rFonts w:ascii="ＭＳ 明朝" w:eastAsia="ＭＳ 明朝" w:hAnsi="ＭＳ 明朝" w:cs="ＭＳ 明朝"/>
                    </w:rPr>
                    <w:t>これらの取組みを通じて、持続的に進化可能なIT基盤の構築と安全性の確保を実現しています。</w:t>
                  </w:r>
                </w:p>
              </w:tc>
            </w:tr>
          </w:tbl>
          <w:p w14:paraId="6B22CCB1" w14:textId="77777777" w:rsidR="00286697" w:rsidRDefault="00286697">
            <w:pPr>
              <w:spacing w:after="120" w:line="238" w:lineRule="auto"/>
              <w:jc w:val="left"/>
              <w:rPr>
                <w:rFonts w:ascii="ＭＳ 明朝" w:eastAsia="ＭＳ 明朝" w:hAnsi="ＭＳ 明朝" w:cs="ＭＳ 明朝"/>
              </w:rPr>
            </w:pPr>
          </w:p>
          <w:p w14:paraId="31139611" w14:textId="77777777" w:rsidR="00286697" w:rsidRDefault="00000000">
            <w:pPr>
              <w:spacing w:after="120" w:line="238" w:lineRule="auto"/>
              <w:ind w:firstLine="222"/>
              <w:jc w:val="left"/>
              <w:rPr>
                <w:rFonts w:ascii="ＭＳ 明朝" w:eastAsia="ＭＳ 明朝" w:hAnsi="ＭＳ 明朝" w:cs="ＭＳ 明朝"/>
              </w:rPr>
            </w:pPr>
            <w:r>
              <w:rPr>
                <w:rFonts w:ascii="ＭＳ 明朝" w:eastAsia="ＭＳ 明朝" w:hAnsi="ＭＳ 明朝" w:cs="ＭＳ 明朝"/>
              </w:rPr>
              <w:t>(3) 戦略の達成状況に係る指標の決定</w:t>
            </w:r>
          </w:p>
          <w:tbl>
            <w:tblPr>
              <w:tblStyle w:val="aff0"/>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286697" w14:paraId="69A19859" w14:textId="77777777">
              <w:trPr>
                <w:trHeight w:val="707"/>
              </w:trPr>
              <w:tc>
                <w:tcPr>
                  <w:tcW w:w="2600" w:type="dxa"/>
                </w:tcPr>
                <w:p w14:paraId="5770D614"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公表媒体（文書等）の名称</w:t>
                  </w:r>
                </w:p>
              </w:tc>
              <w:tc>
                <w:tcPr>
                  <w:tcW w:w="5890" w:type="dxa"/>
                </w:tcPr>
                <w:p w14:paraId="1ED1972F" w14:textId="77777777" w:rsidR="00286697" w:rsidRDefault="00000000">
                  <w:pPr>
                    <w:widowControl/>
                    <w:spacing w:line="240" w:lineRule="auto"/>
                    <w:jc w:val="left"/>
                    <w:rPr>
                      <w:rFonts w:ascii="ＭＳ 明朝" w:eastAsia="ＭＳ 明朝" w:hAnsi="ＭＳ 明朝" w:cs="ＭＳ 明朝"/>
                    </w:rPr>
                  </w:pPr>
                  <w:r>
                    <w:rPr>
                      <w:rFonts w:ascii="ＭＳ 明朝" w:eastAsia="ＭＳ 明朝" w:hAnsi="ＭＳ 明朝" w:cs="ＭＳ 明朝"/>
                    </w:rPr>
                    <w:t>経済産業省 DX認定制度への取り組み（2025年4月1日公開）</w:t>
                  </w:r>
                </w:p>
              </w:tc>
            </w:tr>
            <w:tr w:rsidR="00286697" w14:paraId="281FCFC8" w14:textId="77777777">
              <w:trPr>
                <w:trHeight w:val="697"/>
              </w:trPr>
              <w:tc>
                <w:tcPr>
                  <w:tcW w:w="2600" w:type="dxa"/>
                </w:tcPr>
                <w:p w14:paraId="775E89F6"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公表日</w:t>
                  </w:r>
                </w:p>
              </w:tc>
              <w:tc>
                <w:tcPr>
                  <w:tcW w:w="5890" w:type="dxa"/>
                </w:tcPr>
                <w:p w14:paraId="00DF9756"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2025年4月1日</w:t>
                  </w:r>
                </w:p>
                <w:p w14:paraId="1CBD6030" w14:textId="77777777" w:rsidR="00286697" w:rsidRDefault="00286697">
                  <w:pPr>
                    <w:spacing w:after="120" w:line="238" w:lineRule="auto"/>
                    <w:jc w:val="left"/>
                    <w:rPr>
                      <w:rFonts w:ascii="ＭＳ 明朝" w:eastAsia="ＭＳ 明朝" w:hAnsi="ＭＳ 明朝" w:cs="ＭＳ 明朝"/>
                    </w:rPr>
                  </w:pPr>
                </w:p>
              </w:tc>
            </w:tr>
            <w:tr w:rsidR="00286697" w14:paraId="4AED5728" w14:textId="77777777">
              <w:trPr>
                <w:trHeight w:val="707"/>
              </w:trPr>
              <w:tc>
                <w:tcPr>
                  <w:tcW w:w="2600" w:type="dxa"/>
                </w:tcPr>
                <w:p w14:paraId="6772EF6D"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公表方法・公表場所・記載箇所・ページ</w:t>
                  </w:r>
                </w:p>
              </w:tc>
              <w:tc>
                <w:tcPr>
                  <w:tcW w:w="5890" w:type="dxa"/>
                </w:tcPr>
                <w:p w14:paraId="3F5820E5"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当社Webサイト</w:t>
                  </w:r>
                </w:p>
                <w:p w14:paraId="32F2CFD4"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URL：</w:t>
                  </w:r>
                  <w:hyperlink r:id="rId9">
                    <w:r w:rsidR="00286697">
                      <w:rPr>
                        <w:rFonts w:ascii="ＭＳ 明朝" w:eastAsia="ＭＳ 明朝" w:hAnsi="ＭＳ 明朝" w:cs="ＭＳ 明朝"/>
                        <w:color w:val="0563C1"/>
                        <w:u w:val="single"/>
                      </w:rPr>
                      <w:t>https://ensupport.co.jp/notification/dx20250401</w:t>
                    </w:r>
                  </w:hyperlink>
                </w:p>
                <w:p w14:paraId="281BBB4E"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ページ内「（4）成果指標の設定・DX戦略の見直し」に記載</w:t>
                  </w:r>
                </w:p>
              </w:tc>
            </w:tr>
            <w:tr w:rsidR="00286697" w14:paraId="63C9BFE6" w14:textId="77777777">
              <w:trPr>
                <w:trHeight w:val="697"/>
              </w:trPr>
              <w:tc>
                <w:tcPr>
                  <w:tcW w:w="2600" w:type="dxa"/>
                </w:tcPr>
                <w:p w14:paraId="0E357FBD"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tcPr>
                <w:p w14:paraId="35721FD9" w14:textId="77777777" w:rsidR="00286697" w:rsidRDefault="00000000">
                  <w:pPr>
                    <w:widowControl/>
                    <w:spacing w:after="280" w:line="240" w:lineRule="auto"/>
                    <w:jc w:val="left"/>
                    <w:rPr>
                      <w:rFonts w:ascii="ＭＳ 明朝" w:eastAsia="ＭＳ 明朝" w:hAnsi="ＭＳ 明朝" w:cs="ＭＳ 明朝"/>
                    </w:rPr>
                  </w:pPr>
                  <w:r>
                    <w:rPr>
                      <w:rFonts w:ascii="ＭＳ 明朝" w:eastAsia="ＭＳ 明朝" w:hAnsi="ＭＳ 明朝" w:cs="ＭＳ 明朝"/>
                    </w:rPr>
                    <w:t>当社では、DX推進による成果を定量的に把握し、戦略の見直しに活用するため、以下の成果指標を設定しています。</w:t>
                  </w:r>
                </w:p>
                <w:p w14:paraId="763C856C"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・顧客対応の迅速化指標</w:t>
                  </w:r>
                  <w:r>
                    <w:rPr>
                      <w:rFonts w:ascii="ＭＳ 明朝" w:eastAsia="ＭＳ 明朝" w:hAnsi="ＭＳ 明朝" w:cs="ＭＳ 明朝"/>
                    </w:rPr>
                    <w:br/>
                    <w:t>→チャットやナレッジ共有システムを活用し、顧客対応に要す時間を前年比5%以上短縮することを目標とする。</w:t>
                  </w:r>
                </w:p>
                <w:p w14:paraId="0AD765EA"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lastRenderedPageBreak/>
                    <w:t>・労務時間の効率化指標</w:t>
                  </w:r>
                  <w:r>
                    <w:rPr>
                      <w:rFonts w:ascii="ＭＳ 明朝" w:eastAsia="ＭＳ 明朝" w:hAnsi="ＭＳ 明朝" w:cs="ＭＳ 明朝"/>
                    </w:rPr>
                    <w:br/>
                    <w:t>→商談準備に係る時間を前年比10%以上短縮することを目標とする。</w:t>
                  </w:r>
                </w:p>
                <w:p w14:paraId="046D8838"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・データベース活用度指標</w:t>
                  </w:r>
                  <w:r>
                    <w:rPr>
                      <w:rFonts w:ascii="ＭＳ 明朝" w:eastAsia="ＭＳ 明朝" w:hAnsi="ＭＳ 明朝" w:cs="ＭＳ 明朝"/>
                    </w:rPr>
                    <w:br/>
                    <w:t>→業績管理システムを運用開始から2年以内に50社以上に導入することを目標とする。</w:t>
                  </w:r>
                </w:p>
                <w:p w14:paraId="790F8762" w14:textId="77777777" w:rsidR="00286697" w:rsidRDefault="00000000">
                  <w:pPr>
                    <w:widowControl/>
                    <w:spacing w:before="280" w:line="240" w:lineRule="auto"/>
                    <w:jc w:val="left"/>
                    <w:rPr>
                      <w:rFonts w:ascii="ＭＳ 明朝" w:eastAsia="ＭＳ 明朝" w:hAnsi="ＭＳ 明朝" w:cs="ＭＳ 明朝"/>
                    </w:rPr>
                  </w:pPr>
                  <w:r>
                    <w:rPr>
                      <w:rFonts w:ascii="ＭＳ 明朝" w:eastAsia="ＭＳ 明朝" w:hAnsi="ＭＳ 明朝" w:cs="ＭＳ 明朝"/>
                    </w:rPr>
                    <w:t>これらの指標に基づき、成果のモニタリングを継続的に行い、状況に応じて戦略を見直しています。</w:t>
                  </w:r>
                </w:p>
              </w:tc>
            </w:tr>
          </w:tbl>
          <w:p w14:paraId="4DD3B9CA" w14:textId="77777777" w:rsidR="00286697" w:rsidRDefault="00286697">
            <w:pPr>
              <w:spacing w:after="120" w:line="238" w:lineRule="auto"/>
              <w:jc w:val="left"/>
              <w:rPr>
                <w:rFonts w:ascii="ＭＳ 明朝" w:eastAsia="ＭＳ 明朝" w:hAnsi="ＭＳ 明朝" w:cs="ＭＳ 明朝"/>
              </w:rPr>
            </w:pPr>
          </w:p>
          <w:p w14:paraId="4E8B4F0D" w14:textId="77777777" w:rsidR="00286697" w:rsidRDefault="00000000">
            <w:pPr>
              <w:spacing w:after="120" w:line="238" w:lineRule="auto"/>
              <w:ind w:firstLine="222"/>
              <w:jc w:val="left"/>
              <w:rPr>
                <w:rFonts w:ascii="ＭＳ 明朝" w:eastAsia="ＭＳ 明朝" w:hAnsi="ＭＳ 明朝" w:cs="ＭＳ 明朝"/>
              </w:rPr>
            </w:pPr>
            <w:r>
              <w:rPr>
                <w:rFonts w:ascii="ＭＳ 明朝" w:eastAsia="ＭＳ 明朝" w:hAnsi="ＭＳ 明朝" w:cs="ＭＳ 明朝"/>
              </w:rPr>
              <w:t>(4) 実務執行総括責任者による効果的な戦略の推進等を図るために必要な情報発信</w:t>
            </w:r>
          </w:p>
          <w:tbl>
            <w:tblPr>
              <w:tblStyle w:val="aff1"/>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286697" w14:paraId="013CF3C7" w14:textId="77777777">
              <w:trPr>
                <w:trHeight w:val="697"/>
              </w:trPr>
              <w:tc>
                <w:tcPr>
                  <w:tcW w:w="2600" w:type="dxa"/>
                </w:tcPr>
                <w:p w14:paraId="5164894D"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発信日</w:t>
                  </w:r>
                </w:p>
              </w:tc>
              <w:tc>
                <w:tcPr>
                  <w:tcW w:w="5890" w:type="dxa"/>
                </w:tcPr>
                <w:p w14:paraId="18F4382D"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2025年4月1日</w:t>
                  </w:r>
                </w:p>
                <w:p w14:paraId="6C1BCAB8" w14:textId="77777777" w:rsidR="00286697" w:rsidRDefault="00286697">
                  <w:pPr>
                    <w:spacing w:after="120" w:line="238" w:lineRule="auto"/>
                    <w:jc w:val="left"/>
                    <w:rPr>
                      <w:rFonts w:ascii="ＭＳ 明朝" w:eastAsia="ＭＳ 明朝" w:hAnsi="ＭＳ 明朝" w:cs="ＭＳ 明朝"/>
                    </w:rPr>
                  </w:pPr>
                </w:p>
              </w:tc>
            </w:tr>
            <w:tr w:rsidR="00286697" w14:paraId="023B2060" w14:textId="77777777">
              <w:trPr>
                <w:trHeight w:val="707"/>
              </w:trPr>
              <w:tc>
                <w:tcPr>
                  <w:tcW w:w="2600" w:type="dxa"/>
                </w:tcPr>
                <w:p w14:paraId="1A60C13B"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発信方法</w:t>
                  </w:r>
                </w:p>
              </w:tc>
              <w:tc>
                <w:tcPr>
                  <w:tcW w:w="5890" w:type="dxa"/>
                </w:tcPr>
                <w:p w14:paraId="4CA21CE3" w14:textId="223A5ED2" w:rsidR="00286697" w:rsidRDefault="00C90E29">
                  <w:pPr>
                    <w:spacing w:after="120" w:line="238" w:lineRule="auto"/>
                    <w:jc w:val="left"/>
                    <w:rPr>
                      <w:rFonts w:ascii="ＭＳ 明朝" w:eastAsia="ＭＳ 明朝" w:hAnsi="ＭＳ 明朝" w:cs="ＭＳ 明朝"/>
                    </w:rPr>
                  </w:pPr>
                  <w:r w:rsidRPr="00C90E29">
                    <w:rPr>
                      <w:rFonts w:ascii="ＭＳ 明朝" w:eastAsia="ＭＳ 明朝" w:hAnsi="ＭＳ 明朝" w:cs="ＭＳ 明朝" w:hint="eastAsia"/>
                    </w:rPr>
                    <w:t>当社Webサイト（https://ensupport.co.jp/notification/dx20250401）にて、代表者名義で情報発信を実施</w:t>
                  </w:r>
                </w:p>
              </w:tc>
            </w:tr>
            <w:tr w:rsidR="00286697" w14:paraId="1BDE3F7A" w14:textId="77777777">
              <w:trPr>
                <w:trHeight w:val="697"/>
              </w:trPr>
              <w:tc>
                <w:tcPr>
                  <w:tcW w:w="2600" w:type="dxa"/>
                </w:tcPr>
                <w:p w14:paraId="3155ADF6"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発信内容</w:t>
                  </w:r>
                </w:p>
              </w:tc>
              <w:tc>
                <w:tcPr>
                  <w:tcW w:w="5890" w:type="dxa"/>
                </w:tcPr>
                <w:p w14:paraId="3EFF7ADB" w14:textId="77777777" w:rsidR="00286697" w:rsidRDefault="00000000">
                  <w:pPr>
                    <w:widowControl/>
                    <w:spacing w:after="280" w:line="240" w:lineRule="auto"/>
                    <w:jc w:val="left"/>
                    <w:rPr>
                      <w:rFonts w:ascii="ＭＳ 明朝" w:eastAsia="ＭＳ 明朝" w:hAnsi="ＭＳ 明朝" w:cs="ＭＳ 明朝"/>
                    </w:rPr>
                  </w:pPr>
                  <w:r>
                    <w:rPr>
                      <w:rFonts w:ascii="ＭＳ 明朝" w:eastAsia="ＭＳ 明朝" w:hAnsi="ＭＳ 明朝" w:cs="ＭＳ 明朝"/>
                    </w:rPr>
                    <w:t>当社では、DX推進に関する経営ビジョン・戦略・成果指標等について、代表取締役が責任をもって策定・指揮し、情報発信を行っています。</w:t>
                  </w:r>
                </w:p>
                <w:p w14:paraId="51EAAD13" w14:textId="285CECC4" w:rsidR="00161999" w:rsidRDefault="00161999">
                  <w:pPr>
                    <w:widowControl/>
                    <w:spacing w:after="280" w:line="240" w:lineRule="auto"/>
                    <w:jc w:val="left"/>
                    <w:rPr>
                      <w:rFonts w:ascii="ＭＳ 明朝" w:eastAsia="ＭＳ 明朝" w:hAnsi="ＭＳ 明朝" w:cs="ＭＳ 明朝"/>
                    </w:rPr>
                  </w:pPr>
                  <w:r w:rsidRPr="00161999">
                    <w:rPr>
                      <w:rFonts w:ascii="ＭＳ 明朝" w:eastAsia="ＭＳ 明朝" w:hAnsi="ＭＳ 明朝" w:cs="ＭＳ 明朝" w:hint="eastAsia"/>
                    </w:rPr>
                    <w:t>「情熱 × テクノロジーで人生と経営の好循環に貢献する」という理念のもと、DXを経営の中核と位置づけ、持続的な成長と社会への価値創出を目指します。</w:t>
                  </w:r>
                </w:p>
                <w:p w14:paraId="6A18EEC9"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2025年4月1日付で「株式会社エンサポート DX推進方針」を公表し、当社Webサイト上にて以下の内容を発信しています。</w:t>
                  </w:r>
                </w:p>
                <w:p w14:paraId="598D7CF2"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・経営理念とDXの位置づけ</w:t>
                  </w:r>
                </w:p>
                <w:p w14:paraId="23FF2748"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・DX戦略（SaaS開発、AIチャット、DB構築など）</w:t>
                  </w:r>
                </w:p>
                <w:p w14:paraId="0E92C70E"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・戦略達成に向けた体制と人材育成策</w:t>
                  </w:r>
                </w:p>
                <w:p w14:paraId="2FEB2C05"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・成果指標およびモニタリング方法</w:t>
                  </w:r>
                </w:p>
                <w:p w14:paraId="6C047DAD"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・自己診断結果に基づく課題と改善策</w:t>
                  </w:r>
                </w:p>
                <w:p w14:paraId="03564917"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・セキュリティ対策の実施状況と今後の方針</w:t>
                  </w:r>
                </w:p>
                <w:p w14:paraId="203EB8C5" w14:textId="77777777" w:rsidR="00286697" w:rsidRDefault="00000000">
                  <w:pPr>
                    <w:spacing w:before="280" w:after="280"/>
                    <w:rPr>
                      <w:rFonts w:ascii="ＭＳ 明朝" w:eastAsia="ＭＳ 明朝" w:hAnsi="ＭＳ 明朝" w:cs="ＭＳ 明朝"/>
                    </w:rPr>
                  </w:pPr>
                  <w:r>
                    <w:rPr>
                      <w:rFonts w:ascii="ＭＳ 明朝" w:eastAsia="ＭＳ 明朝" w:hAnsi="ＭＳ 明朝" w:cs="ＭＳ 明朝"/>
                    </w:rPr>
                    <w:t>これらの内容は、当社公式Webサイト</w:t>
                  </w:r>
                </w:p>
                <w:p w14:paraId="21432700" w14:textId="77777777" w:rsidR="00286697" w:rsidRDefault="00286697">
                  <w:pPr>
                    <w:spacing w:before="280" w:after="280"/>
                    <w:rPr>
                      <w:rFonts w:ascii="ＭＳ 明朝" w:eastAsia="ＭＳ 明朝" w:hAnsi="ＭＳ 明朝" w:cs="ＭＳ 明朝"/>
                    </w:rPr>
                  </w:pPr>
                  <w:hyperlink r:id="rId10">
                    <w:r>
                      <w:rPr>
                        <w:rFonts w:ascii="ＭＳ 明朝" w:eastAsia="ＭＳ 明朝" w:hAnsi="ＭＳ 明朝" w:cs="ＭＳ 明朝"/>
                        <w:color w:val="0563C1"/>
                        <w:u w:val="single"/>
                      </w:rPr>
                      <w:t>https://ensupport.co.jp/notification/dx20250401</w:t>
                    </w:r>
                  </w:hyperlink>
                </w:p>
                <w:p w14:paraId="24CF8AF9" w14:textId="35B8FE9D" w:rsidR="00286697" w:rsidRDefault="00000000">
                  <w:pPr>
                    <w:spacing w:before="280"/>
                    <w:rPr>
                      <w:rFonts w:ascii="ＭＳ 明朝" w:eastAsia="ＭＳ 明朝" w:hAnsi="ＭＳ 明朝" w:cs="ＭＳ 明朝"/>
                    </w:rPr>
                  </w:pPr>
                  <w:r>
                    <w:rPr>
                      <w:rFonts w:ascii="ＭＳ 明朝" w:eastAsia="ＭＳ 明朝" w:hAnsi="ＭＳ 明朝" w:cs="ＭＳ 明朝"/>
                    </w:rPr>
                    <w:t>にて</w:t>
                  </w:r>
                  <w:r w:rsidR="00012B9D">
                    <w:rPr>
                      <w:rFonts w:ascii="ＭＳ 明朝" w:eastAsia="ＭＳ 明朝" w:hAnsi="ＭＳ 明朝" w:cs="ＭＳ 明朝" w:hint="eastAsia"/>
                    </w:rPr>
                    <w:t>、</w:t>
                  </w:r>
                  <w:r>
                    <w:rPr>
                      <w:rFonts w:ascii="ＭＳ 明朝" w:eastAsia="ＭＳ 明朝" w:hAnsi="ＭＳ 明朝" w:cs="ＭＳ 明朝"/>
                    </w:rPr>
                    <w:t>代表者名義で公開しており、ステークホルダーとの対話を重視した透明性ある情報提供に努めています。</w:t>
                  </w:r>
                </w:p>
                <w:p w14:paraId="212B73E5" w14:textId="77777777" w:rsidR="00B73915" w:rsidRDefault="00B73915">
                  <w:pPr>
                    <w:spacing w:before="280"/>
                    <w:rPr>
                      <w:rFonts w:ascii="ＭＳ 明朝" w:eastAsia="ＭＳ 明朝" w:hAnsi="ＭＳ 明朝" w:cs="ＭＳ 明朝"/>
                    </w:rPr>
                  </w:pPr>
                  <w:r w:rsidRPr="00B73915">
                    <w:rPr>
                      <w:rFonts w:ascii="ＭＳ 明朝" w:eastAsia="ＭＳ 明朝" w:hAnsi="ＭＳ 明朝" w:cs="ＭＳ 明朝" w:hint="eastAsia"/>
                    </w:rPr>
                    <w:lastRenderedPageBreak/>
                    <w:t>本発信は、代表取締役 山口勝也 名義により発信されたものであり、上記URLにて氏名・役職とともに公開されています。</w:t>
                  </w:r>
                </w:p>
                <w:p w14:paraId="283BDEC7" w14:textId="38153270" w:rsidR="00012B9D" w:rsidRDefault="00012B9D">
                  <w:pPr>
                    <w:spacing w:before="280"/>
                    <w:rPr>
                      <w:rFonts w:ascii="ＭＳ 明朝" w:eastAsia="ＭＳ 明朝" w:hAnsi="ＭＳ 明朝" w:cs="ＭＳ 明朝"/>
                    </w:rPr>
                  </w:pPr>
                  <w:r w:rsidRPr="00012B9D">
                    <w:rPr>
                      <w:rFonts w:ascii="ＭＳ 明朝" w:eastAsia="ＭＳ 明朝" w:hAnsi="ＭＳ 明朝" w:cs="ＭＳ 明朝" w:hint="eastAsia"/>
                    </w:rPr>
                    <w:t>※なお、当該ページには「株式会社エンサポート 代表取締役 山口勝也」の氏名・役職を明記しており、発信者が経営者本人であることが確認できる状態としています。</w:t>
                  </w:r>
                </w:p>
              </w:tc>
            </w:tr>
          </w:tbl>
          <w:p w14:paraId="3835F43A" w14:textId="77777777" w:rsidR="00286697" w:rsidRDefault="00286697">
            <w:pPr>
              <w:spacing w:after="120" w:line="238" w:lineRule="auto"/>
              <w:jc w:val="left"/>
              <w:rPr>
                <w:rFonts w:ascii="ＭＳ 明朝" w:eastAsia="ＭＳ 明朝" w:hAnsi="ＭＳ 明朝" w:cs="ＭＳ 明朝"/>
              </w:rPr>
            </w:pPr>
          </w:p>
          <w:p w14:paraId="08E724CC" w14:textId="77777777" w:rsidR="00286697" w:rsidRDefault="00000000">
            <w:pPr>
              <w:spacing w:after="120" w:line="238" w:lineRule="auto"/>
              <w:ind w:left="666" w:hanging="666"/>
              <w:jc w:val="left"/>
              <w:rPr>
                <w:rFonts w:ascii="ＭＳ 明朝" w:eastAsia="ＭＳ 明朝" w:hAnsi="ＭＳ 明朝" w:cs="ＭＳ 明朝"/>
              </w:rPr>
            </w:pPr>
            <w:r>
              <w:rPr>
                <w:rFonts w:ascii="ＭＳ 明朝" w:eastAsia="ＭＳ 明朝" w:hAnsi="ＭＳ 明朝" w:cs="ＭＳ 明朝"/>
              </w:rPr>
              <w:t xml:space="preserve">　(5) 実務執行総括責任者が主導的な役割を果たすことによる、事業者が利用する情報処理システムにおける課題の把握</w:t>
            </w:r>
          </w:p>
          <w:tbl>
            <w:tblPr>
              <w:tblStyle w:val="aff2"/>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286697" w14:paraId="13BFC71C" w14:textId="77777777">
              <w:trPr>
                <w:trHeight w:val="707"/>
              </w:trPr>
              <w:tc>
                <w:tcPr>
                  <w:tcW w:w="2600" w:type="dxa"/>
                </w:tcPr>
                <w:p w14:paraId="267B63C7"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実施時期</w:t>
                  </w:r>
                </w:p>
              </w:tc>
              <w:tc>
                <w:tcPr>
                  <w:tcW w:w="5890" w:type="dxa"/>
                </w:tcPr>
                <w:p w14:paraId="7823E2C6" w14:textId="1EE181C1" w:rsidR="00286697" w:rsidRDefault="00B73915">
                  <w:pPr>
                    <w:spacing w:after="120" w:line="238" w:lineRule="auto"/>
                    <w:jc w:val="left"/>
                    <w:rPr>
                      <w:rFonts w:ascii="ＭＳ 明朝" w:eastAsia="ＭＳ 明朝" w:hAnsi="ＭＳ 明朝" w:cs="ＭＳ 明朝"/>
                    </w:rPr>
                  </w:pPr>
                  <w:r w:rsidRPr="00B73915">
                    <w:rPr>
                      <w:rFonts w:ascii="ＭＳ 明朝" w:eastAsia="ＭＳ 明朝" w:hAnsi="ＭＳ 明朝" w:cs="ＭＳ 明朝" w:hint="eastAsia"/>
                    </w:rPr>
                    <w:t xml:space="preserve">実施時期：2025年6月15日（IPA「DX推進指標 自己診断結果入力サイト」提出日）  </w:t>
                  </w:r>
                </w:p>
              </w:tc>
            </w:tr>
            <w:tr w:rsidR="00286697" w14:paraId="6F2959DC" w14:textId="77777777">
              <w:trPr>
                <w:trHeight w:val="707"/>
              </w:trPr>
              <w:tc>
                <w:tcPr>
                  <w:tcW w:w="2600" w:type="dxa"/>
                </w:tcPr>
                <w:p w14:paraId="3F463658"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90" w:type="dxa"/>
                </w:tcPr>
                <w:p w14:paraId="039F9827" w14:textId="77777777" w:rsidR="00286697" w:rsidRDefault="00000000">
                  <w:pPr>
                    <w:widowControl/>
                    <w:spacing w:after="280" w:line="240" w:lineRule="auto"/>
                    <w:jc w:val="left"/>
                    <w:rPr>
                      <w:rFonts w:ascii="ＭＳ 明朝" w:eastAsia="ＭＳ 明朝" w:hAnsi="ＭＳ 明朝" w:cs="ＭＳ 明朝"/>
                    </w:rPr>
                  </w:pPr>
                  <w:r>
                    <w:rPr>
                      <w:rFonts w:ascii="ＭＳ 明朝" w:eastAsia="ＭＳ 明朝" w:hAnsi="ＭＳ 明朝" w:cs="ＭＳ 明朝"/>
                    </w:rPr>
                    <w:t>当社では、実務執行総括責任者である代表取締役が主導し、2025年3月頃から4月頃にかけて、IPA「DX推進指標 自己診断結果入力サイト」を活用し、現状評価および情報処理システムに関する課題の把握を行いました。</w:t>
                  </w:r>
                </w:p>
                <w:p w14:paraId="1C9CBCE7"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自己診断により、以下の課題が明らかになりました。</w:t>
                  </w:r>
                </w:p>
                <w:p w14:paraId="4407AE41"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・組織営業における属人化</w:t>
                  </w:r>
                </w:p>
                <w:p w14:paraId="75B4C043"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・顧客対応の即時性の不足</w:t>
                  </w:r>
                </w:p>
                <w:p w14:paraId="3240C393" w14:textId="77777777" w:rsidR="00286697" w:rsidRDefault="00000000">
                  <w:pPr>
                    <w:spacing w:before="280" w:after="280"/>
                    <w:rPr>
                      <w:rFonts w:ascii="ＭＳ 明朝" w:eastAsia="ＭＳ 明朝" w:hAnsi="ＭＳ 明朝" w:cs="ＭＳ 明朝"/>
                    </w:rPr>
                  </w:pPr>
                  <w:r>
                    <w:rPr>
                      <w:rFonts w:ascii="ＭＳ 明朝" w:eastAsia="ＭＳ 明朝" w:hAnsi="ＭＳ 明朝" w:cs="ＭＳ 明朝"/>
                    </w:rPr>
                    <w:t>これに対して以下のような改善策を進めています。</w:t>
                  </w:r>
                </w:p>
                <w:p w14:paraId="799BB431"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・顧客・営業・業務データの一元管理を可能とするクラウド基盤の整備</w:t>
                  </w:r>
                </w:p>
                <w:p w14:paraId="655CBB2D"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・AIチャットボットによる即時応答体制の構築</w:t>
                  </w:r>
                </w:p>
                <w:p w14:paraId="3185A575" w14:textId="77777777" w:rsidR="00286697" w:rsidRDefault="00000000">
                  <w:pPr>
                    <w:widowControl/>
                    <w:spacing w:before="280" w:line="240" w:lineRule="auto"/>
                    <w:jc w:val="left"/>
                    <w:rPr>
                      <w:rFonts w:ascii="ＭＳ 明朝" w:eastAsia="ＭＳ 明朝" w:hAnsi="ＭＳ 明朝" w:cs="ＭＳ 明朝"/>
                    </w:rPr>
                  </w:pPr>
                  <w:r>
                    <w:rPr>
                      <w:rFonts w:ascii="ＭＳ 明朝" w:eastAsia="ＭＳ 明朝" w:hAnsi="ＭＳ 明朝" w:cs="ＭＳ 明朝"/>
                    </w:rPr>
                    <w:t>これらは代表者主導のもと、社内DX推進チームおよび外部協力会社と連携して推進しています。</w:t>
                  </w:r>
                </w:p>
              </w:tc>
            </w:tr>
          </w:tbl>
          <w:p w14:paraId="20693D64" w14:textId="77777777" w:rsidR="00286697" w:rsidRDefault="00286697">
            <w:pPr>
              <w:spacing w:after="120" w:line="238" w:lineRule="auto"/>
              <w:jc w:val="left"/>
              <w:rPr>
                <w:rFonts w:ascii="ＭＳ 明朝" w:eastAsia="ＭＳ 明朝" w:hAnsi="ＭＳ 明朝" w:cs="ＭＳ 明朝"/>
              </w:rPr>
            </w:pPr>
          </w:p>
          <w:p w14:paraId="0064F189"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(6) サイバーセキュリティに関する対策の的確な策定及び実施</w:t>
            </w:r>
          </w:p>
          <w:tbl>
            <w:tblPr>
              <w:tblStyle w:val="aff3"/>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286697" w14:paraId="6421B7D0" w14:textId="77777777">
              <w:trPr>
                <w:trHeight w:val="707"/>
              </w:trPr>
              <w:tc>
                <w:tcPr>
                  <w:tcW w:w="2600" w:type="dxa"/>
                </w:tcPr>
                <w:p w14:paraId="3B92BDD5"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実施時期</w:t>
                  </w:r>
                </w:p>
              </w:tc>
              <w:tc>
                <w:tcPr>
                  <w:tcW w:w="5890" w:type="dxa"/>
                </w:tcPr>
                <w:p w14:paraId="07895C8A"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2024年12月頃 ～ 現在も継続中</w:t>
                  </w:r>
                </w:p>
                <w:p w14:paraId="3BAFD8EC" w14:textId="77777777" w:rsidR="00286697" w:rsidRDefault="00286697">
                  <w:pPr>
                    <w:spacing w:after="120" w:line="238" w:lineRule="auto"/>
                    <w:jc w:val="left"/>
                    <w:rPr>
                      <w:rFonts w:ascii="ＭＳ 明朝" w:eastAsia="ＭＳ 明朝" w:hAnsi="ＭＳ 明朝" w:cs="ＭＳ 明朝"/>
                    </w:rPr>
                  </w:pPr>
                </w:p>
              </w:tc>
            </w:tr>
            <w:tr w:rsidR="00286697" w14:paraId="7EBD40E7" w14:textId="77777777">
              <w:trPr>
                <w:trHeight w:val="697"/>
              </w:trPr>
              <w:tc>
                <w:tcPr>
                  <w:tcW w:w="2600" w:type="dxa"/>
                </w:tcPr>
                <w:p w14:paraId="7C959DD8"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90" w:type="dxa"/>
                </w:tcPr>
                <w:p w14:paraId="12D56E45" w14:textId="77777777" w:rsidR="00286697" w:rsidRDefault="00000000">
                  <w:pPr>
                    <w:widowControl/>
                    <w:spacing w:after="280" w:line="240" w:lineRule="auto"/>
                    <w:jc w:val="left"/>
                    <w:rPr>
                      <w:rFonts w:ascii="ＭＳ 明朝" w:eastAsia="ＭＳ 明朝" w:hAnsi="ＭＳ 明朝" w:cs="ＭＳ 明朝"/>
                    </w:rPr>
                  </w:pPr>
                  <w:r>
                    <w:rPr>
                      <w:rFonts w:ascii="ＭＳ 明朝" w:eastAsia="ＭＳ 明朝" w:hAnsi="ＭＳ 明朝" w:cs="ＭＳ 明朝"/>
                    </w:rPr>
                    <w:t>当社では、サイバーセキュリティ対策の強化に向け、2025年6月頃より以下の取組みを継続的に実施しています。</w:t>
                  </w:r>
                </w:p>
                <w:p w14:paraId="20F3F7DA"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・IPAが推奨する「SECURITY ACTION（二つ星）」自己宣言を実施</w:t>
                  </w:r>
                </w:p>
                <w:p w14:paraId="4A78352B"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・営業支援SaaS・社内業務システムにおけるクラウド環境のセキュリティ設定管理を実施</w:t>
                  </w:r>
                </w:p>
                <w:p w14:paraId="009C9DB3"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lastRenderedPageBreak/>
                    <w:t>・定期的なパスワード変更、アクセス制限の実施、情報資産の棚卸しを実施</w:t>
                  </w:r>
                </w:p>
                <w:p w14:paraId="135A7ECC"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・システム障害・情報漏洩等リスクに備え、定期的なバックアップ体制を整備</w:t>
                  </w:r>
                </w:p>
                <w:p w14:paraId="11BF1661"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・サイバーセキュリティ状況について、代表取締役による自己点検方式で定期確認を実施</w:t>
                  </w:r>
                </w:p>
                <w:p w14:paraId="6ACA440A" w14:textId="77777777" w:rsidR="00286697" w:rsidRDefault="00000000">
                  <w:pPr>
                    <w:widowControl/>
                    <w:spacing w:before="280" w:after="280" w:line="240" w:lineRule="auto"/>
                    <w:jc w:val="left"/>
                    <w:rPr>
                      <w:rFonts w:ascii="ＭＳ 明朝" w:eastAsia="ＭＳ 明朝" w:hAnsi="ＭＳ 明朝" w:cs="ＭＳ 明朝"/>
                    </w:rPr>
                  </w:pPr>
                  <w:r>
                    <w:rPr>
                      <w:rFonts w:ascii="ＭＳ 明朝" w:eastAsia="ＭＳ 明朝" w:hAnsi="ＭＳ 明朝" w:cs="ＭＳ 明朝"/>
                    </w:rPr>
                    <w:t>これまで重大なサイバーセキュリティ事故・情報漏洩等の発生はありません。</w:t>
                  </w:r>
                </w:p>
                <w:p w14:paraId="6CA1300D" w14:textId="77777777" w:rsidR="00286697" w:rsidRDefault="00000000">
                  <w:pPr>
                    <w:widowControl/>
                    <w:spacing w:before="280" w:line="240" w:lineRule="auto"/>
                    <w:jc w:val="left"/>
                    <w:rPr>
                      <w:rFonts w:ascii="ＭＳ 明朝" w:eastAsia="ＭＳ 明朝" w:hAnsi="ＭＳ 明朝" w:cs="ＭＳ 明朝"/>
                    </w:rPr>
                  </w:pPr>
                  <w:r>
                    <w:rPr>
                      <w:rFonts w:ascii="ＭＳ 明朝" w:eastAsia="ＭＳ 明朝" w:hAnsi="ＭＳ 明朝" w:cs="ＭＳ 明朝"/>
                    </w:rPr>
                    <w:t>今後も、二つ星宣言取得に向けた対応強化、およびリスク管理体制の更なる整備を推進してまいります。</w:t>
                  </w:r>
                </w:p>
              </w:tc>
            </w:tr>
          </w:tbl>
          <w:p w14:paraId="3D6FEA8F" w14:textId="77777777" w:rsidR="00286697" w:rsidRDefault="00286697">
            <w:pPr>
              <w:spacing w:line="238" w:lineRule="auto"/>
              <w:rPr>
                <w:rFonts w:ascii="ＭＳ 明朝" w:eastAsia="ＭＳ 明朝" w:hAnsi="ＭＳ 明朝" w:cs="ＭＳ 明朝"/>
              </w:rPr>
            </w:pPr>
          </w:p>
          <w:p w14:paraId="0986478B" w14:textId="77777777" w:rsidR="00286697" w:rsidRDefault="00000000">
            <w:pPr>
              <w:spacing w:line="238" w:lineRule="auto"/>
              <w:rPr>
                <w:rFonts w:ascii="ＭＳ 明朝" w:eastAsia="ＭＳ 明朝" w:hAnsi="ＭＳ 明朝" w:cs="ＭＳ 明朝"/>
              </w:rPr>
            </w:pPr>
            <w:r>
              <w:rPr>
                <w:rFonts w:ascii="ＭＳ 明朝" w:eastAsia="ＭＳ 明朝" w:hAnsi="ＭＳ 明朝" w:cs="ＭＳ 明朝"/>
              </w:rPr>
              <w:t>（注）(1)～(3)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F735FEE" w14:textId="77777777" w:rsidR="00286697" w:rsidRDefault="00000000">
            <w:pPr>
              <w:pBdr>
                <w:top w:val="nil"/>
                <w:left w:val="nil"/>
                <w:bottom w:val="nil"/>
                <w:right w:val="nil"/>
                <w:between w:val="nil"/>
              </w:pBdr>
              <w:spacing w:line="238" w:lineRule="auto"/>
              <w:ind w:left="715" w:hanging="426"/>
              <w:rPr>
                <w:rFonts w:ascii="ＭＳ 明朝" w:eastAsia="ＭＳ 明朝" w:hAnsi="ＭＳ 明朝" w:cs="ＭＳ 明朝"/>
                <w:color w:val="000000"/>
              </w:rPr>
            </w:pPr>
            <w:r>
              <w:rPr>
                <w:rFonts w:ascii="ＭＳ 明朝" w:eastAsia="ＭＳ 明朝" w:hAnsi="ＭＳ 明朝" w:cs="ＭＳ 明朝"/>
                <w:color w:val="000000"/>
              </w:rPr>
              <w:t>①　(1)～(3)の取組における、公表を行っていることを明らかにする書類（公表先のウェブサイトの画面を印刷した書類等）</w:t>
            </w:r>
          </w:p>
          <w:p w14:paraId="083435C2" w14:textId="77777777" w:rsidR="00286697" w:rsidRDefault="00000000">
            <w:pPr>
              <w:pBdr>
                <w:top w:val="nil"/>
                <w:left w:val="nil"/>
                <w:bottom w:val="nil"/>
                <w:right w:val="nil"/>
                <w:between w:val="nil"/>
              </w:pBdr>
              <w:spacing w:line="238" w:lineRule="auto"/>
              <w:ind w:left="715" w:hanging="424"/>
              <w:rPr>
                <w:rFonts w:ascii="ＭＳ 明朝" w:eastAsia="ＭＳ 明朝" w:hAnsi="ＭＳ 明朝" w:cs="ＭＳ 明朝"/>
                <w:color w:val="000000"/>
              </w:rPr>
            </w:pPr>
            <w:r>
              <w:rPr>
                <w:rFonts w:ascii="ＭＳ 明朝" w:eastAsia="ＭＳ 明朝" w:hAnsi="ＭＳ 明朝" w:cs="ＭＳ 明朝"/>
                <w:color w:val="000000"/>
              </w:rPr>
              <w:t>②　(4)の取組における、情報発信を行っていることを明らかにする書類（情報発信内容を確認できるウェブサイトの画面を印刷した書類等）</w:t>
            </w:r>
          </w:p>
          <w:p w14:paraId="55FF1689" w14:textId="77777777" w:rsidR="00286697" w:rsidRDefault="00000000">
            <w:pPr>
              <w:pBdr>
                <w:top w:val="nil"/>
                <w:left w:val="nil"/>
                <w:bottom w:val="nil"/>
                <w:right w:val="nil"/>
                <w:between w:val="nil"/>
              </w:pBdr>
              <w:spacing w:line="238" w:lineRule="auto"/>
              <w:ind w:left="715" w:hanging="426"/>
              <w:rPr>
                <w:rFonts w:ascii="ＭＳ 明朝" w:eastAsia="ＭＳ 明朝" w:hAnsi="ＭＳ 明朝" w:cs="ＭＳ 明朝"/>
                <w:color w:val="000000"/>
              </w:rPr>
            </w:pPr>
            <w:r>
              <w:rPr>
                <w:rFonts w:ascii="ＭＳ 明朝" w:eastAsia="ＭＳ 明朝" w:hAnsi="ＭＳ 明朝" w:cs="ＭＳ 明朝"/>
                <w:color w:val="000000"/>
              </w:rPr>
              <w:t>③　(1)の取組における企業経営の方向性及び情報処理技術の活用の方向性、(2) の取組における戦略を補足説明するための書類（最新の情報処理技術の変化による影響を踏まえた観点から決定していることを説明する書類等）</w:t>
            </w:r>
          </w:p>
          <w:p w14:paraId="3610756A" w14:textId="77777777" w:rsidR="00286697" w:rsidRDefault="00000000">
            <w:pPr>
              <w:pBdr>
                <w:top w:val="nil"/>
                <w:left w:val="nil"/>
                <w:bottom w:val="nil"/>
                <w:right w:val="nil"/>
                <w:between w:val="nil"/>
              </w:pBdr>
              <w:spacing w:line="238" w:lineRule="auto"/>
              <w:ind w:left="715" w:hanging="426"/>
              <w:rPr>
                <w:rFonts w:ascii="ＭＳ 明朝" w:eastAsia="ＭＳ 明朝" w:hAnsi="ＭＳ 明朝" w:cs="ＭＳ 明朝"/>
                <w:color w:val="000000"/>
              </w:rPr>
            </w:pPr>
            <w:r>
              <w:rPr>
                <w:rFonts w:ascii="ＭＳ 明朝" w:eastAsia="ＭＳ 明朝" w:hAnsi="ＭＳ 明朝" w:cs="ＭＳ 明朝"/>
                <w:color w:val="000000"/>
              </w:rPr>
              <w:t>④　(5)～(6)の取組における、実施内容を補足説明するための書類</w:t>
            </w:r>
          </w:p>
          <w:p w14:paraId="30752FB6" w14:textId="77777777" w:rsidR="00286697" w:rsidRDefault="00286697">
            <w:pPr>
              <w:pBdr>
                <w:top w:val="nil"/>
                <w:left w:val="nil"/>
                <w:bottom w:val="nil"/>
                <w:right w:val="nil"/>
                <w:between w:val="nil"/>
              </w:pBdr>
              <w:spacing w:line="238" w:lineRule="auto"/>
              <w:jc w:val="left"/>
              <w:rPr>
                <w:rFonts w:ascii="ＭＳ 明朝" w:eastAsia="ＭＳ 明朝" w:hAnsi="ＭＳ 明朝" w:cs="ＭＳ 明朝"/>
                <w:color w:val="000000"/>
              </w:rPr>
            </w:pPr>
          </w:p>
        </w:tc>
      </w:tr>
    </w:tbl>
    <w:p w14:paraId="0C8424A8" w14:textId="77777777" w:rsidR="00286697" w:rsidRDefault="00000000">
      <w:pPr>
        <w:spacing w:line="240" w:lineRule="auto"/>
        <w:rPr>
          <w:rFonts w:ascii="ＭＳ 明朝" w:eastAsia="ＭＳ 明朝" w:hAnsi="ＭＳ 明朝" w:cs="ＭＳ 明朝"/>
        </w:rPr>
      </w:pPr>
      <w:r>
        <w:rPr>
          <w:rFonts w:ascii="ＭＳ 明朝" w:eastAsia="ＭＳ 明朝" w:hAnsi="ＭＳ 明朝" w:cs="ＭＳ 明朝"/>
        </w:rPr>
        <w:lastRenderedPageBreak/>
        <w:t>備考．用紙の大きさは、日本産業規格Ａ４とすること。</w:t>
      </w:r>
    </w:p>
    <w:p w14:paraId="447EF16F" w14:textId="77777777" w:rsidR="00286697" w:rsidRDefault="00286697">
      <w:pPr>
        <w:spacing w:line="318" w:lineRule="auto"/>
        <w:rPr>
          <w:rFonts w:ascii="ＭＳ 明朝" w:eastAsia="ＭＳ 明朝" w:hAnsi="ＭＳ 明朝" w:cs="ＭＳ 明朝"/>
        </w:rPr>
      </w:pPr>
    </w:p>
    <w:p w14:paraId="55011633" w14:textId="77777777" w:rsidR="00286697" w:rsidRDefault="00000000">
      <w:pPr>
        <w:spacing w:after="120" w:line="238" w:lineRule="auto"/>
        <w:jc w:val="left"/>
        <w:rPr>
          <w:rFonts w:ascii="ＭＳ 明朝" w:eastAsia="ＭＳ 明朝" w:hAnsi="ＭＳ 明朝" w:cs="ＭＳ 明朝"/>
        </w:rPr>
      </w:pPr>
      <w:r>
        <w:br w:type="page"/>
      </w:r>
      <w:r>
        <w:rPr>
          <w:rFonts w:ascii="ＭＳ 明朝" w:eastAsia="ＭＳ 明朝" w:hAnsi="ＭＳ 明朝" w:cs="ＭＳ 明朝"/>
        </w:rPr>
        <w:lastRenderedPageBreak/>
        <w:t>様式第１６（第４０条関係）（第四面及び第五面）</w:t>
      </w:r>
    </w:p>
    <w:p w14:paraId="25BD8B6E" w14:textId="77777777" w:rsidR="00286697" w:rsidRDefault="00286697">
      <w:pPr>
        <w:spacing w:after="120" w:line="238" w:lineRule="auto"/>
        <w:jc w:val="left"/>
        <w:rPr>
          <w:rFonts w:ascii="ＭＳ 明朝" w:eastAsia="ＭＳ 明朝" w:hAnsi="ＭＳ 明朝" w:cs="ＭＳ 明朝"/>
        </w:rPr>
      </w:pPr>
    </w:p>
    <w:tbl>
      <w:tblPr>
        <w:tblStyle w:val="aff4"/>
        <w:tblW w:w="888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88"/>
      </w:tblGrid>
      <w:tr w:rsidR="00286697" w14:paraId="24471BEA" w14:textId="77777777">
        <w:tc>
          <w:tcPr>
            <w:tcW w:w="8888" w:type="dxa"/>
          </w:tcPr>
          <w:p w14:paraId="739AB9D3" w14:textId="77777777" w:rsidR="00286697" w:rsidRDefault="00000000">
            <w:pPr>
              <w:spacing w:after="120" w:line="238" w:lineRule="auto"/>
              <w:ind w:firstLine="222"/>
              <w:jc w:val="left"/>
              <w:rPr>
                <w:rFonts w:ascii="ＭＳ 明朝" w:eastAsia="ＭＳ 明朝" w:hAnsi="ＭＳ 明朝" w:cs="ＭＳ 明朝"/>
              </w:rPr>
            </w:pPr>
            <w:r>
              <w:rPr>
                <w:rFonts w:ascii="ＭＳ 明朝" w:eastAsia="ＭＳ 明朝" w:hAnsi="ＭＳ 明朝" w:cs="ＭＳ 明朝"/>
              </w:rPr>
              <w:t>情報処理の促進に関する法律施行規則第４１条第２号に掲げる基準による認定を受けようとする場合は、以下についても記載すること。</w:t>
            </w:r>
          </w:p>
          <w:p w14:paraId="11D7BCB4" w14:textId="77777777" w:rsidR="00286697" w:rsidRDefault="00286697">
            <w:pPr>
              <w:spacing w:after="120" w:line="238" w:lineRule="auto"/>
              <w:jc w:val="left"/>
              <w:rPr>
                <w:rFonts w:ascii="ＭＳ 明朝" w:eastAsia="ＭＳ 明朝" w:hAnsi="ＭＳ 明朝" w:cs="ＭＳ 明朝"/>
              </w:rPr>
            </w:pPr>
          </w:p>
          <w:p w14:paraId="1C6F1232" w14:textId="77777777" w:rsidR="00286697" w:rsidRDefault="00000000">
            <w:pPr>
              <w:spacing w:after="120" w:line="238" w:lineRule="auto"/>
              <w:ind w:left="662" w:hanging="662"/>
              <w:jc w:val="left"/>
              <w:rPr>
                <w:rFonts w:ascii="ＭＳ 明朝" w:eastAsia="ＭＳ 明朝" w:hAnsi="ＭＳ 明朝" w:cs="ＭＳ 明朝"/>
              </w:rPr>
            </w:pPr>
            <w:r>
              <w:rPr>
                <w:rFonts w:ascii="ＭＳ 明朝" w:eastAsia="ＭＳ 明朝" w:hAnsi="ＭＳ 明朝" w:cs="ＭＳ 明朝"/>
              </w:rPr>
              <w:t xml:space="preserve">　(1) データ連携システムの運用及び管理に関する説明</w:t>
            </w:r>
          </w:p>
          <w:tbl>
            <w:tblPr>
              <w:tblStyle w:val="aff5"/>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286697" w14:paraId="182E0889" w14:textId="77777777">
              <w:trPr>
                <w:trHeight w:val="691"/>
              </w:trPr>
              <w:tc>
                <w:tcPr>
                  <w:tcW w:w="2600" w:type="dxa"/>
                </w:tcPr>
                <w:p w14:paraId="6C19C29B"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データ連携システムの目的、概要に関する説明</w:t>
                  </w:r>
                </w:p>
              </w:tc>
              <w:tc>
                <w:tcPr>
                  <w:tcW w:w="5890" w:type="dxa"/>
                </w:tcPr>
                <w:p w14:paraId="334BA839" w14:textId="77777777" w:rsidR="00286697" w:rsidRDefault="00286697">
                  <w:pPr>
                    <w:spacing w:after="120" w:line="238" w:lineRule="auto"/>
                    <w:jc w:val="left"/>
                    <w:rPr>
                      <w:rFonts w:ascii="ＭＳ 明朝" w:eastAsia="ＭＳ 明朝" w:hAnsi="ＭＳ 明朝" w:cs="ＭＳ 明朝"/>
                    </w:rPr>
                  </w:pPr>
                </w:p>
                <w:p w14:paraId="78816C8B" w14:textId="77777777" w:rsidR="00286697" w:rsidRDefault="00286697">
                  <w:pPr>
                    <w:spacing w:after="120" w:line="238" w:lineRule="auto"/>
                    <w:jc w:val="left"/>
                    <w:rPr>
                      <w:rFonts w:ascii="ＭＳ 明朝" w:eastAsia="ＭＳ 明朝" w:hAnsi="ＭＳ 明朝" w:cs="ＭＳ 明朝"/>
                    </w:rPr>
                  </w:pPr>
                </w:p>
              </w:tc>
            </w:tr>
            <w:tr w:rsidR="00286697" w14:paraId="4C0C429D" w14:textId="77777777">
              <w:trPr>
                <w:trHeight w:val="691"/>
              </w:trPr>
              <w:tc>
                <w:tcPr>
                  <w:tcW w:w="2600" w:type="dxa"/>
                </w:tcPr>
                <w:p w14:paraId="390A22CC"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データ連携システムの運用及び管理を開始した日</w:t>
                  </w:r>
                </w:p>
              </w:tc>
              <w:tc>
                <w:tcPr>
                  <w:tcW w:w="5890" w:type="dxa"/>
                </w:tcPr>
                <w:p w14:paraId="54E5BA55" w14:textId="77777777" w:rsidR="00286697"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年　　月　　日</w:t>
                  </w:r>
                </w:p>
                <w:p w14:paraId="0C2A4100" w14:textId="77777777" w:rsidR="00286697" w:rsidRDefault="00286697">
                  <w:pPr>
                    <w:spacing w:after="120" w:line="238" w:lineRule="auto"/>
                    <w:jc w:val="left"/>
                    <w:rPr>
                      <w:rFonts w:ascii="ＭＳ 明朝" w:eastAsia="ＭＳ 明朝" w:hAnsi="ＭＳ 明朝" w:cs="ＭＳ 明朝"/>
                    </w:rPr>
                  </w:pPr>
                </w:p>
              </w:tc>
            </w:tr>
            <w:tr w:rsidR="00286697" w14:paraId="1CC7750A" w14:textId="77777777">
              <w:trPr>
                <w:trHeight w:val="691"/>
              </w:trPr>
              <w:tc>
                <w:tcPr>
                  <w:tcW w:w="2600" w:type="dxa"/>
                </w:tcPr>
                <w:p w14:paraId="0D6461EC"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ガイドラインその他の機構が定める文書等の名称</w:t>
                  </w:r>
                </w:p>
              </w:tc>
              <w:tc>
                <w:tcPr>
                  <w:tcW w:w="5890" w:type="dxa"/>
                </w:tcPr>
                <w:p w14:paraId="5F0D48E3" w14:textId="77777777" w:rsidR="00286697" w:rsidRDefault="00286697">
                  <w:pPr>
                    <w:spacing w:after="120" w:line="238" w:lineRule="auto"/>
                    <w:jc w:val="left"/>
                    <w:rPr>
                      <w:rFonts w:ascii="ＭＳ 明朝" w:eastAsia="ＭＳ 明朝" w:hAnsi="ＭＳ 明朝" w:cs="ＭＳ 明朝"/>
                    </w:rPr>
                  </w:pPr>
                </w:p>
                <w:p w14:paraId="1BB22879" w14:textId="77777777" w:rsidR="00286697" w:rsidRDefault="00286697">
                  <w:pPr>
                    <w:spacing w:after="120" w:line="238" w:lineRule="auto"/>
                    <w:jc w:val="left"/>
                    <w:rPr>
                      <w:rFonts w:ascii="ＭＳ 明朝" w:eastAsia="ＭＳ 明朝" w:hAnsi="ＭＳ 明朝" w:cs="ＭＳ 明朝"/>
                    </w:rPr>
                  </w:pPr>
                </w:p>
              </w:tc>
            </w:tr>
            <w:tr w:rsidR="00286697" w14:paraId="4AF8408D" w14:textId="77777777">
              <w:trPr>
                <w:trHeight w:val="691"/>
              </w:trPr>
              <w:tc>
                <w:tcPr>
                  <w:tcW w:w="2600" w:type="dxa"/>
                </w:tcPr>
                <w:p w14:paraId="2AE1B443"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開発、運用及び管理を共同で行うことが合理的であることの説明</w:t>
                  </w:r>
                </w:p>
              </w:tc>
              <w:tc>
                <w:tcPr>
                  <w:tcW w:w="5890" w:type="dxa"/>
                </w:tcPr>
                <w:p w14:paraId="2FCD2796" w14:textId="77777777" w:rsidR="00286697" w:rsidRDefault="00286697">
                  <w:pPr>
                    <w:spacing w:after="120" w:line="238" w:lineRule="auto"/>
                    <w:jc w:val="left"/>
                    <w:rPr>
                      <w:rFonts w:ascii="ＭＳ 明朝" w:eastAsia="ＭＳ 明朝" w:hAnsi="ＭＳ 明朝" w:cs="ＭＳ 明朝"/>
                    </w:rPr>
                  </w:pPr>
                </w:p>
                <w:p w14:paraId="6C7476A3" w14:textId="77777777" w:rsidR="00286697" w:rsidRDefault="00286697">
                  <w:pPr>
                    <w:spacing w:after="120" w:line="238" w:lineRule="auto"/>
                    <w:jc w:val="left"/>
                    <w:rPr>
                      <w:rFonts w:ascii="ＭＳ 明朝" w:eastAsia="ＭＳ 明朝" w:hAnsi="ＭＳ 明朝" w:cs="ＭＳ 明朝"/>
                    </w:rPr>
                  </w:pPr>
                </w:p>
              </w:tc>
            </w:tr>
            <w:tr w:rsidR="00286697" w14:paraId="16E9DF4B" w14:textId="77777777">
              <w:trPr>
                <w:trHeight w:val="691"/>
              </w:trPr>
              <w:tc>
                <w:tcPr>
                  <w:tcW w:w="2600" w:type="dxa"/>
                </w:tcPr>
                <w:p w14:paraId="30D14C4C"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データ連携システムにおいてデータ流通機能及び連携サービス機能を有することの説明</w:t>
                  </w:r>
                </w:p>
              </w:tc>
              <w:tc>
                <w:tcPr>
                  <w:tcW w:w="5890" w:type="dxa"/>
                </w:tcPr>
                <w:p w14:paraId="6868C8BD" w14:textId="77777777" w:rsidR="00286697" w:rsidRDefault="00286697">
                  <w:pPr>
                    <w:spacing w:after="120" w:line="238" w:lineRule="auto"/>
                    <w:jc w:val="left"/>
                    <w:rPr>
                      <w:rFonts w:ascii="ＭＳ 明朝" w:eastAsia="ＭＳ 明朝" w:hAnsi="ＭＳ 明朝" w:cs="ＭＳ 明朝"/>
                    </w:rPr>
                  </w:pPr>
                </w:p>
              </w:tc>
            </w:tr>
          </w:tbl>
          <w:p w14:paraId="2527F18D" w14:textId="77777777" w:rsidR="00286697" w:rsidRDefault="00286697">
            <w:pPr>
              <w:spacing w:after="120" w:line="238" w:lineRule="auto"/>
              <w:jc w:val="left"/>
              <w:rPr>
                <w:rFonts w:ascii="ＭＳ 明朝" w:eastAsia="ＭＳ 明朝" w:hAnsi="ＭＳ 明朝" w:cs="ＭＳ 明朝"/>
              </w:rPr>
            </w:pPr>
          </w:p>
          <w:p w14:paraId="086A75A2" w14:textId="77777777" w:rsidR="00286697" w:rsidRDefault="00000000">
            <w:pPr>
              <w:spacing w:after="120" w:line="238" w:lineRule="auto"/>
              <w:ind w:left="654" w:hanging="440"/>
              <w:jc w:val="left"/>
              <w:rPr>
                <w:rFonts w:ascii="ＭＳ 明朝" w:eastAsia="ＭＳ 明朝" w:hAnsi="ＭＳ 明朝" w:cs="ＭＳ 明朝"/>
              </w:rPr>
            </w:pPr>
            <w:r>
              <w:rPr>
                <w:rFonts w:ascii="ＭＳ 明朝" w:eastAsia="ＭＳ 明朝" w:hAnsi="ＭＳ 明朝" w:cs="ＭＳ 明朝"/>
              </w:rPr>
              <w:t>(2) 利用者に対するデータの管理に関する事項の開示</w:t>
            </w:r>
          </w:p>
          <w:tbl>
            <w:tblPr>
              <w:tblStyle w:val="aff6"/>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286697" w14:paraId="077FBEF0" w14:textId="77777777">
              <w:trPr>
                <w:trHeight w:val="691"/>
              </w:trPr>
              <w:tc>
                <w:tcPr>
                  <w:tcW w:w="2600" w:type="dxa"/>
                </w:tcPr>
                <w:p w14:paraId="772F7F4C"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文書等の名称</w:t>
                  </w:r>
                </w:p>
              </w:tc>
              <w:tc>
                <w:tcPr>
                  <w:tcW w:w="5890" w:type="dxa"/>
                </w:tcPr>
                <w:p w14:paraId="74337055" w14:textId="77777777" w:rsidR="00286697" w:rsidRDefault="00286697">
                  <w:pPr>
                    <w:spacing w:after="120" w:line="238" w:lineRule="auto"/>
                    <w:jc w:val="left"/>
                    <w:rPr>
                      <w:rFonts w:ascii="ＭＳ 明朝" w:eastAsia="ＭＳ 明朝" w:hAnsi="ＭＳ 明朝" w:cs="ＭＳ 明朝"/>
                    </w:rPr>
                  </w:pPr>
                </w:p>
                <w:p w14:paraId="7469521B" w14:textId="77777777" w:rsidR="00286697" w:rsidRDefault="00286697">
                  <w:pPr>
                    <w:spacing w:after="120" w:line="238" w:lineRule="auto"/>
                    <w:jc w:val="left"/>
                    <w:rPr>
                      <w:rFonts w:ascii="ＭＳ 明朝" w:eastAsia="ＭＳ 明朝" w:hAnsi="ＭＳ 明朝" w:cs="ＭＳ 明朝"/>
                    </w:rPr>
                  </w:pPr>
                </w:p>
              </w:tc>
            </w:tr>
            <w:tr w:rsidR="00286697" w14:paraId="42766EB3" w14:textId="77777777">
              <w:trPr>
                <w:trHeight w:val="691"/>
              </w:trPr>
              <w:tc>
                <w:tcPr>
                  <w:tcW w:w="2600" w:type="dxa"/>
                </w:tcPr>
                <w:p w14:paraId="4ACCAAAB"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記載箇所・ページ</w:t>
                  </w:r>
                </w:p>
              </w:tc>
              <w:tc>
                <w:tcPr>
                  <w:tcW w:w="5890" w:type="dxa"/>
                </w:tcPr>
                <w:p w14:paraId="28BC45C7" w14:textId="77777777" w:rsidR="00286697" w:rsidRDefault="00286697">
                  <w:pPr>
                    <w:spacing w:after="120" w:line="238" w:lineRule="auto"/>
                    <w:jc w:val="left"/>
                    <w:rPr>
                      <w:rFonts w:ascii="ＭＳ 明朝" w:eastAsia="ＭＳ 明朝" w:hAnsi="ＭＳ 明朝" w:cs="ＭＳ 明朝"/>
                    </w:rPr>
                  </w:pPr>
                </w:p>
                <w:p w14:paraId="59CDAD19" w14:textId="77777777" w:rsidR="00286697" w:rsidRDefault="00286697">
                  <w:pPr>
                    <w:spacing w:after="120" w:line="238" w:lineRule="auto"/>
                    <w:jc w:val="left"/>
                    <w:rPr>
                      <w:rFonts w:ascii="ＭＳ 明朝" w:eastAsia="ＭＳ 明朝" w:hAnsi="ＭＳ 明朝" w:cs="ＭＳ 明朝"/>
                    </w:rPr>
                  </w:pPr>
                </w:p>
              </w:tc>
            </w:tr>
            <w:tr w:rsidR="00286697" w14:paraId="41591781" w14:textId="77777777">
              <w:trPr>
                <w:trHeight w:val="691"/>
              </w:trPr>
              <w:tc>
                <w:tcPr>
                  <w:tcW w:w="2600" w:type="dxa"/>
                </w:tcPr>
                <w:p w14:paraId="5481A1F7"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90" w:type="dxa"/>
                </w:tcPr>
                <w:p w14:paraId="0C2F71E0" w14:textId="77777777" w:rsidR="00286697" w:rsidRDefault="00286697">
                  <w:pPr>
                    <w:spacing w:after="120" w:line="238" w:lineRule="auto"/>
                    <w:jc w:val="left"/>
                    <w:rPr>
                      <w:rFonts w:ascii="ＭＳ 明朝" w:eastAsia="ＭＳ 明朝" w:hAnsi="ＭＳ 明朝" w:cs="ＭＳ 明朝"/>
                    </w:rPr>
                  </w:pPr>
                </w:p>
                <w:p w14:paraId="13305C7E" w14:textId="77777777" w:rsidR="00286697" w:rsidRDefault="00286697">
                  <w:pPr>
                    <w:spacing w:after="120" w:line="238" w:lineRule="auto"/>
                    <w:jc w:val="left"/>
                    <w:rPr>
                      <w:rFonts w:ascii="ＭＳ 明朝" w:eastAsia="ＭＳ 明朝" w:hAnsi="ＭＳ 明朝" w:cs="ＭＳ 明朝"/>
                    </w:rPr>
                  </w:pPr>
                </w:p>
              </w:tc>
            </w:tr>
          </w:tbl>
          <w:p w14:paraId="11E77F84" w14:textId="77777777" w:rsidR="00286697" w:rsidRDefault="00286697">
            <w:pPr>
              <w:spacing w:after="120" w:line="238" w:lineRule="auto"/>
              <w:jc w:val="left"/>
              <w:rPr>
                <w:rFonts w:ascii="ＭＳ 明朝" w:eastAsia="ＭＳ 明朝" w:hAnsi="ＭＳ 明朝" w:cs="ＭＳ 明朝"/>
              </w:rPr>
            </w:pPr>
          </w:p>
          <w:p w14:paraId="7913A1A6" w14:textId="77777777" w:rsidR="00286697" w:rsidRDefault="00000000">
            <w:pPr>
              <w:spacing w:after="120" w:line="238" w:lineRule="auto"/>
              <w:ind w:left="666" w:hanging="666"/>
              <w:jc w:val="left"/>
              <w:rPr>
                <w:rFonts w:ascii="ＭＳ 明朝" w:eastAsia="ＭＳ 明朝" w:hAnsi="ＭＳ 明朝" w:cs="ＭＳ 明朝"/>
              </w:rPr>
            </w:pPr>
            <w:r>
              <w:rPr>
                <w:rFonts w:ascii="ＭＳ 明朝" w:eastAsia="ＭＳ 明朝" w:hAnsi="ＭＳ 明朝" w:cs="ＭＳ 明朝"/>
              </w:rPr>
              <w:t xml:space="preserve">　(3) データ連携システムの安全性及び信頼性の確保のために必要な措置の継続的な実施</w:t>
            </w:r>
          </w:p>
          <w:tbl>
            <w:tblPr>
              <w:tblStyle w:val="aff7"/>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286697" w14:paraId="3E218AB9" w14:textId="77777777">
              <w:trPr>
                <w:trHeight w:val="691"/>
              </w:trPr>
              <w:tc>
                <w:tcPr>
                  <w:tcW w:w="2600" w:type="dxa"/>
                </w:tcPr>
                <w:p w14:paraId="012D4E13"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文書等の名称</w:t>
                  </w:r>
                </w:p>
              </w:tc>
              <w:tc>
                <w:tcPr>
                  <w:tcW w:w="5890" w:type="dxa"/>
                </w:tcPr>
                <w:p w14:paraId="4218F09D" w14:textId="77777777" w:rsidR="00286697" w:rsidRDefault="00286697">
                  <w:pPr>
                    <w:spacing w:after="120" w:line="238" w:lineRule="auto"/>
                    <w:jc w:val="left"/>
                    <w:rPr>
                      <w:rFonts w:ascii="ＭＳ 明朝" w:eastAsia="ＭＳ 明朝" w:hAnsi="ＭＳ 明朝" w:cs="ＭＳ 明朝"/>
                    </w:rPr>
                  </w:pPr>
                </w:p>
                <w:p w14:paraId="51D39C57" w14:textId="77777777" w:rsidR="00286697" w:rsidRDefault="00286697">
                  <w:pPr>
                    <w:spacing w:after="120" w:line="238" w:lineRule="auto"/>
                    <w:jc w:val="left"/>
                    <w:rPr>
                      <w:rFonts w:ascii="ＭＳ 明朝" w:eastAsia="ＭＳ 明朝" w:hAnsi="ＭＳ 明朝" w:cs="ＭＳ 明朝"/>
                    </w:rPr>
                  </w:pPr>
                </w:p>
              </w:tc>
            </w:tr>
            <w:tr w:rsidR="00286697" w14:paraId="101C4887" w14:textId="77777777">
              <w:trPr>
                <w:trHeight w:val="691"/>
              </w:trPr>
              <w:tc>
                <w:tcPr>
                  <w:tcW w:w="2600" w:type="dxa"/>
                </w:tcPr>
                <w:p w14:paraId="27D3C23C"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記載箇所・ページ</w:t>
                  </w:r>
                </w:p>
              </w:tc>
              <w:tc>
                <w:tcPr>
                  <w:tcW w:w="5890" w:type="dxa"/>
                </w:tcPr>
                <w:p w14:paraId="01CF4846" w14:textId="77777777" w:rsidR="00286697" w:rsidRDefault="00286697">
                  <w:pPr>
                    <w:spacing w:after="120" w:line="238" w:lineRule="auto"/>
                    <w:jc w:val="left"/>
                    <w:rPr>
                      <w:rFonts w:ascii="ＭＳ 明朝" w:eastAsia="ＭＳ 明朝" w:hAnsi="ＭＳ 明朝" w:cs="ＭＳ 明朝"/>
                    </w:rPr>
                  </w:pPr>
                </w:p>
                <w:p w14:paraId="08145C0E" w14:textId="77777777" w:rsidR="00286697" w:rsidRDefault="00286697">
                  <w:pPr>
                    <w:spacing w:after="120" w:line="238" w:lineRule="auto"/>
                    <w:jc w:val="left"/>
                    <w:rPr>
                      <w:rFonts w:ascii="ＭＳ 明朝" w:eastAsia="ＭＳ 明朝" w:hAnsi="ＭＳ 明朝" w:cs="ＭＳ 明朝"/>
                    </w:rPr>
                  </w:pPr>
                </w:p>
              </w:tc>
            </w:tr>
            <w:tr w:rsidR="00286697" w14:paraId="31D70F51" w14:textId="77777777">
              <w:trPr>
                <w:trHeight w:val="691"/>
              </w:trPr>
              <w:tc>
                <w:tcPr>
                  <w:tcW w:w="2600" w:type="dxa"/>
                </w:tcPr>
                <w:p w14:paraId="2817196F"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90" w:type="dxa"/>
                </w:tcPr>
                <w:p w14:paraId="19377CF9" w14:textId="77777777" w:rsidR="00286697" w:rsidRDefault="00286697">
                  <w:pPr>
                    <w:spacing w:after="120" w:line="238" w:lineRule="auto"/>
                    <w:jc w:val="left"/>
                    <w:rPr>
                      <w:rFonts w:ascii="ＭＳ 明朝" w:eastAsia="ＭＳ 明朝" w:hAnsi="ＭＳ 明朝" w:cs="ＭＳ 明朝"/>
                    </w:rPr>
                  </w:pPr>
                </w:p>
                <w:p w14:paraId="00C21CCA" w14:textId="77777777" w:rsidR="00286697" w:rsidRDefault="00286697">
                  <w:pPr>
                    <w:spacing w:after="120" w:line="238" w:lineRule="auto"/>
                    <w:jc w:val="left"/>
                    <w:rPr>
                      <w:rFonts w:ascii="ＭＳ 明朝" w:eastAsia="ＭＳ 明朝" w:hAnsi="ＭＳ 明朝" w:cs="ＭＳ 明朝"/>
                    </w:rPr>
                  </w:pPr>
                </w:p>
              </w:tc>
            </w:tr>
          </w:tbl>
          <w:p w14:paraId="227372C7" w14:textId="77777777" w:rsidR="00286697" w:rsidRDefault="00286697">
            <w:pPr>
              <w:spacing w:after="120" w:line="238" w:lineRule="auto"/>
              <w:jc w:val="left"/>
              <w:rPr>
                <w:rFonts w:ascii="ＭＳ 明朝" w:eastAsia="ＭＳ 明朝" w:hAnsi="ＭＳ 明朝" w:cs="ＭＳ 明朝"/>
              </w:rPr>
            </w:pPr>
          </w:p>
          <w:p w14:paraId="4207098B" w14:textId="77777777" w:rsidR="00286697" w:rsidRDefault="00000000">
            <w:pPr>
              <w:spacing w:after="120" w:line="238" w:lineRule="auto"/>
              <w:ind w:left="666" w:hanging="666"/>
              <w:jc w:val="left"/>
              <w:rPr>
                <w:rFonts w:ascii="ＭＳ 明朝" w:eastAsia="ＭＳ 明朝" w:hAnsi="ＭＳ 明朝" w:cs="ＭＳ 明朝"/>
              </w:rPr>
            </w:pPr>
            <w:r>
              <w:rPr>
                <w:rFonts w:ascii="ＭＳ 明朝" w:eastAsia="ＭＳ 明朝" w:hAnsi="ＭＳ 明朝" w:cs="ＭＳ 明朝"/>
              </w:rPr>
              <w:t xml:space="preserve">　(4) データ連携システムに接続する情報処理システムの安全性及び信頼性を確保されていることを確認するために必要な措置の継続的な実施</w:t>
            </w:r>
          </w:p>
          <w:tbl>
            <w:tblPr>
              <w:tblStyle w:val="aff8"/>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286697" w14:paraId="0DB7B878" w14:textId="77777777">
              <w:trPr>
                <w:trHeight w:val="691"/>
              </w:trPr>
              <w:tc>
                <w:tcPr>
                  <w:tcW w:w="2600" w:type="dxa"/>
                </w:tcPr>
                <w:p w14:paraId="2305FDC1"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文書等の名称</w:t>
                  </w:r>
                </w:p>
              </w:tc>
              <w:tc>
                <w:tcPr>
                  <w:tcW w:w="5890" w:type="dxa"/>
                </w:tcPr>
                <w:p w14:paraId="37E489F0" w14:textId="77777777" w:rsidR="00286697" w:rsidRDefault="00286697">
                  <w:pPr>
                    <w:spacing w:after="120" w:line="238" w:lineRule="auto"/>
                    <w:jc w:val="left"/>
                    <w:rPr>
                      <w:rFonts w:ascii="ＭＳ 明朝" w:eastAsia="ＭＳ 明朝" w:hAnsi="ＭＳ 明朝" w:cs="ＭＳ 明朝"/>
                    </w:rPr>
                  </w:pPr>
                </w:p>
                <w:p w14:paraId="558C9833" w14:textId="77777777" w:rsidR="00286697" w:rsidRDefault="00286697">
                  <w:pPr>
                    <w:spacing w:after="120" w:line="238" w:lineRule="auto"/>
                    <w:jc w:val="left"/>
                    <w:rPr>
                      <w:rFonts w:ascii="ＭＳ 明朝" w:eastAsia="ＭＳ 明朝" w:hAnsi="ＭＳ 明朝" w:cs="ＭＳ 明朝"/>
                    </w:rPr>
                  </w:pPr>
                </w:p>
              </w:tc>
            </w:tr>
            <w:tr w:rsidR="00286697" w14:paraId="3510011D" w14:textId="77777777">
              <w:trPr>
                <w:trHeight w:val="691"/>
              </w:trPr>
              <w:tc>
                <w:tcPr>
                  <w:tcW w:w="2600" w:type="dxa"/>
                </w:tcPr>
                <w:p w14:paraId="5C2C8233"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lastRenderedPageBreak/>
                    <w:t>記載箇所・ページ</w:t>
                  </w:r>
                </w:p>
              </w:tc>
              <w:tc>
                <w:tcPr>
                  <w:tcW w:w="5890" w:type="dxa"/>
                </w:tcPr>
                <w:p w14:paraId="328BB79E" w14:textId="77777777" w:rsidR="00286697" w:rsidRDefault="00286697">
                  <w:pPr>
                    <w:spacing w:after="120" w:line="238" w:lineRule="auto"/>
                    <w:jc w:val="left"/>
                    <w:rPr>
                      <w:rFonts w:ascii="ＭＳ 明朝" w:eastAsia="ＭＳ 明朝" w:hAnsi="ＭＳ 明朝" w:cs="ＭＳ 明朝"/>
                    </w:rPr>
                  </w:pPr>
                </w:p>
              </w:tc>
            </w:tr>
            <w:tr w:rsidR="00286697" w14:paraId="1E000EF7" w14:textId="77777777">
              <w:trPr>
                <w:trHeight w:val="691"/>
              </w:trPr>
              <w:tc>
                <w:tcPr>
                  <w:tcW w:w="2600" w:type="dxa"/>
                </w:tcPr>
                <w:p w14:paraId="420791C6"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90" w:type="dxa"/>
                </w:tcPr>
                <w:p w14:paraId="37702369" w14:textId="77777777" w:rsidR="00286697" w:rsidRDefault="00286697">
                  <w:pPr>
                    <w:spacing w:after="120" w:line="238" w:lineRule="auto"/>
                    <w:jc w:val="left"/>
                    <w:rPr>
                      <w:rFonts w:ascii="ＭＳ 明朝" w:eastAsia="ＭＳ 明朝" w:hAnsi="ＭＳ 明朝" w:cs="ＭＳ 明朝"/>
                    </w:rPr>
                  </w:pPr>
                </w:p>
                <w:p w14:paraId="640B3BC0" w14:textId="77777777" w:rsidR="00286697" w:rsidRDefault="00286697">
                  <w:pPr>
                    <w:spacing w:after="120" w:line="238" w:lineRule="auto"/>
                    <w:jc w:val="left"/>
                    <w:rPr>
                      <w:rFonts w:ascii="ＭＳ 明朝" w:eastAsia="ＭＳ 明朝" w:hAnsi="ＭＳ 明朝" w:cs="ＭＳ 明朝"/>
                    </w:rPr>
                  </w:pPr>
                </w:p>
              </w:tc>
            </w:tr>
          </w:tbl>
          <w:p w14:paraId="034AE7E2" w14:textId="77777777" w:rsidR="00286697" w:rsidRDefault="00286697">
            <w:pPr>
              <w:spacing w:after="120" w:line="238" w:lineRule="auto"/>
              <w:jc w:val="left"/>
              <w:rPr>
                <w:rFonts w:ascii="ＭＳ 明朝" w:eastAsia="ＭＳ 明朝" w:hAnsi="ＭＳ 明朝" w:cs="ＭＳ 明朝"/>
              </w:rPr>
            </w:pPr>
          </w:p>
          <w:p w14:paraId="6BAE8DE2" w14:textId="77777777" w:rsidR="00286697" w:rsidRDefault="00000000">
            <w:pPr>
              <w:spacing w:after="120" w:line="238" w:lineRule="auto"/>
              <w:ind w:left="666" w:hanging="666"/>
              <w:jc w:val="left"/>
              <w:rPr>
                <w:rFonts w:ascii="ＭＳ 明朝" w:eastAsia="ＭＳ 明朝" w:hAnsi="ＭＳ 明朝" w:cs="ＭＳ 明朝"/>
              </w:rPr>
            </w:pPr>
            <w:r>
              <w:rPr>
                <w:rFonts w:ascii="ＭＳ 明朝" w:eastAsia="ＭＳ 明朝" w:hAnsi="ＭＳ 明朝" w:cs="ＭＳ 明朝"/>
              </w:rPr>
              <w:t xml:space="preserve">　(5) 他のデータ連携システムとの相互の連携を確保するためにデータ連携システムが準拠する基準の公表</w:t>
            </w:r>
          </w:p>
          <w:tbl>
            <w:tblPr>
              <w:tblStyle w:val="aff9"/>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286697" w14:paraId="33FAE233" w14:textId="77777777">
              <w:trPr>
                <w:trHeight w:val="471"/>
              </w:trPr>
              <w:tc>
                <w:tcPr>
                  <w:tcW w:w="2600" w:type="dxa"/>
                </w:tcPr>
                <w:p w14:paraId="22860D91"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公表媒体（文書等）の名称</w:t>
                  </w:r>
                </w:p>
              </w:tc>
              <w:tc>
                <w:tcPr>
                  <w:tcW w:w="5890" w:type="dxa"/>
                </w:tcPr>
                <w:p w14:paraId="0BC344D4" w14:textId="77777777" w:rsidR="00286697" w:rsidRDefault="00286697">
                  <w:pPr>
                    <w:spacing w:after="120" w:line="238" w:lineRule="auto"/>
                    <w:jc w:val="left"/>
                    <w:rPr>
                      <w:rFonts w:ascii="ＭＳ 明朝" w:eastAsia="ＭＳ 明朝" w:hAnsi="ＭＳ 明朝" w:cs="ＭＳ 明朝"/>
                    </w:rPr>
                  </w:pPr>
                </w:p>
                <w:p w14:paraId="5D3421A0" w14:textId="77777777" w:rsidR="00286697" w:rsidRDefault="00286697">
                  <w:pPr>
                    <w:spacing w:after="120" w:line="238" w:lineRule="auto"/>
                    <w:jc w:val="left"/>
                    <w:rPr>
                      <w:rFonts w:ascii="ＭＳ 明朝" w:eastAsia="ＭＳ 明朝" w:hAnsi="ＭＳ 明朝" w:cs="ＭＳ 明朝"/>
                    </w:rPr>
                  </w:pPr>
                </w:p>
              </w:tc>
            </w:tr>
            <w:tr w:rsidR="00286697" w14:paraId="310DC838" w14:textId="77777777">
              <w:trPr>
                <w:trHeight w:val="734"/>
              </w:trPr>
              <w:tc>
                <w:tcPr>
                  <w:tcW w:w="2600" w:type="dxa"/>
                </w:tcPr>
                <w:p w14:paraId="3AC487A8"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準拠する基準に対してデータ連携システムで機能を整備していることの説明</w:t>
                  </w:r>
                </w:p>
              </w:tc>
              <w:tc>
                <w:tcPr>
                  <w:tcW w:w="5890" w:type="dxa"/>
                </w:tcPr>
                <w:p w14:paraId="20951CAA" w14:textId="77777777" w:rsidR="00286697" w:rsidRDefault="00286697">
                  <w:pPr>
                    <w:spacing w:after="120" w:line="238" w:lineRule="auto"/>
                    <w:jc w:val="left"/>
                    <w:rPr>
                      <w:rFonts w:ascii="ＭＳ 明朝" w:eastAsia="ＭＳ 明朝" w:hAnsi="ＭＳ 明朝" w:cs="ＭＳ 明朝"/>
                    </w:rPr>
                  </w:pPr>
                </w:p>
                <w:p w14:paraId="13795710" w14:textId="77777777" w:rsidR="00286697" w:rsidRDefault="00286697">
                  <w:pPr>
                    <w:spacing w:after="120" w:line="238" w:lineRule="auto"/>
                    <w:jc w:val="left"/>
                    <w:rPr>
                      <w:rFonts w:ascii="ＭＳ 明朝" w:eastAsia="ＭＳ 明朝" w:hAnsi="ＭＳ 明朝" w:cs="ＭＳ 明朝"/>
                    </w:rPr>
                  </w:pPr>
                </w:p>
              </w:tc>
            </w:tr>
          </w:tbl>
          <w:p w14:paraId="78C6EA27" w14:textId="77777777" w:rsidR="00286697" w:rsidRDefault="00286697">
            <w:pPr>
              <w:spacing w:after="120" w:line="238" w:lineRule="auto"/>
              <w:jc w:val="left"/>
              <w:rPr>
                <w:rFonts w:ascii="ＭＳ 明朝" w:eastAsia="ＭＳ 明朝" w:hAnsi="ＭＳ 明朝" w:cs="ＭＳ 明朝"/>
              </w:rPr>
            </w:pPr>
          </w:p>
          <w:p w14:paraId="0211C3E5" w14:textId="77777777" w:rsidR="00286697" w:rsidRDefault="00000000">
            <w:pPr>
              <w:spacing w:after="120" w:line="238" w:lineRule="auto"/>
              <w:ind w:left="666" w:hanging="666"/>
              <w:jc w:val="left"/>
              <w:rPr>
                <w:rFonts w:ascii="ＭＳ 明朝" w:eastAsia="ＭＳ 明朝" w:hAnsi="ＭＳ 明朝" w:cs="ＭＳ 明朝"/>
              </w:rPr>
            </w:pPr>
            <w:r>
              <w:rPr>
                <w:rFonts w:ascii="ＭＳ 明朝" w:eastAsia="ＭＳ 明朝" w:hAnsi="ＭＳ 明朝" w:cs="ＭＳ 明朝"/>
              </w:rPr>
              <w:t xml:space="preserve">　(6) データ連携システムに係る事業の実施に必要な経営の安定性及び経営資源の確保</w:t>
            </w:r>
          </w:p>
          <w:tbl>
            <w:tblPr>
              <w:tblStyle w:val="affa"/>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286697" w14:paraId="25635530" w14:textId="77777777">
              <w:trPr>
                <w:trHeight w:val="536"/>
              </w:trPr>
              <w:tc>
                <w:tcPr>
                  <w:tcW w:w="2600" w:type="dxa"/>
                </w:tcPr>
                <w:p w14:paraId="7E94E70E"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経営の安定性の確保に関する説明</w:t>
                  </w:r>
                </w:p>
              </w:tc>
              <w:tc>
                <w:tcPr>
                  <w:tcW w:w="5890" w:type="dxa"/>
                </w:tcPr>
                <w:p w14:paraId="3170ED24" w14:textId="77777777" w:rsidR="00286697" w:rsidRDefault="00286697">
                  <w:pPr>
                    <w:spacing w:after="120" w:line="238" w:lineRule="auto"/>
                    <w:jc w:val="left"/>
                    <w:rPr>
                      <w:rFonts w:ascii="ＭＳ 明朝" w:eastAsia="ＭＳ 明朝" w:hAnsi="ＭＳ 明朝" w:cs="ＭＳ 明朝"/>
                    </w:rPr>
                  </w:pPr>
                </w:p>
                <w:p w14:paraId="54463B72" w14:textId="77777777" w:rsidR="00286697" w:rsidRDefault="00286697">
                  <w:pPr>
                    <w:spacing w:after="120" w:line="238" w:lineRule="auto"/>
                    <w:jc w:val="left"/>
                    <w:rPr>
                      <w:rFonts w:ascii="ＭＳ 明朝" w:eastAsia="ＭＳ 明朝" w:hAnsi="ＭＳ 明朝" w:cs="ＭＳ 明朝"/>
                    </w:rPr>
                  </w:pPr>
                </w:p>
              </w:tc>
            </w:tr>
            <w:tr w:rsidR="00286697" w14:paraId="5F41F255" w14:textId="77777777">
              <w:trPr>
                <w:trHeight w:val="580"/>
              </w:trPr>
              <w:tc>
                <w:tcPr>
                  <w:tcW w:w="2600" w:type="dxa"/>
                </w:tcPr>
                <w:p w14:paraId="6EC7E4EE" w14:textId="77777777" w:rsidR="00286697" w:rsidRDefault="00000000">
                  <w:pPr>
                    <w:spacing w:after="120" w:line="238" w:lineRule="auto"/>
                    <w:rPr>
                      <w:rFonts w:ascii="ＭＳ 明朝" w:eastAsia="ＭＳ 明朝" w:hAnsi="ＭＳ 明朝" w:cs="ＭＳ 明朝"/>
                    </w:rPr>
                  </w:pPr>
                  <w:r>
                    <w:rPr>
                      <w:rFonts w:ascii="ＭＳ 明朝" w:eastAsia="ＭＳ 明朝" w:hAnsi="ＭＳ 明朝" w:cs="ＭＳ 明朝"/>
                    </w:rPr>
                    <w:t>経営資源の確保に関する説明</w:t>
                  </w:r>
                </w:p>
              </w:tc>
              <w:tc>
                <w:tcPr>
                  <w:tcW w:w="5890" w:type="dxa"/>
                </w:tcPr>
                <w:p w14:paraId="05A67E25" w14:textId="77777777" w:rsidR="00286697" w:rsidRDefault="00286697">
                  <w:pPr>
                    <w:spacing w:after="120" w:line="238" w:lineRule="auto"/>
                    <w:jc w:val="left"/>
                    <w:rPr>
                      <w:rFonts w:ascii="ＭＳ 明朝" w:eastAsia="ＭＳ 明朝" w:hAnsi="ＭＳ 明朝" w:cs="ＭＳ 明朝"/>
                    </w:rPr>
                  </w:pPr>
                </w:p>
              </w:tc>
            </w:tr>
          </w:tbl>
          <w:p w14:paraId="7FFA9D1D" w14:textId="77777777" w:rsidR="00286697" w:rsidRDefault="00286697">
            <w:pPr>
              <w:spacing w:after="120" w:line="238" w:lineRule="auto"/>
              <w:jc w:val="left"/>
              <w:rPr>
                <w:rFonts w:ascii="ＭＳ 明朝" w:eastAsia="ＭＳ 明朝" w:hAnsi="ＭＳ 明朝" w:cs="ＭＳ 明朝"/>
              </w:rPr>
            </w:pPr>
          </w:p>
          <w:p w14:paraId="4C6A5380" w14:textId="77777777" w:rsidR="00286697" w:rsidRDefault="00000000">
            <w:pPr>
              <w:spacing w:line="238" w:lineRule="auto"/>
              <w:rPr>
                <w:rFonts w:ascii="ＭＳ 明朝" w:eastAsia="ＭＳ 明朝" w:hAnsi="ＭＳ 明朝" w:cs="ＭＳ 明朝"/>
              </w:rPr>
            </w:pPr>
            <w:r>
              <w:rPr>
                <w:rFonts w:ascii="ＭＳ 明朝" w:eastAsia="ＭＳ 明朝" w:hAnsi="ＭＳ 明朝" w:cs="ＭＳ 明朝"/>
              </w:rPr>
              <w:t>（注）(1)～(6)の取組においては、必要に応じて実施内容を補足説明するための書類を添付するものとする。</w:t>
            </w:r>
          </w:p>
          <w:p w14:paraId="261239FB" w14:textId="77777777" w:rsidR="00286697" w:rsidRDefault="00286697">
            <w:pPr>
              <w:spacing w:after="120" w:line="238" w:lineRule="auto"/>
              <w:jc w:val="left"/>
              <w:rPr>
                <w:rFonts w:ascii="ＭＳ 明朝" w:eastAsia="ＭＳ 明朝" w:hAnsi="ＭＳ 明朝" w:cs="ＭＳ 明朝"/>
              </w:rPr>
            </w:pPr>
          </w:p>
        </w:tc>
      </w:tr>
    </w:tbl>
    <w:p w14:paraId="5706AFA8" w14:textId="77777777" w:rsidR="00286697" w:rsidRDefault="00000000">
      <w:pPr>
        <w:spacing w:line="240" w:lineRule="auto"/>
        <w:rPr>
          <w:rFonts w:ascii="ＭＳ 明朝" w:eastAsia="ＭＳ 明朝" w:hAnsi="ＭＳ 明朝" w:cs="ＭＳ 明朝"/>
          <w:sz w:val="24"/>
          <w:szCs w:val="24"/>
        </w:rPr>
      </w:pPr>
      <w:r>
        <w:rPr>
          <w:rFonts w:ascii="ＭＳ 明朝" w:eastAsia="ＭＳ 明朝" w:hAnsi="ＭＳ 明朝" w:cs="ＭＳ 明朝"/>
        </w:rPr>
        <w:lastRenderedPageBreak/>
        <w:t>備考．用紙の大きさは、日本産業規格Ａ４とすること。</w:t>
      </w:r>
    </w:p>
    <w:p w14:paraId="368D9D18" w14:textId="77777777" w:rsidR="00286697" w:rsidRDefault="00286697">
      <w:pPr>
        <w:spacing w:after="120" w:line="238" w:lineRule="auto"/>
        <w:jc w:val="left"/>
        <w:rPr>
          <w:rFonts w:ascii="ＭＳ 明朝" w:eastAsia="ＭＳ 明朝" w:hAnsi="ＭＳ 明朝" w:cs="ＭＳ 明朝"/>
        </w:rPr>
      </w:pPr>
    </w:p>
    <w:p w14:paraId="71D06C1F" w14:textId="77777777" w:rsidR="00286697" w:rsidRDefault="00286697">
      <w:pPr>
        <w:spacing w:after="120" w:line="238" w:lineRule="auto"/>
        <w:jc w:val="left"/>
        <w:rPr>
          <w:rFonts w:ascii="ＭＳ 明朝" w:eastAsia="ＭＳ 明朝" w:hAnsi="ＭＳ 明朝" w:cs="ＭＳ 明朝"/>
        </w:rPr>
      </w:pPr>
    </w:p>
    <w:p w14:paraId="63D0C943" w14:textId="77777777" w:rsidR="00286697" w:rsidRDefault="00286697">
      <w:pPr>
        <w:spacing w:after="120" w:line="260" w:lineRule="auto"/>
        <w:ind w:left="425" w:right="25" w:hanging="393"/>
        <w:rPr>
          <w:rFonts w:ascii="ＭＳ 明朝" w:eastAsia="ＭＳ 明朝" w:hAnsi="ＭＳ 明朝" w:cs="ＭＳ 明朝"/>
        </w:rPr>
      </w:pPr>
    </w:p>
    <w:p w14:paraId="5BC5EDAC" w14:textId="77777777" w:rsidR="00286697" w:rsidRDefault="00000000">
      <w:pPr>
        <w:spacing w:line="318" w:lineRule="auto"/>
        <w:rPr>
          <w:rFonts w:ascii="ＭＳ 明朝" w:eastAsia="ＭＳ 明朝" w:hAnsi="ＭＳ 明朝" w:cs="ＭＳ 明朝"/>
        </w:rPr>
      </w:pPr>
      <w:r>
        <w:br w:type="page"/>
      </w:r>
      <w:r>
        <w:rPr>
          <w:rFonts w:ascii="ＭＳ 明朝" w:eastAsia="ＭＳ 明朝" w:hAnsi="ＭＳ 明朝" w:cs="ＭＳ 明朝"/>
        </w:rPr>
        <w:lastRenderedPageBreak/>
        <w:t>様式第１６（第４０条関係）（第六面）</w:t>
      </w:r>
    </w:p>
    <w:p w14:paraId="533BD39F" w14:textId="77777777" w:rsidR="00286697" w:rsidRDefault="00286697">
      <w:pPr>
        <w:spacing w:line="260" w:lineRule="auto"/>
        <w:ind w:left="969" w:right="709" w:hanging="442"/>
        <w:rPr>
          <w:rFonts w:ascii="ＭＳ 明朝" w:eastAsia="ＭＳ 明朝" w:hAnsi="ＭＳ 明朝" w:cs="ＭＳ 明朝"/>
        </w:rPr>
      </w:pPr>
    </w:p>
    <w:p w14:paraId="3932696E" w14:textId="77777777" w:rsidR="00286697" w:rsidRDefault="00000000">
      <w:pPr>
        <w:spacing w:line="260" w:lineRule="auto"/>
        <w:ind w:left="969" w:right="709" w:hanging="969"/>
        <w:rPr>
          <w:rFonts w:ascii="ＭＳ 明朝" w:eastAsia="ＭＳ 明朝" w:hAnsi="ＭＳ 明朝" w:cs="ＭＳ 明朝"/>
        </w:rPr>
      </w:pPr>
      <w:r>
        <w:rPr>
          <w:rFonts w:ascii="ＭＳ 明朝" w:eastAsia="ＭＳ 明朝" w:hAnsi="ＭＳ 明朝" w:cs="ＭＳ 明朝"/>
        </w:rPr>
        <w:t>（記載要領）</w:t>
      </w:r>
    </w:p>
    <w:p w14:paraId="5E0385AA" w14:textId="77777777" w:rsidR="00286697" w:rsidRDefault="00000000">
      <w:pPr>
        <w:spacing w:after="120" w:line="260" w:lineRule="auto"/>
        <w:ind w:left="425" w:right="25" w:hanging="393"/>
        <w:rPr>
          <w:rFonts w:ascii="ＭＳ 明朝" w:eastAsia="ＭＳ 明朝" w:hAnsi="ＭＳ 明朝" w:cs="ＭＳ 明朝"/>
        </w:rPr>
      </w:pPr>
      <w:r>
        <w:rPr>
          <w:rFonts w:ascii="ＭＳ 明朝" w:eastAsia="ＭＳ 明朝" w:hAnsi="ＭＳ 明朝" w:cs="ＭＳ 明朝"/>
        </w:rPr>
        <w:t>１．「申請年月日」欄は、経済産業大臣に認定申請書を提出する年月日を記載すること。</w:t>
      </w:r>
    </w:p>
    <w:p w14:paraId="482BA964" w14:textId="77777777" w:rsidR="00286697" w:rsidRDefault="00000000">
      <w:pPr>
        <w:spacing w:after="120" w:line="260" w:lineRule="auto"/>
        <w:ind w:left="425" w:right="25" w:hanging="393"/>
        <w:rPr>
          <w:rFonts w:ascii="ＭＳ 明朝" w:eastAsia="ＭＳ 明朝" w:hAnsi="ＭＳ 明朝" w:cs="ＭＳ 明朝"/>
        </w:rPr>
      </w:pPr>
      <w:r>
        <w:rPr>
          <w:rFonts w:ascii="ＭＳ 明朝" w:eastAsia="ＭＳ 明朝" w:hAnsi="ＭＳ 明朝" w:cs="ＭＳ 明朝"/>
        </w:rPr>
        <w:t>２．「住所」欄は、一般事業主が法人の場合にあっては、主たる事務所の所在地を記載すること。</w:t>
      </w:r>
    </w:p>
    <w:p w14:paraId="4E0E4AFA" w14:textId="77777777" w:rsidR="00286697" w:rsidRDefault="00000000">
      <w:pPr>
        <w:spacing w:after="120" w:line="260" w:lineRule="auto"/>
        <w:ind w:left="411" w:right="25" w:hanging="379"/>
        <w:rPr>
          <w:rFonts w:ascii="ＭＳ 明朝" w:eastAsia="ＭＳ 明朝" w:hAnsi="ＭＳ 明朝" w:cs="ＭＳ 明朝"/>
        </w:rPr>
      </w:pPr>
      <w:r>
        <w:rPr>
          <w:rFonts w:ascii="ＭＳ 明朝" w:eastAsia="ＭＳ 明朝" w:hAnsi="ＭＳ 明朝" w:cs="ＭＳ 明朝"/>
        </w:rPr>
        <w:t>３．一般事業主が法人の場合であって法人番号が記入されている場合は、一般事業主の氏名又は名称、代表者の氏名、住所の記載を省略することができる。</w:t>
      </w:r>
    </w:p>
    <w:p w14:paraId="155F3702" w14:textId="77777777" w:rsidR="00286697" w:rsidRDefault="00000000">
      <w:pPr>
        <w:spacing w:after="120" w:line="260" w:lineRule="auto"/>
        <w:ind w:left="411" w:right="25" w:hanging="379"/>
        <w:rPr>
          <w:rFonts w:ascii="ＭＳ 明朝" w:eastAsia="ＭＳ 明朝" w:hAnsi="ＭＳ 明朝" w:cs="ＭＳ 明朝"/>
        </w:rPr>
      </w:pPr>
      <w:r>
        <w:rPr>
          <w:rFonts w:ascii="ＭＳ 明朝" w:eastAsia="ＭＳ 明朝" w:hAnsi="ＭＳ 明朝" w:cs="ＭＳ 明朝"/>
        </w:rPr>
        <w:t>４．申請を行う類型について、該当するものの番号を○で囲むこと。</w:t>
      </w:r>
    </w:p>
    <w:p w14:paraId="00CE0792" w14:textId="77777777" w:rsidR="00286697" w:rsidRDefault="00000000">
      <w:pPr>
        <w:spacing w:after="120" w:line="260" w:lineRule="auto"/>
        <w:ind w:left="425" w:right="25" w:hanging="393"/>
        <w:rPr>
          <w:rFonts w:ascii="ＭＳ 明朝" w:eastAsia="ＭＳ 明朝" w:hAnsi="ＭＳ 明朝" w:cs="ＭＳ 明朝"/>
        </w:rPr>
      </w:pPr>
      <w:r>
        <w:rPr>
          <w:rFonts w:ascii="ＭＳ 明朝" w:eastAsia="ＭＳ 明朝" w:hAnsi="ＭＳ 明朝" w:cs="ＭＳ 明朝"/>
        </w:rPr>
        <w:t>５．申請内容は正しく記載すること。認定後、虚偽または不正の申請を行ったことが判明した場合には、認定の取消し等所要の措置を講ずることがある。</w:t>
      </w:r>
    </w:p>
    <w:p w14:paraId="7B051638" w14:textId="77777777" w:rsidR="00286697" w:rsidRDefault="00286697">
      <w:pPr>
        <w:spacing w:after="120" w:line="260" w:lineRule="auto"/>
        <w:ind w:left="425" w:right="25" w:hanging="393"/>
        <w:rPr>
          <w:rFonts w:ascii="ＭＳ 明朝" w:eastAsia="ＭＳ 明朝" w:hAnsi="ＭＳ 明朝" w:cs="ＭＳ 明朝"/>
        </w:rPr>
      </w:pPr>
    </w:p>
    <w:p w14:paraId="0D326CAA" w14:textId="77777777" w:rsidR="00286697" w:rsidRDefault="00286697">
      <w:pPr>
        <w:spacing w:after="120" w:line="260" w:lineRule="auto"/>
        <w:ind w:left="425" w:right="25" w:hanging="393"/>
        <w:rPr>
          <w:rFonts w:ascii="ＭＳ 明朝" w:eastAsia="ＭＳ 明朝" w:hAnsi="ＭＳ 明朝" w:cs="ＭＳ 明朝"/>
        </w:rPr>
      </w:pPr>
    </w:p>
    <w:p w14:paraId="627F809C" w14:textId="77777777" w:rsidR="00286697" w:rsidRDefault="00286697">
      <w:pPr>
        <w:spacing w:after="120" w:line="260" w:lineRule="auto"/>
        <w:ind w:right="25"/>
        <w:rPr>
          <w:rFonts w:ascii="ＭＳ 明朝" w:eastAsia="ＭＳ 明朝" w:hAnsi="ＭＳ 明朝" w:cs="ＭＳ 明朝"/>
          <w:sz w:val="24"/>
          <w:szCs w:val="24"/>
        </w:rPr>
      </w:pPr>
    </w:p>
    <w:sectPr w:rsidR="00286697">
      <w:pgSz w:w="11905" w:h="16837"/>
      <w:pgMar w:top="855" w:right="1633" w:bottom="855" w:left="1600" w:header="140" w:footer="140" w:gutter="0"/>
      <w:pgNumType w:start="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明朝体">
    <w:altName w:val="Calibri"/>
    <w:panose1 w:val="020B0604020202020204"/>
    <w:charset w:val="00"/>
    <w:family w:val="auto"/>
    <w:pitch w:val="default"/>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ＭＳ Ｐゴシック">
    <w:altName w:val="MS PGothic"/>
    <w:panose1 w:val="020B0600070205080204"/>
    <w:charset w:val="80"/>
    <w:family w:val="swiss"/>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bordersDoNotSurroundHeader/>
  <w:bordersDoNotSurroundFooter/>
  <w:proofState w:spelling="clean" w:grammar="clean"/>
  <w:defaultTabStop w:val="720"/>
  <w:evenAndOddHeaders/>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697"/>
    <w:rsid w:val="00012B9D"/>
    <w:rsid w:val="000526E6"/>
    <w:rsid w:val="00161999"/>
    <w:rsid w:val="00286697"/>
    <w:rsid w:val="003B61E3"/>
    <w:rsid w:val="003F7045"/>
    <w:rsid w:val="004519EA"/>
    <w:rsid w:val="004C624B"/>
    <w:rsid w:val="004C7E58"/>
    <w:rsid w:val="005017E3"/>
    <w:rsid w:val="0051426D"/>
    <w:rsid w:val="006740E8"/>
    <w:rsid w:val="00702220"/>
    <w:rsid w:val="00715C96"/>
    <w:rsid w:val="00952E02"/>
    <w:rsid w:val="00A35B2E"/>
    <w:rsid w:val="00B73915"/>
    <w:rsid w:val="00C90E29"/>
    <w:rsid w:val="00D25377"/>
    <w:rsid w:val="00E101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4D3B3F4C"/>
  <w15:docId w15:val="{733D92C1-8880-8448-9D46-FD14E480F2F6}"/>
  <w:writeProtection w:cryptProviderType="rsaAES" w:cryptAlgorithmClass="hash" w:cryptAlgorithmType="typeAny" w:cryptAlgorithmSid="14" w:cryptSpinCount="100000" w:hash="xwnWFe4v8g5BGvhae02YfoF5+LaBx6DdAwq5nGzHndJpz2nDpewUKiwuDXRs2ihcX4BZf9sTv9JppY7nbpfgbw==" w:salt="w/wb8TpZKUaNqsZwR+BLg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Theme="minorEastAsia" w:hAnsi="明朝体" w:cs="明朝体"/>
        <w:sz w:val="21"/>
        <w:szCs w:val="21"/>
        <w:lang w:val="en"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utoSpaceDE w:val="0"/>
      <w:autoSpaceDN w:val="0"/>
      <w:spacing w:line="481" w:lineRule="atLeast"/>
    </w:pPr>
    <w:rPr>
      <w:spacing w:val="2"/>
      <w:kern w:val="2"/>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0">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0">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5">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6">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7">
    <w:name w:val="Note Heading"/>
    <w:basedOn w:val="a"/>
    <w:next w:val="a"/>
    <w:pPr>
      <w:jc w:val="center"/>
    </w:pPr>
    <w:rPr>
      <w:rFonts w:ascii="ＭＳ 明朝" w:eastAsia="ＭＳ 明朝" w:hAnsi="ＭＳ 明朝"/>
      <w:spacing w:val="0"/>
      <w:sz w:val="18"/>
    </w:rPr>
  </w:style>
  <w:style w:type="paragraph" w:styleId="21">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8">
    <w:name w:val="Date"/>
    <w:basedOn w:val="a"/>
    <w:next w:val="a"/>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header"/>
    <w:basedOn w:val="a"/>
    <w:pPr>
      <w:tabs>
        <w:tab w:val="center" w:pos="4252"/>
        <w:tab w:val="right" w:pos="8504"/>
      </w:tabs>
      <w:snapToGrid w:val="0"/>
    </w:pPr>
  </w:style>
  <w:style w:type="paragraph" w:styleId="ac">
    <w:name w:val="Closing"/>
    <w:basedOn w:val="a"/>
    <w:rsid w:val="00380319"/>
    <w:pPr>
      <w:jc w:val="right"/>
    </w:pPr>
    <w:rPr>
      <w:rFonts w:ascii="ＭＳ 明朝" w:eastAsia="ＭＳ 明朝" w:hAnsi="ＭＳ 明朝"/>
      <w:spacing w:val="0"/>
    </w:rPr>
  </w:style>
  <w:style w:type="paragraph" w:styleId="ad">
    <w:name w:val="Balloon Text"/>
    <w:basedOn w:val="a"/>
    <w:semiHidden/>
    <w:rsid w:val="0071191E"/>
    <w:rPr>
      <w:rFonts w:ascii="Arial" w:eastAsia="ＭＳ ゴシック" w:hAnsi="Arial"/>
      <w:sz w:val="18"/>
      <w:szCs w:val="18"/>
    </w:rPr>
  </w:style>
  <w:style w:type="paragraph" w:styleId="ae">
    <w:name w:val="No Spacing"/>
    <w:uiPriority w:val="1"/>
    <w:qFormat/>
    <w:rsid w:val="00073C3C"/>
    <w:pPr>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f">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1">
    <w:name w:val="Revision"/>
    <w:hidden/>
    <w:uiPriority w:val="99"/>
    <w:semiHidden/>
    <w:rsid w:val="002B18B1"/>
    <w:rPr>
      <w:spacing w:val="2"/>
      <w:kern w:val="2"/>
    </w:rPr>
  </w:style>
  <w:style w:type="character" w:styleId="af2">
    <w:name w:val="annotation reference"/>
    <w:uiPriority w:val="99"/>
    <w:semiHidden/>
    <w:unhideWhenUsed/>
    <w:rsid w:val="00B52DB5"/>
    <w:rPr>
      <w:sz w:val="18"/>
      <w:szCs w:val="18"/>
    </w:rPr>
  </w:style>
  <w:style w:type="paragraph" w:styleId="af3">
    <w:name w:val="annotation text"/>
    <w:basedOn w:val="a"/>
    <w:link w:val="af4"/>
    <w:uiPriority w:val="99"/>
    <w:unhideWhenUsed/>
    <w:rsid w:val="00B52DB5"/>
    <w:pPr>
      <w:jc w:val="left"/>
    </w:pPr>
  </w:style>
  <w:style w:type="character" w:customStyle="1" w:styleId="af4">
    <w:name w:val="コメント文字列 (文字)"/>
    <w:link w:val="af3"/>
    <w:uiPriority w:val="99"/>
    <w:rsid w:val="00B52DB5"/>
    <w:rPr>
      <w:spacing w:val="2"/>
      <w:kern w:val="2"/>
      <w:sz w:val="21"/>
    </w:rPr>
  </w:style>
  <w:style w:type="paragraph" w:styleId="af5">
    <w:name w:val="annotation subject"/>
    <w:basedOn w:val="af3"/>
    <w:next w:val="af3"/>
    <w:link w:val="af6"/>
    <w:uiPriority w:val="99"/>
    <w:semiHidden/>
    <w:unhideWhenUsed/>
    <w:rsid w:val="00B52DB5"/>
    <w:rPr>
      <w:b/>
      <w:bCs/>
    </w:rPr>
  </w:style>
  <w:style w:type="character" w:customStyle="1" w:styleId="af6">
    <w:name w:val="コメント内容 (文字)"/>
    <w:link w:val="af5"/>
    <w:uiPriority w:val="99"/>
    <w:semiHidden/>
    <w:rsid w:val="00B52DB5"/>
    <w:rPr>
      <w:b/>
      <w:bCs/>
      <w:spacing w:val="2"/>
      <w:kern w:val="2"/>
      <w:sz w:val="21"/>
    </w:rPr>
  </w:style>
  <w:style w:type="paragraph" w:customStyle="1" w:styleId="p1">
    <w:name w:val="p1"/>
    <w:basedOn w:val="a"/>
    <w:rsid w:val="001C7F65"/>
    <w:pPr>
      <w:widowControl/>
      <w:autoSpaceDE/>
      <w:autoSpaceDN/>
      <w:spacing w:line="240" w:lineRule="auto"/>
      <w:jc w:val="left"/>
    </w:pPr>
    <w:rPr>
      <w:rFonts w:ascii="Helvetica" w:eastAsia="ＭＳ Ｐゴシック" w:hAnsi="Helvetica" w:cs="ＭＳ Ｐゴシック"/>
      <w:color w:val="000000"/>
      <w:spacing w:val="0"/>
      <w:kern w:val="0"/>
      <w:sz w:val="16"/>
      <w:szCs w:val="16"/>
    </w:rPr>
  </w:style>
  <w:style w:type="character" w:styleId="af7">
    <w:name w:val="Hyperlink"/>
    <w:uiPriority w:val="99"/>
    <w:unhideWhenUsed/>
    <w:rsid w:val="001D3F41"/>
    <w:rPr>
      <w:color w:val="0563C1"/>
      <w:u w:val="single"/>
    </w:rPr>
  </w:style>
  <w:style w:type="character" w:styleId="af8">
    <w:name w:val="Unresolved Mention"/>
    <w:uiPriority w:val="99"/>
    <w:semiHidden/>
    <w:unhideWhenUsed/>
    <w:rsid w:val="001D3F41"/>
    <w:rPr>
      <w:color w:val="605E5C"/>
      <w:shd w:val="clear" w:color="auto" w:fill="E1DFDD"/>
    </w:rPr>
  </w:style>
  <w:style w:type="character" w:styleId="af9">
    <w:name w:val="FollowedHyperlink"/>
    <w:uiPriority w:val="99"/>
    <w:semiHidden/>
    <w:unhideWhenUsed/>
    <w:rsid w:val="004A46FC"/>
    <w:rPr>
      <w:color w:val="954F72"/>
      <w:u w:val="single"/>
    </w:rPr>
  </w:style>
  <w:style w:type="paragraph" w:styleId="afa">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b">
    <w:basedOn w:val="TableNormal"/>
    <w:tblPr>
      <w:tblStyleRowBandSize w:val="1"/>
      <w:tblStyleColBandSize w:val="1"/>
      <w:tblCellMar>
        <w:left w:w="52" w:type="dxa"/>
        <w:right w:w="52"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ensupport.co.jp/notification/dx20250401" TargetMode="External"/><Relationship Id="rId3" Type="http://schemas.openxmlformats.org/officeDocument/2006/relationships/settings" Target="settings.xml"/><Relationship Id="rId7" Type="http://schemas.openxmlformats.org/officeDocument/2006/relationships/hyperlink" Target="https://ensupport.co.jp/notification/dx2025040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ensupport.co.jp/notification/dx20250401" TargetMode="External"/><Relationship Id="rId11" Type="http://schemas.openxmlformats.org/officeDocument/2006/relationships/fontTable" Target="fontTable.xml"/><Relationship Id="rId5" Type="http://schemas.openxmlformats.org/officeDocument/2006/relationships/hyperlink" Target="https://ensupport.co.jp/notification/dx20250401/" TargetMode="External"/><Relationship Id="rId10" Type="http://schemas.openxmlformats.org/officeDocument/2006/relationships/hyperlink" Target="https://ensupport.co.jp/notification/dx20250401" TargetMode="External"/><Relationship Id="rId4" Type="http://schemas.openxmlformats.org/officeDocument/2006/relationships/webSettings" Target="webSettings.xml"/><Relationship Id="rId9" Type="http://schemas.openxmlformats.org/officeDocument/2006/relationships/hyperlink" Target="https://ensupport.co.jp/notification/dx20250401"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PPX9oNVA3IZ0EWpzEx/x1APqag==">CgMxLjA4AHIhMTAtNWpMQ3ltakt1TFRsVUVOSDVjdEdibzVQQWNCYzdq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1007</ap:Words>
  <ap:Characters>5740</ap:Characters>
  <ap:Application/>
  <ap:Lines>47</ap:Lines>
  <ap:Paragraphs>13</ap:Paragraphs>
  <ap:ScaleCrop>false</ap:ScaleCrop>
  <ap:Company/>
  <ap:LinksUpToDate>false</ap:LinksUpToDate>
  <ap:CharactersWithSpaces>6734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