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1EB5D855"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00EB7725" w:rsidRPr="00194187">
              <w:rPr>
                <w:rFonts w:ascii="ＭＳ 明朝" w:eastAsia="ＭＳ 明朝" w:hAnsi="ＭＳ 明朝" w:cs="ＭＳ 明朝" w:hint="eastAsia"/>
                <w:spacing w:val="6"/>
                <w:kern w:val="0"/>
                <w:szCs w:val="21"/>
              </w:rPr>
              <w:t>2025</w:t>
            </w:r>
            <w:r w:rsidR="0008117D" w:rsidRPr="00194187">
              <w:rPr>
                <w:rFonts w:ascii="ＭＳ 明朝" w:eastAsia="ＭＳ 明朝" w:hAnsi="ＭＳ 明朝" w:cs="ＭＳ 明朝" w:hint="eastAsia"/>
                <w:spacing w:val="6"/>
                <w:kern w:val="0"/>
                <w:szCs w:val="21"/>
              </w:rPr>
              <w:t xml:space="preserve"> </w:t>
            </w:r>
            <w:r w:rsidRPr="00194187">
              <w:rPr>
                <w:rFonts w:ascii="ＭＳ 明朝" w:eastAsia="ＭＳ 明朝" w:hAnsi="ＭＳ 明朝" w:cs="ＭＳ 明朝" w:hint="eastAsia"/>
                <w:spacing w:val="6"/>
                <w:kern w:val="0"/>
                <w:szCs w:val="21"/>
              </w:rPr>
              <w:t>年</w:t>
            </w:r>
            <w:r w:rsidR="00194187">
              <w:rPr>
                <w:rFonts w:ascii="ＭＳ 明朝" w:eastAsia="ＭＳ 明朝" w:hAnsi="ＭＳ 明朝" w:cs="ＭＳ 明朝" w:hint="eastAsia"/>
                <w:spacing w:val="6"/>
                <w:kern w:val="0"/>
                <w:szCs w:val="21"/>
              </w:rPr>
              <w:t xml:space="preserve"> </w:t>
            </w:r>
            <w:r w:rsidR="003A5437">
              <w:rPr>
                <w:rFonts w:ascii="ＭＳ 明朝" w:eastAsia="ＭＳ 明朝" w:hAnsi="ＭＳ 明朝" w:cs="ＭＳ 明朝" w:hint="eastAsia"/>
                <w:spacing w:val="6"/>
                <w:kern w:val="0"/>
                <w:szCs w:val="21"/>
              </w:rPr>
              <w:t>7</w:t>
            </w:r>
            <w:r w:rsidR="0008117D" w:rsidRPr="00194187">
              <w:rPr>
                <w:rFonts w:ascii="ＭＳ 明朝" w:eastAsia="ＭＳ 明朝" w:hAnsi="ＭＳ 明朝" w:cs="ＭＳ 明朝" w:hint="eastAsia"/>
                <w:spacing w:val="6"/>
                <w:kern w:val="0"/>
                <w:szCs w:val="21"/>
              </w:rPr>
              <w:t xml:space="preserve"> </w:t>
            </w:r>
            <w:r w:rsidRPr="00194187">
              <w:rPr>
                <w:rFonts w:ascii="ＭＳ 明朝" w:eastAsia="ＭＳ 明朝" w:hAnsi="ＭＳ 明朝" w:cs="ＭＳ 明朝" w:hint="eastAsia"/>
                <w:spacing w:val="6"/>
                <w:kern w:val="0"/>
                <w:szCs w:val="21"/>
              </w:rPr>
              <w:t>月</w:t>
            </w:r>
            <w:r w:rsidR="00194187">
              <w:rPr>
                <w:rFonts w:ascii="ＭＳ 明朝" w:eastAsia="ＭＳ 明朝" w:hAnsi="ＭＳ 明朝" w:cs="ＭＳ 明朝" w:hint="eastAsia"/>
                <w:spacing w:val="6"/>
                <w:kern w:val="0"/>
                <w:szCs w:val="21"/>
              </w:rPr>
              <w:t xml:space="preserve"> </w:t>
            </w:r>
            <w:r w:rsidR="003A5437">
              <w:rPr>
                <w:rFonts w:ascii="ＭＳ 明朝" w:eastAsia="ＭＳ 明朝" w:hAnsi="ＭＳ 明朝" w:cs="ＭＳ 明朝" w:hint="eastAsia"/>
                <w:spacing w:val="6"/>
                <w:kern w:val="0"/>
                <w:szCs w:val="21"/>
              </w:rPr>
              <w:t>2</w:t>
            </w:r>
            <w:r w:rsidR="0008117D" w:rsidRPr="00194187">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641B7F78"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5A10C2">
              <w:rPr>
                <w:rFonts w:ascii="ＭＳ 明朝" w:eastAsia="ＭＳ 明朝" w:hAnsi="ＭＳ 明朝" w:hint="eastAsia"/>
                <w:spacing w:val="6"/>
                <w:kern w:val="0"/>
                <w:szCs w:val="21"/>
              </w:rPr>
              <w:t>かぶしきがいしゃしいえぬえす</w:t>
            </w:r>
            <w:r w:rsidRPr="00BB0E49">
              <w:rPr>
                <w:rFonts w:ascii="ＭＳ 明朝" w:eastAsia="ＭＳ 明朝" w:hAnsi="ＭＳ 明朝"/>
                <w:spacing w:val="6"/>
                <w:kern w:val="0"/>
                <w:szCs w:val="21"/>
              </w:rPr>
              <w:t xml:space="preserve"> </w:t>
            </w:r>
          </w:p>
          <w:p w14:paraId="64D282AF" w14:textId="5E9DAD85"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6D6CDB">
              <w:rPr>
                <w:rFonts w:ascii="ＭＳ 明朝" w:eastAsia="ＭＳ 明朝" w:hAnsi="ＭＳ 明朝" w:cs="ＭＳ 明朝" w:hint="eastAsia"/>
                <w:spacing w:val="6"/>
                <w:kern w:val="0"/>
                <w:szCs w:val="21"/>
              </w:rPr>
              <w:t>：</w:t>
            </w:r>
            <w:r w:rsidR="005A10C2">
              <w:rPr>
                <w:rFonts w:ascii="ＭＳ 明朝" w:eastAsia="ＭＳ 明朝" w:hAnsi="ＭＳ 明朝" w:cs="ＭＳ 明朝" w:hint="eastAsia"/>
                <w:spacing w:val="6"/>
                <w:kern w:val="0"/>
                <w:szCs w:val="21"/>
              </w:rPr>
              <w:t>株式会社シイエヌエス</w:t>
            </w:r>
            <w:r w:rsidRPr="00BB0E49">
              <w:rPr>
                <w:rFonts w:ascii="ＭＳ 明朝" w:eastAsia="ＭＳ 明朝" w:hAnsi="ＭＳ 明朝" w:cs="ＭＳ 明朝" w:hint="eastAsia"/>
                <w:spacing w:val="6"/>
                <w:kern w:val="0"/>
                <w:szCs w:val="21"/>
              </w:rPr>
              <w:t xml:space="preserve"> </w:t>
            </w:r>
          </w:p>
          <w:p w14:paraId="34124452" w14:textId="52754213"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4F5CFE">
              <w:rPr>
                <w:rFonts w:ascii="ＭＳ 明朝" w:eastAsia="ＭＳ 明朝" w:hAnsi="ＭＳ 明朝" w:hint="eastAsia"/>
                <w:spacing w:val="6"/>
                <w:kern w:val="0"/>
                <w:szCs w:val="21"/>
              </w:rPr>
              <w:t>せきね　まさひで</w:t>
            </w:r>
            <w:r w:rsidRPr="00BB0E49">
              <w:rPr>
                <w:rFonts w:ascii="ＭＳ 明朝" w:eastAsia="ＭＳ 明朝" w:hAnsi="ＭＳ 明朝" w:hint="eastAsia"/>
                <w:spacing w:val="6"/>
                <w:kern w:val="0"/>
                <w:szCs w:val="21"/>
              </w:rPr>
              <w:t xml:space="preserve"> </w:t>
            </w:r>
          </w:p>
          <w:p w14:paraId="3BD3CFD6" w14:textId="0864E658"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6D6CDB">
              <w:rPr>
                <w:rFonts w:ascii="ＭＳ 明朝" w:eastAsia="ＭＳ 明朝" w:hAnsi="ＭＳ 明朝" w:hint="eastAsia"/>
                <w:spacing w:val="6"/>
                <w:kern w:val="0"/>
                <w:szCs w:val="21"/>
              </w:rPr>
              <w:t>：</w:t>
            </w:r>
            <w:r w:rsidR="004F5CFE">
              <w:rPr>
                <w:rFonts w:ascii="ＭＳ 明朝" w:eastAsia="ＭＳ 明朝" w:hAnsi="ＭＳ 明朝" w:hint="eastAsia"/>
                <w:spacing w:val="6"/>
                <w:kern w:val="0"/>
                <w:szCs w:val="21"/>
              </w:rPr>
              <w:t>関根　政英</w:t>
            </w:r>
            <w:r w:rsidRPr="00BB0E49">
              <w:rPr>
                <w:rFonts w:ascii="ＭＳ 明朝" w:eastAsia="ＭＳ 明朝" w:hAnsi="ＭＳ 明朝" w:cs="ＭＳ 明朝" w:hint="eastAsia"/>
                <w:spacing w:val="6"/>
                <w:kern w:val="0"/>
                <w:szCs w:val="21"/>
              </w:rPr>
              <w:t xml:space="preserve"> </w:t>
            </w:r>
          </w:p>
          <w:p w14:paraId="064686B7" w14:textId="4D82D70A"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4F5CFE">
              <w:rPr>
                <w:rFonts w:ascii="ＭＳ 明朝" w:eastAsia="ＭＳ 明朝" w:hAnsi="ＭＳ 明朝" w:cs="ＭＳ 明朝" w:hint="eastAsia"/>
                <w:spacing w:val="588"/>
                <w:kern w:val="0"/>
                <w:szCs w:val="21"/>
                <w:fitText w:val="1596" w:id="-1130515968"/>
              </w:rPr>
              <w:t>住</w:t>
            </w:r>
            <w:r w:rsidRPr="004F5CFE">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5A10C2">
              <w:rPr>
                <w:rFonts w:ascii="ＭＳ 明朝" w:eastAsia="ＭＳ 明朝" w:hAnsi="ＭＳ 明朝" w:cs="ＭＳ 明朝" w:hint="eastAsia"/>
                <w:spacing w:val="6"/>
                <w:kern w:val="0"/>
                <w:szCs w:val="21"/>
              </w:rPr>
              <w:t>150-0022</w:t>
            </w:r>
          </w:p>
          <w:p w14:paraId="5AAAC0FE" w14:textId="472F7215" w:rsidR="00971AB3" w:rsidRPr="00BB0E49" w:rsidRDefault="005A10C2">
            <w:pPr>
              <w:spacing w:afterLines="50" w:after="120" w:line="260" w:lineRule="exact"/>
              <w:ind w:leftChars="1261" w:left="2699"/>
              <w:rPr>
                <w:rFonts w:ascii="ＭＳ 明朝" w:eastAsia="ＭＳ 明朝" w:hAnsi="ＭＳ 明朝"/>
                <w:spacing w:val="14"/>
                <w:kern w:val="0"/>
                <w:szCs w:val="21"/>
              </w:rPr>
            </w:pPr>
            <w:r w:rsidRPr="005A10C2">
              <w:rPr>
                <w:rFonts w:ascii="ＭＳ 明朝" w:eastAsia="ＭＳ 明朝" w:hAnsi="ＭＳ 明朝" w:hint="eastAsia"/>
                <w:spacing w:val="14"/>
                <w:kern w:val="0"/>
                <w:szCs w:val="21"/>
              </w:rPr>
              <w:t>東京都渋谷区恵比寿南1丁目5番5号</w:t>
            </w:r>
            <w:r>
              <w:rPr>
                <w:rFonts w:ascii="ＭＳ 明朝" w:eastAsia="ＭＳ 明朝" w:hAnsi="ＭＳ 明朝" w:hint="eastAsia"/>
                <w:spacing w:val="14"/>
                <w:kern w:val="0"/>
                <w:szCs w:val="21"/>
              </w:rPr>
              <w:t xml:space="preserve"> </w:t>
            </w:r>
            <w:r w:rsidRPr="005A10C2">
              <w:rPr>
                <w:rFonts w:ascii="ＭＳ 明朝" w:eastAsia="ＭＳ 明朝" w:hAnsi="ＭＳ 明朝" w:hint="eastAsia"/>
                <w:spacing w:val="14"/>
                <w:kern w:val="0"/>
                <w:szCs w:val="21"/>
              </w:rPr>
              <w:t>JR恵比寿ビル9F</w:t>
            </w:r>
          </w:p>
          <w:p w14:paraId="63BAB80C" w14:textId="3EC1538C"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4F5CFE">
              <w:rPr>
                <w:rFonts w:ascii="ＭＳ 明朝" w:eastAsia="ＭＳ 明朝" w:hAnsi="ＭＳ 明朝" w:cs="ＭＳ 明朝" w:hint="eastAsia"/>
                <w:spacing w:val="6"/>
                <w:kern w:val="0"/>
                <w:szCs w:val="21"/>
              </w:rPr>
              <w:t>9011001034011</w:t>
            </w:r>
          </w:p>
          <w:p w14:paraId="6F68B498" w14:textId="6D04E427"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6FB19849">
                <v:oval id="_x0000_s2051" style="position:absolute;left:0;text-align:left;margin-left:75.75pt;margin-top:9.65pt;width:51.75pt;height:20.25pt;z-index:1;mso-position-vertical:absolute">
                  <v:fill opacity="0"/>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4D3A1F02" w:rsidR="00971AB3" w:rsidRPr="00BB0E49" w:rsidRDefault="000303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0366">
                    <w:rPr>
                      <w:rFonts w:ascii="ＭＳ 明朝" w:eastAsia="ＭＳ 明朝" w:hAnsi="ＭＳ 明朝" w:cs="ＭＳ 明朝" w:hint="eastAsia"/>
                      <w:spacing w:val="6"/>
                      <w:kern w:val="0"/>
                      <w:szCs w:val="21"/>
                    </w:rPr>
                    <w:t>2024年5月期決算・中期経営計画（FY2025-2027）説明会資料</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72D3AC6A" w:rsidR="00971AB3" w:rsidRPr="00BB0E49" w:rsidRDefault="000303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F31F28">
                    <w:rPr>
                      <w:rFonts w:ascii="ＭＳ 明朝" w:eastAsia="ＭＳ 明朝" w:hAnsi="ＭＳ 明朝" w:cs="ＭＳ 明朝" w:hint="eastAsia"/>
                      <w:spacing w:val="6"/>
                      <w:kern w:val="0"/>
                      <w:szCs w:val="21"/>
                    </w:rPr>
                    <w:t xml:space="preserve"> </w:t>
                  </w:r>
                  <w:r w:rsidR="00971AB3" w:rsidRPr="00BB0E49">
                    <w:rPr>
                      <w:rFonts w:ascii="ＭＳ 明朝" w:eastAsia="ＭＳ 明朝" w:hAnsi="ＭＳ 明朝" w:cs="ＭＳ 明朝" w:hint="eastAsia"/>
                      <w:spacing w:val="6"/>
                      <w:kern w:val="0"/>
                      <w:szCs w:val="21"/>
                    </w:rPr>
                    <w:t>年</w:t>
                  </w:r>
                  <w:r w:rsidR="0008117D">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7</w:t>
                  </w:r>
                  <w:r w:rsidR="00F31F28">
                    <w:rPr>
                      <w:rFonts w:ascii="ＭＳ 明朝" w:eastAsia="ＭＳ 明朝" w:hAnsi="ＭＳ 明朝" w:cs="ＭＳ 明朝" w:hint="eastAsia"/>
                      <w:spacing w:val="6"/>
                      <w:kern w:val="0"/>
                      <w:szCs w:val="21"/>
                    </w:rPr>
                    <w:t xml:space="preserve"> </w:t>
                  </w:r>
                  <w:r w:rsidR="00971AB3" w:rsidRPr="00BB0E49">
                    <w:rPr>
                      <w:rFonts w:ascii="ＭＳ 明朝" w:eastAsia="ＭＳ 明朝" w:hAnsi="ＭＳ 明朝" w:cs="ＭＳ 明朝" w:hint="eastAsia"/>
                      <w:spacing w:val="6"/>
                      <w:kern w:val="0"/>
                      <w:szCs w:val="21"/>
                    </w:rPr>
                    <w:t>月</w:t>
                  </w:r>
                  <w:r w:rsidR="0008117D">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11</w:t>
                  </w:r>
                  <w:r w:rsidR="00F31F28">
                    <w:rPr>
                      <w:rFonts w:ascii="ＭＳ 明朝" w:eastAsia="ＭＳ 明朝" w:hAnsi="ＭＳ 明朝" w:cs="ＭＳ 明朝" w:hint="eastAsia"/>
                      <w:spacing w:val="6"/>
                      <w:kern w:val="0"/>
                      <w:szCs w:val="21"/>
                    </w:rPr>
                    <w:t xml:space="preserve"> </w:t>
                  </w:r>
                  <w:r w:rsidR="00971AB3"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CD3F54D" w14:textId="0454D2C5" w:rsidR="00F31F28" w:rsidRDefault="00F31F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w:t>
                  </w:r>
                  <w:r w:rsidR="008611F7">
                    <w:rPr>
                      <w:rFonts w:ascii="ＭＳ 明朝" w:eastAsia="ＭＳ 明朝" w:hAnsi="ＭＳ 明朝" w:cs="ＭＳ 明朝" w:hint="eastAsia"/>
                      <w:spacing w:val="6"/>
                      <w:kern w:val="0"/>
                      <w:szCs w:val="21"/>
                    </w:rPr>
                    <w:t xml:space="preserve"> </w:t>
                  </w:r>
                  <w:r w:rsidR="006F4DEB">
                    <w:rPr>
                      <w:rFonts w:ascii="ＭＳ 明朝" w:eastAsia="ＭＳ 明朝" w:hAnsi="ＭＳ 明朝" w:cs="ＭＳ 明朝" w:hint="eastAsia"/>
                      <w:spacing w:val="6"/>
                      <w:kern w:val="0"/>
                      <w:szCs w:val="21"/>
                    </w:rPr>
                    <w:t>(</w:t>
                  </w:r>
                  <w:r w:rsidR="008611F7" w:rsidRPr="008611F7">
                    <w:rPr>
                      <w:rFonts w:ascii="ＭＳ 明朝" w:eastAsia="ＭＳ 明朝" w:hAnsi="ＭＳ 明朝" w:cs="ＭＳ 明朝" w:hint="eastAsia"/>
                      <w:spacing w:val="6"/>
                      <w:kern w:val="0"/>
                      <w:szCs w:val="21"/>
                    </w:rPr>
                    <w:t>2024年5月期 決算・中期経営計画説明資料</w:t>
                  </w:r>
                  <w:r w:rsidR="008611F7">
                    <w:rPr>
                      <w:rFonts w:ascii="ＭＳ 明朝" w:eastAsia="ＭＳ 明朝" w:hAnsi="ＭＳ 明朝" w:cs="ＭＳ 明朝" w:hint="eastAsia"/>
                      <w:spacing w:val="6"/>
                      <w:kern w:val="0"/>
                      <w:szCs w:val="21"/>
                    </w:rPr>
                    <w:t>)に掲載</w:t>
                  </w:r>
                  <w:r>
                    <w:rPr>
                      <w:rFonts w:ascii="ＭＳ 明朝" w:eastAsia="ＭＳ 明朝" w:hAnsi="ＭＳ 明朝" w:cs="ＭＳ 明朝"/>
                      <w:spacing w:val="6"/>
                      <w:kern w:val="0"/>
                      <w:szCs w:val="21"/>
                    </w:rPr>
                    <w:br/>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公表場所：</w:t>
                  </w:r>
                </w:p>
                <w:p w14:paraId="53623EF3" w14:textId="23C27BBE" w:rsidR="00971AB3" w:rsidRPr="001152D1" w:rsidRDefault="0045567E">
                  <w:pPr>
                    <w:suppressAutoHyphens/>
                    <w:kinsoku w:val="0"/>
                    <w:overflowPunct w:val="0"/>
                    <w:adjustRightInd w:val="0"/>
                    <w:spacing w:afterLines="50" w:after="120" w:line="238" w:lineRule="exact"/>
                    <w:jc w:val="left"/>
                    <w:textAlignment w:val="center"/>
                    <w:rPr>
                      <w:rStyle w:val="af6"/>
                    </w:rPr>
                  </w:pPr>
                  <w:r w:rsidRPr="001152D1">
                    <w:rPr>
                      <w:rStyle w:val="af6"/>
                    </w:rPr>
                    <w:t>https://ssl4.eir-parts.net/doc/4076/tdnet/2473263/00.pdf</w:t>
                  </w:r>
                </w:p>
                <w:p w14:paraId="699A6394" w14:textId="73116DC3" w:rsidR="00F31F28" w:rsidRDefault="004556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br/>
                  </w:r>
                  <w:r w:rsidR="00F31F28">
                    <w:rPr>
                      <w:rFonts w:ascii="ＭＳ 明朝" w:eastAsia="ＭＳ 明朝" w:hAnsi="ＭＳ 明朝" w:cs="ＭＳ 明朝" w:hint="eastAsia"/>
                      <w:spacing w:val="6"/>
                      <w:kern w:val="0"/>
                      <w:szCs w:val="21"/>
                    </w:rPr>
                    <w:t>記載ページ：</w:t>
                  </w:r>
                </w:p>
                <w:p w14:paraId="7B15C432" w14:textId="58F84B00" w:rsidR="00971AB3" w:rsidRPr="00BB0E49" w:rsidRDefault="004556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中期経営計画</w:t>
                  </w:r>
                  <w:r w:rsidR="00F31F28">
                    <w:rPr>
                      <w:rFonts w:ascii="ＭＳ 明朝" w:eastAsia="ＭＳ 明朝" w:hAnsi="ＭＳ 明朝" w:cs="ＭＳ 明朝" w:hint="eastAsia"/>
                      <w:spacing w:val="6"/>
                      <w:kern w:val="0"/>
                      <w:szCs w:val="21"/>
                    </w:rPr>
                    <w:t xml:space="preserve"> </w:t>
                  </w:r>
                  <w:r w:rsidR="0044585F">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25</w:t>
                  </w:r>
                  <w:r w:rsidR="0044585F">
                    <w:rPr>
                      <w:rFonts w:ascii="ＭＳ 明朝" w:eastAsia="ＭＳ 明朝" w:hAnsi="ＭＳ 明朝" w:cs="ＭＳ 明朝" w:hint="eastAsia"/>
                      <w:spacing w:val="6"/>
                      <w:kern w:val="0"/>
                      <w:szCs w:val="21"/>
                    </w:rPr>
                    <w:t>～P.29</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AFAA6EF" w14:textId="5AB850FD" w:rsidR="00F70D60" w:rsidRDefault="002C2752" w:rsidP="00F70D60">
                  <w:pPr>
                    <w:suppressAutoHyphens/>
                    <w:spacing w:before="100" w:beforeAutospacing="1" w:after="100" w:afterAutospacing="1" w:line="300" w:lineRule="atLeast"/>
                    <w:jc w:val="left"/>
                    <w:rPr>
                      <w:rFonts w:ascii="ＭＳ 明朝" w:eastAsia="ＭＳ 明朝" w:hAnsi="ＭＳ 明朝" w:cs="ＭＳ 明朝"/>
                      <w:spacing w:val="6"/>
                    </w:rPr>
                  </w:pPr>
                  <w:r>
                    <w:rPr>
                      <w:rFonts w:ascii="ＭＳ 明朝" w:eastAsia="ＭＳ 明朝" w:hAnsi="ＭＳ 明朝" w:cs="ＭＳ 明朝" w:hint="eastAsia"/>
                      <w:spacing w:val="6"/>
                    </w:rPr>
                    <w:t>＜成長戦略概略＞</w:t>
                  </w:r>
                  <w:r w:rsidR="00F70D60" w:rsidRPr="00BE2E9F">
                    <w:rPr>
                      <w:rFonts w:ascii="ＭＳ 明朝" w:eastAsia="ＭＳ 明朝" w:hAnsi="ＭＳ 明朝" w:cs="ＭＳ 明朝" w:hint="eastAsia"/>
                      <w:spacing w:val="6"/>
                    </w:rPr>
                    <w:t>（</w:t>
                  </w:r>
                  <w:r w:rsidR="004301D2">
                    <w:rPr>
                      <w:rFonts w:ascii="ＭＳ 明朝" w:eastAsia="ＭＳ 明朝" w:hAnsi="ＭＳ 明朝" w:cs="ＭＳ 明朝" w:hint="eastAsia"/>
                      <w:spacing w:val="6"/>
                    </w:rPr>
                    <w:t>P.</w:t>
                  </w:r>
                  <w:r w:rsidR="00FF5E96">
                    <w:rPr>
                      <w:rFonts w:ascii="ＭＳ 明朝" w:eastAsia="ＭＳ 明朝" w:hAnsi="ＭＳ 明朝" w:cs="ＭＳ 明朝" w:hint="eastAsia"/>
                      <w:spacing w:val="6"/>
                    </w:rPr>
                    <w:t>25</w:t>
                  </w:r>
                  <w:r w:rsidR="00F70D60" w:rsidRPr="00BE2E9F">
                    <w:rPr>
                      <w:rFonts w:ascii="ＭＳ 明朝" w:eastAsia="ＭＳ 明朝" w:hAnsi="ＭＳ 明朝" w:cs="ＭＳ 明朝" w:hint="eastAsia"/>
                      <w:spacing w:val="6"/>
                    </w:rPr>
                    <w:t>）</w:t>
                  </w:r>
                  <w:r w:rsidR="00F70D60">
                    <w:rPr>
                      <w:rFonts w:ascii="ＭＳ 明朝" w:eastAsia="ＭＳ 明朝" w:hAnsi="ＭＳ 明朝" w:cs="ＭＳ 明朝"/>
                      <w:spacing w:val="6"/>
                    </w:rPr>
                    <w:br/>
                  </w:r>
                  <w:r w:rsidR="00A13166">
                    <w:rPr>
                      <w:rFonts w:ascii="ＭＳ 明朝" w:eastAsia="ＭＳ 明朝" w:hAnsi="ＭＳ 明朝" w:cs="ＭＳ 明朝" w:hint="eastAsia"/>
                      <w:spacing w:val="6"/>
                    </w:rPr>
                    <w:t>シイエヌエス</w:t>
                  </w:r>
                  <w:r w:rsidR="00F70D60">
                    <w:rPr>
                      <w:rFonts w:ascii="ＭＳ 明朝" w:eastAsia="ＭＳ 明朝" w:hAnsi="ＭＳ 明朝" w:cs="ＭＳ 明朝" w:hint="eastAsia"/>
                      <w:spacing w:val="6"/>
                    </w:rPr>
                    <w:t>グループ</w:t>
                  </w:r>
                  <w:r w:rsidR="00A13166">
                    <w:rPr>
                      <w:rFonts w:ascii="ＭＳ 明朝" w:eastAsia="ＭＳ 明朝" w:hAnsi="ＭＳ 明朝" w:cs="ＭＳ 明朝" w:hint="eastAsia"/>
                      <w:spacing w:val="6"/>
                    </w:rPr>
                    <w:t>（※）</w:t>
                  </w:r>
                  <w:r w:rsidR="00F70D60">
                    <w:rPr>
                      <w:rFonts w:ascii="ＭＳ 明朝" w:eastAsia="ＭＳ 明朝" w:hAnsi="ＭＳ 明朝" w:cs="ＭＳ 明朝" w:hint="eastAsia"/>
                      <w:spacing w:val="6"/>
                    </w:rPr>
                    <w:t>は、</w:t>
                  </w:r>
                  <w:r>
                    <w:rPr>
                      <w:rFonts w:ascii="ＭＳ 明朝" w:eastAsia="ＭＳ 明朝" w:hAnsi="ＭＳ 明朝" w:cs="ＭＳ 明朝" w:hint="eastAsia"/>
                      <w:spacing w:val="6"/>
                    </w:rPr>
                    <w:t>「人を想う」事業やサービスを通じて社会的課題を解決し、人や社会、未来に貢献すると同時に企業価値の増大に努め</w:t>
                  </w:r>
                  <w:r w:rsidR="004E41F5">
                    <w:rPr>
                      <w:rFonts w:ascii="ＭＳ 明朝" w:eastAsia="ＭＳ 明朝" w:hAnsi="ＭＳ 明朝" w:cs="ＭＳ 明朝" w:hint="eastAsia"/>
                      <w:spacing w:val="6"/>
                    </w:rPr>
                    <w:t>る</w:t>
                  </w:r>
                  <w:r w:rsidR="00F70D60">
                    <w:rPr>
                      <w:rFonts w:ascii="ＭＳ 明朝" w:eastAsia="ＭＳ 明朝" w:hAnsi="ＭＳ 明朝" w:cs="ＭＳ 明朝"/>
                      <w:spacing w:val="6"/>
                    </w:rPr>
                    <w:t>。</w:t>
                  </w:r>
                </w:p>
                <w:p w14:paraId="3B0E3ECD" w14:textId="7389D07B" w:rsidR="00412472" w:rsidRPr="00BE2E9F" w:rsidRDefault="00F70D60" w:rsidP="00F70D60">
                  <w:pPr>
                    <w:suppressAutoHyphens/>
                    <w:spacing w:before="100" w:beforeAutospacing="1" w:after="100" w:afterAutospacing="1" w:line="300" w:lineRule="atLeast"/>
                    <w:jc w:val="left"/>
                    <w:rPr>
                      <w:rFonts w:ascii="ＭＳ 明朝" w:eastAsia="ＭＳ 明朝" w:hAnsi="ＭＳ 明朝" w:cs="ＭＳ 明朝"/>
                      <w:spacing w:val="6"/>
                    </w:rPr>
                  </w:pPr>
                  <w:r>
                    <w:rPr>
                      <w:rFonts w:ascii="ＭＳ 明朝" w:eastAsia="ＭＳ 明朝" w:hAnsi="ＭＳ 明朝" w:cs="ＭＳ 明朝"/>
                      <w:spacing w:val="6"/>
                    </w:rPr>
                    <w:br/>
                  </w:r>
                  <w:r w:rsidR="00FF5E96">
                    <w:rPr>
                      <w:rFonts w:ascii="ＭＳ 明朝" w:eastAsia="ＭＳ 明朝" w:hAnsi="ＭＳ 明朝" w:cs="ＭＳ 明朝" w:hint="eastAsia"/>
                      <w:spacing w:val="6"/>
                    </w:rPr>
                    <w:t>＜事業基盤の強化＞</w:t>
                  </w:r>
                  <w:r w:rsidR="00FF5E96" w:rsidRPr="00BE2E9F">
                    <w:rPr>
                      <w:rFonts w:ascii="ＭＳ 明朝" w:eastAsia="ＭＳ 明朝" w:hAnsi="ＭＳ 明朝" w:cs="ＭＳ 明朝" w:hint="eastAsia"/>
                      <w:spacing w:val="6"/>
                    </w:rPr>
                    <w:t>（</w:t>
                  </w:r>
                  <w:r w:rsidR="004301D2">
                    <w:rPr>
                      <w:rFonts w:ascii="ＭＳ 明朝" w:eastAsia="ＭＳ 明朝" w:hAnsi="ＭＳ 明朝" w:cs="ＭＳ 明朝" w:hint="eastAsia"/>
                      <w:spacing w:val="6"/>
                    </w:rPr>
                    <w:t>P.</w:t>
                  </w:r>
                  <w:r w:rsidR="002C2752">
                    <w:rPr>
                      <w:rFonts w:ascii="ＭＳ 明朝" w:eastAsia="ＭＳ 明朝" w:hAnsi="ＭＳ 明朝" w:cs="ＭＳ 明朝" w:hint="eastAsia"/>
                      <w:spacing w:val="6"/>
                    </w:rPr>
                    <w:t>26</w:t>
                  </w:r>
                  <w:r w:rsidR="00FF5E96" w:rsidRPr="00BE2E9F">
                    <w:rPr>
                      <w:rFonts w:ascii="ＭＳ 明朝" w:eastAsia="ＭＳ 明朝" w:hAnsi="ＭＳ 明朝" w:cs="ＭＳ 明朝" w:hint="eastAsia"/>
                      <w:spacing w:val="6"/>
                    </w:rPr>
                    <w:t>）</w:t>
                  </w:r>
                  <w:r w:rsidRPr="00411F9B">
                    <w:rPr>
                      <w:rFonts w:ascii="ＭＳ 明朝" w:eastAsia="ＭＳ 明朝" w:hAnsi="ＭＳ 明朝" w:cs="ＭＳ 明朝"/>
                      <w:spacing w:val="6"/>
                    </w:rPr>
                    <w:br/>
                  </w:r>
                  <w:r w:rsidR="004E41F5" w:rsidRPr="004E41F5">
                    <w:rPr>
                      <w:rFonts w:ascii="ＭＳ 明朝" w:eastAsia="ＭＳ 明朝" w:hAnsi="ＭＳ 明朝" w:cs="ＭＳ 明朝" w:hint="eastAsia"/>
                      <w:spacing w:val="6"/>
                    </w:rPr>
                    <w:t>優秀人材の獲得や多様性の確保と即戦力化、ワーク・エンゲージメント向上の施策を推進する</w:t>
                  </w:r>
                  <w:r w:rsidR="004E41F5">
                    <w:rPr>
                      <w:rFonts w:ascii="ＭＳ 明朝" w:eastAsia="ＭＳ 明朝" w:hAnsi="ＭＳ 明朝" w:cs="ＭＳ 明朝"/>
                      <w:spacing w:val="6"/>
                    </w:rPr>
                    <w:br/>
                  </w:r>
                  <w:r w:rsidR="00FF5E96">
                    <w:rPr>
                      <w:rFonts w:ascii="ＭＳ 明朝" w:eastAsia="ＭＳ 明朝" w:hAnsi="ＭＳ 明朝" w:cs="ＭＳ 明朝"/>
                      <w:spacing w:val="6"/>
                    </w:rPr>
                    <w:br/>
                  </w:r>
                  <w:r w:rsidR="00412472">
                    <w:rPr>
                      <w:rFonts w:ascii="ＭＳ 明朝" w:eastAsia="ＭＳ 明朝" w:hAnsi="ＭＳ 明朝" w:cs="ＭＳ 明朝" w:hint="eastAsia"/>
                      <w:spacing w:val="6"/>
                    </w:rPr>
                    <w:t>＜新たな顧客獲得による事業規模拡大＞</w:t>
                  </w:r>
                  <w:r w:rsidR="00412472" w:rsidRPr="00BE2E9F">
                    <w:rPr>
                      <w:rFonts w:ascii="ＭＳ 明朝" w:eastAsia="ＭＳ 明朝" w:hAnsi="ＭＳ 明朝" w:cs="ＭＳ 明朝" w:hint="eastAsia"/>
                      <w:spacing w:val="6"/>
                    </w:rPr>
                    <w:t>（</w:t>
                  </w:r>
                  <w:r w:rsidR="004301D2">
                    <w:rPr>
                      <w:rFonts w:ascii="ＭＳ 明朝" w:eastAsia="ＭＳ 明朝" w:hAnsi="ＭＳ 明朝" w:cs="ＭＳ 明朝" w:hint="eastAsia"/>
                      <w:spacing w:val="6"/>
                    </w:rPr>
                    <w:t>P.</w:t>
                  </w:r>
                  <w:r w:rsidR="00412472">
                    <w:rPr>
                      <w:rFonts w:ascii="ＭＳ 明朝" w:eastAsia="ＭＳ 明朝" w:hAnsi="ＭＳ 明朝" w:cs="ＭＳ 明朝" w:hint="eastAsia"/>
                      <w:spacing w:val="6"/>
                    </w:rPr>
                    <w:t>2</w:t>
                  </w:r>
                  <w:r w:rsidR="004E41F5">
                    <w:rPr>
                      <w:rFonts w:ascii="ＭＳ 明朝" w:eastAsia="ＭＳ 明朝" w:hAnsi="ＭＳ 明朝" w:cs="ＭＳ 明朝" w:hint="eastAsia"/>
                      <w:spacing w:val="6"/>
                    </w:rPr>
                    <w:t>7</w:t>
                  </w:r>
                  <w:r w:rsidR="00412472" w:rsidRPr="00BE2E9F">
                    <w:rPr>
                      <w:rFonts w:ascii="ＭＳ 明朝" w:eastAsia="ＭＳ 明朝" w:hAnsi="ＭＳ 明朝" w:cs="ＭＳ 明朝" w:hint="eastAsia"/>
                      <w:spacing w:val="6"/>
                    </w:rPr>
                    <w:t>）</w:t>
                  </w:r>
                  <w:r w:rsidR="00412472" w:rsidRPr="00411F9B">
                    <w:rPr>
                      <w:rFonts w:ascii="ＭＳ 明朝" w:eastAsia="ＭＳ 明朝" w:hAnsi="ＭＳ 明朝" w:cs="ＭＳ 明朝"/>
                      <w:spacing w:val="6"/>
                    </w:rPr>
                    <w:br/>
                  </w:r>
                  <w:r w:rsidR="004E41F5" w:rsidRPr="004E41F5">
                    <w:rPr>
                      <w:rFonts w:ascii="ＭＳ 明朝" w:eastAsia="ＭＳ 明朝" w:hAnsi="ＭＳ 明朝" w:cs="ＭＳ 明朝" w:hint="eastAsia"/>
                      <w:spacing w:val="6"/>
                    </w:rPr>
                    <w:lastRenderedPageBreak/>
                    <w:t>新規顧客へのコンサルティング活動において、CNSグループのサービスや技術の活用提案を積極的に行い、顧客開拓とビジネス拡大を進める</w:t>
                  </w:r>
                  <w:r w:rsidR="00671BD6">
                    <w:rPr>
                      <w:rFonts w:ascii="ＭＳ 明朝" w:eastAsia="ＭＳ 明朝" w:hAnsi="ＭＳ 明朝" w:cs="ＭＳ 明朝"/>
                      <w:spacing w:val="6"/>
                    </w:rPr>
                    <w:br/>
                  </w:r>
                  <w:r w:rsidR="00671BD6">
                    <w:rPr>
                      <w:rFonts w:ascii="ＭＳ 明朝" w:eastAsia="ＭＳ 明朝" w:hAnsi="ＭＳ 明朝" w:cs="ＭＳ 明朝"/>
                      <w:spacing w:val="6"/>
                    </w:rPr>
                    <w:br/>
                  </w:r>
                  <w:r w:rsidR="004E41F5">
                    <w:rPr>
                      <w:rFonts w:ascii="ＭＳ 明朝" w:eastAsia="ＭＳ 明朝" w:hAnsi="ＭＳ 明朝" w:cs="ＭＳ 明朝" w:hint="eastAsia"/>
                      <w:spacing w:val="6"/>
                    </w:rPr>
                    <w:t>＜</w:t>
                  </w:r>
                  <w:r w:rsidR="004E41F5" w:rsidRPr="004E41F5">
                    <w:rPr>
                      <w:rFonts w:ascii="ＭＳ 明朝" w:eastAsia="ＭＳ 明朝" w:hAnsi="ＭＳ 明朝" w:cs="ＭＳ 明朝"/>
                      <w:spacing w:val="6"/>
                    </w:rPr>
                    <w:t>ソリューションの拡充による市場拡大</w:t>
                  </w:r>
                  <w:r w:rsidR="004E41F5">
                    <w:rPr>
                      <w:rFonts w:ascii="ＭＳ 明朝" w:eastAsia="ＭＳ 明朝" w:hAnsi="ＭＳ 明朝" w:cs="ＭＳ 明朝" w:hint="eastAsia"/>
                      <w:spacing w:val="6"/>
                    </w:rPr>
                    <w:t>＞</w:t>
                  </w:r>
                  <w:r w:rsidR="004E41F5" w:rsidRPr="00BE2E9F">
                    <w:rPr>
                      <w:rFonts w:ascii="ＭＳ 明朝" w:eastAsia="ＭＳ 明朝" w:hAnsi="ＭＳ 明朝" w:cs="ＭＳ 明朝" w:hint="eastAsia"/>
                      <w:spacing w:val="6"/>
                    </w:rPr>
                    <w:t>（</w:t>
                  </w:r>
                  <w:r w:rsidR="004301D2">
                    <w:rPr>
                      <w:rFonts w:ascii="ＭＳ 明朝" w:eastAsia="ＭＳ 明朝" w:hAnsi="ＭＳ 明朝" w:cs="ＭＳ 明朝" w:hint="eastAsia"/>
                      <w:spacing w:val="6"/>
                    </w:rPr>
                    <w:t>P.</w:t>
                  </w:r>
                  <w:r w:rsidR="004E41F5">
                    <w:rPr>
                      <w:rFonts w:ascii="ＭＳ 明朝" w:eastAsia="ＭＳ 明朝" w:hAnsi="ＭＳ 明朝" w:cs="ＭＳ 明朝" w:hint="eastAsia"/>
                      <w:spacing w:val="6"/>
                    </w:rPr>
                    <w:t>28</w:t>
                  </w:r>
                  <w:r w:rsidR="004E41F5" w:rsidRPr="00BE2E9F">
                    <w:rPr>
                      <w:rFonts w:ascii="ＭＳ 明朝" w:eastAsia="ＭＳ 明朝" w:hAnsi="ＭＳ 明朝" w:cs="ＭＳ 明朝" w:hint="eastAsia"/>
                      <w:spacing w:val="6"/>
                    </w:rPr>
                    <w:t>）</w:t>
                  </w:r>
                  <w:r w:rsidR="004E41F5" w:rsidRPr="00411F9B">
                    <w:rPr>
                      <w:rFonts w:ascii="ＭＳ 明朝" w:eastAsia="ＭＳ 明朝" w:hAnsi="ＭＳ 明朝" w:cs="ＭＳ 明朝"/>
                      <w:spacing w:val="6"/>
                    </w:rPr>
                    <w:br/>
                  </w:r>
                  <w:r w:rsidR="004E41F5" w:rsidRPr="004E41F5">
                    <w:rPr>
                      <w:rFonts w:ascii="ＭＳ 明朝" w:eastAsia="ＭＳ 明朝" w:hAnsi="ＭＳ 明朝" w:cs="ＭＳ 明朝" w:hint="eastAsia"/>
                      <w:spacing w:val="6"/>
                    </w:rPr>
                    <w:t>新しいデジタル変革ソリューションの獲得することに積極的に投資を行い、自社ブランドの新しいサービスの拡充によって販路を拡大する</w:t>
                  </w:r>
                  <w:r w:rsidR="004E41F5">
                    <w:rPr>
                      <w:rFonts w:ascii="ＭＳ 明朝" w:eastAsia="ＭＳ 明朝" w:hAnsi="ＭＳ 明朝" w:cs="ＭＳ 明朝"/>
                      <w:spacing w:val="6"/>
                    </w:rPr>
                    <w:br/>
                  </w:r>
                  <w:r w:rsidR="004E41F5">
                    <w:rPr>
                      <w:rFonts w:ascii="ＭＳ 明朝" w:eastAsia="ＭＳ 明朝" w:hAnsi="ＭＳ 明朝" w:cs="ＭＳ 明朝"/>
                      <w:spacing w:val="6"/>
                    </w:rPr>
                    <w:br/>
                  </w:r>
                  <w:r w:rsidR="004E41F5">
                    <w:rPr>
                      <w:rFonts w:ascii="ＭＳ 明朝" w:eastAsia="ＭＳ 明朝" w:hAnsi="ＭＳ 明朝" w:cs="ＭＳ 明朝" w:hint="eastAsia"/>
                      <w:spacing w:val="6"/>
                    </w:rPr>
                    <w:t>＜</w:t>
                  </w:r>
                  <w:r w:rsidR="004E41F5" w:rsidRPr="004E41F5">
                    <w:rPr>
                      <w:rFonts w:ascii="ＭＳ 明朝" w:eastAsia="ＭＳ 明朝" w:hAnsi="ＭＳ 明朝" w:cs="ＭＳ 明朝"/>
                      <w:spacing w:val="6"/>
                    </w:rPr>
                    <w:t>新たなビジネス機会の創出に向けた提案力の強化</w:t>
                  </w:r>
                  <w:r w:rsidR="004E41F5">
                    <w:rPr>
                      <w:rFonts w:ascii="ＭＳ 明朝" w:eastAsia="ＭＳ 明朝" w:hAnsi="ＭＳ 明朝" w:cs="ＭＳ 明朝" w:hint="eastAsia"/>
                      <w:spacing w:val="6"/>
                    </w:rPr>
                    <w:t>＞</w:t>
                  </w:r>
                  <w:r w:rsidR="004E41F5" w:rsidRPr="00BE2E9F">
                    <w:rPr>
                      <w:rFonts w:ascii="ＭＳ 明朝" w:eastAsia="ＭＳ 明朝" w:hAnsi="ＭＳ 明朝" w:cs="ＭＳ 明朝" w:hint="eastAsia"/>
                      <w:spacing w:val="6"/>
                    </w:rPr>
                    <w:t>（</w:t>
                  </w:r>
                  <w:r w:rsidR="004301D2">
                    <w:rPr>
                      <w:rFonts w:ascii="ＭＳ 明朝" w:eastAsia="ＭＳ 明朝" w:hAnsi="ＭＳ 明朝" w:cs="ＭＳ 明朝" w:hint="eastAsia"/>
                      <w:spacing w:val="6"/>
                    </w:rPr>
                    <w:t>P.</w:t>
                  </w:r>
                  <w:r w:rsidR="004E41F5">
                    <w:rPr>
                      <w:rFonts w:ascii="ＭＳ 明朝" w:eastAsia="ＭＳ 明朝" w:hAnsi="ＭＳ 明朝" w:cs="ＭＳ 明朝" w:hint="eastAsia"/>
                      <w:spacing w:val="6"/>
                    </w:rPr>
                    <w:t>29</w:t>
                  </w:r>
                  <w:r w:rsidR="004E41F5" w:rsidRPr="00BE2E9F">
                    <w:rPr>
                      <w:rFonts w:ascii="ＭＳ 明朝" w:eastAsia="ＭＳ 明朝" w:hAnsi="ＭＳ 明朝" w:cs="ＭＳ 明朝" w:hint="eastAsia"/>
                      <w:spacing w:val="6"/>
                    </w:rPr>
                    <w:t>）</w:t>
                  </w:r>
                  <w:r w:rsidR="00671BD6">
                    <w:rPr>
                      <w:rFonts w:ascii="ＭＳ 明朝" w:eastAsia="ＭＳ 明朝" w:hAnsi="ＭＳ 明朝" w:cs="ＭＳ 明朝"/>
                      <w:spacing w:val="6"/>
                    </w:rPr>
                    <w:br/>
                  </w:r>
                  <w:r w:rsidR="004E41F5" w:rsidRPr="004E41F5">
                    <w:rPr>
                      <w:rFonts w:ascii="ＭＳ 明朝" w:eastAsia="ＭＳ 明朝" w:hAnsi="ＭＳ 明朝" w:cs="ＭＳ 明朝" w:hint="eastAsia"/>
                      <w:spacing w:val="6"/>
                    </w:rPr>
                    <w:t>受託ビジネス</w:t>
                  </w:r>
                  <w:r w:rsidR="004E41F5">
                    <w:rPr>
                      <w:rFonts w:ascii="ＭＳ 明朝" w:eastAsia="ＭＳ 明朝" w:hAnsi="ＭＳ 明朝" w:cs="ＭＳ 明朝" w:hint="eastAsia"/>
                      <w:spacing w:val="6"/>
                    </w:rPr>
                    <w:t>SI</w:t>
                  </w:r>
                  <w:r w:rsidR="004E41F5" w:rsidRPr="004E41F5">
                    <w:rPr>
                      <w:rFonts w:ascii="ＭＳ 明朝" w:eastAsia="ＭＳ 明朝" w:hAnsi="ＭＳ 明朝" w:cs="ＭＳ 明朝" w:hint="eastAsia"/>
                      <w:spacing w:val="6"/>
                    </w:rPr>
                    <w:t>から脱却し、攻めの姿勢に転じることで顧客接点を増やす顧客目線で課題やニーズを捉え、積極的な提案ができるよう提案力を強化する</w:t>
                  </w:r>
                  <w:r w:rsidR="00671BD6">
                    <w:rPr>
                      <w:rFonts w:ascii="ＭＳ 明朝" w:eastAsia="ＭＳ 明朝" w:hAnsi="ＭＳ 明朝" w:cs="ＭＳ 明朝"/>
                      <w:spacing w:val="6"/>
                    </w:rPr>
                    <w:br/>
                  </w:r>
                </w:p>
                <w:p w14:paraId="66D45714" w14:textId="6BDECB87" w:rsidR="00971AB3" w:rsidRPr="00BB0E49" w:rsidRDefault="00F70D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2E9F">
                    <w:rPr>
                      <w:rFonts w:ascii="ＭＳ 明朝" w:eastAsia="ＭＳ 明朝" w:hAnsi="ＭＳ 明朝" w:cs="ＭＳ 明朝" w:hint="eastAsia"/>
                      <w:spacing w:val="6"/>
                    </w:rPr>
                    <w:t>(</w:t>
                  </w:r>
                  <w:r w:rsidR="00A13166">
                    <w:rPr>
                      <w:rFonts w:ascii="ＭＳ 明朝" w:eastAsia="ＭＳ 明朝" w:hAnsi="ＭＳ 明朝" w:cs="ＭＳ 明朝" w:hint="eastAsia"/>
                      <w:spacing w:val="6"/>
                    </w:rPr>
                    <w:t>※</w:t>
                  </w:r>
                  <w:r w:rsidRPr="00BE2E9F">
                    <w:rPr>
                      <w:rFonts w:ascii="ＭＳ 明朝" w:eastAsia="ＭＳ 明朝" w:hAnsi="ＭＳ 明朝" w:cs="ＭＳ 明朝" w:hint="eastAsia"/>
                      <w:spacing w:val="6"/>
                    </w:rPr>
                    <w:t>)</w:t>
                  </w:r>
                  <w:r w:rsidR="00A13166">
                    <w:rPr>
                      <w:rFonts w:ascii="ＭＳ 明朝" w:eastAsia="ＭＳ 明朝" w:hAnsi="ＭＳ 明朝" w:cs="ＭＳ 明朝" w:hint="eastAsia"/>
                      <w:spacing w:val="6"/>
                    </w:rPr>
                    <w:t>シイエヌエス</w:t>
                  </w:r>
                  <w:r w:rsidRPr="00BE2E9F">
                    <w:rPr>
                      <w:rFonts w:ascii="ＭＳ 明朝" w:eastAsia="ＭＳ 明朝" w:hAnsi="ＭＳ 明朝" w:cs="ＭＳ 明朝" w:hint="eastAsia"/>
                      <w:spacing w:val="6"/>
                    </w:rPr>
                    <w:t>グループは、株式会社</w:t>
                  </w:r>
                  <w:r w:rsidR="00EE4395">
                    <w:rPr>
                      <w:rFonts w:ascii="ＭＳ 明朝" w:eastAsia="ＭＳ 明朝" w:hAnsi="ＭＳ 明朝" w:cs="ＭＳ 明朝" w:hint="eastAsia"/>
                      <w:spacing w:val="6"/>
                    </w:rPr>
                    <w:t>シイエヌエス</w:t>
                  </w:r>
                  <w:r w:rsidRPr="00BE2E9F">
                    <w:rPr>
                      <w:rFonts w:ascii="ＭＳ 明朝" w:eastAsia="ＭＳ 明朝" w:hAnsi="ＭＳ 明朝" w:cs="ＭＳ 明朝" w:hint="eastAsia"/>
                      <w:spacing w:val="6"/>
                    </w:rPr>
                    <w:t>及び同社の子会社</w:t>
                  </w:r>
                  <w:r w:rsidR="00EE4395">
                    <w:rPr>
                      <w:rFonts w:ascii="ＭＳ 明朝" w:eastAsia="ＭＳ 明朝" w:hAnsi="ＭＳ 明朝" w:cs="ＭＳ 明朝" w:hint="eastAsia"/>
                      <w:spacing w:val="6"/>
                    </w:rPr>
                    <w:t>シイエヌエス北海道</w:t>
                  </w:r>
                  <w:r w:rsidRPr="00BE2E9F">
                    <w:rPr>
                      <w:rFonts w:ascii="ＭＳ 明朝" w:eastAsia="ＭＳ 明朝" w:hAnsi="ＭＳ 明朝" w:cs="ＭＳ 明朝" w:hint="eastAsia"/>
                      <w:spacing w:val="6"/>
                    </w:rPr>
                    <w:t>で構成されており</w:t>
                  </w:r>
                  <w:r w:rsidR="00EE4395">
                    <w:rPr>
                      <w:rFonts w:ascii="ＭＳ 明朝" w:eastAsia="ＭＳ 明朝" w:hAnsi="ＭＳ 明朝" w:cs="ＭＳ 明朝" w:hint="eastAsia"/>
                      <w:spacing w:val="6"/>
                    </w:rPr>
                    <w:t>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0A5854CC" w:rsidR="00971AB3" w:rsidRPr="00BB0E49" w:rsidRDefault="00F70D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2E9F">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5</w:t>
                  </w:r>
                  <w:r w:rsidRPr="00BE2E9F">
                    <w:rPr>
                      <w:rFonts w:ascii="ＭＳ 明朝" w:eastAsia="ＭＳ 明朝" w:hAnsi="ＭＳ 明朝" w:cs="ＭＳ 明朝" w:hint="eastAsia"/>
                      <w:spacing w:val="6"/>
                      <w:kern w:val="0"/>
                      <w:szCs w:val="21"/>
                    </w:rPr>
                    <w:t>年度から202</w:t>
                  </w:r>
                  <w:r>
                    <w:rPr>
                      <w:rFonts w:ascii="ＭＳ 明朝" w:eastAsia="ＭＳ 明朝" w:hAnsi="ＭＳ 明朝" w:cs="ＭＳ 明朝" w:hint="eastAsia"/>
                      <w:spacing w:val="6"/>
                      <w:kern w:val="0"/>
                      <w:szCs w:val="21"/>
                    </w:rPr>
                    <w:t>7</w:t>
                  </w:r>
                  <w:r w:rsidRPr="00BE2E9F">
                    <w:rPr>
                      <w:rFonts w:ascii="ＭＳ 明朝" w:eastAsia="ＭＳ 明朝" w:hAnsi="ＭＳ 明朝" w:cs="ＭＳ 明朝" w:hint="eastAsia"/>
                      <w:spacing w:val="6"/>
                      <w:kern w:val="0"/>
                      <w:szCs w:val="21"/>
                    </w:rPr>
                    <w:t>年度用に策定した中期経営計画</w:t>
                  </w:r>
                  <w:r w:rsidR="00270BC0">
                    <w:rPr>
                      <w:rFonts w:ascii="ＭＳ 明朝" w:eastAsia="ＭＳ 明朝" w:hAnsi="ＭＳ 明朝" w:cs="ＭＳ 明朝" w:hint="eastAsia"/>
                      <w:spacing w:val="6"/>
                      <w:kern w:val="0"/>
                      <w:szCs w:val="21"/>
                    </w:rPr>
                    <w:t>は</w:t>
                  </w:r>
                  <w:r w:rsidR="00A4277F">
                    <w:rPr>
                      <w:rFonts w:ascii="ＭＳ 明朝" w:eastAsia="ＭＳ 明朝" w:hAnsi="ＭＳ 明朝" w:cs="ＭＳ 明朝" w:hint="eastAsia"/>
                      <w:spacing w:val="6"/>
                      <w:kern w:val="0"/>
                      <w:szCs w:val="21"/>
                    </w:rPr>
                    <w:t>取締役会に</w:t>
                  </w:r>
                  <w:r w:rsidR="00270BC0">
                    <w:rPr>
                      <w:rFonts w:ascii="ＭＳ 明朝" w:eastAsia="ＭＳ 明朝" w:hAnsi="ＭＳ 明朝" w:cs="ＭＳ 明朝" w:hint="eastAsia"/>
                      <w:spacing w:val="6"/>
                      <w:kern w:val="0"/>
                      <w:szCs w:val="21"/>
                    </w:rPr>
                    <w:t>おいて</w:t>
                  </w:r>
                  <w:r w:rsidRPr="00BE2E9F">
                    <w:rPr>
                      <w:rFonts w:ascii="ＭＳ 明朝" w:eastAsia="ＭＳ 明朝" w:hAnsi="ＭＳ 明朝" w:cs="ＭＳ 明朝" w:hint="eastAsia"/>
                      <w:spacing w:val="6"/>
                      <w:kern w:val="0"/>
                      <w:szCs w:val="21"/>
                    </w:rPr>
                    <w:t>承認</w:t>
                  </w:r>
                  <w:r w:rsidR="00270BC0">
                    <w:rPr>
                      <w:rFonts w:ascii="ＭＳ 明朝" w:eastAsia="ＭＳ 明朝" w:hAnsi="ＭＳ 明朝" w:cs="ＭＳ 明朝" w:hint="eastAsia"/>
                      <w:spacing w:val="6"/>
                      <w:kern w:val="0"/>
                      <w:szCs w:val="21"/>
                    </w:rPr>
                    <w:t>のうえ公表</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62E7B" w:rsidRPr="00BB0E49" w14:paraId="6C26AD61" w14:textId="77777777" w:rsidTr="00C76DE9">
              <w:trPr>
                <w:trHeight w:val="707"/>
              </w:trPr>
              <w:tc>
                <w:tcPr>
                  <w:tcW w:w="2600" w:type="dxa"/>
                  <w:shd w:val="clear" w:color="auto" w:fill="auto"/>
                </w:tcPr>
                <w:p w14:paraId="41FBA126" w14:textId="77777777" w:rsidR="00562E7B" w:rsidRPr="00BB0E49" w:rsidRDefault="00562E7B" w:rsidP="00562E7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42116F9" w14:textId="747B224D" w:rsidR="00042B3D" w:rsidRPr="00042B3D" w:rsidRDefault="003F0FB0" w:rsidP="00042B3D">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40B97">
                    <w:rPr>
                      <w:rFonts w:ascii="ＭＳ 明朝" w:eastAsia="ＭＳ 明朝" w:hAnsi="ＭＳ 明朝" w:cs="ＭＳ 明朝" w:hint="eastAsia"/>
                      <w:spacing w:val="6"/>
                    </w:rPr>
                    <w:t>2025年5月期 第2四半期（中間期）決算説明会 書き起こし</w:t>
                  </w:r>
                </w:p>
                <w:p w14:paraId="62157497" w14:textId="6F7344BE" w:rsidR="00562E7B" w:rsidRPr="003F0FB0" w:rsidRDefault="005813DE" w:rsidP="00042B3D">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13DE">
                    <w:rPr>
                      <w:rFonts w:ascii="ＭＳ 明朝" w:eastAsia="ＭＳ 明朝" w:hAnsi="ＭＳ 明朝" w:cs="ＭＳ 明朝" w:hint="eastAsia"/>
                      <w:spacing w:val="6"/>
                    </w:rPr>
                    <w:t>事業計画及び成長可能性に関する事項</w:t>
                  </w:r>
                </w:p>
              </w:tc>
            </w:tr>
            <w:tr w:rsidR="00562E7B" w:rsidRPr="00BB0E49" w14:paraId="44A7341F" w14:textId="77777777" w:rsidTr="00C76DE9">
              <w:trPr>
                <w:trHeight w:val="697"/>
              </w:trPr>
              <w:tc>
                <w:tcPr>
                  <w:tcW w:w="2600" w:type="dxa"/>
                  <w:shd w:val="clear" w:color="auto" w:fill="auto"/>
                </w:tcPr>
                <w:p w14:paraId="22D64AFD" w14:textId="77777777" w:rsidR="00562E7B" w:rsidRPr="00BB0E49" w:rsidRDefault="00562E7B" w:rsidP="00562E7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ABB697F" w14:textId="57606B9B" w:rsidR="00562E7B" w:rsidRPr="00BE2E9F" w:rsidRDefault="00562E7B" w:rsidP="00042B3D">
                  <w:pPr>
                    <w:numPr>
                      <w:ilvl w:val="0"/>
                      <w:numId w:val="20"/>
                    </w:numPr>
                    <w:suppressAutoHyphens/>
                    <w:spacing w:before="100" w:beforeAutospacing="1" w:after="100" w:afterAutospacing="1" w:line="100" w:lineRule="atLeast"/>
                    <w:jc w:val="left"/>
                    <w:rPr>
                      <w:rFonts w:ascii="ＭＳ 明朝" w:eastAsia="ＭＳ 明朝" w:hAnsi="ＭＳ 明朝" w:cs="ＭＳ 明朝"/>
                      <w:spacing w:val="6"/>
                    </w:rPr>
                  </w:pPr>
                  <w:r w:rsidRPr="00BE2E9F">
                    <w:rPr>
                      <w:rFonts w:ascii="ＭＳ 明朝" w:eastAsia="ＭＳ 明朝" w:hAnsi="ＭＳ 明朝" w:cs="ＭＳ 明朝" w:hint="eastAsia"/>
                      <w:spacing w:val="6"/>
                    </w:rPr>
                    <w:t>202</w:t>
                  </w:r>
                  <w:r w:rsidR="00B1023B">
                    <w:rPr>
                      <w:rFonts w:ascii="ＭＳ 明朝" w:eastAsia="ＭＳ 明朝" w:hAnsi="ＭＳ 明朝" w:cs="ＭＳ 明朝" w:hint="eastAsia"/>
                      <w:spacing w:val="6"/>
                    </w:rPr>
                    <w:t>5</w:t>
                  </w:r>
                  <w:r w:rsidR="00FB0309">
                    <w:rPr>
                      <w:rFonts w:ascii="ＭＳ 明朝" w:eastAsia="ＭＳ 明朝" w:hAnsi="ＭＳ 明朝" w:cs="ＭＳ 明朝" w:hint="eastAsia"/>
                      <w:spacing w:val="6"/>
                    </w:rPr>
                    <w:t xml:space="preserve"> </w:t>
                  </w:r>
                  <w:r w:rsidRPr="00BE2E9F">
                    <w:rPr>
                      <w:rFonts w:ascii="ＭＳ 明朝" w:eastAsia="ＭＳ 明朝" w:hAnsi="ＭＳ 明朝" w:cs="ＭＳ 明朝" w:hint="eastAsia"/>
                      <w:spacing w:val="6"/>
                    </w:rPr>
                    <w:t>年</w:t>
                  </w:r>
                  <w:r w:rsidR="00FB0309">
                    <w:rPr>
                      <w:rFonts w:ascii="ＭＳ 明朝" w:eastAsia="ＭＳ 明朝" w:hAnsi="ＭＳ 明朝" w:cs="ＭＳ 明朝" w:hint="eastAsia"/>
                      <w:spacing w:val="6"/>
                    </w:rPr>
                    <w:t xml:space="preserve"> </w:t>
                  </w:r>
                  <w:r w:rsidRPr="00BE2E9F">
                    <w:rPr>
                      <w:rFonts w:ascii="ＭＳ 明朝" w:eastAsia="ＭＳ 明朝" w:hAnsi="ＭＳ 明朝" w:cs="ＭＳ 明朝" w:hint="eastAsia"/>
                      <w:spacing w:val="6"/>
                    </w:rPr>
                    <w:t>1</w:t>
                  </w:r>
                  <w:r w:rsidR="00FB0309">
                    <w:rPr>
                      <w:rFonts w:ascii="ＭＳ 明朝" w:eastAsia="ＭＳ 明朝" w:hAnsi="ＭＳ 明朝" w:cs="ＭＳ 明朝" w:hint="eastAsia"/>
                      <w:spacing w:val="6"/>
                    </w:rPr>
                    <w:t xml:space="preserve"> </w:t>
                  </w:r>
                  <w:r w:rsidRPr="00BE2E9F">
                    <w:rPr>
                      <w:rFonts w:ascii="ＭＳ 明朝" w:eastAsia="ＭＳ 明朝" w:hAnsi="ＭＳ 明朝" w:cs="ＭＳ 明朝" w:hint="eastAsia"/>
                      <w:spacing w:val="6"/>
                    </w:rPr>
                    <w:t>月</w:t>
                  </w:r>
                  <w:r w:rsidR="00FB0309">
                    <w:rPr>
                      <w:rFonts w:ascii="ＭＳ 明朝" w:eastAsia="ＭＳ 明朝" w:hAnsi="ＭＳ 明朝" w:cs="ＭＳ 明朝" w:hint="eastAsia"/>
                      <w:spacing w:val="6"/>
                    </w:rPr>
                    <w:t xml:space="preserve"> </w:t>
                  </w:r>
                  <w:r w:rsidR="00B1023B">
                    <w:rPr>
                      <w:rFonts w:ascii="ＭＳ 明朝" w:eastAsia="ＭＳ 明朝" w:hAnsi="ＭＳ 明朝" w:cs="ＭＳ 明朝" w:hint="eastAsia"/>
                      <w:spacing w:val="6"/>
                    </w:rPr>
                    <w:t>1</w:t>
                  </w:r>
                  <w:r w:rsidR="00C35230">
                    <w:rPr>
                      <w:rFonts w:ascii="ＭＳ 明朝" w:eastAsia="ＭＳ 明朝" w:hAnsi="ＭＳ 明朝" w:cs="ＭＳ 明朝" w:hint="eastAsia"/>
                      <w:spacing w:val="6"/>
                    </w:rPr>
                    <w:t>7</w:t>
                  </w:r>
                  <w:r w:rsidR="00FB0309">
                    <w:rPr>
                      <w:rFonts w:ascii="ＭＳ 明朝" w:eastAsia="ＭＳ 明朝" w:hAnsi="ＭＳ 明朝" w:cs="ＭＳ 明朝" w:hint="eastAsia"/>
                      <w:spacing w:val="6"/>
                    </w:rPr>
                    <w:t xml:space="preserve"> </w:t>
                  </w:r>
                  <w:r w:rsidRPr="00BE2E9F">
                    <w:rPr>
                      <w:rFonts w:ascii="ＭＳ 明朝" w:eastAsia="ＭＳ 明朝" w:hAnsi="ＭＳ 明朝" w:cs="ＭＳ 明朝" w:hint="eastAsia"/>
                      <w:spacing w:val="6"/>
                    </w:rPr>
                    <w:t>日</w:t>
                  </w:r>
                </w:p>
                <w:p w14:paraId="4A128C8F" w14:textId="1A03D609" w:rsidR="00562E7B" w:rsidRPr="00BB0E49" w:rsidRDefault="005813DE" w:rsidP="00042B3D">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 年 8 月 30 日</w:t>
                  </w:r>
                </w:p>
              </w:tc>
            </w:tr>
            <w:tr w:rsidR="00562E7B" w:rsidRPr="00BB0E49" w14:paraId="5F66330D" w14:textId="77777777" w:rsidTr="00C76DE9">
              <w:trPr>
                <w:trHeight w:val="707"/>
              </w:trPr>
              <w:tc>
                <w:tcPr>
                  <w:tcW w:w="2600" w:type="dxa"/>
                  <w:shd w:val="clear" w:color="auto" w:fill="auto"/>
                </w:tcPr>
                <w:p w14:paraId="5D8771DC" w14:textId="77777777" w:rsidR="00562E7B" w:rsidRPr="00042B3D" w:rsidRDefault="00562E7B" w:rsidP="00562E7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42B3D">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579B627" w14:textId="4EB275B8" w:rsidR="00042B3D" w:rsidRPr="00042B3D" w:rsidRDefault="00A40B97" w:rsidP="00042B3D">
                  <w:pPr>
                    <w:numPr>
                      <w:ilvl w:val="0"/>
                      <w:numId w:val="21"/>
                    </w:numPr>
                    <w:suppressAutoHyphens/>
                    <w:spacing w:before="100" w:beforeAutospacing="1" w:after="100" w:afterAutospacing="1" w:line="300" w:lineRule="atLeast"/>
                    <w:jc w:val="left"/>
                    <w:rPr>
                      <w:rFonts w:ascii="ＭＳ 明朝" w:eastAsia="ＭＳ 明朝" w:hAnsi="ＭＳ 明朝" w:cs="ＭＳ 明朝"/>
                      <w:spacing w:val="6"/>
                    </w:rPr>
                  </w:pPr>
                  <w:r w:rsidRPr="00042B3D">
                    <w:rPr>
                      <w:rFonts w:ascii="ＭＳ 明朝" w:eastAsia="ＭＳ 明朝" w:hAnsi="ＭＳ 明朝" w:cs="ＭＳ 明朝" w:hint="eastAsia"/>
                      <w:spacing w:val="6"/>
                      <w:kern w:val="0"/>
                      <w:szCs w:val="21"/>
                    </w:rPr>
                    <w:t>公表方法：</w:t>
                  </w:r>
                  <w:r w:rsidR="00705957" w:rsidRPr="00042B3D">
                    <w:rPr>
                      <w:rFonts w:ascii="ＭＳ 明朝" w:eastAsia="ＭＳ 明朝" w:hAnsi="ＭＳ 明朝" w:cs="ＭＳ 明朝"/>
                      <w:spacing w:val="6"/>
                    </w:rPr>
                    <w:t>当社ホームページ(</w:t>
                  </w:r>
                  <w:r w:rsidRPr="00042B3D">
                    <w:rPr>
                      <w:rFonts w:ascii="ＭＳ 明朝" w:eastAsia="ＭＳ 明朝" w:hAnsi="ＭＳ 明朝" w:cs="ＭＳ 明朝" w:hint="eastAsia"/>
                      <w:spacing w:val="6"/>
                    </w:rPr>
                    <w:t>2025年5月期 第2四半期（中間期）決算説明会 書き起こし</w:t>
                  </w:r>
                  <w:r w:rsidR="00705957" w:rsidRPr="00042B3D">
                    <w:rPr>
                      <w:rFonts w:ascii="ＭＳ 明朝" w:eastAsia="ＭＳ 明朝" w:hAnsi="ＭＳ 明朝" w:cs="ＭＳ 明朝"/>
                      <w:spacing w:val="6"/>
                    </w:rPr>
                    <w:t>)</w:t>
                  </w:r>
                  <w:r w:rsidR="006F4DEB">
                    <w:rPr>
                      <w:rFonts w:ascii="ＭＳ 明朝" w:eastAsia="ＭＳ 明朝" w:hAnsi="ＭＳ 明朝" w:cs="ＭＳ 明朝" w:hint="eastAsia"/>
                      <w:spacing w:val="6"/>
                    </w:rPr>
                    <w:t>に掲載</w:t>
                  </w:r>
                  <w:r w:rsidRPr="00042B3D">
                    <w:rPr>
                      <w:rFonts w:ascii="ＭＳ 明朝" w:eastAsia="ＭＳ 明朝" w:hAnsi="ＭＳ 明朝" w:cs="ＭＳ 明朝"/>
                      <w:spacing w:val="6"/>
                    </w:rPr>
                    <w:br/>
                  </w:r>
                  <w:r w:rsidRPr="00042B3D">
                    <w:rPr>
                      <w:rFonts w:ascii="ＭＳ 明朝" w:eastAsia="ＭＳ 明朝" w:hAnsi="ＭＳ 明朝" w:cs="ＭＳ 明朝"/>
                      <w:spacing w:val="6"/>
                    </w:rPr>
                    <w:br/>
                  </w:r>
                  <w:r w:rsidRPr="00042B3D">
                    <w:rPr>
                      <w:rFonts w:ascii="ＭＳ 明朝" w:eastAsia="ＭＳ 明朝" w:hAnsi="ＭＳ 明朝" w:cs="ＭＳ 明朝" w:hint="eastAsia"/>
                      <w:spacing w:val="6"/>
                      <w:kern w:val="0"/>
                      <w:szCs w:val="21"/>
                    </w:rPr>
                    <w:t>公表場所：</w:t>
                  </w:r>
                  <w:r w:rsidRPr="00042B3D">
                    <w:rPr>
                      <w:rFonts w:ascii="ＭＳ 明朝" w:eastAsia="ＭＳ 明朝" w:hAnsi="ＭＳ 明朝" w:cs="ＭＳ 明朝"/>
                      <w:spacing w:val="6"/>
                    </w:rPr>
                    <w:br/>
                  </w:r>
                  <w:hyperlink r:id="rId8" w:history="1">
                    <w:r w:rsidRPr="00042B3D">
                      <w:rPr>
                        <w:rStyle w:val="af6"/>
                        <w:rFonts w:ascii="ＭＳ 明朝" w:eastAsia="ＭＳ 明朝" w:hAnsi="ＭＳ 明朝" w:cs="ＭＳ 明朝"/>
                        <w:spacing w:val="6"/>
                      </w:rPr>
                      <w:t>https://finance.logmi.jp/articles/380916</w:t>
                    </w:r>
                  </w:hyperlink>
                  <w:r w:rsidRPr="00042B3D">
                    <w:rPr>
                      <w:rFonts w:ascii="ＭＳ 明朝" w:eastAsia="ＭＳ 明朝" w:hAnsi="ＭＳ 明朝" w:cs="ＭＳ 明朝"/>
                      <w:spacing w:val="6"/>
                    </w:rPr>
                    <w:br/>
                  </w:r>
                  <w:r w:rsidRPr="00042B3D">
                    <w:rPr>
                      <w:rFonts w:ascii="ＭＳ 明朝" w:eastAsia="ＭＳ 明朝" w:hAnsi="ＭＳ 明朝" w:cs="ＭＳ 明朝"/>
                      <w:spacing w:val="6"/>
                    </w:rPr>
                    <w:br/>
                  </w:r>
                  <w:r w:rsidRPr="00042B3D">
                    <w:rPr>
                      <w:rFonts w:ascii="ＭＳ 明朝" w:eastAsia="ＭＳ 明朝" w:hAnsi="ＭＳ 明朝" w:cs="ＭＳ 明朝" w:hint="eastAsia"/>
                      <w:spacing w:val="6"/>
                      <w:kern w:val="0"/>
                      <w:szCs w:val="21"/>
                    </w:rPr>
                    <w:t>記載箇所：事業基盤の強化、新たな顧客獲得による事業規模拡大、ソリューションの拡充による市場拡大、新たなビジネス機会の創出に向けた提案力の強化</w:t>
                  </w:r>
                </w:p>
                <w:p w14:paraId="07E10AC1" w14:textId="669EA555" w:rsidR="00562E7B" w:rsidRPr="00042B3D" w:rsidRDefault="005813DE" w:rsidP="00042B3D">
                  <w:pPr>
                    <w:numPr>
                      <w:ilvl w:val="0"/>
                      <w:numId w:val="21"/>
                    </w:numPr>
                    <w:suppressAutoHyphens/>
                    <w:spacing w:before="100" w:beforeAutospacing="1" w:after="100" w:afterAutospacing="1" w:line="300" w:lineRule="atLeast"/>
                    <w:jc w:val="left"/>
                    <w:rPr>
                      <w:rFonts w:ascii="ＭＳ 明朝" w:eastAsia="ＭＳ 明朝" w:hAnsi="ＭＳ 明朝" w:cs="ＭＳ 明朝"/>
                      <w:spacing w:val="6"/>
                    </w:rPr>
                  </w:pPr>
                  <w:r w:rsidRPr="00042B3D">
                    <w:rPr>
                      <w:rFonts w:ascii="ＭＳ 明朝" w:eastAsia="ＭＳ 明朝" w:hAnsi="ＭＳ 明朝" w:cs="ＭＳ 明朝" w:hint="eastAsia"/>
                      <w:spacing w:val="6"/>
                      <w:kern w:val="0"/>
                      <w:szCs w:val="21"/>
                    </w:rPr>
                    <w:t>公表方法：</w:t>
                  </w:r>
                  <w:r w:rsidRPr="00042B3D">
                    <w:rPr>
                      <w:rFonts w:ascii="ＭＳ 明朝" w:eastAsia="ＭＳ 明朝" w:hAnsi="ＭＳ 明朝" w:cs="ＭＳ 明朝"/>
                      <w:spacing w:val="6"/>
                    </w:rPr>
                    <w:t>当社ホームページ(</w:t>
                  </w:r>
                  <w:r w:rsidRPr="00042B3D">
                    <w:rPr>
                      <w:rFonts w:ascii="ＭＳ 明朝" w:eastAsia="ＭＳ 明朝" w:hAnsi="ＭＳ 明朝" w:cs="ＭＳ 明朝" w:hint="eastAsia"/>
                      <w:spacing w:val="6"/>
                    </w:rPr>
                    <w:t>事業計画及び成長可能性に関する事項</w:t>
                  </w:r>
                  <w:r w:rsidRPr="00042B3D">
                    <w:rPr>
                      <w:rFonts w:ascii="ＭＳ 明朝" w:eastAsia="ＭＳ 明朝" w:hAnsi="ＭＳ 明朝" w:cs="ＭＳ 明朝"/>
                      <w:spacing w:val="6"/>
                    </w:rPr>
                    <w:t>)</w:t>
                  </w:r>
                  <w:r w:rsidR="005478A5">
                    <w:rPr>
                      <w:rFonts w:ascii="ＭＳ 明朝" w:eastAsia="ＭＳ 明朝" w:hAnsi="ＭＳ 明朝" w:cs="ＭＳ 明朝" w:hint="eastAsia"/>
                      <w:spacing w:val="6"/>
                    </w:rPr>
                    <w:t>に掲載</w:t>
                  </w:r>
                  <w:r w:rsidRPr="00042B3D">
                    <w:rPr>
                      <w:rFonts w:ascii="ＭＳ 明朝" w:eastAsia="ＭＳ 明朝" w:hAnsi="ＭＳ 明朝" w:cs="ＭＳ 明朝"/>
                      <w:spacing w:val="6"/>
                    </w:rPr>
                    <w:br/>
                  </w:r>
                  <w:r w:rsidRPr="00042B3D">
                    <w:rPr>
                      <w:rFonts w:ascii="ＭＳ 明朝" w:eastAsia="ＭＳ 明朝" w:hAnsi="ＭＳ 明朝" w:cs="ＭＳ 明朝"/>
                      <w:spacing w:val="6"/>
                    </w:rPr>
                    <w:br/>
                  </w:r>
                  <w:r w:rsidRPr="00042B3D">
                    <w:rPr>
                      <w:rFonts w:ascii="ＭＳ 明朝" w:eastAsia="ＭＳ 明朝" w:hAnsi="ＭＳ 明朝" w:cs="ＭＳ 明朝" w:hint="eastAsia"/>
                      <w:spacing w:val="6"/>
                      <w:kern w:val="0"/>
                      <w:szCs w:val="21"/>
                    </w:rPr>
                    <w:t>公表場所：</w:t>
                  </w:r>
                  <w:r w:rsidRPr="00042B3D">
                    <w:rPr>
                      <w:rFonts w:ascii="ＭＳ 明朝" w:eastAsia="ＭＳ 明朝" w:hAnsi="ＭＳ 明朝" w:cs="ＭＳ 明朝"/>
                      <w:spacing w:val="6"/>
                    </w:rPr>
                    <w:br/>
                  </w:r>
                  <w:hyperlink r:id="rId9" w:history="1">
                    <w:r w:rsidRPr="00042B3D">
                      <w:rPr>
                        <w:rStyle w:val="af6"/>
                        <w:rFonts w:ascii="ＭＳ 明朝" w:eastAsia="ＭＳ 明朝" w:hAnsi="ＭＳ 明朝" w:cs="ＭＳ 明朝"/>
                        <w:spacing w:val="6"/>
                      </w:rPr>
                      <w:t>https://ssl4.eir-parts.net/doc/4076/tdnet/2497121/00.pdf</w:t>
                    </w:r>
                  </w:hyperlink>
                  <w:r w:rsidRPr="00042B3D">
                    <w:rPr>
                      <w:rFonts w:ascii="ＭＳ 明朝" w:eastAsia="ＭＳ 明朝" w:hAnsi="ＭＳ 明朝" w:cs="ＭＳ 明朝"/>
                      <w:spacing w:val="6"/>
                    </w:rPr>
                    <w:br/>
                  </w:r>
                  <w:r w:rsidRPr="00042B3D">
                    <w:rPr>
                      <w:rFonts w:ascii="ＭＳ 明朝" w:eastAsia="ＭＳ 明朝" w:hAnsi="ＭＳ 明朝" w:cs="ＭＳ 明朝"/>
                      <w:spacing w:val="6"/>
                    </w:rPr>
                    <w:br/>
                  </w:r>
                  <w:r w:rsidRPr="00042B3D">
                    <w:rPr>
                      <w:rFonts w:ascii="ＭＳ 明朝" w:eastAsia="ＭＳ 明朝" w:hAnsi="ＭＳ 明朝" w:cs="ＭＳ 明朝" w:hint="eastAsia"/>
                      <w:spacing w:val="6"/>
                      <w:kern w:val="0"/>
                      <w:szCs w:val="21"/>
                    </w:rPr>
                    <w:t>記載ページ：P.5</w:t>
                  </w:r>
                  <w:r w:rsidR="00F12268">
                    <w:rPr>
                      <w:rFonts w:ascii="ＭＳ 明朝" w:eastAsia="ＭＳ 明朝" w:hAnsi="ＭＳ 明朝" w:cs="ＭＳ 明朝" w:hint="eastAsia"/>
                      <w:spacing w:val="6"/>
                      <w:kern w:val="0"/>
                      <w:szCs w:val="21"/>
                    </w:rPr>
                    <w:t>、P.34</w:t>
                  </w:r>
                  <w:r w:rsidR="004749C4">
                    <w:rPr>
                      <w:rFonts w:ascii="ＭＳ 明朝" w:eastAsia="ＭＳ 明朝" w:hAnsi="ＭＳ 明朝" w:cs="ＭＳ 明朝" w:hint="eastAsia"/>
                      <w:spacing w:val="6"/>
                      <w:kern w:val="0"/>
                      <w:szCs w:val="21"/>
                    </w:rPr>
                    <w:t>、P.43</w:t>
                  </w:r>
                </w:p>
              </w:tc>
            </w:tr>
            <w:tr w:rsidR="00562E7B" w:rsidRPr="00BB0E49" w14:paraId="47B34643" w14:textId="77777777" w:rsidTr="00C76DE9">
              <w:trPr>
                <w:trHeight w:val="353"/>
              </w:trPr>
              <w:tc>
                <w:tcPr>
                  <w:tcW w:w="2600" w:type="dxa"/>
                  <w:shd w:val="clear" w:color="auto" w:fill="auto"/>
                </w:tcPr>
                <w:p w14:paraId="6EC1689D" w14:textId="77777777" w:rsidR="00562E7B" w:rsidRPr="00BB0E49" w:rsidRDefault="00562E7B" w:rsidP="00562E7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65B2CC4" w14:textId="0B7EDC0D" w:rsidR="00024576" w:rsidRPr="00C8364F" w:rsidRDefault="00024576" w:rsidP="009D38D6">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rPr>
                  </w:pPr>
                  <w:r w:rsidRPr="00C8364F">
                    <w:rPr>
                      <w:rFonts w:ascii="ＭＳ 明朝" w:eastAsia="ＭＳ 明朝" w:hAnsi="ＭＳ 明朝" w:cs="ＭＳ 明朝" w:hint="eastAsia"/>
                      <w:spacing w:val="6"/>
                    </w:rPr>
                    <w:t>2025年5月期 第2四半期（中間期）決算説明会 書き</w:t>
                  </w:r>
                  <w:r w:rsidRPr="00C8364F">
                    <w:rPr>
                      <w:rFonts w:ascii="ＭＳ 明朝" w:eastAsia="ＭＳ 明朝" w:hAnsi="ＭＳ 明朝" w:cs="ＭＳ 明朝" w:hint="eastAsia"/>
                      <w:spacing w:val="6"/>
                    </w:rPr>
                    <w:lastRenderedPageBreak/>
                    <w:t>起こし</w:t>
                  </w:r>
                </w:p>
                <w:p w14:paraId="3D6F89D0" w14:textId="77777777" w:rsidR="00E459CE" w:rsidRDefault="00F25271" w:rsidP="00A74B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rPr>
                  </w:pPr>
                  <w:r w:rsidRPr="00C8364F">
                    <w:rPr>
                      <w:rFonts w:ascii="ＭＳ 明朝" w:eastAsia="ＭＳ 明朝" w:hAnsi="ＭＳ 明朝" w:cs="ＭＳ 明朝" w:hint="eastAsia"/>
                      <w:spacing w:val="6"/>
                    </w:rPr>
                    <w:t>＜事業基盤の強化＞</w:t>
                  </w:r>
                </w:p>
                <w:p w14:paraId="6F3370A6" w14:textId="15CEE68E" w:rsidR="00A74B0D" w:rsidRPr="00C8364F" w:rsidRDefault="00A74B0D" w:rsidP="00A74B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rPr>
                  </w:pPr>
                  <w:r w:rsidRPr="00C8364F">
                    <w:rPr>
                      <w:rFonts w:ascii="ＭＳ 明朝" w:eastAsia="ＭＳ 明朝" w:hAnsi="ＭＳ 明朝" w:cs="ＭＳ 明朝"/>
                      <w:spacing w:val="6"/>
                    </w:rPr>
                    <w:br/>
                  </w:r>
                  <w:r w:rsidRPr="00C8364F">
                    <w:rPr>
                      <w:rFonts w:ascii="ＭＳ 明朝" w:eastAsia="ＭＳ 明朝" w:hAnsi="ＭＳ 明朝" w:cs="ＭＳ 明朝" w:hint="eastAsia"/>
                      <w:spacing w:val="6"/>
                    </w:rPr>
                    <w:t>・ビジネス拡大に必要な体制の強化</w:t>
                  </w:r>
                  <w:r w:rsidRPr="00C8364F">
                    <w:rPr>
                      <w:rFonts w:ascii="ＭＳ 明朝" w:eastAsia="ＭＳ 明朝" w:hAnsi="ＭＳ 明朝" w:cs="ＭＳ 明朝"/>
                      <w:spacing w:val="6"/>
                    </w:rPr>
                    <w:br/>
                  </w:r>
                  <w:r w:rsidR="00515241">
                    <w:rPr>
                      <w:rFonts w:ascii="ＭＳ 明朝" w:eastAsia="ＭＳ 明朝" w:hAnsi="ＭＳ 明朝" w:cs="ＭＳ 明朝" w:hint="eastAsia"/>
                      <w:spacing w:val="6"/>
                    </w:rPr>
                    <w:t>優秀な人材の</w:t>
                  </w:r>
                  <w:r w:rsidR="00F62D7C" w:rsidRPr="00C8364F">
                    <w:rPr>
                      <w:rFonts w:ascii="ＭＳ 明朝" w:eastAsia="ＭＳ 明朝" w:hAnsi="ＭＳ 明朝" w:cs="ＭＳ 明朝" w:hint="eastAsia"/>
                      <w:spacing w:val="6"/>
                    </w:rPr>
                    <w:t>獲得や育成を進める。</w:t>
                  </w:r>
                  <w:r w:rsidR="00071B69" w:rsidRPr="00C8364F">
                    <w:rPr>
                      <w:rFonts w:ascii="ＭＳ 明朝" w:eastAsia="ＭＳ 明朝" w:hAnsi="ＭＳ 明朝" w:cs="ＭＳ 明朝" w:hint="eastAsia"/>
                      <w:spacing w:val="6"/>
                    </w:rPr>
                    <w:t>今後はコンサルタントを含め、中途採用を進めることでさらに優秀な人材</w:t>
                  </w:r>
                  <w:r w:rsidR="00515241">
                    <w:rPr>
                      <w:rFonts w:ascii="ＭＳ 明朝" w:eastAsia="ＭＳ 明朝" w:hAnsi="ＭＳ 明朝" w:cs="ＭＳ 明朝" w:hint="eastAsia"/>
                      <w:spacing w:val="6"/>
                    </w:rPr>
                    <w:t>と多様性</w:t>
                  </w:r>
                  <w:r w:rsidR="00071B69" w:rsidRPr="00C8364F">
                    <w:rPr>
                      <w:rFonts w:ascii="ＭＳ 明朝" w:eastAsia="ＭＳ 明朝" w:hAnsi="ＭＳ 明朝" w:cs="ＭＳ 明朝" w:hint="eastAsia"/>
                      <w:spacing w:val="6"/>
                    </w:rPr>
                    <w:t>を確保する。</w:t>
                  </w:r>
                  <w:r w:rsidR="00F62D7C" w:rsidRPr="00C8364F">
                    <w:rPr>
                      <w:rFonts w:ascii="ＭＳ 明朝" w:eastAsia="ＭＳ 明朝" w:hAnsi="ＭＳ 明朝" w:cs="ＭＳ 明朝" w:hint="eastAsia"/>
                      <w:spacing w:val="6"/>
                    </w:rPr>
                    <w:t>また社員だけでなく、</w:t>
                  </w:r>
                  <w:r w:rsidR="00F62D7C" w:rsidRPr="00C8364F">
                    <w:rPr>
                      <w:rFonts w:ascii="ＭＳ 明朝" w:eastAsia="ＭＳ 明朝" w:hAnsi="ＭＳ 明朝" w:cs="ＭＳ 明朝"/>
                      <w:spacing w:val="6"/>
                    </w:rPr>
                    <w:t>ビジネスパートナーとの協業をさらに深めて人員を増強</w:t>
                  </w:r>
                  <w:r w:rsidR="00071B69" w:rsidRPr="00C8364F">
                    <w:rPr>
                      <w:rFonts w:ascii="ＭＳ 明朝" w:eastAsia="ＭＳ 明朝" w:hAnsi="ＭＳ 明朝" w:cs="ＭＳ 明朝" w:hint="eastAsia"/>
                      <w:spacing w:val="6"/>
                    </w:rPr>
                    <w:t>する</w:t>
                  </w:r>
                  <w:r w:rsidR="00F62D7C" w:rsidRPr="00C8364F">
                    <w:rPr>
                      <w:rFonts w:ascii="ＭＳ 明朝" w:eastAsia="ＭＳ 明朝" w:hAnsi="ＭＳ 明朝" w:cs="ＭＳ 明朝" w:hint="eastAsia"/>
                      <w:spacing w:val="6"/>
                    </w:rPr>
                    <w:t>。</w:t>
                  </w:r>
                </w:p>
                <w:p w14:paraId="1DB4BC22" w14:textId="191FB706" w:rsidR="00A74B0D" w:rsidRPr="00C8364F" w:rsidRDefault="00A74B0D" w:rsidP="00A74B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rPr>
                  </w:pPr>
                  <w:r w:rsidRPr="00C8364F">
                    <w:rPr>
                      <w:rFonts w:ascii="ＭＳ 明朝" w:eastAsia="ＭＳ 明朝" w:hAnsi="ＭＳ 明朝" w:cs="ＭＳ 明朝"/>
                      <w:spacing w:val="6"/>
                    </w:rPr>
                    <w:br/>
                  </w:r>
                  <w:r w:rsidRPr="00C8364F">
                    <w:rPr>
                      <w:rFonts w:ascii="ＭＳ 明朝" w:eastAsia="ＭＳ 明朝" w:hAnsi="ＭＳ 明朝" w:cs="ＭＳ 明朝" w:hint="eastAsia"/>
                      <w:spacing w:val="6"/>
                    </w:rPr>
                    <w:t>・在籍社員の</w:t>
                  </w:r>
                  <w:r w:rsidR="0059067E" w:rsidRPr="00C8364F">
                    <w:rPr>
                      <w:rFonts w:ascii="ＭＳ 明朝" w:eastAsia="ＭＳ 明朝" w:hAnsi="ＭＳ 明朝" w:cs="ＭＳ 明朝" w:hint="eastAsia"/>
                      <w:spacing w:val="6"/>
                    </w:rPr>
                    <w:t>主な</w:t>
                  </w:r>
                  <w:r w:rsidRPr="00C8364F">
                    <w:rPr>
                      <w:rFonts w:ascii="ＭＳ 明朝" w:eastAsia="ＭＳ 明朝" w:hAnsi="ＭＳ 明朝" w:cs="ＭＳ 明朝" w:hint="eastAsia"/>
                      <w:spacing w:val="6"/>
                    </w:rPr>
                    <w:t>DX関連</w:t>
                  </w:r>
                  <w:r w:rsidR="0059067E" w:rsidRPr="00C8364F">
                    <w:rPr>
                      <w:rFonts w:ascii="ＭＳ 明朝" w:eastAsia="ＭＳ 明朝" w:hAnsi="ＭＳ 明朝" w:cs="ＭＳ 明朝" w:hint="eastAsia"/>
                      <w:spacing w:val="6"/>
                    </w:rPr>
                    <w:t>の取得</w:t>
                  </w:r>
                  <w:r w:rsidRPr="00C8364F">
                    <w:rPr>
                      <w:rFonts w:ascii="ＭＳ 明朝" w:eastAsia="ＭＳ 明朝" w:hAnsi="ＭＳ 明朝" w:cs="ＭＳ 明朝" w:hint="eastAsia"/>
                      <w:spacing w:val="6"/>
                    </w:rPr>
                    <w:t>資格</w:t>
                  </w:r>
                  <w:r w:rsidR="0059067E" w:rsidRPr="00C8364F">
                    <w:rPr>
                      <w:rFonts w:ascii="ＭＳ 明朝" w:eastAsia="ＭＳ 明朝" w:hAnsi="ＭＳ 明朝" w:cs="ＭＳ 明朝" w:hint="eastAsia"/>
                      <w:spacing w:val="6"/>
                    </w:rPr>
                    <w:t>・技術保有実績</w:t>
                  </w:r>
                  <w:r w:rsidRPr="00C8364F">
                    <w:rPr>
                      <w:rFonts w:ascii="ＭＳ 明朝" w:eastAsia="ＭＳ 明朝" w:hAnsi="ＭＳ 明朝" w:cs="ＭＳ 明朝"/>
                      <w:spacing w:val="6"/>
                    </w:rPr>
                    <w:br/>
                  </w:r>
                  <w:r w:rsidRPr="00C8364F">
                    <w:rPr>
                      <w:rFonts w:ascii="ＭＳ 明朝" w:eastAsia="ＭＳ 明朝" w:hAnsi="ＭＳ 明朝" w:cs="ＭＳ 明朝" w:hint="eastAsia"/>
                      <w:spacing w:val="6"/>
                    </w:rPr>
                    <w:t>在籍社員のDX関連の技術資格の保有率を</w:t>
                  </w:r>
                  <w:r w:rsidR="00E551FB" w:rsidRPr="00C8364F">
                    <w:rPr>
                      <w:rFonts w:ascii="ＭＳ 明朝" w:eastAsia="ＭＳ 明朝" w:hAnsi="ＭＳ 明朝" w:cs="ＭＳ 明朝" w:hint="eastAsia"/>
                      <w:spacing w:val="6"/>
                    </w:rPr>
                    <w:t>高めていくことで人材の即戦力化と顧客に対するアピール</w:t>
                  </w:r>
                  <w:r w:rsidR="0059067E" w:rsidRPr="00C8364F">
                    <w:rPr>
                      <w:rFonts w:ascii="ＭＳ 明朝" w:eastAsia="ＭＳ 明朝" w:hAnsi="ＭＳ 明朝" w:cs="ＭＳ 明朝" w:hint="eastAsia"/>
                      <w:spacing w:val="6"/>
                    </w:rPr>
                    <w:t>へ繋げる。</w:t>
                  </w:r>
                  <w:r w:rsidR="00024576" w:rsidRPr="00C8364F">
                    <w:rPr>
                      <w:rFonts w:ascii="ＭＳ 明朝" w:eastAsia="ＭＳ 明朝" w:hAnsi="ＭＳ 明朝" w:cs="ＭＳ 明朝" w:hint="eastAsia"/>
                      <w:spacing w:val="6"/>
                    </w:rPr>
                    <w:t>技術以外の、ビジネスを進める上でのスキルアップも並行して進めている。</w:t>
                  </w:r>
                </w:p>
                <w:p w14:paraId="5962B7FD" w14:textId="1F022321" w:rsidR="00A74B0D" w:rsidRPr="00C8364F" w:rsidRDefault="00A74B0D" w:rsidP="00A74B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rPr>
                  </w:pPr>
                  <w:r w:rsidRPr="00C8364F">
                    <w:rPr>
                      <w:rFonts w:ascii="ＭＳ 明朝" w:eastAsia="ＭＳ 明朝" w:hAnsi="ＭＳ 明朝" w:cs="ＭＳ 明朝"/>
                      <w:spacing w:val="6"/>
                    </w:rPr>
                    <w:br/>
                  </w:r>
                  <w:r w:rsidRPr="00C8364F">
                    <w:rPr>
                      <w:rFonts w:ascii="ＭＳ 明朝" w:eastAsia="ＭＳ 明朝" w:hAnsi="ＭＳ 明朝" w:cs="ＭＳ 明朝" w:hint="eastAsia"/>
                      <w:spacing w:val="6"/>
                    </w:rPr>
                    <w:t>・人材戦略・評価制度の見直し</w:t>
                  </w:r>
                  <w:r w:rsidRPr="00C8364F">
                    <w:rPr>
                      <w:rFonts w:ascii="ＭＳ 明朝" w:eastAsia="ＭＳ 明朝" w:hAnsi="ＭＳ 明朝" w:cs="ＭＳ 明朝"/>
                      <w:spacing w:val="6"/>
                    </w:rPr>
                    <w:br/>
                    <w:t>一人ひとりの「考え、創り、伝える力」を磨き、 社会に感動を与えられる人材の創出</w:t>
                  </w:r>
                  <w:r w:rsidRPr="00C8364F">
                    <w:rPr>
                      <w:rFonts w:ascii="ＭＳ 明朝" w:eastAsia="ＭＳ 明朝" w:hAnsi="ＭＳ 明朝" w:cs="ＭＳ 明朝" w:hint="eastAsia"/>
                      <w:spacing w:val="6"/>
                    </w:rPr>
                    <w:t>を</w:t>
                  </w:r>
                  <w:r w:rsidR="00CC42B4" w:rsidRPr="00C8364F">
                    <w:rPr>
                      <w:rFonts w:ascii="ＭＳ 明朝" w:eastAsia="ＭＳ 明朝" w:hAnsi="ＭＳ 明朝" w:cs="ＭＳ 明朝" w:hint="eastAsia"/>
                      <w:spacing w:val="6"/>
                    </w:rPr>
                    <w:t>当社の人材戦略のコンセプト</w:t>
                  </w:r>
                  <w:r w:rsidR="00515241">
                    <w:rPr>
                      <w:rFonts w:ascii="ＭＳ 明朝" w:eastAsia="ＭＳ 明朝" w:hAnsi="ＭＳ 明朝" w:cs="ＭＳ 明朝" w:hint="eastAsia"/>
                      <w:spacing w:val="6"/>
                    </w:rPr>
                    <w:t>に</w:t>
                  </w:r>
                  <w:r w:rsidR="00F62D7C" w:rsidRPr="00C8364F">
                    <w:rPr>
                      <w:rFonts w:ascii="ＭＳ 明朝" w:eastAsia="ＭＳ 明朝" w:hAnsi="ＭＳ 明朝" w:cs="ＭＳ 明朝" w:hint="eastAsia"/>
                      <w:spacing w:val="6"/>
                    </w:rPr>
                    <w:t>、</w:t>
                  </w:r>
                  <w:r w:rsidR="0059067E" w:rsidRPr="00C8364F">
                    <w:rPr>
                      <w:rFonts w:ascii="ＭＳ 明朝" w:eastAsia="ＭＳ 明朝" w:hAnsi="ＭＳ 明朝" w:cs="ＭＳ 明朝" w:hint="eastAsia"/>
                      <w:spacing w:val="6"/>
                    </w:rPr>
                    <w:t>社会課題を解決できるサービスを提供していくことを目標にしており、それに向けた自律的に動いていける組織への変革を進めている。</w:t>
                  </w:r>
                </w:p>
                <w:p w14:paraId="1EE9B4C2" w14:textId="77777777" w:rsidR="00A74B0D" w:rsidRDefault="00A74B0D" w:rsidP="00A74B0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rPr>
                  </w:pPr>
                </w:p>
                <w:p w14:paraId="4C481D58" w14:textId="77777777" w:rsidR="00E459CE" w:rsidRDefault="00FC0AAF" w:rsidP="008D07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rPr>
                  </w:pPr>
                  <w:r w:rsidRPr="006A656B">
                    <w:rPr>
                      <w:rFonts w:ascii="ＭＳ 明朝" w:eastAsia="ＭＳ 明朝" w:hAnsi="ＭＳ 明朝" w:cs="ＭＳ 明朝" w:hint="eastAsia"/>
                      <w:spacing w:val="6"/>
                    </w:rPr>
                    <w:t>＜新たな顧客獲得による事業規模拡大＞</w:t>
                  </w:r>
                </w:p>
                <w:p w14:paraId="71CC476A" w14:textId="7B06BB30" w:rsidR="008D07FE" w:rsidRPr="006A656B" w:rsidRDefault="008D07FE" w:rsidP="008D07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rPr>
                  </w:pPr>
                  <w:r>
                    <w:rPr>
                      <w:rFonts w:ascii="ＭＳ 明朝" w:eastAsia="ＭＳ 明朝" w:hAnsi="ＭＳ 明朝" w:cs="ＭＳ 明朝"/>
                      <w:spacing w:val="6"/>
                    </w:rPr>
                    <w:br/>
                  </w:r>
                  <w:r w:rsidRPr="006A656B">
                    <w:rPr>
                      <w:rFonts w:ascii="ＭＳ 明朝" w:eastAsia="ＭＳ 明朝" w:hAnsi="ＭＳ 明朝" w:cs="ＭＳ 明朝" w:hint="eastAsia"/>
                      <w:spacing w:val="6"/>
                    </w:rPr>
                    <w:t>・重点顧客との連携強化による売上拡大</w:t>
                  </w:r>
                </w:p>
                <w:p w14:paraId="44DCACBC" w14:textId="77777777" w:rsidR="008D07FE" w:rsidRPr="006A656B" w:rsidRDefault="008D07FE" w:rsidP="008D07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rPr>
                  </w:pPr>
                  <w:r w:rsidRPr="006A656B">
                    <w:rPr>
                      <w:rFonts w:ascii="ＭＳ 明朝" w:eastAsia="ＭＳ 明朝" w:hAnsi="ＭＳ 明朝" w:cs="ＭＳ 明朝" w:hint="eastAsia"/>
                      <w:spacing w:val="6"/>
                    </w:rPr>
                    <w:t>・新たなアライアンスパートナーとの協業関係整備による新規顧客の拡大（ServiceNow）</w:t>
                  </w:r>
                </w:p>
                <w:p w14:paraId="13D7E3CD" w14:textId="791646A3" w:rsidR="00FF04EC" w:rsidRDefault="008D07FE" w:rsidP="00A74B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rPr>
                  </w:pPr>
                  <w:r w:rsidRPr="006A656B">
                    <w:rPr>
                      <w:rFonts w:ascii="ＭＳ 明朝" w:eastAsia="ＭＳ 明朝" w:hAnsi="ＭＳ 明朝" w:cs="ＭＳ 明朝" w:hint="eastAsia"/>
                      <w:spacing w:val="6"/>
                    </w:rPr>
                    <w:t>・オリジナルサービスU-Way立ち上げ</w:t>
                  </w:r>
                  <w:r w:rsidR="00FC0AAF" w:rsidRPr="006A656B">
                    <w:rPr>
                      <w:rFonts w:ascii="ＭＳ 明朝" w:eastAsia="ＭＳ 明朝" w:hAnsi="ＭＳ 明朝" w:cs="ＭＳ 明朝"/>
                      <w:spacing w:val="6"/>
                    </w:rPr>
                    <w:br/>
                  </w:r>
                  <w:r w:rsidR="00FF04EC" w:rsidRPr="006A656B">
                    <w:rPr>
                      <w:rFonts w:ascii="ＭＳ 明朝" w:eastAsia="ＭＳ 明朝" w:hAnsi="ＭＳ 明朝" w:cs="ＭＳ 明朝"/>
                      <w:spacing w:val="6"/>
                    </w:rPr>
                    <w:br/>
                    <w:t>顧客との協業をさらに強化し、顧客のニーズにしっかり応えていく</w:t>
                  </w:r>
                  <w:r w:rsidR="00FF04EC" w:rsidRPr="006A656B">
                    <w:rPr>
                      <w:rFonts w:ascii="ＭＳ 明朝" w:eastAsia="ＭＳ 明朝" w:hAnsi="ＭＳ 明朝" w:cs="ＭＳ 明朝" w:hint="eastAsia"/>
                      <w:spacing w:val="6"/>
                    </w:rPr>
                    <w:t>ことで</w:t>
                  </w:r>
                  <w:r w:rsidR="00FF04EC" w:rsidRPr="006A656B">
                    <w:rPr>
                      <w:rFonts w:ascii="ＭＳ 明朝" w:eastAsia="ＭＳ 明朝" w:hAnsi="ＭＳ 明朝" w:cs="ＭＳ 明朝"/>
                      <w:spacing w:val="6"/>
                    </w:rPr>
                    <w:t>新しい案件</w:t>
                  </w:r>
                  <w:r w:rsidR="00FF04EC" w:rsidRPr="006A656B">
                    <w:rPr>
                      <w:rFonts w:ascii="ＭＳ 明朝" w:eastAsia="ＭＳ 明朝" w:hAnsi="ＭＳ 明朝" w:cs="ＭＳ 明朝" w:hint="eastAsia"/>
                      <w:spacing w:val="6"/>
                    </w:rPr>
                    <w:t>を</w:t>
                  </w:r>
                  <w:r w:rsidR="00FF04EC" w:rsidRPr="006A656B">
                    <w:rPr>
                      <w:rFonts w:ascii="ＭＳ 明朝" w:eastAsia="ＭＳ 明朝" w:hAnsi="ＭＳ 明朝" w:cs="ＭＳ 明朝"/>
                      <w:spacing w:val="6"/>
                    </w:rPr>
                    <w:t>獲得</w:t>
                  </w:r>
                  <w:r w:rsidR="00FF04EC" w:rsidRPr="006A656B">
                    <w:rPr>
                      <w:rFonts w:ascii="ＭＳ 明朝" w:eastAsia="ＭＳ 明朝" w:hAnsi="ＭＳ 明朝" w:cs="ＭＳ 明朝" w:hint="eastAsia"/>
                      <w:spacing w:val="6"/>
                    </w:rPr>
                    <w:t>する</w:t>
                  </w:r>
                  <w:r w:rsidR="00FF04EC" w:rsidRPr="006A656B">
                    <w:rPr>
                      <w:rFonts w:ascii="ＭＳ 明朝" w:eastAsia="ＭＳ 明朝" w:hAnsi="ＭＳ 明朝" w:cs="ＭＳ 明朝"/>
                      <w:spacing w:val="6"/>
                    </w:rPr>
                    <w:t>、また、新しいアライアンスパートナーとの協業</w:t>
                  </w:r>
                  <w:r w:rsidR="00FF04EC" w:rsidRPr="006A656B">
                    <w:rPr>
                      <w:rFonts w:ascii="ＭＳ 明朝" w:eastAsia="ＭＳ 明朝" w:hAnsi="ＭＳ 明朝" w:cs="ＭＳ 明朝" w:hint="eastAsia"/>
                      <w:spacing w:val="6"/>
                    </w:rPr>
                    <w:t>や</w:t>
                  </w:r>
                  <w:r w:rsidR="00FF04EC" w:rsidRPr="006A656B">
                    <w:rPr>
                      <w:rFonts w:ascii="ＭＳ 明朝" w:eastAsia="ＭＳ 明朝" w:hAnsi="ＭＳ 明朝" w:cs="ＭＳ 明朝"/>
                      <w:spacing w:val="6"/>
                    </w:rPr>
                    <w:t>オリジナルサービス「U-Way」</w:t>
                  </w:r>
                  <w:r w:rsidR="00FF04EC" w:rsidRPr="006A656B">
                    <w:rPr>
                      <w:rFonts w:ascii="ＭＳ 明朝" w:eastAsia="ＭＳ 明朝" w:hAnsi="ＭＳ 明朝" w:cs="ＭＳ 明朝" w:hint="eastAsia"/>
                      <w:spacing w:val="6"/>
                    </w:rPr>
                    <w:t>に</w:t>
                  </w:r>
                  <w:r w:rsidR="00FF04EC" w:rsidRPr="006A656B">
                    <w:rPr>
                      <w:rFonts w:ascii="ＭＳ 明朝" w:eastAsia="ＭＳ 明朝" w:hAnsi="ＭＳ 明朝" w:cs="ＭＳ 明朝"/>
                      <w:spacing w:val="6"/>
                    </w:rPr>
                    <w:t>よる新規顧客</w:t>
                  </w:r>
                  <w:r w:rsidR="00FF04EC" w:rsidRPr="006A656B">
                    <w:rPr>
                      <w:rFonts w:ascii="ＭＳ 明朝" w:eastAsia="ＭＳ 明朝" w:hAnsi="ＭＳ 明朝" w:cs="ＭＳ 明朝" w:hint="eastAsia"/>
                      <w:spacing w:val="6"/>
                    </w:rPr>
                    <w:t>の</w:t>
                  </w:r>
                  <w:r w:rsidR="00FF04EC" w:rsidRPr="006A656B">
                    <w:rPr>
                      <w:rFonts w:ascii="ＭＳ 明朝" w:eastAsia="ＭＳ 明朝" w:hAnsi="ＭＳ 明朝" w:cs="ＭＳ 明朝"/>
                      <w:spacing w:val="6"/>
                    </w:rPr>
                    <w:t>売上を拡大</w:t>
                  </w:r>
                  <w:r w:rsidR="00FF04EC" w:rsidRPr="006A656B">
                    <w:rPr>
                      <w:rFonts w:ascii="ＭＳ 明朝" w:eastAsia="ＭＳ 明朝" w:hAnsi="ＭＳ 明朝" w:cs="ＭＳ 明朝" w:hint="eastAsia"/>
                      <w:spacing w:val="6"/>
                    </w:rPr>
                    <w:t>する。</w:t>
                  </w:r>
                </w:p>
                <w:p w14:paraId="3E278A17" w14:textId="77777777" w:rsidR="00E459CE" w:rsidRPr="006A656B" w:rsidRDefault="00E459CE" w:rsidP="00A74B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rPr>
                  </w:pPr>
                </w:p>
                <w:p w14:paraId="08507E67" w14:textId="155C4582" w:rsidR="00E459CE" w:rsidRDefault="006A656B" w:rsidP="00A74B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rPr>
                  </w:pPr>
                  <w:r w:rsidRPr="00C8364F">
                    <w:rPr>
                      <w:rFonts w:ascii="ＭＳ 明朝" w:eastAsia="ＭＳ 明朝" w:hAnsi="ＭＳ 明朝" w:cs="ＭＳ 明朝" w:hint="eastAsia"/>
                      <w:spacing w:val="6"/>
                    </w:rPr>
                    <w:t>＜</w:t>
                  </w:r>
                  <w:r w:rsidRPr="006A656B">
                    <w:rPr>
                      <w:rFonts w:ascii="ＭＳ 明朝" w:eastAsia="ＭＳ 明朝" w:hAnsi="ＭＳ 明朝" w:cs="ＭＳ 明朝" w:hint="eastAsia"/>
                      <w:spacing w:val="6"/>
                    </w:rPr>
                    <w:t>ソリューションの拡充による市場拡大</w:t>
                  </w:r>
                  <w:r w:rsidRPr="00C8364F">
                    <w:rPr>
                      <w:rFonts w:ascii="ＭＳ 明朝" w:eastAsia="ＭＳ 明朝" w:hAnsi="ＭＳ 明朝" w:cs="ＭＳ 明朝" w:hint="eastAsia"/>
                      <w:spacing w:val="6"/>
                    </w:rPr>
                    <w:t>＞</w:t>
                  </w:r>
                  <w:r w:rsidR="00E459CE">
                    <w:rPr>
                      <w:rFonts w:ascii="ＭＳ 明朝" w:eastAsia="ＭＳ 明朝" w:hAnsi="ＭＳ 明朝" w:cs="ＭＳ 明朝"/>
                      <w:spacing w:val="6"/>
                    </w:rPr>
                    <w:br/>
                  </w:r>
                </w:p>
                <w:p w14:paraId="74007BC5" w14:textId="77777777" w:rsidR="00CD6BE1" w:rsidRPr="006A656B" w:rsidRDefault="00CD6BE1" w:rsidP="00CD6B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rPr>
                  </w:pPr>
                  <w:r w:rsidRPr="006A656B">
                    <w:rPr>
                      <w:rFonts w:ascii="ＭＳ 明朝" w:eastAsia="ＭＳ 明朝" w:hAnsi="ＭＳ 明朝" w:cs="ＭＳ 明朝" w:hint="eastAsia"/>
                      <w:spacing w:val="6"/>
                    </w:rPr>
                    <w:t>・オリジナルサービスU-Way立ち上げ</w:t>
                  </w:r>
                </w:p>
                <w:p w14:paraId="617C2E13" w14:textId="1CBC264E" w:rsidR="00CD6BE1" w:rsidRPr="00CD6BE1" w:rsidRDefault="00CD6BE1" w:rsidP="00A74B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rPr>
                  </w:pPr>
                  <w:r w:rsidRPr="006A656B">
                    <w:rPr>
                      <w:rFonts w:ascii="ＭＳ 明朝" w:eastAsia="ＭＳ 明朝" w:hAnsi="ＭＳ 明朝" w:cs="ＭＳ 明朝" w:hint="eastAsia"/>
                      <w:spacing w:val="6"/>
                    </w:rPr>
                    <w:t>・</w:t>
                  </w:r>
                  <w:r>
                    <w:rPr>
                      <w:rFonts w:ascii="ＭＳ 明朝" w:eastAsia="ＭＳ 明朝" w:hAnsi="ＭＳ 明朝" w:cs="ＭＳ 明朝" w:hint="eastAsia"/>
                      <w:spacing w:val="6"/>
                    </w:rPr>
                    <w:t>デジタル革新ソリューションの拡充</w:t>
                  </w:r>
                  <w:r w:rsidR="00E459CE">
                    <w:rPr>
                      <w:rFonts w:ascii="ＭＳ 明朝" w:eastAsia="ＭＳ 明朝" w:hAnsi="ＭＳ 明朝" w:cs="ＭＳ 明朝"/>
                      <w:spacing w:val="6"/>
                    </w:rPr>
                    <w:br/>
                  </w:r>
                </w:p>
                <w:p w14:paraId="6DE00540" w14:textId="3C779999" w:rsidR="006A656B" w:rsidRDefault="00CD6BE1" w:rsidP="00CD6B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rPr>
                  </w:pPr>
                  <w:r>
                    <w:rPr>
                      <w:rFonts w:ascii="ＭＳ 明朝" w:eastAsia="ＭＳ 明朝" w:hAnsi="ＭＳ 明朝" w:cs="ＭＳ 明朝" w:hint="eastAsia"/>
                      <w:spacing w:val="6"/>
                    </w:rPr>
                    <w:t>オリジナルサービス</w:t>
                  </w:r>
                  <w:r w:rsidRPr="006A656B">
                    <w:rPr>
                      <w:rFonts w:ascii="ＭＳ 明朝" w:eastAsia="ＭＳ 明朝" w:hAnsi="ＭＳ 明朝" w:cs="ＭＳ 明朝"/>
                      <w:spacing w:val="6"/>
                    </w:rPr>
                    <w:t>「U-Way」</w:t>
                  </w:r>
                  <w:r>
                    <w:rPr>
                      <w:rFonts w:ascii="ＭＳ 明朝" w:eastAsia="ＭＳ 明朝" w:hAnsi="ＭＳ 明朝" w:cs="ＭＳ 明朝" w:hint="eastAsia"/>
                      <w:spacing w:val="6"/>
                    </w:rPr>
                    <w:t>の拡充や、コンサルティング事業においてはDX診断支援サービスの構築を進める。顧客のDX推進状況を可視化し、</w:t>
                  </w:r>
                  <w:r w:rsidRPr="00CD6BE1">
                    <w:rPr>
                      <w:rFonts w:ascii="ＭＳ 明朝" w:eastAsia="ＭＳ 明朝" w:hAnsi="ＭＳ 明朝" w:cs="ＭＳ 明朝"/>
                      <w:spacing w:val="6"/>
                    </w:rPr>
                    <w:t>顧客に対して新たなコンサルティングを行い、</w:t>
                  </w:r>
                  <w:r w:rsidR="008D07FE">
                    <w:rPr>
                      <w:rFonts w:ascii="ＭＳ 明朝" w:eastAsia="ＭＳ 明朝" w:hAnsi="ＭＳ 明朝" w:cs="ＭＳ 明朝" w:hint="eastAsia"/>
                      <w:spacing w:val="6"/>
                    </w:rPr>
                    <w:t>当社</w:t>
                  </w:r>
                  <w:r w:rsidRPr="00CD6BE1">
                    <w:rPr>
                      <w:rFonts w:ascii="ＭＳ 明朝" w:eastAsia="ＭＳ 明朝" w:hAnsi="ＭＳ 明朝" w:cs="ＭＳ 明朝"/>
                      <w:spacing w:val="6"/>
                    </w:rPr>
                    <w:t>の持っているケイパビリティを提供することでデジタル改革に寄与するといったサービスの構築を進め</w:t>
                  </w:r>
                  <w:r>
                    <w:rPr>
                      <w:rFonts w:ascii="ＭＳ 明朝" w:eastAsia="ＭＳ 明朝" w:hAnsi="ＭＳ 明朝" w:cs="ＭＳ 明朝" w:hint="eastAsia"/>
                      <w:spacing w:val="6"/>
                    </w:rPr>
                    <w:t>る。</w:t>
                  </w:r>
                  <w:r w:rsidR="006A656B" w:rsidRPr="006A656B">
                    <w:rPr>
                      <w:rFonts w:ascii="ＭＳ 明朝" w:eastAsia="ＭＳ 明朝" w:hAnsi="ＭＳ 明朝" w:cs="ＭＳ 明朝"/>
                      <w:spacing w:val="6"/>
                    </w:rPr>
                    <w:br/>
                  </w:r>
                </w:p>
                <w:p w14:paraId="3DDFECEE" w14:textId="2C273EBB" w:rsidR="00CD6BE1" w:rsidRPr="004128F2" w:rsidRDefault="004128F2" w:rsidP="00A74B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rPr>
                  </w:pPr>
                  <w:r w:rsidRPr="00C8364F">
                    <w:rPr>
                      <w:rFonts w:ascii="ＭＳ 明朝" w:eastAsia="ＭＳ 明朝" w:hAnsi="ＭＳ 明朝" w:cs="ＭＳ 明朝" w:hint="eastAsia"/>
                      <w:spacing w:val="6"/>
                    </w:rPr>
                    <w:t>＜</w:t>
                  </w:r>
                  <w:r w:rsidRPr="004128F2">
                    <w:rPr>
                      <w:rFonts w:ascii="ＭＳ 明朝" w:eastAsia="ＭＳ 明朝" w:hAnsi="ＭＳ 明朝" w:cs="ＭＳ 明朝" w:hint="eastAsia"/>
                      <w:spacing w:val="6"/>
                    </w:rPr>
                    <w:t>新たなビジネス機会の創出に向けた提案力の強化</w:t>
                  </w:r>
                  <w:r w:rsidRPr="00C8364F">
                    <w:rPr>
                      <w:rFonts w:ascii="ＭＳ 明朝" w:eastAsia="ＭＳ 明朝" w:hAnsi="ＭＳ 明朝" w:cs="ＭＳ 明朝" w:hint="eastAsia"/>
                      <w:spacing w:val="6"/>
                    </w:rPr>
                    <w:t>＞</w:t>
                  </w:r>
                  <w:r>
                    <w:rPr>
                      <w:rFonts w:ascii="ＭＳ 明朝" w:eastAsia="ＭＳ 明朝" w:hAnsi="ＭＳ 明朝" w:cs="ＭＳ 明朝"/>
                      <w:spacing w:val="6"/>
                    </w:rPr>
                    <w:br/>
                  </w:r>
                  <w:r>
                    <w:rPr>
                      <w:rFonts w:ascii="ＭＳ 明朝" w:eastAsia="ＭＳ 明朝" w:hAnsi="ＭＳ 明朝" w:cs="ＭＳ 明朝"/>
                      <w:spacing w:val="6"/>
                    </w:rPr>
                    <w:br/>
                  </w:r>
                  <w:r>
                    <w:rPr>
                      <w:rFonts w:ascii="ＭＳ 明朝" w:eastAsia="ＭＳ 明朝" w:hAnsi="ＭＳ 明朝" w:cs="ＭＳ 明朝" w:hint="eastAsia"/>
                      <w:spacing w:val="6"/>
                    </w:rPr>
                    <w:t>・組織横断タスクフォースの立ち上げ</w:t>
                  </w:r>
                  <w:r>
                    <w:rPr>
                      <w:rFonts w:ascii="ＭＳ 明朝" w:eastAsia="ＭＳ 明朝" w:hAnsi="ＭＳ 明朝" w:cs="ＭＳ 明朝"/>
                      <w:spacing w:val="6"/>
                    </w:rPr>
                    <w:br/>
                  </w:r>
                </w:p>
                <w:p w14:paraId="173B32A9" w14:textId="77777777" w:rsidR="00A810B1" w:rsidRDefault="004128F2" w:rsidP="00A74B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rPr>
                  </w:pPr>
                  <w:r w:rsidRPr="004128F2">
                    <w:rPr>
                      <w:rFonts w:ascii="ＭＳ 明朝" w:eastAsia="ＭＳ 明朝" w:hAnsi="ＭＳ 明朝" w:cs="ＭＳ 明朝" w:hint="eastAsia"/>
                      <w:spacing w:val="6"/>
                    </w:rPr>
                    <w:t>組織横断での営業を推進するタスクフォースを立ち上げ進めている。全社の視点、全社のケイパビリティ</w:t>
                  </w:r>
                  <w:r w:rsidR="00EF0D75">
                    <w:rPr>
                      <w:rFonts w:ascii="ＭＳ 明朝" w:eastAsia="ＭＳ 明朝" w:hAnsi="ＭＳ 明朝" w:cs="ＭＳ 明朝" w:hint="eastAsia"/>
                      <w:spacing w:val="6"/>
                    </w:rPr>
                    <w:t>・データ</w:t>
                  </w:r>
                  <w:r w:rsidRPr="004128F2">
                    <w:rPr>
                      <w:rFonts w:ascii="ＭＳ 明朝" w:eastAsia="ＭＳ 明朝" w:hAnsi="ＭＳ 明朝" w:cs="ＭＳ 明朝" w:hint="eastAsia"/>
                      <w:spacing w:val="6"/>
                    </w:rPr>
                    <w:t>を活用した営業に力を入れており、顧客の業務・業界、業務知識を深めると同時にニーズを捉え、積極的な提案ができる営業組織を作っていくことを目標に進めてい</w:t>
                  </w:r>
                  <w:r w:rsidRPr="004128F2">
                    <w:rPr>
                      <w:rFonts w:ascii="ＭＳ 明朝" w:eastAsia="ＭＳ 明朝" w:hAnsi="ＭＳ 明朝" w:cs="ＭＳ 明朝" w:hint="eastAsia"/>
                      <w:spacing w:val="6"/>
                    </w:rPr>
                    <w:lastRenderedPageBreak/>
                    <w:t>る。</w:t>
                  </w:r>
                </w:p>
                <w:p w14:paraId="7115841C" w14:textId="712E119E" w:rsidR="00A810B1" w:rsidRPr="00A810B1" w:rsidRDefault="00A810B1" w:rsidP="00A810B1">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rPr>
                  </w:pPr>
                  <w:r>
                    <w:rPr>
                      <w:rFonts w:ascii="ＭＳ 明朝" w:eastAsia="ＭＳ 明朝" w:hAnsi="ＭＳ 明朝" w:cs="ＭＳ 明朝" w:hint="eastAsia"/>
                      <w:spacing w:val="6"/>
                    </w:rPr>
                    <w:t>補足）</w:t>
                  </w:r>
                </w:p>
                <w:p w14:paraId="13B41443" w14:textId="1BCC94AF" w:rsidR="00A810B1" w:rsidRPr="00A810B1" w:rsidRDefault="00A810B1" w:rsidP="00A810B1">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rPr>
                  </w:pPr>
                  <w:r w:rsidRPr="00A810B1">
                    <w:rPr>
                      <w:rFonts w:ascii="ＭＳ 明朝" w:eastAsia="ＭＳ 明朝" w:hAnsi="ＭＳ 明朝" w:cs="ＭＳ 明朝" w:hint="eastAsia"/>
                      <w:spacing w:val="6"/>
                    </w:rPr>
                    <w:t>当社のDX戦略では、データ活用を中核に据え、特に顧客情報の組織横断的な活用に注力してい</w:t>
                  </w:r>
                  <w:r>
                    <w:rPr>
                      <w:rFonts w:ascii="ＭＳ 明朝" w:eastAsia="ＭＳ 明朝" w:hAnsi="ＭＳ 明朝" w:cs="ＭＳ 明朝" w:hint="eastAsia"/>
                      <w:spacing w:val="6"/>
                    </w:rPr>
                    <w:t>る</w:t>
                  </w:r>
                  <w:r w:rsidRPr="00A810B1">
                    <w:rPr>
                      <w:rFonts w:ascii="ＭＳ 明朝" w:eastAsia="ＭＳ 明朝" w:hAnsi="ＭＳ 明朝" w:cs="ＭＳ 明朝" w:hint="eastAsia"/>
                      <w:spacing w:val="6"/>
                    </w:rPr>
                    <w:t>。従来、事業部門やプロジェクト単位で個別に保有されていた顧客情報がサイロ化し、全社的な営業戦略や顧客提案に活かしきれないという課題があ</w:t>
                  </w:r>
                  <w:r w:rsidR="00BC3EAF">
                    <w:rPr>
                      <w:rFonts w:ascii="ＭＳ 明朝" w:eastAsia="ＭＳ 明朝" w:hAnsi="ＭＳ 明朝" w:cs="ＭＳ 明朝" w:hint="eastAsia"/>
                      <w:spacing w:val="6"/>
                    </w:rPr>
                    <w:t>り</w:t>
                  </w:r>
                  <w:r>
                    <w:rPr>
                      <w:rFonts w:ascii="ＭＳ 明朝" w:eastAsia="ＭＳ 明朝" w:hAnsi="ＭＳ 明朝" w:cs="ＭＳ 明朝" w:hint="eastAsia"/>
                      <w:spacing w:val="6"/>
                    </w:rPr>
                    <w:t>、</w:t>
                  </w:r>
                  <w:r w:rsidRPr="00A810B1">
                    <w:rPr>
                      <w:rFonts w:ascii="ＭＳ 明朝" w:eastAsia="ＭＳ 明朝" w:hAnsi="ＭＳ 明朝" w:cs="ＭＳ 明朝" w:hint="eastAsia"/>
                      <w:spacing w:val="6"/>
                    </w:rPr>
                    <w:t>以下のような取り組みを実施してい</w:t>
                  </w:r>
                  <w:r>
                    <w:rPr>
                      <w:rFonts w:ascii="ＭＳ 明朝" w:eastAsia="ＭＳ 明朝" w:hAnsi="ＭＳ 明朝" w:cs="ＭＳ 明朝" w:hint="eastAsia"/>
                      <w:spacing w:val="6"/>
                    </w:rPr>
                    <w:t>る。</w:t>
                  </w:r>
                </w:p>
                <w:p w14:paraId="7E7A0FAD" w14:textId="77777777" w:rsidR="00A810B1" w:rsidRPr="00A810B1" w:rsidRDefault="00A810B1" w:rsidP="00A810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rPr>
                  </w:pPr>
                  <w:r w:rsidRPr="00A810B1">
                    <w:rPr>
                      <w:rFonts w:ascii="ＭＳ 明朝" w:eastAsia="ＭＳ 明朝" w:hAnsi="ＭＳ 明朝" w:cs="ＭＳ 明朝" w:hint="cs"/>
                      <w:spacing w:val="6"/>
                    </w:rPr>
                    <w:t>•</w:t>
                  </w:r>
                  <w:r w:rsidRPr="00A810B1">
                    <w:rPr>
                      <w:rFonts w:ascii="ＭＳ 明朝" w:eastAsia="ＭＳ 明朝" w:hAnsi="ＭＳ 明朝" w:cs="ＭＳ 明朝"/>
                      <w:spacing w:val="6"/>
                    </w:rPr>
                    <w:t xml:space="preserve"> </w:t>
                  </w:r>
                  <w:r w:rsidRPr="00A810B1">
                    <w:rPr>
                      <w:rFonts w:ascii="ＭＳ 明朝" w:eastAsia="ＭＳ 明朝" w:hAnsi="ＭＳ 明朝" w:cs="ＭＳ 明朝" w:hint="eastAsia"/>
                      <w:spacing w:val="6"/>
                    </w:rPr>
                    <w:t>全社でアカウント情報の共有を可能とし、複数部門が連携した提案活動を実現</w:t>
                  </w:r>
                </w:p>
                <w:p w14:paraId="2BB848AD" w14:textId="77777777" w:rsidR="00A810B1" w:rsidRPr="00A810B1" w:rsidRDefault="00A810B1" w:rsidP="00A810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rPr>
                  </w:pPr>
                  <w:r w:rsidRPr="00A810B1">
                    <w:rPr>
                      <w:rFonts w:ascii="ＭＳ 明朝" w:eastAsia="ＭＳ 明朝" w:hAnsi="ＭＳ 明朝" w:cs="ＭＳ 明朝" w:hint="cs"/>
                      <w:spacing w:val="6"/>
                    </w:rPr>
                    <w:t>•</w:t>
                  </w:r>
                  <w:r w:rsidRPr="00A810B1">
                    <w:rPr>
                      <w:rFonts w:ascii="ＭＳ 明朝" w:eastAsia="ＭＳ 明朝" w:hAnsi="ＭＳ 明朝" w:cs="ＭＳ 明朝"/>
                      <w:spacing w:val="6"/>
                    </w:rPr>
                    <w:t xml:space="preserve"> SFA</w:t>
                  </w:r>
                  <w:r w:rsidRPr="00A810B1">
                    <w:rPr>
                      <w:rFonts w:ascii="ＭＳ 明朝" w:eastAsia="ＭＳ 明朝" w:hAnsi="ＭＳ 明朝" w:cs="ＭＳ 明朝" w:hint="eastAsia"/>
                      <w:spacing w:val="6"/>
                    </w:rPr>
                    <w:t>の導入により、顧客接点や案件履歴、ニーズ情報を一元管理</w:t>
                  </w:r>
                </w:p>
                <w:p w14:paraId="57C8CCD1" w14:textId="77777777" w:rsidR="00A810B1" w:rsidRPr="00A810B1" w:rsidRDefault="00A810B1" w:rsidP="00A810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rPr>
                  </w:pPr>
                  <w:r w:rsidRPr="00A810B1">
                    <w:rPr>
                      <w:rFonts w:ascii="ＭＳ 明朝" w:eastAsia="ＭＳ 明朝" w:hAnsi="ＭＳ 明朝" w:cs="ＭＳ 明朝" w:hint="cs"/>
                      <w:spacing w:val="6"/>
                    </w:rPr>
                    <w:t>•</w:t>
                  </w:r>
                  <w:r w:rsidRPr="00A810B1">
                    <w:rPr>
                      <w:rFonts w:ascii="ＭＳ 明朝" w:eastAsia="ＭＳ 明朝" w:hAnsi="ＭＳ 明朝" w:cs="ＭＳ 明朝"/>
                      <w:spacing w:val="6"/>
                    </w:rPr>
                    <w:t xml:space="preserve"> </w:t>
                  </w:r>
                  <w:r w:rsidRPr="00A810B1">
                    <w:rPr>
                      <w:rFonts w:ascii="ＭＳ 明朝" w:eastAsia="ＭＳ 明朝" w:hAnsi="ＭＳ 明朝" w:cs="ＭＳ 明朝" w:hint="eastAsia"/>
                      <w:spacing w:val="6"/>
                    </w:rPr>
                    <w:t>過去の提案履歴・商談状況・業界別ニーズなどのデータを活用した提案精度の向上</w:t>
                  </w:r>
                </w:p>
                <w:p w14:paraId="6BCCEE7B" w14:textId="0D1BF9A9" w:rsidR="00A810B1" w:rsidRPr="00A810B1" w:rsidRDefault="00A810B1" w:rsidP="00A810B1">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rPr>
                  </w:pPr>
                  <w:r w:rsidRPr="00A810B1">
                    <w:rPr>
                      <w:rFonts w:ascii="ＭＳ 明朝" w:eastAsia="ＭＳ 明朝" w:hAnsi="ＭＳ 明朝" w:cs="ＭＳ 明朝" w:hint="cs"/>
                      <w:spacing w:val="6"/>
                    </w:rPr>
                    <w:t>•</w:t>
                  </w:r>
                  <w:r w:rsidRPr="00A810B1">
                    <w:rPr>
                      <w:rFonts w:ascii="ＭＳ 明朝" w:eastAsia="ＭＳ 明朝" w:hAnsi="ＭＳ 明朝" w:cs="ＭＳ 明朝"/>
                      <w:spacing w:val="6"/>
                    </w:rPr>
                    <w:t xml:space="preserve"> </w:t>
                  </w:r>
                  <w:r w:rsidRPr="00A810B1">
                    <w:rPr>
                      <w:rFonts w:ascii="ＭＳ 明朝" w:eastAsia="ＭＳ 明朝" w:hAnsi="ＭＳ 明朝" w:cs="ＭＳ 明朝" w:hint="eastAsia"/>
                      <w:spacing w:val="6"/>
                    </w:rPr>
                    <w:t>顧客単位でのクロスセル・アップセル戦略の設計と実行</w:t>
                  </w:r>
                  <w:r w:rsidR="003A5437">
                    <w:rPr>
                      <w:rFonts w:ascii="ＭＳ 明朝" w:eastAsia="ＭＳ 明朝" w:hAnsi="ＭＳ 明朝" w:cs="ＭＳ 明朝"/>
                      <w:spacing w:val="6"/>
                    </w:rPr>
                    <w:br/>
                  </w:r>
                </w:p>
                <w:p w14:paraId="3A0AB44A" w14:textId="40D4B67E" w:rsidR="00562E7B" w:rsidRPr="00A825DD" w:rsidRDefault="00A810B1" w:rsidP="00A810B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A810B1">
                    <w:rPr>
                      <w:rFonts w:ascii="ＭＳ 明朝" w:eastAsia="ＭＳ 明朝" w:hAnsi="ＭＳ 明朝" w:cs="ＭＳ 明朝" w:hint="eastAsia"/>
                      <w:spacing w:val="6"/>
                    </w:rPr>
                    <w:t>このように、顧客情報を「全社の資産」として共有・活用することで、属人的な営業スタイルから脱却し、組織力を活かした価値提供型営業への転換を進めてい</w:t>
                  </w:r>
                  <w:r>
                    <w:rPr>
                      <w:rFonts w:ascii="ＭＳ 明朝" w:eastAsia="ＭＳ 明朝" w:hAnsi="ＭＳ 明朝" w:cs="ＭＳ 明朝" w:hint="eastAsia"/>
                      <w:spacing w:val="6"/>
                    </w:rPr>
                    <w:t>る。</w:t>
                  </w:r>
                </w:p>
              </w:tc>
            </w:tr>
            <w:tr w:rsidR="00562E7B" w:rsidRPr="00BB0E49" w14:paraId="1D308A85" w14:textId="77777777" w:rsidTr="00C76DE9">
              <w:trPr>
                <w:trHeight w:val="697"/>
              </w:trPr>
              <w:tc>
                <w:tcPr>
                  <w:tcW w:w="2600" w:type="dxa"/>
                  <w:shd w:val="clear" w:color="auto" w:fill="auto"/>
                </w:tcPr>
                <w:p w14:paraId="439B47D7" w14:textId="77777777" w:rsidR="00562E7B" w:rsidRPr="00BB0E49" w:rsidRDefault="00562E7B" w:rsidP="00562E7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71FD23B" w14:textId="31501C1F" w:rsidR="00562E7B" w:rsidRPr="00BB0E49" w:rsidRDefault="00AB314B" w:rsidP="009D38D6">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364F">
                    <w:rPr>
                      <w:rFonts w:ascii="ＭＳ 明朝" w:eastAsia="ＭＳ 明朝" w:hAnsi="ＭＳ 明朝" w:cs="ＭＳ 明朝" w:hint="eastAsia"/>
                      <w:spacing w:val="6"/>
                    </w:rPr>
                    <w:t>2025年5月期 第2四半期（中間期）決算説明会</w:t>
                  </w:r>
                  <w:r>
                    <w:rPr>
                      <w:rFonts w:ascii="ＭＳ 明朝" w:eastAsia="ＭＳ 明朝" w:hAnsi="ＭＳ 明朝" w:cs="ＭＳ 明朝" w:hint="eastAsia"/>
                      <w:spacing w:val="6"/>
                    </w:rPr>
                    <w:t>の内容</w:t>
                  </w:r>
                  <w:r w:rsidR="003C0945">
                    <w:rPr>
                      <w:rFonts w:ascii="ＭＳ 明朝" w:eastAsia="ＭＳ 明朝" w:hAnsi="ＭＳ 明朝" w:cs="ＭＳ 明朝" w:hint="eastAsia"/>
                      <w:spacing w:val="6"/>
                      <w:kern w:val="0"/>
                      <w:szCs w:val="21"/>
                    </w:rPr>
                    <w:t>は取締役会において</w:t>
                  </w:r>
                  <w:r w:rsidR="003C0945" w:rsidRPr="00BE2E9F">
                    <w:rPr>
                      <w:rFonts w:ascii="ＭＳ 明朝" w:eastAsia="ＭＳ 明朝" w:hAnsi="ＭＳ 明朝" w:cs="ＭＳ 明朝" w:hint="eastAsia"/>
                      <w:spacing w:val="6"/>
                      <w:kern w:val="0"/>
                      <w:szCs w:val="21"/>
                    </w:rPr>
                    <w:t>承認</w:t>
                  </w:r>
                  <w:r w:rsidR="003C0945">
                    <w:rPr>
                      <w:rFonts w:ascii="ＭＳ 明朝" w:eastAsia="ＭＳ 明朝" w:hAnsi="ＭＳ 明朝" w:cs="ＭＳ 明朝" w:hint="eastAsia"/>
                      <w:spacing w:val="6"/>
                      <w:kern w:val="0"/>
                      <w:szCs w:val="21"/>
                    </w:rPr>
                    <w:t>のうえ公表</w:t>
                  </w:r>
                </w:p>
                <w:p w14:paraId="5AD0F414" w14:textId="6B6C1649" w:rsidR="00562E7B" w:rsidRPr="00AB314B" w:rsidRDefault="00AB314B" w:rsidP="009D38D6">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13DE">
                    <w:rPr>
                      <w:rFonts w:ascii="ＭＳ 明朝" w:eastAsia="ＭＳ 明朝" w:hAnsi="ＭＳ 明朝" w:cs="ＭＳ 明朝" w:hint="eastAsia"/>
                      <w:spacing w:val="6"/>
                    </w:rPr>
                    <w:t>事業計画及び成長可能性に関する事項</w:t>
                  </w:r>
                  <w:r>
                    <w:rPr>
                      <w:rFonts w:ascii="ＭＳ 明朝" w:eastAsia="ＭＳ 明朝" w:hAnsi="ＭＳ 明朝" w:cs="ＭＳ 明朝" w:hint="eastAsia"/>
                      <w:spacing w:val="6"/>
                      <w:kern w:val="0"/>
                      <w:szCs w:val="21"/>
                    </w:rPr>
                    <w:t>は取締役会において</w:t>
                  </w:r>
                  <w:r w:rsidRPr="00BE2E9F">
                    <w:rPr>
                      <w:rFonts w:ascii="ＭＳ 明朝" w:eastAsia="ＭＳ 明朝" w:hAnsi="ＭＳ 明朝" w:cs="ＭＳ 明朝" w:hint="eastAsia"/>
                      <w:spacing w:val="6"/>
                      <w:kern w:val="0"/>
                      <w:szCs w:val="21"/>
                    </w:rPr>
                    <w:t>承認</w:t>
                  </w:r>
                  <w:r>
                    <w:rPr>
                      <w:rFonts w:ascii="ＭＳ 明朝" w:eastAsia="ＭＳ 明朝" w:hAnsi="ＭＳ 明朝" w:cs="ＭＳ 明朝" w:hint="eastAsia"/>
                      <w:spacing w:val="6"/>
                      <w:kern w:val="0"/>
                      <w:szCs w:val="21"/>
                    </w:rPr>
                    <w:t>のうえ公表</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5A8C992" w14:textId="22B41B52" w:rsidR="00F73651" w:rsidRDefault="00F73651" w:rsidP="00F73651">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rPr>
                  </w:pPr>
                  <w:r w:rsidRPr="00C8364F">
                    <w:rPr>
                      <w:rFonts w:ascii="ＭＳ 明朝" w:eastAsia="ＭＳ 明朝" w:hAnsi="ＭＳ 明朝" w:cs="ＭＳ 明朝" w:hint="eastAsia"/>
                      <w:spacing w:val="6"/>
                    </w:rPr>
                    <w:t>2025年5月期 第2四半期（中間期）決算説明会 書き起こし</w:t>
                  </w:r>
                </w:p>
                <w:p w14:paraId="446192EE" w14:textId="6D41D158" w:rsidR="00F73651" w:rsidRPr="00F73651" w:rsidRDefault="00F73651" w:rsidP="00F73651">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rPr>
                  </w:pPr>
                  <w:r w:rsidRPr="00042B3D">
                    <w:rPr>
                      <w:rFonts w:ascii="ＭＳ 明朝" w:eastAsia="ＭＳ 明朝" w:hAnsi="ＭＳ 明朝" w:cs="ＭＳ 明朝" w:hint="eastAsia"/>
                      <w:spacing w:val="6"/>
                      <w:kern w:val="0"/>
                      <w:szCs w:val="21"/>
                    </w:rPr>
                    <w:t>記載箇所：事業基盤の強化</w:t>
                  </w:r>
                </w:p>
                <w:p w14:paraId="445C4846" w14:textId="77777777" w:rsidR="00F73651" w:rsidRDefault="00B22DA3" w:rsidP="00F73651">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22DA3">
                    <w:rPr>
                      <w:rFonts w:ascii="ＭＳ 明朝" w:eastAsia="ＭＳ 明朝" w:hAnsi="ＭＳ 明朝" w:cs="ＭＳ 明朝" w:hint="eastAsia"/>
                      <w:spacing w:val="6"/>
                    </w:rPr>
                    <w:t>事業計画及び成長可能性に関する事項</w:t>
                  </w:r>
                </w:p>
                <w:p w14:paraId="01FA6368" w14:textId="6EC04036" w:rsidR="00971AB3" w:rsidRPr="00F73651" w:rsidRDefault="00F73651" w:rsidP="00F73651">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F73651">
                    <w:rPr>
                      <w:rFonts w:ascii="ＭＳ 明朝" w:eastAsia="ＭＳ 明朝" w:hAnsi="ＭＳ 明朝" w:cs="ＭＳ 明朝" w:hint="eastAsia"/>
                      <w:spacing w:val="6"/>
                      <w:kern w:val="0"/>
                      <w:szCs w:val="21"/>
                    </w:rPr>
                    <w:t>記載ページ：P.5</w:t>
                  </w:r>
                  <w:r w:rsidR="00F12268">
                    <w:rPr>
                      <w:rFonts w:ascii="ＭＳ 明朝" w:eastAsia="ＭＳ 明朝" w:hAnsi="ＭＳ 明朝" w:cs="ＭＳ 明朝" w:hint="eastAsia"/>
                      <w:spacing w:val="6"/>
                      <w:kern w:val="0"/>
                      <w:szCs w:val="21"/>
                    </w:rPr>
                    <w:t>、P.34</w:t>
                  </w:r>
                </w:p>
              </w:tc>
            </w:tr>
            <w:tr w:rsidR="007774F6" w:rsidRPr="00BB0E49" w14:paraId="2976DA21" w14:textId="77777777" w:rsidTr="00C76DE9">
              <w:trPr>
                <w:trHeight w:val="697"/>
              </w:trPr>
              <w:tc>
                <w:tcPr>
                  <w:tcW w:w="2600" w:type="dxa"/>
                  <w:shd w:val="clear" w:color="auto" w:fill="auto"/>
                </w:tcPr>
                <w:p w14:paraId="6E8882A3" w14:textId="77777777" w:rsidR="007774F6" w:rsidRPr="00BB0E49" w:rsidRDefault="007774F6" w:rsidP="007774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D75B4FC" w14:textId="04D2ECF7" w:rsidR="008B66F1" w:rsidRPr="003177D7" w:rsidRDefault="00244A40" w:rsidP="003177D7">
                  <w:pPr>
                    <w:suppressAutoHyphens/>
                    <w:spacing w:before="100" w:beforeAutospacing="1" w:after="100" w:afterAutospacing="1" w:line="300" w:lineRule="atLeast"/>
                    <w:jc w:val="left"/>
                    <w:rPr>
                      <w:rFonts w:ascii="ＭＳ 明朝" w:eastAsia="ＭＳ 明朝" w:hAnsi="ＭＳ 明朝" w:cs="ＭＳ 明朝"/>
                      <w:spacing w:val="6"/>
                    </w:rPr>
                  </w:pPr>
                  <w:r w:rsidRPr="00A938FC">
                    <w:rPr>
                      <w:rFonts w:ascii="ＭＳ 明朝" w:eastAsia="ＭＳ 明朝" w:hAnsi="ＭＳ 明朝" w:cs="ＭＳ 明朝" w:hint="eastAsia"/>
                      <w:spacing w:val="6"/>
                    </w:rPr>
                    <w:t>＜</w:t>
                  </w:r>
                  <w:r w:rsidR="002B7683" w:rsidRPr="00A938FC">
                    <w:rPr>
                      <w:rFonts w:ascii="ＭＳ 明朝" w:eastAsia="ＭＳ 明朝" w:hAnsi="ＭＳ 明朝" w:cs="ＭＳ 明朝"/>
                      <w:spacing w:val="6"/>
                    </w:rPr>
                    <w:t>体制</w:t>
                  </w:r>
                  <w:r w:rsidRPr="00A938FC">
                    <w:rPr>
                      <w:rFonts w:ascii="ＭＳ 明朝" w:eastAsia="ＭＳ 明朝" w:hAnsi="ＭＳ 明朝" w:cs="ＭＳ 明朝" w:hint="eastAsia"/>
                      <w:spacing w:val="6"/>
                    </w:rPr>
                    <w:t>＞</w:t>
                  </w:r>
                  <w:r w:rsidRPr="00A938FC">
                    <w:rPr>
                      <w:rFonts w:ascii="ＭＳ 明朝" w:eastAsia="ＭＳ 明朝" w:hAnsi="ＭＳ 明朝" w:cs="ＭＳ 明朝"/>
                      <w:spacing w:val="6"/>
                    </w:rPr>
                    <w:br/>
                  </w:r>
                  <w:r w:rsidR="004123E4" w:rsidRPr="00A938FC">
                    <w:rPr>
                      <w:rFonts w:ascii="ＭＳ 明朝" w:eastAsia="ＭＳ 明朝" w:hAnsi="ＭＳ 明朝" w:cs="ＭＳ 明朝" w:hint="eastAsia"/>
                      <w:spacing w:val="6"/>
                    </w:rPr>
                    <w:t>②</w:t>
                  </w:r>
                  <w:r w:rsidR="002B7683" w:rsidRPr="00A938FC">
                    <w:rPr>
                      <w:rFonts w:ascii="ＭＳ 明朝" w:eastAsia="ＭＳ 明朝" w:hAnsi="ＭＳ 明朝" w:cs="ＭＳ 明朝" w:hint="eastAsia"/>
                      <w:spacing w:val="6"/>
                    </w:rPr>
                    <w:t xml:space="preserve">の資料　</w:t>
                  </w:r>
                  <w:r w:rsidR="00F92B83" w:rsidRPr="00A938FC">
                    <w:rPr>
                      <w:rFonts w:ascii="ＭＳ 明朝" w:eastAsia="ＭＳ 明朝" w:hAnsi="ＭＳ 明朝" w:cs="ＭＳ 明朝" w:hint="eastAsia"/>
                      <w:spacing w:val="6"/>
                    </w:rPr>
                    <w:t xml:space="preserve">P.5 </w:t>
                  </w:r>
                  <w:r w:rsidR="0092570C">
                    <w:rPr>
                      <w:rFonts w:ascii="ＭＳ 明朝" w:eastAsia="ＭＳ 明朝" w:hAnsi="ＭＳ 明朝" w:cs="ＭＳ 明朝" w:hint="eastAsia"/>
                      <w:spacing w:val="6"/>
                    </w:rPr>
                    <w:t>組織体制</w:t>
                  </w:r>
                  <w:r w:rsidR="002D2801" w:rsidRPr="00A938FC">
                    <w:rPr>
                      <w:rFonts w:ascii="ＭＳ 明朝" w:eastAsia="ＭＳ 明朝" w:hAnsi="ＭＳ 明朝" w:cs="ＭＳ 明朝"/>
                      <w:spacing w:val="6"/>
                    </w:rPr>
                    <w:br/>
                  </w:r>
                  <w:r w:rsidR="00FD7504" w:rsidRPr="00FD7504">
                    <w:rPr>
                      <w:rFonts w:ascii="ＭＳ 明朝" w:eastAsia="ＭＳ 明朝" w:hAnsi="ＭＳ 明朝" w:cs="ＭＳ 明朝" w:hint="eastAsia"/>
                      <w:spacing w:val="6"/>
                    </w:rPr>
                    <w:t>補足）</w:t>
                  </w:r>
                  <w:r w:rsidR="00A938FC" w:rsidRPr="00A938FC">
                    <w:rPr>
                      <w:rFonts w:ascii="ＭＳ 明朝" w:eastAsia="ＭＳ 明朝" w:hAnsi="ＭＳ 明朝" w:cs="ＭＳ 明朝" w:hint="eastAsia"/>
                      <w:spacing w:val="6"/>
                    </w:rPr>
                    <w:t>成長</w:t>
                  </w:r>
                  <w:r w:rsidR="002D2801" w:rsidRPr="00A938FC">
                    <w:rPr>
                      <w:rFonts w:ascii="ＭＳ 明朝" w:eastAsia="ＭＳ 明朝" w:hAnsi="ＭＳ 明朝" w:cs="ＭＳ 明朝" w:hint="eastAsia"/>
                      <w:spacing w:val="6"/>
                    </w:rPr>
                    <w:t>戦略</w:t>
                  </w:r>
                  <w:r w:rsidR="00A938FC" w:rsidRPr="00A938FC">
                    <w:rPr>
                      <w:rFonts w:ascii="ＭＳ 明朝" w:eastAsia="ＭＳ 明朝" w:hAnsi="ＭＳ 明朝" w:cs="ＭＳ 明朝" w:hint="eastAsia"/>
                      <w:spacing w:val="6"/>
                    </w:rPr>
                    <w:t>の</w:t>
                  </w:r>
                  <w:r w:rsidR="002D2801" w:rsidRPr="00A938FC">
                    <w:rPr>
                      <w:rFonts w:ascii="ＭＳ 明朝" w:eastAsia="ＭＳ 明朝" w:hAnsi="ＭＳ 明朝" w:cs="ＭＳ 明朝" w:hint="eastAsia"/>
                      <w:spacing w:val="6"/>
                    </w:rPr>
                    <w:t>推進</w:t>
                  </w:r>
                  <w:r w:rsidR="00A938FC" w:rsidRPr="00A938FC">
                    <w:rPr>
                      <w:rFonts w:ascii="ＭＳ 明朝" w:eastAsia="ＭＳ 明朝" w:hAnsi="ＭＳ 明朝" w:cs="ＭＳ 明朝" w:hint="eastAsia"/>
                      <w:spacing w:val="6"/>
                    </w:rPr>
                    <w:t>は成長戦略策定TF、DX推進は経営戦略本部、</w:t>
                  </w:r>
                  <w:r w:rsidR="002D2801" w:rsidRPr="00A938FC">
                    <w:rPr>
                      <w:rFonts w:ascii="ＭＳ 明朝" w:eastAsia="ＭＳ 明朝" w:hAnsi="ＭＳ 明朝" w:cs="ＭＳ 明朝" w:hint="eastAsia"/>
                      <w:spacing w:val="6"/>
                    </w:rPr>
                    <w:t>社内</w:t>
                  </w:r>
                  <w:r w:rsidR="00A938FC" w:rsidRPr="00A938FC">
                    <w:rPr>
                      <w:rFonts w:ascii="ＭＳ 明朝" w:eastAsia="ＭＳ 明朝" w:hAnsi="ＭＳ 明朝" w:cs="ＭＳ 明朝" w:hint="eastAsia"/>
                      <w:spacing w:val="6"/>
                    </w:rPr>
                    <w:t>の</w:t>
                  </w:r>
                  <w:r w:rsidR="002D2801" w:rsidRPr="00A938FC">
                    <w:rPr>
                      <w:rFonts w:ascii="ＭＳ 明朝" w:eastAsia="ＭＳ 明朝" w:hAnsi="ＭＳ 明朝" w:cs="ＭＳ 明朝" w:hint="eastAsia"/>
                      <w:spacing w:val="6"/>
                    </w:rPr>
                    <w:t>業務改革は</w:t>
                  </w:r>
                  <w:r w:rsidR="00262C9F" w:rsidRPr="00A938FC">
                    <w:rPr>
                      <w:rFonts w:ascii="ＭＳ 明朝" w:eastAsia="ＭＳ 明朝" w:hAnsi="ＭＳ 明朝" w:cs="ＭＳ 明朝" w:hint="eastAsia"/>
                      <w:spacing w:val="6"/>
                      <w:kern w:val="0"/>
                      <w:szCs w:val="21"/>
                    </w:rPr>
                    <w:t>管理本部</w:t>
                  </w:r>
                  <w:r w:rsidR="002D2801" w:rsidRPr="00A938FC">
                    <w:rPr>
                      <w:rFonts w:ascii="ＭＳ 明朝" w:eastAsia="ＭＳ 明朝" w:hAnsi="ＭＳ 明朝" w:cs="ＭＳ 明朝" w:hint="eastAsia"/>
                      <w:spacing w:val="6"/>
                      <w:kern w:val="0"/>
                      <w:szCs w:val="21"/>
                    </w:rPr>
                    <w:t>が担当し、</w:t>
                  </w:r>
                  <w:r w:rsidR="008B66F1" w:rsidRPr="00A938FC">
                    <w:rPr>
                      <w:rFonts w:ascii="ＭＳ 明朝" w:eastAsia="ＭＳ 明朝" w:hAnsi="ＭＳ 明朝" w:cs="ＭＳ 明朝" w:hint="eastAsia"/>
                      <w:spacing w:val="6"/>
                    </w:rPr>
                    <w:t>コンサルティング事業部</w:t>
                  </w:r>
                  <w:r w:rsidR="002D2801" w:rsidRPr="00A938FC">
                    <w:rPr>
                      <w:rFonts w:ascii="ＭＳ 明朝" w:eastAsia="ＭＳ 明朝" w:hAnsi="ＭＳ 明朝" w:cs="ＭＳ 明朝" w:hint="eastAsia"/>
                      <w:spacing w:val="6"/>
                    </w:rPr>
                    <w:t>が推進支援を実施している。また、</w:t>
                  </w:r>
                  <w:r w:rsidR="008B66F1" w:rsidRPr="00A938FC">
                    <w:rPr>
                      <w:rFonts w:ascii="ＭＳ 明朝" w:eastAsia="ＭＳ 明朝" w:hAnsi="ＭＳ 明朝" w:cs="ＭＳ 明朝" w:hint="eastAsia"/>
                      <w:spacing w:val="6"/>
                    </w:rPr>
                    <w:t>デジタル技術推進事業部</w:t>
                  </w:r>
                  <w:r w:rsidR="002D2801" w:rsidRPr="00A938FC">
                    <w:rPr>
                      <w:rFonts w:ascii="ＭＳ 明朝" w:eastAsia="ＭＳ 明朝" w:hAnsi="ＭＳ 明朝" w:cs="ＭＳ 明朝" w:hint="eastAsia"/>
                      <w:spacing w:val="6"/>
                    </w:rPr>
                    <w:t>配下に</w:t>
                  </w:r>
                  <w:r w:rsidR="008B66F1" w:rsidRPr="00A938FC">
                    <w:rPr>
                      <w:rFonts w:ascii="ＭＳ 明朝" w:eastAsia="ＭＳ 明朝" w:hAnsi="ＭＳ 明朝" w:cs="ＭＳ 明朝" w:hint="eastAsia"/>
                      <w:spacing w:val="6"/>
                    </w:rPr>
                    <w:t>イノベーションセンター</w:t>
                  </w:r>
                  <w:r w:rsidR="002D2801" w:rsidRPr="00A938FC">
                    <w:rPr>
                      <w:rFonts w:ascii="ＭＳ 明朝" w:eastAsia="ＭＳ 明朝" w:hAnsi="ＭＳ 明朝" w:cs="ＭＳ 明朝" w:hint="eastAsia"/>
                      <w:spacing w:val="6"/>
                    </w:rPr>
                    <w:t>を設置し、先端技術の調査や研究開発を進めている。</w:t>
                  </w:r>
                  <w:r w:rsidR="003177D7">
                    <w:rPr>
                      <w:rFonts w:ascii="ＭＳ 明朝" w:eastAsia="ＭＳ 明朝" w:hAnsi="ＭＳ 明朝" w:cs="ＭＳ 明朝"/>
                      <w:spacing w:val="6"/>
                    </w:rPr>
                    <w:br/>
                  </w:r>
                </w:p>
                <w:p w14:paraId="367FDFAF" w14:textId="035504C6" w:rsidR="002B7683" w:rsidRPr="00323A5A" w:rsidRDefault="00244A40" w:rsidP="002B7683">
                  <w:pPr>
                    <w:suppressAutoHyphens/>
                    <w:spacing w:before="100" w:beforeAutospacing="1" w:after="100" w:afterAutospacing="1" w:line="300" w:lineRule="atLeast"/>
                    <w:jc w:val="left"/>
                    <w:rPr>
                      <w:rFonts w:ascii="ＭＳ 明朝" w:eastAsia="ＭＳ 明朝" w:hAnsi="ＭＳ 明朝" w:cs="ＭＳ 明朝"/>
                      <w:spacing w:val="6"/>
                    </w:rPr>
                  </w:pPr>
                  <w:r w:rsidRPr="00323A5A">
                    <w:rPr>
                      <w:rFonts w:ascii="ＭＳ 明朝" w:eastAsia="ＭＳ 明朝" w:hAnsi="ＭＳ 明朝" w:cs="ＭＳ 明朝" w:hint="eastAsia"/>
                      <w:spacing w:val="6"/>
                    </w:rPr>
                    <w:t>＜</w:t>
                  </w:r>
                  <w:r w:rsidR="002B7683" w:rsidRPr="00323A5A">
                    <w:rPr>
                      <w:rFonts w:ascii="ＭＳ 明朝" w:eastAsia="ＭＳ 明朝" w:hAnsi="ＭＳ 明朝" w:cs="ＭＳ 明朝" w:hint="eastAsia"/>
                      <w:spacing w:val="6"/>
                    </w:rPr>
                    <w:t>人材育成・確保</w:t>
                  </w:r>
                  <w:r w:rsidRPr="00323A5A">
                    <w:rPr>
                      <w:rFonts w:ascii="ＭＳ 明朝" w:eastAsia="ＭＳ 明朝" w:hAnsi="ＭＳ 明朝" w:cs="ＭＳ 明朝" w:hint="eastAsia"/>
                      <w:spacing w:val="6"/>
                    </w:rPr>
                    <w:t>＞</w:t>
                  </w:r>
                  <w:r w:rsidRPr="00323A5A">
                    <w:rPr>
                      <w:rFonts w:ascii="ＭＳ 明朝" w:eastAsia="ＭＳ 明朝" w:hAnsi="ＭＳ 明朝" w:cs="ＭＳ 明朝"/>
                      <w:spacing w:val="6"/>
                    </w:rPr>
                    <w:br/>
                  </w:r>
                  <w:r w:rsidR="00FD7504" w:rsidRPr="00323A5A">
                    <w:rPr>
                      <w:rFonts w:ascii="ＭＳ 明朝" w:eastAsia="ＭＳ 明朝" w:hAnsi="ＭＳ 明朝" w:cs="ＭＳ 明朝" w:hint="eastAsia"/>
                      <w:spacing w:val="6"/>
                    </w:rPr>
                    <w:t>①</w:t>
                  </w:r>
                  <w:r w:rsidR="002B7683" w:rsidRPr="00323A5A">
                    <w:rPr>
                      <w:rFonts w:ascii="ＭＳ 明朝" w:eastAsia="ＭＳ 明朝" w:hAnsi="ＭＳ 明朝" w:cs="ＭＳ 明朝" w:hint="eastAsia"/>
                      <w:spacing w:val="6"/>
                    </w:rPr>
                    <w:t>の</w:t>
                  </w:r>
                  <w:r w:rsidR="00FD7504" w:rsidRPr="00323A5A">
                    <w:rPr>
                      <w:rFonts w:ascii="ＭＳ 明朝" w:eastAsia="ＭＳ 明朝" w:hAnsi="ＭＳ 明朝" w:cs="ＭＳ 明朝" w:hint="eastAsia"/>
                      <w:spacing w:val="6"/>
                    </w:rPr>
                    <w:t xml:space="preserve">記載　</w:t>
                  </w:r>
                  <w:r w:rsidR="00FD7504" w:rsidRPr="00323A5A">
                    <w:rPr>
                      <w:rFonts w:ascii="ＭＳ 明朝" w:eastAsia="ＭＳ 明朝" w:hAnsi="ＭＳ 明朝" w:cs="ＭＳ 明朝" w:hint="eastAsia"/>
                      <w:spacing w:val="6"/>
                      <w:kern w:val="0"/>
                      <w:szCs w:val="21"/>
                    </w:rPr>
                    <w:t>事業基盤の強化</w:t>
                  </w:r>
                  <w:r w:rsidR="00323A5A" w:rsidRPr="00323A5A">
                    <w:rPr>
                      <w:rFonts w:ascii="ＭＳ 明朝" w:eastAsia="ＭＳ 明朝" w:hAnsi="ＭＳ 明朝" w:cs="ＭＳ 明朝"/>
                      <w:spacing w:val="6"/>
                    </w:rPr>
                    <w:br/>
                  </w:r>
                  <w:r w:rsidR="002B7683" w:rsidRPr="00323A5A">
                    <w:rPr>
                      <w:rFonts w:ascii="ＭＳ 明朝" w:eastAsia="ＭＳ 明朝" w:hAnsi="ＭＳ 明朝" w:cs="ＭＳ 明朝" w:hint="eastAsia"/>
                      <w:spacing w:val="6"/>
                    </w:rPr>
                    <w:t>新卒採用数</w:t>
                  </w:r>
                  <w:r w:rsidR="0001597A">
                    <w:rPr>
                      <w:rFonts w:ascii="ＭＳ 明朝" w:eastAsia="ＭＳ 明朝" w:hAnsi="ＭＳ 明朝" w:cs="ＭＳ 明朝" w:hint="eastAsia"/>
                      <w:spacing w:val="6"/>
                    </w:rPr>
                    <w:t>のみならず</w:t>
                  </w:r>
                  <w:r w:rsidR="00323A5A" w:rsidRPr="00323A5A">
                    <w:rPr>
                      <w:rFonts w:ascii="ＭＳ 明朝" w:eastAsia="ＭＳ 明朝" w:hAnsi="ＭＳ 明朝" w:cs="ＭＳ 明朝" w:hint="eastAsia"/>
                      <w:spacing w:val="6"/>
                    </w:rPr>
                    <w:t>、コンサルタントも含め、中途</w:t>
                  </w:r>
                  <w:r w:rsidR="002B7683" w:rsidRPr="00323A5A">
                    <w:rPr>
                      <w:rFonts w:ascii="ＭＳ 明朝" w:eastAsia="ＭＳ 明朝" w:hAnsi="ＭＳ 明朝" w:cs="ＭＳ 明朝" w:hint="eastAsia"/>
                      <w:spacing w:val="6"/>
                    </w:rPr>
                    <w:t>採用も積極的に</w:t>
                  </w:r>
                  <w:r w:rsidR="00323A5A" w:rsidRPr="00323A5A">
                    <w:rPr>
                      <w:rFonts w:ascii="ＭＳ 明朝" w:eastAsia="ＭＳ 明朝" w:hAnsi="ＭＳ 明朝" w:cs="ＭＳ 明朝" w:hint="eastAsia"/>
                      <w:spacing w:val="6"/>
                    </w:rPr>
                    <w:t>増やしていく</w:t>
                  </w:r>
                  <w:r w:rsidR="002B7683" w:rsidRPr="00323A5A">
                    <w:rPr>
                      <w:rFonts w:ascii="ＭＳ 明朝" w:eastAsia="ＭＳ 明朝" w:hAnsi="ＭＳ 明朝" w:cs="ＭＳ 明朝" w:hint="eastAsia"/>
                      <w:spacing w:val="6"/>
                    </w:rPr>
                    <w:t>よう人材確保施策を推進</w:t>
                  </w:r>
                  <w:r w:rsidR="002F3109">
                    <w:rPr>
                      <w:rFonts w:ascii="ＭＳ 明朝" w:eastAsia="ＭＳ 明朝" w:hAnsi="ＭＳ 明朝" w:cs="ＭＳ 明朝" w:hint="eastAsia"/>
                      <w:spacing w:val="6"/>
                    </w:rPr>
                    <w:t>する</w:t>
                  </w:r>
                  <w:r w:rsidR="002B7683" w:rsidRPr="00323A5A">
                    <w:rPr>
                      <w:rFonts w:ascii="ＭＳ 明朝" w:eastAsia="ＭＳ 明朝" w:hAnsi="ＭＳ 明朝" w:cs="ＭＳ 明朝" w:hint="eastAsia"/>
                      <w:spacing w:val="6"/>
                    </w:rPr>
                    <w:t>。</w:t>
                  </w:r>
                  <w:r w:rsidR="00E07DF3" w:rsidRPr="00C8364F">
                    <w:rPr>
                      <w:rFonts w:ascii="ＭＳ 明朝" w:eastAsia="ＭＳ 明朝" w:hAnsi="ＭＳ 明朝" w:cs="ＭＳ 明朝" w:hint="eastAsia"/>
                      <w:spacing w:val="6"/>
                    </w:rPr>
                    <w:t>また社員だけでなく、</w:t>
                  </w:r>
                  <w:r w:rsidR="00E07DF3" w:rsidRPr="00C8364F">
                    <w:rPr>
                      <w:rFonts w:ascii="ＭＳ 明朝" w:eastAsia="ＭＳ 明朝" w:hAnsi="ＭＳ 明朝" w:cs="ＭＳ 明朝"/>
                      <w:spacing w:val="6"/>
                    </w:rPr>
                    <w:t>ビジネスパートナーとの協業をさらに深めて人員を増強</w:t>
                  </w:r>
                  <w:r w:rsidR="00E07DF3" w:rsidRPr="00C8364F">
                    <w:rPr>
                      <w:rFonts w:ascii="ＭＳ 明朝" w:eastAsia="ＭＳ 明朝" w:hAnsi="ＭＳ 明朝" w:cs="ＭＳ 明朝" w:hint="eastAsia"/>
                      <w:spacing w:val="6"/>
                    </w:rPr>
                    <w:t>する。</w:t>
                  </w:r>
                </w:p>
                <w:p w14:paraId="13E09312" w14:textId="6498CAD3" w:rsidR="002B7683" w:rsidRPr="00F612B5" w:rsidRDefault="002B7683" w:rsidP="002B76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3A5A">
                    <w:rPr>
                      <w:rFonts w:ascii="ＭＳ 明朝" w:eastAsia="ＭＳ 明朝" w:hAnsi="ＭＳ 明朝" w:cs="ＭＳ 明朝" w:hint="eastAsia"/>
                      <w:spacing w:val="6"/>
                    </w:rPr>
                    <w:t>育成面では、</w:t>
                  </w:r>
                  <w:r w:rsidR="00420007" w:rsidRPr="00420007">
                    <w:rPr>
                      <w:rFonts w:ascii="ＭＳ 明朝" w:eastAsia="ＭＳ 明朝" w:hAnsi="ＭＳ 明朝" w:cs="ＭＳ 明朝" w:hint="eastAsia"/>
                      <w:spacing w:val="6"/>
                    </w:rPr>
                    <w:t>当社内で</w:t>
                  </w:r>
                  <w:r w:rsidR="00420007">
                    <w:rPr>
                      <w:rFonts w:ascii="ＭＳ 明朝" w:eastAsia="ＭＳ 明朝" w:hAnsi="ＭＳ 明朝" w:cs="ＭＳ 明朝" w:hint="eastAsia"/>
                      <w:spacing w:val="6"/>
                    </w:rPr>
                    <w:t>自己啓発制度</w:t>
                  </w:r>
                  <w:r w:rsidR="00320626">
                    <w:rPr>
                      <w:rFonts w:ascii="ＭＳ 明朝" w:eastAsia="ＭＳ 明朝" w:hAnsi="ＭＳ 明朝" w:cs="ＭＳ 明朝" w:hint="eastAsia"/>
                      <w:spacing w:val="6"/>
                    </w:rPr>
                    <w:t>や資格取得支援</w:t>
                  </w:r>
                  <w:r w:rsidR="00420007">
                    <w:rPr>
                      <w:rFonts w:ascii="ＭＳ 明朝" w:eastAsia="ＭＳ 明朝" w:hAnsi="ＭＳ 明朝" w:cs="ＭＳ 明朝" w:hint="eastAsia"/>
                      <w:spacing w:val="6"/>
                    </w:rPr>
                    <w:t>を含め、</w:t>
                  </w:r>
                  <w:r w:rsidR="00420007" w:rsidRPr="00420007">
                    <w:rPr>
                      <w:rFonts w:ascii="ＭＳ 明朝" w:eastAsia="ＭＳ 明朝" w:hAnsi="ＭＳ 明朝" w:cs="ＭＳ 明朝" w:hint="eastAsia"/>
                      <w:spacing w:val="6"/>
                    </w:rPr>
                    <w:t>いろいろな研修等を実施しており、技術以外の、ビジネスを進める上でのスキルアップも並行して進めています。</w:t>
                  </w:r>
                  <w:r w:rsidR="00F12268">
                    <w:rPr>
                      <w:rFonts w:ascii="ＭＳ 明朝" w:eastAsia="ＭＳ 明朝" w:hAnsi="ＭＳ 明朝" w:cs="ＭＳ 明朝"/>
                      <w:spacing w:val="6"/>
                    </w:rPr>
                    <w:br/>
                  </w:r>
                  <w:r w:rsidR="00F12268">
                    <w:rPr>
                      <w:rFonts w:ascii="ＭＳ 明朝" w:eastAsia="ＭＳ 明朝" w:hAnsi="ＭＳ 明朝" w:cs="ＭＳ 明朝"/>
                      <w:spacing w:val="6"/>
                    </w:rPr>
                    <w:lastRenderedPageBreak/>
                    <w:br/>
                  </w:r>
                  <w:r w:rsidR="00F12268">
                    <w:rPr>
                      <w:rFonts w:ascii="ＭＳ 明朝" w:eastAsia="ＭＳ 明朝" w:hAnsi="ＭＳ 明朝" w:cs="ＭＳ 明朝" w:hint="eastAsia"/>
                      <w:spacing w:val="6"/>
                      <w:kern w:val="0"/>
                      <w:szCs w:val="21"/>
                    </w:rPr>
                    <w:t>②の資料　P.34 投資計画</w:t>
                  </w:r>
                  <w:r w:rsidR="00F12268">
                    <w:rPr>
                      <w:rFonts w:ascii="ＭＳ 明朝" w:eastAsia="ＭＳ 明朝" w:hAnsi="ＭＳ 明朝" w:cs="ＭＳ 明朝"/>
                      <w:spacing w:val="6"/>
                      <w:kern w:val="0"/>
                      <w:szCs w:val="21"/>
                    </w:rPr>
                    <w:br/>
                  </w:r>
                  <w:r w:rsidR="00F12268">
                    <w:rPr>
                      <w:rFonts w:ascii="ＭＳ 明朝" w:eastAsia="ＭＳ 明朝" w:hAnsi="ＭＳ 明朝" w:cs="ＭＳ 明朝" w:hint="eastAsia"/>
                      <w:spacing w:val="6"/>
                      <w:kern w:val="0"/>
                      <w:szCs w:val="21"/>
                    </w:rPr>
                    <w:t>成長戦略を実現するため、優秀な人材</w:t>
                  </w:r>
                  <w:r w:rsidR="00F612B5">
                    <w:rPr>
                      <w:rFonts w:ascii="ＭＳ 明朝" w:eastAsia="ＭＳ 明朝" w:hAnsi="ＭＳ 明朝" w:cs="ＭＳ 明朝" w:hint="eastAsia"/>
                      <w:spacing w:val="6"/>
                      <w:kern w:val="0"/>
                      <w:szCs w:val="21"/>
                    </w:rPr>
                    <w:t>の</w:t>
                  </w:r>
                  <w:r w:rsidR="00F12268">
                    <w:rPr>
                      <w:rFonts w:ascii="ＭＳ 明朝" w:eastAsia="ＭＳ 明朝" w:hAnsi="ＭＳ 明朝" w:cs="ＭＳ 明朝" w:hint="eastAsia"/>
                      <w:spacing w:val="6"/>
                      <w:kern w:val="0"/>
                      <w:szCs w:val="21"/>
                    </w:rPr>
                    <w:t>確保・育成</w:t>
                  </w:r>
                  <w:r w:rsidR="0035293B">
                    <w:rPr>
                      <w:rFonts w:ascii="ＭＳ 明朝" w:eastAsia="ＭＳ 明朝" w:hAnsi="ＭＳ 明朝" w:cs="ＭＳ 明朝" w:hint="eastAsia"/>
                      <w:spacing w:val="6"/>
                      <w:kern w:val="0"/>
                      <w:szCs w:val="21"/>
                    </w:rPr>
                    <w:t>や技術取得</w:t>
                  </w:r>
                  <w:r w:rsidR="00F612B5">
                    <w:rPr>
                      <w:rFonts w:ascii="ＭＳ 明朝" w:eastAsia="ＭＳ 明朝" w:hAnsi="ＭＳ 明朝" w:cs="ＭＳ 明朝" w:hint="eastAsia"/>
                      <w:spacing w:val="6"/>
                      <w:kern w:val="0"/>
                      <w:szCs w:val="21"/>
                    </w:rPr>
                    <w:t>を目的とした</w:t>
                  </w:r>
                  <w:r w:rsidR="00323B1B">
                    <w:rPr>
                      <w:rFonts w:ascii="ＭＳ 明朝" w:eastAsia="ＭＳ 明朝" w:hAnsi="ＭＳ 明朝" w:cs="ＭＳ 明朝" w:hint="eastAsia"/>
                      <w:spacing w:val="6"/>
                      <w:kern w:val="0"/>
                      <w:szCs w:val="21"/>
                    </w:rPr>
                    <w:t>先行</w:t>
                  </w:r>
                  <w:r w:rsidR="00F12268">
                    <w:rPr>
                      <w:rFonts w:ascii="ＭＳ 明朝" w:eastAsia="ＭＳ 明朝" w:hAnsi="ＭＳ 明朝" w:cs="ＭＳ 明朝" w:hint="eastAsia"/>
                      <w:spacing w:val="6"/>
                      <w:kern w:val="0"/>
                      <w:szCs w:val="21"/>
                    </w:rPr>
                    <w:t>投資</w:t>
                  </w:r>
                  <w:r w:rsidR="00323B1B">
                    <w:rPr>
                      <w:rFonts w:ascii="ＭＳ 明朝" w:eastAsia="ＭＳ 明朝" w:hAnsi="ＭＳ 明朝" w:cs="ＭＳ 明朝" w:hint="eastAsia"/>
                      <w:spacing w:val="6"/>
                      <w:kern w:val="0"/>
                      <w:szCs w:val="21"/>
                    </w:rPr>
                    <w:t>を実施</w:t>
                  </w:r>
                  <w:r w:rsidR="00F12268">
                    <w:rPr>
                      <w:rFonts w:ascii="ＭＳ 明朝" w:eastAsia="ＭＳ 明朝" w:hAnsi="ＭＳ 明朝" w:cs="ＭＳ 明朝" w:hint="eastAsia"/>
                      <w:spacing w:val="6"/>
                      <w:kern w:val="0"/>
                      <w:szCs w:val="21"/>
                    </w:rPr>
                    <w:t>している。</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9F7E59D" w14:textId="3483CE9C" w:rsidR="00CA3F05" w:rsidRPr="00CA3F05" w:rsidRDefault="00CA3F05" w:rsidP="00CA3F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E91F540" w14:textId="77777777" w:rsidR="003B25C2" w:rsidRDefault="003B25C2" w:rsidP="003B25C2">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22DA3">
                    <w:rPr>
                      <w:rFonts w:ascii="ＭＳ 明朝" w:eastAsia="ＭＳ 明朝" w:hAnsi="ＭＳ 明朝" w:cs="ＭＳ 明朝" w:hint="eastAsia"/>
                      <w:spacing w:val="6"/>
                    </w:rPr>
                    <w:t>事業計画及び成長可能性に関する事項</w:t>
                  </w:r>
                </w:p>
                <w:p w14:paraId="59866E55" w14:textId="55E6B3F1" w:rsidR="00971AB3" w:rsidRPr="003B25C2" w:rsidRDefault="003B25C2" w:rsidP="003B25C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3B25C2">
                    <w:rPr>
                      <w:rFonts w:ascii="ＭＳ 明朝" w:eastAsia="ＭＳ 明朝" w:hAnsi="ＭＳ 明朝" w:cs="ＭＳ 明朝" w:hint="eastAsia"/>
                      <w:spacing w:val="6"/>
                      <w:kern w:val="0"/>
                      <w:szCs w:val="21"/>
                    </w:rPr>
                    <w:t>記載ページ：P.5、P.34</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2DF85C8" w14:textId="68BDD7D7" w:rsidR="00586531" w:rsidRPr="00586531" w:rsidRDefault="00586531" w:rsidP="00586531">
                  <w:pPr>
                    <w:tabs>
                      <w:tab w:val="left" w:pos="1605"/>
                    </w:tabs>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Pr>
                      <w:rFonts w:ascii="ＭＳ 明朝" w:eastAsia="ＭＳ 明朝" w:hAnsi="ＭＳ 明朝" w:cs="ＭＳ 明朝" w:hint="eastAsia"/>
                      <w:spacing w:val="6"/>
                      <w:kern w:val="0"/>
                      <w:szCs w:val="21"/>
                    </w:rPr>
                    <w:t xml:space="preserve">②の資料　</w:t>
                  </w:r>
                  <w:r w:rsidR="0092570C">
                    <w:rPr>
                      <w:rFonts w:ascii="ＭＳ 明朝" w:eastAsia="ＭＳ 明朝" w:hAnsi="ＭＳ 明朝" w:cs="ＭＳ 明朝" w:hint="eastAsia"/>
                      <w:spacing w:val="6"/>
                      <w:kern w:val="0"/>
                      <w:szCs w:val="21"/>
                    </w:rPr>
                    <w:t>P.5 組織体制</w:t>
                  </w:r>
                  <w:r w:rsidR="00F12268">
                    <w:rPr>
                      <w:rFonts w:ascii="ＭＳ 明朝" w:eastAsia="ＭＳ 明朝" w:hAnsi="ＭＳ 明朝" w:cs="ＭＳ 明朝"/>
                      <w:spacing w:val="6"/>
                      <w:kern w:val="0"/>
                      <w:szCs w:val="21"/>
                    </w:rPr>
                    <w:br/>
                  </w:r>
                  <w:r w:rsidR="003616D2" w:rsidRPr="002B6406">
                    <w:rPr>
                      <w:rFonts w:ascii="ＭＳ 明朝" w:eastAsia="ＭＳ 明朝" w:hAnsi="ＭＳ 明朝" w:cs="ＭＳ 明朝" w:hint="eastAsia"/>
                      <w:spacing w:val="6"/>
                      <w:kern w:val="0"/>
                      <w:szCs w:val="21"/>
                    </w:rPr>
                    <w:t>（補足）</w:t>
                  </w:r>
                  <w:r w:rsidR="003616D2">
                    <w:rPr>
                      <w:rFonts w:ascii="ＭＳ 明朝" w:eastAsia="ＭＳ 明朝" w:hAnsi="ＭＳ 明朝" w:cs="ＭＳ 明朝"/>
                      <w:color w:val="FF0000"/>
                      <w:spacing w:val="6"/>
                      <w:kern w:val="0"/>
                      <w:szCs w:val="21"/>
                    </w:rPr>
                    <w:br/>
                  </w:r>
                  <w:r w:rsidR="003616D2" w:rsidRPr="00A938FC">
                    <w:rPr>
                      <w:rFonts w:ascii="ＭＳ 明朝" w:eastAsia="ＭＳ 明朝" w:hAnsi="ＭＳ 明朝" w:cs="ＭＳ 明朝" w:hint="eastAsia"/>
                      <w:spacing w:val="6"/>
                    </w:rPr>
                    <w:t>デジタル技術推進事業部配下に</w:t>
                  </w:r>
                  <w:r w:rsidR="003616D2">
                    <w:rPr>
                      <w:rFonts w:ascii="ＭＳ 明朝" w:eastAsia="ＭＳ 明朝" w:hAnsi="ＭＳ 明朝" w:cs="ＭＳ 明朝" w:hint="eastAsia"/>
                      <w:spacing w:val="6"/>
                    </w:rPr>
                    <w:t>設置した</w:t>
                  </w:r>
                  <w:r w:rsidR="003616D2" w:rsidRPr="00A938FC">
                    <w:rPr>
                      <w:rFonts w:ascii="ＭＳ 明朝" w:eastAsia="ＭＳ 明朝" w:hAnsi="ＭＳ 明朝" w:cs="ＭＳ 明朝" w:hint="eastAsia"/>
                      <w:spacing w:val="6"/>
                    </w:rPr>
                    <w:t>イノベーションセンター</w:t>
                  </w:r>
                  <w:r w:rsidR="003616D2">
                    <w:rPr>
                      <w:rFonts w:ascii="ＭＳ 明朝" w:eastAsia="ＭＳ 明朝" w:hAnsi="ＭＳ 明朝" w:cs="ＭＳ 明朝" w:hint="eastAsia"/>
                      <w:spacing w:val="6"/>
                    </w:rPr>
                    <w:t>が</w:t>
                  </w:r>
                  <w:r w:rsidR="002B6406">
                    <w:rPr>
                      <w:rFonts w:ascii="ＭＳ 明朝" w:eastAsia="ＭＳ 明朝" w:hAnsi="ＭＳ 明朝" w:cs="ＭＳ 明朝" w:hint="eastAsia"/>
                      <w:spacing w:val="6"/>
                    </w:rPr>
                    <w:t>中心となり</w:t>
                  </w:r>
                  <w:r w:rsidR="003616D2">
                    <w:rPr>
                      <w:rFonts w:ascii="ＭＳ 明朝" w:eastAsia="ＭＳ 明朝" w:hAnsi="ＭＳ 明朝" w:cs="ＭＳ 明朝" w:hint="eastAsia"/>
                      <w:spacing w:val="6"/>
                    </w:rPr>
                    <w:t>、</w:t>
                  </w:r>
                  <w:r w:rsidR="003616D2" w:rsidRPr="003616D2">
                    <w:rPr>
                      <w:rFonts w:ascii="ＭＳ 明朝" w:eastAsia="ＭＳ 明朝" w:hAnsi="ＭＳ 明朝" w:cs="ＭＳ 明朝" w:hint="eastAsia"/>
                      <w:spacing w:val="6"/>
                    </w:rPr>
                    <w:t>生成AIの業務活用をテーマに技術調査、PoCを</w:t>
                  </w:r>
                  <w:r w:rsidR="002B6406">
                    <w:rPr>
                      <w:rFonts w:ascii="ＭＳ 明朝" w:eastAsia="ＭＳ 明朝" w:hAnsi="ＭＳ 明朝" w:cs="ＭＳ 明朝" w:hint="eastAsia"/>
                      <w:spacing w:val="6"/>
                    </w:rPr>
                    <w:t>実施。業務の中</w:t>
                  </w:r>
                  <w:r w:rsidR="003616D2" w:rsidRPr="003616D2">
                    <w:rPr>
                      <w:rFonts w:ascii="ＭＳ 明朝" w:eastAsia="ＭＳ 明朝" w:hAnsi="ＭＳ 明朝" w:cs="ＭＳ 明朝" w:hint="eastAsia"/>
                      <w:spacing w:val="6"/>
                    </w:rPr>
                    <w:t>で得</w:t>
                  </w:r>
                  <w:r w:rsidR="002B6406">
                    <w:rPr>
                      <w:rFonts w:ascii="ＭＳ 明朝" w:eastAsia="ＭＳ 明朝" w:hAnsi="ＭＳ 明朝" w:cs="ＭＳ 明朝" w:hint="eastAsia"/>
                      <w:spacing w:val="6"/>
                    </w:rPr>
                    <w:t>られ</w:t>
                  </w:r>
                  <w:r w:rsidR="003616D2" w:rsidRPr="003616D2">
                    <w:rPr>
                      <w:rFonts w:ascii="ＭＳ 明朝" w:eastAsia="ＭＳ 明朝" w:hAnsi="ＭＳ 明朝" w:cs="ＭＳ 明朝" w:hint="eastAsia"/>
                      <w:spacing w:val="6"/>
                    </w:rPr>
                    <w:t>た生成AI関連製品・技術やそれらの業務活用ノウハウを組織レベルの形式知・共有知とすることで、将来的な競争力のベースとするとともに、社員の生産性向上への寄与</w:t>
                  </w:r>
                  <w:r w:rsidR="002B6406">
                    <w:rPr>
                      <w:rFonts w:ascii="ＭＳ 明朝" w:eastAsia="ＭＳ 明朝" w:hAnsi="ＭＳ 明朝" w:cs="ＭＳ 明朝" w:hint="eastAsia"/>
                      <w:spacing w:val="6"/>
                    </w:rPr>
                    <w:t>（生成AIチャットボットの提供</w:t>
                  </w:r>
                  <w:r w:rsidR="00110B23">
                    <w:rPr>
                      <w:rFonts w:ascii="ＭＳ 明朝" w:eastAsia="ＭＳ 明朝" w:hAnsi="ＭＳ 明朝" w:cs="ＭＳ 明朝" w:hint="eastAsia"/>
                      <w:spacing w:val="6"/>
                    </w:rPr>
                    <w:t>等</w:t>
                  </w:r>
                  <w:r w:rsidR="002B6406">
                    <w:rPr>
                      <w:rFonts w:ascii="ＭＳ 明朝" w:eastAsia="ＭＳ 明朝" w:hAnsi="ＭＳ 明朝" w:cs="ＭＳ 明朝" w:hint="eastAsia"/>
                      <w:spacing w:val="6"/>
                    </w:rPr>
                    <w:t>）</w:t>
                  </w:r>
                  <w:r w:rsidR="003616D2" w:rsidRPr="003616D2">
                    <w:rPr>
                      <w:rFonts w:ascii="ＭＳ 明朝" w:eastAsia="ＭＳ 明朝" w:hAnsi="ＭＳ 明朝" w:cs="ＭＳ 明朝" w:hint="eastAsia"/>
                      <w:spacing w:val="6"/>
                    </w:rPr>
                    <w:t>を目指し</w:t>
                  </w:r>
                  <w:r w:rsidR="002B6406">
                    <w:rPr>
                      <w:rFonts w:ascii="ＭＳ 明朝" w:eastAsia="ＭＳ 明朝" w:hAnsi="ＭＳ 明朝" w:cs="ＭＳ 明朝" w:hint="eastAsia"/>
                      <w:spacing w:val="6"/>
                    </w:rPr>
                    <w:t>活動を</w:t>
                  </w:r>
                  <w:r w:rsidR="005D7CF9">
                    <w:rPr>
                      <w:rFonts w:ascii="ＭＳ 明朝" w:eastAsia="ＭＳ 明朝" w:hAnsi="ＭＳ 明朝" w:cs="ＭＳ 明朝" w:hint="eastAsia"/>
                      <w:spacing w:val="6"/>
                    </w:rPr>
                    <w:t>進めている</w:t>
                  </w:r>
                  <w:r w:rsidR="002B6406">
                    <w:rPr>
                      <w:rFonts w:ascii="ＭＳ 明朝" w:eastAsia="ＭＳ 明朝" w:hAnsi="ＭＳ 明朝" w:cs="ＭＳ 明朝" w:hint="eastAsia"/>
                      <w:spacing w:val="6"/>
                    </w:rPr>
                    <w:t>。</w:t>
                  </w:r>
                  <w:r>
                    <w:rPr>
                      <w:rFonts w:ascii="ＭＳ 明朝" w:eastAsia="ＭＳ 明朝" w:hAnsi="ＭＳ 明朝" w:cs="ＭＳ 明朝"/>
                      <w:color w:val="FF0000"/>
                      <w:spacing w:val="6"/>
                      <w:kern w:val="0"/>
                      <w:szCs w:val="21"/>
                    </w:rPr>
                    <w:br/>
                  </w:r>
                </w:p>
                <w:p w14:paraId="704796D3" w14:textId="4290D879" w:rsidR="00586531" w:rsidRPr="001458B3" w:rsidRDefault="00586531" w:rsidP="00586531">
                  <w:pPr>
                    <w:tabs>
                      <w:tab w:val="left" w:pos="1605"/>
                    </w:tabs>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Pr>
                      <w:rFonts w:ascii="ＭＳ 明朝" w:eastAsia="ＭＳ 明朝" w:hAnsi="ＭＳ 明朝" w:cs="ＭＳ 明朝" w:hint="eastAsia"/>
                      <w:spacing w:val="6"/>
                      <w:kern w:val="0"/>
                      <w:szCs w:val="21"/>
                    </w:rPr>
                    <w:t>②の資料　P.34 投資計画</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成長戦略を実現するため、新規ビジネスモデルの構築（新規ビジネスへの投資、研究開発費）や基幹系システムの強化を目的とした先行投資を実施している。</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A42A28F" w14:textId="77777777" w:rsidR="004749C4" w:rsidRDefault="004749C4" w:rsidP="004749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22DA3">
                    <w:rPr>
                      <w:rFonts w:ascii="ＭＳ 明朝" w:eastAsia="ＭＳ 明朝" w:hAnsi="ＭＳ 明朝" w:cs="ＭＳ 明朝" w:hint="eastAsia"/>
                      <w:spacing w:val="6"/>
                    </w:rPr>
                    <w:t>事業計画及び成長可能性に関する事項</w:t>
                  </w:r>
                </w:p>
                <w:p w14:paraId="7C42B024" w14:textId="383F56ED" w:rsidR="00971AB3" w:rsidRPr="001458B3" w:rsidRDefault="00971AB3" w:rsidP="004749C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2A4027E8" w:rsidR="00971AB3" w:rsidRPr="004749C4" w:rsidRDefault="007D6E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49C4">
                    <w:rPr>
                      <w:rFonts w:ascii="ＭＳ 明朝" w:eastAsia="ＭＳ 明朝" w:hAnsi="ＭＳ 明朝" w:cs="ＭＳ 明朝" w:hint="eastAsia"/>
                      <w:spacing w:val="6"/>
                      <w:kern w:val="0"/>
                      <w:szCs w:val="21"/>
                    </w:rPr>
                    <w:t>2024</w:t>
                  </w:r>
                  <w:r w:rsidR="004749C4" w:rsidRPr="004749C4">
                    <w:rPr>
                      <w:rFonts w:ascii="ＭＳ 明朝" w:eastAsia="ＭＳ 明朝" w:hAnsi="ＭＳ 明朝" w:cs="ＭＳ 明朝" w:hint="eastAsia"/>
                      <w:spacing w:val="6"/>
                      <w:kern w:val="0"/>
                      <w:szCs w:val="21"/>
                    </w:rPr>
                    <w:t xml:space="preserve"> </w:t>
                  </w:r>
                  <w:r w:rsidR="00971AB3" w:rsidRPr="004749C4">
                    <w:rPr>
                      <w:rFonts w:ascii="ＭＳ 明朝" w:eastAsia="ＭＳ 明朝" w:hAnsi="ＭＳ 明朝" w:cs="ＭＳ 明朝" w:hint="eastAsia"/>
                      <w:spacing w:val="6"/>
                      <w:kern w:val="0"/>
                      <w:szCs w:val="21"/>
                    </w:rPr>
                    <w:t>年</w:t>
                  </w:r>
                  <w:r w:rsidR="004749C4" w:rsidRPr="004749C4">
                    <w:rPr>
                      <w:rFonts w:ascii="ＭＳ 明朝" w:eastAsia="ＭＳ 明朝" w:hAnsi="ＭＳ 明朝" w:cs="ＭＳ 明朝" w:hint="eastAsia"/>
                      <w:spacing w:val="6"/>
                      <w:kern w:val="0"/>
                      <w:szCs w:val="21"/>
                    </w:rPr>
                    <w:t xml:space="preserve"> 8 </w:t>
                  </w:r>
                  <w:r w:rsidR="00971AB3" w:rsidRPr="004749C4">
                    <w:rPr>
                      <w:rFonts w:ascii="ＭＳ 明朝" w:eastAsia="ＭＳ 明朝" w:hAnsi="ＭＳ 明朝" w:cs="ＭＳ 明朝" w:hint="eastAsia"/>
                      <w:spacing w:val="6"/>
                      <w:kern w:val="0"/>
                      <w:szCs w:val="21"/>
                    </w:rPr>
                    <w:t>月</w:t>
                  </w:r>
                  <w:r w:rsidR="004749C4" w:rsidRPr="004749C4">
                    <w:rPr>
                      <w:rFonts w:ascii="ＭＳ 明朝" w:eastAsia="ＭＳ 明朝" w:hAnsi="ＭＳ 明朝" w:cs="ＭＳ 明朝" w:hint="eastAsia"/>
                      <w:spacing w:val="6"/>
                      <w:kern w:val="0"/>
                      <w:szCs w:val="21"/>
                    </w:rPr>
                    <w:t xml:space="preserve"> 30 </w:t>
                  </w:r>
                  <w:r w:rsidR="00971AB3" w:rsidRPr="004749C4">
                    <w:rPr>
                      <w:rFonts w:ascii="ＭＳ 明朝" w:eastAsia="ＭＳ 明朝" w:hAnsi="ＭＳ 明朝" w:cs="ＭＳ 明朝" w:hint="eastAsia"/>
                      <w:spacing w:val="6"/>
                      <w:kern w:val="0"/>
                      <w:szCs w:val="21"/>
                    </w:rPr>
                    <w:t>日</w:t>
                  </w:r>
                </w:p>
                <w:p w14:paraId="741D5254" w14:textId="77777777" w:rsidR="00971AB3" w:rsidRPr="001458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p>
              </w:tc>
            </w:tr>
            <w:tr w:rsidR="007D6E1E" w:rsidRPr="00BB0E49" w14:paraId="2C939934" w14:textId="77777777" w:rsidTr="00C76DE9">
              <w:trPr>
                <w:trHeight w:val="707"/>
              </w:trPr>
              <w:tc>
                <w:tcPr>
                  <w:tcW w:w="2600" w:type="dxa"/>
                  <w:shd w:val="clear" w:color="auto" w:fill="auto"/>
                </w:tcPr>
                <w:p w14:paraId="3BA3C2E8" w14:textId="77777777" w:rsidR="007D6E1E" w:rsidRPr="00BB0E49" w:rsidRDefault="007D6E1E" w:rsidP="007D6E1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8FF0DF6" w14:textId="6D3D9FBF" w:rsidR="007D6E1E" w:rsidRPr="004749C4" w:rsidRDefault="004749C4" w:rsidP="007D6E1E">
                  <w:pPr>
                    <w:suppressAutoHyphens/>
                    <w:kinsoku w:val="0"/>
                    <w:overflowPunct w:val="0"/>
                    <w:adjustRightInd w:val="0"/>
                    <w:spacing w:afterLines="50" w:after="120" w:line="238" w:lineRule="exact"/>
                    <w:jc w:val="left"/>
                    <w:textAlignment w:val="center"/>
                    <w:rPr>
                      <w:color w:val="FF0000"/>
                    </w:rPr>
                  </w:pPr>
                  <w:r w:rsidRPr="00042B3D">
                    <w:rPr>
                      <w:rFonts w:ascii="ＭＳ 明朝" w:eastAsia="ＭＳ 明朝" w:hAnsi="ＭＳ 明朝" w:cs="ＭＳ 明朝" w:hint="eastAsia"/>
                      <w:spacing w:val="6"/>
                      <w:kern w:val="0"/>
                      <w:szCs w:val="21"/>
                    </w:rPr>
                    <w:t>公表方法：</w:t>
                  </w:r>
                  <w:r w:rsidRPr="00042B3D">
                    <w:rPr>
                      <w:rFonts w:ascii="ＭＳ 明朝" w:eastAsia="ＭＳ 明朝" w:hAnsi="ＭＳ 明朝" w:cs="ＭＳ 明朝"/>
                      <w:spacing w:val="6"/>
                    </w:rPr>
                    <w:t>当社ホームページ(</w:t>
                  </w:r>
                  <w:r w:rsidRPr="00042B3D">
                    <w:rPr>
                      <w:rFonts w:ascii="ＭＳ 明朝" w:eastAsia="ＭＳ 明朝" w:hAnsi="ＭＳ 明朝" w:cs="ＭＳ 明朝" w:hint="eastAsia"/>
                      <w:spacing w:val="6"/>
                    </w:rPr>
                    <w:t>事業計画及び成長可能性に関する事項</w:t>
                  </w:r>
                  <w:r w:rsidRPr="00042B3D">
                    <w:rPr>
                      <w:rFonts w:ascii="ＭＳ 明朝" w:eastAsia="ＭＳ 明朝" w:hAnsi="ＭＳ 明朝" w:cs="ＭＳ 明朝"/>
                      <w:spacing w:val="6"/>
                    </w:rPr>
                    <w:t>)</w:t>
                  </w:r>
                  <w:r w:rsidR="005478A5">
                    <w:rPr>
                      <w:rFonts w:ascii="ＭＳ 明朝" w:eastAsia="ＭＳ 明朝" w:hAnsi="ＭＳ 明朝" w:cs="ＭＳ 明朝" w:hint="eastAsia"/>
                      <w:spacing w:val="6"/>
                    </w:rPr>
                    <w:t>に掲載</w:t>
                  </w:r>
                  <w:r w:rsidRPr="00042B3D">
                    <w:rPr>
                      <w:rFonts w:ascii="ＭＳ 明朝" w:eastAsia="ＭＳ 明朝" w:hAnsi="ＭＳ 明朝" w:cs="ＭＳ 明朝"/>
                      <w:spacing w:val="6"/>
                    </w:rPr>
                    <w:br/>
                  </w:r>
                  <w:r w:rsidRPr="00042B3D">
                    <w:rPr>
                      <w:rFonts w:ascii="ＭＳ 明朝" w:eastAsia="ＭＳ 明朝" w:hAnsi="ＭＳ 明朝" w:cs="ＭＳ 明朝"/>
                      <w:spacing w:val="6"/>
                    </w:rPr>
                    <w:br/>
                  </w:r>
                  <w:r w:rsidRPr="00042B3D">
                    <w:rPr>
                      <w:rFonts w:ascii="ＭＳ 明朝" w:eastAsia="ＭＳ 明朝" w:hAnsi="ＭＳ 明朝" w:cs="ＭＳ 明朝" w:hint="eastAsia"/>
                      <w:spacing w:val="6"/>
                      <w:kern w:val="0"/>
                      <w:szCs w:val="21"/>
                    </w:rPr>
                    <w:t>公表場所：</w:t>
                  </w:r>
                  <w:r w:rsidRPr="00042B3D">
                    <w:rPr>
                      <w:rFonts w:ascii="ＭＳ 明朝" w:eastAsia="ＭＳ 明朝" w:hAnsi="ＭＳ 明朝" w:cs="ＭＳ 明朝"/>
                      <w:spacing w:val="6"/>
                    </w:rPr>
                    <w:br/>
                  </w:r>
                  <w:hyperlink r:id="rId10" w:history="1">
                    <w:r w:rsidRPr="00042B3D">
                      <w:rPr>
                        <w:rStyle w:val="af6"/>
                        <w:rFonts w:ascii="ＭＳ 明朝" w:eastAsia="ＭＳ 明朝" w:hAnsi="ＭＳ 明朝" w:cs="ＭＳ 明朝"/>
                        <w:spacing w:val="6"/>
                      </w:rPr>
                      <w:t>https://ssl4.eir-parts.net/doc/4076/tdnet/2497121/00.pdf</w:t>
                    </w:r>
                  </w:hyperlink>
                  <w:r w:rsidRPr="00042B3D">
                    <w:rPr>
                      <w:rFonts w:ascii="ＭＳ 明朝" w:eastAsia="ＭＳ 明朝" w:hAnsi="ＭＳ 明朝" w:cs="ＭＳ 明朝"/>
                      <w:spacing w:val="6"/>
                    </w:rPr>
                    <w:br/>
                  </w:r>
                </w:p>
                <w:p w14:paraId="05F53F8C" w14:textId="4072B03B" w:rsidR="007D6E1E" w:rsidRPr="001458B3" w:rsidRDefault="004749C4" w:rsidP="007D6E1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3B25C2">
                    <w:rPr>
                      <w:rFonts w:ascii="ＭＳ 明朝" w:eastAsia="ＭＳ 明朝" w:hAnsi="ＭＳ 明朝" w:cs="ＭＳ 明朝" w:hint="eastAsia"/>
                      <w:spacing w:val="6"/>
                      <w:kern w:val="0"/>
                      <w:szCs w:val="21"/>
                    </w:rPr>
                    <w:t>記載ページ：P.</w:t>
                  </w:r>
                  <w:r>
                    <w:rPr>
                      <w:rFonts w:ascii="ＭＳ 明朝" w:eastAsia="ＭＳ 明朝" w:hAnsi="ＭＳ 明朝" w:cs="ＭＳ 明朝" w:hint="eastAsia"/>
                      <w:spacing w:val="6"/>
                      <w:kern w:val="0"/>
                      <w:szCs w:val="21"/>
                    </w:rPr>
                    <w:t>43</w:t>
                  </w:r>
                </w:p>
              </w:tc>
            </w:tr>
            <w:tr w:rsidR="007D6E1E" w:rsidRPr="00BB0E49" w14:paraId="01FFE5A8" w14:textId="77777777" w:rsidTr="00C76DE9">
              <w:trPr>
                <w:trHeight w:val="697"/>
              </w:trPr>
              <w:tc>
                <w:tcPr>
                  <w:tcW w:w="2600" w:type="dxa"/>
                  <w:shd w:val="clear" w:color="auto" w:fill="auto"/>
                </w:tcPr>
                <w:p w14:paraId="35693456" w14:textId="77777777" w:rsidR="007D6E1E" w:rsidRPr="00BB0E49" w:rsidRDefault="007D6E1E" w:rsidP="007D6E1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AC92792" w14:textId="0BB0A8CA" w:rsidR="007D6E1E" w:rsidRPr="00C83A6B" w:rsidRDefault="004749C4" w:rsidP="007D6E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83A6B">
                    <w:rPr>
                      <w:rFonts w:ascii="ＭＳ 明朝" w:eastAsia="ＭＳ 明朝" w:hAnsi="ＭＳ 明朝" w:cs="ＭＳ 明朝" w:hint="eastAsia"/>
                      <w:spacing w:val="6"/>
                      <w:kern w:val="0"/>
                      <w:szCs w:val="21"/>
                    </w:rPr>
                    <w:t>連結売上高100億円のうち、自社ブランド</w:t>
                  </w:r>
                  <w:r w:rsidR="00C62536" w:rsidRPr="00C83A6B">
                    <w:rPr>
                      <w:rFonts w:ascii="ＭＳ 明朝" w:eastAsia="ＭＳ 明朝" w:hAnsi="ＭＳ 明朝" w:cs="ＭＳ 明朝" w:hint="eastAsia"/>
                      <w:spacing w:val="6"/>
                      <w:kern w:val="0"/>
                      <w:szCs w:val="21"/>
                    </w:rPr>
                    <w:t>(U-Way)</w:t>
                  </w:r>
                  <w:r w:rsidRPr="00C83A6B">
                    <w:rPr>
                      <w:rFonts w:ascii="ＭＳ 明朝" w:eastAsia="ＭＳ 明朝" w:hAnsi="ＭＳ 明朝" w:cs="ＭＳ 明朝" w:hint="eastAsia"/>
                      <w:spacing w:val="6"/>
                      <w:kern w:val="0"/>
                      <w:szCs w:val="21"/>
                    </w:rPr>
                    <w:t>の拡充</w:t>
                  </w:r>
                  <w:r w:rsidR="00C62536" w:rsidRPr="00C83A6B">
                    <w:rPr>
                      <w:rFonts w:ascii="ＭＳ 明朝" w:eastAsia="ＭＳ 明朝" w:hAnsi="ＭＳ 明朝" w:cs="ＭＳ 明朝" w:hint="eastAsia"/>
                      <w:spacing w:val="6"/>
                      <w:kern w:val="0"/>
                      <w:szCs w:val="21"/>
                    </w:rPr>
                    <w:t>により</w:t>
                  </w:r>
                  <w:r w:rsidR="007D6E1E" w:rsidRPr="00C83A6B">
                    <w:rPr>
                      <w:rFonts w:ascii="ＭＳ 明朝" w:eastAsia="ＭＳ 明朝" w:hAnsi="ＭＳ 明朝" w:cs="ＭＳ 明朝" w:hint="eastAsia"/>
                      <w:spacing w:val="6"/>
                      <w:kern w:val="0"/>
                      <w:szCs w:val="21"/>
                    </w:rPr>
                    <w:t>売上高</w:t>
                  </w:r>
                  <w:r w:rsidRPr="00C83A6B">
                    <w:rPr>
                      <w:rFonts w:ascii="ＭＳ 明朝" w:eastAsia="ＭＳ 明朝" w:hAnsi="ＭＳ 明朝" w:cs="ＭＳ 明朝" w:hint="eastAsia"/>
                      <w:spacing w:val="6"/>
                      <w:kern w:val="0"/>
                      <w:szCs w:val="21"/>
                    </w:rPr>
                    <w:t>20</w:t>
                  </w:r>
                  <w:r w:rsidR="00287D50">
                    <w:rPr>
                      <w:rFonts w:ascii="ＭＳ 明朝" w:eastAsia="ＭＳ 明朝" w:hAnsi="ＭＳ 明朝" w:cs="ＭＳ 明朝" w:hint="eastAsia"/>
                      <w:spacing w:val="6"/>
                      <w:kern w:val="0"/>
                      <w:szCs w:val="21"/>
                    </w:rPr>
                    <w:t>億円</w:t>
                  </w:r>
                  <w:r w:rsidR="007D6E1E" w:rsidRPr="00C83A6B">
                    <w:rPr>
                      <w:rFonts w:ascii="ＭＳ 明朝" w:eastAsia="ＭＳ 明朝" w:hAnsi="ＭＳ 明朝" w:cs="ＭＳ 明朝" w:hint="eastAsia"/>
                      <w:spacing w:val="6"/>
                      <w:kern w:val="0"/>
                      <w:szCs w:val="21"/>
                    </w:rPr>
                    <w:t>への拡大</w:t>
                  </w:r>
                  <w:r w:rsidR="0077675C">
                    <w:rPr>
                      <w:rFonts w:ascii="ＭＳ 明朝" w:eastAsia="ＭＳ 明朝" w:hAnsi="ＭＳ 明朝" w:cs="ＭＳ 明朝" w:hint="eastAsia"/>
                      <w:spacing w:val="6"/>
                      <w:kern w:val="0"/>
                      <w:szCs w:val="21"/>
                    </w:rPr>
                    <w:t>、</w:t>
                  </w:r>
                  <w:r w:rsidR="00C62536" w:rsidRPr="00C83A6B">
                    <w:rPr>
                      <w:rFonts w:ascii="ＭＳ 明朝" w:eastAsia="ＭＳ 明朝" w:hAnsi="ＭＳ 明朝" w:cs="ＭＳ 明朝" w:hint="eastAsia"/>
                      <w:spacing w:val="6"/>
                    </w:rPr>
                    <w:t>新規ビジネス機会の創出に向けた提案力の強化</w:t>
                  </w:r>
                  <w:r w:rsidR="00287D50">
                    <w:rPr>
                      <w:rFonts w:ascii="ＭＳ 明朝" w:eastAsia="ＭＳ 明朝" w:hAnsi="ＭＳ 明朝" w:cs="ＭＳ 明朝" w:hint="eastAsia"/>
                      <w:spacing w:val="6"/>
                    </w:rPr>
                    <w:t>により</w:t>
                  </w:r>
                  <w:r w:rsidR="00C62536" w:rsidRPr="00C83A6B">
                    <w:rPr>
                      <w:rFonts w:ascii="ＭＳ 明朝" w:eastAsia="ＭＳ 明朝" w:hAnsi="ＭＳ 明朝" w:cs="ＭＳ 明朝" w:hint="eastAsia"/>
                      <w:spacing w:val="6"/>
                    </w:rPr>
                    <w:t>新規</w:t>
                  </w:r>
                  <w:r w:rsidRPr="00C83A6B">
                    <w:rPr>
                      <w:rFonts w:ascii="ＭＳ 明朝" w:eastAsia="ＭＳ 明朝" w:hAnsi="ＭＳ 明朝" w:cs="ＭＳ 明朝" w:hint="eastAsia"/>
                      <w:spacing w:val="6"/>
                    </w:rPr>
                    <w:t>顧客</w:t>
                  </w:r>
                  <w:r w:rsidR="00287D50">
                    <w:rPr>
                      <w:rFonts w:ascii="ＭＳ 明朝" w:eastAsia="ＭＳ 明朝" w:hAnsi="ＭＳ 明朝" w:cs="ＭＳ 明朝" w:hint="eastAsia"/>
                      <w:spacing w:val="6"/>
                    </w:rPr>
                    <w:t>を</w:t>
                  </w:r>
                  <w:r w:rsidRPr="00C83A6B">
                    <w:rPr>
                      <w:rFonts w:ascii="ＭＳ 明朝" w:eastAsia="ＭＳ 明朝" w:hAnsi="ＭＳ 明朝" w:cs="ＭＳ 明朝" w:hint="eastAsia"/>
                      <w:spacing w:val="6"/>
                    </w:rPr>
                    <w:t>獲得</w:t>
                  </w:r>
                  <w:r w:rsidR="00287D50">
                    <w:rPr>
                      <w:rFonts w:ascii="ＭＳ 明朝" w:eastAsia="ＭＳ 明朝" w:hAnsi="ＭＳ 明朝" w:cs="ＭＳ 明朝" w:hint="eastAsia"/>
                      <w:spacing w:val="6"/>
                    </w:rPr>
                    <w:t>し</w:t>
                  </w:r>
                  <w:r w:rsidRPr="00C83A6B">
                    <w:rPr>
                      <w:rFonts w:ascii="ＭＳ 明朝" w:eastAsia="ＭＳ 明朝" w:hAnsi="ＭＳ 明朝" w:cs="ＭＳ 明朝" w:hint="eastAsia"/>
                      <w:spacing w:val="6"/>
                    </w:rPr>
                    <w:t>、プライム売上比率60％を目指す。</w:t>
                  </w:r>
                  <w:r w:rsidR="00C62536" w:rsidRPr="00C83A6B">
                    <w:rPr>
                      <w:rFonts w:ascii="ＭＳ 明朝" w:eastAsia="ＭＳ 明朝" w:hAnsi="ＭＳ 明朝" w:cs="ＭＳ 明朝"/>
                      <w:spacing w:val="6"/>
                    </w:rPr>
                    <w:br/>
                  </w:r>
                  <w:r w:rsidR="00FD73C2">
                    <w:rPr>
                      <w:rFonts w:ascii="ＭＳ 明朝" w:eastAsia="ＭＳ 明朝" w:hAnsi="ＭＳ 明朝" w:cs="ＭＳ 明朝" w:hint="eastAsia"/>
                      <w:spacing w:val="6"/>
                    </w:rPr>
                    <w:t>また、</w:t>
                  </w:r>
                  <w:r w:rsidR="00C62536" w:rsidRPr="00C83A6B">
                    <w:rPr>
                      <w:rFonts w:ascii="ＭＳ 明朝" w:eastAsia="ＭＳ 明朝" w:hAnsi="ＭＳ 明朝" w:cs="ＭＳ 明朝" w:hint="eastAsia"/>
                      <w:spacing w:val="6"/>
                    </w:rPr>
                    <w:t>事業基盤の強化として</w:t>
                  </w:r>
                  <w:r w:rsidR="00FD73C2">
                    <w:rPr>
                      <w:rFonts w:ascii="ＭＳ 明朝" w:eastAsia="ＭＳ 明朝" w:hAnsi="ＭＳ 明朝" w:cs="ＭＳ 明朝" w:hint="eastAsia"/>
                      <w:spacing w:val="6"/>
                    </w:rPr>
                    <w:t>、</w:t>
                  </w:r>
                  <w:r w:rsidR="00C62536" w:rsidRPr="00C83A6B">
                    <w:rPr>
                      <w:rFonts w:ascii="ＭＳ 明朝" w:eastAsia="ＭＳ 明朝" w:hAnsi="ＭＳ 明朝" w:cs="ＭＳ 明朝" w:hint="eastAsia"/>
                      <w:spacing w:val="6"/>
                    </w:rPr>
                    <w:t>人材戦略強化</w:t>
                  </w:r>
                  <w:r w:rsidR="00287D50">
                    <w:rPr>
                      <w:rFonts w:ascii="ＭＳ 明朝" w:eastAsia="ＭＳ 明朝" w:hAnsi="ＭＳ 明朝" w:cs="ＭＳ 明朝" w:hint="eastAsia"/>
                      <w:spacing w:val="6"/>
                    </w:rPr>
                    <w:t>や人事制度改革を進める</w:t>
                  </w:r>
                  <w:r w:rsidR="00C62536" w:rsidRPr="00C83A6B">
                    <w:rPr>
                      <w:rFonts w:ascii="ＭＳ 明朝" w:eastAsia="ＭＳ 明朝" w:hAnsi="ＭＳ 明朝" w:cs="ＭＳ 明朝" w:hint="eastAsia"/>
                      <w:spacing w:val="6"/>
                    </w:rPr>
                    <w:t>とともに従業員還元</w:t>
                  </w:r>
                  <w:r w:rsidR="00B71688">
                    <w:rPr>
                      <w:rFonts w:ascii="ＭＳ 明朝" w:eastAsia="ＭＳ 明朝" w:hAnsi="ＭＳ 明朝" w:cs="ＭＳ 明朝" w:hint="eastAsia"/>
                      <w:spacing w:val="6"/>
                    </w:rPr>
                    <w:t>の達成</w:t>
                  </w:r>
                  <w:r w:rsidR="00C62536" w:rsidRPr="00C83A6B">
                    <w:rPr>
                      <w:rFonts w:ascii="ＭＳ 明朝" w:eastAsia="ＭＳ 明朝" w:hAnsi="ＭＳ 明朝" w:cs="ＭＳ 明朝" w:hint="eastAsia"/>
                      <w:spacing w:val="6"/>
                    </w:rPr>
                    <w:t>を目指す。</w:t>
                  </w:r>
                </w:p>
              </w:tc>
            </w:tr>
          </w:tbl>
          <w:p w14:paraId="511A1ACC" w14:textId="77777777" w:rsidR="00971AB3" w:rsidRPr="00B71688"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93678"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93678">
                    <w:rPr>
                      <w:rFonts w:ascii="ＭＳ 明朝" w:eastAsia="ＭＳ 明朝" w:hAnsi="ＭＳ 明朝" w:cs="ＭＳ 明朝" w:hint="eastAsia"/>
                      <w:spacing w:val="6"/>
                      <w:kern w:val="0"/>
                      <w:szCs w:val="21"/>
                    </w:rPr>
                    <w:t>発信日</w:t>
                  </w:r>
                </w:p>
              </w:tc>
              <w:tc>
                <w:tcPr>
                  <w:tcW w:w="5890" w:type="dxa"/>
                  <w:shd w:val="clear" w:color="auto" w:fill="auto"/>
                </w:tcPr>
                <w:p w14:paraId="226E2B3B" w14:textId="11FA8323" w:rsidR="007D6E1E" w:rsidRPr="00B93678" w:rsidRDefault="007D6E1E" w:rsidP="002406A2">
                  <w:pPr>
                    <w:numPr>
                      <w:ilvl w:val="0"/>
                      <w:numId w:val="3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3678">
                    <w:rPr>
                      <w:rFonts w:ascii="ＭＳ 明朝" w:eastAsia="ＭＳ 明朝" w:hAnsi="ＭＳ 明朝" w:cs="ＭＳ 明朝" w:hint="eastAsia"/>
                      <w:spacing w:val="6"/>
                      <w:kern w:val="0"/>
                      <w:szCs w:val="21"/>
                    </w:rPr>
                    <w:t>202</w:t>
                  </w:r>
                  <w:r w:rsidR="00D87BFD" w:rsidRPr="00B93678">
                    <w:rPr>
                      <w:rFonts w:ascii="ＭＳ 明朝" w:eastAsia="ＭＳ 明朝" w:hAnsi="ＭＳ 明朝" w:cs="ＭＳ 明朝" w:hint="eastAsia"/>
                      <w:spacing w:val="6"/>
                      <w:kern w:val="0"/>
                      <w:szCs w:val="21"/>
                    </w:rPr>
                    <w:t>5</w:t>
                  </w:r>
                  <w:r w:rsidR="00B93678" w:rsidRPr="00B93678">
                    <w:rPr>
                      <w:rFonts w:ascii="ＭＳ 明朝" w:eastAsia="ＭＳ 明朝" w:hAnsi="ＭＳ 明朝" w:cs="ＭＳ 明朝" w:hint="eastAsia"/>
                      <w:spacing w:val="6"/>
                      <w:kern w:val="0"/>
                      <w:szCs w:val="21"/>
                    </w:rPr>
                    <w:t xml:space="preserve"> </w:t>
                  </w:r>
                  <w:r w:rsidRPr="00B93678">
                    <w:rPr>
                      <w:rFonts w:ascii="ＭＳ 明朝" w:eastAsia="ＭＳ 明朝" w:hAnsi="ＭＳ 明朝" w:cs="ＭＳ 明朝" w:hint="eastAsia"/>
                      <w:spacing w:val="6"/>
                      <w:kern w:val="0"/>
                      <w:szCs w:val="21"/>
                    </w:rPr>
                    <w:t>年</w:t>
                  </w:r>
                  <w:r w:rsidR="00B93678" w:rsidRPr="00B93678">
                    <w:rPr>
                      <w:rFonts w:ascii="ＭＳ 明朝" w:eastAsia="ＭＳ 明朝" w:hAnsi="ＭＳ 明朝" w:cs="ＭＳ 明朝" w:hint="eastAsia"/>
                      <w:spacing w:val="6"/>
                      <w:kern w:val="0"/>
                      <w:szCs w:val="21"/>
                    </w:rPr>
                    <w:t xml:space="preserve"> </w:t>
                  </w:r>
                  <w:r w:rsidR="00D87BFD" w:rsidRPr="00B93678">
                    <w:rPr>
                      <w:rFonts w:ascii="ＭＳ 明朝" w:eastAsia="ＭＳ 明朝" w:hAnsi="ＭＳ 明朝" w:cs="ＭＳ 明朝" w:hint="eastAsia"/>
                      <w:spacing w:val="6"/>
                      <w:kern w:val="0"/>
                      <w:szCs w:val="21"/>
                    </w:rPr>
                    <w:t>1</w:t>
                  </w:r>
                  <w:r w:rsidR="00B93678" w:rsidRPr="00B93678">
                    <w:rPr>
                      <w:rFonts w:ascii="ＭＳ 明朝" w:eastAsia="ＭＳ 明朝" w:hAnsi="ＭＳ 明朝" w:cs="ＭＳ 明朝" w:hint="eastAsia"/>
                      <w:spacing w:val="6"/>
                      <w:kern w:val="0"/>
                      <w:szCs w:val="21"/>
                    </w:rPr>
                    <w:t xml:space="preserve"> </w:t>
                  </w:r>
                  <w:r w:rsidRPr="00B93678">
                    <w:rPr>
                      <w:rFonts w:ascii="ＭＳ 明朝" w:eastAsia="ＭＳ 明朝" w:hAnsi="ＭＳ 明朝" w:cs="ＭＳ 明朝" w:hint="eastAsia"/>
                      <w:spacing w:val="6"/>
                      <w:kern w:val="0"/>
                      <w:szCs w:val="21"/>
                    </w:rPr>
                    <w:t>月</w:t>
                  </w:r>
                  <w:r w:rsidR="00B93678" w:rsidRPr="00B93678">
                    <w:rPr>
                      <w:rFonts w:ascii="ＭＳ 明朝" w:eastAsia="ＭＳ 明朝" w:hAnsi="ＭＳ 明朝" w:cs="ＭＳ 明朝" w:hint="eastAsia"/>
                      <w:spacing w:val="6"/>
                      <w:kern w:val="0"/>
                      <w:szCs w:val="21"/>
                    </w:rPr>
                    <w:t xml:space="preserve"> </w:t>
                  </w:r>
                  <w:r w:rsidRPr="00B93678">
                    <w:rPr>
                      <w:rFonts w:ascii="ＭＳ 明朝" w:eastAsia="ＭＳ 明朝" w:hAnsi="ＭＳ 明朝" w:cs="ＭＳ 明朝" w:hint="eastAsia"/>
                      <w:spacing w:val="6"/>
                      <w:kern w:val="0"/>
                      <w:szCs w:val="21"/>
                    </w:rPr>
                    <w:t>1</w:t>
                  </w:r>
                  <w:r w:rsidR="002406A2">
                    <w:rPr>
                      <w:rFonts w:ascii="ＭＳ 明朝" w:eastAsia="ＭＳ 明朝" w:hAnsi="ＭＳ 明朝" w:cs="ＭＳ 明朝" w:hint="eastAsia"/>
                      <w:spacing w:val="6"/>
                      <w:kern w:val="0"/>
                      <w:szCs w:val="21"/>
                    </w:rPr>
                    <w:t>4</w:t>
                  </w:r>
                  <w:r w:rsidR="00B93678" w:rsidRPr="00B93678">
                    <w:rPr>
                      <w:rFonts w:ascii="ＭＳ 明朝" w:eastAsia="ＭＳ 明朝" w:hAnsi="ＭＳ 明朝" w:cs="ＭＳ 明朝" w:hint="eastAsia"/>
                      <w:spacing w:val="6"/>
                      <w:kern w:val="0"/>
                      <w:szCs w:val="21"/>
                    </w:rPr>
                    <w:t xml:space="preserve"> </w:t>
                  </w:r>
                  <w:r w:rsidRPr="00B93678">
                    <w:rPr>
                      <w:rFonts w:ascii="ＭＳ 明朝" w:eastAsia="ＭＳ 明朝" w:hAnsi="ＭＳ 明朝" w:cs="ＭＳ 明朝" w:hint="eastAsia"/>
                      <w:spacing w:val="6"/>
                      <w:kern w:val="0"/>
                      <w:szCs w:val="21"/>
                    </w:rPr>
                    <w:t>日</w:t>
                  </w:r>
                </w:p>
                <w:p w14:paraId="69413604" w14:textId="115E31E9" w:rsidR="00971AB3" w:rsidRPr="002406A2" w:rsidRDefault="002406A2" w:rsidP="002406A2">
                  <w:pPr>
                    <w:numPr>
                      <w:ilvl w:val="0"/>
                      <w:numId w:val="3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3678">
                    <w:rPr>
                      <w:rFonts w:ascii="ＭＳ 明朝" w:eastAsia="ＭＳ 明朝" w:hAnsi="ＭＳ 明朝" w:cs="ＭＳ 明朝" w:hint="eastAsia"/>
                      <w:spacing w:val="6"/>
                      <w:kern w:val="0"/>
                      <w:szCs w:val="21"/>
                    </w:rPr>
                    <w:t>2025 年 1 月 17 日</w:t>
                  </w:r>
                </w:p>
              </w:tc>
            </w:tr>
            <w:tr w:rsidR="007D6E1E" w:rsidRPr="00BB0E49" w14:paraId="05D92A3D" w14:textId="77777777" w:rsidTr="00C76DE9">
              <w:trPr>
                <w:trHeight w:val="707"/>
              </w:trPr>
              <w:tc>
                <w:tcPr>
                  <w:tcW w:w="2600" w:type="dxa"/>
                  <w:shd w:val="clear" w:color="auto" w:fill="auto"/>
                </w:tcPr>
                <w:p w14:paraId="0717771F" w14:textId="77777777" w:rsidR="007D6E1E" w:rsidRPr="00BB0E49" w:rsidRDefault="007D6E1E" w:rsidP="007D6E1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7DC2DD53" w14:textId="3A570AF6" w:rsidR="002406A2" w:rsidRPr="002406A2" w:rsidRDefault="002406A2" w:rsidP="002406A2">
                  <w:pPr>
                    <w:numPr>
                      <w:ilvl w:val="0"/>
                      <w:numId w:val="31"/>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Pr>
                      <w:rFonts w:ascii="ＭＳ 明朝" w:eastAsia="ＭＳ 明朝" w:hAnsi="ＭＳ 明朝" w:cs="ＭＳ 明朝" w:hint="eastAsia"/>
                      <w:spacing w:val="6"/>
                      <w:kern w:val="0"/>
                      <w:szCs w:val="21"/>
                    </w:rPr>
                    <w:t>発信</w:t>
                  </w:r>
                  <w:r w:rsidRPr="00042B3D">
                    <w:rPr>
                      <w:rFonts w:ascii="ＭＳ 明朝" w:eastAsia="ＭＳ 明朝" w:hAnsi="ＭＳ 明朝" w:cs="ＭＳ 明朝" w:hint="eastAsia"/>
                      <w:spacing w:val="6"/>
                      <w:kern w:val="0"/>
                      <w:szCs w:val="21"/>
                    </w:rPr>
                    <w:t>方法：</w:t>
                  </w:r>
                  <w:r w:rsidRPr="00042B3D">
                    <w:rPr>
                      <w:rFonts w:ascii="ＭＳ 明朝" w:eastAsia="ＭＳ 明朝" w:hAnsi="ＭＳ 明朝" w:cs="ＭＳ 明朝"/>
                      <w:spacing w:val="6"/>
                    </w:rPr>
                    <w:t>当社ホームページ(</w:t>
                  </w:r>
                  <w:r w:rsidRPr="002406A2">
                    <w:rPr>
                      <w:rFonts w:ascii="ＭＳ 明朝" w:eastAsia="ＭＳ 明朝" w:hAnsi="ＭＳ 明朝" w:cs="ＭＳ 明朝" w:hint="eastAsia"/>
                      <w:spacing w:val="6"/>
                    </w:rPr>
                    <w:t>2025年5月期 第2四半期（中間期）決算説明会動画</w:t>
                  </w:r>
                  <w:r w:rsidRPr="00042B3D">
                    <w:rPr>
                      <w:rFonts w:ascii="ＭＳ 明朝" w:eastAsia="ＭＳ 明朝" w:hAnsi="ＭＳ 明朝" w:cs="ＭＳ 明朝"/>
                      <w:spacing w:val="6"/>
                    </w:rPr>
                    <w:t>)</w:t>
                  </w:r>
                  <w:r w:rsidR="000055EB">
                    <w:rPr>
                      <w:rFonts w:ascii="ＭＳ 明朝" w:eastAsia="ＭＳ 明朝" w:hAnsi="ＭＳ 明朝" w:cs="ＭＳ 明朝" w:hint="eastAsia"/>
                      <w:spacing w:val="6"/>
                    </w:rPr>
                    <w:t>に掲載</w:t>
                  </w:r>
                  <w:r w:rsidRPr="00042B3D">
                    <w:rPr>
                      <w:rFonts w:ascii="ＭＳ 明朝" w:eastAsia="ＭＳ 明朝" w:hAnsi="ＭＳ 明朝" w:cs="ＭＳ 明朝"/>
                      <w:spacing w:val="6"/>
                    </w:rPr>
                    <w:br/>
                  </w:r>
                  <w:r w:rsidRPr="00042B3D">
                    <w:rPr>
                      <w:rFonts w:ascii="ＭＳ 明朝" w:eastAsia="ＭＳ 明朝" w:hAnsi="ＭＳ 明朝" w:cs="ＭＳ 明朝"/>
                      <w:spacing w:val="6"/>
                    </w:rPr>
                    <w:br/>
                  </w:r>
                  <w:r>
                    <w:rPr>
                      <w:rFonts w:ascii="ＭＳ 明朝" w:eastAsia="ＭＳ 明朝" w:hAnsi="ＭＳ 明朝" w:cs="ＭＳ 明朝" w:hint="eastAsia"/>
                      <w:spacing w:val="6"/>
                      <w:kern w:val="0"/>
                      <w:szCs w:val="21"/>
                    </w:rPr>
                    <w:t>発信</w:t>
                  </w:r>
                  <w:r w:rsidRPr="00042B3D">
                    <w:rPr>
                      <w:rFonts w:ascii="ＭＳ 明朝" w:eastAsia="ＭＳ 明朝" w:hAnsi="ＭＳ 明朝" w:cs="ＭＳ 明朝" w:hint="eastAsia"/>
                      <w:spacing w:val="6"/>
                      <w:kern w:val="0"/>
                      <w:szCs w:val="21"/>
                    </w:rPr>
                    <w:t>場所：</w:t>
                  </w:r>
                  <w:r w:rsidRPr="00042B3D">
                    <w:rPr>
                      <w:rFonts w:ascii="ＭＳ 明朝" w:eastAsia="ＭＳ 明朝" w:hAnsi="ＭＳ 明朝" w:cs="ＭＳ 明朝"/>
                      <w:spacing w:val="6"/>
                    </w:rPr>
                    <w:br/>
                  </w:r>
                  <w:r w:rsidRPr="001152D1">
                    <w:rPr>
                      <w:rStyle w:val="af6"/>
                    </w:rPr>
                    <w:t>https://www.youtube.com/watch?v=jZgfYtQ1wv8</w:t>
                  </w:r>
                  <w:r>
                    <w:rPr>
                      <w:rFonts w:ascii="ＭＳ 明朝" w:eastAsia="ＭＳ 明朝" w:hAnsi="ＭＳ 明朝" w:cs="ＭＳ 明朝"/>
                      <w:spacing w:val="6"/>
                    </w:rPr>
                    <w:br/>
                  </w:r>
                </w:p>
                <w:p w14:paraId="2FE1D5F0" w14:textId="67AA1BBD" w:rsidR="007D6E1E" w:rsidRPr="001458B3" w:rsidRDefault="002406A2" w:rsidP="002406A2">
                  <w:pPr>
                    <w:numPr>
                      <w:ilvl w:val="0"/>
                      <w:numId w:val="31"/>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Pr>
                      <w:rFonts w:ascii="ＭＳ 明朝" w:eastAsia="ＭＳ 明朝" w:hAnsi="ＭＳ 明朝" w:cs="ＭＳ 明朝" w:hint="eastAsia"/>
                      <w:spacing w:val="6"/>
                    </w:rPr>
                    <w:lastRenderedPageBreak/>
                    <w:t>発信方法：</w:t>
                  </w:r>
                  <w:r w:rsidRPr="00042B3D">
                    <w:rPr>
                      <w:rFonts w:ascii="ＭＳ 明朝" w:eastAsia="ＭＳ 明朝" w:hAnsi="ＭＳ 明朝" w:cs="ＭＳ 明朝"/>
                      <w:spacing w:val="6"/>
                    </w:rPr>
                    <w:t>当社ホームページ(</w:t>
                  </w:r>
                  <w:r w:rsidR="0093169D" w:rsidRPr="00A40B97">
                    <w:rPr>
                      <w:rFonts w:ascii="ＭＳ 明朝" w:eastAsia="ＭＳ 明朝" w:hAnsi="ＭＳ 明朝" w:cs="ＭＳ 明朝" w:hint="eastAsia"/>
                      <w:spacing w:val="6"/>
                    </w:rPr>
                    <w:t>2025年5月期 第2四半期（中間期）決算説明会 書き起こし</w:t>
                  </w:r>
                  <w:r>
                    <w:rPr>
                      <w:rFonts w:ascii="ＭＳ 明朝" w:eastAsia="ＭＳ 明朝" w:hAnsi="ＭＳ 明朝" w:cs="ＭＳ 明朝" w:hint="eastAsia"/>
                      <w:spacing w:val="6"/>
                    </w:rPr>
                    <w:t>)</w:t>
                  </w:r>
                  <w:r w:rsidR="000055EB">
                    <w:rPr>
                      <w:rFonts w:ascii="ＭＳ 明朝" w:eastAsia="ＭＳ 明朝" w:hAnsi="ＭＳ 明朝" w:cs="ＭＳ 明朝" w:hint="eastAsia"/>
                      <w:spacing w:val="6"/>
                    </w:rPr>
                    <w:t>に掲載</w:t>
                  </w:r>
                  <w:r>
                    <w:rPr>
                      <w:rFonts w:ascii="ＭＳ 明朝" w:eastAsia="ＭＳ 明朝" w:hAnsi="ＭＳ 明朝" w:cs="ＭＳ 明朝"/>
                      <w:spacing w:val="6"/>
                    </w:rPr>
                    <w:br/>
                  </w:r>
                  <w:r>
                    <w:rPr>
                      <w:rFonts w:ascii="ＭＳ 明朝" w:eastAsia="ＭＳ 明朝" w:hAnsi="ＭＳ 明朝" w:cs="ＭＳ 明朝"/>
                      <w:spacing w:val="6"/>
                    </w:rPr>
                    <w:br/>
                  </w:r>
                  <w:r>
                    <w:rPr>
                      <w:rFonts w:ascii="ＭＳ 明朝" w:eastAsia="ＭＳ 明朝" w:hAnsi="ＭＳ 明朝" w:cs="ＭＳ 明朝" w:hint="eastAsia"/>
                      <w:spacing w:val="6"/>
                      <w:kern w:val="0"/>
                      <w:szCs w:val="21"/>
                    </w:rPr>
                    <w:t>発信</w:t>
                  </w:r>
                  <w:r w:rsidRPr="00042B3D">
                    <w:rPr>
                      <w:rFonts w:ascii="ＭＳ 明朝" w:eastAsia="ＭＳ 明朝" w:hAnsi="ＭＳ 明朝" w:cs="ＭＳ 明朝" w:hint="eastAsia"/>
                      <w:spacing w:val="6"/>
                      <w:kern w:val="0"/>
                      <w:szCs w:val="21"/>
                    </w:rPr>
                    <w:t>場所：</w:t>
                  </w:r>
                  <w:r>
                    <w:rPr>
                      <w:rFonts w:ascii="ＭＳ 明朝" w:eastAsia="ＭＳ 明朝" w:hAnsi="ＭＳ 明朝" w:cs="ＭＳ 明朝"/>
                      <w:spacing w:val="6"/>
                      <w:kern w:val="0"/>
                      <w:szCs w:val="21"/>
                    </w:rPr>
                    <w:br/>
                  </w:r>
                  <w:r w:rsidRPr="001152D1">
                    <w:rPr>
                      <w:rStyle w:val="af6"/>
                    </w:rPr>
                    <w:t>https://finance.logmi.jp/articles/380916</w:t>
                  </w:r>
                </w:p>
              </w:tc>
            </w:tr>
            <w:tr w:rsidR="007D6E1E" w:rsidRPr="00BB0E49" w14:paraId="04D258FD" w14:textId="77777777" w:rsidTr="00C76DE9">
              <w:trPr>
                <w:trHeight w:val="697"/>
              </w:trPr>
              <w:tc>
                <w:tcPr>
                  <w:tcW w:w="2600" w:type="dxa"/>
                  <w:shd w:val="clear" w:color="auto" w:fill="auto"/>
                </w:tcPr>
                <w:p w14:paraId="773615A9" w14:textId="77777777" w:rsidR="007D6E1E" w:rsidRPr="00BB0E49" w:rsidRDefault="007D6E1E" w:rsidP="007D6E1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2D6BD647" w14:textId="77777777" w:rsidR="002406A2" w:rsidRDefault="00B93678" w:rsidP="002406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rPr>
                  </w:pPr>
                  <w:r w:rsidRPr="00A40B97">
                    <w:rPr>
                      <w:rFonts w:ascii="ＭＳ 明朝" w:eastAsia="ＭＳ 明朝" w:hAnsi="ＭＳ 明朝" w:cs="ＭＳ 明朝" w:hint="eastAsia"/>
                      <w:spacing w:val="6"/>
                    </w:rPr>
                    <w:t>2025年5月期 第2四半期（中間期）決算説明会</w:t>
                  </w:r>
                  <w:r>
                    <w:rPr>
                      <w:rFonts w:ascii="ＭＳ 明朝" w:eastAsia="ＭＳ 明朝" w:hAnsi="ＭＳ 明朝" w:cs="ＭＳ 明朝" w:hint="eastAsia"/>
                      <w:spacing w:val="6"/>
                    </w:rPr>
                    <w:t>において、</w:t>
                  </w:r>
                  <w:r w:rsidRPr="00B93678">
                    <w:rPr>
                      <w:rFonts w:ascii="ＭＳ 明朝" w:eastAsia="ＭＳ 明朝" w:hAnsi="ＭＳ 明朝" w:cs="ＭＳ 明朝" w:hint="eastAsia"/>
                      <w:spacing w:val="6"/>
                      <w:kern w:val="0"/>
                      <w:szCs w:val="21"/>
                    </w:rPr>
                    <w:t>当社代表取締役社長が成長戦略について、以下の内容で発信。</w:t>
                  </w:r>
                  <w:r w:rsidR="002406A2">
                    <w:rPr>
                      <w:rFonts w:ascii="ＭＳ 明朝" w:eastAsia="ＭＳ 明朝" w:hAnsi="ＭＳ 明朝" w:cs="ＭＳ 明朝"/>
                      <w:spacing w:val="6"/>
                      <w:kern w:val="0"/>
                      <w:szCs w:val="21"/>
                    </w:rPr>
                    <w:br/>
                  </w:r>
                </w:p>
                <w:p w14:paraId="45F297C4" w14:textId="42702BE4" w:rsidR="00E10B63" w:rsidRPr="002406A2" w:rsidRDefault="00E10B63" w:rsidP="00E10B63">
                  <w:pPr>
                    <w:numPr>
                      <w:ilvl w:val="0"/>
                      <w:numId w:val="3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rPr>
                  </w:pPr>
                  <w:r w:rsidRPr="002406A2">
                    <w:rPr>
                      <w:rFonts w:ascii="ＭＳ 明朝" w:eastAsia="ＭＳ 明朝" w:hAnsi="ＭＳ 明朝" w:cs="ＭＳ 明朝" w:hint="eastAsia"/>
                      <w:spacing w:val="6"/>
                    </w:rPr>
                    <w:t>2025年5月期 第2四半期（中間期）決算説明会動画</w:t>
                  </w:r>
                  <w:r w:rsidR="00E92E49">
                    <w:rPr>
                      <w:rFonts w:ascii="ＭＳ 明朝" w:eastAsia="ＭＳ 明朝" w:hAnsi="ＭＳ 明朝" w:cs="ＭＳ 明朝" w:hint="eastAsia"/>
                      <w:spacing w:val="6"/>
                      <w:kern w:val="0"/>
                      <w:szCs w:val="21"/>
                    </w:rPr>
                    <w:t>16</w:t>
                  </w:r>
                  <w:r>
                    <w:rPr>
                      <w:rFonts w:ascii="ＭＳ 明朝" w:eastAsia="ＭＳ 明朝" w:hAnsi="ＭＳ 明朝" w:cs="ＭＳ 明朝"/>
                      <w:spacing w:val="6"/>
                      <w:kern w:val="0"/>
                      <w:szCs w:val="21"/>
                    </w:rPr>
                    <w:t>:</w:t>
                  </w:r>
                  <w:r w:rsidR="00E92E49">
                    <w:rPr>
                      <w:rFonts w:ascii="ＭＳ 明朝" w:eastAsia="ＭＳ 明朝" w:hAnsi="ＭＳ 明朝" w:cs="ＭＳ 明朝" w:hint="eastAsia"/>
                      <w:spacing w:val="6"/>
                      <w:kern w:val="0"/>
                      <w:szCs w:val="21"/>
                    </w:rPr>
                    <w:t>03</w:t>
                  </w:r>
                  <w:r>
                    <w:rPr>
                      <w:rFonts w:ascii="ＭＳ 明朝" w:eastAsia="ＭＳ 明朝" w:hAnsi="ＭＳ 明朝" w:cs="ＭＳ 明朝" w:hint="eastAsia"/>
                      <w:spacing w:val="6"/>
                      <w:kern w:val="0"/>
                      <w:szCs w:val="21"/>
                    </w:rPr>
                    <w:t>～</w:t>
                  </w:r>
                </w:p>
                <w:p w14:paraId="41E5DCCF" w14:textId="77777777" w:rsidR="0080175E" w:rsidRPr="0080175E" w:rsidRDefault="002406A2" w:rsidP="00E10B63">
                  <w:pPr>
                    <w:numPr>
                      <w:ilvl w:val="0"/>
                      <w:numId w:val="3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rPr>
                  </w:pPr>
                  <w:r w:rsidRPr="00C8364F">
                    <w:rPr>
                      <w:rFonts w:ascii="ＭＳ 明朝" w:eastAsia="ＭＳ 明朝" w:hAnsi="ＭＳ 明朝" w:cs="ＭＳ 明朝" w:hint="eastAsia"/>
                      <w:spacing w:val="6"/>
                    </w:rPr>
                    <w:t>2025年5月期 第2四半期（中間期）決算説明会 書き起こし</w:t>
                  </w:r>
                </w:p>
                <w:p w14:paraId="37B23452" w14:textId="2A78E09E" w:rsidR="008525F9" w:rsidRPr="008525F9" w:rsidRDefault="0080175E" w:rsidP="008525F9">
                  <w:pPr>
                    <w:suppressAutoHyphens/>
                    <w:spacing w:before="100" w:beforeAutospacing="1" w:after="100" w:afterAutospacing="1" w:line="300" w:lineRule="atLeast"/>
                    <w:jc w:val="left"/>
                    <w:rPr>
                      <w:rFonts w:ascii="ＭＳ 明朝" w:eastAsia="ＭＳ 明朝" w:hAnsi="ＭＳ 明朝" w:cs="ＭＳ 明朝"/>
                      <w:spacing w:val="6"/>
                    </w:rPr>
                  </w:pPr>
                  <w:r>
                    <w:rPr>
                      <w:rFonts w:ascii="ＭＳ 明朝" w:eastAsia="ＭＳ 明朝" w:hAnsi="ＭＳ 明朝" w:cs="ＭＳ 明朝" w:hint="eastAsia"/>
                      <w:spacing w:val="6"/>
                    </w:rPr>
                    <w:t>＜成長戦略概略＞</w:t>
                  </w:r>
                  <w:r w:rsidR="008525F9">
                    <w:rPr>
                      <w:rFonts w:ascii="ＭＳ 明朝" w:eastAsia="ＭＳ 明朝" w:hAnsi="ＭＳ 明朝" w:cs="ＭＳ 明朝"/>
                      <w:spacing w:val="6"/>
                    </w:rPr>
                    <w:br/>
                  </w:r>
                  <w:r w:rsidR="008525F9" w:rsidRPr="008525F9">
                    <w:rPr>
                      <w:rFonts w:ascii="ＭＳ 明朝" w:eastAsia="ＭＳ 明朝" w:hAnsi="ＭＳ 明朝" w:cs="ＭＳ 明朝" w:hint="eastAsia"/>
                      <w:spacing w:val="6"/>
                    </w:rPr>
                    <w:t>成長戦略の進捗についてご説明します。今年度からスタートした新たな中期経営計画の中で掲げた成長戦略です。従来のコア成長戦略をベースとして、ここをさらに強化し、当社グループ内でのエンパワーメントの促進とイノベーションの醸成を進め、強化成長戦略の「新たな需要創出に向けた提案力の強化」、「社会課題を起点としたビジネスの創出」を進めていくという戦略です。</w:t>
                  </w:r>
                </w:p>
                <w:p w14:paraId="5B4518B9" w14:textId="2A76BDA5" w:rsidR="007D6E1E" w:rsidRPr="0080175E" w:rsidRDefault="008525F9" w:rsidP="008525F9">
                  <w:pPr>
                    <w:suppressAutoHyphens/>
                    <w:spacing w:before="100" w:beforeAutospacing="1" w:after="100" w:afterAutospacing="1" w:line="300" w:lineRule="atLeast"/>
                    <w:jc w:val="left"/>
                    <w:rPr>
                      <w:rFonts w:ascii="ＭＳ 明朝" w:eastAsia="ＭＳ 明朝" w:hAnsi="ＭＳ 明朝" w:cs="ＭＳ 明朝"/>
                      <w:spacing w:val="6"/>
                    </w:rPr>
                  </w:pPr>
                  <w:r w:rsidRPr="008525F9">
                    <w:rPr>
                      <w:rFonts w:ascii="ＭＳ 明朝" w:eastAsia="ＭＳ 明朝" w:hAnsi="ＭＳ 明朝" w:cs="ＭＳ 明朝" w:hint="eastAsia"/>
                      <w:spacing w:val="6"/>
                    </w:rPr>
                    <w:t>結果、当社グループが目指す姿、社会課題を解決し、社会に貢献する企業になることを目指していきます。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67DF6317" w:rsidR="00971AB3" w:rsidRPr="0055738F" w:rsidRDefault="007D6E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738F">
                    <w:rPr>
                      <w:rFonts w:ascii="ＭＳ 明朝" w:eastAsia="ＭＳ 明朝" w:hAnsi="ＭＳ 明朝" w:cs="ＭＳ 明朝" w:hint="eastAsia"/>
                      <w:spacing w:val="6"/>
                      <w:kern w:val="0"/>
                      <w:szCs w:val="21"/>
                    </w:rPr>
                    <w:t>2024</w:t>
                  </w:r>
                  <w:r w:rsidR="00E102A1" w:rsidRPr="0055738F">
                    <w:rPr>
                      <w:rFonts w:ascii="ＭＳ 明朝" w:eastAsia="ＭＳ 明朝" w:hAnsi="ＭＳ 明朝" w:cs="ＭＳ 明朝" w:hint="eastAsia"/>
                      <w:spacing w:val="6"/>
                      <w:kern w:val="0"/>
                      <w:szCs w:val="21"/>
                    </w:rPr>
                    <w:t xml:space="preserve"> </w:t>
                  </w:r>
                  <w:r w:rsidR="00971AB3" w:rsidRPr="0055738F">
                    <w:rPr>
                      <w:rFonts w:ascii="ＭＳ 明朝" w:eastAsia="ＭＳ 明朝" w:hAnsi="ＭＳ 明朝" w:cs="ＭＳ 明朝" w:hint="eastAsia"/>
                      <w:spacing w:val="6"/>
                      <w:kern w:val="0"/>
                      <w:szCs w:val="21"/>
                    </w:rPr>
                    <w:t>年</w:t>
                  </w:r>
                  <w:r w:rsidR="00E102A1" w:rsidRPr="0055738F">
                    <w:rPr>
                      <w:rFonts w:ascii="ＭＳ 明朝" w:eastAsia="ＭＳ 明朝" w:hAnsi="ＭＳ 明朝" w:cs="ＭＳ 明朝" w:hint="eastAsia"/>
                      <w:spacing w:val="6"/>
                      <w:kern w:val="0"/>
                      <w:szCs w:val="21"/>
                    </w:rPr>
                    <w:t xml:space="preserve"> </w:t>
                  </w:r>
                  <w:r w:rsidRPr="0055738F">
                    <w:rPr>
                      <w:rFonts w:ascii="ＭＳ 明朝" w:eastAsia="ＭＳ 明朝" w:hAnsi="ＭＳ 明朝" w:cs="ＭＳ 明朝" w:hint="eastAsia"/>
                      <w:spacing w:val="6"/>
                      <w:kern w:val="0"/>
                      <w:szCs w:val="21"/>
                    </w:rPr>
                    <w:t>6</w:t>
                  </w:r>
                  <w:r w:rsidR="00E102A1" w:rsidRPr="0055738F">
                    <w:rPr>
                      <w:rFonts w:ascii="ＭＳ 明朝" w:eastAsia="ＭＳ 明朝" w:hAnsi="ＭＳ 明朝" w:cs="ＭＳ 明朝" w:hint="eastAsia"/>
                      <w:spacing w:val="6"/>
                      <w:kern w:val="0"/>
                      <w:szCs w:val="21"/>
                    </w:rPr>
                    <w:t xml:space="preserve"> </w:t>
                  </w:r>
                  <w:r w:rsidR="00971AB3" w:rsidRPr="0055738F">
                    <w:rPr>
                      <w:rFonts w:ascii="ＭＳ 明朝" w:eastAsia="ＭＳ 明朝" w:hAnsi="ＭＳ 明朝" w:cs="ＭＳ 明朝" w:hint="eastAsia"/>
                      <w:spacing w:val="6"/>
                      <w:kern w:val="0"/>
                      <w:szCs w:val="21"/>
                    </w:rPr>
                    <w:t>月頃</w:t>
                  </w:r>
                  <w:r w:rsidR="00E102A1" w:rsidRPr="0055738F">
                    <w:rPr>
                      <w:rFonts w:ascii="ＭＳ 明朝" w:eastAsia="ＭＳ 明朝" w:hAnsi="ＭＳ 明朝" w:cs="ＭＳ 明朝" w:hint="eastAsia"/>
                      <w:spacing w:val="6"/>
                      <w:kern w:val="0"/>
                      <w:szCs w:val="21"/>
                    </w:rPr>
                    <w:t xml:space="preserve">　</w:t>
                  </w:r>
                  <w:r w:rsidR="00971AB3" w:rsidRPr="0055738F">
                    <w:rPr>
                      <w:rFonts w:ascii="ＭＳ 明朝" w:eastAsia="ＭＳ 明朝" w:hAnsi="ＭＳ 明朝" w:cs="ＭＳ 明朝" w:hint="eastAsia"/>
                      <w:spacing w:val="6"/>
                      <w:kern w:val="0"/>
                      <w:szCs w:val="21"/>
                    </w:rPr>
                    <w:t>～</w:t>
                  </w:r>
                  <w:r w:rsidR="00E102A1" w:rsidRPr="0055738F">
                    <w:rPr>
                      <w:rFonts w:ascii="ＭＳ 明朝" w:eastAsia="ＭＳ 明朝" w:hAnsi="ＭＳ 明朝" w:cs="ＭＳ 明朝" w:hint="eastAsia"/>
                      <w:spacing w:val="6"/>
                      <w:kern w:val="0"/>
                      <w:szCs w:val="21"/>
                    </w:rPr>
                    <w:t xml:space="preserve">　</w:t>
                  </w:r>
                  <w:r w:rsidR="00853E00" w:rsidRPr="0055738F">
                    <w:rPr>
                      <w:rFonts w:ascii="ＭＳ 明朝" w:eastAsia="ＭＳ 明朝" w:hAnsi="ＭＳ 明朝" w:cs="ＭＳ 明朝" w:hint="eastAsia"/>
                      <w:spacing w:val="6"/>
                      <w:kern w:val="0"/>
                      <w:szCs w:val="21"/>
                    </w:rPr>
                    <w:t>継続実施中</w:t>
                  </w:r>
                </w:p>
                <w:p w14:paraId="6B9CDBB6" w14:textId="77777777" w:rsidR="00971AB3" w:rsidRPr="001458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52608A9B" w:rsidR="00971AB3" w:rsidRPr="001458B3" w:rsidRDefault="00E51BB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BC6ED1">
                    <w:rPr>
                      <w:rFonts w:ascii="ＭＳ 明朝" w:eastAsia="ＭＳ 明朝" w:hAnsi="ＭＳ 明朝" w:cs="ＭＳ 明朝" w:hint="eastAsia"/>
                      <w:spacing w:val="6"/>
                      <w:kern w:val="0"/>
                      <w:szCs w:val="21"/>
                    </w:rPr>
                    <w:t>「DX推進指標」を用いて課題把握を実施し、IPAの入力サイトより提出済み。</w:t>
                  </w:r>
                  <w:r>
                    <w:rPr>
                      <w:rFonts w:ascii="ＭＳ 明朝" w:eastAsia="ＭＳ 明朝" w:hAnsi="ＭＳ 明朝" w:cs="ＭＳ 明朝"/>
                      <w:color w:val="FF0000"/>
                      <w:spacing w:val="6"/>
                      <w:kern w:val="0"/>
                      <w:szCs w:val="21"/>
                    </w:rPr>
                    <w:br/>
                  </w:r>
                  <w:r>
                    <w:rPr>
                      <w:rFonts w:ascii="ＭＳ 明朝" w:eastAsia="ＭＳ 明朝" w:hAnsi="ＭＳ 明朝" w:cs="ＭＳ 明朝"/>
                      <w:color w:val="FF0000"/>
                      <w:spacing w:val="6"/>
                      <w:kern w:val="0"/>
                      <w:szCs w:val="21"/>
                    </w:rPr>
                    <w:br/>
                  </w:r>
                  <w:r w:rsidR="00AF138F" w:rsidRPr="00AF138F">
                    <w:rPr>
                      <w:rFonts w:ascii="ＭＳ 明朝" w:eastAsia="ＭＳ 明朝" w:hAnsi="ＭＳ 明朝" w:cs="ＭＳ 明朝" w:hint="eastAsia"/>
                      <w:spacing w:val="6"/>
                      <w:kern w:val="0"/>
                      <w:szCs w:val="21"/>
                    </w:rPr>
                    <w:t>管理本部が主体となり、</w:t>
                  </w:r>
                  <w:r w:rsidR="00754310" w:rsidRPr="00A938FC">
                    <w:rPr>
                      <w:rFonts w:ascii="ＭＳ 明朝" w:eastAsia="ＭＳ 明朝" w:hAnsi="ＭＳ 明朝" w:cs="ＭＳ 明朝" w:hint="eastAsia"/>
                      <w:spacing w:val="6"/>
                    </w:rPr>
                    <w:t>コンサルティング事業部が</w:t>
                  </w:r>
                  <w:r w:rsidR="00754310">
                    <w:rPr>
                      <w:rFonts w:ascii="ＭＳ 明朝" w:eastAsia="ＭＳ 明朝" w:hAnsi="ＭＳ 明朝" w:cs="ＭＳ 明朝" w:hint="eastAsia"/>
                      <w:spacing w:val="6"/>
                    </w:rPr>
                    <w:t>支援する体制で、</w:t>
                  </w:r>
                  <w:r w:rsidR="00AF138F" w:rsidRPr="00AF138F">
                    <w:rPr>
                      <w:rFonts w:ascii="ＭＳ 明朝" w:eastAsia="ＭＳ 明朝" w:hAnsi="ＭＳ 明朝" w:cs="ＭＳ 明朝" w:hint="eastAsia"/>
                      <w:spacing w:val="6"/>
                    </w:rPr>
                    <w:t>社内管理部の業務改革</w:t>
                  </w:r>
                  <w:r w:rsidR="007D6E1E" w:rsidRPr="00AF138F">
                    <w:rPr>
                      <w:rFonts w:ascii="ＭＳ 明朝" w:eastAsia="ＭＳ 明朝" w:hAnsi="ＭＳ 明朝" w:cs="ＭＳ 明朝" w:hint="eastAsia"/>
                      <w:spacing w:val="6"/>
                      <w:kern w:val="0"/>
                      <w:szCs w:val="21"/>
                    </w:rPr>
                    <w:t>活動を推進中。また、</w:t>
                  </w:r>
                  <w:r w:rsidR="005D7808" w:rsidRPr="00AF138F">
                    <w:rPr>
                      <w:rFonts w:ascii="ＭＳ 明朝" w:eastAsia="ＭＳ 明朝" w:hAnsi="ＭＳ 明朝" w:cs="ＭＳ 明朝" w:hint="eastAsia"/>
                      <w:spacing w:val="6"/>
                      <w:kern w:val="0"/>
                      <w:szCs w:val="21"/>
                    </w:rPr>
                    <w:t>経営戦略本部</w:t>
                  </w:r>
                  <w:r w:rsidR="007D6E1E" w:rsidRPr="00AF138F">
                    <w:rPr>
                      <w:rFonts w:ascii="ＭＳ 明朝" w:eastAsia="ＭＳ 明朝" w:hAnsi="ＭＳ 明朝" w:cs="ＭＳ 明朝" w:hint="eastAsia"/>
                      <w:spacing w:val="6"/>
                      <w:kern w:val="0"/>
                      <w:szCs w:val="21"/>
                    </w:rPr>
                    <w:t>が</w:t>
                  </w:r>
                  <w:r w:rsidR="005D7808" w:rsidRPr="00AF138F">
                    <w:rPr>
                      <w:rFonts w:ascii="ＭＳ 明朝" w:eastAsia="ＭＳ 明朝" w:hAnsi="ＭＳ 明朝" w:cs="ＭＳ 明朝" w:hint="eastAsia"/>
                      <w:spacing w:val="6"/>
                      <w:kern w:val="0"/>
                      <w:szCs w:val="21"/>
                    </w:rPr>
                    <w:t>中心となり、事業グループ・コーポレートグループ</w:t>
                  </w:r>
                  <w:r w:rsidR="007D6E1E" w:rsidRPr="00AF138F">
                    <w:rPr>
                      <w:rFonts w:ascii="ＭＳ 明朝" w:eastAsia="ＭＳ 明朝" w:hAnsi="ＭＳ 明朝" w:cs="ＭＳ 明朝" w:hint="eastAsia"/>
                      <w:spacing w:val="6"/>
                      <w:kern w:val="0"/>
                      <w:szCs w:val="21"/>
                    </w:rPr>
                    <w:t>に対し運営状況や利用システムの課題に対する</w:t>
                  </w:r>
                  <w:r w:rsidR="005D7808" w:rsidRPr="00AF138F">
                    <w:rPr>
                      <w:rFonts w:ascii="ＭＳ 明朝" w:eastAsia="ＭＳ 明朝" w:hAnsi="ＭＳ 明朝" w:cs="ＭＳ 明朝" w:hint="eastAsia"/>
                      <w:spacing w:val="6"/>
                      <w:kern w:val="0"/>
                      <w:szCs w:val="21"/>
                    </w:rPr>
                    <w:t>ヒアリング</w:t>
                  </w:r>
                  <w:r w:rsidR="007D6E1E" w:rsidRPr="00AF138F">
                    <w:rPr>
                      <w:rFonts w:ascii="ＭＳ 明朝" w:eastAsia="ＭＳ 明朝" w:hAnsi="ＭＳ 明朝" w:cs="ＭＳ 明朝" w:hint="eastAsia"/>
                      <w:spacing w:val="6"/>
                      <w:kern w:val="0"/>
                      <w:szCs w:val="21"/>
                    </w:rPr>
                    <w:t>を行い、課題を把握した。</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2269EE4E" w:rsidR="00971AB3" w:rsidRPr="00E177DD" w:rsidRDefault="007D6E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77DD">
                    <w:rPr>
                      <w:rFonts w:ascii="ＭＳ 明朝" w:eastAsia="ＭＳ 明朝" w:hAnsi="ＭＳ 明朝" w:cs="ＭＳ 明朝" w:hint="eastAsia"/>
                      <w:spacing w:val="6"/>
                      <w:kern w:val="0"/>
                      <w:szCs w:val="21"/>
                    </w:rPr>
                    <w:t>20</w:t>
                  </w:r>
                  <w:r w:rsidR="00B252C9" w:rsidRPr="00E177DD">
                    <w:rPr>
                      <w:rFonts w:ascii="ＭＳ 明朝" w:eastAsia="ＭＳ 明朝" w:hAnsi="ＭＳ 明朝" w:cs="ＭＳ 明朝" w:hint="eastAsia"/>
                      <w:spacing w:val="6"/>
                      <w:kern w:val="0"/>
                      <w:szCs w:val="21"/>
                    </w:rPr>
                    <w:t xml:space="preserve">04 </w:t>
                  </w:r>
                  <w:r w:rsidR="00971AB3" w:rsidRPr="00E177DD">
                    <w:rPr>
                      <w:rFonts w:ascii="ＭＳ 明朝" w:eastAsia="ＭＳ 明朝" w:hAnsi="ＭＳ 明朝" w:cs="ＭＳ 明朝" w:hint="eastAsia"/>
                      <w:spacing w:val="6"/>
                      <w:kern w:val="0"/>
                      <w:szCs w:val="21"/>
                    </w:rPr>
                    <w:t>年</w:t>
                  </w:r>
                  <w:r w:rsidR="00B252C9" w:rsidRPr="00E177DD">
                    <w:rPr>
                      <w:rFonts w:ascii="ＭＳ 明朝" w:eastAsia="ＭＳ 明朝" w:hAnsi="ＭＳ 明朝" w:cs="ＭＳ 明朝" w:hint="eastAsia"/>
                      <w:spacing w:val="6"/>
                      <w:kern w:val="0"/>
                      <w:szCs w:val="21"/>
                    </w:rPr>
                    <w:t xml:space="preserve"> 9</w:t>
                  </w:r>
                  <w:r w:rsidRPr="00E177DD">
                    <w:rPr>
                      <w:rFonts w:ascii="ＭＳ 明朝" w:eastAsia="ＭＳ 明朝" w:hAnsi="ＭＳ 明朝" w:cs="ＭＳ 明朝" w:hint="eastAsia"/>
                      <w:spacing w:val="6"/>
                      <w:kern w:val="0"/>
                      <w:szCs w:val="21"/>
                    </w:rPr>
                    <w:t xml:space="preserve"> </w:t>
                  </w:r>
                  <w:r w:rsidR="00971AB3" w:rsidRPr="00E177DD">
                    <w:rPr>
                      <w:rFonts w:ascii="ＭＳ 明朝" w:eastAsia="ＭＳ 明朝" w:hAnsi="ＭＳ 明朝" w:cs="ＭＳ 明朝" w:hint="eastAsia"/>
                      <w:spacing w:val="6"/>
                      <w:kern w:val="0"/>
                      <w:szCs w:val="21"/>
                    </w:rPr>
                    <w:t xml:space="preserve">月頃　～　</w:t>
                  </w:r>
                  <w:r w:rsidR="00B252C9" w:rsidRPr="00E177DD">
                    <w:rPr>
                      <w:rFonts w:ascii="ＭＳ 明朝" w:eastAsia="ＭＳ 明朝" w:hAnsi="ＭＳ 明朝" w:cs="ＭＳ 明朝" w:hint="eastAsia"/>
                      <w:spacing w:val="6"/>
                      <w:kern w:val="0"/>
                      <w:szCs w:val="21"/>
                    </w:rPr>
                    <w:t>継続実施中</w:t>
                  </w:r>
                </w:p>
                <w:p w14:paraId="275E6DC2" w14:textId="77777777" w:rsidR="00971AB3" w:rsidRPr="00E177DD"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A976824" w14:textId="366E09C9" w:rsidR="0087199F" w:rsidRPr="00E177DD" w:rsidRDefault="00B252C9"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77DD">
                    <w:rPr>
                      <w:rFonts w:ascii="ＭＳ 明朝" w:eastAsia="ＭＳ 明朝" w:hAnsi="ＭＳ 明朝" w:cs="ＭＳ 明朝" w:hint="eastAsia"/>
                      <w:spacing w:val="6"/>
                      <w:kern w:val="0"/>
                      <w:szCs w:val="21"/>
                    </w:rPr>
                    <w:t>サイバーセキュリティに関する対策の方針として「情報セキュリティ</w:t>
                  </w:r>
                  <w:r w:rsidR="00D31C3F" w:rsidRPr="00E177DD">
                    <w:rPr>
                      <w:rFonts w:ascii="ＭＳ 明朝" w:eastAsia="ＭＳ 明朝" w:hAnsi="ＭＳ 明朝" w:cs="ＭＳ 明朝" w:hint="eastAsia"/>
                      <w:spacing w:val="6"/>
                      <w:kern w:val="0"/>
                      <w:szCs w:val="21"/>
                    </w:rPr>
                    <w:t>基本</w:t>
                  </w:r>
                  <w:r w:rsidRPr="00E177DD">
                    <w:rPr>
                      <w:rFonts w:ascii="ＭＳ 明朝" w:eastAsia="ＭＳ 明朝" w:hAnsi="ＭＳ 明朝" w:cs="ＭＳ 明朝" w:hint="eastAsia"/>
                      <w:spacing w:val="6"/>
                      <w:kern w:val="0"/>
                      <w:szCs w:val="21"/>
                    </w:rPr>
                    <w:t>方針」</w:t>
                  </w:r>
                  <w:r w:rsidR="0022555A" w:rsidRPr="00E177DD">
                    <w:rPr>
                      <w:rFonts w:ascii="ＭＳ 明朝" w:eastAsia="ＭＳ 明朝" w:hAnsi="ＭＳ 明朝" w:cs="ＭＳ 明朝" w:hint="eastAsia"/>
                      <w:spacing w:val="6"/>
                      <w:kern w:val="0"/>
                      <w:szCs w:val="21"/>
                    </w:rPr>
                    <w:t>を策定し</w:t>
                  </w:r>
                  <w:r w:rsidR="009E5135">
                    <w:rPr>
                      <w:rFonts w:ascii="ＭＳ 明朝" w:eastAsia="ＭＳ 明朝" w:hAnsi="ＭＳ 明朝" w:cs="ＭＳ 明朝" w:hint="eastAsia"/>
                      <w:spacing w:val="6"/>
                      <w:kern w:val="0"/>
                      <w:szCs w:val="21"/>
                    </w:rPr>
                    <w:t>、</w:t>
                  </w:r>
                  <w:r w:rsidR="000D5D5A">
                    <w:rPr>
                      <w:rFonts w:ascii="ＭＳ 明朝" w:eastAsia="ＭＳ 明朝" w:hAnsi="ＭＳ 明朝" w:cs="ＭＳ 明朝" w:hint="eastAsia"/>
                      <w:spacing w:val="6"/>
                      <w:kern w:val="0"/>
                      <w:szCs w:val="21"/>
                    </w:rPr>
                    <w:t>当社ホームページで</w:t>
                  </w:r>
                  <w:r w:rsidR="0022555A" w:rsidRPr="00E177DD">
                    <w:rPr>
                      <w:rFonts w:ascii="ＭＳ 明朝" w:eastAsia="ＭＳ 明朝" w:hAnsi="ＭＳ 明朝" w:cs="ＭＳ 明朝" w:hint="eastAsia"/>
                      <w:spacing w:val="6"/>
                      <w:kern w:val="0"/>
                      <w:szCs w:val="21"/>
                    </w:rPr>
                    <w:t>公表している。</w:t>
                  </w:r>
                  <w:r w:rsidRPr="00E177DD">
                    <w:rPr>
                      <w:rFonts w:ascii="ＭＳ 明朝" w:eastAsia="ＭＳ 明朝" w:hAnsi="ＭＳ 明朝" w:cs="ＭＳ 明朝"/>
                      <w:spacing w:val="6"/>
                      <w:kern w:val="0"/>
                      <w:szCs w:val="21"/>
                    </w:rPr>
                    <w:br/>
                  </w:r>
                  <w:r w:rsidRPr="00E177DD">
                    <w:rPr>
                      <w:rFonts w:ascii="ＭＳ 明朝" w:eastAsia="ＭＳ 明朝" w:hAnsi="ＭＳ 明朝" w:cs="ＭＳ 明朝"/>
                      <w:spacing w:val="6"/>
                      <w:kern w:val="0"/>
                      <w:szCs w:val="21"/>
                    </w:rPr>
                    <w:br/>
                  </w:r>
                  <w:r w:rsidRPr="001152D1">
                    <w:rPr>
                      <w:rStyle w:val="af6"/>
                    </w:rPr>
                    <w:t>https://www.cns.co.jp/sustainable/security/</w:t>
                  </w:r>
                  <w:r w:rsidRPr="00E177DD">
                    <w:rPr>
                      <w:rFonts w:ascii="ＭＳ 明朝" w:eastAsia="ＭＳ 明朝" w:hAnsi="ＭＳ 明朝" w:cs="ＭＳ 明朝"/>
                      <w:spacing w:val="6"/>
                      <w:kern w:val="0"/>
                      <w:szCs w:val="21"/>
                    </w:rPr>
                    <w:br/>
                  </w:r>
                  <w:r w:rsidR="00E177DD">
                    <w:rPr>
                      <w:rFonts w:ascii="ＭＳ 明朝" w:eastAsia="ＭＳ 明朝" w:hAnsi="ＭＳ 明朝" w:cs="ＭＳ 明朝"/>
                      <w:spacing w:val="6"/>
                      <w:kern w:val="0"/>
                      <w:szCs w:val="21"/>
                    </w:rPr>
                    <w:br/>
                  </w:r>
                  <w:r w:rsidR="00E177DD" w:rsidRPr="00E177DD">
                    <w:rPr>
                      <w:rFonts w:ascii="ＭＳ 明朝" w:eastAsia="ＭＳ 明朝" w:hAnsi="ＭＳ 明朝" w:cs="ＭＳ 明朝"/>
                      <w:spacing w:val="6"/>
                      <w:kern w:val="0"/>
                      <w:szCs w:val="21"/>
                    </w:rPr>
                    <w:br/>
                  </w:r>
                  <w:r w:rsidR="00CD76B9" w:rsidRPr="00CD76B9">
                    <w:rPr>
                      <w:rFonts w:ascii="ＭＳ 明朝" w:eastAsia="ＭＳ 明朝" w:hAnsi="ＭＳ 明朝" w:cs="ＭＳ 明朝" w:hint="eastAsia"/>
                      <w:spacing w:val="6"/>
                      <w:kern w:val="0"/>
                      <w:szCs w:val="21"/>
                    </w:rPr>
                    <w:t xml:space="preserve">ISO/IEC 27001：2022 / </w:t>
                  </w:r>
                  <w:r w:rsidR="00E177DD" w:rsidRPr="00CD76B9">
                    <w:rPr>
                      <w:rFonts w:ascii="ＭＳ 明朝" w:eastAsia="ＭＳ 明朝" w:hAnsi="ＭＳ 明朝" w:cs="ＭＳ 明朝" w:hint="eastAsia"/>
                      <w:spacing w:val="6"/>
                      <w:kern w:val="0"/>
                      <w:szCs w:val="21"/>
                    </w:rPr>
                    <w:t>JIS</w:t>
                  </w:r>
                  <w:r w:rsidR="00E177DD" w:rsidRPr="00CD76B9">
                    <w:rPr>
                      <w:rFonts w:ascii="ＭＳ 明朝" w:eastAsia="ＭＳ 明朝" w:hAnsi="ＭＳ 明朝" w:cs="ＭＳ 明朝"/>
                      <w:spacing w:val="6"/>
                      <w:kern w:val="0"/>
                      <w:szCs w:val="21"/>
                    </w:rPr>
                    <w:t xml:space="preserve"> Q 27001</w:t>
                  </w:r>
                  <w:r w:rsidR="00E177DD" w:rsidRPr="00CD76B9">
                    <w:rPr>
                      <w:rFonts w:ascii="ＭＳ 明朝" w:eastAsia="ＭＳ 明朝" w:hAnsi="ＭＳ 明朝" w:cs="ＭＳ 明朝" w:hint="eastAsia"/>
                      <w:spacing w:val="6"/>
                      <w:kern w:val="0"/>
                      <w:szCs w:val="21"/>
                    </w:rPr>
                    <w:t>：20</w:t>
                  </w:r>
                  <w:r w:rsidR="00813B90" w:rsidRPr="00CD76B9">
                    <w:rPr>
                      <w:rFonts w:ascii="ＭＳ 明朝" w:eastAsia="ＭＳ 明朝" w:hAnsi="ＭＳ 明朝" w:cs="ＭＳ 明朝" w:hint="eastAsia"/>
                      <w:spacing w:val="6"/>
                      <w:kern w:val="0"/>
                      <w:szCs w:val="21"/>
                    </w:rPr>
                    <w:t>23</w:t>
                  </w:r>
                  <w:r w:rsidR="00E177DD" w:rsidRPr="00CD76B9">
                    <w:rPr>
                      <w:rFonts w:ascii="ＭＳ 明朝" w:eastAsia="ＭＳ 明朝" w:hAnsi="ＭＳ 明朝" w:cs="ＭＳ 明朝" w:hint="eastAsia"/>
                      <w:spacing w:val="6"/>
                      <w:kern w:val="0"/>
                      <w:szCs w:val="21"/>
                    </w:rPr>
                    <w:t>の定期審査を実施し、202</w:t>
                  </w:r>
                  <w:r w:rsidR="00AB113B" w:rsidRPr="00CD76B9">
                    <w:rPr>
                      <w:rFonts w:ascii="ＭＳ 明朝" w:eastAsia="ＭＳ 明朝" w:hAnsi="ＭＳ 明朝" w:cs="ＭＳ 明朝" w:hint="eastAsia"/>
                      <w:spacing w:val="6"/>
                      <w:kern w:val="0"/>
                      <w:szCs w:val="21"/>
                    </w:rPr>
                    <w:t>4</w:t>
                  </w:r>
                  <w:r w:rsidR="00E177DD" w:rsidRPr="00CD76B9">
                    <w:rPr>
                      <w:rFonts w:ascii="ＭＳ 明朝" w:eastAsia="ＭＳ 明朝" w:hAnsi="ＭＳ 明朝" w:cs="ＭＳ 明朝" w:hint="eastAsia"/>
                      <w:spacing w:val="6"/>
                      <w:kern w:val="0"/>
                      <w:szCs w:val="21"/>
                    </w:rPr>
                    <w:t>年1</w:t>
                  </w:r>
                  <w:r w:rsidR="00CD76B9" w:rsidRPr="00CD76B9">
                    <w:rPr>
                      <w:rFonts w:ascii="ＭＳ 明朝" w:eastAsia="ＭＳ 明朝" w:hAnsi="ＭＳ 明朝" w:cs="ＭＳ 明朝" w:hint="eastAsia"/>
                      <w:spacing w:val="6"/>
                      <w:kern w:val="0"/>
                      <w:szCs w:val="21"/>
                    </w:rPr>
                    <w:t>2</w:t>
                  </w:r>
                  <w:r w:rsidR="00E177DD" w:rsidRPr="00CD76B9">
                    <w:rPr>
                      <w:rFonts w:ascii="ＭＳ 明朝" w:eastAsia="ＭＳ 明朝" w:hAnsi="ＭＳ 明朝" w:cs="ＭＳ 明朝" w:hint="eastAsia"/>
                      <w:spacing w:val="6"/>
                      <w:kern w:val="0"/>
                      <w:szCs w:val="21"/>
                    </w:rPr>
                    <w:t>月</w:t>
                  </w:r>
                  <w:r w:rsidR="00CD76B9" w:rsidRPr="00CD76B9">
                    <w:rPr>
                      <w:rFonts w:ascii="ＭＳ 明朝" w:eastAsia="ＭＳ 明朝" w:hAnsi="ＭＳ 明朝" w:cs="ＭＳ 明朝" w:hint="eastAsia"/>
                      <w:spacing w:val="6"/>
                      <w:kern w:val="0"/>
                      <w:szCs w:val="21"/>
                    </w:rPr>
                    <w:t>3</w:t>
                  </w:r>
                  <w:r w:rsidR="00E177DD" w:rsidRPr="00CD76B9">
                    <w:rPr>
                      <w:rFonts w:ascii="ＭＳ 明朝" w:eastAsia="ＭＳ 明朝" w:hAnsi="ＭＳ 明朝" w:cs="ＭＳ 明朝" w:hint="eastAsia"/>
                      <w:spacing w:val="6"/>
                      <w:kern w:val="0"/>
                      <w:szCs w:val="21"/>
                    </w:rPr>
                    <w:t>日</w:t>
                  </w:r>
                  <w:r w:rsidR="00E177DD" w:rsidRPr="00E177DD">
                    <w:rPr>
                      <w:rFonts w:ascii="ＭＳ 明朝" w:eastAsia="ＭＳ 明朝" w:hAnsi="ＭＳ 明朝" w:cs="ＭＳ 明朝" w:hint="eastAsia"/>
                      <w:spacing w:val="6"/>
                      <w:kern w:val="0"/>
                      <w:szCs w:val="21"/>
                    </w:rPr>
                    <w:t>に登録継続がなされた。</w:t>
                  </w:r>
                  <w:r w:rsidR="009967D7">
                    <w:rPr>
                      <w:rFonts w:ascii="ＭＳ 明朝" w:eastAsia="ＭＳ 明朝" w:hAnsi="ＭＳ 明朝" w:cs="ＭＳ 明朝"/>
                      <w:spacing w:val="6"/>
                      <w:kern w:val="0"/>
                      <w:szCs w:val="21"/>
                    </w:rPr>
                    <w:br/>
                  </w:r>
                  <w:r w:rsidR="009967D7">
                    <w:rPr>
                      <w:rFonts w:ascii="ＭＳ 明朝" w:eastAsia="ＭＳ 明朝" w:hAnsi="ＭＳ 明朝" w:cs="ＭＳ 明朝" w:hint="eastAsia"/>
                      <w:spacing w:val="6"/>
                      <w:kern w:val="0"/>
                      <w:szCs w:val="21"/>
                    </w:rPr>
                    <w:t>また、当社グループでは</w:t>
                  </w:r>
                  <w:r w:rsidR="00E177DD">
                    <w:rPr>
                      <w:rFonts w:ascii="ＭＳ 明朝" w:eastAsia="ＭＳ 明朝" w:hAnsi="ＭＳ 明朝" w:cs="ＭＳ 明朝" w:hint="eastAsia"/>
                      <w:spacing w:val="6"/>
                      <w:kern w:val="0"/>
                      <w:szCs w:val="21"/>
                    </w:rPr>
                    <w:t>毎年、全職員やビジネスパートナーに向けた情報セキュリティ研修を実施</w:t>
                  </w:r>
                  <w:r w:rsidR="001F3C62">
                    <w:rPr>
                      <w:rFonts w:ascii="ＭＳ 明朝" w:eastAsia="ＭＳ 明朝" w:hAnsi="ＭＳ 明朝" w:cs="ＭＳ 明朝" w:hint="eastAsia"/>
                      <w:spacing w:val="6"/>
                      <w:kern w:val="0"/>
                      <w:szCs w:val="21"/>
                    </w:rPr>
                    <w:t>している</w:t>
                  </w:r>
                  <w:r w:rsidR="00E177DD">
                    <w:rPr>
                      <w:rFonts w:ascii="ＭＳ 明朝" w:eastAsia="ＭＳ 明朝" w:hAnsi="ＭＳ 明朝" w:cs="ＭＳ 明朝" w:hint="eastAsia"/>
                      <w:spacing w:val="6"/>
                      <w:kern w:val="0"/>
                      <w:szCs w:val="21"/>
                    </w:rPr>
                    <w:t>。</w:t>
                  </w:r>
                  <w:r w:rsidR="001F3C62">
                    <w:rPr>
                      <w:rFonts w:ascii="ＭＳ 明朝" w:eastAsia="ＭＳ 明朝" w:hAnsi="ＭＳ 明朝" w:cs="ＭＳ 明朝"/>
                      <w:spacing w:val="6"/>
                      <w:kern w:val="0"/>
                      <w:szCs w:val="21"/>
                    </w:rPr>
                    <w:br/>
                  </w:r>
                  <w:r w:rsidR="00E177DD">
                    <w:rPr>
                      <w:rFonts w:ascii="ＭＳ 明朝" w:eastAsia="ＭＳ 明朝" w:hAnsi="ＭＳ 明朝" w:cs="ＭＳ 明朝" w:hint="eastAsia"/>
                      <w:spacing w:val="6"/>
                      <w:kern w:val="0"/>
                      <w:szCs w:val="21"/>
                    </w:rPr>
                    <w:t>その他、標的型攻撃メール訓練や外部媒体利用制限、ウ</w:t>
                  </w:r>
                  <w:r w:rsidR="00E177DD">
                    <w:rPr>
                      <w:rFonts w:ascii="ＭＳ 明朝" w:eastAsia="ＭＳ 明朝" w:hAnsi="ＭＳ 明朝" w:cs="ＭＳ 明朝" w:hint="eastAsia"/>
                      <w:spacing w:val="6"/>
                      <w:kern w:val="0"/>
                      <w:szCs w:val="21"/>
                    </w:rPr>
                    <w:lastRenderedPageBreak/>
                    <w:t>イルス対策ソフト導入、ゼロトラストの導入等を実施している。</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EF9F34" w14:textId="77777777" w:rsidR="001D2C81" w:rsidRDefault="001D2C81">
      <w:r>
        <w:separator/>
      </w:r>
    </w:p>
  </w:endnote>
  <w:endnote w:type="continuationSeparator" w:id="0">
    <w:p w14:paraId="2BEA5A4A" w14:textId="77777777" w:rsidR="001D2C81" w:rsidRDefault="001D2C81">
      <w:r>
        <w:continuationSeparator/>
      </w:r>
    </w:p>
  </w:endnote>
  <w:endnote w:type="continuationNotice" w:id="1">
    <w:p w14:paraId="24E4F0C7" w14:textId="77777777" w:rsidR="001D2C81" w:rsidRDefault="001D2C8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19E44B" w14:textId="77777777" w:rsidR="001D2C81" w:rsidRDefault="001D2C81">
      <w:r>
        <w:separator/>
      </w:r>
    </w:p>
  </w:footnote>
  <w:footnote w:type="continuationSeparator" w:id="0">
    <w:p w14:paraId="3C756D17" w14:textId="77777777" w:rsidR="001D2C81" w:rsidRDefault="001D2C81">
      <w:r>
        <w:continuationSeparator/>
      </w:r>
    </w:p>
  </w:footnote>
  <w:footnote w:type="continuationNotice" w:id="1">
    <w:p w14:paraId="55D71926" w14:textId="77777777" w:rsidR="001D2C81" w:rsidRDefault="001D2C81">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7560CF9"/>
    <w:multiLevelType w:val="hybridMultilevel"/>
    <w:tmpl w:val="AC4091A8"/>
    <w:lvl w:ilvl="0" w:tplc="0B7875BC">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A15046F"/>
    <w:multiLevelType w:val="hybridMultilevel"/>
    <w:tmpl w:val="B30A22C6"/>
    <w:lvl w:ilvl="0" w:tplc="185A88D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0C944B3C"/>
    <w:multiLevelType w:val="hybridMultilevel"/>
    <w:tmpl w:val="202A2E50"/>
    <w:lvl w:ilvl="0" w:tplc="67189B6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9" w15:restartNumberingAfterBreak="0">
    <w:nsid w:val="0E1D1C8D"/>
    <w:multiLevelType w:val="hybridMultilevel"/>
    <w:tmpl w:val="22D6F33A"/>
    <w:lvl w:ilvl="0" w:tplc="7DE8A694">
      <w:start w:val="1"/>
      <w:numFmt w:val="decimalEnclosedCircle"/>
      <w:lvlText w:val="%1"/>
      <w:lvlJc w:val="left"/>
      <w:pPr>
        <w:ind w:left="360" w:hanging="360"/>
      </w:pPr>
      <w:rPr>
        <w:rFonts w:hint="default"/>
        <w:color w:val="auto"/>
      </w:rPr>
    </w:lvl>
    <w:lvl w:ilvl="1" w:tplc="8E44674E">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11435DE6"/>
    <w:multiLevelType w:val="hybridMultilevel"/>
    <w:tmpl w:val="F0D47A7A"/>
    <w:lvl w:ilvl="0" w:tplc="B6544556">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12" w15:restartNumberingAfterBreak="0">
    <w:nsid w:val="23146DB5"/>
    <w:multiLevelType w:val="hybridMultilevel"/>
    <w:tmpl w:val="18DC3522"/>
    <w:lvl w:ilvl="0" w:tplc="E7705F2E">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27F94310"/>
    <w:multiLevelType w:val="hybridMultilevel"/>
    <w:tmpl w:val="D818C3A4"/>
    <w:lvl w:ilvl="0" w:tplc="C764BF0A">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2DE01C8F"/>
    <w:multiLevelType w:val="hybridMultilevel"/>
    <w:tmpl w:val="AC6E730A"/>
    <w:lvl w:ilvl="0" w:tplc="286407E8">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32D41DE5"/>
    <w:multiLevelType w:val="hybridMultilevel"/>
    <w:tmpl w:val="5D9E1006"/>
    <w:lvl w:ilvl="0" w:tplc="95B6E65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39331329"/>
    <w:multiLevelType w:val="hybridMultilevel"/>
    <w:tmpl w:val="475E5E58"/>
    <w:lvl w:ilvl="0" w:tplc="F05CA75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4FDB55C6"/>
    <w:multiLevelType w:val="hybridMultilevel"/>
    <w:tmpl w:val="254C4876"/>
    <w:lvl w:ilvl="0" w:tplc="336620E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5318172A"/>
    <w:multiLevelType w:val="hybridMultilevel"/>
    <w:tmpl w:val="A8A680C4"/>
    <w:lvl w:ilvl="0" w:tplc="4B1021D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24"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6" w15:restartNumberingAfterBreak="0">
    <w:nsid w:val="6855629D"/>
    <w:multiLevelType w:val="hybridMultilevel"/>
    <w:tmpl w:val="E4EE3A0C"/>
    <w:lvl w:ilvl="0" w:tplc="6E5895B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8"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9"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30" w15:restartNumberingAfterBreak="0">
    <w:nsid w:val="709316BC"/>
    <w:multiLevelType w:val="hybridMultilevel"/>
    <w:tmpl w:val="14F671FA"/>
    <w:lvl w:ilvl="0" w:tplc="DB0017F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73FF5783"/>
    <w:multiLevelType w:val="hybridMultilevel"/>
    <w:tmpl w:val="475E5E58"/>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32"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9"/>
  </w:num>
  <w:num w:numId="2" w16cid:durableId="742223471">
    <w:abstractNumId w:val="28"/>
  </w:num>
  <w:num w:numId="3" w16cid:durableId="87628495">
    <w:abstractNumId w:val="8"/>
  </w:num>
  <w:num w:numId="4" w16cid:durableId="1831021714">
    <w:abstractNumId w:val="25"/>
  </w:num>
  <w:num w:numId="5" w16cid:durableId="1633750840">
    <w:abstractNumId w:val="11"/>
  </w:num>
  <w:num w:numId="6" w16cid:durableId="1784419274">
    <w:abstractNumId w:val="6"/>
  </w:num>
  <w:num w:numId="7" w16cid:durableId="1140919551">
    <w:abstractNumId w:val="4"/>
  </w:num>
  <w:num w:numId="8" w16cid:durableId="695890610">
    <w:abstractNumId w:val="29"/>
  </w:num>
  <w:num w:numId="9" w16cid:durableId="2002735143">
    <w:abstractNumId w:val="27"/>
  </w:num>
  <w:num w:numId="10" w16cid:durableId="483395575">
    <w:abstractNumId w:val="3"/>
  </w:num>
  <w:num w:numId="11" w16cid:durableId="962154622">
    <w:abstractNumId w:val="24"/>
  </w:num>
  <w:num w:numId="12" w16cid:durableId="5713202">
    <w:abstractNumId w:val="18"/>
  </w:num>
  <w:num w:numId="13" w16cid:durableId="1182861117">
    <w:abstractNumId w:val="22"/>
  </w:num>
  <w:num w:numId="14" w16cid:durableId="1015771264">
    <w:abstractNumId w:val="32"/>
  </w:num>
  <w:num w:numId="15" w16cid:durableId="2129812363">
    <w:abstractNumId w:val="16"/>
  </w:num>
  <w:num w:numId="16" w16cid:durableId="1386680401">
    <w:abstractNumId w:val="23"/>
  </w:num>
  <w:num w:numId="17" w16cid:durableId="1863587211">
    <w:abstractNumId w:val="2"/>
  </w:num>
  <w:num w:numId="18" w16cid:durableId="364213653">
    <w:abstractNumId w:val="0"/>
  </w:num>
  <w:num w:numId="19" w16cid:durableId="1111049508">
    <w:abstractNumId w:val="26"/>
  </w:num>
  <w:num w:numId="20" w16cid:durableId="1681664472">
    <w:abstractNumId w:val="5"/>
  </w:num>
  <w:num w:numId="21" w16cid:durableId="2012445954">
    <w:abstractNumId w:val="9"/>
  </w:num>
  <w:num w:numId="22" w16cid:durableId="1334576911">
    <w:abstractNumId w:val="17"/>
  </w:num>
  <w:num w:numId="23" w16cid:durableId="1975865749">
    <w:abstractNumId w:val="20"/>
  </w:num>
  <w:num w:numId="24" w16cid:durableId="266617501">
    <w:abstractNumId w:val="15"/>
  </w:num>
  <w:num w:numId="25" w16cid:durableId="1700618145">
    <w:abstractNumId w:val="30"/>
  </w:num>
  <w:num w:numId="26" w16cid:durableId="2032803435">
    <w:abstractNumId w:val="13"/>
  </w:num>
  <w:num w:numId="27" w16cid:durableId="596139677">
    <w:abstractNumId w:val="1"/>
  </w:num>
  <w:num w:numId="28" w16cid:durableId="10840792">
    <w:abstractNumId w:val="12"/>
  </w:num>
  <w:num w:numId="29" w16cid:durableId="1366370734">
    <w:abstractNumId w:val="14"/>
  </w:num>
  <w:num w:numId="30" w16cid:durableId="2141876591">
    <w:abstractNumId w:val="7"/>
  </w:num>
  <w:num w:numId="31" w16cid:durableId="1126661008">
    <w:abstractNumId w:val="10"/>
  </w:num>
  <w:num w:numId="32" w16cid:durableId="406533284">
    <w:abstractNumId w:val="21"/>
  </w:num>
  <w:num w:numId="33" w16cid:durableId="22715206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5EB"/>
    <w:rsid w:val="00005A58"/>
    <w:rsid w:val="0001597A"/>
    <w:rsid w:val="00015AAC"/>
    <w:rsid w:val="000202F0"/>
    <w:rsid w:val="000228B1"/>
    <w:rsid w:val="00022B80"/>
    <w:rsid w:val="00024576"/>
    <w:rsid w:val="00024A07"/>
    <w:rsid w:val="00024B4C"/>
    <w:rsid w:val="00026ECF"/>
    <w:rsid w:val="00027680"/>
    <w:rsid w:val="00030366"/>
    <w:rsid w:val="0003354E"/>
    <w:rsid w:val="00036285"/>
    <w:rsid w:val="00036D59"/>
    <w:rsid w:val="00041741"/>
    <w:rsid w:val="00041CB2"/>
    <w:rsid w:val="00042B3D"/>
    <w:rsid w:val="00043FDB"/>
    <w:rsid w:val="000459B5"/>
    <w:rsid w:val="000466B3"/>
    <w:rsid w:val="0004792D"/>
    <w:rsid w:val="00047EDA"/>
    <w:rsid w:val="00050B03"/>
    <w:rsid w:val="00055E91"/>
    <w:rsid w:val="00057E07"/>
    <w:rsid w:val="000626F5"/>
    <w:rsid w:val="00065701"/>
    <w:rsid w:val="000678CD"/>
    <w:rsid w:val="00071B69"/>
    <w:rsid w:val="00071C4F"/>
    <w:rsid w:val="00073C3C"/>
    <w:rsid w:val="00076530"/>
    <w:rsid w:val="00076EB8"/>
    <w:rsid w:val="0008117D"/>
    <w:rsid w:val="0008238A"/>
    <w:rsid w:val="00084460"/>
    <w:rsid w:val="000864ED"/>
    <w:rsid w:val="00087713"/>
    <w:rsid w:val="00090EE1"/>
    <w:rsid w:val="00091F7D"/>
    <w:rsid w:val="0009284B"/>
    <w:rsid w:val="00095A89"/>
    <w:rsid w:val="00095CB3"/>
    <w:rsid w:val="000A1E38"/>
    <w:rsid w:val="000A3D93"/>
    <w:rsid w:val="000B458C"/>
    <w:rsid w:val="000B4C8E"/>
    <w:rsid w:val="000B4D35"/>
    <w:rsid w:val="000C17C9"/>
    <w:rsid w:val="000D0075"/>
    <w:rsid w:val="000D16A0"/>
    <w:rsid w:val="000D2F84"/>
    <w:rsid w:val="000D5D5A"/>
    <w:rsid w:val="000D7B32"/>
    <w:rsid w:val="000D7DA5"/>
    <w:rsid w:val="000D7DD1"/>
    <w:rsid w:val="000E3674"/>
    <w:rsid w:val="000F4B57"/>
    <w:rsid w:val="00101FB4"/>
    <w:rsid w:val="00102B24"/>
    <w:rsid w:val="001044A5"/>
    <w:rsid w:val="0010563A"/>
    <w:rsid w:val="001104B4"/>
    <w:rsid w:val="001104E6"/>
    <w:rsid w:val="001105F8"/>
    <w:rsid w:val="00110B23"/>
    <w:rsid w:val="00111DE2"/>
    <w:rsid w:val="00112642"/>
    <w:rsid w:val="001152D1"/>
    <w:rsid w:val="00122A9C"/>
    <w:rsid w:val="001249A2"/>
    <w:rsid w:val="001258DC"/>
    <w:rsid w:val="00125B90"/>
    <w:rsid w:val="00126DED"/>
    <w:rsid w:val="00132B6D"/>
    <w:rsid w:val="00143E26"/>
    <w:rsid w:val="001458B3"/>
    <w:rsid w:val="00150001"/>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60"/>
    <w:rsid w:val="00182DE8"/>
    <w:rsid w:val="0018494F"/>
    <w:rsid w:val="00184BB9"/>
    <w:rsid w:val="001874A0"/>
    <w:rsid w:val="00187B53"/>
    <w:rsid w:val="00194187"/>
    <w:rsid w:val="00194809"/>
    <w:rsid w:val="001A4465"/>
    <w:rsid w:val="001A4DD9"/>
    <w:rsid w:val="001B0AA2"/>
    <w:rsid w:val="001B1C31"/>
    <w:rsid w:val="001B2D37"/>
    <w:rsid w:val="001B376A"/>
    <w:rsid w:val="001B5B45"/>
    <w:rsid w:val="001B5E08"/>
    <w:rsid w:val="001B623B"/>
    <w:rsid w:val="001B6AB8"/>
    <w:rsid w:val="001C130D"/>
    <w:rsid w:val="001C19DC"/>
    <w:rsid w:val="001C72B8"/>
    <w:rsid w:val="001C7576"/>
    <w:rsid w:val="001D2C81"/>
    <w:rsid w:val="001E16A2"/>
    <w:rsid w:val="001E2F92"/>
    <w:rsid w:val="001F0106"/>
    <w:rsid w:val="001F3128"/>
    <w:rsid w:val="001F3275"/>
    <w:rsid w:val="001F3C62"/>
    <w:rsid w:val="001F4293"/>
    <w:rsid w:val="002026A5"/>
    <w:rsid w:val="00203C71"/>
    <w:rsid w:val="00205E89"/>
    <w:rsid w:val="00206DC9"/>
    <w:rsid w:val="00206E13"/>
    <w:rsid w:val="00207705"/>
    <w:rsid w:val="002125DA"/>
    <w:rsid w:val="00215478"/>
    <w:rsid w:val="00215949"/>
    <w:rsid w:val="00217377"/>
    <w:rsid w:val="00221EF5"/>
    <w:rsid w:val="002231B4"/>
    <w:rsid w:val="00224D42"/>
    <w:rsid w:val="0022555A"/>
    <w:rsid w:val="002336A9"/>
    <w:rsid w:val="002406A2"/>
    <w:rsid w:val="0024317B"/>
    <w:rsid w:val="00244A40"/>
    <w:rsid w:val="002456A3"/>
    <w:rsid w:val="00246783"/>
    <w:rsid w:val="002474D1"/>
    <w:rsid w:val="00247501"/>
    <w:rsid w:val="00252385"/>
    <w:rsid w:val="00252A02"/>
    <w:rsid w:val="00255870"/>
    <w:rsid w:val="00261B17"/>
    <w:rsid w:val="00262C9F"/>
    <w:rsid w:val="00270A21"/>
    <w:rsid w:val="00270BC0"/>
    <w:rsid w:val="0027635A"/>
    <w:rsid w:val="002764BF"/>
    <w:rsid w:val="00280930"/>
    <w:rsid w:val="00281C1B"/>
    <w:rsid w:val="002857E8"/>
    <w:rsid w:val="00286392"/>
    <w:rsid w:val="00287D50"/>
    <w:rsid w:val="00291E04"/>
    <w:rsid w:val="00292AB0"/>
    <w:rsid w:val="00293928"/>
    <w:rsid w:val="002A27BF"/>
    <w:rsid w:val="002B18B1"/>
    <w:rsid w:val="002B6406"/>
    <w:rsid w:val="002B7683"/>
    <w:rsid w:val="002C2752"/>
    <w:rsid w:val="002C3C35"/>
    <w:rsid w:val="002D2801"/>
    <w:rsid w:val="002D3AB2"/>
    <w:rsid w:val="002D468F"/>
    <w:rsid w:val="002D6BDB"/>
    <w:rsid w:val="002D7714"/>
    <w:rsid w:val="002E31F9"/>
    <w:rsid w:val="002E3758"/>
    <w:rsid w:val="002E3773"/>
    <w:rsid w:val="002E5D77"/>
    <w:rsid w:val="002F3109"/>
    <w:rsid w:val="002F5008"/>
    <w:rsid w:val="002F5580"/>
    <w:rsid w:val="002F6ED0"/>
    <w:rsid w:val="002F78F8"/>
    <w:rsid w:val="0030195E"/>
    <w:rsid w:val="00305031"/>
    <w:rsid w:val="00306E4B"/>
    <w:rsid w:val="0031093C"/>
    <w:rsid w:val="00311071"/>
    <w:rsid w:val="00311FB1"/>
    <w:rsid w:val="0031337A"/>
    <w:rsid w:val="00314D4A"/>
    <w:rsid w:val="0031594B"/>
    <w:rsid w:val="00316E00"/>
    <w:rsid w:val="003177D7"/>
    <w:rsid w:val="00320626"/>
    <w:rsid w:val="0032206A"/>
    <w:rsid w:val="00323A5A"/>
    <w:rsid w:val="00323B1B"/>
    <w:rsid w:val="0032535C"/>
    <w:rsid w:val="00327112"/>
    <w:rsid w:val="0033071E"/>
    <w:rsid w:val="0033273E"/>
    <w:rsid w:val="00333E4A"/>
    <w:rsid w:val="00333EB1"/>
    <w:rsid w:val="00334B97"/>
    <w:rsid w:val="00335280"/>
    <w:rsid w:val="00336B8E"/>
    <w:rsid w:val="00336D50"/>
    <w:rsid w:val="00337A7D"/>
    <w:rsid w:val="00341698"/>
    <w:rsid w:val="003428DB"/>
    <w:rsid w:val="0035293B"/>
    <w:rsid w:val="00354F06"/>
    <w:rsid w:val="00355435"/>
    <w:rsid w:val="0035572F"/>
    <w:rsid w:val="00355EAD"/>
    <w:rsid w:val="003567DA"/>
    <w:rsid w:val="00357A93"/>
    <w:rsid w:val="00360F19"/>
    <w:rsid w:val="0036151D"/>
    <w:rsid w:val="003616D2"/>
    <w:rsid w:val="003620AC"/>
    <w:rsid w:val="0036755C"/>
    <w:rsid w:val="00370869"/>
    <w:rsid w:val="00380319"/>
    <w:rsid w:val="00384C06"/>
    <w:rsid w:val="00386E27"/>
    <w:rsid w:val="00392648"/>
    <w:rsid w:val="003A0B83"/>
    <w:rsid w:val="003A0C1A"/>
    <w:rsid w:val="003A1917"/>
    <w:rsid w:val="003A40BB"/>
    <w:rsid w:val="003A5103"/>
    <w:rsid w:val="003A5437"/>
    <w:rsid w:val="003A63A9"/>
    <w:rsid w:val="003B25C2"/>
    <w:rsid w:val="003B283D"/>
    <w:rsid w:val="003B5185"/>
    <w:rsid w:val="003B53DF"/>
    <w:rsid w:val="003C0945"/>
    <w:rsid w:val="003C0DA6"/>
    <w:rsid w:val="003C2B94"/>
    <w:rsid w:val="003C71BF"/>
    <w:rsid w:val="003D054D"/>
    <w:rsid w:val="003D1FF3"/>
    <w:rsid w:val="003F0113"/>
    <w:rsid w:val="003F0B79"/>
    <w:rsid w:val="003F0FB0"/>
    <w:rsid w:val="003F7752"/>
    <w:rsid w:val="003F7AD8"/>
    <w:rsid w:val="004003DB"/>
    <w:rsid w:val="00400F27"/>
    <w:rsid w:val="004012C5"/>
    <w:rsid w:val="00401AF5"/>
    <w:rsid w:val="004123E4"/>
    <w:rsid w:val="00412472"/>
    <w:rsid w:val="004128F2"/>
    <w:rsid w:val="00412C9F"/>
    <w:rsid w:val="00420007"/>
    <w:rsid w:val="00421C74"/>
    <w:rsid w:val="00423B76"/>
    <w:rsid w:val="00424387"/>
    <w:rsid w:val="00427492"/>
    <w:rsid w:val="004301D2"/>
    <w:rsid w:val="00431824"/>
    <w:rsid w:val="00434ECA"/>
    <w:rsid w:val="0043518A"/>
    <w:rsid w:val="0043620C"/>
    <w:rsid w:val="00441549"/>
    <w:rsid w:val="0044338B"/>
    <w:rsid w:val="004453D9"/>
    <w:rsid w:val="0044585F"/>
    <w:rsid w:val="00446FA4"/>
    <w:rsid w:val="00446FE3"/>
    <w:rsid w:val="004519BF"/>
    <w:rsid w:val="0045289C"/>
    <w:rsid w:val="004547CF"/>
    <w:rsid w:val="0045567E"/>
    <w:rsid w:val="00457B27"/>
    <w:rsid w:val="00462146"/>
    <w:rsid w:val="004651FB"/>
    <w:rsid w:val="0046628F"/>
    <w:rsid w:val="00472152"/>
    <w:rsid w:val="0047233C"/>
    <w:rsid w:val="00473B0D"/>
    <w:rsid w:val="004749C4"/>
    <w:rsid w:val="004835D7"/>
    <w:rsid w:val="00483C69"/>
    <w:rsid w:val="00483F63"/>
    <w:rsid w:val="004925A1"/>
    <w:rsid w:val="00493BFF"/>
    <w:rsid w:val="00495A5F"/>
    <w:rsid w:val="004A1D41"/>
    <w:rsid w:val="004A2BEA"/>
    <w:rsid w:val="004A4B3A"/>
    <w:rsid w:val="004B0BD4"/>
    <w:rsid w:val="004B38A3"/>
    <w:rsid w:val="004B3C66"/>
    <w:rsid w:val="004B7221"/>
    <w:rsid w:val="004C47D9"/>
    <w:rsid w:val="004D099F"/>
    <w:rsid w:val="004D382D"/>
    <w:rsid w:val="004D4F70"/>
    <w:rsid w:val="004D7589"/>
    <w:rsid w:val="004E264F"/>
    <w:rsid w:val="004E41F5"/>
    <w:rsid w:val="004F467A"/>
    <w:rsid w:val="004F47D9"/>
    <w:rsid w:val="004F5CFE"/>
    <w:rsid w:val="004F72AF"/>
    <w:rsid w:val="00500737"/>
    <w:rsid w:val="005048B8"/>
    <w:rsid w:val="005065BF"/>
    <w:rsid w:val="005077ED"/>
    <w:rsid w:val="00514854"/>
    <w:rsid w:val="00515241"/>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72C"/>
    <w:rsid w:val="00536E2C"/>
    <w:rsid w:val="00541D01"/>
    <w:rsid w:val="005478A5"/>
    <w:rsid w:val="0055738F"/>
    <w:rsid w:val="00562E7B"/>
    <w:rsid w:val="005642AE"/>
    <w:rsid w:val="005661BD"/>
    <w:rsid w:val="005755CD"/>
    <w:rsid w:val="00580E8C"/>
    <w:rsid w:val="005813DE"/>
    <w:rsid w:val="0058161B"/>
    <w:rsid w:val="0058616D"/>
    <w:rsid w:val="00586531"/>
    <w:rsid w:val="0059067E"/>
    <w:rsid w:val="00590B9B"/>
    <w:rsid w:val="00591A8A"/>
    <w:rsid w:val="0059262C"/>
    <w:rsid w:val="00594AF7"/>
    <w:rsid w:val="00595572"/>
    <w:rsid w:val="00596324"/>
    <w:rsid w:val="005A10C2"/>
    <w:rsid w:val="005A3D49"/>
    <w:rsid w:val="005A752E"/>
    <w:rsid w:val="005B0EB3"/>
    <w:rsid w:val="005B1AC9"/>
    <w:rsid w:val="005B62ED"/>
    <w:rsid w:val="005B762B"/>
    <w:rsid w:val="005B7641"/>
    <w:rsid w:val="005D0533"/>
    <w:rsid w:val="005D0DAA"/>
    <w:rsid w:val="005D2BBD"/>
    <w:rsid w:val="005D7808"/>
    <w:rsid w:val="005D7CF9"/>
    <w:rsid w:val="005E355E"/>
    <w:rsid w:val="005E4078"/>
    <w:rsid w:val="005E6FF3"/>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3C6C"/>
    <w:rsid w:val="0066668A"/>
    <w:rsid w:val="006702F7"/>
    <w:rsid w:val="00670D74"/>
    <w:rsid w:val="00671BD6"/>
    <w:rsid w:val="006766F3"/>
    <w:rsid w:val="00680033"/>
    <w:rsid w:val="00682B2D"/>
    <w:rsid w:val="0068397A"/>
    <w:rsid w:val="00684B17"/>
    <w:rsid w:val="00685555"/>
    <w:rsid w:val="0069613A"/>
    <w:rsid w:val="00697490"/>
    <w:rsid w:val="006A1799"/>
    <w:rsid w:val="006A4CA8"/>
    <w:rsid w:val="006A656B"/>
    <w:rsid w:val="006A7660"/>
    <w:rsid w:val="006A7BA1"/>
    <w:rsid w:val="006B040D"/>
    <w:rsid w:val="006B104F"/>
    <w:rsid w:val="006B7205"/>
    <w:rsid w:val="006C0D9F"/>
    <w:rsid w:val="006C0F01"/>
    <w:rsid w:val="006C13EE"/>
    <w:rsid w:val="006D2358"/>
    <w:rsid w:val="006D2F4F"/>
    <w:rsid w:val="006D3861"/>
    <w:rsid w:val="006D4774"/>
    <w:rsid w:val="006D6CDB"/>
    <w:rsid w:val="006E4DEA"/>
    <w:rsid w:val="006E6FEF"/>
    <w:rsid w:val="006F2BB7"/>
    <w:rsid w:val="006F3E88"/>
    <w:rsid w:val="006F444F"/>
    <w:rsid w:val="006F4DEB"/>
    <w:rsid w:val="006F6B2A"/>
    <w:rsid w:val="006F7BA0"/>
    <w:rsid w:val="00700633"/>
    <w:rsid w:val="0070158F"/>
    <w:rsid w:val="00705957"/>
    <w:rsid w:val="00710130"/>
    <w:rsid w:val="0071191E"/>
    <w:rsid w:val="007145D3"/>
    <w:rsid w:val="00715A50"/>
    <w:rsid w:val="00720D00"/>
    <w:rsid w:val="00724AE5"/>
    <w:rsid w:val="00726DDB"/>
    <w:rsid w:val="00727574"/>
    <w:rsid w:val="007276ED"/>
    <w:rsid w:val="00727F06"/>
    <w:rsid w:val="00730B06"/>
    <w:rsid w:val="00735268"/>
    <w:rsid w:val="00742604"/>
    <w:rsid w:val="00744E5F"/>
    <w:rsid w:val="007453BB"/>
    <w:rsid w:val="00746081"/>
    <w:rsid w:val="0074688D"/>
    <w:rsid w:val="007518D9"/>
    <w:rsid w:val="00754310"/>
    <w:rsid w:val="00760625"/>
    <w:rsid w:val="00762B94"/>
    <w:rsid w:val="00765805"/>
    <w:rsid w:val="007675DC"/>
    <w:rsid w:val="007708A4"/>
    <w:rsid w:val="00775A16"/>
    <w:rsid w:val="00775EB8"/>
    <w:rsid w:val="0077675C"/>
    <w:rsid w:val="007767B7"/>
    <w:rsid w:val="007769C5"/>
    <w:rsid w:val="00776D88"/>
    <w:rsid w:val="007774F6"/>
    <w:rsid w:val="00785D62"/>
    <w:rsid w:val="007877A8"/>
    <w:rsid w:val="007877B8"/>
    <w:rsid w:val="007911BC"/>
    <w:rsid w:val="007913BB"/>
    <w:rsid w:val="00794D4F"/>
    <w:rsid w:val="00796DD1"/>
    <w:rsid w:val="007A1F80"/>
    <w:rsid w:val="007A2553"/>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D6E1E"/>
    <w:rsid w:val="007E1049"/>
    <w:rsid w:val="007E11B8"/>
    <w:rsid w:val="007E2344"/>
    <w:rsid w:val="007E3594"/>
    <w:rsid w:val="007E360B"/>
    <w:rsid w:val="007E5250"/>
    <w:rsid w:val="007E6CB5"/>
    <w:rsid w:val="007E78F4"/>
    <w:rsid w:val="007F62A2"/>
    <w:rsid w:val="0080175E"/>
    <w:rsid w:val="00804B3B"/>
    <w:rsid w:val="00806A99"/>
    <w:rsid w:val="00812A53"/>
    <w:rsid w:val="00813B90"/>
    <w:rsid w:val="00816759"/>
    <w:rsid w:val="00817077"/>
    <w:rsid w:val="00824004"/>
    <w:rsid w:val="0083010C"/>
    <w:rsid w:val="008351A2"/>
    <w:rsid w:val="00837E20"/>
    <w:rsid w:val="00840B6D"/>
    <w:rsid w:val="00843F68"/>
    <w:rsid w:val="0084478F"/>
    <w:rsid w:val="008459EA"/>
    <w:rsid w:val="00846086"/>
    <w:rsid w:val="00847130"/>
    <w:rsid w:val="00847788"/>
    <w:rsid w:val="00850DDC"/>
    <w:rsid w:val="008525F9"/>
    <w:rsid w:val="00853E00"/>
    <w:rsid w:val="00854E50"/>
    <w:rsid w:val="008566DF"/>
    <w:rsid w:val="00860A3D"/>
    <w:rsid w:val="00860BE2"/>
    <w:rsid w:val="008611F7"/>
    <w:rsid w:val="00861DED"/>
    <w:rsid w:val="00865B12"/>
    <w:rsid w:val="0087199F"/>
    <w:rsid w:val="00872C2D"/>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66F1"/>
    <w:rsid w:val="008B7E7B"/>
    <w:rsid w:val="008C0682"/>
    <w:rsid w:val="008C08B8"/>
    <w:rsid w:val="008C18CF"/>
    <w:rsid w:val="008C1A9C"/>
    <w:rsid w:val="008C5BCD"/>
    <w:rsid w:val="008D07FE"/>
    <w:rsid w:val="008E0DC5"/>
    <w:rsid w:val="008F09B5"/>
    <w:rsid w:val="008F3F3B"/>
    <w:rsid w:val="008F443B"/>
    <w:rsid w:val="008F4EBB"/>
    <w:rsid w:val="008F6DC4"/>
    <w:rsid w:val="008F7F31"/>
    <w:rsid w:val="00902744"/>
    <w:rsid w:val="00904EBE"/>
    <w:rsid w:val="009058CC"/>
    <w:rsid w:val="009118F5"/>
    <w:rsid w:val="009128E6"/>
    <w:rsid w:val="00912E20"/>
    <w:rsid w:val="009156A4"/>
    <w:rsid w:val="009243FD"/>
    <w:rsid w:val="009252A0"/>
    <w:rsid w:val="0092570C"/>
    <w:rsid w:val="0092584F"/>
    <w:rsid w:val="00930D44"/>
    <w:rsid w:val="0093169D"/>
    <w:rsid w:val="0094225E"/>
    <w:rsid w:val="00953692"/>
    <w:rsid w:val="00953D39"/>
    <w:rsid w:val="00961AC7"/>
    <w:rsid w:val="00964BDD"/>
    <w:rsid w:val="009653AA"/>
    <w:rsid w:val="00971AB3"/>
    <w:rsid w:val="00971CC2"/>
    <w:rsid w:val="00972B7B"/>
    <w:rsid w:val="00975A98"/>
    <w:rsid w:val="00977317"/>
    <w:rsid w:val="009811EE"/>
    <w:rsid w:val="009877BF"/>
    <w:rsid w:val="0099009C"/>
    <w:rsid w:val="009927C5"/>
    <w:rsid w:val="00993014"/>
    <w:rsid w:val="009967D7"/>
    <w:rsid w:val="0099702E"/>
    <w:rsid w:val="009A206D"/>
    <w:rsid w:val="009A5C7A"/>
    <w:rsid w:val="009A6AE5"/>
    <w:rsid w:val="009B0969"/>
    <w:rsid w:val="009C0392"/>
    <w:rsid w:val="009C4643"/>
    <w:rsid w:val="009C7AC7"/>
    <w:rsid w:val="009D05C5"/>
    <w:rsid w:val="009D30AD"/>
    <w:rsid w:val="009D38D6"/>
    <w:rsid w:val="009E10E4"/>
    <w:rsid w:val="009E3361"/>
    <w:rsid w:val="009E3395"/>
    <w:rsid w:val="009E5135"/>
    <w:rsid w:val="009E6998"/>
    <w:rsid w:val="009F6625"/>
    <w:rsid w:val="00A01EE0"/>
    <w:rsid w:val="00A023AF"/>
    <w:rsid w:val="00A0338A"/>
    <w:rsid w:val="00A11E27"/>
    <w:rsid w:val="00A13166"/>
    <w:rsid w:val="00A13FCB"/>
    <w:rsid w:val="00A151E5"/>
    <w:rsid w:val="00A15ED7"/>
    <w:rsid w:val="00A220D3"/>
    <w:rsid w:val="00A22980"/>
    <w:rsid w:val="00A24438"/>
    <w:rsid w:val="00A24614"/>
    <w:rsid w:val="00A33C48"/>
    <w:rsid w:val="00A4032E"/>
    <w:rsid w:val="00A40B97"/>
    <w:rsid w:val="00A4277F"/>
    <w:rsid w:val="00A45AE9"/>
    <w:rsid w:val="00A50183"/>
    <w:rsid w:val="00A50823"/>
    <w:rsid w:val="00A50B40"/>
    <w:rsid w:val="00A528C5"/>
    <w:rsid w:val="00A541C7"/>
    <w:rsid w:val="00A549F4"/>
    <w:rsid w:val="00A56E62"/>
    <w:rsid w:val="00A64EFA"/>
    <w:rsid w:val="00A7349F"/>
    <w:rsid w:val="00A74B0D"/>
    <w:rsid w:val="00A754FF"/>
    <w:rsid w:val="00A810B1"/>
    <w:rsid w:val="00A825DD"/>
    <w:rsid w:val="00A8301F"/>
    <w:rsid w:val="00A84C8E"/>
    <w:rsid w:val="00A932DE"/>
    <w:rsid w:val="00A938FC"/>
    <w:rsid w:val="00A94D8F"/>
    <w:rsid w:val="00AA16AF"/>
    <w:rsid w:val="00AA3574"/>
    <w:rsid w:val="00AA47A2"/>
    <w:rsid w:val="00AB113B"/>
    <w:rsid w:val="00AB2D70"/>
    <w:rsid w:val="00AB314B"/>
    <w:rsid w:val="00AB5A63"/>
    <w:rsid w:val="00AC7424"/>
    <w:rsid w:val="00AD004D"/>
    <w:rsid w:val="00AD39FB"/>
    <w:rsid w:val="00AD4077"/>
    <w:rsid w:val="00AD618D"/>
    <w:rsid w:val="00AE64DB"/>
    <w:rsid w:val="00AE678D"/>
    <w:rsid w:val="00AE6A68"/>
    <w:rsid w:val="00AF138F"/>
    <w:rsid w:val="00AF1474"/>
    <w:rsid w:val="00B02404"/>
    <w:rsid w:val="00B1023B"/>
    <w:rsid w:val="00B11C3C"/>
    <w:rsid w:val="00B149CE"/>
    <w:rsid w:val="00B16579"/>
    <w:rsid w:val="00B22DA3"/>
    <w:rsid w:val="00B24893"/>
    <w:rsid w:val="00B252C9"/>
    <w:rsid w:val="00B300D5"/>
    <w:rsid w:val="00B33D14"/>
    <w:rsid w:val="00B35C62"/>
    <w:rsid w:val="00B35E61"/>
    <w:rsid w:val="00B36536"/>
    <w:rsid w:val="00B45C60"/>
    <w:rsid w:val="00B50A0A"/>
    <w:rsid w:val="00B52BAB"/>
    <w:rsid w:val="00B52DB5"/>
    <w:rsid w:val="00B53612"/>
    <w:rsid w:val="00B54730"/>
    <w:rsid w:val="00B57CD5"/>
    <w:rsid w:val="00B705FB"/>
    <w:rsid w:val="00B71688"/>
    <w:rsid w:val="00B7270D"/>
    <w:rsid w:val="00B753D1"/>
    <w:rsid w:val="00B75E39"/>
    <w:rsid w:val="00B82C25"/>
    <w:rsid w:val="00B83E21"/>
    <w:rsid w:val="00B84EF0"/>
    <w:rsid w:val="00B84F58"/>
    <w:rsid w:val="00B851B4"/>
    <w:rsid w:val="00B86108"/>
    <w:rsid w:val="00B8637E"/>
    <w:rsid w:val="00B87BA6"/>
    <w:rsid w:val="00B924CF"/>
    <w:rsid w:val="00B92849"/>
    <w:rsid w:val="00B93678"/>
    <w:rsid w:val="00B9474D"/>
    <w:rsid w:val="00BA4BFE"/>
    <w:rsid w:val="00BA61FF"/>
    <w:rsid w:val="00BA78F8"/>
    <w:rsid w:val="00BB0207"/>
    <w:rsid w:val="00BB0E49"/>
    <w:rsid w:val="00BB6B13"/>
    <w:rsid w:val="00BB6C25"/>
    <w:rsid w:val="00BB79CF"/>
    <w:rsid w:val="00BC1E9B"/>
    <w:rsid w:val="00BC3EAF"/>
    <w:rsid w:val="00BC6ED1"/>
    <w:rsid w:val="00BD1BD7"/>
    <w:rsid w:val="00BD2FCF"/>
    <w:rsid w:val="00BD3887"/>
    <w:rsid w:val="00BD603A"/>
    <w:rsid w:val="00BD6608"/>
    <w:rsid w:val="00BE0CE1"/>
    <w:rsid w:val="00BE15C3"/>
    <w:rsid w:val="00BF052C"/>
    <w:rsid w:val="00BF23C5"/>
    <w:rsid w:val="00BF3517"/>
    <w:rsid w:val="00BF4D95"/>
    <w:rsid w:val="00BF6890"/>
    <w:rsid w:val="00BF6AFD"/>
    <w:rsid w:val="00BF7FF4"/>
    <w:rsid w:val="00C05662"/>
    <w:rsid w:val="00C06EF6"/>
    <w:rsid w:val="00C11209"/>
    <w:rsid w:val="00C13157"/>
    <w:rsid w:val="00C163E8"/>
    <w:rsid w:val="00C23471"/>
    <w:rsid w:val="00C24332"/>
    <w:rsid w:val="00C2457C"/>
    <w:rsid w:val="00C24949"/>
    <w:rsid w:val="00C257AD"/>
    <w:rsid w:val="00C25CBB"/>
    <w:rsid w:val="00C329E4"/>
    <w:rsid w:val="00C35230"/>
    <w:rsid w:val="00C3670A"/>
    <w:rsid w:val="00C40215"/>
    <w:rsid w:val="00C434AE"/>
    <w:rsid w:val="00C457B2"/>
    <w:rsid w:val="00C45C61"/>
    <w:rsid w:val="00C46581"/>
    <w:rsid w:val="00C465C3"/>
    <w:rsid w:val="00C46694"/>
    <w:rsid w:val="00C4669E"/>
    <w:rsid w:val="00C51F17"/>
    <w:rsid w:val="00C57E2B"/>
    <w:rsid w:val="00C6019A"/>
    <w:rsid w:val="00C62536"/>
    <w:rsid w:val="00C632AD"/>
    <w:rsid w:val="00C63517"/>
    <w:rsid w:val="00C66D02"/>
    <w:rsid w:val="00C71411"/>
    <w:rsid w:val="00C73251"/>
    <w:rsid w:val="00C73EB2"/>
    <w:rsid w:val="00C7427C"/>
    <w:rsid w:val="00C7532F"/>
    <w:rsid w:val="00C76DE9"/>
    <w:rsid w:val="00C8364F"/>
    <w:rsid w:val="00C83A6B"/>
    <w:rsid w:val="00C84C74"/>
    <w:rsid w:val="00C85FE8"/>
    <w:rsid w:val="00C932DE"/>
    <w:rsid w:val="00CA00E6"/>
    <w:rsid w:val="00CA17F6"/>
    <w:rsid w:val="00CA3F05"/>
    <w:rsid w:val="00CA41C8"/>
    <w:rsid w:val="00CA5792"/>
    <w:rsid w:val="00CA7393"/>
    <w:rsid w:val="00CB7142"/>
    <w:rsid w:val="00CC235E"/>
    <w:rsid w:val="00CC2B65"/>
    <w:rsid w:val="00CC42B4"/>
    <w:rsid w:val="00CC5F85"/>
    <w:rsid w:val="00CD2923"/>
    <w:rsid w:val="00CD2CD5"/>
    <w:rsid w:val="00CD6BE1"/>
    <w:rsid w:val="00CD76B9"/>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1C3F"/>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2054"/>
    <w:rsid w:val="00D86F45"/>
    <w:rsid w:val="00D87BFD"/>
    <w:rsid w:val="00D937A5"/>
    <w:rsid w:val="00D9422A"/>
    <w:rsid w:val="00D97B32"/>
    <w:rsid w:val="00DA23E1"/>
    <w:rsid w:val="00DA392B"/>
    <w:rsid w:val="00DA4820"/>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5A15"/>
    <w:rsid w:val="00DF6573"/>
    <w:rsid w:val="00DF6F6E"/>
    <w:rsid w:val="00E009C7"/>
    <w:rsid w:val="00E03948"/>
    <w:rsid w:val="00E065DB"/>
    <w:rsid w:val="00E0671D"/>
    <w:rsid w:val="00E0696B"/>
    <w:rsid w:val="00E069C1"/>
    <w:rsid w:val="00E07DF3"/>
    <w:rsid w:val="00E102A1"/>
    <w:rsid w:val="00E10B63"/>
    <w:rsid w:val="00E1242C"/>
    <w:rsid w:val="00E12492"/>
    <w:rsid w:val="00E14207"/>
    <w:rsid w:val="00E177DD"/>
    <w:rsid w:val="00E17CAA"/>
    <w:rsid w:val="00E17D1A"/>
    <w:rsid w:val="00E2355C"/>
    <w:rsid w:val="00E24B50"/>
    <w:rsid w:val="00E31B8D"/>
    <w:rsid w:val="00E31ED9"/>
    <w:rsid w:val="00E32CD1"/>
    <w:rsid w:val="00E34612"/>
    <w:rsid w:val="00E36F86"/>
    <w:rsid w:val="00E459CE"/>
    <w:rsid w:val="00E469EA"/>
    <w:rsid w:val="00E51414"/>
    <w:rsid w:val="00E51BBD"/>
    <w:rsid w:val="00E532A0"/>
    <w:rsid w:val="00E53685"/>
    <w:rsid w:val="00E551FB"/>
    <w:rsid w:val="00E55EB7"/>
    <w:rsid w:val="00E565BB"/>
    <w:rsid w:val="00E61C8B"/>
    <w:rsid w:val="00E63E18"/>
    <w:rsid w:val="00E66080"/>
    <w:rsid w:val="00E679CB"/>
    <w:rsid w:val="00E72B38"/>
    <w:rsid w:val="00E73521"/>
    <w:rsid w:val="00E74B82"/>
    <w:rsid w:val="00E82C82"/>
    <w:rsid w:val="00E86A2F"/>
    <w:rsid w:val="00E915E7"/>
    <w:rsid w:val="00E92E49"/>
    <w:rsid w:val="00E94F97"/>
    <w:rsid w:val="00EA0D0B"/>
    <w:rsid w:val="00EA15DB"/>
    <w:rsid w:val="00EA7FDA"/>
    <w:rsid w:val="00EB6D2C"/>
    <w:rsid w:val="00EB7725"/>
    <w:rsid w:val="00EC02FD"/>
    <w:rsid w:val="00EC0E6E"/>
    <w:rsid w:val="00EC17BF"/>
    <w:rsid w:val="00EC3773"/>
    <w:rsid w:val="00EC529D"/>
    <w:rsid w:val="00EC5A1D"/>
    <w:rsid w:val="00ED1863"/>
    <w:rsid w:val="00ED5BF6"/>
    <w:rsid w:val="00ED5D86"/>
    <w:rsid w:val="00ED6912"/>
    <w:rsid w:val="00ED6B23"/>
    <w:rsid w:val="00EE4395"/>
    <w:rsid w:val="00EE793F"/>
    <w:rsid w:val="00EF00A8"/>
    <w:rsid w:val="00EF0D75"/>
    <w:rsid w:val="00EF3611"/>
    <w:rsid w:val="00EF46B7"/>
    <w:rsid w:val="00EF59B3"/>
    <w:rsid w:val="00F02337"/>
    <w:rsid w:val="00F042B2"/>
    <w:rsid w:val="00F05BB8"/>
    <w:rsid w:val="00F06265"/>
    <w:rsid w:val="00F0789F"/>
    <w:rsid w:val="00F12268"/>
    <w:rsid w:val="00F15056"/>
    <w:rsid w:val="00F157AC"/>
    <w:rsid w:val="00F16C86"/>
    <w:rsid w:val="00F17B71"/>
    <w:rsid w:val="00F21705"/>
    <w:rsid w:val="00F22EA9"/>
    <w:rsid w:val="00F25271"/>
    <w:rsid w:val="00F25B48"/>
    <w:rsid w:val="00F261D5"/>
    <w:rsid w:val="00F27E54"/>
    <w:rsid w:val="00F27F9A"/>
    <w:rsid w:val="00F31F28"/>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2B5"/>
    <w:rsid w:val="00F61848"/>
    <w:rsid w:val="00F62D63"/>
    <w:rsid w:val="00F62D7C"/>
    <w:rsid w:val="00F70D60"/>
    <w:rsid w:val="00F7212F"/>
    <w:rsid w:val="00F73072"/>
    <w:rsid w:val="00F73651"/>
    <w:rsid w:val="00F7387C"/>
    <w:rsid w:val="00F754DA"/>
    <w:rsid w:val="00F846DF"/>
    <w:rsid w:val="00F8634A"/>
    <w:rsid w:val="00F86FA1"/>
    <w:rsid w:val="00F92B83"/>
    <w:rsid w:val="00FA7D73"/>
    <w:rsid w:val="00FB0309"/>
    <w:rsid w:val="00FB1AEB"/>
    <w:rsid w:val="00FB5900"/>
    <w:rsid w:val="00FC0AAF"/>
    <w:rsid w:val="00FC304B"/>
    <w:rsid w:val="00FC6B98"/>
    <w:rsid w:val="00FD6959"/>
    <w:rsid w:val="00FD73C2"/>
    <w:rsid w:val="00FD7504"/>
    <w:rsid w:val="00FF04EC"/>
    <w:rsid w:val="00FF0F6E"/>
    <w:rsid w:val="00FF2B22"/>
    <w:rsid w:val="00FF3127"/>
    <w:rsid w:val="00FF3FF1"/>
    <w:rsid w:val="00FF4E18"/>
    <w:rsid w:val="00FF5B4C"/>
    <w:rsid w:val="00FF5E9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146C6699"/>
  <w15:chartTrackingRefBased/>
  <w15:docId w15:val="{55E21DB7-2F9A-45F4-B78A-6D2473F9A681}"/>
  <w:writeProtection w:cryptProviderType="rsaAES" w:cryptAlgorithmClass="hash" w:cryptAlgorithmType="typeAny" w:cryptAlgorithmSid="14" w:cryptSpinCount="100000" w:hash="lq+kjhNdaOOXC8Geovk1FN1YQ/Ags6hhcxrKqqFhm9i7cqw0z0OziopwB0Ae97LB4FVI5A/qgexB8rCAD2IfTw==" w:salt="o0loaUR9L0qoZUwoEIvWE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030366"/>
    <w:rPr>
      <w:color w:val="0563C1"/>
      <w:u w:val="single"/>
    </w:rPr>
  </w:style>
  <w:style w:type="character" w:styleId="af7">
    <w:name w:val="Unresolved Mention"/>
    <w:uiPriority w:val="99"/>
    <w:semiHidden/>
    <w:unhideWhenUsed/>
    <w:rsid w:val="00030366"/>
    <w:rPr>
      <w:color w:val="605E5C"/>
      <w:shd w:val="clear" w:color="auto" w:fill="E1DFDD"/>
    </w:rPr>
  </w:style>
  <w:style w:type="character" w:styleId="af8">
    <w:name w:val="FollowedHyperlink"/>
    <w:uiPriority w:val="99"/>
    <w:semiHidden/>
    <w:unhideWhenUsed/>
    <w:rsid w:val="00F62D63"/>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332121">
      <w:bodyDiv w:val="1"/>
      <w:marLeft w:val="0"/>
      <w:marRight w:val="0"/>
      <w:marTop w:val="0"/>
      <w:marBottom w:val="0"/>
      <w:divBdr>
        <w:top w:val="none" w:sz="0" w:space="0" w:color="auto"/>
        <w:left w:val="none" w:sz="0" w:space="0" w:color="auto"/>
        <w:bottom w:val="none" w:sz="0" w:space="0" w:color="auto"/>
        <w:right w:val="none" w:sz="0" w:space="0" w:color="auto"/>
      </w:divBdr>
    </w:div>
    <w:div w:id="153686690">
      <w:bodyDiv w:val="1"/>
      <w:marLeft w:val="0"/>
      <w:marRight w:val="0"/>
      <w:marTop w:val="0"/>
      <w:marBottom w:val="0"/>
      <w:divBdr>
        <w:top w:val="none" w:sz="0" w:space="0" w:color="auto"/>
        <w:left w:val="none" w:sz="0" w:space="0" w:color="auto"/>
        <w:bottom w:val="none" w:sz="0" w:space="0" w:color="auto"/>
        <w:right w:val="none" w:sz="0" w:space="0" w:color="auto"/>
      </w:divBdr>
    </w:div>
    <w:div w:id="615335068">
      <w:bodyDiv w:val="1"/>
      <w:marLeft w:val="0"/>
      <w:marRight w:val="0"/>
      <w:marTop w:val="0"/>
      <w:marBottom w:val="0"/>
      <w:divBdr>
        <w:top w:val="none" w:sz="0" w:space="0" w:color="auto"/>
        <w:left w:val="none" w:sz="0" w:space="0" w:color="auto"/>
        <w:bottom w:val="none" w:sz="0" w:space="0" w:color="auto"/>
        <w:right w:val="none" w:sz="0" w:space="0" w:color="auto"/>
      </w:divBdr>
    </w:div>
    <w:div w:id="925773940">
      <w:bodyDiv w:val="1"/>
      <w:marLeft w:val="0"/>
      <w:marRight w:val="0"/>
      <w:marTop w:val="0"/>
      <w:marBottom w:val="0"/>
      <w:divBdr>
        <w:top w:val="none" w:sz="0" w:space="0" w:color="auto"/>
        <w:left w:val="none" w:sz="0" w:space="0" w:color="auto"/>
        <w:bottom w:val="none" w:sz="0" w:space="0" w:color="auto"/>
        <w:right w:val="none" w:sz="0" w:space="0" w:color="auto"/>
      </w:divBdr>
      <w:divsChild>
        <w:div w:id="94831159">
          <w:marLeft w:val="0"/>
          <w:marRight w:val="0"/>
          <w:marTop w:val="0"/>
          <w:marBottom w:val="0"/>
          <w:divBdr>
            <w:top w:val="single" w:sz="2" w:space="0" w:color="auto"/>
            <w:left w:val="single" w:sz="2" w:space="0" w:color="auto"/>
            <w:bottom w:val="single" w:sz="2" w:space="0" w:color="auto"/>
            <w:right w:val="single" w:sz="2" w:space="0" w:color="auto"/>
          </w:divBdr>
        </w:div>
        <w:div w:id="157112925">
          <w:marLeft w:val="0"/>
          <w:marRight w:val="0"/>
          <w:marTop w:val="0"/>
          <w:marBottom w:val="0"/>
          <w:divBdr>
            <w:top w:val="single" w:sz="2" w:space="0" w:color="auto"/>
            <w:left w:val="single" w:sz="2" w:space="0" w:color="auto"/>
            <w:bottom w:val="single" w:sz="2" w:space="0" w:color="auto"/>
            <w:right w:val="single" w:sz="2" w:space="0" w:color="auto"/>
          </w:divBdr>
        </w:div>
      </w:divsChild>
    </w:div>
    <w:div w:id="1295679354">
      <w:bodyDiv w:val="1"/>
      <w:marLeft w:val="0"/>
      <w:marRight w:val="0"/>
      <w:marTop w:val="0"/>
      <w:marBottom w:val="0"/>
      <w:divBdr>
        <w:top w:val="none" w:sz="0" w:space="0" w:color="auto"/>
        <w:left w:val="none" w:sz="0" w:space="0" w:color="auto"/>
        <w:bottom w:val="none" w:sz="0" w:space="0" w:color="auto"/>
        <w:right w:val="none" w:sz="0" w:space="0" w:color="auto"/>
      </w:divBdr>
      <w:divsChild>
        <w:div w:id="322440358">
          <w:marLeft w:val="0"/>
          <w:marRight w:val="0"/>
          <w:marTop w:val="0"/>
          <w:marBottom w:val="0"/>
          <w:divBdr>
            <w:top w:val="single" w:sz="2" w:space="0" w:color="auto"/>
            <w:left w:val="single" w:sz="2" w:space="0" w:color="auto"/>
            <w:bottom w:val="single" w:sz="2" w:space="0" w:color="auto"/>
            <w:right w:val="single" w:sz="2" w:space="0" w:color="auto"/>
          </w:divBdr>
        </w:div>
        <w:div w:id="1802184914">
          <w:marLeft w:val="0"/>
          <w:marRight w:val="0"/>
          <w:marTop w:val="0"/>
          <w:marBottom w:val="0"/>
          <w:divBdr>
            <w:top w:val="single" w:sz="2" w:space="0" w:color="auto"/>
            <w:left w:val="single" w:sz="2" w:space="0" w:color="auto"/>
            <w:bottom w:val="single" w:sz="2" w:space="0" w:color="auto"/>
            <w:right w:val="single" w:sz="2" w:space="0" w:color="auto"/>
          </w:divBdr>
        </w:div>
      </w:divsChild>
    </w:div>
    <w:div w:id="1613366426">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16157459">
      <w:bodyDiv w:val="1"/>
      <w:marLeft w:val="0"/>
      <w:marRight w:val="0"/>
      <w:marTop w:val="0"/>
      <w:marBottom w:val="0"/>
      <w:divBdr>
        <w:top w:val="none" w:sz="0" w:space="0" w:color="auto"/>
        <w:left w:val="none" w:sz="0" w:space="0" w:color="auto"/>
        <w:bottom w:val="none" w:sz="0" w:space="0" w:color="auto"/>
        <w:right w:val="none" w:sz="0" w:space="0" w:color="auto"/>
      </w:divBdr>
      <w:divsChild>
        <w:div w:id="998650072">
          <w:marLeft w:val="0"/>
          <w:marRight w:val="0"/>
          <w:marTop w:val="0"/>
          <w:marBottom w:val="0"/>
          <w:divBdr>
            <w:top w:val="single" w:sz="2" w:space="0" w:color="auto"/>
            <w:left w:val="single" w:sz="2" w:space="0" w:color="auto"/>
            <w:bottom w:val="single" w:sz="2" w:space="0" w:color="auto"/>
            <w:right w:val="single" w:sz="2" w:space="0" w:color="auto"/>
          </w:divBdr>
        </w:div>
        <w:div w:id="1654286692">
          <w:marLeft w:val="0"/>
          <w:marRight w:val="0"/>
          <w:marTop w:val="0"/>
          <w:marBottom w:val="0"/>
          <w:divBdr>
            <w:top w:val="single" w:sz="2" w:space="0" w:color="auto"/>
            <w:left w:val="single" w:sz="2" w:space="0" w:color="auto"/>
            <w:bottom w:val="single" w:sz="2" w:space="0" w:color="auto"/>
            <w:right w:val="single" w:sz="2" w:space="0" w:color="auto"/>
          </w:divBdr>
        </w:div>
      </w:divsChild>
    </w:div>
    <w:div w:id="1916281497">
      <w:bodyDiv w:val="1"/>
      <w:marLeft w:val="0"/>
      <w:marRight w:val="0"/>
      <w:marTop w:val="0"/>
      <w:marBottom w:val="0"/>
      <w:divBdr>
        <w:top w:val="none" w:sz="0" w:space="0" w:color="auto"/>
        <w:left w:val="none" w:sz="0" w:space="0" w:color="auto"/>
        <w:bottom w:val="none" w:sz="0" w:space="0" w:color="auto"/>
        <w:right w:val="none" w:sz="0" w:space="0" w:color="auto"/>
      </w:divBdr>
    </w:div>
    <w:div w:id="1917394941">
      <w:bodyDiv w:val="1"/>
      <w:marLeft w:val="0"/>
      <w:marRight w:val="0"/>
      <w:marTop w:val="0"/>
      <w:marBottom w:val="0"/>
      <w:divBdr>
        <w:top w:val="none" w:sz="0" w:space="0" w:color="auto"/>
        <w:left w:val="none" w:sz="0" w:space="0" w:color="auto"/>
        <w:bottom w:val="none" w:sz="0" w:space="0" w:color="auto"/>
        <w:right w:val="none" w:sz="0" w:space="0" w:color="auto"/>
      </w:divBdr>
    </w:div>
    <w:div w:id="1928608656">
      <w:bodyDiv w:val="1"/>
      <w:marLeft w:val="0"/>
      <w:marRight w:val="0"/>
      <w:marTop w:val="0"/>
      <w:marBottom w:val="0"/>
      <w:divBdr>
        <w:top w:val="none" w:sz="0" w:space="0" w:color="auto"/>
        <w:left w:val="none" w:sz="0" w:space="0" w:color="auto"/>
        <w:bottom w:val="none" w:sz="0" w:space="0" w:color="auto"/>
        <w:right w:val="none" w:sz="0" w:space="0" w:color="auto"/>
      </w:divBdr>
      <w:divsChild>
        <w:div w:id="1669676588">
          <w:marLeft w:val="0"/>
          <w:marRight w:val="0"/>
          <w:marTop w:val="0"/>
          <w:marBottom w:val="0"/>
          <w:divBdr>
            <w:top w:val="single" w:sz="2" w:space="0" w:color="auto"/>
            <w:left w:val="single" w:sz="2" w:space="0" w:color="auto"/>
            <w:bottom w:val="single" w:sz="2" w:space="0" w:color="auto"/>
            <w:right w:val="single" w:sz="2" w:space="0" w:color="auto"/>
          </w:divBdr>
        </w:div>
        <w:div w:id="887112778">
          <w:marLeft w:val="0"/>
          <w:marRight w:val="0"/>
          <w:marTop w:val="0"/>
          <w:marBottom w:val="0"/>
          <w:divBdr>
            <w:top w:val="single" w:sz="2" w:space="0" w:color="auto"/>
            <w:left w:val="single" w:sz="2" w:space="0" w:color="auto"/>
            <w:bottom w:val="single" w:sz="2" w:space="0" w:color="auto"/>
            <w:right w:val="single" w:sz="2"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inance.logmi.jp/articles/38091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ssl4.eir-parts.net/doc/4076/tdnet/2497121/00.pdf" TargetMode="External"/><Relationship Id="rId4" Type="http://schemas.openxmlformats.org/officeDocument/2006/relationships/settings" Target="settings.xml"/><Relationship Id="rId9" Type="http://schemas.openxmlformats.org/officeDocument/2006/relationships/hyperlink" Target="https://ssl4.eir-parts.net/doc/4076/tdnet/2497121/00.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1078</ap:Words>
  <ap:Characters>6148</ap:Characters>
  <ap:Application/>
  <ap:Lines>51</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7212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