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BE7CA7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97BFB">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397BFB">
              <w:rPr>
                <w:rFonts w:ascii="ＭＳ 明朝" w:eastAsia="ＭＳ 明朝" w:hAnsi="ＭＳ 明朝" w:cs="ＭＳ 明朝" w:hint="eastAsia"/>
                <w:spacing w:val="6"/>
                <w:kern w:val="0"/>
                <w:szCs w:val="21"/>
              </w:rPr>
              <w:t>0</w:t>
            </w:r>
            <w:r w:rsidR="00414EBB">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月</w:t>
            </w:r>
            <w:r w:rsidR="00414EBB">
              <w:rPr>
                <w:rFonts w:ascii="ＭＳ 明朝" w:eastAsia="ＭＳ 明朝" w:hAnsi="ＭＳ 明朝" w:cs="ＭＳ 明朝" w:hint="eastAsia"/>
                <w:spacing w:val="6"/>
                <w:kern w:val="0"/>
                <w:szCs w:val="21"/>
              </w:rPr>
              <w:t>07</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C45247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97BFB">
              <w:rPr>
                <w:rFonts w:ascii="ＭＳ 明朝" w:eastAsia="ＭＳ 明朝" w:hAnsi="ＭＳ 明朝" w:hint="eastAsia"/>
                <w:spacing w:val="6"/>
                <w:kern w:val="0"/>
                <w:szCs w:val="21"/>
              </w:rPr>
              <w:t>かぶしきかいしゃきたろう</w:t>
            </w:r>
            <w:r w:rsidRPr="00BB0E49">
              <w:rPr>
                <w:rFonts w:ascii="ＭＳ 明朝" w:eastAsia="ＭＳ 明朝" w:hAnsi="ＭＳ 明朝"/>
                <w:spacing w:val="6"/>
                <w:kern w:val="0"/>
                <w:szCs w:val="21"/>
              </w:rPr>
              <w:t xml:space="preserve"> </w:t>
            </w:r>
          </w:p>
          <w:p w14:paraId="64D282AF" w14:textId="2E8553B9" w:rsidR="00971AB3" w:rsidRPr="00BB0E49" w:rsidRDefault="00397BFB">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株式会社北廊</w:t>
            </w:r>
            <w:r w:rsidR="00971AB3" w:rsidRPr="00BB0E49">
              <w:rPr>
                <w:rFonts w:ascii="ＭＳ 明朝" w:eastAsia="ＭＳ 明朝" w:hAnsi="ＭＳ 明朝" w:cs="ＭＳ 明朝" w:hint="eastAsia"/>
                <w:spacing w:val="6"/>
                <w:kern w:val="0"/>
                <w:szCs w:val="21"/>
              </w:rPr>
              <w:t xml:space="preserve"> </w:t>
            </w:r>
          </w:p>
          <w:p w14:paraId="34124452" w14:textId="75AE19DA"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97BFB">
              <w:rPr>
                <w:rFonts w:ascii="ＭＳ 明朝" w:eastAsia="ＭＳ 明朝" w:hAnsi="ＭＳ 明朝" w:hint="eastAsia"/>
                <w:spacing w:val="6"/>
                <w:kern w:val="0"/>
                <w:szCs w:val="21"/>
              </w:rPr>
              <w:t>ながはら　だいすけ</w:t>
            </w:r>
            <w:r w:rsidRPr="00BB0E49">
              <w:rPr>
                <w:rFonts w:ascii="ＭＳ 明朝" w:eastAsia="ＭＳ 明朝" w:hAnsi="ＭＳ 明朝" w:hint="eastAsia"/>
                <w:spacing w:val="6"/>
                <w:kern w:val="0"/>
                <w:szCs w:val="21"/>
              </w:rPr>
              <w:t xml:space="preserve"> </w:t>
            </w:r>
          </w:p>
          <w:p w14:paraId="3BD3CFD6" w14:textId="34719DE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397BFB">
              <w:rPr>
                <w:rFonts w:ascii="ＭＳ 明朝" w:eastAsia="ＭＳ 明朝" w:hAnsi="ＭＳ 明朝" w:hint="eastAsia"/>
                <w:spacing w:val="6"/>
                <w:kern w:val="0"/>
                <w:szCs w:val="21"/>
              </w:rPr>
              <w:t>永原　大介</w:t>
            </w:r>
            <w:r w:rsidRPr="00BB0E49">
              <w:rPr>
                <w:rFonts w:ascii="ＭＳ 明朝" w:eastAsia="ＭＳ 明朝" w:hAnsi="ＭＳ 明朝" w:cs="ＭＳ 明朝" w:hint="eastAsia"/>
                <w:spacing w:val="6"/>
                <w:kern w:val="0"/>
                <w:szCs w:val="21"/>
              </w:rPr>
              <w:t xml:space="preserve"> </w:t>
            </w:r>
          </w:p>
          <w:p w14:paraId="064686B7" w14:textId="1DB82C0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97BFB">
              <w:rPr>
                <w:rFonts w:ascii="ＭＳ 明朝" w:eastAsia="ＭＳ 明朝" w:hAnsi="ＭＳ 明朝" w:cs="ＭＳ 明朝" w:hint="eastAsia"/>
                <w:spacing w:val="6"/>
                <w:kern w:val="0"/>
                <w:szCs w:val="21"/>
              </w:rPr>
              <w:t>079-8453</w:t>
            </w:r>
          </w:p>
          <w:p w14:paraId="5AAAC0FE" w14:textId="03583C43" w:rsidR="00971AB3" w:rsidRPr="00BB0E49" w:rsidRDefault="00397BFB">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北海道旭川市永山北3条6丁目3番22号</w:t>
            </w:r>
          </w:p>
          <w:p w14:paraId="63BAB80C" w14:textId="18AA7EF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00397BFB">
              <w:rPr>
                <w:rFonts w:ascii="ＭＳ 明朝" w:eastAsia="ＭＳ 明朝" w:hAnsi="ＭＳ 明朝" w:cs="ＭＳ 明朝" w:hint="eastAsia"/>
                <w:kern w:val="0"/>
                <w:szCs w:val="21"/>
              </w:rPr>
              <w:t xml:space="preserve">　</w:t>
            </w:r>
            <w:r w:rsidR="00397BFB" w:rsidRPr="00397BFB">
              <w:rPr>
                <w:rFonts w:ascii="ＭＳ 明朝" w:eastAsia="ＭＳ 明朝" w:hAnsi="ＭＳ 明朝" w:cs="ＭＳ 明朝"/>
                <w:kern w:val="0"/>
                <w:szCs w:val="21"/>
              </w:rPr>
              <w:t>4450001006724</w:t>
            </w:r>
            <w:r w:rsidRPr="00BB0E49">
              <w:rPr>
                <w:rFonts w:ascii="ＭＳ 明朝" w:eastAsia="ＭＳ 明朝" w:hAnsi="ＭＳ 明朝" w:cs="ＭＳ 明朝" w:hint="eastAsia"/>
                <w:spacing w:val="6"/>
                <w:kern w:val="0"/>
                <w:szCs w:val="21"/>
              </w:rPr>
              <w:t xml:space="preserve">　</w:t>
            </w:r>
          </w:p>
          <w:p w14:paraId="6F68B498" w14:textId="5FD6274B" w:rsidR="00971AB3" w:rsidRPr="00BB0E49" w:rsidRDefault="00B1748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kern w:val="0"/>
                <w:szCs w:val="21"/>
              </w:rPr>
              <mc:AlternateContent>
                <mc:Choice Requires="wps">
                  <w:drawing>
                    <wp:anchor distT="0" distB="0" distL="114300" distR="114300" simplePos="0" relativeHeight="251659264" behindDoc="0" locked="0" layoutInCell="1" allowOverlap="1" wp14:anchorId="73BB28BD" wp14:editId="45AF7810">
                      <wp:simplePos x="0" y="0"/>
                      <wp:positionH relativeFrom="column">
                        <wp:posOffset>982980</wp:posOffset>
                      </wp:positionH>
                      <wp:positionV relativeFrom="paragraph">
                        <wp:posOffset>120650</wp:posOffset>
                      </wp:positionV>
                      <wp:extent cx="638175" cy="266700"/>
                      <wp:effectExtent l="0" t="0" r="28575" b="19050"/>
                      <wp:wrapNone/>
                      <wp:docPr id="188816305" name="楕円 1"/>
                      <wp:cNvGraphicFramePr/>
                      <a:graphic xmlns:a="http://schemas.openxmlformats.org/drawingml/2006/main">
                        <a:graphicData uri="http://schemas.microsoft.com/office/word/2010/wordprocessingShape">
                          <wps:wsp>
                            <wps:cNvSpPr/>
                            <wps:spPr>
                              <a:xfrm>
                                <a:off x="0" y="0"/>
                                <a:ext cx="638175" cy="2667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BF8EEF" id="楕円 1" o:spid="_x0000_s1026" style="position:absolute;margin-left:77.4pt;margin-top:9.5pt;width:50.25pt;height: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052DBA4D" w:rsidR="00971AB3" w:rsidRPr="00BB0E49" w:rsidRDefault="00202D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D94">
                    <w:rPr>
                      <w:rFonts w:ascii="ＭＳ 明朝" w:eastAsia="ＭＳ 明朝" w:hAnsi="ＭＳ 明朝" w:cs="ＭＳ 明朝"/>
                      <w:spacing w:val="6"/>
                      <w:kern w:val="0"/>
                      <w:szCs w:val="21"/>
                    </w:rPr>
                    <w:t>中期経営計画2025～2029「匠の心で世界へ」</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E1AABA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202D94">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202D94">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月</w:t>
                  </w:r>
                  <w:r w:rsidR="00202D94">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15C432" w14:textId="3B4CEE1F" w:rsidR="00971AB3" w:rsidRPr="00BB0E49" w:rsidRDefault="007842E7" w:rsidP="007842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42E7">
                    <w:rPr>
                      <w:rFonts w:ascii="ＭＳ 明朝" w:eastAsia="ＭＳ 明朝" w:hAnsi="ＭＳ 明朝" w:cs="ＭＳ 明朝"/>
                      <w:spacing w:val="6"/>
                      <w:kern w:val="0"/>
                      <w:szCs w:val="21"/>
                    </w:rPr>
                    <w:t>MUKU工房公式Webサイト</w:t>
                  </w:r>
                  <w:r w:rsidRPr="007842E7">
                    <w:rPr>
                      <w:rFonts w:ascii="ＭＳ 明朝" w:eastAsia="ＭＳ 明朝" w:hAnsi="ＭＳ 明朝" w:cs="ＭＳ 明朝"/>
                      <w:spacing w:val="6"/>
                      <w:kern w:val="0"/>
                      <w:szCs w:val="21"/>
                    </w:rPr>
                    <w:br/>
                  </w:r>
                  <w:r w:rsidR="001936D7" w:rsidRPr="001936D7">
                    <w:rPr>
                      <w:rFonts w:ascii="ＭＳ 明朝" w:eastAsia="ＭＳ 明朝" w:hAnsi="ＭＳ 明朝" w:cs="ＭＳ 明朝"/>
                      <w:spacing w:val="6"/>
                      <w:kern w:val="0"/>
                      <w:szCs w:val="21"/>
                    </w:rPr>
                    <w:t>https://kitaro.co.jp/2025vision/</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777D60F4" w:rsidR="00971AB3" w:rsidRPr="00BB0E49" w:rsidRDefault="00202D94" w:rsidP="00202D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D94">
                    <w:rPr>
                      <w:rFonts w:ascii="ＭＳ 明朝" w:eastAsia="ＭＳ 明朝" w:hAnsi="ＭＳ 明朝" w:cs="ＭＳ 明朝" w:hint="eastAsia"/>
                      <w:spacing w:val="6"/>
                      <w:kern w:val="0"/>
                      <w:szCs w:val="21"/>
                    </w:rPr>
                    <w:t>「MUKU工房は、“匠の心で、世界へ”を中核ビジョンとし、日本の職人技術を世界中の顧客に届けることを使命としています。</w:t>
                  </w:r>
                  <w:r w:rsidR="00AA1D3F">
                    <w:rPr>
                      <w:rFonts w:ascii="ＭＳ 明朝" w:eastAsia="ＭＳ 明朝" w:hAnsi="ＭＳ 明朝" w:cs="ＭＳ 明朝" w:hint="eastAsia"/>
                      <w:spacing w:val="6"/>
                      <w:kern w:val="0"/>
                      <w:szCs w:val="21"/>
                    </w:rPr>
                    <w:t>国産</w:t>
                  </w:r>
                  <w:r w:rsidRPr="00202D94">
                    <w:rPr>
                      <w:rFonts w:ascii="ＭＳ 明朝" w:eastAsia="ＭＳ 明朝" w:hAnsi="ＭＳ 明朝" w:cs="ＭＳ 明朝" w:hint="eastAsia"/>
                      <w:spacing w:val="6"/>
                      <w:kern w:val="0"/>
                      <w:szCs w:val="21"/>
                    </w:rPr>
                    <w:t>家具の誇りとストーリーを、デジタル技術を通じて可視化・伝達・販売することにより、顧客体験価値の最大化を図ります。今後はデータ活用・越境EC・AIによる提案型販売などを活用し、経営革新とグローバル展開を同時に実現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E418A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649607" w14:textId="3A21FE32" w:rsidR="00971AB3" w:rsidRPr="00BB0E49" w:rsidRDefault="00202D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D94">
                    <w:rPr>
                      <w:rFonts w:ascii="ＭＳ 明朝" w:eastAsia="ＭＳ 明朝" w:hAnsi="ＭＳ 明朝" w:cs="ＭＳ 明朝"/>
                      <w:spacing w:val="6"/>
                      <w:kern w:val="0"/>
                      <w:szCs w:val="21"/>
                    </w:rPr>
                    <w:t>2025年3月開催の取締役会において承認済</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3830066" w:rsidR="00971AB3" w:rsidRPr="00BB0E49" w:rsidRDefault="00966A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6ACE">
                    <w:rPr>
                      <w:rFonts w:ascii="ＭＳ 明朝" w:eastAsia="ＭＳ 明朝" w:hAnsi="ＭＳ 明朝" w:cs="ＭＳ 明朝"/>
                      <w:spacing w:val="6"/>
                      <w:kern w:val="0"/>
                      <w:szCs w:val="21"/>
                    </w:rPr>
                    <w:t>MUKU工房 DX特設ページ｜伝統 × デジタルの融合へ</w:t>
                  </w:r>
                </w:p>
                <w:p w14:paraId="62157497" w14:textId="28022E0A" w:rsidR="006D47D1" w:rsidRPr="00BB0E49" w:rsidRDefault="006D47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4F9E9F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842E7">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7842E7">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月</w:t>
                  </w:r>
                  <w:r w:rsidR="007842E7">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4A128C8F" w14:textId="0504734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3766A0" w14:textId="77777777" w:rsidR="00F159D4" w:rsidRDefault="008C073F" w:rsidP="00F159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6ACE">
                    <w:rPr>
                      <w:rFonts w:ascii="ＭＳ 明朝" w:eastAsia="ＭＳ 明朝" w:hAnsi="ＭＳ 明朝" w:cs="ＭＳ 明朝"/>
                      <w:spacing w:val="6"/>
                      <w:kern w:val="0"/>
                      <w:szCs w:val="21"/>
                    </w:rPr>
                    <w:t>MUKU工房 DX特設ページ｜伝統 × デジタルの融合へ</w:t>
                  </w:r>
                  <w:r w:rsidR="007842E7" w:rsidRPr="007842E7">
                    <w:rPr>
                      <w:rFonts w:ascii="ＭＳ 明朝" w:eastAsia="ＭＳ 明朝" w:hAnsi="ＭＳ 明朝" w:cs="ＭＳ 明朝"/>
                      <w:spacing w:val="6"/>
                      <w:kern w:val="0"/>
                      <w:szCs w:val="21"/>
                    </w:rPr>
                    <w:br/>
                  </w:r>
                  <w:r w:rsidRPr="008C073F">
                    <w:rPr>
                      <w:rFonts w:ascii="ＭＳ 明朝" w:eastAsia="ＭＳ 明朝" w:hAnsi="ＭＳ 明朝" w:cs="ＭＳ 明朝"/>
                      <w:spacing w:val="6"/>
                      <w:kern w:val="0"/>
                      <w:szCs w:val="21"/>
                    </w:rPr>
                    <w:t>https://kitaro.co.jp/dx-muku/</w:t>
                  </w:r>
                  <w:r w:rsidR="00F159D4">
                    <w:rPr>
                      <w:rFonts w:ascii="ＭＳ 明朝" w:eastAsia="ＭＳ 明朝" w:hAnsi="ＭＳ 明朝" w:cs="ＭＳ 明朝"/>
                      <w:spacing w:val="6"/>
                      <w:kern w:val="0"/>
                      <w:szCs w:val="21"/>
                    </w:rPr>
                    <w:br/>
                  </w:r>
                  <w:r w:rsidR="00F159D4" w:rsidRPr="006D47D1">
                    <w:rPr>
                      <w:rFonts w:ascii="ＭＳ 明朝" w:eastAsia="ＭＳ 明朝" w:hAnsi="ＭＳ 明朝" w:cs="ＭＳ 明朝"/>
                      <w:spacing w:val="6"/>
                      <w:kern w:val="0"/>
                      <w:szCs w:val="21"/>
                    </w:rPr>
                    <w:t>3. 主なDX施策</w:t>
                  </w:r>
                </w:p>
                <w:p w14:paraId="3027F4A4" w14:textId="30690807" w:rsidR="00971AB3" w:rsidRDefault="00F159D4" w:rsidP="00F159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47D1">
                    <w:rPr>
                      <w:rFonts w:ascii="ＭＳ 明朝" w:eastAsia="ＭＳ 明朝" w:hAnsi="ＭＳ 明朝" w:cs="ＭＳ 明朝"/>
                      <w:spacing w:val="6"/>
                      <w:kern w:val="0"/>
                      <w:szCs w:val="21"/>
                    </w:rPr>
                    <w:lastRenderedPageBreak/>
                    <w:t>2. DX推進体制</w:t>
                  </w:r>
                </w:p>
                <w:p w14:paraId="3035619C" w14:textId="77777777" w:rsidR="008C073F" w:rsidRPr="008C073F" w:rsidRDefault="008C07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E10AC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17E2AC7" w14:textId="77777777" w:rsidR="007842E7" w:rsidRDefault="007842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F06D24" w14:textId="77777777" w:rsidR="00651E19" w:rsidRPr="00651E19" w:rsidRDefault="00651E19" w:rsidP="00651E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19">
                    <w:rPr>
                      <w:rFonts w:ascii="ＭＳ 明朝" w:eastAsia="ＭＳ 明朝" w:hAnsi="ＭＳ 明朝" w:cs="ＭＳ 明朝"/>
                      <w:spacing w:val="6"/>
                      <w:kern w:val="0"/>
                      <w:szCs w:val="21"/>
                    </w:rPr>
                    <w:t>旭川家具を中心とした高付加価値製品を、国内外の富裕層市場に届けるため、</w:t>
                  </w:r>
                  <w:r>
                    <w:rPr>
                      <w:rFonts w:ascii="ＭＳ 明朝" w:eastAsia="ＭＳ 明朝" w:hAnsi="ＭＳ 明朝" w:cs="ＭＳ 明朝" w:hint="eastAsia"/>
                      <w:spacing w:val="6"/>
                      <w:kern w:val="0"/>
                      <w:szCs w:val="21"/>
                    </w:rPr>
                    <w:t>DX推進を行っております。</w:t>
                  </w:r>
                  <w:r w:rsidRPr="00651E19">
                    <w:rPr>
                      <w:rFonts w:ascii="ＭＳ 明朝" w:eastAsia="ＭＳ 明朝" w:hAnsi="ＭＳ 明朝" w:cs="ＭＳ 明朝"/>
                      <w:spacing w:val="6"/>
                      <w:kern w:val="0"/>
                      <w:szCs w:val="21"/>
                    </w:rPr>
                    <w:t>代表直下にDX推進責任者（CDO）を配置し、EC・物流・マーケティング・カスタマーサポート（CS）などの各部門が連携する「DX推進タスクフォース」を組織し、全社横断でDX戦略を推進しています。加えて、Google広告支援チームや外部のデジタルパートナーとも協力し、広告運用の最適化や最新の知見の活用を図る体制を整えています。</w:t>
                  </w:r>
                </w:p>
                <w:p w14:paraId="2197BB72" w14:textId="77777777" w:rsidR="00651E19" w:rsidRPr="00651E19" w:rsidRDefault="00651E19" w:rsidP="00651E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19">
                    <w:rPr>
                      <w:rFonts w:ascii="ＭＳ 明朝" w:eastAsia="ＭＳ 明朝" w:hAnsi="ＭＳ 明朝" w:cs="ＭＳ 明朝"/>
                      <w:spacing w:val="6"/>
                      <w:kern w:val="0"/>
                      <w:szCs w:val="21"/>
                    </w:rPr>
                    <w:t>また、DX戦略の中核として、デジタル人材の育成と内部確保にも注力しており、全社合同の「デジタル活用講座」や、幹部層向けのデジタルマーケティングやデータ分析に関する実践的な教育を継続的に実施しています。</w:t>
                  </w:r>
                </w:p>
                <w:p w14:paraId="54FED530" w14:textId="77777777" w:rsidR="00651E19" w:rsidRPr="00651E19" w:rsidRDefault="00651E19" w:rsidP="00651E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19">
                    <w:rPr>
                      <w:rFonts w:ascii="ＭＳ 明朝" w:eastAsia="ＭＳ 明朝" w:hAnsi="ＭＳ 明朝" w:cs="ＭＳ 明朝"/>
                      <w:spacing w:val="6"/>
                      <w:kern w:val="0"/>
                      <w:szCs w:val="21"/>
                    </w:rPr>
                    <w:t>その中でも、特にデータ活用は重要な柱として位置付けています。EC事業開始当初からGoogle AnalyticsやSearch Consoleを用いて、アクセス状況、ユーザー属性、エンゲージメント、SEOキーワードのトレンドなどを可視化し、サイト改善や検索順位向上に反映しています。広告運用においても、データ分析に基づくROAS最大化を目指した取り組みを推進しています。</w:t>
                  </w:r>
                </w:p>
                <w:p w14:paraId="343DFE24" w14:textId="77777777" w:rsidR="00651E19" w:rsidRPr="00651E19" w:rsidRDefault="00651E19" w:rsidP="00651E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19">
                    <w:rPr>
                      <w:rFonts w:ascii="ＭＳ 明朝" w:eastAsia="ＭＳ 明朝" w:hAnsi="ＭＳ 明朝" w:cs="ＭＳ 明朝"/>
                      <w:spacing w:val="6"/>
                      <w:kern w:val="0"/>
                      <w:szCs w:val="21"/>
                    </w:rPr>
                    <w:t>これらの取り組みを通じて、データを起点とした企業変革と、持続的な成長を目指しています。</w:t>
                  </w:r>
                </w:p>
                <w:p w14:paraId="3A0AB44A" w14:textId="494B7256" w:rsidR="007842E7" w:rsidRPr="00651E19" w:rsidRDefault="007842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64639CD" w:rsidR="00971AB3" w:rsidRPr="00BB0E49" w:rsidRDefault="007842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42E7">
                    <w:rPr>
                      <w:rFonts w:ascii="ＭＳ 明朝" w:eastAsia="ＭＳ 明朝" w:hAnsi="ＭＳ 明朝" w:cs="ＭＳ 明朝"/>
                      <w:spacing w:val="6"/>
                      <w:kern w:val="0"/>
                      <w:szCs w:val="21"/>
                    </w:rPr>
                    <w:t>2025年3月開催の取締役会において、DX戦略と推進体制を一括承認</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A4C9BB9" w14:textId="77777777" w:rsidR="00971AB3" w:rsidRDefault="00D745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42E7">
                    <w:rPr>
                      <w:rFonts w:ascii="ＭＳ 明朝" w:eastAsia="ＭＳ 明朝" w:hAnsi="ＭＳ 明朝" w:cs="ＭＳ 明朝"/>
                      <w:spacing w:val="6"/>
                      <w:kern w:val="0"/>
                      <w:szCs w:val="21"/>
                    </w:rPr>
                    <w:t>MUKU工房 DX特設ページ</w:t>
                  </w:r>
                  <w:r>
                    <w:rPr>
                      <w:rFonts w:ascii="ＭＳ 明朝" w:eastAsia="ＭＳ 明朝" w:hAnsi="ＭＳ 明朝" w:cs="ＭＳ 明朝" w:hint="eastAsia"/>
                      <w:spacing w:val="6"/>
                      <w:kern w:val="0"/>
                      <w:szCs w:val="21"/>
                    </w:rPr>
                    <w:t>内</w:t>
                  </w:r>
                </w:p>
                <w:p w14:paraId="27FEDE60" w14:textId="77777777" w:rsidR="00F159D4" w:rsidRPr="00F159D4" w:rsidRDefault="00F159D4" w:rsidP="00F159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9D4">
                    <w:rPr>
                      <w:rFonts w:ascii="ＭＳ 明朝" w:eastAsia="ＭＳ 明朝" w:hAnsi="ＭＳ 明朝" w:cs="ＭＳ 明朝"/>
                      <w:spacing w:val="6"/>
                      <w:kern w:val="0"/>
                      <w:szCs w:val="21"/>
                    </w:rPr>
                    <w:t>2. DX推進体制</w:t>
                  </w:r>
                </w:p>
                <w:p w14:paraId="01FA6368" w14:textId="49C03B43" w:rsidR="00F159D4" w:rsidRPr="00BB0E49" w:rsidRDefault="00F159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BF360C9" w14:textId="77777777" w:rsidR="00651E19" w:rsidRPr="00651E19" w:rsidRDefault="00651E19" w:rsidP="00651E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19">
                    <w:rPr>
                      <w:rFonts w:ascii="ＭＳ 明朝" w:eastAsia="ＭＳ 明朝" w:hAnsi="ＭＳ 明朝" w:cs="ＭＳ 明朝"/>
                      <w:spacing w:val="6"/>
                      <w:kern w:val="0"/>
                      <w:szCs w:val="21"/>
                    </w:rPr>
                    <w:t>DX推進体制</w:t>
                  </w:r>
                </w:p>
                <w:p w14:paraId="62D4BB43" w14:textId="77777777" w:rsidR="00651E19" w:rsidRPr="00651E19" w:rsidRDefault="00651E19" w:rsidP="00651E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19">
                    <w:rPr>
                      <w:rFonts w:ascii="ＭＳ 明朝" w:eastAsia="ＭＳ 明朝" w:hAnsi="ＭＳ 明朝" w:cs="ＭＳ 明朝"/>
                      <w:spacing w:val="6"/>
                      <w:kern w:val="0"/>
                      <w:szCs w:val="21"/>
                    </w:rPr>
                    <w:t>当社では、DX戦略の実現に向けて、代表取締役直下にDX推進責任者（CDO相当）を配置し、DX推進タスクフォースを組織しています。企画・マーケティング・カスタマーサービス・物流といった各部門が密接に連携し、全社横断で戦略の立案と実行を推進しています。また、Google広告支援チームや外部のデジタルパートナーとも定期的に協力し、最新の知見や外部リソースを取り入れながら、実践的かつ柔軟なDX体制を整えています。</w:t>
                  </w:r>
                </w:p>
                <w:p w14:paraId="1620D4AE" w14:textId="77777777" w:rsidR="00651E19" w:rsidRPr="00651E19" w:rsidRDefault="00651E19" w:rsidP="00651E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19">
                    <w:rPr>
                      <w:rFonts w:ascii="ＭＳ 明朝" w:eastAsia="ＭＳ 明朝" w:hAnsi="ＭＳ 明朝" w:cs="ＭＳ 明朝"/>
                      <w:spacing w:val="6"/>
                      <w:kern w:val="0"/>
                      <w:szCs w:val="21"/>
                    </w:rPr>
                    <w:t>デジタル人材の育成・確保</w:t>
                  </w:r>
                </w:p>
                <w:p w14:paraId="048BDACD" w14:textId="77777777" w:rsidR="00651E19" w:rsidRPr="00651E19" w:rsidRDefault="00651E19" w:rsidP="00651E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19">
                    <w:rPr>
                      <w:rFonts w:ascii="ＭＳ 明朝" w:eastAsia="ＭＳ 明朝" w:hAnsi="ＭＳ 明朝" w:cs="ＭＳ 明朝"/>
                      <w:spacing w:val="6"/>
                      <w:kern w:val="0"/>
                      <w:szCs w:val="21"/>
                    </w:rPr>
                    <w:t>こうした体制のもと、当社ではDX推進に不可欠なデジタル人材の育成と内部確保を重要な経営課題と位置付け、組織全体で段階的な人材育成を進めています。</w:t>
                  </w:r>
                </w:p>
                <w:p w14:paraId="045597CF" w14:textId="77777777" w:rsidR="00651E19" w:rsidRPr="00651E19" w:rsidRDefault="00651E19" w:rsidP="00651E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19">
                    <w:rPr>
                      <w:rFonts w:ascii="ＭＳ 明朝" w:eastAsia="ＭＳ 明朝" w:hAnsi="ＭＳ 明朝" w:cs="ＭＳ 明朝"/>
                      <w:spacing w:val="6"/>
                      <w:kern w:val="0"/>
                      <w:szCs w:val="21"/>
                    </w:rPr>
                    <w:t>具体的には、3か月ごとに全社合同のオンラインミーティングを実施し、スパム判別やメールヘッダー確認、端末セキュリティ、HTML・CSS基礎といった実務に直結する「デジタル活用講座」を通じて、全社員のリテラシー向上を図っています。</w:t>
                  </w:r>
                </w:p>
                <w:p w14:paraId="62AD8F8D" w14:textId="77777777" w:rsidR="00651E19" w:rsidRPr="00651E19" w:rsidRDefault="00651E19" w:rsidP="00651E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19">
                    <w:rPr>
                      <w:rFonts w:ascii="ＭＳ 明朝" w:eastAsia="ＭＳ 明朝" w:hAnsi="ＭＳ 明朝" w:cs="ＭＳ 明朝"/>
                      <w:spacing w:val="6"/>
                      <w:kern w:val="0"/>
                      <w:szCs w:val="21"/>
                    </w:rPr>
                    <w:t>また、中堅幹部層に対しては、Google広告支援チームと</w:t>
                  </w:r>
                  <w:r w:rsidRPr="00651E19">
                    <w:rPr>
                      <w:rFonts w:ascii="ＭＳ 明朝" w:eastAsia="ＭＳ 明朝" w:hAnsi="ＭＳ 明朝" w:cs="ＭＳ 明朝"/>
                      <w:spacing w:val="6"/>
                      <w:kern w:val="0"/>
                      <w:szCs w:val="21"/>
                    </w:rPr>
                    <w:lastRenderedPageBreak/>
                    <w:t>の定例会議を活用し、デジタルマーケティング戦略や自然検索キーワード分析（日本語・英語・中国語対応）、サーチコンソールによるデータ解析など、より高度なスキルの習得を推進しています。</w:t>
                  </w:r>
                </w:p>
                <w:p w14:paraId="37690CA2" w14:textId="77777777" w:rsidR="00651E19" w:rsidRPr="00651E19" w:rsidRDefault="00651E19" w:rsidP="00651E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19">
                    <w:rPr>
                      <w:rFonts w:ascii="ＭＳ 明朝" w:eastAsia="ＭＳ 明朝" w:hAnsi="ＭＳ 明朝" w:cs="ＭＳ 明朝"/>
                      <w:spacing w:val="6"/>
                      <w:kern w:val="0"/>
                      <w:szCs w:val="21"/>
                    </w:rPr>
                    <w:t>さらに、外部サーバー管理事業者と連携し、サーバー稼働状況やWAF（Web Application Firewall）設定の確認を通じて、インフラやセキュリティ分野における実践型のデジタル人材育成も進めています。</w:t>
                  </w:r>
                </w:p>
                <w:p w14:paraId="541678B8" w14:textId="77777777" w:rsidR="00651E19" w:rsidRPr="00651E19" w:rsidRDefault="00651E19" w:rsidP="00651E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19">
                    <w:rPr>
                      <w:rFonts w:ascii="ＭＳ 明朝" w:eastAsia="ＭＳ 明朝" w:hAnsi="ＭＳ 明朝" w:cs="ＭＳ 明朝"/>
                      <w:spacing w:val="6"/>
                      <w:kern w:val="0"/>
                      <w:szCs w:val="21"/>
                    </w:rPr>
                    <w:t>これらの取り組みにより、現場から経営層まで、組織全体でDX人材を計画的に育成・確保し、持続的なDX推進体制の確立を目指しています。</w:t>
                  </w:r>
                </w:p>
                <w:p w14:paraId="13E09312" w14:textId="26F4E49F" w:rsidR="00971AB3" w:rsidRPr="00651E19" w:rsidRDefault="00971AB3" w:rsidP="00EF5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C354F25" w14:textId="77777777" w:rsidR="00971AB3" w:rsidRDefault="00D745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42E7">
                    <w:rPr>
                      <w:rFonts w:ascii="ＭＳ 明朝" w:eastAsia="ＭＳ 明朝" w:hAnsi="ＭＳ 明朝" w:cs="ＭＳ 明朝"/>
                      <w:spacing w:val="6"/>
                      <w:kern w:val="0"/>
                      <w:szCs w:val="21"/>
                    </w:rPr>
                    <w:t>MUKU工房 DX特設ページ</w:t>
                  </w:r>
                  <w:r>
                    <w:rPr>
                      <w:rFonts w:ascii="ＭＳ 明朝" w:eastAsia="ＭＳ 明朝" w:hAnsi="ＭＳ 明朝" w:cs="ＭＳ 明朝" w:hint="eastAsia"/>
                      <w:spacing w:val="6"/>
                      <w:kern w:val="0"/>
                      <w:szCs w:val="21"/>
                    </w:rPr>
                    <w:t>内</w:t>
                  </w:r>
                </w:p>
                <w:p w14:paraId="5E2C5BF2" w14:textId="77777777" w:rsidR="00F159D4" w:rsidRPr="00F159D4" w:rsidRDefault="00F159D4" w:rsidP="00F159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9D4">
                    <w:rPr>
                      <w:rFonts w:ascii="ＭＳ 明朝" w:eastAsia="ＭＳ 明朝" w:hAnsi="ＭＳ 明朝" w:cs="ＭＳ 明朝"/>
                      <w:spacing w:val="6"/>
                      <w:kern w:val="0"/>
                      <w:szCs w:val="21"/>
                    </w:rPr>
                    <w:t>3. 主なDX施策</w:t>
                  </w:r>
                </w:p>
                <w:p w14:paraId="59866E55" w14:textId="7ED31AB7" w:rsidR="00F159D4" w:rsidRPr="00BB0E49" w:rsidRDefault="00F159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8A22A90" w14:textId="55330A20" w:rsidR="00971AB3" w:rsidRPr="00BB0E49" w:rsidRDefault="00D745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45D5">
                    <w:rPr>
                      <w:rFonts w:ascii="ＭＳ 明朝" w:eastAsia="ＭＳ 明朝" w:hAnsi="ＭＳ 明朝" w:cs="ＭＳ 明朝"/>
                      <w:spacing w:val="6"/>
                      <w:kern w:val="0"/>
                      <w:szCs w:val="21"/>
                    </w:rPr>
                    <w:t>2022年度に基幹システムをAWSクラウド環境へ完全移行し、拡張性と安定性を確保した。</w:t>
                  </w:r>
                  <w:r w:rsidRPr="00D745D5">
                    <w:rPr>
                      <w:rFonts w:ascii="ＭＳ 明朝" w:eastAsia="ＭＳ 明朝" w:hAnsi="ＭＳ 明朝" w:cs="ＭＳ 明朝"/>
                      <w:spacing w:val="6"/>
                      <w:kern w:val="0"/>
                      <w:szCs w:val="21"/>
                    </w:rPr>
                    <w:br/>
                    <w:t>現在は、SEO強化およびストーリーブランディング対応を目的としたCMS導入の準備を進めており、2025年下期の実装を予定している。</w:t>
                  </w:r>
                  <w:r w:rsidRPr="00D745D5">
                    <w:rPr>
                      <w:rFonts w:ascii="ＭＳ 明朝" w:eastAsia="ＭＳ 明朝" w:hAnsi="ＭＳ 明朝" w:cs="ＭＳ 明朝"/>
                      <w:spacing w:val="6"/>
                      <w:kern w:val="0"/>
                      <w:szCs w:val="21"/>
                    </w:rPr>
                    <w:br/>
                    <w:t>あわせて、越境EC対応機能およびAIレコメンド機能の設計にも着手しており、段階的に実装することで、データ活用と顧客体験向上のためのDX基盤を整備中である。</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3AC001D8" w:rsidR="00971AB3" w:rsidRPr="00BB0E49" w:rsidRDefault="00EF5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FF7">
                    <w:rPr>
                      <w:rFonts w:ascii="ＭＳ 明朝" w:eastAsia="ＭＳ 明朝" w:hAnsi="ＭＳ 明朝" w:cs="ＭＳ 明朝"/>
                      <w:spacing w:val="6"/>
                      <w:kern w:val="0"/>
                      <w:szCs w:val="21"/>
                    </w:rPr>
                    <w:t>KPI進捗モニタリングレポート2025</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2529103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F5FF7">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EF5FF7">
                    <w:rPr>
                      <w:rFonts w:ascii="ＭＳ 明朝" w:eastAsia="ＭＳ 明朝" w:hAnsi="ＭＳ 明朝" w:cs="ＭＳ 明朝" w:hint="eastAsia"/>
                      <w:spacing w:val="6"/>
                      <w:kern w:val="0"/>
                      <w:szCs w:val="21"/>
                    </w:rPr>
                    <w:t>04</w:t>
                  </w:r>
                  <w:r w:rsidRPr="00BB0E49">
                    <w:rPr>
                      <w:rFonts w:ascii="ＭＳ 明朝" w:eastAsia="ＭＳ 明朝" w:hAnsi="ＭＳ 明朝" w:cs="ＭＳ 明朝" w:hint="eastAsia"/>
                      <w:spacing w:val="6"/>
                      <w:kern w:val="0"/>
                      <w:szCs w:val="21"/>
                    </w:rPr>
                    <w:t>月</w:t>
                  </w:r>
                  <w:r w:rsidR="00EF5FF7">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F53F8C" w14:textId="19860DEB" w:rsidR="00971AB3" w:rsidRPr="00BB0E49" w:rsidRDefault="00EF5FF7" w:rsidP="00EF5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FF7">
                    <w:rPr>
                      <w:rFonts w:ascii="ＭＳ 明朝" w:eastAsia="ＭＳ 明朝" w:hAnsi="ＭＳ 明朝" w:cs="ＭＳ 明朝"/>
                      <w:spacing w:val="6"/>
                      <w:kern w:val="0"/>
                      <w:szCs w:val="21"/>
                    </w:rPr>
                    <w:t>社内イントラネット（経営戦略部）</w:t>
                  </w:r>
                  <w:r w:rsidRPr="00EF5FF7">
                    <w:rPr>
                      <w:rFonts w:ascii="ＭＳ 明朝" w:eastAsia="ＭＳ 明朝" w:hAnsi="ＭＳ 明朝" w:cs="ＭＳ 明朝"/>
                      <w:spacing w:val="6"/>
                      <w:kern w:val="0"/>
                      <w:szCs w:val="21"/>
                    </w:rPr>
                    <w:br/>
                    <w:t>社外向けサマリーは決算説明資料および一部Web公開予定（</w:t>
                  </w:r>
                  <w:r w:rsidR="00364A5A" w:rsidRPr="00364A5A">
                    <w:rPr>
                      <w:rFonts w:ascii="ＭＳ 明朝" w:eastAsia="ＭＳ 明朝" w:hAnsi="ＭＳ 明朝" w:cs="ＭＳ 明朝"/>
                      <w:spacing w:val="6"/>
                      <w:kern w:val="0"/>
                      <w:szCs w:val="21"/>
                    </w:rPr>
                    <w:t>https://kitaro.co.jp/strategy2025/</w:t>
                  </w:r>
                  <w:r w:rsidRPr="00EF5FF7">
                    <w:rPr>
                      <w:rFonts w:ascii="ＭＳ 明朝" w:eastAsia="ＭＳ 明朝" w:hAnsi="ＭＳ 明朝" w:cs="ＭＳ 明朝"/>
                      <w:spacing w:val="6"/>
                      <w:kern w:val="0"/>
                      <w:szCs w:val="21"/>
                    </w:rPr>
                    <w:t>）</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0C85FE" w14:textId="77777777" w:rsidR="00EF5FF7" w:rsidRPr="00EF5FF7" w:rsidRDefault="00EF5FF7" w:rsidP="00EF5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FF7">
                    <w:rPr>
                      <w:rFonts w:ascii="ＭＳ 明朝" w:eastAsia="ＭＳ 明朝" w:hAnsi="ＭＳ 明朝" w:cs="ＭＳ 明朝"/>
                      <w:spacing w:val="6"/>
                      <w:kern w:val="0"/>
                      <w:szCs w:val="21"/>
                    </w:rPr>
                    <w:t>当社は、DX戦略の成果を定量的に把握するため、以下のKPIを設定している：</w:t>
                  </w:r>
                </w:p>
                <w:p w14:paraId="247D295B" w14:textId="77777777" w:rsidR="00EF5FF7" w:rsidRPr="00EF5FF7" w:rsidRDefault="00EF5FF7" w:rsidP="00EF5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FF7">
                    <w:rPr>
                      <w:rFonts w:ascii="ＭＳ 明朝" w:eastAsia="ＭＳ 明朝" w:hAnsi="ＭＳ 明朝" w:cs="ＭＳ 明朝"/>
                      <w:spacing w:val="6"/>
                      <w:kern w:val="0"/>
                      <w:szCs w:val="21"/>
                    </w:rPr>
                    <w:t>【財務KPI（KGIと連携）】</w:t>
                  </w:r>
                  <w:r w:rsidRPr="00EF5FF7">
                    <w:rPr>
                      <w:rFonts w:ascii="ＭＳ 明朝" w:eastAsia="ＭＳ 明朝" w:hAnsi="ＭＳ 明朝" w:cs="ＭＳ 明朝"/>
                      <w:spacing w:val="6"/>
                      <w:kern w:val="0"/>
                      <w:szCs w:val="21"/>
                    </w:rPr>
                    <w:br/>
                    <w:t>・海外売上比率：2025年10％ → 2027年20％</w:t>
                  </w:r>
                  <w:r w:rsidRPr="00EF5FF7">
                    <w:rPr>
                      <w:rFonts w:ascii="ＭＳ 明朝" w:eastAsia="ＭＳ 明朝" w:hAnsi="ＭＳ 明朝" w:cs="ＭＳ 明朝"/>
                      <w:spacing w:val="6"/>
                      <w:kern w:val="0"/>
                      <w:szCs w:val="21"/>
                    </w:rPr>
                    <w:br/>
                    <w:t>・顧客平均購入単価：前年比＋15％</w:t>
                  </w:r>
                  <w:r w:rsidRPr="00EF5FF7">
                    <w:rPr>
                      <w:rFonts w:ascii="ＭＳ 明朝" w:eastAsia="ＭＳ 明朝" w:hAnsi="ＭＳ 明朝" w:cs="ＭＳ 明朝"/>
                      <w:spacing w:val="6"/>
                      <w:kern w:val="0"/>
                      <w:szCs w:val="21"/>
                    </w:rPr>
                    <w:br/>
                    <w:t>・月間リピート率：30％以上の維持</w:t>
                  </w:r>
                </w:p>
                <w:p w14:paraId="70A857DB" w14:textId="4CBC4050" w:rsidR="00EF5FF7" w:rsidRPr="00EF5FF7" w:rsidRDefault="00EF5FF7" w:rsidP="00EF5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FF7">
                    <w:rPr>
                      <w:rFonts w:ascii="ＭＳ 明朝" w:eastAsia="ＭＳ 明朝" w:hAnsi="ＭＳ 明朝" w:cs="ＭＳ 明朝"/>
                      <w:spacing w:val="6"/>
                      <w:kern w:val="0"/>
                      <w:szCs w:val="21"/>
                    </w:rPr>
                    <w:t>【非財務KPI（DX進捗そのもの）】</w:t>
                  </w:r>
                  <w:r w:rsidRPr="00EF5FF7">
                    <w:rPr>
                      <w:rFonts w:ascii="ＭＳ 明朝" w:eastAsia="ＭＳ 明朝" w:hAnsi="ＭＳ 明朝" w:cs="ＭＳ 明朝"/>
                      <w:spacing w:val="6"/>
                      <w:kern w:val="0"/>
                      <w:szCs w:val="21"/>
                    </w:rPr>
                    <w:br/>
                    <w:t>・SEO自然検索流入数：前年比＋25％</w:t>
                  </w:r>
                  <w:r w:rsidRPr="00EF5FF7">
                    <w:rPr>
                      <w:rFonts w:ascii="ＭＳ 明朝" w:eastAsia="ＭＳ 明朝" w:hAnsi="ＭＳ 明朝" w:cs="ＭＳ 明朝"/>
                      <w:spacing w:val="6"/>
                      <w:kern w:val="0"/>
                      <w:szCs w:val="21"/>
                    </w:rPr>
                    <w:br/>
                    <w:t>・海外</w:t>
                  </w:r>
                  <w:r w:rsidR="0015345C">
                    <w:rPr>
                      <w:rFonts w:ascii="ＭＳ 明朝" w:eastAsia="ＭＳ 明朝" w:hAnsi="ＭＳ 明朝" w:cs="ＭＳ 明朝" w:hint="eastAsia"/>
                      <w:spacing w:val="6"/>
                      <w:kern w:val="0"/>
                      <w:szCs w:val="21"/>
                    </w:rPr>
                    <w:t>からの</w:t>
                  </w:r>
                  <w:r w:rsidRPr="00EF5FF7">
                    <w:rPr>
                      <w:rFonts w:ascii="ＭＳ 明朝" w:eastAsia="ＭＳ 明朝" w:hAnsi="ＭＳ 明朝" w:cs="ＭＳ 明朝"/>
                      <w:spacing w:val="6"/>
                      <w:kern w:val="0"/>
                      <w:szCs w:val="21"/>
                    </w:rPr>
                    <w:t>問合せ件数：年1</w:t>
                  </w:r>
                  <w:r w:rsidR="0015345C">
                    <w:rPr>
                      <w:rFonts w:ascii="ＭＳ 明朝" w:eastAsia="ＭＳ 明朝" w:hAnsi="ＭＳ 明朝" w:cs="ＭＳ 明朝" w:hint="eastAsia"/>
                      <w:spacing w:val="6"/>
                      <w:kern w:val="0"/>
                      <w:szCs w:val="21"/>
                    </w:rPr>
                    <w:t>8</w:t>
                  </w:r>
                  <w:r w:rsidRPr="00EF5FF7">
                    <w:rPr>
                      <w:rFonts w:ascii="ＭＳ 明朝" w:eastAsia="ＭＳ 明朝" w:hAnsi="ＭＳ 明朝" w:cs="ＭＳ 明朝"/>
                      <w:spacing w:val="6"/>
                      <w:kern w:val="0"/>
                      <w:szCs w:val="21"/>
                    </w:rPr>
                    <w:t>0件以上</w:t>
                  </w:r>
                </w:p>
                <w:p w14:paraId="2AC92792" w14:textId="20116286" w:rsidR="00971AB3" w:rsidRPr="00BB0E49" w:rsidRDefault="00EF5FF7" w:rsidP="00EF5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FF7">
                    <w:rPr>
                      <w:rFonts w:ascii="ＭＳ 明朝" w:eastAsia="ＭＳ 明朝" w:hAnsi="ＭＳ 明朝" w:cs="ＭＳ 明朝"/>
                      <w:spacing w:val="6"/>
                      <w:kern w:val="0"/>
                      <w:szCs w:val="21"/>
                    </w:rPr>
                    <w:t>これらのKPIは月次でモニタリングされ、経営会議でのPDCAに反映している。戦略上の遅延が発生した場合は原因を分析し、各部門と連携して修正案を策定するサイクルが確立している。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BEC7494" w14:textId="22BF10D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F0F0D">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1F0F0D">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月</w:t>
                  </w:r>
                  <w:r w:rsidR="001F0F0D">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25E08833" w:rsidR="00971AB3" w:rsidRPr="006D47D1" w:rsidRDefault="001F0F0D" w:rsidP="001F0F0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1F0F0D">
                    <w:rPr>
                      <w:rFonts w:ascii="ＭＳ 明朝" w:eastAsia="ＭＳ 明朝" w:hAnsi="ＭＳ 明朝" w:cs="ＭＳ 明朝"/>
                      <w:spacing w:val="6"/>
                      <w:kern w:val="0"/>
                      <w:szCs w:val="21"/>
                    </w:rPr>
                    <w:t>社内経営戦略フォルダおよびイントラネット（</w:t>
                  </w:r>
                  <w:r w:rsidR="006D47D1" w:rsidRPr="006D47D1">
                    <w:rPr>
                      <w:rFonts w:ascii="ＭＳ 明朝" w:eastAsia="ＭＳ 明朝" w:hAnsi="ＭＳ 明朝" w:cs="ＭＳ 明朝"/>
                      <w:spacing w:val="6"/>
                      <w:kern w:val="0"/>
                      <w:szCs w:val="21"/>
                    </w:rPr>
                    <w:t>KPI進捗モニタリングレポート2025</w:t>
                  </w:r>
                  <w:r w:rsidRPr="001F0F0D">
                    <w:rPr>
                      <w:rFonts w:ascii="ＭＳ 明朝" w:eastAsia="ＭＳ 明朝" w:hAnsi="ＭＳ 明朝" w:cs="ＭＳ 明朝"/>
                      <w:spacing w:val="6"/>
                      <w:kern w:val="0"/>
                      <w:szCs w:val="21"/>
                    </w:rPr>
                    <w:t>）</w:t>
                  </w:r>
                  <w:r w:rsidRPr="001F0F0D">
                    <w:rPr>
                      <w:rFonts w:ascii="ＭＳ 明朝" w:eastAsia="ＭＳ 明朝" w:hAnsi="ＭＳ 明朝" w:cs="ＭＳ 明朝"/>
                      <w:spacing w:val="6"/>
                      <w:kern w:val="0"/>
                      <w:szCs w:val="21"/>
                    </w:rPr>
                    <w:br/>
                    <w:t>要約版は一部Web公開</w:t>
                  </w:r>
                  <w:r w:rsidR="006D47D1">
                    <w:rPr>
                      <w:rFonts w:ascii="ＭＳ 明朝" w:eastAsia="ＭＳ 明朝" w:hAnsi="ＭＳ 明朝" w:cs="ＭＳ 明朝" w:hint="eastAsia"/>
                      <w:spacing w:val="6"/>
                      <w:kern w:val="0"/>
                      <w:szCs w:val="21"/>
                    </w:rPr>
                    <w:t>h</w:t>
                  </w:r>
                  <w:r w:rsidR="006D47D1" w:rsidRPr="006D47D1">
                    <w:rPr>
                      <w:rFonts w:ascii="ＭＳ 明朝" w:eastAsia="ＭＳ 明朝" w:hAnsi="ＭＳ 明朝" w:cs="ＭＳ 明朝"/>
                      <w:spacing w:val="6"/>
                      <w:kern w:val="0"/>
                      <w:szCs w:val="21"/>
                    </w:rPr>
                    <w:t>ttps://kitaro.co.jp/strategy2025/</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E022DA8" w14:textId="77777777" w:rsidR="001F0F0D" w:rsidRPr="001F0F0D" w:rsidRDefault="001F0F0D" w:rsidP="001F0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0F0D">
                    <w:rPr>
                      <w:rFonts w:ascii="ＭＳ 明朝" w:eastAsia="ＭＳ 明朝" w:hAnsi="ＭＳ 明朝" w:cs="ＭＳ 明朝"/>
                      <w:spacing w:val="6"/>
                      <w:kern w:val="0"/>
                      <w:szCs w:val="21"/>
                    </w:rPr>
                    <w:t>当社では、「匠の心で世界へ」というビジョンのもと、</w:t>
                  </w:r>
                  <w:r w:rsidRPr="001F0F0D">
                    <w:rPr>
                      <w:rFonts w:ascii="ＭＳ 明朝" w:eastAsia="ＭＳ 明朝" w:hAnsi="ＭＳ 明朝" w:cs="ＭＳ 明朝"/>
                      <w:spacing w:val="6"/>
                      <w:kern w:val="0"/>
                      <w:szCs w:val="21"/>
                    </w:rPr>
                    <w:br/>
                    <w:t>DX戦略として「①グローバル販売チャネルの構築」「②顧客体験の向上」「③職人技術の可視化と伝達強化」を三本柱とし、それに対応するKPIを設定している。</w:t>
                  </w:r>
                </w:p>
                <w:p w14:paraId="149E759A" w14:textId="77777777" w:rsidR="001F0F0D" w:rsidRPr="001F0F0D" w:rsidRDefault="001F0F0D" w:rsidP="001F0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0F0D">
                    <w:rPr>
                      <w:rFonts w:ascii="ＭＳ 明朝" w:eastAsia="ＭＳ 明朝" w:hAnsi="ＭＳ 明朝" w:cs="ＭＳ 明朝"/>
                      <w:spacing w:val="6"/>
                      <w:kern w:val="0"/>
                      <w:szCs w:val="21"/>
                    </w:rPr>
                    <w:t>たとえば、海外売上比率やリピート率などは、DX施策（越境EC・CMS導入・商品提案最適化）の効果を直接測るものであり、戦略と指標の連動性が明確になっている。</w:t>
                  </w:r>
                </w:p>
                <w:p w14:paraId="1E125A2E" w14:textId="77777777" w:rsidR="001F0F0D" w:rsidRPr="001F0F0D" w:rsidRDefault="001F0F0D" w:rsidP="001F0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0F0D">
                    <w:rPr>
                      <w:rFonts w:ascii="ＭＳ 明朝" w:eastAsia="ＭＳ 明朝" w:hAnsi="ＭＳ 明朝" w:cs="ＭＳ 明朝"/>
                      <w:spacing w:val="6"/>
                      <w:kern w:val="0"/>
                      <w:szCs w:val="21"/>
                    </w:rPr>
                    <w:t>これらのKPIは、CDO直下のDX推進タスクフォースが毎月データを収集・分析し、経営会議（月1回）にて進捗報告・改善案の提案を行っている。必要に応じて取締役会へエスカレーションを行い、迅速な判断と修正が可能な体制が整っている。</w:t>
                  </w:r>
                </w:p>
                <w:p w14:paraId="5B4518B9" w14:textId="6A9AA392" w:rsidR="00971AB3" w:rsidRPr="00BB0E49" w:rsidRDefault="001F0F0D" w:rsidP="001F0F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0F0D">
                    <w:rPr>
                      <w:rFonts w:ascii="ＭＳ 明朝" w:eastAsia="ＭＳ 明朝" w:hAnsi="ＭＳ 明朝" w:cs="ＭＳ 明朝"/>
                      <w:spacing w:val="6"/>
                      <w:kern w:val="0"/>
                      <w:szCs w:val="21"/>
                    </w:rPr>
                    <w:t>また、KPIが未達の場合には、社内CS・物流・商品企画チームと連携して、戦略施策の優先度変更・チャネル再設計などを機動的に行うPDCAサイクルが運用されている。</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901B34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2151A">
                    <w:rPr>
                      <w:rFonts w:ascii="ＭＳ 明朝" w:eastAsia="ＭＳ 明朝" w:hAnsi="ＭＳ 明朝" w:cs="ＭＳ 明朝" w:hint="eastAsia"/>
                      <w:spacing w:val="6"/>
                      <w:kern w:val="0"/>
                      <w:szCs w:val="21"/>
                    </w:rPr>
                    <w:t>2023</w:t>
                  </w:r>
                  <w:r w:rsidRPr="00BB0E49">
                    <w:rPr>
                      <w:rFonts w:ascii="ＭＳ 明朝" w:eastAsia="ＭＳ 明朝" w:hAnsi="ＭＳ 明朝" w:cs="ＭＳ 明朝" w:hint="eastAsia"/>
                      <w:spacing w:val="6"/>
                      <w:kern w:val="0"/>
                      <w:szCs w:val="21"/>
                    </w:rPr>
                    <w:t>年</w:t>
                  </w:r>
                  <w:r w:rsidR="00F2151A">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月頃～</w:t>
                  </w:r>
                  <w:r w:rsidR="00F2151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F2151A">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7CB04CC" w14:textId="77777777" w:rsidR="00971AB3" w:rsidRDefault="00454A87" w:rsidP="00F215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A87">
                    <w:rPr>
                      <w:rFonts w:ascii="ＭＳ 明朝" w:eastAsia="ＭＳ 明朝" w:hAnsi="ＭＳ 明朝" w:cs="ＭＳ 明朝"/>
                      <w:spacing w:val="6"/>
                      <w:kern w:val="0"/>
                      <w:szCs w:val="21"/>
                    </w:rPr>
                    <w:t>IPA DX推進指標の簡易診断を実施。結果を添付</w:t>
                  </w:r>
                </w:p>
                <w:p w14:paraId="0FDBF3BA" w14:textId="35B59207" w:rsidR="00286421" w:rsidRPr="00BB0E49" w:rsidRDefault="00286421" w:rsidP="00F215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421">
                    <w:rPr>
                      <w:rFonts w:ascii="ＭＳ 明朝" w:eastAsia="ＭＳ 明朝" w:hAnsi="ＭＳ 明朝" w:cs="ＭＳ 明朝"/>
                      <w:spacing w:val="6"/>
                      <w:kern w:val="0"/>
                      <w:szCs w:val="21"/>
                    </w:rPr>
                    <w:t>本項に関する取り組みの概要は、添付資料（ファイル名：</w:t>
                  </w:r>
                  <w:r w:rsidRPr="00286421">
                    <w:rPr>
                      <w:rFonts w:ascii="ＭＳ 明朝" w:eastAsia="ＭＳ 明朝" w:hAnsi="ＭＳ 明朝" w:cs="ＭＳ 明朝" w:hint="eastAsia"/>
                      <w:spacing w:val="6"/>
                      <w:kern w:val="0"/>
                      <w:szCs w:val="21"/>
                    </w:rPr>
                    <w:t>【提出】DX_suishin_selfcheck_MUKU2025</w:t>
                  </w:r>
                  <w:r w:rsidRPr="00286421">
                    <w:rPr>
                      <w:rFonts w:ascii="ＭＳ 明朝" w:eastAsia="ＭＳ 明朝" w:hAnsi="ＭＳ 明朝" w:cs="ＭＳ 明朝"/>
                      <w:spacing w:val="6"/>
                      <w:kern w:val="0"/>
                      <w:szCs w:val="21"/>
                    </w:rPr>
                    <w:t>）に記載</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36E5C75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05B30">
                    <w:rPr>
                      <w:rFonts w:ascii="ＭＳ 明朝" w:eastAsia="ＭＳ 明朝" w:hAnsi="ＭＳ 明朝" w:cs="ＭＳ 明朝" w:hint="eastAsia"/>
                      <w:spacing w:val="6"/>
                      <w:kern w:val="0"/>
                      <w:szCs w:val="21"/>
                    </w:rPr>
                    <w:t>2022</w:t>
                  </w:r>
                  <w:r w:rsidRPr="00BB0E49">
                    <w:rPr>
                      <w:rFonts w:ascii="ＭＳ 明朝" w:eastAsia="ＭＳ 明朝" w:hAnsi="ＭＳ 明朝" w:cs="ＭＳ 明朝" w:hint="eastAsia"/>
                      <w:spacing w:val="6"/>
                      <w:kern w:val="0"/>
                      <w:szCs w:val="21"/>
                    </w:rPr>
                    <w:t>年</w:t>
                  </w:r>
                  <w:r w:rsidR="00F05B30">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F05B3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F05B30">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1718006" w14:textId="77777777" w:rsidR="002F5E10" w:rsidRPr="002F5E10" w:rsidRDefault="002F5E10" w:rsidP="002F5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E10">
                    <w:rPr>
                      <w:rFonts w:ascii="ＭＳ 明朝" w:eastAsia="ＭＳ 明朝" w:hAnsi="ＭＳ 明朝" w:cs="ＭＳ 明朝"/>
                      <w:spacing w:val="6"/>
                      <w:kern w:val="0"/>
                      <w:szCs w:val="21"/>
                    </w:rPr>
                    <w:t>代表取締役主導のもと、2022年より段階的なセキュリティ強化を推進。以下の対策を導入済：</w:t>
                  </w:r>
                </w:p>
                <w:p w14:paraId="3A494291" w14:textId="77777777" w:rsidR="002F5E10" w:rsidRPr="0015345C" w:rsidRDefault="002F5E10" w:rsidP="002F5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45C">
                    <w:rPr>
                      <w:rFonts w:ascii="ＭＳ 明朝" w:eastAsia="ＭＳ 明朝" w:hAnsi="ＭＳ 明朝" w:cs="ＭＳ 明朝"/>
                      <w:spacing w:val="6"/>
                      <w:kern w:val="0"/>
                      <w:szCs w:val="21"/>
                    </w:rPr>
                    <w:t>● 物理・ネットワーク対策</w:t>
                  </w:r>
                </w:p>
                <w:p w14:paraId="278B8D18" w14:textId="77777777" w:rsidR="002F5E10" w:rsidRPr="0015345C" w:rsidRDefault="002F5E10" w:rsidP="002F5E1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45C">
                    <w:rPr>
                      <w:rFonts w:ascii="ＭＳ 明朝" w:eastAsia="ＭＳ 明朝" w:hAnsi="ＭＳ 明朝" w:cs="ＭＳ 明朝"/>
                      <w:spacing w:val="6"/>
                      <w:kern w:val="0"/>
                      <w:szCs w:val="21"/>
                    </w:rPr>
                    <w:t>デジタルデータソリューション(株)の「DDHBOX」および「HOME type-U4L」を導入し、端末セキュリティと社内ネットワークのリスク管理を強化</w:t>
                  </w:r>
                </w:p>
                <w:p w14:paraId="2FB09215" w14:textId="77777777" w:rsidR="002F5E10" w:rsidRPr="0015345C" w:rsidRDefault="002F5E10" w:rsidP="002F5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45C">
                    <w:rPr>
                      <w:rFonts w:ascii="ＭＳ 明朝" w:eastAsia="ＭＳ 明朝" w:hAnsi="ＭＳ 明朝" w:cs="ＭＳ 明朝"/>
                      <w:spacing w:val="6"/>
                      <w:kern w:val="0"/>
                      <w:szCs w:val="21"/>
                    </w:rPr>
                    <w:t>● サーバー側セキュリティ</w:t>
                  </w:r>
                </w:p>
                <w:p w14:paraId="23E10A98" w14:textId="77777777" w:rsidR="002F5E10" w:rsidRPr="0015345C" w:rsidRDefault="002F5E10" w:rsidP="002F5E1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45C">
                    <w:rPr>
                      <w:rFonts w:ascii="ＭＳ 明朝" w:eastAsia="ＭＳ 明朝" w:hAnsi="ＭＳ 明朝" w:cs="ＭＳ 明朝"/>
                      <w:spacing w:val="6"/>
                      <w:kern w:val="0"/>
                      <w:szCs w:val="21"/>
                    </w:rPr>
                    <w:t>EGセキュアソリューションズ(株)の**クラウド型WAF「</w:t>
                  </w:r>
                  <w:proofErr w:type="spellStart"/>
                  <w:r w:rsidRPr="0015345C">
                    <w:rPr>
                      <w:rFonts w:ascii="ＭＳ 明朝" w:eastAsia="ＭＳ 明朝" w:hAnsi="ＭＳ 明朝" w:cs="ＭＳ 明朝"/>
                      <w:spacing w:val="6"/>
                      <w:kern w:val="0"/>
                      <w:szCs w:val="21"/>
                    </w:rPr>
                    <w:t>SiteGuard</w:t>
                  </w:r>
                  <w:proofErr w:type="spellEnd"/>
                  <w:r w:rsidRPr="0015345C">
                    <w:rPr>
                      <w:rFonts w:ascii="ＭＳ 明朝" w:eastAsia="ＭＳ 明朝" w:hAnsi="ＭＳ 明朝" w:cs="ＭＳ 明朝"/>
                      <w:spacing w:val="6"/>
                      <w:kern w:val="0"/>
                      <w:szCs w:val="21"/>
                    </w:rPr>
                    <w:t>」**を採用し、ECサイトへの不正アクセスを常時監視・遮断</w:t>
                  </w:r>
                </w:p>
                <w:p w14:paraId="0B603054" w14:textId="77777777" w:rsidR="002F5E10" w:rsidRPr="0015345C" w:rsidRDefault="002F5E10" w:rsidP="002F5E1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45C">
                    <w:rPr>
                      <w:rFonts w:ascii="ＭＳ 明朝" w:eastAsia="ＭＳ 明朝" w:hAnsi="ＭＳ 明朝" w:cs="ＭＳ 明朝"/>
                      <w:spacing w:val="6"/>
                      <w:kern w:val="0"/>
                      <w:szCs w:val="21"/>
                    </w:rPr>
                    <w:t>SSL/TLS暗号化通信は**AWSのACM（AWS Certificate Manager）**を使用し、証明書の自動更新による安全な通信環境を維持</w:t>
                  </w:r>
                </w:p>
                <w:p w14:paraId="042AC875" w14:textId="77777777" w:rsidR="002F5E10" w:rsidRPr="0015345C" w:rsidRDefault="002F5E10" w:rsidP="002F5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45C">
                    <w:rPr>
                      <w:rFonts w:ascii="ＭＳ 明朝" w:eastAsia="ＭＳ 明朝" w:hAnsi="ＭＳ 明朝" w:cs="ＭＳ 明朝"/>
                      <w:spacing w:val="6"/>
                      <w:kern w:val="0"/>
                      <w:szCs w:val="21"/>
                    </w:rPr>
                    <w:t>● 人的・運用対策</w:t>
                  </w:r>
                </w:p>
                <w:p w14:paraId="7858DDFB" w14:textId="77777777" w:rsidR="002F5E10" w:rsidRPr="0015345C" w:rsidRDefault="002F5E10" w:rsidP="002F5E1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45C">
                    <w:rPr>
                      <w:rFonts w:ascii="ＭＳ 明朝" w:eastAsia="ＭＳ 明朝" w:hAnsi="ＭＳ 明朝" w:cs="ＭＳ 明朝"/>
                      <w:spacing w:val="6"/>
                      <w:kern w:val="0"/>
                      <w:szCs w:val="21"/>
                    </w:rPr>
                    <w:t>セキュリティ意識向上のため、社内研修を年1回実施（2023年〜）</w:t>
                  </w:r>
                </w:p>
                <w:p w14:paraId="0448F035" w14:textId="77777777" w:rsidR="002F5E10" w:rsidRPr="0015345C" w:rsidRDefault="002F5E10" w:rsidP="002F5E1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45C">
                    <w:rPr>
                      <w:rFonts w:ascii="ＭＳ 明朝" w:eastAsia="ＭＳ 明朝" w:hAnsi="ＭＳ 明朝" w:cs="ＭＳ 明朝"/>
                      <w:spacing w:val="6"/>
                      <w:kern w:val="0"/>
                      <w:szCs w:val="21"/>
                    </w:rPr>
                    <w:t>サイバー攻撃や災害に備えた**BCP（事業継続計</w:t>
                  </w:r>
                  <w:r w:rsidRPr="0015345C">
                    <w:rPr>
                      <w:rFonts w:ascii="ＭＳ 明朝" w:eastAsia="ＭＳ 明朝" w:hAnsi="ＭＳ 明朝" w:cs="ＭＳ 明朝"/>
                      <w:spacing w:val="6"/>
                      <w:kern w:val="0"/>
                      <w:szCs w:val="21"/>
                    </w:rPr>
                    <w:lastRenderedPageBreak/>
                    <w:t>画）**を2024年12月に策定済</w:t>
                  </w:r>
                </w:p>
                <w:p w14:paraId="7D33C4D7" w14:textId="77777777" w:rsidR="002F5E10" w:rsidRPr="0015345C" w:rsidRDefault="002F5E10" w:rsidP="002F5E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45C">
                    <w:rPr>
                      <w:rFonts w:ascii="ＭＳ 明朝" w:eastAsia="ＭＳ 明朝" w:hAnsi="ＭＳ 明朝" w:cs="ＭＳ 明朝"/>
                      <w:spacing w:val="6"/>
                      <w:kern w:val="0"/>
                      <w:szCs w:val="21"/>
                    </w:rPr>
                    <w:t>● 制度対応</w:t>
                  </w:r>
                </w:p>
                <w:p w14:paraId="46137706" w14:textId="77777777" w:rsidR="002F5E10" w:rsidRPr="0015345C" w:rsidRDefault="002F5E10" w:rsidP="002F5E10">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45C">
                    <w:rPr>
                      <w:rFonts w:ascii="ＭＳ 明朝" w:eastAsia="ＭＳ 明朝" w:hAnsi="ＭＳ 明朝" w:cs="ＭＳ 明朝"/>
                      <w:spacing w:val="6"/>
                      <w:kern w:val="0"/>
                      <w:szCs w:val="21"/>
                    </w:rPr>
                    <w:t>2025年5月、「SECURITY ACTION 二つ星」をIPAへ正式申請（現在申請済・受理待ち）</w:t>
                  </w:r>
                </w:p>
                <w:p w14:paraId="5636ACFE" w14:textId="77777777" w:rsidR="00971AB3" w:rsidRPr="002F5E1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EC92F" w14:textId="77777777" w:rsidR="00DB6B85" w:rsidRDefault="00DB6B85">
      <w:r>
        <w:separator/>
      </w:r>
    </w:p>
  </w:endnote>
  <w:endnote w:type="continuationSeparator" w:id="0">
    <w:p w14:paraId="1B8B0119" w14:textId="77777777" w:rsidR="00DB6B85" w:rsidRDefault="00DB6B85">
      <w:r>
        <w:continuationSeparator/>
      </w:r>
    </w:p>
  </w:endnote>
  <w:endnote w:type="continuationNotice" w:id="1">
    <w:p w14:paraId="62413797" w14:textId="77777777" w:rsidR="00DB6B85" w:rsidRDefault="00DB6B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8E9E6" w14:textId="77777777" w:rsidR="00DB6B85" w:rsidRDefault="00DB6B85">
      <w:r>
        <w:separator/>
      </w:r>
    </w:p>
  </w:footnote>
  <w:footnote w:type="continuationSeparator" w:id="0">
    <w:p w14:paraId="269F8510" w14:textId="77777777" w:rsidR="00DB6B85" w:rsidRDefault="00DB6B85">
      <w:r>
        <w:continuationSeparator/>
      </w:r>
    </w:p>
  </w:footnote>
  <w:footnote w:type="continuationNotice" w:id="1">
    <w:p w14:paraId="014A2418" w14:textId="77777777" w:rsidR="00DB6B85" w:rsidRDefault="00DB6B8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E530C"/>
    <w:multiLevelType w:val="multilevel"/>
    <w:tmpl w:val="8B7E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E5351AE"/>
    <w:multiLevelType w:val="multilevel"/>
    <w:tmpl w:val="8F809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5111E04"/>
    <w:multiLevelType w:val="multilevel"/>
    <w:tmpl w:val="736E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F04F06"/>
    <w:multiLevelType w:val="multilevel"/>
    <w:tmpl w:val="C540C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1" w15:restartNumberingAfterBreak="0">
    <w:nsid w:val="723D4ED8"/>
    <w:multiLevelType w:val="multilevel"/>
    <w:tmpl w:val="0028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3"/>
  </w:num>
  <w:num w:numId="2" w16cid:durableId="742223471">
    <w:abstractNumId w:val="19"/>
  </w:num>
  <w:num w:numId="3" w16cid:durableId="87628495">
    <w:abstractNumId w:val="6"/>
  </w:num>
  <w:num w:numId="4" w16cid:durableId="1831021714">
    <w:abstractNumId w:val="17"/>
  </w:num>
  <w:num w:numId="5" w16cid:durableId="1633750840">
    <w:abstractNumId w:val="7"/>
  </w:num>
  <w:num w:numId="6" w16cid:durableId="1784419274">
    <w:abstractNumId w:val="5"/>
  </w:num>
  <w:num w:numId="7" w16cid:durableId="1140919551">
    <w:abstractNumId w:val="4"/>
  </w:num>
  <w:num w:numId="8" w16cid:durableId="695890610">
    <w:abstractNumId w:val="20"/>
  </w:num>
  <w:num w:numId="9" w16cid:durableId="2002735143">
    <w:abstractNumId w:val="18"/>
  </w:num>
  <w:num w:numId="10" w16cid:durableId="483395575">
    <w:abstractNumId w:val="3"/>
  </w:num>
  <w:num w:numId="11" w16cid:durableId="962154622">
    <w:abstractNumId w:val="16"/>
  </w:num>
  <w:num w:numId="12" w16cid:durableId="5713202">
    <w:abstractNumId w:val="12"/>
  </w:num>
  <w:num w:numId="13" w16cid:durableId="1182861117">
    <w:abstractNumId w:val="14"/>
  </w:num>
  <w:num w:numId="14" w16cid:durableId="1015771264">
    <w:abstractNumId w:val="22"/>
  </w:num>
  <w:num w:numId="15" w16cid:durableId="2129812363">
    <w:abstractNumId w:val="9"/>
  </w:num>
  <w:num w:numId="16" w16cid:durableId="1386680401">
    <w:abstractNumId w:val="15"/>
  </w:num>
  <w:num w:numId="17" w16cid:durableId="1863587211">
    <w:abstractNumId w:val="2"/>
  </w:num>
  <w:num w:numId="18" w16cid:durableId="364213653">
    <w:abstractNumId w:val="1"/>
  </w:num>
  <w:num w:numId="19" w16cid:durableId="354622381">
    <w:abstractNumId w:val="10"/>
  </w:num>
  <w:num w:numId="20" w16cid:durableId="404035169">
    <w:abstractNumId w:val="0"/>
  </w:num>
  <w:num w:numId="21" w16cid:durableId="565149533">
    <w:abstractNumId w:val="11"/>
  </w:num>
  <w:num w:numId="22" w16cid:durableId="1396003087">
    <w:abstractNumId w:val="21"/>
  </w:num>
  <w:num w:numId="23" w16cid:durableId="19969095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706"/>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03B"/>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E4174"/>
    <w:rsid w:val="000F15C5"/>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1498"/>
    <w:rsid w:val="00152CD2"/>
    <w:rsid w:val="0015345C"/>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36D7"/>
    <w:rsid w:val="00194809"/>
    <w:rsid w:val="001B0AA2"/>
    <w:rsid w:val="001B1C31"/>
    <w:rsid w:val="001B2D37"/>
    <w:rsid w:val="001B376A"/>
    <w:rsid w:val="001B5B45"/>
    <w:rsid w:val="001B5E08"/>
    <w:rsid w:val="001B623B"/>
    <w:rsid w:val="001B6AB8"/>
    <w:rsid w:val="001C130D"/>
    <w:rsid w:val="001C19DC"/>
    <w:rsid w:val="001C40D1"/>
    <w:rsid w:val="001C72B8"/>
    <w:rsid w:val="001C7576"/>
    <w:rsid w:val="001E16A2"/>
    <w:rsid w:val="001E2F92"/>
    <w:rsid w:val="001F0106"/>
    <w:rsid w:val="001F0F0D"/>
    <w:rsid w:val="001F3128"/>
    <w:rsid w:val="001F3275"/>
    <w:rsid w:val="001F4293"/>
    <w:rsid w:val="002026A5"/>
    <w:rsid w:val="00202D94"/>
    <w:rsid w:val="00203C71"/>
    <w:rsid w:val="00205E89"/>
    <w:rsid w:val="00206DC9"/>
    <w:rsid w:val="00206E13"/>
    <w:rsid w:val="00207705"/>
    <w:rsid w:val="002125DA"/>
    <w:rsid w:val="00215478"/>
    <w:rsid w:val="00215949"/>
    <w:rsid w:val="00221EF5"/>
    <w:rsid w:val="002231B4"/>
    <w:rsid w:val="00223F2E"/>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86421"/>
    <w:rsid w:val="00291E04"/>
    <w:rsid w:val="002922D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5E10"/>
    <w:rsid w:val="002F6ED0"/>
    <w:rsid w:val="002F78F8"/>
    <w:rsid w:val="0030195E"/>
    <w:rsid w:val="00304A47"/>
    <w:rsid w:val="00305031"/>
    <w:rsid w:val="00306E4B"/>
    <w:rsid w:val="0031093C"/>
    <w:rsid w:val="00311071"/>
    <w:rsid w:val="00311FB1"/>
    <w:rsid w:val="0031337A"/>
    <w:rsid w:val="00314D4A"/>
    <w:rsid w:val="0031594B"/>
    <w:rsid w:val="0032206A"/>
    <w:rsid w:val="00324997"/>
    <w:rsid w:val="0032535C"/>
    <w:rsid w:val="00327112"/>
    <w:rsid w:val="003276F5"/>
    <w:rsid w:val="0033273E"/>
    <w:rsid w:val="00333E4A"/>
    <w:rsid w:val="00333EB1"/>
    <w:rsid w:val="00334B97"/>
    <w:rsid w:val="00335280"/>
    <w:rsid w:val="00336D50"/>
    <w:rsid w:val="00337A7D"/>
    <w:rsid w:val="00341698"/>
    <w:rsid w:val="003428DB"/>
    <w:rsid w:val="00346B99"/>
    <w:rsid w:val="00350293"/>
    <w:rsid w:val="00355435"/>
    <w:rsid w:val="0035572F"/>
    <w:rsid w:val="00355EAD"/>
    <w:rsid w:val="003567DA"/>
    <w:rsid w:val="00357A93"/>
    <w:rsid w:val="00360F19"/>
    <w:rsid w:val="0036151D"/>
    <w:rsid w:val="003620AC"/>
    <w:rsid w:val="00364A5A"/>
    <w:rsid w:val="0036755C"/>
    <w:rsid w:val="00370869"/>
    <w:rsid w:val="00380319"/>
    <w:rsid w:val="00384C06"/>
    <w:rsid w:val="00386E27"/>
    <w:rsid w:val="00392648"/>
    <w:rsid w:val="00397BFB"/>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14EBB"/>
    <w:rsid w:val="00421C74"/>
    <w:rsid w:val="00423914"/>
    <w:rsid w:val="00423B76"/>
    <w:rsid w:val="00424387"/>
    <w:rsid w:val="00427492"/>
    <w:rsid w:val="00431824"/>
    <w:rsid w:val="00434ECA"/>
    <w:rsid w:val="0043620C"/>
    <w:rsid w:val="00441549"/>
    <w:rsid w:val="0044338B"/>
    <w:rsid w:val="00446FA4"/>
    <w:rsid w:val="00446FE3"/>
    <w:rsid w:val="004519BF"/>
    <w:rsid w:val="0045289C"/>
    <w:rsid w:val="004547CF"/>
    <w:rsid w:val="00454A87"/>
    <w:rsid w:val="0045652C"/>
    <w:rsid w:val="00457B27"/>
    <w:rsid w:val="00462146"/>
    <w:rsid w:val="004651FB"/>
    <w:rsid w:val="0046628F"/>
    <w:rsid w:val="00466905"/>
    <w:rsid w:val="00472152"/>
    <w:rsid w:val="0047233C"/>
    <w:rsid w:val="004835D7"/>
    <w:rsid w:val="00483C69"/>
    <w:rsid w:val="00483F63"/>
    <w:rsid w:val="004925A1"/>
    <w:rsid w:val="00495695"/>
    <w:rsid w:val="00495A5F"/>
    <w:rsid w:val="004A1D41"/>
    <w:rsid w:val="004A2BEA"/>
    <w:rsid w:val="004A4B3A"/>
    <w:rsid w:val="004B0BD4"/>
    <w:rsid w:val="004B38A3"/>
    <w:rsid w:val="004B3C66"/>
    <w:rsid w:val="004B7221"/>
    <w:rsid w:val="004C68FD"/>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1B70"/>
    <w:rsid w:val="0059256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1E19"/>
    <w:rsid w:val="00652407"/>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D47D1"/>
    <w:rsid w:val="006E15C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42E7"/>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73F"/>
    <w:rsid w:val="008C08B8"/>
    <w:rsid w:val="008C18CF"/>
    <w:rsid w:val="008C1A9C"/>
    <w:rsid w:val="008E0DC5"/>
    <w:rsid w:val="008E5118"/>
    <w:rsid w:val="008F09B5"/>
    <w:rsid w:val="008F3182"/>
    <w:rsid w:val="008F3F3B"/>
    <w:rsid w:val="008F443B"/>
    <w:rsid w:val="008F4EBB"/>
    <w:rsid w:val="00902744"/>
    <w:rsid w:val="00904EBE"/>
    <w:rsid w:val="009058CC"/>
    <w:rsid w:val="009118F5"/>
    <w:rsid w:val="00911DD9"/>
    <w:rsid w:val="00912E20"/>
    <w:rsid w:val="009156A4"/>
    <w:rsid w:val="009243FD"/>
    <w:rsid w:val="009252A0"/>
    <w:rsid w:val="0092584F"/>
    <w:rsid w:val="00930D44"/>
    <w:rsid w:val="0094225E"/>
    <w:rsid w:val="00953692"/>
    <w:rsid w:val="00953D39"/>
    <w:rsid w:val="00964BDD"/>
    <w:rsid w:val="009653AA"/>
    <w:rsid w:val="00966ACE"/>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62D9"/>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1D3F"/>
    <w:rsid w:val="00AA3574"/>
    <w:rsid w:val="00AA47A2"/>
    <w:rsid w:val="00AB2D70"/>
    <w:rsid w:val="00AB5A63"/>
    <w:rsid w:val="00AC7424"/>
    <w:rsid w:val="00AD004D"/>
    <w:rsid w:val="00AD39FB"/>
    <w:rsid w:val="00AD4077"/>
    <w:rsid w:val="00AE64DB"/>
    <w:rsid w:val="00AE678D"/>
    <w:rsid w:val="00AE6A68"/>
    <w:rsid w:val="00AF1474"/>
    <w:rsid w:val="00B02404"/>
    <w:rsid w:val="00B12E0B"/>
    <w:rsid w:val="00B149CE"/>
    <w:rsid w:val="00B16579"/>
    <w:rsid w:val="00B17488"/>
    <w:rsid w:val="00B24893"/>
    <w:rsid w:val="00B300D5"/>
    <w:rsid w:val="00B33D14"/>
    <w:rsid w:val="00B35C62"/>
    <w:rsid w:val="00B35E61"/>
    <w:rsid w:val="00B36536"/>
    <w:rsid w:val="00B42D21"/>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872EB"/>
    <w:rsid w:val="00B924CF"/>
    <w:rsid w:val="00B92849"/>
    <w:rsid w:val="00B9474D"/>
    <w:rsid w:val="00BA4BFE"/>
    <w:rsid w:val="00BA61FF"/>
    <w:rsid w:val="00BA78F8"/>
    <w:rsid w:val="00BB0207"/>
    <w:rsid w:val="00BB0E49"/>
    <w:rsid w:val="00BB6B13"/>
    <w:rsid w:val="00BB6C25"/>
    <w:rsid w:val="00BB79CF"/>
    <w:rsid w:val="00BC0BF1"/>
    <w:rsid w:val="00BC1E9B"/>
    <w:rsid w:val="00BD1BD7"/>
    <w:rsid w:val="00BD2FCF"/>
    <w:rsid w:val="00BD3ABB"/>
    <w:rsid w:val="00BD603A"/>
    <w:rsid w:val="00BD6608"/>
    <w:rsid w:val="00BD6C06"/>
    <w:rsid w:val="00BE0CE1"/>
    <w:rsid w:val="00BE15C3"/>
    <w:rsid w:val="00BF052C"/>
    <w:rsid w:val="00BF3517"/>
    <w:rsid w:val="00BF6890"/>
    <w:rsid w:val="00BF6AFD"/>
    <w:rsid w:val="00BF7FF4"/>
    <w:rsid w:val="00C05662"/>
    <w:rsid w:val="00C06EF6"/>
    <w:rsid w:val="00C11209"/>
    <w:rsid w:val="00C13157"/>
    <w:rsid w:val="00C163E8"/>
    <w:rsid w:val="00C2239B"/>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45D5"/>
    <w:rsid w:val="00D76103"/>
    <w:rsid w:val="00D762AF"/>
    <w:rsid w:val="00D764C7"/>
    <w:rsid w:val="00D86F45"/>
    <w:rsid w:val="00D937A5"/>
    <w:rsid w:val="00D9422A"/>
    <w:rsid w:val="00D97B32"/>
    <w:rsid w:val="00DA23E1"/>
    <w:rsid w:val="00DA392B"/>
    <w:rsid w:val="00DA5950"/>
    <w:rsid w:val="00DA62F9"/>
    <w:rsid w:val="00DA66AC"/>
    <w:rsid w:val="00DA6FBD"/>
    <w:rsid w:val="00DB063D"/>
    <w:rsid w:val="00DB1CF1"/>
    <w:rsid w:val="00DB3634"/>
    <w:rsid w:val="00DB6136"/>
    <w:rsid w:val="00DB63AF"/>
    <w:rsid w:val="00DB6B85"/>
    <w:rsid w:val="00DB7E0E"/>
    <w:rsid w:val="00DC0828"/>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2D0F"/>
    <w:rsid w:val="00E469EA"/>
    <w:rsid w:val="00E51414"/>
    <w:rsid w:val="00E532A0"/>
    <w:rsid w:val="00E53685"/>
    <w:rsid w:val="00E556A6"/>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0CAB"/>
    <w:rsid w:val="00EF3611"/>
    <w:rsid w:val="00EF46B7"/>
    <w:rsid w:val="00EF59B3"/>
    <w:rsid w:val="00EF5FF7"/>
    <w:rsid w:val="00F02337"/>
    <w:rsid w:val="00F042B2"/>
    <w:rsid w:val="00F05B30"/>
    <w:rsid w:val="00F05BB8"/>
    <w:rsid w:val="00F06265"/>
    <w:rsid w:val="00F0789F"/>
    <w:rsid w:val="00F10D3F"/>
    <w:rsid w:val="00F15056"/>
    <w:rsid w:val="00F159D4"/>
    <w:rsid w:val="00F16C86"/>
    <w:rsid w:val="00F17B71"/>
    <w:rsid w:val="00F2151A"/>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1B52"/>
    <w:rsid w:val="00F7212F"/>
    <w:rsid w:val="00F73072"/>
    <w:rsid w:val="00F7387C"/>
    <w:rsid w:val="00F754DA"/>
    <w:rsid w:val="00F846DF"/>
    <w:rsid w:val="00F8634A"/>
    <w:rsid w:val="00FA7D73"/>
    <w:rsid w:val="00FB1AEB"/>
    <w:rsid w:val="00FB5900"/>
    <w:rsid w:val="00FC304B"/>
    <w:rsid w:val="00FC41B9"/>
    <w:rsid w:val="00FC6B98"/>
    <w:rsid w:val="00FD6959"/>
    <w:rsid w:val="00FF0F6E"/>
    <w:rsid w:val="00FF2B22"/>
    <w:rsid w:val="00FF3127"/>
    <w:rsid w:val="00FF3FF1"/>
    <w:rsid w:val="00FF43E9"/>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jmLOB3s2TYXYYT0EEMoCNeHaZkeictBfecNZ8rAMq/TA2e+6JxZSIKP+raiKz4C6bmIgcqdvIqQuBYTvICZkg==" w:salt="FJcuqAfQl0mickK73x3mP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1">
    <w:name w:val="heading 1"/>
    <w:basedOn w:val="a"/>
    <w:next w:val="a"/>
    <w:link w:val="10"/>
    <w:uiPriority w:val="9"/>
    <w:qFormat/>
    <w:rsid w:val="006D47D1"/>
    <w:pPr>
      <w:keepNext/>
      <w:outlineLvl w:val="0"/>
    </w:pPr>
    <w:rPr>
      <w:rFonts w:asciiTheme="majorHAnsi" w:eastAsiaTheme="majorEastAsia" w:hAnsiTheme="majorHAnsi" w:cstheme="majorBidi"/>
      <w:sz w:val="24"/>
      <w:szCs w:val="24"/>
    </w:rPr>
  </w:style>
  <w:style w:type="paragraph" w:styleId="3">
    <w:name w:val="heading 3"/>
    <w:basedOn w:val="a"/>
    <w:next w:val="a"/>
    <w:link w:val="30"/>
    <w:uiPriority w:val="9"/>
    <w:semiHidden/>
    <w:unhideWhenUsed/>
    <w:qFormat/>
    <w:rsid w:val="00F159D4"/>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8C073F"/>
    <w:rPr>
      <w:color w:val="0563C1" w:themeColor="hyperlink"/>
      <w:u w:val="single"/>
    </w:rPr>
  </w:style>
  <w:style w:type="character" w:styleId="af7">
    <w:name w:val="Unresolved Mention"/>
    <w:basedOn w:val="a0"/>
    <w:uiPriority w:val="99"/>
    <w:semiHidden/>
    <w:unhideWhenUsed/>
    <w:rsid w:val="008C073F"/>
    <w:rPr>
      <w:color w:val="605E5C"/>
      <w:shd w:val="clear" w:color="auto" w:fill="E1DFDD"/>
    </w:rPr>
  </w:style>
  <w:style w:type="character" w:customStyle="1" w:styleId="10">
    <w:name w:val="見出し 1 (文字)"/>
    <w:basedOn w:val="a0"/>
    <w:link w:val="1"/>
    <w:uiPriority w:val="9"/>
    <w:rsid w:val="006D47D1"/>
    <w:rPr>
      <w:rFonts w:asciiTheme="majorHAnsi" w:eastAsiaTheme="majorEastAsia" w:hAnsiTheme="majorHAnsi" w:cstheme="majorBidi"/>
      <w:spacing w:val="2"/>
      <w:kern w:val="2"/>
      <w:sz w:val="24"/>
      <w:szCs w:val="24"/>
    </w:rPr>
  </w:style>
  <w:style w:type="character" w:customStyle="1" w:styleId="30">
    <w:name w:val="見出し 3 (文字)"/>
    <w:basedOn w:val="a0"/>
    <w:link w:val="3"/>
    <w:uiPriority w:val="9"/>
    <w:semiHidden/>
    <w:rsid w:val="00F159D4"/>
    <w:rPr>
      <w:rFonts w:asciiTheme="majorHAnsi" w:eastAsiaTheme="majorEastAsia" w:hAnsiTheme="majorHAnsi" w:cstheme="majorBidi"/>
      <w:spacing w:val="2"/>
      <w:kern w:val="2"/>
      <w:sz w:val="21"/>
    </w:rPr>
  </w:style>
  <w:style w:type="paragraph" w:styleId="Web">
    <w:name w:val="Normal (Web)"/>
    <w:basedOn w:val="a"/>
    <w:uiPriority w:val="99"/>
    <w:semiHidden/>
    <w:unhideWhenUsed/>
    <w:rsid w:val="00651E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816907">
      <w:bodyDiv w:val="1"/>
      <w:marLeft w:val="0"/>
      <w:marRight w:val="0"/>
      <w:marTop w:val="0"/>
      <w:marBottom w:val="0"/>
      <w:divBdr>
        <w:top w:val="none" w:sz="0" w:space="0" w:color="auto"/>
        <w:left w:val="none" w:sz="0" w:space="0" w:color="auto"/>
        <w:bottom w:val="none" w:sz="0" w:space="0" w:color="auto"/>
        <w:right w:val="none" w:sz="0" w:space="0" w:color="auto"/>
      </w:divBdr>
    </w:div>
    <w:div w:id="254898526">
      <w:bodyDiv w:val="1"/>
      <w:marLeft w:val="0"/>
      <w:marRight w:val="0"/>
      <w:marTop w:val="0"/>
      <w:marBottom w:val="0"/>
      <w:divBdr>
        <w:top w:val="none" w:sz="0" w:space="0" w:color="auto"/>
        <w:left w:val="none" w:sz="0" w:space="0" w:color="auto"/>
        <w:bottom w:val="none" w:sz="0" w:space="0" w:color="auto"/>
        <w:right w:val="none" w:sz="0" w:space="0" w:color="auto"/>
      </w:divBdr>
    </w:div>
    <w:div w:id="353271797">
      <w:bodyDiv w:val="1"/>
      <w:marLeft w:val="0"/>
      <w:marRight w:val="0"/>
      <w:marTop w:val="0"/>
      <w:marBottom w:val="0"/>
      <w:divBdr>
        <w:top w:val="none" w:sz="0" w:space="0" w:color="auto"/>
        <w:left w:val="none" w:sz="0" w:space="0" w:color="auto"/>
        <w:bottom w:val="none" w:sz="0" w:space="0" w:color="auto"/>
        <w:right w:val="none" w:sz="0" w:space="0" w:color="auto"/>
      </w:divBdr>
    </w:div>
    <w:div w:id="585110367">
      <w:bodyDiv w:val="1"/>
      <w:marLeft w:val="0"/>
      <w:marRight w:val="0"/>
      <w:marTop w:val="0"/>
      <w:marBottom w:val="0"/>
      <w:divBdr>
        <w:top w:val="none" w:sz="0" w:space="0" w:color="auto"/>
        <w:left w:val="none" w:sz="0" w:space="0" w:color="auto"/>
        <w:bottom w:val="none" w:sz="0" w:space="0" w:color="auto"/>
        <w:right w:val="none" w:sz="0" w:space="0" w:color="auto"/>
      </w:divBdr>
    </w:div>
    <w:div w:id="593167712">
      <w:bodyDiv w:val="1"/>
      <w:marLeft w:val="0"/>
      <w:marRight w:val="0"/>
      <w:marTop w:val="0"/>
      <w:marBottom w:val="0"/>
      <w:divBdr>
        <w:top w:val="none" w:sz="0" w:space="0" w:color="auto"/>
        <w:left w:val="none" w:sz="0" w:space="0" w:color="auto"/>
        <w:bottom w:val="none" w:sz="0" w:space="0" w:color="auto"/>
        <w:right w:val="none" w:sz="0" w:space="0" w:color="auto"/>
      </w:divBdr>
    </w:div>
    <w:div w:id="606431578">
      <w:bodyDiv w:val="1"/>
      <w:marLeft w:val="0"/>
      <w:marRight w:val="0"/>
      <w:marTop w:val="0"/>
      <w:marBottom w:val="0"/>
      <w:divBdr>
        <w:top w:val="none" w:sz="0" w:space="0" w:color="auto"/>
        <w:left w:val="none" w:sz="0" w:space="0" w:color="auto"/>
        <w:bottom w:val="none" w:sz="0" w:space="0" w:color="auto"/>
        <w:right w:val="none" w:sz="0" w:space="0" w:color="auto"/>
      </w:divBdr>
    </w:div>
    <w:div w:id="761993832">
      <w:bodyDiv w:val="1"/>
      <w:marLeft w:val="0"/>
      <w:marRight w:val="0"/>
      <w:marTop w:val="0"/>
      <w:marBottom w:val="0"/>
      <w:divBdr>
        <w:top w:val="none" w:sz="0" w:space="0" w:color="auto"/>
        <w:left w:val="none" w:sz="0" w:space="0" w:color="auto"/>
        <w:bottom w:val="none" w:sz="0" w:space="0" w:color="auto"/>
        <w:right w:val="none" w:sz="0" w:space="0" w:color="auto"/>
      </w:divBdr>
    </w:div>
    <w:div w:id="766999215">
      <w:bodyDiv w:val="1"/>
      <w:marLeft w:val="0"/>
      <w:marRight w:val="0"/>
      <w:marTop w:val="0"/>
      <w:marBottom w:val="0"/>
      <w:divBdr>
        <w:top w:val="none" w:sz="0" w:space="0" w:color="auto"/>
        <w:left w:val="none" w:sz="0" w:space="0" w:color="auto"/>
        <w:bottom w:val="none" w:sz="0" w:space="0" w:color="auto"/>
        <w:right w:val="none" w:sz="0" w:space="0" w:color="auto"/>
      </w:divBdr>
    </w:div>
    <w:div w:id="786394502">
      <w:bodyDiv w:val="1"/>
      <w:marLeft w:val="0"/>
      <w:marRight w:val="0"/>
      <w:marTop w:val="0"/>
      <w:marBottom w:val="0"/>
      <w:divBdr>
        <w:top w:val="none" w:sz="0" w:space="0" w:color="auto"/>
        <w:left w:val="none" w:sz="0" w:space="0" w:color="auto"/>
        <w:bottom w:val="none" w:sz="0" w:space="0" w:color="auto"/>
        <w:right w:val="none" w:sz="0" w:space="0" w:color="auto"/>
      </w:divBdr>
    </w:div>
    <w:div w:id="822622700">
      <w:bodyDiv w:val="1"/>
      <w:marLeft w:val="0"/>
      <w:marRight w:val="0"/>
      <w:marTop w:val="0"/>
      <w:marBottom w:val="0"/>
      <w:divBdr>
        <w:top w:val="none" w:sz="0" w:space="0" w:color="auto"/>
        <w:left w:val="none" w:sz="0" w:space="0" w:color="auto"/>
        <w:bottom w:val="none" w:sz="0" w:space="0" w:color="auto"/>
        <w:right w:val="none" w:sz="0" w:space="0" w:color="auto"/>
      </w:divBdr>
    </w:div>
    <w:div w:id="953681564">
      <w:bodyDiv w:val="1"/>
      <w:marLeft w:val="0"/>
      <w:marRight w:val="0"/>
      <w:marTop w:val="0"/>
      <w:marBottom w:val="0"/>
      <w:divBdr>
        <w:top w:val="none" w:sz="0" w:space="0" w:color="auto"/>
        <w:left w:val="none" w:sz="0" w:space="0" w:color="auto"/>
        <w:bottom w:val="none" w:sz="0" w:space="0" w:color="auto"/>
        <w:right w:val="none" w:sz="0" w:space="0" w:color="auto"/>
      </w:divBdr>
    </w:div>
    <w:div w:id="1045175734">
      <w:bodyDiv w:val="1"/>
      <w:marLeft w:val="0"/>
      <w:marRight w:val="0"/>
      <w:marTop w:val="0"/>
      <w:marBottom w:val="0"/>
      <w:divBdr>
        <w:top w:val="none" w:sz="0" w:space="0" w:color="auto"/>
        <w:left w:val="none" w:sz="0" w:space="0" w:color="auto"/>
        <w:bottom w:val="none" w:sz="0" w:space="0" w:color="auto"/>
        <w:right w:val="none" w:sz="0" w:space="0" w:color="auto"/>
      </w:divBdr>
    </w:div>
    <w:div w:id="1253464805">
      <w:bodyDiv w:val="1"/>
      <w:marLeft w:val="0"/>
      <w:marRight w:val="0"/>
      <w:marTop w:val="0"/>
      <w:marBottom w:val="0"/>
      <w:divBdr>
        <w:top w:val="none" w:sz="0" w:space="0" w:color="auto"/>
        <w:left w:val="none" w:sz="0" w:space="0" w:color="auto"/>
        <w:bottom w:val="none" w:sz="0" w:space="0" w:color="auto"/>
        <w:right w:val="none" w:sz="0" w:space="0" w:color="auto"/>
      </w:divBdr>
    </w:div>
    <w:div w:id="1390303859">
      <w:bodyDiv w:val="1"/>
      <w:marLeft w:val="0"/>
      <w:marRight w:val="0"/>
      <w:marTop w:val="0"/>
      <w:marBottom w:val="0"/>
      <w:divBdr>
        <w:top w:val="none" w:sz="0" w:space="0" w:color="auto"/>
        <w:left w:val="none" w:sz="0" w:space="0" w:color="auto"/>
        <w:bottom w:val="none" w:sz="0" w:space="0" w:color="auto"/>
        <w:right w:val="none" w:sz="0" w:space="0" w:color="auto"/>
      </w:divBdr>
    </w:div>
    <w:div w:id="1415589009">
      <w:bodyDiv w:val="1"/>
      <w:marLeft w:val="0"/>
      <w:marRight w:val="0"/>
      <w:marTop w:val="0"/>
      <w:marBottom w:val="0"/>
      <w:divBdr>
        <w:top w:val="none" w:sz="0" w:space="0" w:color="auto"/>
        <w:left w:val="none" w:sz="0" w:space="0" w:color="auto"/>
        <w:bottom w:val="none" w:sz="0" w:space="0" w:color="auto"/>
        <w:right w:val="none" w:sz="0" w:space="0" w:color="auto"/>
      </w:divBdr>
    </w:div>
    <w:div w:id="1434544875">
      <w:bodyDiv w:val="1"/>
      <w:marLeft w:val="0"/>
      <w:marRight w:val="0"/>
      <w:marTop w:val="0"/>
      <w:marBottom w:val="0"/>
      <w:divBdr>
        <w:top w:val="none" w:sz="0" w:space="0" w:color="auto"/>
        <w:left w:val="none" w:sz="0" w:space="0" w:color="auto"/>
        <w:bottom w:val="none" w:sz="0" w:space="0" w:color="auto"/>
        <w:right w:val="none" w:sz="0" w:space="0" w:color="auto"/>
      </w:divBdr>
    </w:div>
    <w:div w:id="1524899067">
      <w:bodyDiv w:val="1"/>
      <w:marLeft w:val="0"/>
      <w:marRight w:val="0"/>
      <w:marTop w:val="0"/>
      <w:marBottom w:val="0"/>
      <w:divBdr>
        <w:top w:val="none" w:sz="0" w:space="0" w:color="auto"/>
        <w:left w:val="none" w:sz="0" w:space="0" w:color="auto"/>
        <w:bottom w:val="none" w:sz="0" w:space="0" w:color="auto"/>
        <w:right w:val="none" w:sz="0" w:space="0" w:color="auto"/>
      </w:divBdr>
    </w:div>
    <w:div w:id="1537546333">
      <w:bodyDiv w:val="1"/>
      <w:marLeft w:val="0"/>
      <w:marRight w:val="0"/>
      <w:marTop w:val="0"/>
      <w:marBottom w:val="0"/>
      <w:divBdr>
        <w:top w:val="none" w:sz="0" w:space="0" w:color="auto"/>
        <w:left w:val="none" w:sz="0" w:space="0" w:color="auto"/>
        <w:bottom w:val="none" w:sz="0" w:space="0" w:color="auto"/>
        <w:right w:val="none" w:sz="0" w:space="0" w:color="auto"/>
      </w:divBdr>
    </w:div>
    <w:div w:id="154317784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1276038">
      <w:bodyDiv w:val="1"/>
      <w:marLeft w:val="0"/>
      <w:marRight w:val="0"/>
      <w:marTop w:val="0"/>
      <w:marBottom w:val="0"/>
      <w:divBdr>
        <w:top w:val="none" w:sz="0" w:space="0" w:color="auto"/>
        <w:left w:val="none" w:sz="0" w:space="0" w:color="auto"/>
        <w:bottom w:val="none" w:sz="0" w:space="0" w:color="auto"/>
        <w:right w:val="none" w:sz="0" w:space="0" w:color="auto"/>
      </w:divBdr>
    </w:div>
    <w:div w:id="1715696224">
      <w:bodyDiv w:val="1"/>
      <w:marLeft w:val="0"/>
      <w:marRight w:val="0"/>
      <w:marTop w:val="0"/>
      <w:marBottom w:val="0"/>
      <w:divBdr>
        <w:top w:val="none" w:sz="0" w:space="0" w:color="auto"/>
        <w:left w:val="none" w:sz="0" w:space="0" w:color="auto"/>
        <w:bottom w:val="none" w:sz="0" w:space="0" w:color="auto"/>
        <w:right w:val="none" w:sz="0" w:space="0" w:color="auto"/>
      </w:divBdr>
    </w:div>
    <w:div w:id="1904634696">
      <w:bodyDiv w:val="1"/>
      <w:marLeft w:val="0"/>
      <w:marRight w:val="0"/>
      <w:marTop w:val="0"/>
      <w:marBottom w:val="0"/>
      <w:divBdr>
        <w:top w:val="none" w:sz="0" w:space="0" w:color="auto"/>
        <w:left w:val="none" w:sz="0" w:space="0" w:color="auto"/>
        <w:bottom w:val="none" w:sz="0" w:space="0" w:color="auto"/>
        <w:right w:val="none" w:sz="0" w:space="0" w:color="auto"/>
      </w:divBdr>
    </w:div>
    <w:div w:id="2071878522">
      <w:bodyDiv w:val="1"/>
      <w:marLeft w:val="0"/>
      <w:marRight w:val="0"/>
      <w:marTop w:val="0"/>
      <w:marBottom w:val="0"/>
      <w:divBdr>
        <w:top w:val="none" w:sz="0" w:space="0" w:color="auto"/>
        <w:left w:val="none" w:sz="0" w:space="0" w:color="auto"/>
        <w:bottom w:val="none" w:sz="0" w:space="0" w:color="auto"/>
        <w:right w:val="none" w:sz="0" w:space="0" w:color="auto"/>
      </w:divBdr>
    </w:div>
    <w:div w:id="209770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857</ap:Words>
  <ap:Characters>4889</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5735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