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287BCC" w:rsidRDefault="00971AB3" w:rsidP="00971AB3">
      <w:pPr>
        <w:spacing w:line="260" w:lineRule="exact"/>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様式第１６（第４０条関係）（第一面から第</w:t>
      </w:r>
      <w:r w:rsidR="005077ED" w:rsidRPr="00287BCC">
        <w:rPr>
          <w:rFonts w:ascii="ＭＳ 明朝" w:eastAsia="ＭＳ 明朝" w:hAnsi="ＭＳ 明朝" w:cs="ＭＳ 明朝" w:hint="eastAsia"/>
          <w:color w:val="000000" w:themeColor="text1"/>
          <w:spacing w:val="6"/>
          <w:sz w:val="21"/>
          <w:szCs w:val="21"/>
        </w:rPr>
        <w:t>三</w:t>
      </w:r>
      <w:r w:rsidRPr="00287BCC">
        <w:rPr>
          <w:rFonts w:ascii="ＭＳ 明朝" w:eastAsia="ＭＳ 明朝" w:hAnsi="ＭＳ 明朝" w:cs="ＭＳ 明朝" w:hint="eastAsia"/>
          <w:color w:val="000000" w:themeColor="text1"/>
          <w:spacing w:val="6"/>
          <w:sz w:val="21"/>
          <w:szCs w:val="21"/>
        </w:rPr>
        <w:t>面まで）</w:t>
      </w:r>
    </w:p>
    <w:p w14:paraId="6260E859" w14:textId="77777777" w:rsidR="00971AB3" w:rsidRPr="00287BCC" w:rsidRDefault="00971AB3" w:rsidP="00971AB3">
      <w:pPr>
        <w:spacing w:line="260" w:lineRule="exact"/>
        <w:rPr>
          <w:rFonts w:ascii="ＭＳ 明朝" w:eastAsia="ＭＳ 明朝" w:hAnsi="ＭＳ 明朝"/>
          <w:color w:val="000000" w:themeColor="text1"/>
          <w:spacing w:val="14"/>
          <w:sz w:val="21"/>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287BCC" w:rsidRPr="00287BCC" w14:paraId="0EC7764F" w14:textId="77777777">
        <w:trPr>
          <w:trHeight w:val="3867"/>
        </w:trPr>
        <w:tc>
          <w:tcPr>
            <w:tcW w:w="8636" w:type="dxa"/>
            <w:tcBorders>
              <w:top w:val="single" w:sz="4" w:space="0" w:color="000000"/>
              <w:bottom w:val="nil"/>
            </w:tcBorders>
          </w:tcPr>
          <w:p w14:paraId="3ABE86DC" w14:textId="77777777" w:rsidR="00971AB3" w:rsidRPr="00287BCC" w:rsidRDefault="00971AB3">
            <w:pPr>
              <w:spacing w:line="260" w:lineRule="exact"/>
              <w:jc w:val="center"/>
              <w:rPr>
                <w:rFonts w:ascii="ＭＳ 明朝" w:eastAsia="ＭＳ 明朝" w:hAnsi="ＭＳ 明朝"/>
                <w:color w:val="000000" w:themeColor="text1"/>
                <w:spacing w:val="14"/>
                <w:sz w:val="21"/>
                <w:szCs w:val="21"/>
              </w:rPr>
            </w:pPr>
            <w:r w:rsidRPr="00287BCC">
              <w:rPr>
                <w:rFonts w:ascii="ＭＳ 明朝" w:eastAsia="ＭＳ 明朝" w:hAnsi="ＭＳ 明朝" w:cs="ＭＳ 明朝" w:hint="eastAsia"/>
                <w:color w:val="000000" w:themeColor="text1"/>
                <w:spacing w:val="6"/>
                <w:sz w:val="21"/>
                <w:szCs w:val="21"/>
              </w:rPr>
              <w:t>認定申請書</w:t>
            </w:r>
          </w:p>
          <w:p w14:paraId="3A48684F" w14:textId="77777777" w:rsidR="00971AB3" w:rsidRPr="00287BCC" w:rsidRDefault="00971AB3">
            <w:pPr>
              <w:spacing w:line="260" w:lineRule="exact"/>
              <w:jc w:val="right"/>
              <w:rPr>
                <w:rFonts w:ascii="ＭＳ 明朝" w:eastAsia="ＭＳ 明朝" w:hAnsi="ＭＳ 明朝" w:cs="ＭＳ 明朝"/>
                <w:color w:val="000000" w:themeColor="text1"/>
                <w:spacing w:val="6"/>
                <w:sz w:val="21"/>
                <w:szCs w:val="21"/>
              </w:rPr>
            </w:pPr>
          </w:p>
          <w:p w14:paraId="06D675FF" w14:textId="356C3C0F" w:rsidR="00971AB3" w:rsidRPr="00287BCC" w:rsidRDefault="00971AB3">
            <w:pPr>
              <w:spacing w:line="260" w:lineRule="exact"/>
              <w:jc w:val="right"/>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申請年月日</w:t>
            </w:r>
            <w:r w:rsidR="00BB6199" w:rsidRPr="00287BCC">
              <w:rPr>
                <w:rFonts w:ascii="ＭＳ 明朝" w:eastAsia="ＭＳ 明朝" w:hAnsi="ＭＳ 明朝" w:cs="ＭＳ 明朝" w:hint="eastAsia"/>
                <w:color w:val="000000" w:themeColor="text1"/>
                <w:spacing w:val="6"/>
                <w:sz w:val="21"/>
                <w:szCs w:val="21"/>
              </w:rPr>
              <w:t>2</w:t>
            </w:r>
            <w:r w:rsidR="00BB6199" w:rsidRPr="00287BCC">
              <w:rPr>
                <w:rFonts w:ascii="ＭＳ 明朝" w:eastAsia="ＭＳ 明朝" w:hAnsi="ＭＳ 明朝" w:cs="ＭＳ 明朝"/>
                <w:color w:val="000000" w:themeColor="text1"/>
                <w:spacing w:val="6"/>
                <w:sz w:val="21"/>
                <w:szCs w:val="21"/>
              </w:rPr>
              <w:t>025</w:t>
            </w:r>
            <w:r w:rsidRPr="00287BCC">
              <w:rPr>
                <w:rFonts w:ascii="ＭＳ 明朝" w:eastAsia="ＭＳ 明朝" w:hAnsi="ＭＳ 明朝" w:cs="ＭＳ 明朝" w:hint="eastAsia"/>
                <w:color w:val="000000" w:themeColor="text1"/>
                <w:spacing w:val="6"/>
                <w:sz w:val="21"/>
                <w:szCs w:val="21"/>
              </w:rPr>
              <w:t>年</w:t>
            </w:r>
            <w:r w:rsidR="00BB6199" w:rsidRPr="00287BCC">
              <w:rPr>
                <w:rFonts w:ascii="ＭＳ 明朝" w:eastAsia="ＭＳ 明朝" w:hAnsi="ＭＳ 明朝" w:cs="ＭＳ 明朝" w:hint="eastAsia"/>
                <w:color w:val="000000" w:themeColor="text1"/>
                <w:spacing w:val="6"/>
                <w:sz w:val="21"/>
                <w:szCs w:val="21"/>
              </w:rPr>
              <w:t>4月</w:t>
            </w:r>
            <w:r w:rsidR="00D7635E" w:rsidRPr="00287BCC">
              <w:rPr>
                <w:rFonts w:ascii="ＭＳ 明朝" w:eastAsia="ＭＳ 明朝" w:hAnsi="ＭＳ 明朝" w:cs="ＭＳ 明朝"/>
                <w:color w:val="000000" w:themeColor="text1"/>
                <w:spacing w:val="6"/>
                <w:sz w:val="21"/>
                <w:szCs w:val="21"/>
              </w:rPr>
              <w:t>7</w:t>
            </w:r>
            <w:r w:rsidRPr="00287BCC">
              <w:rPr>
                <w:rFonts w:ascii="ＭＳ 明朝" w:eastAsia="ＭＳ 明朝" w:hAnsi="ＭＳ 明朝" w:cs="ＭＳ 明朝" w:hint="eastAsia"/>
                <w:color w:val="000000" w:themeColor="text1"/>
                <w:spacing w:val="6"/>
                <w:sz w:val="21"/>
                <w:szCs w:val="21"/>
              </w:rPr>
              <w:t>日</w:t>
            </w:r>
          </w:p>
          <w:p w14:paraId="6C795C33" w14:textId="77777777" w:rsidR="00971AB3" w:rsidRPr="00287BCC" w:rsidRDefault="00971AB3">
            <w:pPr>
              <w:spacing w:line="260" w:lineRule="exact"/>
              <w:jc w:val="right"/>
              <w:rPr>
                <w:rFonts w:ascii="ＭＳ 明朝" w:eastAsia="ＭＳ 明朝" w:hAnsi="ＭＳ 明朝"/>
                <w:color w:val="000000" w:themeColor="text1"/>
                <w:spacing w:val="14"/>
                <w:sz w:val="21"/>
                <w:szCs w:val="21"/>
              </w:rPr>
            </w:pPr>
            <w:r w:rsidRPr="00287BCC">
              <w:rPr>
                <w:rFonts w:ascii="ＭＳ 明朝" w:eastAsia="ＭＳ 明朝" w:hAnsi="ＭＳ 明朝" w:cs="ＭＳ 明朝" w:hint="eastAsia"/>
                <w:color w:val="000000" w:themeColor="text1"/>
                <w:spacing w:val="6"/>
                <w:sz w:val="21"/>
                <w:szCs w:val="21"/>
              </w:rPr>
              <w:t xml:space="preserve">　</w:t>
            </w:r>
          </w:p>
          <w:p w14:paraId="06D302F2" w14:textId="77777777" w:rsidR="00971AB3" w:rsidRPr="00287BCC" w:rsidRDefault="00971AB3">
            <w:pPr>
              <w:spacing w:line="260" w:lineRule="exact"/>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経済産業大臣　殿</w:t>
            </w:r>
          </w:p>
          <w:p w14:paraId="6824BF79" w14:textId="263FD6F4" w:rsidR="00971AB3" w:rsidRPr="00287BCC" w:rsidRDefault="00971AB3">
            <w:pPr>
              <w:wordWrap w:val="0"/>
              <w:spacing w:line="260" w:lineRule="exact"/>
              <w:ind w:leftChars="3" w:left="7"/>
              <w:jc w:val="right"/>
              <w:rPr>
                <w:rFonts w:ascii="ＭＳ 明朝" w:eastAsia="ＭＳ 明朝" w:hAnsi="ＭＳ 明朝"/>
                <w:color w:val="000000" w:themeColor="text1"/>
                <w:spacing w:val="6"/>
                <w:sz w:val="21"/>
                <w:szCs w:val="21"/>
              </w:rPr>
            </w:pPr>
            <w:r w:rsidRPr="00287BCC">
              <w:rPr>
                <w:rFonts w:ascii="ＭＳ 明朝" w:eastAsia="ＭＳ 明朝" w:hAnsi="ＭＳ 明朝" w:hint="eastAsia"/>
                <w:color w:val="000000" w:themeColor="text1"/>
                <w:spacing w:val="6"/>
                <w:sz w:val="21"/>
                <w:szCs w:val="21"/>
              </w:rPr>
              <w:t xml:space="preserve">（ふりがな） </w:t>
            </w:r>
            <w:r w:rsidRPr="00287BCC">
              <w:rPr>
                <w:rFonts w:ascii="ＭＳ 明朝" w:eastAsia="ＭＳ 明朝" w:hAnsi="ＭＳ 明朝"/>
                <w:color w:val="000000" w:themeColor="text1"/>
                <w:spacing w:val="6"/>
                <w:sz w:val="21"/>
                <w:szCs w:val="21"/>
              </w:rPr>
              <w:t xml:space="preserve"> </w:t>
            </w:r>
            <w:proofErr w:type="gramStart"/>
            <w:r w:rsidR="00BB6199" w:rsidRPr="00287BCC">
              <w:rPr>
                <w:rFonts w:ascii="ＭＳ 明朝" w:eastAsia="ＭＳ 明朝" w:hAnsi="ＭＳ 明朝" w:hint="eastAsia"/>
                <w:color w:val="000000" w:themeColor="text1"/>
                <w:spacing w:val="6"/>
                <w:sz w:val="21"/>
                <w:szCs w:val="21"/>
              </w:rPr>
              <w:t>かぶ</w:t>
            </w:r>
            <w:proofErr w:type="gramEnd"/>
            <w:r w:rsidR="00BB6199" w:rsidRPr="00287BCC">
              <w:rPr>
                <w:rFonts w:ascii="ＭＳ 明朝" w:eastAsia="ＭＳ 明朝" w:hAnsi="ＭＳ 明朝" w:hint="eastAsia"/>
                <w:color w:val="000000" w:themeColor="text1"/>
                <w:spacing w:val="6"/>
                <w:sz w:val="21"/>
                <w:szCs w:val="21"/>
              </w:rPr>
              <w:t>しきがいしゃ　ひらの</w:t>
            </w:r>
            <w:proofErr w:type="gramStart"/>
            <w:r w:rsidR="00BB6199" w:rsidRPr="00287BCC">
              <w:rPr>
                <w:rFonts w:ascii="ＭＳ 明朝" w:eastAsia="ＭＳ 明朝" w:hAnsi="ＭＳ 明朝" w:hint="eastAsia"/>
                <w:color w:val="000000" w:themeColor="text1"/>
                <w:spacing w:val="6"/>
                <w:sz w:val="21"/>
                <w:szCs w:val="21"/>
              </w:rPr>
              <w:t>こ</w:t>
            </w:r>
            <w:proofErr w:type="gramEnd"/>
            <w:r w:rsidR="00BB6199" w:rsidRPr="00287BCC">
              <w:rPr>
                <w:rFonts w:ascii="ＭＳ 明朝" w:eastAsia="ＭＳ 明朝" w:hAnsi="ＭＳ 明朝" w:hint="eastAsia"/>
                <w:color w:val="000000" w:themeColor="text1"/>
                <w:spacing w:val="6"/>
                <w:sz w:val="21"/>
                <w:szCs w:val="21"/>
              </w:rPr>
              <w:t>うさん</w:t>
            </w:r>
            <w:r w:rsidRPr="00287BCC">
              <w:rPr>
                <w:rFonts w:ascii="ＭＳ 明朝" w:eastAsia="ＭＳ 明朝" w:hAnsi="ＭＳ 明朝"/>
                <w:color w:val="000000" w:themeColor="text1"/>
                <w:spacing w:val="6"/>
                <w:sz w:val="21"/>
                <w:szCs w:val="21"/>
              </w:rPr>
              <w:t xml:space="preserve">               </w:t>
            </w:r>
          </w:p>
          <w:p w14:paraId="64D282AF" w14:textId="739FFECE" w:rsidR="00971AB3" w:rsidRPr="00287BCC" w:rsidRDefault="00971AB3">
            <w:pPr>
              <w:wordWrap w:val="0"/>
              <w:spacing w:afterLines="50" w:after="120" w:line="260" w:lineRule="exact"/>
              <w:jc w:val="right"/>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一般事業主の氏名又は名称  </w:t>
            </w:r>
            <w:r w:rsidR="00BB6199" w:rsidRPr="00287BCC">
              <w:rPr>
                <w:rFonts w:ascii="ＭＳ 明朝" w:eastAsia="ＭＳ 明朝" w:hAnsi="ＭＳ 明朝" w:cs="ＭＳ 明朝" w:hint="eastAsia"/>
                <w:color w:val="000000" w:themeColor="text1"/>
                <w:spacing w:val="6"/>
                <w:sz w:val="21"/>
                <w:szCs w:val="21"/>
              </w:rPr>
              <w:t>株式会社平野興産</w:t>
            </w:r>
            <w:r w:rsidRPr="00287BCC">
              <w:rPr>
                <w:rFonts w:ascii="ＭＳ 明朝" w:eastAsia="ＭＳ 明朝" w:hAnsi="ＭＳ 明朝" w:cs="ＭＳ 明朝" w:hint="eastAsia"/>
                <w:color w:val="000000" w:themeColor="text1"/>
                <w:spacing w:val="6"/>
                <w:sz w:val="21"/>
                <w:szCs w:val="21"/>
              </w:rPr>
              <w:t xml:space="preserve">                </w:t>
            </w:r>
          </w:p>
          <w:p w14:paraId="34124452" w14:textId="04FBE438" w:rsidR="005B0EB3" w:rsidRPr="00287BCC" w:rsidRDefault="005B0EB3" w:rsidP="005B0EB3">
            <w:pPr>
              <w:wordWrap w:val="0"/>
              <w:spacing w:line="260" w:lineRule="exact"/>
              <w:ind w:leftChars="2" w:left="5"/>
              <w:jc w:val="right"/>
              <w:rPr>
                <w:rFonts w:ascii="ＭＳ 明朝" w:eastAsia="ＭＳ 明朝" w:hAnsi="ＭＳ 明朝"/>
                <w:color w:val="000000" w:themeColor="text1"/>
                <w:spacing w:val="6"/>
                <w:sz w:val="21"/>
                <w:szCs w:val="21"/>
              </w:rPr>
            </w:pPr>
            <w:r w:rsidRPr="00287BCC">
              <w:rPr>
                <w:rFonts w:ascii="ＭＳ 明朝" w:eastAsia="ＭＳ 明朝" w:hAnsi="ＭＳ 明朝" w:hint="eastAsia"/>
                <w:color w:val="000000" w:themeColor="text1"/>
                <w:spacing w:val="6"/>
                <w:sz w:val="21"/>
                <w:szCs w:val="21"/>
              </w:rPr>
              <w:t xml:space="preserve">（ふりがな） </w:t>
            </w:r>
            <w:r w:rsidR="00BB6199" w:rsidRPr="00287BCC">
              <w:rPr>
                <w:rFonts w:ascii="ＭＳ 明朝" w:eastAsia="ＭＳ 明朝" w:hAnsi="ＭＳ 明朝" w:hint="eastAsia"/>
                <w:color w:val="000000" w:themeColor="text1"/>
                <w:spacing w:val="6"/>
                <w:sz w:val="21"/>
                <w:szCs w:val="21"/>
              </w:rPr>
              <w:t>だいひょうとりしまりやく　ひらの　ひろむ</w:t>
            </w:r>
            <w:r w:rsidRPr="00287BCC">
              <w:rPr>
                <w:rFonts w:ascii="ＭＳ 明朝" w:eastAsia="ＭＳ 明朝" w:hAnsi="ＭＳ 明朝" w:hint="eastAsia"/>
                <w:color w:val="000000" w:themeColor="text1"/>
                <w:spacing w:val="6"/>
                <w:sz w:val="21"/>
                <w:szCs w:val="21"/>
              </w:rPr>
              <w:t xml:space="preserve">                </w:t>
            </w:r>
          </w:p>
          <w:p w14:paraId="3BD3CFD6" w14:textId="16C4B3C9" w:rsidR="005B0EB3" w:rsidRPr="00287BCC" w:rsidRDefault="005B0EB3" w:rsidP="005B0EB3">
            <w:pPr>
              <w:wordWrap w:val="0"/>
              <w:spacing w:afterLines="50" w:after="120" w:line="260" w:lineRule="exact"/>
              <w:jc w:val="right"/>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（法人の場合）代表者の氏名</w:t>
            </w:r>
            <w:r w:rsidRPr="00287BCC">
              <w:rPr>
                <w:rFonts w:ascii="ＭＳ 明朝" w:eastAsia="ＭＳ 明朝" w:hAnsi="ＭＳ 明朝"/>
                <w:color w:val="000000" w:themeColor="text1"/>
                <w:spacing w:val="6"/>
                <w:sz w:val="21"/>
                <w:szCs w:val="21"/>
              </w:rPr>
              <w:t xml:space="preserve"> </w:t>
            </w:r>
            <w:r w:rsidR="00BB6199" w:rsidRPr="00287BCC">
              <w:rPr>
                <w:rFonts w:ascii="ＭＳ 明朝" w:eastAsia="ＭＳ 明朝" w:hAnsi="ＭＳ 明朝" w:hint="eastAsia"/>
                <w:color w:val="000000" w:themeColor="text1"/>
                <w:spacing w:val="6"/>
                <w:sz w:val="21"/>
                <w:szCs w:val="21"/>
              </w:rPr>
              <w:t>代表取締役　平野　弘</w:t>
            </w:r>
            <w:r w:rsidRPr="00287BCC">
              <w:rPr>
                <w:rFonts w:ascii="ＭＳ 明朝" w:eastAsia="ＭＳ 明朝" w:hAnsi="ＭＳ 明朝"/>
                <w:color w:val="000000" w:themeColor="text1"/>
                <w:spacing w:val="6"/>
                <w:sz w:val="21"/>
                <w:szCs w:val="21"/>
              </w:rPr>
              <w:t xml:space="preserve"> </w:t>
            </w:r>
            <w:r w:rsidRPr="00287BCC">
              <w:rPr>
                <w:rFonts w:ascii="ＭＳ 明朝" w:eastAsia="ＭＳ 明朝" w:hAnsi="ＭＳ 明朝" w:cs="ＭＳ 明朝" w:hint="eastAsia"/>
                <w:color w:val="000000" w:themeColor="text1"/>
                <w:spacing w:val="6"/>
                <w:sz w:val="21"/>
                <w:szCs w:val="21"/>
              </w:rPr>
              <w:t xml:space="preserve">　</w:t>
            </w:r>
            <w:r w:rsidRPr="00287BCC">
              <w:rPr>
                <w:rFonts w:ascii="ＭＳ 明朝" w:eastAsia="ＭＳ 明朝" w:hAnsi="ＭＳ 明朝"/>
                <w:color w:val="000000" w:themeColor="text1"/>
                <w:spacing w:val="6"/>
                <w:sz w:val="21"/>
                <w:szCs w:val="21"/>
              </w:rPr>
              <w:t xml:space="preserve">         </w:t>
            </w:r>
            <w:r w:rsidR="006C0D9F" w:rsidRPr="00287BCC">
              <w:rPr>
                <w:rFonts w:ascii="ＭＳ 明朝" w:eastAsia="ＭＳ 明朝" w:hAnsi="ＭＳ 明朝" w:cs="ＭＳ 明朝" w:hint="eastAsia"/>
                <w:color w:val="000000" w:themeColor="text1"/>
                <w:spacing w:val="6"/>
                <w:sz w:val="21"/>
                <w:szCs w:val="21"/>
              </w:rPr>
              <w:t xml:space="preserve">　 </w:t>
            </w:r>
            <w:r w:rsidRPr="00287BCC">
              <w:rPr>
                <w:rFonts w:ascii="ＭＳ 明朝" w:eastAsia="ＭＳ 明朝" w:hAnsi="ＭＳ 明朝" w:cs="ＭＳ 明朝" w:hint="eastAsia"/>
                <w:color w:val="000000" w:themeColor="text1"/>
                <w:spacing w:val="6"/>
                <w:sz w:val="21"/>
                <w:szCs w:val="21"/>
              </w:rPr>
              <w:t xml:space="preserve">  </w:t>
            </w:r>
          </w:p>
          <w:p w14:paraId="5AAAC0FE" w14:textId="4C4D8259" w:rsidR="00971AB3" w:rsidRPr="00287BCC" w:rsidRDefault="00971AB3" w:rsidP="007F40DB">
            <w:pPr>
              <w:spacing w:afterLines="50" w:after="120" w:line="260" w:lineRule="exact"/>
              <w:ind w:firstLineChars="51" w:firstLine="707"/>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588"/>
                <w:sz w:val="21"/>
                <w:szCs w:val="21"/>
                <w:fitText w:val="1596" w:id="-1130515968"/>
              </w:rPr>
              <w:t>住</w:t>
            </w:r>
            <w:r w:rsidRPr="00287BCC">
              <w:rPr>
                <w:rFonts w:ascii="ＭＳ 明朝" w:eastAsia="ＭＳ 明朝" w:hAnsi="ＭＳ 明朝" w:cs="ＭＳ 明朝" w:hint="eastAsia"/>
                <w:color w:val="000000" w:themeColor="text1"/>
                <w:sz w:val="21"/>
                <w:szCs w:val="21"/>
                <w:fitText w:val="1596" w:id="-1130515968"/>
              </w:rPr>
              <w:t>所</w:t>
            </w:r>
            <w:r w:rsidRPr="00287BCC">
              <w:rPr>
                <w:rFonts w:ascii="ＭＳ 明朝" w:eastAsia="ＭＳ 明朝" w:hAnsi="ＭＳ 明朝" w:cs="ＭＳ 明朝" w:hint="eastAsia"/>
                <w:color w:val="000000" w:themeColor="text1"/>
                <w:spacing w:val="6"/>
                <w:sz w:val="21"/>
                <w:szCs w:val="21"/>
              </w:rPr>
              <w:t xml:space="preserve">　〒</w:t>
            </w:r>
            <w:r w:rsidR="00D461D5" w:rsidRPr="00287BCC">
              <w:rPr>
                <w:rFonts w:ascii="ＭＳ 明朝" w:eastAsia="ＭＳ 明朝" w:hAnsi="ＭＳ 明朝" w:cs="ＭＳ 明朝"/>
                <w:color w:val="000000" w:themeColor="text1"/>
                <w:spacing w:val="6"/>
                <w:sz w:val="21"/>
                <w:szCs w:val="21"/>
              </w:rPr>
              <w:t xml:space="preserve">430-0906. </w:t>
            </w:r>
            <w:r w:rsidR="00D461D5" w:rsidRPr="00287BCC">
              <w:rPr>
                <w:rFonts w:ascii="ＭＳ 明朝" w:eastAsia="ＭＳ 明朝" w:hAnsi="ＭＳ 明朝" w:cs="Arial Unicode MS"/>
                <w:color w:val="000000" w:themeColor="text1"/>
                <w:sz w:val="21"/>
                <w:szCs w:val="21"/>
              </w:rPr>
              <w:t>静岡県浜松市中央区元浜</w:t>
            </w:r>
            <w:r w:rsidR="00D461D5" w:rsidRPr="00287BCC">
              <w:rPr>
                <w:rFonts w:ascii="ＭＳ 明朝" w:eastAsia="ＭＳ 明朝" w:hAnsi="ＭＳ 明朝" w:cs="Arial Unicode MS" w:hint="eastAsia"/>
                <w:color w:val="000000" w:themeColor="text1"/>
                <w:sz w:val="21"/>
                <w:szCs w:val="21"/>
              </w:rPr>
              <w:t>町</w:t>
            </w:r>
            <w:r w:rsidR="00D461D5" w:rsidRPr="00287BCC">
              <w:rPr>
                <w:rFonts w:ascii="ＭＳ 明朝" w:eastAsia="ＭＳ 明朝" w:hAnsi="ＭＳ 明朝" w:cs="Arial Unicode MS"/>
                <w:color w:val="000000" w:themeColor="text1"/>
                <w:sz w:val="21"/>
                <w:szCs w:val="21"/>
              </w:rPr>
              <w:t>166</w:t>
            </w:r>
          </w:p>
          <w:p w14:paraId="7FB852C0" w14:textId="77777777" w:rsidR="007F40DB" w:rsidRPr="00287BCC" w:rsidRDefault="007F40DB" w:rsidP="007F40DB">
            <w:pPr>
              <w:spacing w:afterLines="50" w:after="120" w:line="260" w:lineRule="exact"/>
              <w:rPr>
                <w:rFonts w:ascii="ＭＳ 明朝" w:eastAsia="ＭＳ 明朝" w:hAnsi="ＭＳ 明朝" w:cs="ＭＳ 明朝"/>
                <w:color w:val="000000" w:themeColor="text1"/>
                <w:spacing w:val="6"/>
                <w:sz w:val="21"/>
                <w:szCs w:val="21"/>
              </w:rPr>
            </w:pPr>
          </w:p>
          <w:p w14:paraId="63BAB80C" w14:textId="653854FB" w:rsidR="00971AB3" w:rsidRPr="00287BCC" w:rsidRDefault="00971AB3" w:rsidP="00D461D5">
            <w:pPr>
              <w:spacing w:after="240" w:line="260" w:lineRule="auto"/>
              <w:ind w:left="4717"/>
              <w:rPr>
                <w:rFonts w:ascii="ＭＳ 明朝" w:eastAsia="ＭＳ 明朝" w:hAnsi="ＭＳ 明朝" w:cs="Arial"/>
                <w:color w:val="000000" w:themeColor="text1"/>
                <w:sz w:val="21"/>
                <w:szCs w:val="21"/>
              </w:rPr>
            </w:pPr>
            <w:r w:rsidRPr="00287BCC">
              <w:rPr>
                <w:rFonts w:ascii="ＭＳ 明朝" w:eastAsia="ＭＳ 明朝" w:hAnsi="ＭＳ 明朝" w:cs="ＭＳ 明朝" w:hint="eastAsia"/>
                <w:color w:val="000000" w:themeColor="text1"/>
                <w:sz w:val="21"/>
                <w:szCs w:val="21"/>
              </w:rPr>
              <w:t>法人番号</w:t>
            </w:r>
            <w:r w:rsidRPr="00287BCC">
              <w:rPr>
                <w:rFonts w:ascii="ＭＳ 明朝" w:eastAsia="ＭＳ 明朝" w:hAnsi="ＭＳ 明朝" w:cs="ＭＳ 明朝" w:hint="eastAsia"/>
                <w:color w:val="000000" w:themeColor="text1"/>
                <w:spacing w:val="6"/>
                <w:sz w:val="21"/>
                <w:szCs w:val="21"/>
              </w:rPr>
              <w:t xml:space="preserve">　</w:t>
            </w:r>
            <w:r w:rsidR="00D461D5" w:rsidRPr="00287BCC">
              <w:rPr>
                <w:rFonts w:ascii="ＭＳ 明朝" w:eastAsia="ＭＳ 明朝" w:hAnsi="ＭＳ 明朝" w:cs="Arial"/>
                <w:color w:val="000000" w:themeColor="text1"/>
                <w:sz w:val="21"/>
                <w:szCs w:val="21"/>
                <w:highlight w:val="white"/>
              </w:rPr>
              <w:t>1080401010969</w:t>
            </w:r>
          </w:p>
          <w:p w14:paraId="0A75B9BD" w14:textId="4AC48699" w:rsidR="00BE15C3" w:rsidRPr="00287BCC" w:rsidRDefault="00D43573">
            <w:pPr>
              <w:spacing w:line="260" w:lineRule="exact"/>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noProof/>
                <w:color w:val="000000" w:themeColor="text1"/>
                <w:spacing w:val="6"/>
                <w:sz w:val="21"/>
                <w:szCs w:val="21"/>
              </w:rPr>
              <mc:AlternateContent>
                <mc:Choice Requires="wps">
                  <w:drawing>
                    <wp:anchor distT="0" distB="0" distL="114300" distR="114300" simplePos="0" relativeHeight="251659264" behindDoc="0" locked="0" layoutInCell="1" allowOverlap="1" wp14:anchorId="54111ACA" wp14:editId="2F6B105E">
                      <wp:simplePos x="0" y="0"/>
                      <wp:positionH relativeFrom="column">
                        <wp:posOffset>972185</wp:posOffset>
                      </wp:positionH>
                      <wp:positionV relativeFrom="paragraph">
                        <wp:posOffset>154940</wp:posOffset>
                      </wp:positionV>
                      <wp:extent cx="599440" cy="213360"/>
                      <wp:effectExtent l="0" t="0" r="10160" b="15240"/>
                      <wp:wrapNone/>
                      <wp:docPr id="471887334" name="円/楕円 1"/>
                      <wp:cNvGraphicFramePr/>
                      <a:graphic xmlns:a="http://schemas.openxmlformats.org/drawingml/2006/main">
                        <a:graphicData uri="http://schemas.microsoft.com/office/word/2010/wordprocessingShape">
                          <wps:wsp>
                            <wps:cNvSpPr/>
                            <wps:spPr>
                              <a:xfrm>
                                <a:off x="0" y="0"/>
                                <a:ext cx="599440" cy="213360"/>
                              </a:xfrm>
                              <a:prstGeom prst="ellipse">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1D890F" id="円/楕円 1" o:spid="_x0000_s1026" style="position:absolute;margin-left:76.55pt;margin-top:12.2pt;width:47.2pt;height:16.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" filled="f" strokecolor="#70ad47 [3209]" strokeweight="1pt">
                      <v:stroke joinstyle="miter"/>
                    </v:oval>
                  </w:pict>
                </mc:Fallback>
              </mc:AlternateContent>
            </w:r>
            <w:r w:rsidR="00971AB3" w:rsidRPr="00287BCC">
              <w:rPr>
                <w:rFonts w:ascii="ＭＳ 明朝" w:eastAsia="ＭＳ 明朝" w:hAnsi="ＭＳ 明朝" w:cs="ＭＳ 明朝" w:hint="eastAsia"/>
                <w:color w:val="000000" w:themeColor="text1"/>
                <w:spacing w:val="6"/>
                <w:sz w:val="21"/>
                <w:szCs w:val="21"/>
              </w:rPr>
              <w:t xml:space="preserve">　情報処理の促進に関する法律第３１条</w:t>
            </w:r>
            <w:r w:rsidR="00EC0E6E" w:rsidRPr="00287BCC">
              <w:rPr>
                <w:rFonts w:ascii="ＭＳ 明朝" w:eastAsia="ＭＳ 明朝" w:hAnsi="ＭＳ 明朝" w:cs="ＭＳ 明朝" w:hint="eastAsia"/>
                <w:color w:val="000000" w:themeColor="text1"/>
                <w:spacing w:val="6"/>
                <w:sz w:val="21"/>
                <w:szCs w:val="21"/>
              </w:rPr>
              <w:t>に基づき、情報処理の促進に関する</w:t>
            </w:r>
            <w:r w:rsidR="00AE64DB" w:rsidRPr="00287BCC">
              <w:rPr>
                <w:rFonts w:ascii="ＭＳ 明朝" w:eastAsia="ＭＳ 明朝" w:hAnsi="ＭＳ 明朝" w:cs="ＭＳ 明朝" w:hint="eastAsia"/>
                <w:color w:val="000000" w:themeColor="text1"/>
                <w:spacing w:val="6"/>
                <w:sz w:val="21"/>
                <w:szCs w:val="21"/>
              </w:rPr>
              <w:t>法律</w:t>
            </w:r>
            <w:r w:rsidR="00EC0E6E" w:rsidRPr="00287BCC">
              <w:rPr>
                <w:rFonts w:ascii="ＭＳ 明朝" w:eastAsia="ＭＳ 明朝" w:hAnsi="ＭＳ 明朝" w:cs="ＭＳ 明朝" w:hint="eastAsia"/>
                <w:color w:val="000000" w:themeColor="text1"/>
                <w:spacing w:val="6"/>
                <w:sz w:val="21"/>
                <w:szCs w:val="21"/>
              </w:rPr>
              <w:t>施行規則第</w:t>
            </w:r>
            <w:r w:rsidR="005F009C" w:rsidRPr="00287BCC">
              <w:rPr>
                <w:rFonts w:ascii="ＭＳ 明朝" w:eastAsia="ＭＳ 明朝" w:hAnsi="ＭＳ 明朝" w:cs="ＭＳ 明朝" w:hint="eastAsia"/>
                <w:color w:val="000000" w:themeColor="text1"/>
                <w:spacing w:val="6"/>
                <w:sz w:val="21"/>
                <w:szCs w:val="21"/>
              </w:rPr>
              <w:t>４１</w:t>
            </w:r>
            <w:r w:rsidR="00EC0E6E" w:rsidRPr="00287BCC">
              <w:rPr>
                <w:rFonts w:ascii="ＭＳ 明朝" w:eastAsia="ＭＳ 明朝" w:hAnsi="ＭＳ 明朝" w:cs="ＭＳ 明朝" w:hint="eastAsia"/>
                <w:color w:val="000000" w:themeColor="text1"/>
                <w:spacing w:val="6"/>
                <w:sz w:val="21"/>
                <w:szCs w:val="21"/>
              </w:rPr>
              <w:t>条（①第</w:t>
            </w:r>
            <w:r w:rsidR="005F009C" w:rsidRPr="00287BCC">
              <w:rPr>
                <w:rFonts w:ascii="ＭＳ 明朝" w:eastAsia="ＭＳ 明朝" w:hAnsi="ＭＳ 明朝" w:cs="ＭＳ 明朝" w:hint="eastAsia"/>
                <w:color w:val="000000" w:themeColor="text1"/>
                <w:spacing w:val="6"/>
                <w:sz w:val="21"/>
                <w:szCs w:val="21"/>
              </w:rPr>
              <w:t>１</w:t>
            </w:r>
            <w:r w:rsidR="00EC0E6E" w:rsidRPr="00287BCC">
              <w:rPr>
                <w:rFonts w:ascii="ＭＳ 明朝" w:eastAsia="ＭＳ 明朝" w:hAnsi="ＭＳ 明朝" w:cs="ＭＳ 明朝" w:hint="eastAsia"/>
                <w:color w:val="000000" w:themeColor="text1"/>
                <w:spacing w:val="6"/>
                <w:sz w:val="21"/>
                <w:szCs w:val="21"/>
              </w:rPr>
              <w:t>号</w:t>
            </w:r>
            <w:r w:rsidR="00A023AF" w:rsidRPr="00287BCC">
              <w:rPr>
                <w:rFonts w:ascii="ＭＳ 明朝" w:eastAsia="ＭＳ 明朝" w:hAnsi="ＭＳ 明朝" w:cs="ＭＳ 明朝" w:hint="eastAsia"/>
                <w:color w:val="000000" w:themeColor="text1"/>
                <w:spacing w:val="6"/>
                <w:sz w:val="21"/>
                <w:szCs w:val="21"/>
              </w:rPr>
              <w:t>、</w:t>
            </w:r>
            <w:r w:rsidR="00EC0E6E" w:rsidRPr="00287BCC">
              <w:rPr>
                <w:rFonts w:ascii="ＭＳ 明朝" w:eastAsia="ＭＳ 明朝" w:hAnsi="ＭＳ 明朝" w:cs="ＭＳ 明朝" w:hint="eastAsia"/>
                <w:color w:val="000000" w:themeColor="text1"/>
                <w:spacing w:val="6"/>
                <w:sz w:val="21"/>
                <w:szCs w:val="21"/>
              </w:rPr>
              <w:t>②第</w:t>
            </w:r>
            <w:r w:rsidR="005F009C" w:rsidRPr="00287BCC">
              <w:rPr>
                <w:rFonts w:ascii="ＭＳ 明朝" w:eastAsia="ＭＳ 明朝" w:hAnsi="ＭＳ 明朝" w:cs="ＭＳ 明朝" w:hint="eastAsia"/>
                <w:color w:val="000000" w:themeColor="text1"/>
                <w:spacing w:val="6"/>
                <w:sz w:val="21"/>
                <w:szCs w:val="21"/>
              </w:rPr>
              <w:t>２</w:t>
            </w:r>
            <w:r w:rsidR="00EC0E6E" w:rsidRPr="00287BCC">
              <w:rPr>
                <w:rFonts w:ascii="ＭＳ 明朝" w:eastAsia="ＭＳ 明朝" w:hAnsi="ＭＳ 明朝" w:cs="ＭＳ 明朝" w:hint="eastAsia"/>
                <w:color w:val="000000" w:themeColor="text1"/>
                <w:spacing w:val="6"/>
                <w:sz w:val="21"/>
                <w:szCs w:val="21"/>
              </w:rPr>
              <w:t>号）</w:t>
            </w:r>
            <w:r w:rsidR="00CB7142" w:rsidRPr="00287BCC">
              <w:rPr>
                <w:rFonts w:ascii="ＭＳ 明朝" w:eastAsia="ＭＳ 明朝" w:hAnsi="ＭＳ 明朝" w:cs="ＭＳ 明朝" w:hint="eastAsia"/>
                <w:color w:val="000000" w:themeColor="text1"/>
                <w:spacing w:val="6"/>
                <w:sz w:val="21"/>
                <w:szCs w:val="21"/>
              </w:rPr>
              <w:t>に掲げる</w:t>
            </w:r>
            <w:r w:rsidR="00735268" w:rsidRPr="00287BCC">
              <w:rPr>
                <w:rFonts w:ascii="ＭＳ 明朝" w:eastAsia="ＭＳ 明朝" w:hAnsi="ＭＳ 明朝" w:cs="ＭＳ 明朝" w:hint="eastAsia"/>
                <w:color w:val="000000" w:themeColor="text1"/>
                <w:spacing w:val="6"/>
                <w:sz w:val="21"/>
                <w:szCs w:val="21"/>
              </w:rPr>
              <w:t>基準による</w:t>
            </w:r>
            <w:r w:rsidR="00971AB3" w:rsidRPr="00287BCC">
              <w:rPr>
                <w:rFonts w:ascii="ＭＳ 明朝" w:eastAsia="ＭＳ 明朝" w:hAnsi="ＭＳ 明朝" w:cs="ＭＳ 明朝" w:hint="eastAsia"/>
                <w:color w:val="000000" w:themeColor="text1"/>
                <w:spacing w:val="6"/>
                <w:sz w:val="21"/>
                <w:szCs w:val="21"/>
              </w:rPr>
              <w:t>認定を受けたいので、下記のとおり申請します。</w:t>
            </w:r>
          </w:p>
          <w:p w14:paraId="0D339428" w14:textId="2D3D3FF5" w:rsidR="006F7BA0" w:rsidRPr="00287BCC" w:rsidRDefault="006F7BA0" w:rsidP="00C76DE9">
            <w:pPr>
              <w:wordWrap w:val="0"/>
              <w:spacing w:line="260" w:lineRule="exact"/>
              <w:ind w:left="360"/>
              <w:jc w:val="right"/>
              <w:rPr>
                <w:rFonts w:ascii="ＭＳ 明朝" w:eastAsia="ＭＳ 明朝" w:hAnsi="ＭＳ 明朝" w:cs="ＭＳ 明朝"/>
                <w:color w:val="000000" w:themeColor="text1"/>
                <w:spacing w:val="6"/>
                <w:sz w:val="21"/>
                <w:szCs w:val="21"/>
              </w:rPr>
            </w:pPr>
          </w:p>
        </w:tc>
      </w:tr>
      <w:tr w:rsidR="00287BCC" w:rsidRPr="00287BCC" w14:paraId="782649DF" w14:textId="77777777" w:rsidTr="0087199F">
        <w:trPr>
          <w:trHeight w:val="424"/>
        </w:trPr>
        <w:tc>
          <w:tcPr>
            <w:tcW w:w="8636" w:type="dxa"/>
            <w:tcBorders>
              <w:bottom w:val="single" w:sz="4" w:space="0" w:color="auto"/>
            </w:tcBorders>
          </w:tcPr>
          <w:p w14:paraId="15127BE2" w14:textId="77777777" w:rsidR="00971AB3" w:rsidRPr="00287BCC"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themeColor="text1"/>
                <w:spacing w:val="14"/>
                <w:sz w:val="21"/>
                <w:szCs w:val="21"/>
              </w:rPr>
            </w:pPr>
            <w:r w:rsidRPr="00287BCC">
              <w:rPr>
                <w:rFonts w:ascii="ＭＳ 明朝" w:eastAsia="ＭＳ 明朝" w:hAnsi="ＭＳ 明朝" w:cs="ＭＳ 明朝" w:hint="eastAsia"/>
                <w:color w:val="000000" w:themeColor="text1"/>
                <w:spacing w:val="6"/>
                <w:sz w:val="21"/>
                <w:szCs w:val="21"/>
              </w:rPr>
              <w:t>記</w:t>
            </w:r>
          </w:p>
          <w:p w14:paraId="01275603" w14:textId="77777777" w:rsidR="00971AB3" w:rsidRPr="00287BCC"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情報処理システムの運用及び管理に関する指針に関する取組の実施状況</w:t>
            </w:r>
          </w:p>
          <w:p w14:paraId="2EF70A22" w14:textId="77777777" w:rsidR="00B57CD5" w:rsidRPr="00287BCC"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D69D1CE"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Pr="00287BCC">
              <w:rPr>
                <w:rFonts w:ascii="ＭＳ 明朝" w:eastAsia="ＭＳ 明朝" w:hAnsi="ＭＳ 明朝" w:cs="ＭＳ 明朝"/>
                <w:color w:val="000000" w:themeColor="text1"/>
                <w:spacing w:val="6"/>
                <w:sz w:val="21"/>
                <w:szCs w:val="21"/>
              </w:rPr>
              <w:t>1</w:t>
            </w:r>
            <w:r w:rsidRPr="00287BCC">
              <w:rPr>
                <w:rFonts w:ascii="ＭＳ 明朝" w:eastAsia="ＭＳ 明朝" w:hAnsi="ＭＳ 明朝" w:cs="ＭＳ 明朝" w:hint="eastAsia"/>
                <w:color w:val="000000" w:themeColor="text1"/>
                <w:spacing w:val="6"/>
                <w:sz w:val="21"/>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7BCC" w:rsidRPr="00287BCC" w14:paraId="12159BCB" w14:textId="77777777" w:rsidTr="00C76DE9">
              <w:trPr>
                <w:trHeight w:val="707"/>
              </w:trPr>
              <w:tc>
                <w:tcPr>
                  <w:tcW w:w="2600" w:type="dxa"/>
                  <w:shd w:val="clear" w:color="auto" w:fill="auto"/>
                </w:tcPr>
                <w:p w14:paraId="5FA2C3F2"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公表媒体（文書等）の名称</w:t>
                  </w:r>
                </w:p>
              </w:tc>
              <w:tc>
                <w:tcPr>
                  <w:tcW w:w="5890" w:type="dxa"/>
                  <w:shd w:val="clear" w:color="auto" w:fill="auto"/>
                </w:tcPr>
                <w:p w14:paraId="050E5669" w14:textId="56A73D95" w:rsidR="00971AB3" w:rsidRPr="00287BCC" w:rsidRDefault="00203E1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Arial Unicode MS"/>
                      <w:color w:val="000000" w:themeColor="text1"/>
                      <w:sz w:val="21"/>
                      <w:szCs w:val="21"/>
                    </w:rPr>
                    <w:t>DX</w:t>
                  </w:r>
                  <w:r w:rsidR="0035003F" w:rsidRPr="00287BCC">
                    <w:rPr>
                      <w:rFonts w:ascii="ＭＳ 明朝" w:eastAsia="ＭＳ 明朝" w:hAnsi="ＭＳ 明朝" w:cs="Arial Unicode MS" w:hint="eastAsia"/>
                      <w:color w:val="000000" w:themeColor="text1"/>
                      <w:sz w:val="21"/>
                      <w:szCs w:val="21"/>
                    </w:rPr>
                    <w:t>戦略　総合報告書</w:t>
                  </w:r>
                </w:p>
              </w:tc>
            </w:tr>
            <w:tr w:rsidR="00287BCC" w:rsidRPr="00287BCC" w14:paraId="109EAE16" w14:textId="77777777" w:rsidTr="00C76DE9">
              <w:trPr>
                <w:trHeight w:val="697"/>
              </w:trPr>
              <w:tc>
                <w:tcPr>
                  <w:tcW w:w="2600" w:type="dxa"/>
                  <w:shd w:val="clear" w:color="auto" w:fill="auto"/>
                </w:tcPr>
                <w:p w14:paraId="62067434"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公表日</w:t>
                  </w:r>
                </w:p>
              </w:tc>
              <w:tc>
                <w:tcPr>
                  <w:tcW w:w="5890" w:type="dxa"/>
                  <w:shd w:val="clear" w:color="auto" w:fill="auto"/>
                </w:tcPr>
                <w:p w14:paraId="4E00D2AA" w14:textId="3D0F35C1"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203E13" w:rsidRPr="00287BCC">
                    <w:rPr>
                      <w:rFonts w:ascii="ＭＳ 明朝" w:eastAsia="ＭＳ 明朝" w:hAnsi="ＭＳ 明朝" w:cs="ＭＳ 明朝"/>
                      <w:color w:val="000000" w:themeColor="text1"/>
                      <w:spacing w:val="6"/>
                      <w:sz w:val="21"/>
                      <w:szCs w:val="21"/>
                    </w:rPr>
                    <w:t>2025</w:t>
                  </w:r>
                  <w:r w:rsidRPr="00287BCC">
                    <w:rPr>
                      <w:rFonts w:ascii="ＭＳ 明朝" w:eastAsia="ＭＳ 明朝" w:hAnsi="ＭＳ 明朝" w:cs="ＭＳ 明朝" w:hint="eastAsia"/>
                      <w:color w:val="000000" w:themeColor="text1"/>
                      <w:spacing w:val="6"/>
                      <w:sz w:val="21"/>
                      <w:szCs w:val="21"/>
                    </w:rPr>
                    <w:t xml:space="preserve">年　　</w:t>
                  </w:r>
                  <w:r w:rsidR="00203E13" w:rsidRPr="00287BCC">
                    <w:rPr>
                      <w:rFonts w:ascii="ＭＳ 明朝" w:eastAsia="ＭＳ 明朝" w:hAnsi="ＭＳ 明朝" w:cs="ＭＳ 明朝" w:hint="eastAsia"/>
                      <w:color w:val="000000" w:themeColor="text1"/>
                      <w:spacing w:val="6"/>
                      <w:sz w:val="21"/>
                      <w:szCs w:val="21"/>
                    </w:rPr>
                    <w:t>3</w:t>
                  </w:r>
                  <w:r w:rsidRPr="00287BCC">
                    <w:rPr>
                      <w:rFonts w:ascii="ＭＳ 明朝" w:eastAsia="ＭＳ 明朝" w:hAnsi="ＭＳ 明朝" w:cs="ＭＳ 明朝" w:hint="eastAsia"/>
                      <w:color w:val="000000" w:themeColor="text1"/>
                      <w:spacing w:val="6"/>
                      <w:sz w:val="21"/>
                      <w:szCs w:val="21"/>
                    </w:rPr>
                    <w:t xml:space="preserve">月　　</w:t>
                  </w:r>
                  <w:r w:rsidR="00203E13" w:rsidRPr="00287BCC">
                    <w:rPr>
                      <w:rFonts w:ascii="ＭＳ 明朝" w:eastAsia="ＭＳ 明朝" w:hAnsi="ＭＳ 明朝" w:cs="ＭＳ 明朝" w:hint="eastAsia"/>
                      <w:color w:val="000000" w:themeColor="text1"/>
                      <w:spacing w:val="6"/>
                      <w:sz w:val="21"/>
                      <w:szCs w:val="21"/>
                    </w:rPr>
                    <w:t>1</w:t>
                  </w:r>
                  <w:r w:rsidR="00203E13" w:rsidRPr="00287BCC">
                    <w:rPr>
                      <w:rFonts w:ascii="ＭＳ 明朝" w:eastAsia="ＭＳ 明朝" w:hAnsi="ＭＳ 明朝" w:cs="ＭＳ 明朝"/>
                      <w:color w:val="000000" w:themeColor="text1"/>
                      <w:spacing w:val="6"/>
                      <w:sz w:val="21"/>
                      <w:szCs w:val="21"/>
                    </w:rPr>
                    <w:t>2</w:t>
                  </w:r>
                  <w:r w:rsidRPr="00287BCC">
                    <w:rPr>
                      <w:rFonts w:ascii="ＭＳ 明朝" w:eastAsia="ＭＳ 明朝" w:hAnsi="ＭＳ 明朝" w:cs="ＭＳ 明朝" w:hint="eastAsia"/>
                      <w:color w:val="000000" w:themeColor="text1"/>
                      <w:spacing w:val="6"/>
                      <w:sz w:val="21"/>
                      <w:szCs w:val="21"/>
                    </w:rPr>
                    <w:t>日</w:t>
                  </w:r>
                </w:p>
              </w:tc>
            </w:tr>
            <w:tr w:rsidR="00287BCC" w:rsidRPr="00287BCC" w14:paraId="0D149CCA" w14:textId="77777777" w:rsidTr="00C76DE9">
              <w:trPr>
                <w:trHeight w:val="707"/>
              </w:trPr>
              <w:tc>
                <w:tcPr>
                  <w:tcW w:w="2600" w:type="dxa"/>
                  <w:shd w:val="clear" w:color="auto" w:fill="auto"/>
                </w:tcPr>
                <w:p w14:paraId="32892BCE" w14:textId="77777777" w:rsidR="00203E13" w:rsidRPr="00287BCC" w:rsidRDefault="00203E13" w:rsidP="00203E1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公表方法・公表場所・記載箇所・ページ</w:t>
                  </w:r>
                </w:p>
              </w:tc>
              <w:tc>
                <w:tcPr>
                  <w:tcW w:w="5890" w:type="dxa"/>
                  <w:shd w:val="clear" w:color="auto" w:fill="auto"/>
                </w:tcPr>
                <w:p w14:paraId="369AC4F7" w14:textId="4948F561" w:rsidR="00203E13" w:rsidRPr="00287BCC" w:rsidRDefault="00203E13" w:rsidP="00203E13">
                  <w:pPr>
                    <w:suppressAutoHyphens/>
                    <w:kinsoku w:val="0"/>
                    <w:overflowPunct w:val="0"/>
                    <w:adjustRightInd w:val="0"/>
                    <w:spacing w:afterLines="50" w:after="120" w:line="238" w:lineRule="exact"/>
                    <w:textAlignment w:val="center"/>
                    <w:rPr>
                      <w:rFonts w:ascii="ＭＳ 明朝" w:eastAsia="ＭＳ 明朝" w:hAnsi="ＭＳ 明朝" w:cs="Arial Unicode MS"/>
                      <w:color w:val="000000" w:themeColor="text1"/>
                      <w:sz w:val="21"/>
                      <w:szCs w:val="21"/>
                    </w:rPr>
                  </w:pPr>
                  <w:r w:rsidRPr="00287BCC">
                    <w:rPr>
                      <w:rFonts w:ascii="ＭＳ 明朝" w:eastAsia="ＭＳ 明朝" w:hAnsi="ＭＳ 明朝" w:cs="Arial Unicode MS"/>
                      <w:color w:val="000000" w:themeColor="text1"/>
                      <w:sz w:val="21"/>
                      <w:szCs w:val="21"/>
                    </w:rPr>
                    <w:t>公表方法・公表場所・記載箇所・ページ</w:t>
                  </w:r>
                  <w:r w:rsidRPr="00287BCC">
                    <w:rPr>
                      <w:rFonts w:ascii="ＭＳ 明朝" w:eastAsia="ＭＳ 明朝" w:hAnsi="ＭＳ 明朝" w:cs="Arial Unicode MS"/>
                      <w:color w:val="000000" w:themeColor="text1"/>
                      <w:sz w:val="21"/>
                      <w:szCs w:val="21"/>
                    </w:rPr>
                    <w:br/>
                    <w:t>公表方法：当社</w:t>
                  </w:r>
                  <w:r w:rsidRPr="00287BCC">
                    <w:rPr>
                      <w:rFonts w:ascii="ＭＳ 明朝" w:eastAsia="ＭＳ 明朝" w:hAnsi="ＭＳ 明朝" w:cs="Arial Unicode MS" w:hint="eastAsia"/>
                      <w:color w:val="000000" w:themeColor="text1"/>
                      <w:sz w:val="21"/>
                      <w:szCs w:val="21"/>
                    </w:rPr>
                    <w:t>経営　四ツ池ゴルフガーデン</w:t>
                  </w:r>
                  <w:r w:rsidRPr="00287BCC">
                    <w:rPr>
                      <w:rFonts w:ascii="ＭＳ 明朝" w:eastAsia="ＭＳ 明朝" w:hAnsi="ＭＳ 明朝" w:cs="Arial Unicode MS"/>
                      <w:color w:val="000000" w:themeColor="text1"/>
                      <w:sz w:val="21"/>
                      <w:szCs w:val="21"/>
                    </w:rPr>
                    <w:t>ホームページに掲載</w:t>
                  </w:r>
                  <w:r w:rsidRPr="00287BCC">
                    <w:rPr>
                      <w:rFonts w:ascii="ＭＳ 明朝" w:eastAsia="ＭＳ 明朝" w:hAnsi="ＭＳ 明朝" w:cs="Arial Unicode MS" w:hint="eastAsia"/>
                      <w:color w:val="000000" w:themeColor="text1"/>
                      <w:sz w:val="21"/>
                      <w:szCs w:val="21"/>
                    </w:rPr>
                    <w:t xml:space="preserve"> </w:t>
                  </w:r>
                  <w:r w:rsidRPr="00287BCC">
                    <w:rPr>
                      <w:rFonts w:ascii="ＭＳ 明朝" w:eastAsia="ＭＳ 明朝" w:hAnsi="ＭＳ 明朝" w:cs="Arial Unicode MS"/>
                      <w:color w:val="000000" w:themeColor="text1"/>
                      <w:sz w:val="21"/>
                      <w:szCs w:val="21"/>
                    </w:rPr>
                    <w:br/>
                    <w:t>公表場所：</w:t>
                  </w:r>
                  <w:hyperlink r:id="rId8" w:history="1">
                    <w:r w:rsidR="003303A8" w:rsidRPr="00287BCC">
                      <w:rPr>
                        <w:rStyle w:val="af6"/>
                        <w:rFonts w:ascii="ＭＳ 明朝" w:eastAsia="ＭＳ 明朝" w:hAnsi="ＭＳ 明朝" w:cs="Arial Unicode MS"/>
                        <w:color w:val="000000" w:themeColor="text1"/>
                        <w:sz w:val="21"/>
                        <w:szCs w:val="21"/>
                        <w:u w:val="none"/>
                      </w:rPr>
                      <w:t>https://www.yotsuike.jp/start/2025/3/12/dx</w:t>
                    </w:r>
                  </w:hyperlink>
                </w:p>
                <w:p w14:paraId="47BB51D1" w14:textId="10B2F3BC" w:rsidR="002C027F" w:rsidRPr="00287BCC" w:rsidRDefault="002C027F" w:rsidP="00203E1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備考</w:t>
                  </w:r>
                </w:p>
                <w:p w14:paraId="7B15C432" w14:textId="6441B4A0" w:rsidR="003303A8" w:rsidRPr="00287BCC" w:rsidRDefault="003303A8" w:rsidP="00203E1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株式会社平野興産の事業は大きくわけて３つです。1.四ツ池ゴルフガーデン（ゴルフ練習場の経営）2.不動産事業　3.環境ソリューション事業（太陽光・林業・カーボン化など）なぜ、四ツ池ゴルフガーデンホームページに平野興産が表示されていないか？　半世紀以上にわたり、地元で四ツ池ゴルフガーデン（社名）という認知がされており経営をおこなっており、ユーザーに誤解がないように配慮しており、四ツ池ゴルフガーデンのホームページにて</w:t>
                  </w:r>
                  <w:r w:rsidRPr="00287BCC">
                    <w:rPr>
                      <w:rFonts w:ascii="ＭＳ 明朝" w:eastAsia="ＭＳ 明朝" w:hAnsi="ＭＳ 明朝" w:cs="ＭＳ 明朝"/>
                      <w:color w:val="000000" w:themeColor="text1"/>
                      <w:spacing w:val="6"/>
                      <w:sz w:val="21"/>
                      <w:szCs w:val="21"/>
                    </w:rPr>
                    <w:t>DX</w:t>
                  </w:r>
                  <w:r w:rsidRPr="00287BCC">
                    <w:rPr>
                      <w:rFonts w:ascii="ＭＳ 明朝" w:eastAsia="ＭＳ 明朝" w:hAnsi="ＭＳ 明朝" w:cs="ＭＳ 明朝" w:hint="eastAsia"/>
                      <w:color w:val="000000" w:themeColor="text1"/>
                      <w:spacing w:val="6"/>
                      <w:sz w:val="21"/>
                      <w:szCs w:val="21"/>
                    </w:rPr>
                    <w:t>推進報告書公表しております。弊社でホームページがある事業は四ツ池ゴルフガーデンのみとなっております。</w:t>
                  </w:r>
                </w:p>
              </w:tc>
            </w:tr>
            <w:tr w:rsidR="00287BCC" w:rsidRPr="00287BCC" w14:paraId="7B1D851C" w14:textId="77777777" w:rsidTr="00C76DE9">
              <w:trPr>
                <w:trHeight w:val="697"/>
              </w:trPr>
              <w:tc>
                <w:tcPr>
                  <w:tcW w:w="2600" w:type="dxa"/>
                  <w:shd w:val="clear" w:color="auto" w:fill="auto"/>
                </w:tcPr>
                <w:p w14:paraId="6ACFB724" w14:textId="77777777" w:rsidR="00203E13" w:rsidRPr="00287BCC" w:rsidRDefault="00203E13" w:rsidP="00203E1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記載内容抜粋</w:t>
                  </w:r>
                </w:p>
              </w:tc>
              <w:tc>
                <w:tcPr>
                  <w:tcW w:w="5890" w:type="dxa"/>
                  <w:shd w:val="clear" w:color="auto" w:fill="auto"/>
                </w:tcPr>
                <w:p w14:paraId="50354F07" w14:textId="77777777" w:rsidR="00203E13" w:rsidRPr="00287BCC" w:rsidRDefault="00203E13" w:rsidP="00203E13">
                  <w:pPr>
                    <w:shd w:val="clear" w:color="auto" w:fill="FFFFFF"/>
                    <w:spacing w:line="276" w:lineRule="auto"/>
                    <w:rPr>
                      <w:rFonts w:ascii="ＭＳ 明朝" w:eastAsia="ＭＳ 明朝" w:hAnsi="ＭＳ 明朝" w:cs="Arial"/>
                      <w:color w:val="000000" w:themeColor="text1"/>
                      <w:sz w:val="21"/>
                      <w:szCs w:val="21"/>
                    </w:rPr>
                  </w:pPr>
                  <w:r w:rsidRPr="00287BCC">
                    <w:rPr>
                      <w:rFonts w:ascii="ＭＳ 明朝" w:eastAsia="ＭＳ 明朝" w:hAnsi="ＭＳ 明朝" w:cs="Arial Unicode MS"/>
                      <w:color w:val="000000" w:themeColor="text1"/>
                      <w:sz w:val="21"/>
                      <w:szCs w:val="21"/>
                    </w:rPr>
                    <w:t>DX推進の背景</w:t>
                  </w:r>
                </w:p>
                <w:p w14:paraId="5BEFDA6A" w14:textId="4BA72223" w:rsidR="00727299" w:rsidRPr="00287BCC" w:rsidRDefault="00203E13" w:rsidP="00203E13">
                  <w:pPr>
                    <w:shd w:val="clear" w:color="auto" w:fill="FFFFFF"/>
                    <w:spacing w:line="276" w:lineRule="auto"/>
                    <w:rPr>
                      <w:rFonts w:ascii="ＭＳ 明朝" w:eastAsia="ＭＳ 明朝" w:hAnsi="ＭＳ 明朝" w:cs="Arial Unicode MS"/>
                      <w:color w:val="000000" w:themeColor="text1"/>
                      <w:sz w:val="21"/>
                      <w:szCs w:val="21"/>
                    </w:rPr>
                  </w:pPr>
                  <w:r w:rsidRPr="00287BCC">
                    <w:rPr>
                      <w:rFonts w:ascii="ＭＳ 明朝" w:eastAsia="ＭＳ 明朝" w:hAnsi="ＭＳ 明朝" w:cs="Arial Unicode MS"/>
                      <w:color w:val="000000" w:themeColor="text1"/>
                      <w:sz w:val="21"/>
                      <w:szCs w:val="21"/>
                    </w:rPr>
                    <w:t>この10年でデジタル技術は大きく進化し、新しいサービスが次々と生まれました。話題の生成AIのように、これからもデジタル技術が発展し、私たちの仕事のやり方や生活もさらに変わっていくでしょう。一方で、日本の労働人口は減少しており、人の力だけに頼るビジネスモデルには限界があります。企業が持続的に成長していくためには、進化するデジ</w:t>
                  </w:r>
                  <w:r w:rsidRPr="00287BCC">
                    <w:rPr>
                      <w:rFonts w:ascii="ＭＳ 明朝" w:eastAsia="ＭＳ 明朝" w:hAnsi="ＭＳ 明朝" w:cs="Arial Unicode MS"/>
                      <w:color w:val="000000" w:themeColor="text1"/>
                      <w:sz w:val="21"/>
                      <w:szCs w:val="21"/>
                    </w:rPr>
                    <w:lastRenderedPageBreak/>
                    <w:t>タル技術やデータを活用し、業務の効率化を進めることが欠かせません。人はより価値を生み出す仕事に集中できる体制を作ることが重要だと考えています。DXを通して課題解決に向けて取り組みを進めていきます。</w:t>
                  </w:r>
                </w:p>
                <w:p w14:paraId="1F56D984" w14:textId="77777777" w:rsidR="00727299" w:rsidRPr="00287BCC" w:rsidRDefault="00727299" w:rsidP="00727299">
                  <w:pPr>
                    <w:shd w:val="clear" w:color="auto" w:fill="FFFFFF"/>
                    <w:spacing w:line="276" w:lineRule="auto"/>
                    <w:rPr>
                      <w:rFonts w:ascii="ＭＳ 明朝" w:eastAsia="ＭＳ 明朝" w:hAnsi="ＭＳ 明朝" w:cs="Arial Unicode MS"/>
                      <w:color w:val="000000" w:themeColor="text1"/>
                      <w:sz w:val="21"/>
                      <w:szCs w:val="21"/>
                      <w:shd w:val="pct15" w:color="auto" w:fill="FFFFFF"/>
                    </w:rPr>
                  </w:pPr>
                </w:p>
                <w:p w14:paraId="071095BB" w14:textId="61E3694E" w:rsidR="00727299" w:rsidRPr="00287BCC" w:rsidRDefault="00727299" w:rsidP="00727299">
                  <w:pPr>
                    <w:shd w:val="clear" w:color="auto" w:fill="FFFFFF"/>
                    <w:spacing w:line="276" w:lineRule="auto"/>
                    <w:rPr>
                      <w:rFonts w:ascii="ＭＳ 明朝" w:eastAsia="ＭＳ 明朝" w:hAnsi="ＭＳ 明朝" w:cs="Arial Unicode MS"/>
                      <w:color w:val="000000" w:themeColor="text1"/>
                      <w:sz w:val="21"/>
                      <w:szCs w:val="21"/>
                    </w:rPr>
                  </w:pPr>
                  <w:r w:rsidRPr="00287BCC">
                    <w:rPr>
                      <w:rFonts w:ascii="ＭＳ 明朝" w:eastAsia="ＭＳ 明朝" w:hAnsi="ＭＳ 明朝" w:cs="Arial Unicode MS" w:hint="eastAsia"/>
                      <w:color w:val="000000" w:themeColor="text1"/>
                      <w:sz w:val="21"/>
                      <w:szCs w:val="21"/>
                    </w:rPr>
                    <w:t>モノをつくれば売れる時代は終わり、コト（体験）を売る時代になり、スマートフォンの普及とコロナによる急速なデジタル化なども関連して多くの企業で</w:t>
                  </w:r>
                  <w:r w:rsidRPr="00287BCC">
                    <w:rPr>
                      <w:rFonts w:ascii="ＭＳ 明朝" w:eastAsia="ＭＳ 明朝" w:hAnsi="ＭＳ 明朝" w:cs="Arial Unicode MS"/>
                      <w:color w:val="000000" w:themeColor="text1"/>
                      <w:sz w:val="21"/>
                      <w:szCs w:val="21"/>
                    </w:rPr>
                    <w:t>DX（デジタルトランスフォーメーション）投資が本格化しています。平野興産では、DX推進を実施し、顧客体験価値向上と従業員のより効率のよい仕事、デジタル人材育成への投資を実施してまいります。</w:t>
                  </w:r>
                </w:p>
                <w:p w14:paraId="34ACE626" w14:textId="77777777" w:rsidR="00727299" w:rsidRPr="00287BCC" w:rsidRDefault="00727299" w:rsidP="00727299">
                  <w:pPr>
                    <w:shd w:val="clear" w:color="auto" w:fill="FFFFFF"/>
                    <w:spacing w:line="276" w:lineRule="auto"/>
                    <w:rPr>
                      <w:rFonts w:ascii="ＭＳ 明朝" w:eastAsia="ＭＳ 明朝" w:hAnsi="ＭＳ 明朝" w:cs="Arial Unicode MS"/>
                      <w:color w:val="000000" w:themeColor="text1"/>
                      <w:sz w:val="21"/>
                      <w:szCs w:val="21"/>
                    </w:rPr>
                  </w:pPr>
                </w:p>
                <w:p w14:paraId="3D333878" w14:textId="77777777" w:rsidR="00727299" w:rsidRPr="00287BCC" w:rsidRDefault="00727299" w:rsidP="00727299">
                  <w:pPr>
                    <w:shd w:val="clear" w:color="auto" w:fill="FFFFFF"/>
                    <w:spacing w:line="276" w:lineRule="auto"/>
                    <w:rPr>
                      <w:rFonts w:ascii="ＭＳ 明朝" w:eastAsia="ＭＳ 明朝" w:hAnsi="ＭＳ 明朝" w:cs="Arial"/>
                      <w:color w:val="000000" w:themeColor="text1"/>
                      <w:sz w:val="21"/>
                      <w:szCs w:val="21"/>
                    </w:rPr>
                  </w:pPr>
                  <w:r w:rsidRPr="00287BCC">
                    <w:rPr>
                      <w:rFonts w:ascii="ＭＳ 明朝" w:eastAsia="ＭＳ 明朝" w:hAnsi="ＭＳ 明朝" w:cs="Arial" w:hint="eastAsia"/>
                      <w:color w:val="000000" w:themeColor="text1"/>
                      <w:sz w:val="21"/>
                      <w:szCs w:val="21"/>
                    </w:rPr>
                    <w:t>戦略１　既存ビジネスモデルにおける</w:t>
                  </w:r>
                  <w:r w:rsidRPr="00287BCC">
                    <w:rPr>
                      <w:rFonts w:ascii="ＭＳ 明朝" w:eastAsia="ＭＳ 明朝" w:hAnsi="ＭＳ 明朝" w:cs="Arial"/>
                      <w:color w:val="000000" w:themeColor="text1"/>
                      <w:sz w:val="21"/>
                      <w:szCs w:val="21"/>
                    </w:rPr>
                    <w:t>DXの実践　DX推進における体験価値向上による顧客提供サービスの質向上</w:t>
                  </w:r>
                </w:p>
                <w:p w14:paraId="710A1D19" w14:textId="77777777" w:rsidR="00727299" w:rsidRPr="00287BCC" w:rsidRDefault="00727299" w:rsidP="00727299">
                  <w:pPr>
                    <w:shd w:val="clear" w:color="auto" w:fill="FFFFFF"/>
                    <w:spacing w:line="276" w:lineRule="auto"/>
                    <w:rPr>
                      <w:rFonts w:ascii="ＭＳ 明朝" w:eastAsia="ＭＳ 明朝" w:hAnsi="ＭＳ 明朝" w:cs="Arial"/>
                      <w:color w:val="000000" w:themeColor="text1"/>
                      <w:sz w:val="21"/>
                      <w:szCs w:val="21"/>
                    </w:rPr>
                  </w:pPr>
                </w:p>
                <w:p w14:paraId="28A9AEBC" w14:textId="2C0B2931" w:rsidR="00727299" w:rsidRPr="00592C40" w:rsidRDefault="00727299" w:rsidP="00727299">
                  <w:pPr>
                    <w:shd w:val="clear" w:color="auto" w:fill="FFFFFF"/>
                    <w:spacing w:line="276" w:lineRule="auto"/>
                    <w:rPr>
                      <w:rFonts w:ascii="ＭＳ 明朝" w:eastAsia="ＭＳ 明朝" w:hAnsi="ＭＳ 明朝" w:cs="Arial"/>
                      <w:color w:val="000000" w:themeColor="text1"/>
                      <w:sz w:val="21"/>
                      <w:szCs w:val="21"/>
                    </w:rPr>
                  </w:pPr>
                  <w:r w:rsidRPr="00287BCC">
                    <w:rPr>
                      <w:rFonts w:ascii="ＭＳ 明朝" w:eastAsia="ＭＳ 明朝" w:hAnsi="ＭＳ 明朝" w:cs="Arial" w:hint="eastAsia"/>
                      <w:color w:val="000000" w:themeColor="text1"/>
                      <w:sz w:val="21"/>
                      <w:szCs w:val="21"/>
                    </w:rPr>
                    <w:t>戦略</w:t>
                  </w:r>
                  <w:r w:rsidRPr="00287BCC">
                    <w:rPr>
                      <w:rFonts w:ascii="ＭＳ 明朝" w:eastAsia="ＭＳ 明朝" w:hAnsi="ＭＳ 明朝" w:cs="Arial"/>
                      <w:color w:val="000000" w:themeColor="text1"/>
                      <w:sz w:val="21"/>
                      <w:szCs w:val="21"/>
                    </w:rPr>
                    <w:t>2　DX人材の育成とカルチャーの浸透　実際にDXを現場で推進できる体制構築　ICカード導入による顧客DB化や、グラフィックソフトや業務データのクラウド化を実施し、業務効率を図り生産性の高い仕事へシフトさせる</w:t>
                  </w:r>
                </w:p>
                <w:p w14:paraId="66D45714" w14:textId="34B37106" w:rsidR="00727299" w:rsidRPr="00287BCC" w:rsidRDefault="00727299" w:rsidP="00203E13">
                  <w:pPr>
                    <w:shd w:val="clear" w:color="auto" w:fill="FFFFFF"/>
                    <w:spacing w:line="276" w:lineRule="auto"/>
                    <w:rPr>
                      <w:rFonts w:ascii="ＭＳ 明朝" w:eastAsia="ＭＳ 明朝" w:hAnsi="ＭＳ 明朝" w:cs="Arial"/>
                      <w:color w:val="000000" w:themeColor="text1"/>
                      <w:sz w:val="21"/>
                      <w:szCs w:val="21"/>
                    </w:rPr>
                  </w:pPr>
                </w:p>
              </w:tc>
            </w:tr>
            <w:tr w:rsidR="00287BCC" w:rsidRPr="00287BCC" w14:paraId="64DC5864" w14:textId="77777777" w:rsidTr="00C76DE9">
              <w:trPr>
                <w:trHeight w:val="707"/>
              </w:trPr>
              <w:tc>
                <w:tcPr>
                  <w:tcW w:w="2600" w:type="dxa"/>
                  <w:shd w:val="clear" w:color="auto" w:fill="auto"/>
                </w:tcPr>
                <w:p w14:paraId="36888420" w14:textId="77777777" w:rsidR="00203E13" w:rsidRPr="00287BCC" w:rsidRDefault="00203E13" w:rsidP="00203E1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lastRenderedPageBreak/>
                    <w:t>意思決定機関の決定に基づいていることの説明</w:t>
                  </w:r>
                </w:p>
              </w:tc>
              <w:tc>
                <w:tcPr>
                  <w:tcW w:w="5890" w:type="dxa"/>
                  <w:shd w:val="clear" w:color="auto" w:fill="auto"/>
                </w:tcPr>
                <w:p w14:paraId="23649607" w14:textId="61E3EB8A" w:rsidR="00203E13" w:rsidRPr="00287BCC" w:rsidRDefault="00203E13" w:rsidP="00203E1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Arial Unicode MS"/>
                      <w:color w:val="000000" w:themeColor="text1"/>
                      <w:sz w:val="21"/>
                      <w:szCs w:val="21"/>
                    </w:rPr>
                    <w:t>DX推進報告書は取締役会の承認の上公表</w:t>
                  </w:r>
                </w:p>
              </w:tc>
            </w:tr>
          </w:tbl>
          <w:p w14:paraId="7437E9F6"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20178951" w14:textId="77777777" w:rsidR="00971AB3" w:rsidRPr="00287BCC" w:rsidRDefault="00971AB3">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w:t>
            </w:r>
            <w:r w:rsidRPr="00287BCC">
              <w:rPr>
                <w:rFonts w:ascii="ＭＳ 明朝" w:eastAsia="ＭＳ 明朝" w:hAnsi="ＭＳ 明朝" w:cs="ＭＳ 明朝"/>
                <w:color w:val="000000" w:themeColor="text1"/>
                <w:spacing w:val="6"/>
                <w:sz w:val="21"/>
                <w:szCs w:val="21"/>
              </w:rPr>
              <w:t>2</w:t>
            </w:r>
            <w:r w:rsidRPr="00287BCC">
              <w:rPr>
                <w:rFonts w:ascii="ＭＳ 明朝" w:eastAsia="ＭＳ 明朝" w:hAnsi="ＭＳ 明朝" w:cs="ＭＳ 明朝" w:hint="eastAsia"/>
                <w:color w:val="000000" w:themeColor="text1"/>
                <w:spacing w:val="6"/>
                <w:sz w:val="21"/>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7BCC" w:rsidRPr="00287BCC" w14:paraId="6C26AD61" w14:textId="77777777" w:rsidTr="00C76DE9">
              <w:trPr>
                <w:trHeight w:val="707"/>
              </w:trPr>
              <w:tc>
                <w:tcPr>
                  <w:tcW w:w="2600" w:type="dxa"/>
                  <w:shd w:val="clear" w:color="auto" w:fill="auto"/>
                </w:tcPr>
                <w:p w14:paraId="41FBA126" w14:textId="77777777" w:rsidR="003303A8" w:rsidRPr="00287BCC" w:rsidRDefault="003303A8" w:rsidP="003303A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公表媒体（文書等）の名称</w:t>
                  </w:r>
                </w:p>
              </w:tc>
              <w:tc>
                <w:tcPr>
                  <w:tcW w:w="5890" w:type="dxa"/>
                  <w:shd w:val="clear" w:color="auto" w:fill="auto"/>
                </w:tcPr>
                <w:p w14:paraId="62157497" w14:textId="036B0489" w:rsidR="003303A8" w:rsidRPr="00287BCC" w:rsidRDefault="007A16C4" w:rsidP="003303A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pacing w:val="6"/>
                      <w:sz w:val="21"/>
                      <w:szCs w:val="21"/>
                    </w:rPr>
                    <w:t>DX</w:t>
                  </w:r>
                  <w:r w:rsidRPr="00287BCC">
                    <w:rPr>
                      <w:rFonts w:ascii="ＭＳ 明朝" w:eastAsia="ＭＳ 明朝" w:hAnsi="ＭＳ 明朝" w:cs="ＭＳ 明朝" w:hint="eastAsia"/>
                      <w:color w:val="000000" w:themeColor="text1"/>
                      <w:spacing w:val="6"/>
                      <w:sz w:val="21"/>
                      <w:szCs w:val="21"/>
                    </w:rPr>
                    <w:t>戦略　総合報告書</w:t>
                  </w:r>
                </w:p>
              </w:tc>
            </w:tr>
            <w:tr w:rsidR="00287BCC" w:rsidRPr="00287BCC" w14:paraId="44A7341F" w14:textId="77777777" w:rsidTr="00C96F7F">
              <w:trPr>
                <w:trHeight w:val="420"/>
              </w:trPr>
              <w:tc>
                <w:tcPr>
                  <w:tcW w:w="2600" w:type="dxa"/>
                  <w:shd w:val="clear" w:color="auto" w:fill="auto"/>
                </w:tcPr>
                <w:p w14:paraId="22D64AFD" w14:textId="77777777" w:rsidR="003303A8" w:rsidRPr="00287BCC" w:rsidRDefault="003303A8" w:rsidP="003303A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公表日</w:t>
                  </w:r>
                </w:p>
              </w:tc>
              <w:tc>
                <w:tcPr>
                  <w:tcW w:w="5890" w:type="dxa"/>
                  <w:shd w:val="clear" w:color="auto" w:fill="auto"/>
                </w:tcPr>
                <w:p w14:paraId="4A128C8F" w14:textId="52427697" w:rsidR="003303A8" w:rsidRPr="00287BCC" w:rsidRDefault="003303A8" w:rsidP="003303A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Pr="00287BCC">
                    <w:rPr>
                      <w:rFonts w:ascii="ＭＳ 明朝" w:eastAsia="ＭＳ 明朝" w:hAnsi="ＭＳ 明朝" w:cs="ＭＳ 明朝"/>
                      <w:color w:val="000000" w:themeColor="text1"/>
                      <w:spacing w:val="6"/>
                      <w:sz w:val="21"/>
                      <w:szCs w:val="21"/>
                    </w:rPr>
                    <w:t>2025</w:t>
                  </w:r>
                  <w:r w:rsidRPr="00287BCC">
                    <w:rPr>
                      <w:rFonts w:ascii="ＭＳ 明朝" w:eastAsia="ＭＳ 明朝" w:hAnsi="ＭＳ 明朝" w:cs="ＭＳ 明朝" w:hint="eastAsia"/>
                      <w:color w:val="000000" w:themeColor="text1"/>
                      <w:spacing w:val="6"/>
                      <w:sz w:val="21"/>
                      <w:szCs w:val="21"/>
                    </w:rPr>
                    <w:t>年　　3月　　1</w:t>
                  </w:r>
                  <w:r w:rsidRPr="00287BCC">
                    <w:rPr>
                      <w:rFonts w:ascii="ＭＳ 明朝" w:eastAsia="ＭＳ 明朝" w:hAnsi="ＭＳ 明朝" w:cs="ＭＳ 明朝"/>
                      <w:color w:val="000000" w:themeColor="text1"/>
                      <w:spacing w:val="6"/>
                      <w:sz w:val="21"/>
                      <w:szCs w:val="21"/>
                    </w:rPr>
                    <w:t>2</w:t>
                  </w:r>
                  <w:r w:rsidRPr="00287BCC">
                    <w:rPr>
                      <w:rFonts w:ascii="ＭＳ 明朝" w:eastAsia="ＭＳ 明朝" w:hAnsi="ＭＳ 明朝" w:cs="ＭＳ 明朝" w:hint="eastAsia"/>
                      <w:color w:val="000000" w:themeColor="text1"/>
                      <w:spacing w:val="6"/>
                      <w:sz w:val="21"/>
                      <w:szCs w:val="21"/>
                    </w:rPr>
                    <w:t>日</w:t>
                  </w:r>
                </w:p>
              </w:tc>
            </w:tr>
            <w:tr w:rsidR="00287BCC" w:rsidRPr="00287BCC" w14:paraId="5F66330D" w14:textId="77777777" w:rsidTr="00C76DE9">
              <w:trPr>
                <w:trHeight w:val="707"/>
              </w:trPr>
              <w:tc>
                <w:tcPr>
                  <w:tcW w:w="2600" w:type="dxa"/>
                  <w:shd w:val="clear" w:color="auto" w:fill="auto"/>
                </w:tcPr>
                <w:p w14:paraId="5D8771DC" w14:textId="77777777" w:rsidR="003303A8" w:rsidRPr="00287BCC" w:rsidRDefault="003303A8" w:rsidP="003303A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公表方法・公表場所・記載箇所・ページ</w:t>
                  </w:r>
                </w:p>
              </w:tc>
              <w:tc>
                <w:tcPr>
                  <w:tcW w:w="5890" w:type="dxa"/>
                  <w:shd w:val="clear" w:color="auto" w:fill="auto"/>
                </w:tcPr>
                <w:p w14:paraId="05262DD5" w14:textId="5CFA1C9D" w:rsidR="00EE486E" w:rsidRPr="00287BCC" w:rsidRDefault="00EE486E" w:rsidP="00EE486E">
                  <w:pPr>
                    <w:spacing w:after="120" w:line="238" w:lineRule="auto"/>
                    <w:rPr>
                      <w:rFonts w:ascii="ＭＳ 明朝" w:eastAsia="ＭＳ 明朝" w:hAnsi="ＭＳ 明朝" w:cs="Arial"/>
                      <w:color w:val="000000" w:themeColor="text1"/>
                      <w:sz w:val="21"/>
                      <w:szCs w:val="21"/>
                    </w:rPr>
                  </w:pPr>
                  <w:r w:rsidRPr="00287BCC">
                    <w:rPr>
                      <w:rFonts w:ascii="ＭＳ 明朝" w:eastAsia="ＭＳ 明朝" w:hAnsi="ＭＳ 明朝" w:cs="Arial Unicode MS"/>
                      <w:color w:val="000000" w:themeColor="text1"/>
                      <w:sz w:val="21"/>
                      <w:szCs w:val="21"/>
                    </w:rPr>
                    <w:t xml:space="preserve">ホームページにて公開　</w:t>
                  </w:r>
                </w:p>
                <w:p w14:paraId="72FA3B6C" w14:textId="77777777" w:rsidR="003303A8" w:rsidRPr="00287BCC" w:rsidRDefault="00EE486E" w:rsidP="003303A8">
                  <w:pPr>
                    <w:suppressAutoHyphens/>
                    <w:kinsoku w:val="0"/>
                    <w:overflowPunct w:val="0"/>
                    <w:adjustRightInd w:val="0"/>
                    <w:spacing w:afterLines="50" w:after="120" w:line="238" w:lineRule="exact"/>
                    <w:textAlignment w:val="center"/>
                    <w:rPr>
                      <w:rFonts w:ascii="ＭＳ 明朝" w:eastAsia="ＭＳ 明朝" w:hAnsi="ＭＳ 明朝" w:cs="Arial"/>
                      <w:color w:val="000000" w:themeColor="text1"/>
                      <w:sz w:val="21"/>
                      <w:szCs w:val="21"/>
                    </w:rPr>
                  </w:pPr>
                  <w:r w:rsidRPr="00287BCC">
                    <w:rPr>
                      <w:rFonts w:ascii="ＭＳ 明朝" w:eastAsia="ＭＳ 明朝" w:hAnsi="ＭＳ 明朝" w:cs="Arial Unicode MS"/>
                      <w:color w:val="000000" w:themeColor="text1"/>
                      <w:sz w:val="21"/>
                      <w:szCs w:val="21"/>
                    </w:rPr>
                    <w:t xml:space="preserve">公開場所　</w:t>
                  </w:r>
                  <w:hyperlink r:id="rId9">
                    <w:r w:rsidRPr="00287BCC">
                      <w:rPr>
                        <w:rFonts w:ascii="ＭＳ 明朝" w:eastAsia="ＭＳ 明朝" w:hAnsi="ＭＳ 明朝" w:cs="Arial"/>
                        <w:color w:val="000000" w:themeColor="text1"/>
                        <w:sz w:val="21"/>
                        <w:szCs w:val="21"/>
                      </w:rPr>
                      <w:t>https://www.yotsuike.jp/start/2025/3/12/dx</w:t>
                    </w:r>
                  </w:hyperlink>
                </w:p>
                <w:p w14:paraId="6A5D9C9D" w14:textId="1E07A25C" w:rsidR="00C96F7F" w:rsidRPr="00287BCC" w:rsidRDefault="00C96F7F" w:rsidP="003303A8">
                  <w:pPr>
                    <w:suppressAutoHyphens/>
                    <w:kinsoku w:val="0"/>
                    <w:overflowPunct w:val="0"/>
                    <w:adjustRightInd w:val="0"/>
                    <w:spacing w:afterLines="50" w:after="120" w:line="238" w:lineRule="exact"/>
                    <w:textAlignment w:val="center"/>
                    <w:rPr>
                      <w:rFonts w:ascii="ＭＳ 明朝" w:eastAsia="ＭＳ 明朝" w:hAnsi="ＭＳ 明朝" w:cs="ＭＳ ゴシック"/>
                      <w:color w:val="000000" w:themeColor="text1"/>
                      <w:sz w:val="21"/>
                      <w:szCs w:val="21"/>
                    </w:rPr>
                  </w:pPr>
                  <w:r w:rsidRPr="00287BCC">
                    <w:rPr>
                      <w:rFonts w:ascii="ＭＳ 明朝" w:eastAsia="ＭＳ 明朝" w:hAnsi="ＭＳ 明朝" w:cs="ＭＳ ゴシック" w:hint="eastAsia"/>
                      <w:color w:val="000000" w:themeColor="text1"/>
                      <w:sz w:val="21"/>
                      <w:szCs w:val="21"/>
                    </w:rPr>
                    <w:t>戦略１　既存ビジネスモデルにおける</w:t>
                  </w:r>
                  <w:r w:rsidRPr="00287BCC">
                    <w:rPr>
                      <w:rFonts w:ascii="ＭＳ 明朝" w:eastAsia="ＭＳ 明朝" w:hAnsi="ＭＳ 明朝" w:cs="Arial" w:hint="eastAsia"/>
                      <w:color w:val="000000" w:themeColor="text1"/>
                      <w:sz w:val="21"/>
                      <w:szCs w:val="21"/>
                    </w:rPr>
                    <w:t>DX</w:t>
                  </w:r>
                  <w:r w:rsidRPr="00287BCC">
                    <w:rPr>
                      <w:rFonts w:ascii="ＭＳ 明朝" w:eastAsia="ＭＳ 明朝" w:hAnsi="ＭＳ 明朝" w:cs="ＭＳ ゴシック" w:hint="eastAsia"/>
                      <w:color w:val="000000" w:themeColor="text1"/>
                      <w:sz w:val="21"/>
                      <w:szCs w:val="21"/>
                    </w:rPr>
                    <w:t>の実践</w:t>
                  </w:r>
                </w:p>
                <w:p w14:paraId="07E10AC1" w14:textId="15FD8E0F" w:rsidR="00C96F7F" w:rsidRPr="00287BCC" w:rsidRDefault="00C96F7F" w:rsidP="003303A8">
                  <w:pPr>
                    <w:suppressAutoHyphens/>
                    <w:kinsoku w:val="0"/>
                    <w:overflowPunct w:val="0"/>
                    <w:adjustRightInd w:val="0"/>
                    <w:spacing w:afterLines="50" w:after="120" w:line="238" w:lineRule="exact"/>
                    <w:textAlignment w:val="center"/>
                    <w:rPr>
                      <w:rFonts w:ascii="ＭＳ 明朝" w:eastAsia="ＭＳ 明朝" w:hAnsi="ＭＳ 明朝" w:cs="ＭＳ ゴシック"/>
                      <w:color w:val="000000" w:themeColor="text1"/>
                      <w:sz w:val="21"/>
                      <w:szCs w:val="21"/>
                    </w:rPr>
                  </w:pPr>
                  <w:r w:rsidRPr="00287BCC">
                    <w:rPr>
                      <w:rFonts w:ascii="ＭＳ 明朝" w:eastAsia="ＭＳ 明朝" w:hAnsi="ＭＳ 明朝" w:cs="ＭＳ ゴシック" w:hint="eastAsia"/>
                      <w:color w:val="000000" w:themeColor="text1"/>
                      <w:sz w:val="21"/>
                      <w:szCs w:val="21"/>
                    </w:rPr>
                    <w:t>戦略</w:t>
                  </w:r>
                  <w:r w:rsidRPr="00287BCC">
                    <w:rPr>
                      <w:rFonts w:ascii="ＭＳ 明朝" w:eastAsia="ＭＳ 明朝" w:hAnsi="ＭＳ 明朝" w:cs="Arial" w:hint="eastAsia"/>
                      <w:color w:val="000000" w:themeColor="text1"/>
                      <w:sz w:val="21"/>
                      <w:szCs w:val="21"/>
                    </w:rPr>
                    <w:t>2</w:t>
                  </w:r>
                  <w:r w:rsidRPr="00287BCC">
                    <w:rPr>
                      <w:rFonts w:ascii="ＭＳ 明朝" w:eastAsia="ＭＳ 明朝" w:hAnsi="ＭＳ 明朝" w:cs="ＭＳ ゴシック" w:hint="eastAsia"/>
                      <w:color w:val="000000" w:themeColor="text1"/>
                      <w:sz w:val="21"/>
                      <w:szCs w:val="21"/>
                    </w:rPr>
                    <w:t xml:space="preserve">　デジタル技術を用いた新たなビジネスモデル・業務フローの構築</w:t>
                  </w:r>
                </w:p>
              </w:tc>
            </w:tr>
            <w:tr w:rsidR="00287BCC" w:rsidRPr="00287BCC" w14:paraId="47B34643" w14:textId="77777777" w:rsidTr="00C76DE9">
              <w:trPr>
                <w:trHeight w:val="353"/>
              </w:trPr>
              <w:tc>
                <w:tcPr>
                  <w:tcW w:w="2600" w:type="dxa"/>
                  <w:shd w:val="clear" w:color="auto" w:fill="auto"/>
                </w:tcPr>
                <w:p w14:paraId="6EC1689D" w14:textId="77777777" w:rsidR="003303A8" w:rsidRPr="00287BCC" w:rsidRDefault="003303A8" w:rsidP="003303A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記載内容抜粋</w:t>
                  </w:r>
                </w:p>
              </w:tc>
              <w:tc>
                <w:tcPr>
                  <w:tcW w:w="5890" w:type="dxa"/>
                  <w:shd w:val="clear" w:color="auto" w:fill="auto"/>
                </w:tcPr>
                <w:p w14:paraId="16459CAE" w14:textId="27237F9C" w:rsidR="00C96F7F" w:rsidRPr="00287BCC" w:rsidRDefault="00C96F7F" w:rsidP="00A33D72">
                  <w:pPr>
                    <w:tabs>
                      <w:tab w:val="left" w:pos="1440"/>
                    </w:tabs>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戦略１　既存ビジネスモデルにおけるDXの実践</w:t>
                  </w:r>
                </w:p>
                <w:p w14:paraId="07986A4C" w14:textId="77777777" w:rsidR="00C96F7F" w:rsidRPr="00287BCC" w:rsidRDefault="00C96F7F" w:rsidP="00C96F7F">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当社は、ビジネスプロセスの構造改革と顧客体験価値の向上を目指し、デジタル技術を活用した業務の効率化とスピードアップに取り組んでいます。</w:t>
                  </w:r>
                </w:p>
                <w:p w14:paraId="7D32AA17" w14:textId="77777777" w:rsidR="00C96F7F" w:rsidRPr="00287BCC" w:rsidRDefault="00C96F7F" w:rsidP="00C96F7F">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具体的には、顧客管理システムのデジタル化を進め、入退場管理やICカードへのチャージ機能を改善することで、オペレーションの効率化を図っています。また、お客様の体験価値を高めるため、全打席にカメラを設置し、弾道測定機を導入。より生産性の高い業務へのシフトを促進するとともに、サービスの付加価値向上を実現してきました。</w:t>
                  </w:r>
                </w:p>
                <w:p w14:paraId="1BB4354F" w14:textId="77777777" w:rsidR="00C96F7F" w:rsidRPr="00287BCC" w:rsidRDefault="00C96F7F" w:rsidP="00C96F7F">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戦略2　デジタル技術を用いた新たなビジネスモデル・業務フローの構築</w:t>
                  </w:r>
                </w:p>
                <w:p w14:paraId="6B6DE267" w14:textId="77777777" w:rsidR="00C96F7F" w:rsidRPr="00287BCC" w:rsidRDefault="00C96F7F" w:rsidP="00C96F7F">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平野興産では、国内三大美林と称される「天竜美林（浜松市天竜地区）」において、100 年以上林業を営んで</w:t>
                  </w:r>
                  <w:proofErr w:type="gramStart"/>
                  <w:r w:rsidRPr="00287BCC">
                    <w:rPr>
                      <w:rFonts w:ascii="ＭＳ 明朝" w:eastAsia="ＭＳ 明朝" w:hAnsi="ＭＳ 明朝" w:cs="ＭＳ 明朝" w:hint="eastAsia"/>
                      <w:color w:val="000000" w:themeColor="text1"/>
                      <w:spacing w:val="6"/>
                      <w:sz w:val="21"/>
                      <w:szCs w:val="21"/>
                    </w:rPr>
                    <w:t>い</w:t>
                  </w:r>
                  <w:proofErr w:type="gramEnd"/>
                  <w:r w:rsidRPr="00287BCC">
                    <w:rPr>
                      <w:rFonts w:ascii="ＭＳ 明朝" w:eastAsia="ＭＳ 明朝" w:hAnsi="ＭＳ 明朝" w:cs="ＭＳ 明朝" w:hint="eastAsia"/>
                      <w:color w:val="000000" w:themeColor="text1"/>
                      <w:spacing w:val="6"/>
                      <w:sz w:val="21"/>
                      <w:szCs w:val="21"/>
                    </w:rPr>
                    <w:t xml:space="preserve"> </w:t>
                  </w:r>
                  <w:r w:rsidRPr="00287BCC">
                    <w:rPr>
                      <w:rFonts w:ascii="ＭＳ 明朝" w:eastAsia="ＭＳ 明朝" w:hAnsi="ＭＳ 明朝" w:cs="ＭＳ 明朝" w:hint="eastAsia"/>
                      <w:color w:val="000000" w:themeColor="text1"/>
                      <w:spacing w:val="6"/>
                      <w:sz w:val="21"/>
                      <w:szCs w:val="21"/>
                    </w:rPr>
                    <w:lastRenderedPageBreak/>
                    <w:t>ます。明治時代、浜松市の山間部で植林事業に尽力された金原明善翁の考えの流れを汲んで林業に取り組んで以来、良質な木材の供給や、間伐などの森林管理により森林のもつ多面的機能を適切に発揮できる環境整 備に取り組んでいます。2024年にはJクレジット登録認定され、GX（グリーントランスフォーメーション）実現においても大きな役割を果たして参ります。その取り組みの中で、カーボックレジット創出には山林の現地調査や申請にはコストや膨大な業務量が発生しておりました。我々は、GX推進のためQGISの技術等を用い、研究者とともにクレジット創出にかかる業務改善プログラムの開発をすすめております。</w:t>
                  </w:r>
                </w:p>
                <w:p w14:paraId="6BCE4F85" w14:textId="526AE830" w:rsidR="00C638AF" w:rsidRPr="00287BCC" w:rsidRDefault="00C638AF" w:rsidP="00C96F7F">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3A0AB44A" w14:textId="3EEF1B4F" w:rsidR="003303A8" w:rsidRPr="00287BCC" w:rsidRDefault="00C638AF" w:rsidP="00C96F7F">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また、集球ロボット導入では、ゴルフ練習場の</w:t>
                  </w:r>
                  <w:r w:rsidRPr="00287BCC">
                    <w:rPr>
                      <w:rFonts w:ascii="ＭＳ 明朝" w:eastAsia="ＭＳ 明朝" w:hAnsi="ＭＳ 明朝" w:cs="ＭＳ 明朝"/>
                      <w:color w:val="000000" w:themeColor="text1"/>
                      <w:spacing w:val="6"/>
                      <w:sz w:val="21"/>
                      <w:szCs w:val="21"/>
                    </w:rPr>
                    <w:t>DXを推進し、業務の効率化と働きやすい環境づくりを実現。ロボット技術やGPSデータを活用し、ボール回収や設備管理を自動化することで、スタッフの負担を軽減し、より付加価値の高い業務に集中できる体制を構築。これは、SDGsの目標8「働きがいも経済成長も」にも合致し、持続可能な労働環境の実現とサービス向上を両立する取り組みです。</w:t>
                  </w:r>
                </w:p>
              </w:tc>
            </w:tr>
            <w:tr w:rsidR="00287BCC" w:rsidRPr="00287BCC" w14:paraId="1D308A85" w14:textId="77777777" w:rsidTr="00C76DE9">
              <w:trPr>
                <w:trHeight w:val="697"/>
              </w:trPr>
              <w:tc>
                <w:tcPr>
                  <w:tcW w:w="2600" w:type="dxa"/>
                  <w:shd w:val="clear" w:color="auto" w:fill="auto"/>
                </w:tcPr>
                <w:p w14:paraId="439B47D7" w14:textId="77777777" w:rsidR="003303A8" w:rsidRPr="00287BCC" w:rsidRDefault="003303A8" w:rsidP="003303A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lastRenderedPageBreak/>
                    <w:t>意思決定機関の決定に基づいていることの説明</w:t>
                  </w:r>
                </w:p>
              </w:tc>
              <w:tc>
                <w:tcPr>
                  <w:tcW w:w="5890" w:type="dxa"/>
                  <w:shd w:val="clear" w:color="auto" w:fill="auto"/>
                </w:tcPr>
                <w:p w14:paraId="5AD0F414" w14:textId="12A00505" w:rsidR="003303A8" w:rsidRPr="00287BCC" w:rsidRDefault="00C96F7F" w:rsidP="003303A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DX推進報告書は取締役会の承認の上公表</w:t>
                  </w:r>
                </w:p>
              </w:tc>
            </w:tr>
          </w:tbl>
          <w:p w14:paraId="6A3ECF54"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06A4C081"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7BCC" w:rsidRPr="00287BCC" w14:paraId="7DC44B45" w14:textId="77777777" w:rsidTr="00C76DE9">
              <w:trPr>
                <w:trHeight w:val="707"/>
              </w:trPr>
              <w:tc>
                <w:tcPr>
                  <w:tcW w:w="2600" w:type="dxa"/>
                  <w:shd w:val="clear" w:color="auto" w:fill="auto"/>
                </w:tcPr>
                <w:p w14:paraId="7979D96B"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戦略における記載箇所・ページ</w:t>
                  </w:r>
                </w:p>
              </w:tc>
              <w:tc>
                <w:tcPr>
                  <w:tcW w:w="5890" w:type="dxa"/>
                  <w:shd w:val="clear" w:color="auto" w:fill="auto"/>
                </w:tcPr>
                <w:p w14:paraId="5EACF2BD" w14:textId="3E70A69B" w:rsidR="00971AB3" w:rsidRPr="00844BD1" w:rsidRDefault="00A33D7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844BD1">
                    <w:rPr>
                      <w:rFonts w:ascii="ＭＳ 明朝" w:eastAsia="ＭＳ 明朝" w:hAnsi="ＭＳ 明朝" w:cs="ＭＳ 明朝" w:hint="eastAsia"/>
                      <w:color w:val="000000" w:themeColor="text1"/>
                      <w:spacing w:val="6"/>
                      <w:sz w:val="21"/>
                      <w:szCs w:val="21"/>
                    </w:rPr>
                    <w:t>D</w:t>
                  </w:r>
                  <w:r w:rsidRPr="00844BD1">
                    <w:rPr>
                      <w:rFonts w:ascii="ＭＳ 明朝" w:eastAsia="ＭＳ 明朝" w:hAnsi="ＭＳ 明朝" w:cs="ＭＳ 明朝"/>
                      <w:color w:val="000000" w:themeColor="text1"/>
                      <w:spacing w:val="6"/>
                      <w:sz w:val="21"/>
                      <w:szCs w:val="21"/>
                    </w:rPr>
                    <w:t>X</w:t>
                  </w:r>
                  <w:r w:rsidRPr="00844BD1">
                    <w:rPr>
                      <w:rFonts w:ascii="ＭＳ 明朝" w:eastAsia="ＭＳ 明朝" w:hAnsi="ＭＳ 明朝" w:cs="ＭＳ 明朝" w:hint="eastAsia"/>
                      <w:color w:val="000000" w:themeColor="text1"/>
                      <w:spacing w:val="6"/>
                      <w:sz w:val="21"/>
                      <w:szCs w:val="21"/>
                    </w:rPr>
                    <w:t xml:space="preserve">推進における体制の提示　</w:t>
                  </w:r>
                </w:p>
                <w:p w14:paraId="01FA6368" w14:textId="3145EF79" w:rsidR="002439BA" w:rsidRPr="00844BD1" w:rsidRDefault="002439BA">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844BD1">
                    <w:rPr>
                      <w:rFonts w:ascii="ＭＳ 明朝" w:eastAsia="ＭＳ 明朝" w:hAnsi="ＭＳ 明朝" w:cs="Arial"/>
                      <w:color w:val="222222"/>
                      <w:sz w:val="21"/>
                      <w:szCs w:val="21"/>
                      <w:shd w:val="clear" w:color="auto" w:fill="FFFFFF"/>
                    </w:rPr>
                    <w:t>DX人材の育成とカルチャーの浸透　人材確保・育成</w:t>
                  </w:r>
                </w:p>
              </w:tc>
            </w:tr>
            <w:tr w:rsidR="00287BCC" w:rsidRPr="00287BCC" w14:paraId="2976DA21" w14:textId="77777777" w:rsidTr="00C76DE9">
              <w:trPr>
                <w:trHeight w:val="697"/>
              </w:trPr>
              <w:tc>
                <w:tcPr>
                  <w:tcW w:w="2600" w:type="dxa"/>
                  <w:shd w:val="clear" w:color="auto" w:fill="auto"/>
                </w:tcPr>
                <w:p w14:paraId="6E8882A3"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記載内容抜粋</w:t>
                  </w:r>
                </w:p>
              </w:tc>
              <w:tc>
                <w:tcPr>
                  <w:tcW w:w="5890" w:type="dxa"/>
                  <w:shd w:val="clear" w:color="auto" w:fill="auto"/>
                </w:tcPr>
                <w:p w14:paraId="5C4EE3A6" w14:textId="28A33977" w:rsidR="00971AB3" w:rsidRPr="00287BCC" w:rsidRDefault="003E67D6" w:rsidP="00A33D72">
                  <w:pPr>
                    <w:shd w:val="clear" w:color="auto" w:fill="FFFFFF"/>
                    <w:spacing w:after="384"/>
                    <w:rPr>
                      <w:rFonts w:ascii="ＭＳ 明朝" w:eastAsia="ＭＳ 明朝" w:hAnsi="ＭＳ 明朝"/>
                      <w:color w:val="000000" w:themeColor="text1"/>
                      <w:spacing w:val="2"/>
                      <w:sz w:val="21"/>
                      <w:szCs w:val="21"/>
                    </w:rPr>
                  </w:pPr>
                  <w:r w:rsidRPr="00844BD1">
                    <w:rPr>
                      <w:rFonts w:ascii="ＭＳ 明朝" w:eastAsia="ＭＳ 明朝" w:hAnsi="ＭＳ 明朝" w:cs="ＭＳ 明朝" w:hint="eastAsia"/>
                      <w:color w:val="000000" w:themeColor="text1"/>
                      <w:spacing w:val="6"/>
                      <w:sz w:val="21"/>
                      <w:szCs w:val="21"/>
                    </w:rPr>
                    <w:t>D</w:t>
                  </w:r>
                  <w:r w:rsidRPr="00844BD1">
                    <w:rPr>
                      <w:rFonts w:ascii="ＭＳ 明朝" w:eastAsia="ＭＳ 明朝" w:hAnsi="ＭＳ 明朝" w:cs="ＭＳ 明朝"/>
                      <w:color w:val="000000" w:themeColor="text1"/>
                      <w:spacing w:val="6"/>
                      <w:sz w:val="21"/>
                      <w:szCs w:val="21"/>
                    </w:rPr>
                    <w:t>X</w:t>
                  </w:r>
                  <w:r w:rsidRPr="00844BD1">
                    <w:rPr>
                      <w:rFonts w:ascii="ＭＳ 明朝" w:eastAsia="ＭＳ 明朝" w:hAnsi="ＭＳ 明朝" w:cs="ＭＳ 明朝" w:hint="eastAsia"/>
                      <w:color w:val="000000" w:themeColor="text1"/>
                      <w:spacing w:val="6"/>
                      <w:sz w:val="21"/>
                      <w:szCs w:val="21"/>
                    </w:rPr>
                    <w:t>推進における体制の提示</w:t>
                  </w:r>
                  <w:r w:rsidR="001C5B4B">
                    <w:rPr>
                      <w:rFonts w:ascii="ＭＳ 明朝" w:eastAsia="ＭＳ 明朝" w:hAnsi="ＭＳ 明朝"/>
                      <w:color w:val="000000" w:themeColor="text1"/>
                      <w:spacing w:val="2"/>
                      <w:sz w:val="21"/>
                      <w:szCs w:val="21"/>
                    </w:rPr>
                    <w:br/>
                  </w:r>
                  <w:r w:rsidR="00A33D72" w:rsidRPr="00287BCC">
                    <w:rPr>
                      <w:rFonts w:ascii="ＭＳ 明朝" w:eastAsia="ＭＳ 明朝" w:hAnsi="ＭＳ 明朝" w:hint="eastAsia"/>
                      <w:color w:val="000000" w:themeColor="text1"/>
                      <w:spacing w:val="2"/>
                      <w:sz w:val="21"/>
                      <w:szCs w:val="21"/>
                    </w:rPr>
                    <w:t>「DX推進チーム」があり部門を俯瞰し、横断的にDX戦略を推進する体制を構築しています。部署ごとで得た知識、経験</w:t>
                  </w:r>
                  <w:proofErr w:type="gramStart"/>
                  <w:r w:rsidR="00A33D72" w:rsidRPr="00287BCC">
                    <w:rPr>
                      <w:rFonts w:ascii="ＭＳ 明朝" w:eastAsia="ＭＳ 明朝" w:hAnsi="ＭＳ 明朝" w:hint="eastAsia"/>
                      <w:color w:val="000000" w:themeColor="text1"/>
                      <w:spacing w:val="2"/>
                      <w:sz w:val="21"/>
                      <w:szCs w:val="21"/>
                    </w:rPr>
                    <w:t>を</w:t>
                  </w:r>
                  <w:proofErr w:type="gramEnd"/>
                  <w:r w:rsidR="00A33D72" w:rsidRPr="00287BCC">
                    <w:rPr>
                      <w:rFonts w:ascii="ＭＳ 明朝" w:eastAsia="ＭＳ 明朝" w:hAnsi="ＭＳ 明朝" w:hint="eastAsia"/>
                      <w:color w:val="000000" w:themeColor="text1"/>
                      <w:spacing w:val="2"/>
                      <w:sz w:val="21"/>
                      <w:szCs w:val="21"/>
                    </w:rPr>
                    <w:t>DX</w:t>
                  </w:r>
                  <w:proofErr w:type="gramStart"/>
                  <w:r w:rsidR="00A33D72" w:rsidRPr="00287BCC">
                    <w:rPr>
                      <w:rFonts w:ascii="ＭＳ 明朝" w:eastAsia="ＭＳ 明朝" w:hAnsi="ＭＳ 明朝" w:hint="eastAsia"/>
                      <w:color w:val="000000" w:themeColor="text1"/>
                      <w:spacing w:val="2"/>
                      <w:sz w:val="21"/>
                      <w:szCs w:val="21"/>
                    </w:rPr>
                    <w:t>を</w:t>
                  </w:r>
                  <w:proofErr w:type="gramEnd"/>
                  <w:r w:rsidR="00A33D72" w:rsidRPr="00287BCC">
                    <w:rPr>
                      <w:rFonts w:ascii="ＭＳ 明朝" w:eastAsia="ＭＳ 明朝" w:hAnsi="ＭＳ 明朝" w:hint="eastAsia"/>
                      <w:color w:val="000000" w:themeColor="text1"/>
                      <w:spacing w:val="2"/>
                      <w:sz w:val="21"/>
                      <w:szCs w:val="21"/>
                    </w:rPr>
                    <w:t>通して横断的なプロジェクトとして実施することも多く、取組施策などについて議論を通じた検討を進めています。</w:t>
                  </w:r>
                </w:p>
                <w:p w14:paraId="32767754" w14:textId="1E761F8F" w:rsidR="00E37779" w:rsidRPr="00287BCC" w:rsidRDefault="00E37779" w:rsidP="00E3777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DX人材の育成とカルチャーの浸透</w:t>
                  </w:r>
                  <w:r w:rsidR="0035003F" w:rsidRPr="00287BCC">
                    <w:rPr>
                      <w:rFonts w:ascii="ＭＳ 明朝" w:eastAsia="ＭＳ 明朝" w:hAnsi="ＭＳ 明朝" w:cs="ＭＳ 明朝" w:hint="eastAsia"/>
                      <w:color w:val="000000" w:themeColor="text1"/>
                      <w:spacing w:val="6"/>
                      <w:sz w:val="21"/>
                      <w:szCs w:val="21"/>
                    </w:rPr>
                    <w:t xml:space="preserve">　人材確保・育成</w:t>
                  </w:r>
                </w:p>
                <w:p w14:paraId="13E09312" w14:textId="05CCB0E7" w:rsidR="00E37779" w:rsidRPr="00287BCC" w:rsidRDefault="00E37779" w:rsidP="00E37779">
                  <w:pPr>
                    <w:shd w:val="clear" w:color="auto" w:fill="FFFFFF"/>
                    <w:spacing w:after="384"/>
                    <w:rPr>
                      <w:rFonts w:ascii="ＭＳ 明朝" w:eastAsia="ＭＳ 明朝" w:hAnsi="ＭＳ 明朝" w:cs="Times New Roman"/>
                      <w:color w:val="000000" w:themeColor="text1"/>
                      <w:spacing w:val="2"/>
                      <w:sz w:val="21"/>
                      <w:szCs w:val="21"/>
                    </w:rPr>
                  </w:pPr>
                  <w:r w:rsidRPr="00287BCC">
                    <w:rPr>
                      <w:rFonts w:ascii="ＭＳ 明朝" w:eastAsia="ＭＳ 明朝" w:hAnsi="ＭＳ 明朝" w:cs="ＭＳ 明朝" w:hint="eastAsia"/>
                      <w:color w:val="000000" w:themeColor="text1"/>
                      <w:spacing w:val="6"/>
                      <w:sz w:val="21"/>
                      <w:szCs w:val="21"/>
                    </w:rPr>
                    <w:t>当社はDX推進に向け、デジタル技術を活用してお客様により良い価値を提供できるよう、従業員のデジタル学習を積極的に支援・投資しています。基礎的なデジタルスキルの習得を促し、業務の効率化や新たなアイデア創出につなげることを目指しています。また、従業員が主体的に学び、デジタルを活かした業務改善に取り組む文化を醸成し、DXを企業全体で推進していきます。</w:t>
                  </w:r>
                </w:p>
              </w:tc>
            </w:tr>
          </w:tbl>
          <w:p w14:paraId="4F9AED7E"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0595DBE2"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7BCC" w:rsidRPr="00287BCC" w14:paraId="1543A8AB" w14:textId="77777777" w:rsidTr="00C76DE9">
              <w:trPr>
                <w:trHeight w:val="707"/>
              </w:trPr>
              <w:tc>
                <w:tcPr>
                  <w:tcW w:w="2600" w:type="dxa"/>
                  <w:shd w:val="clear" w:color="auto" w:fill="auto"/>
                </w:tcPr>
                <w:p w14:paraId="61213029"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戦略における記載箇所・ページ</w:t>
                  </w:r>
                </w:p>
              </w:tc>
              <w:tc>
                <w:tcPr>
                  <w:tcW w:w="5890" w:type="dxa"/>
                  <w:shd w:val="clear" w:color="auto" w:fill="auto"/>
                </w:tcPr>
                <w:p w14:paraId="59866E55" w14:textId="66F0A968" w:rsidR="00971AB3" w:rsidRPr="00287BCC" w:rsidRDefault="0039187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最新の情報処理技術を活用するための環境整備</w:t>
                  </w:r>
                </w:p>
              </w:tc>
            </w:tr>
            <w:tr w:rsidR="00287BCC" w:rsidRPr="00287BCC" w14:paraId="0572058E" w14:textId="77777777" w:rsidTr="00C76DE9">
              <w:trPr>
                <w:trHeight w:val="697"/>
              </w:trPr>
              <w:tc>
                <w:tcPr>
                  <w:tcW w:w="2600" w:type="dxa"/>
                  <w:shd w:val="clear" w:color="auto" w:fill="auto"/>
                </w:tcPr>
                <w:p w14:paraId="5FAA7047"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記載内容抜粋</w:t>
                  </w:r>
                </w:p>
              </w:tc>
              <w:tc>
                <w:tcPr>
                  <w:tcW w:w="5890" w:type="dxa"/>
                  <w:shd w:val="clear" w:color="auto" w:fill="auto"/>
                </w:tcPr>
                <w:p w14:paraId="704796D3" w14:textId="2D0891F9" w:rsidR="00D92DCB" w:rsidRPr="00287BCC" w:rsidRDefault="00D92DCB" w:rsidP="00391873">
                  <w:pPr>
                    <w:spacing w:before="100" w:beforeAutospacing="1" w:after="100" w:afterAutospacing="1"/>
                    <w:rPr>
                      <w:rFonts w:ascii="ＭＳ 明朝" w:eastAsia="ＭＳ 明朝" w:hAnsi="ＭＳ 明朝"/>
                      <w:color w:val="000000" w:themeColor="text1"/>
                      <w:sz w:val="21"/>
                      <w:szCs w:val="21"/>
                    </w:rPr>
                  </w:pPr>
                  <w:r w:rsidRPr="00287BCC">
                    <w:rPr>
                      <w:rFonts w:ascii="ＭＳ 明朝" w:eastAsia="ＭＳ 明朝" w:hAnsi="ＭＳ 明朝"/>
                      <w:color w:val="000000" w:themeColor="text1"/>
                      <w:sz w:val="21"/>
                      <w:szCs w:val="21"/>
                    </w:rPr>
                    <w:t>カーボンニュートラルを意識してペーパーレスを推進し、必要に応じクラウド化を推進、そのデジタル情報の情報共有および各種処理</w:t>
                  </w:r>
                  <w:proofErr w:type="gramStart"/>
                  <w:r w:rsidRPr="00287BCC">
                    <w:rPr>
                      <w:rFonts w:ascii="ＭＳ 明朝" w:eastAsia="ＭＳ 明朝" w:hAnsi="ＭＳ 明朝"/>
                      <w:color w:val="000000" w:themeColor="text1"/>
                      <w:sz w:val="21"/>
                      <w:szCs w:val="21"/>
                    </w:rPr>
                    <w:t>を</w:t>
                  </w:r>
                  <w:proofErr w:type="gramEnd"/>
                  <w:r w:rsidRPr="00287BCC">
                    <w:rPr>
                      <w:rFonts w:ascii="ＭＳ 明朝" w:eastAsia="ＭＳ 明朝" w:hAnsi="ＭＳ 明朝"/>
                      <w:color w:val="000000" w:themeColor="text1"/>
                      <w:sz w:val="21"/>
                      <w:szCs w:val="21"/>
                    </w:rPr>
                    <w:t>実施</w:t>
                  </w:r>
                  <w:proofErr w:type="gramStart"/>
                  <w:r w:rsidRPr="00287BCC">
                    <w:rPr>
                      <w:rFonts w:ascii="ＭＳ 明朝" w:eastAsia="ＭＳ 明朝" w:hAnsi="ＭＳ 明朝"/>
                      <w:color w:val="000000" w:themeColor="text1"/>
                      <w:sz w:val="21"/>
                      <w:szCs w:val="21"/>
                    </w:rPr>
                    <w:t>を</w:t>
                  </w:r>
                  <w:proofErr w:type="gramEnd"/>
                  <w:r w:rsidRPr="00287BCC">
                    <w:rPr>
                      <w:rFonts w:ascii="ＭＳ 明朝" w:eastAsia="ＭＳ 明朝" w:hAnsi="ＭＳ 明朝"/>
                      <w:color w:val="000000" w:themeColor="text1"/>
                      <w:sz w:val="21"/>
                      <w:szCs w:val="21"/>
                    </w:rPr>
                    <w:t>迅速に行い、そのデータを活用し顧客</w:t>
                  </w:r>
                  <w:r w:rsidRPr="00287BCC">
                    <w:rPr>
                      <w:rFonts w:ascii="ＭＳ 明朝" w:eastAsia="ＭＳ 明朝" w:hAnsi="ＭＳ 明朝"/>
                      <w:color w:val="000000" w:themeColor="text1"/>
                      <w:sz w:val="21"/>
                      <w:szCs w:val="21"/>
                    </w:rPr>
                    <w:lastRenderedPageBreak/>
                    <w:t>へ迅速に良質なサービスを提供できる体制を整備していきます。</w:t>
                  </w:r>
                </w:p>
              </w:tc>
            </w:tr>
          </w:tbl>
          <w:p w14:paraId="024BD774"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32953FD4" w14:textId="77777777" w:rsidR="00971AB3" w:rsidRPr="00287BCC" w:rsidRDefault="00971AB3">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pacing w:val="6"/>
                <w:sz w:val="21"/>
                <w:szCs w:val="21"/>
              </w:rPr>
              <w:t xml:space="preserve">(3) </w:t>
            </w:r>
            <w:r w:rsidRPr="00287BCC">
              <w:rPr>
                <w:rFonts w:ascii="ＭＳ 明朝" w:eastAsia="ＭＳ 明朝" w:hAnsi="ＭＳ 明朝" w:cs="ＭＳ 明朝" w:hint="eastAsia"/>
                <w:color w:val="000000" w:themeColor="text1"/>
                <w:spacing w:val="6"/>
                <w:sz w:val="21"/>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7BCC" w:rsidRPr="00287BCC" w14:paraId="256C562E" w14:textId="77777777" w:rsidTr="00C76DE9">
              <w:trPr>
                <w:trHeight w:val="707"/>
              </w:trPr>
              <w:tc>
                <w:tcPr>
                  <w:tcW w:w="2600" w:type="dxa"/>
                  <w:shd w:val="clear" w:color="auto" w:fill="auto"/>
                </w:tcPr>
                <w:p w14:paraId="22BE74D2"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公表媒体（文書等）の名称</w:t>
                  </w:r>
                </w:p>
              </w:tc>
              <w:tc>
                <w:tcPr>
                  <w:tcW w:w="5890" w:type="dxa"/>
                  <w:shd w:val="clear" w:color="auto" w:fill="auto"/>
                </w:tcPr>
                <w:p w14:paraId="7C42B024" w14:textId="6B51A3BB" w:rsidR="00D92DCB" w:rsidRPr="00287BCC" w:rsidRDefault="007D1C45" w:rsidP="001F16F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pacing w:val="6"/>
                      <w:sz w:val="21"/>
                      <w:szCs w:val="21"/>
                    </w:rPr>
                    <w:t>DX</w:t>
                  </w:r>
                  <w:r w:rsidRPr="00287BCC">
                    <w:rPr>
                      <w:rFonts w:ascii="ＭＳ 明朝" w:eastAsia="ＭＳ 明朝" w:hAnsi="ＭＳ 明朝" w:cs="ＭＳ 明朝" w:hint="eastAsia"/>
                      <w:color w:val="000000" w:themeColor="text1"/>
                      <w:spacing w:val="6"/>
                      <w:sz w:val="21"/>
                      <w:szCs w:val="21"/>
                    </w:rPr>
                    <w:t>戦略　総合報告書</w:t>
                  </w:r>
                </w:p>
              </w:tc>
            </w:tr>
            <w:tr w:rsidR="00287BCC" w:rsidRPr="00287BCC" w14:paraId="23EC4F1D" w14:textId="77777777" w:rsidTr="00C76DE9">
              <w:trPr>
                <w:trHeight w:val="697"/>
              </w:trPr>
              <w:tc>
                <w:tcPr>
                  <w:tcW w:w="2600" w:type="dxa"/>
                  <w:shd w:val="clear" w:color="auto" w:fill="auto"/>
                </w:tcPr>
                <w:p w14:paraId="4832FB5A"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公表日</w:t>
                  </w:r>
                </w:p>
              </w:tc>
              <w:tc>
                <w:tcPr>
                  <w:tcW w:w="5890" w:type="dxa"/>
                  <w:shd w:val="clear" w:color="auto" w:fill="auto"/>
                </w:tcPr>
                <w:p w14:paraId="741D5254" w14:textId="62B84DBD"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391873" w:rsidRPr="00287BCC">
                    <w:rPr>
                      <w:rFonts w:ascii="ＭＳ 明朝" w:eastAsia="ＭＳ 明朝" w:hAnsi="ＭＳ 明朝" w:cs="ＭＳ 明朝"/>
                      <w:color w:val="000000" w:themeColor="text1"/>
                      <w:spacing w:val="6"/>
                      <w:sz w:val="21"/>
                      <w:szCs w:val="21"/>
                    </w:rPr>
                    <w:t>2025</w:t>
                  </w:r>
                  <w:r w:rsidRPr="00287BCC">
                    <w:rPr>
                      <w:rFonts w:ascii="ＭＳ 明朝" w:eastAsia="ＭＳ 明朝" w:hAnsi="ＭＳ 明朝" w:cs="ＭＳ 明朝" w:hint="eastAsia"/>
                      <w:color w:val="000000" w:themeColor="text1"/>
                      <w:spacing w:val="6"/>
                      <w:sz w:val="21"/>
                      <w:szCs w:val="21"/>
                    </w:rPr>
                    <w:t xml:space="preserve">年　　</w:t>
                  </w:r>
                  <w:r w:rsidR="00B46E33" w:rsidRPr="00287BCC">
                    <w:rPr>
                      <w:rFonts w:ascii="ＭＳ 明朝" w:eastAsia="ＭＳ 明朝" w:hAnsi="ＭＳ 明朝" w:cs="ＭＳ 明朝"/>
                      <w:color w:val="000000" w:themeColor="text1"/>
                      <w:spacing w:val="6"/>
                      <w:sz w:val="21"/>
                      <w:szCs w:val="21"/>
                    </w:rPr>
                    <w:t>3</w:t>
                  </w:r>
                  <w:r w:rsidRPr="00287BCC">
                    <w:rPr>
                      <w:rFonts w:ascii="ＭＳ 明朝" w:eastAsia="ＭＳ 明朝" w:hAnsi="ＭＳ 明朝" w:cs="ＭＳ 明朝" w:hint="eastAsia"/>
                      <w:color w:val="000000" w:themeColor="text1"/>
                      <w:spacing w:val="6"/>
                      <w:sz w:val="21"/>
                      <w:szCs w:val="21"/>
                    </w:rPr>
                    <w:t xml:space="preserve">月　　</w:t>
                  </w:r>
                  <w:r w:rsidR="00B46E33" w:rsidRPr="00287BCC">
                    <w:rPr>
                      <w:rFonts w:ascii="ＭＳ 明朝" w:eastAsia="ＭＳ 明朝" w:hAnsi="ＭＳ 明朝" w:cs="ＭＳ 明朝"/>
                      <w:color w:val="000000" w:themeColor="text1"/>
                      <w:spacing w:val="6"/>
                      <w:sz w:val="21"/>
                      <w:szCs w:val="21"/>
                    </w:rPr>
                    <w:t>12</w:t>
                  </w:r>
                  <w:r w:rsidRPr="00287BCC">
                    <w:rPr>
                      <w:rFonts w:ascii="ＭＳ 明朝" w:eastAsia="ＭＳ 明朝" w:hAnsi="ＭＳ 明朝" w:cs="ＭＳ 明朝" w:hint="eastAsia"/>
                      <w:color w:val="000000" w:themeColor="text1"/>
                      <w:spacing w:val="6"/>
                      <w:sz w:val="21"/>
                      <w:szCs w:val="21"/>
                    </w:rPr>
                    <w:t>日</w:t>
                  </w:r>
                </w:p>
              </w:tc>
            </w:tr>
            <w:tr w:rsidR="00287BCC" w:rsidRPr="00287BCC" w14:paraId="2C939934" w14:textId="77777777" w:rsidTr="00C76DE9">
              <w:trPr>
                <w:trHeight w:val="707"/>
              </w:trPr>
              <w:tc>
                <w:tcPr>
                  <w:tcW w:w="2600" w:type="dxa"/>
                  <w:shd w:val="clear" w:color="auto" w:fill="auto"/>
                </w:tcPr>
                <w:p w14:paraId="3BA3C2E8"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公表方法・公表場所・記載箇所・ページ</w:t>
                  </w:r>
                </w:p>
              </w:tc>
              <w:tc>
                <w:tcPr>
                  <w:tcW w:w="5890" w:type="dxa"/>
                  <w:shd w:val="clear" w:color="auto" w:fill="auto"/>
                </w:tcPr>
                <w:p w14:paraId="324C49A9" w14:textId="4BB3492B" w:rsidR="00E37779" w:rsidRPr="00287BCC" w:rsidRDefault="00D92DCB" w:rsidP="00E240AC">
                  <w:pPr>
                    <w:suppressAutoHyphens/>
                    <w:kinsoku w:val="0"/>
                    <w:overflowPunct w:val="0"/>
                    <w:adjustRightInd w:val="0"/>
                    <w:spacing w:afterLines="50" w:after="120" w:line="238" w:lineRule="exact"/>
                    <w:textAlignment w:val="center"/>
                    <w:rPr>
                      <w:rStyle w:val="af9"/>
                      <w:rFonts w:ascii="ＭＳ 明朝" w:eastAsia="ＭＳ 明朝" w:hAnsi="ＭＳ 明朝"/>
                      <w:b w:val="0"/>
                      <w:bCs w:val="0"/>
                      <w:color w:val="000000" w:themeColor="text1"/>
                      <w:sz w:val="21"/>
                      <w:szCs w:val="21"/>
                    </w:rPr>
                  </w:pPr>
                  <w:r w:rsidRPr="00287BCC">
                    <w:rPr>
                      <w:rStyle w:val="af9"/>
                      <w:rFonts w:ascii="ＭＳ 明朝" w:eastAsia="ＭＳ 明朝" w:hAnsi="ＭＳ 明朝"/>
                      <w:b w:val="0"/>
                      <w:bCs w:val="0"/>
                      <w:color w:val="000000" w:themeColor="text1"/>
                      <w:sz w:val="21"/>
                      <w:szCs w:val="21"/>
                    </w:rPr>
                    <w:t>戦略の達成状況に係る指標</w:t>
                  </w:r>
                </w:p>
                <w:p w14:paraId="05F53F8C" w14:textId="380AD28F" w:rsidR="00E240AC" w:rsidRPr="00287BCC" w:rsidRDefault="00671271" w:rsidP="00E240AC">
                  <w:pPr>
                    <w:suppressAutoHyphens/>
                    <w:kinsoku w:val="0"/>
                    <w:overflowPunct w:val="0"/>
                    <w:adjustRightInd w:val="0"/>
                    <w:spacing w:afterLines="50" w:after="120" w:line="238" w:lineRule="exact"/>
                    <w:textAlignment w:val="center"/>
                    <w:rPr>
                      <w:rFonts w:ascii="ＭＳ 明朝" w:eastAsia="ＭＳ 明朝" w:hAnsi="ＭＳ 明朝" w:cs="Times New Roman"/>
                      <w:color w:val="000000" w:themeColor="text1"/>
                      <w:sz w:val="21"/>
                      <w:szCs w:val="21"/>
                    </w:rPr>
                  </w:pPr>
                  <w:r w:rsidRPr="00287BCC">
                    <w:rPr>
                      <w:rFonts w:ascii="ＭＳ 明朝" w:eastAsia="ＭＳ 明朝" w:hAnsi="ＭＳ 明朝"/>
                      <w:color w:val="000000" w:themeColor="text1"/>
                      <w:sz w:val="21"/>
                      <w:szCs w:val="21"/>
                    </w:rPr>
                    <w:t>https://www.yotsuike.jp/start/2025/3/12/dx</w:t>
                  </w:r>
                </w:p>
              </w:tc>
            </w:tr>
            <w:tr w:rsidR="00287BCC" w:rsidRPr="00287BCC" w14:paraId="01FFE5A8" w14:textId="77777777" w:rsidTr="00B702D9">
              <w:trPr>
                <w:trHeight w:val="804"/>
              </w:trPr>
              <w:tc>
                <w:tcPr>
                  <w:tcW w:w="2600" w:type="dxa"/>
                  <w:shd w:val="clear" w:color="auto" w:fill="auto"/>
                </w:tcPr>
                <w:p w14:paraId="35693456"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記載内容抜粋</w:t>
                  </w:r>
                </w:p>
              </w:tc>
              <w:tc>
                <w:tcPr>
                  <w:tcW w:w="5890" w:type="dxa"/>
                  <w:shd w:val="clear" w:color="auto" w:fill="auto"/>
                </w:tcPr>
                <w:p w14:paraId="5025770F" w14:textId="77777777" w:rsidR="00AD6DD8"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pacing w:val="6"/>
                      <w:sz w:val="21"/>
                      <w:szCs w:val="21"/>
                    </w:rPr>
                    <w:t xml:space="preserve">2022年11月29日　提出データ </w:t>
                  </w:r>
                </w:p>
                <w:p w14:paraId="2947AEA5" w14:textId="59A954C2"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pacing w:val="6"/>
                      <w:sz w:val="21"/>
                      <w:szCs w:val="21"/>
                    </w:rPr>
                    <w:t>（申請番号：202211AH00003300）</w:t>
                  </w:r>
                </w:p>
                <w:p w14:paraId="3E03A7C3"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上記データに目標数値を設定　</w:t>
                  </w:r>
                  <w:r w:rsidRPr="00287BCC">
                    <w:rPr>
                      <w:rFonts w:ascii="ＭＳ 明朝" w:eastAsia="ＭＳ 明朝" w:hAnsi="ＭＳ 明朝" w:cs="ＭＳ 明朝"/>
                      <w:color w:val="000000" w:themeColor="text1"/>
                      <w:spacing w:val="6"/>
                      <w:sz w:val="21"/>
                      <w:szCs w:val="21"/>
                    </w:rPr>
                    <w:t>DX推進指標ベンチマークデータ（2024年速報版）と</w:t>
                  </w:r>
                </w:p>
                <w:p w14:paraId="2D47CA0B"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比較したところ、</w:t>
                  </w:r>
                  <w:r w:rsidRPr="00287BCC">
                    <w:rPr>
                      <w:rFonts w:ascii="ＭＳ 明朝" w:eastAsia="ＭＳ 明朝" w:hAnsi="ＭＳ 明朝" w:cs="ＭＳ 明朝"/>
                      <w:color w:val="000000" w:themeColor="text1"/>
                      <w:spacing w:val="6"/>
                      <w:sz w:val="21"/>
                      <w:szCs w:val="21"/>
                    </w:rPr>
                    <w:t>ITシステム構築の枠組みが必要であることを理解した。</w:t>
                  </w:r>
                </w:p>
                <w:p w14:paraId="361ED88C"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58663073"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具体的には、</w:t>
                  </w:r>
                  <w:r w:rsidRPr="00287BCC">
                    <w:rPr>
                      <w:rFonts w:ascii="ＭＳ 明朝" w:eastAsia="ＭＳ 明朝" w:hAnsi="ＭＳ 明朝" w:cs="ＭＳ 明朝"/>
                      <w:color w:val="000000" w:themeColor="text1"/>
                      <w:spacing w:val="6"/>
                      <w:sz w:val="21"/>
                      <w:szCs w:val="21"/>
                    </w:rPr>
                    <w:t>ITシステムに求められる素養</w:t>
                  </w:r>
                </w:p>
                <w:p w14:paraId="635D9174"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データ活用・スピード・アジリティ・全社最適のレベル</w:t>
                  </w:r>
                  <w:r w:rsidRPr="00287BCC">
                    <w:rPr>
                      <w:rFonts w:ascii="ＭＳ 明朝" w:eastAsia="ＭＳ 明朝" w:hAnsi="ＭＳ 明朝" w:cs="ＭＳ 明朝"/>
                      <w:color w:val="000000" w:themeColor="text1"/>
                      <w:spacing w:val="6"/>
                      <w:sz w:val="21"/>
                      <w:szCs w:val="21"/>
                    </w:rPr>
                    <w:t>4の安定的な体制構築を2025年度内に実施する。</w:t>
                  </w:r>
                </w:p>
                <w:p w14:paraId="17A1FBA4"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3C3F76A7"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戦略１</w:t>
                  </w:r>
                </w:p>
                <w:p w14:paraId="69B7C7B9"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オフィス系アプリのクラウドサービスなどを活用し、</w:t>
                  </w:r>
                </w:p>
                <w:p w14:paraId="4A75E2FE"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企業文化の共有や情報共有の体制を構築し、情報共有と</w:t>
                  </w:r>
                </w:p>
                <w:p w14:paraId="2791FB7F"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実行力のスピードアップを目指す。</w:t>
                  </w:r>
                </w:p>
                <w:p w14:paraId="266A0D15"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3DCF0D8" w14:textId="63064901"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戦略２</w:t>
                  </w:r>
                </w:p>
                <w:p w14:paraId="7E1095F0"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pacing w:val="6"/>
                      <w:sz w:val="21"/>
                      <w:szCs w:val="21"/>
                    </w:rPr>
                    <w:t>2025年 QGISを活用したカーボンクレジット創出は</w:t>
                  </w:r>
                </w:p>
                <w:p w14:paraId="5D55019C"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pacing w:val="6"/>
                      <w:sz w:val="21"/>
                      <w:szCs w:val="21"/>
                    </w:rPr>
                    <w:t>2025年11月に林野庁と審査期間の認証があるため、</w:t>
                  </w:r>
                </w:p>
                <w:p w14:paraId="212BAD64"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外部エンジニアと連携を</w:t>
                  </w:r>
                  <w:proofErr w:type="gramStart"/>
                  <w:r w:rsidRPr="00287BCC">
                    <w:rPr>
                      <w:rFonts w:ascii="ＭＳ 明朝" w:eastAsia="ＭＳ 明朝" w:hAnsi="ＭＳ 明朝" w:cs="ＭＳ 明朝" w:hint="eastAsia"/>
                      <w:color w:val="000000" w:themeColor="text1"/>
                      <w:spacing w:val="6"/>
                      <w:sz w:val="21"/>
                      <w:szCs w:val="21"/>
                    </w:rPr>
                    <w:t>し</w:t>
                  </w:r>
                  <w:proofErr w:type="gramEnd"/>
                  <w:r w:rsidRPr="00287BCC">
                    <w:rPr>
                      <w:rFonts w:ascii="ＭＳ 明朝" w:eastAsia="ＭＳ 明朝" w:hAnsi="ＭＳ 明朝" w:cs="ＭＳ 明朝"/>
                      <w:color w:val="000000" w:themeColor="text1"/>
                      <w:spacing w:val="6"/>
                      <w:sz w:val="21"/>
                      <w:szCs w:val="21"/>
                    </w:rPr>
                    <w:t>10月を目標にプログラム開発を行う。</w:t>
                  </w:r>
                </w:p>
                <w:p w14:paraId="23A7A880"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1F801CD"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戦略３</w:t>
                  </w:r>
                </w:p>
                <w:p w14:paraId="526A045E"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データ活用　</w:t>
                  </w:r>
                  <w:r w:rsidRPr="00287BCC">
                    <w:rPr>
                      <w:rFonts w:ascii="ＭＳ 明朝" w:eastAsia="ＭＳ 明朝" w:hAnsi="ＭＳ 明朝" w:cs="ＭＳ 明朝"/>
                      <w:color w:val="000000" w:themeColor="text1"/>
                      <w:spacing w:val="6"/>
                      <w:sz w:val="21"/>
                      <w:szCs w:val="21"/>
                    </w:rPr>
                    <w:t>QGIS,Landsat-8,NDVIなど複数の、</w:t>
                  </w:r>
                </w:p>
                <w:p w14:paraId="48365D65"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外部データを組み合わせ最適なデータ取得に対する効率化を進める。</w:t>
                  </w:r>
                </w:p>
                <w:p w14:paraId="68A9BDF6"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52E97124"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これらは外部エンジニアとも連携を実施するため、</w:t>
                  </w:r>
                </w:p>
                <w:p w14:paraId="60A645B2" w14:textId="77777777" w:rsidR="00CF0E54"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ガバナンス体制　データ活用の人材連携の項目等も、</w:t>
                  </w:r>
                </w:p>
                <w:p w14:paraId="2AC92792" w14:textId="42A60033" w:rsidR="00971AB3" w:rsidRPr="00287BCC" w:rsidRDefault="00CF0E54" w:rsidP="00CF0E5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レベル４を目指し体制構築をすすめていく。</w:t>
                  </w:r>
                </w:p>
              </w:tc>
            </w:tr>
          </w:tbl>
          <w:p w14:paraId="6080FA92" w14:textId="77777777" w:rsidR="00D92DCB" w:rsidRPr="00287BCC" w:rsidRDefault="00D92DCB">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182E9DD" w14:textId="77777777" w:rsidR="00971AB3" w:rsidRPr="00287BCC" w:rsidRDefault="00971AB3">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w:t>
            </w:r>
            <w:r w:rsidRPr="00287BCC">
              <w:rPr>
                <w:rFonts w:ascii="ＭＳ 明朝" w:eastAsia="ＭＳ 明朝" w:hAnsi="ＭＳ 明朝" w:cs="ＭＳ 明朝"/>
                <w:color w:val="000000" w:themeColor="text1"/>
                <w:spacing w:val="6"/>
                <w:sz w:val="21"/>
                <w:szCs w:val="21"/>
              </w:rPr>
              <w:t>4</w:t>
            </w:r>
            <w:r w:rsidRPr="00287BCC">
              <w:rPr>
                <w:rFonts w:ascii="ＭＳ 明朝" w:eastAsia="ＭＳ 明朝" w:hAnsi="ＭＳ 明朝" w:cs="ＭＳ 明朝" w:hint="eastAsia"/>
                <w:color w:val="000000" w:themeColor="text1"/>
                <w:spacing w:val="6"/>
                <w:sz w:val="21"/>
                <w:szCs w:val="21"/>
              </w:rPr>
              <w:t>)</w:t>
            </w:r>
            <w:r w:rsidRPr="00287BCC">
              <w:rPr>
                <w:rFonts w:ascii="ＭＳ 明朝" w:eastAsia="ＭＳ 明朝" w:hAnsi="ＭＳ 明朝" w:cs="ＭＳ 明朝"/>
                <w:color w:val="000000" w:themeColor="text1"/>
                <w:spacing w:val="6"/>
                <w:sz w:val="21"/>
                <w:szCs w:val="21"/>
              </w:rPr>
              <w:t xml:space="preserve"> </w:t>
            </w:r>
            <w:r w:rsidRPr="00287BCC">
              <w:rPr>
                <w:rFonts w:ascii="ＭＳ 明朝" w:eastAsia="ＭＳ 明朝" w:hAnsi="ＭＳ 明朝" w:cs="ＭＳ 明朝" w:hint="eastAsia"/>
                <w:color w:val="000000" w:themeColor="text1"/>
                <w:spacing w:val="6"/>
                <w:sz w:val="21"/>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7BCC" w:rsidRPr="00287BCC" w14:paraId="05C23928" w14:textId="77777777" w:rsidTr="00C76DE9">
              <w:trPr>
                <w:trHeight w:val="697"/>
              </w:trPr>
              <w:tc>
                <w:tcPr>
                  <w:tcW w:w="2600" w:type="dxa"/>
                  <w:shd w:val="clear" w:color="auto" w:fill="auto"/>
                </w:tcPr>
                <w:p w14:paraId="4652A764"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lastRenderedPageBreak/>
                    <w:t>発信日</w:t>
                  </w:r>
                </w:p>
              </w:tc>
              <w:tc>
                <w:tcPr>
                  <w:tcW w:w="5890" w:type="dxa"/>
                  <w:shd w:val="clear" w:color="auto" w:fill="auto"/>
                </w:tcPr>
                <w:p w14:paraId="69413604" w14:textId="35EC83D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89600B" w:rsidRPr="00287BCC">
                    <w:rPr>
                      <w:rFonts w:ascii="ＭＳ 明朝" w:eastAsia="ＭＳ 明朝" w:hAnsi="ＭＳ 明朝" w:cs="ＭＳ 明朝"/>
                      <w:color w:val="000000" w:themeColor="text1"/>
                      <w:spacing w:val="6"/>
                      <w:sz w:val="21"/>
                      <w:szCs w:val="21"/>
                    </w:rPr>
                    <w:t>2025</w:t>
                  </w:r>
                  <w:r w:rsidRPr="00287BCC">
                    <w:rPr>
                      <w:rFonts w:ascii="ＭＳ 明朝" w:eastAsia="ＭＳ 明朝" w:hAnsi="ＭＳ 明朝" w:cs="ＭＳ 明朝" w:hint="eastAsia"/>
                      <w:color w:val="000000" w:themeColor="text1"/>
                      <w:spacing w:val="6"/>
                      <w:sz w:val="21"/>
                      <w:szCs w:val="21"/>
                    </w:rPr>
                    <w:t xml:space="preserve">年　　</w:t>
                  </w:r>
                  <w:r w:rsidR="0089600B" w:rsidRPr="00287BCC">
                    <w:rPr>
                      <w:rFonts w:ascii="ＭＳ 明朝" w:eastAsia="ＭＳ 明朝" w:hAnsi="ＭＳ 明朝" w:cs="ＭＳ 明朝" w:hint="eastAsia"/>
                      <w:color w:val="000000" w:themeColor="text1"/>
                      <w:spacing w:val="6"/>
                      <w:sz w:val="21"/>
                      <w:szCs w:val="21"/>
                    </w:rPr>
                    <w:t>3</w:t>
                  </w:r>
                  <w:r w:rsidRPr="00287BCC">
                    <w:rPr>
                      <w:rFonts w:ascii="ＭＳ 明朝" w:eastAsia="ＭＳ 明朝" w:hAnsi="ＭＳ 明朝" w:cs="ＭＳ 明朝" w:hint="eastAsia"/>
                      <w:color w:val="000000" w:themeColor="text1"/>
                      <w:spacing w:val="6"/>
                      <w:sz w:val="21"/>
                      <w:szCs w:val="21"/>
                    </w:rPr>
                    <w:t xml:space="preserve">月　　</w:t>
                  </w:r>
                  <w:r w:rsidR="00707E9C" w:rsidRPr="00287BCC">
                    <w:rPr>
                      <w:rFonts w:ascii="ＭＳ 明朝" w:eastAsia="ＭＳ 明朝" w:hAnsi="ＭＳ 明朝" w:cs="ＭＳ 明朝"/>
                      <w:color w:val="000000" w:themeColor="text1"/>
                      <w:spacing w:val="6"/>
                      <w:sz w:val="21"/>
                      <w:szCs w:val="21"/>
                    </w:rPr>
                    <w:t>12</w:t>
                  </w:r>
                  <w:r w:rsidRPr="00287BCC">
                    <w:rPr>
                      <w:rFonts w:ascii="ＭＳ 明朝" w:eastAsia="ＭＳ 明朝" w:hAnsi="ＭＳ 明朝" w:cs="ＭＳ 明朝" w:hint="eastAsia"/>
                      <w:color w:val="000000" w:themeColor="text1"/>
                      <w:spacing w:val="6"/>
                      <w:sz w:val="21"/>
                      <w:szCs w:val="21"/>
                    </w:rPr>
                    <w:t>日</w:t>
                  </w:r>
                </w:p>
              </w:tc>
            </w:tr>
            <w:tr w:rsidR="00287BCC" w:rsidRPr="00287BCC" w14:paraId="05D92A3D" w14:textId="77777777" w:rsidTr="00C76DE9">
              <w:trPr>
                <w:trHeight w:val="707"/>
              </w:trPr>
              <w:tc>
                <w:tcPr>
                  <w:tcW w:w="2600" w:type="dxa"/>
                  <w:shd w:val="clear" w:color="auto" w:fill="auto"/>
                </w:tcPr>
                <w:p w14:paraId="0717771F"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発信方法</w:t>
                  </w:r>
                </w:p>
              </w:tc>
              <w:tc>
                <w:tcPr>
                  <w:tcW w:w="5890" w:type="dxa"/>
                  <w:shd w:val="clear" w:color="auto" w:fill="auto"/>
                </w:tcPr>
                <w:p w14:paraId="2F7EE1EA" w14:textId="77777777" w:rsidR="00971AB3" w:rsidRPr="00287BCC" w:rsidRDefault="0089600B">
                  <w:pPr>
                    <w:suppressAutoHyphens/>
                    <w:kinsoku w:val="0"/>
                    <w:overflowPunct w:val="0"/>
                    <w:adjustRightInd w:val="0"/>
                    <w:spacing w:afterLines="50" w:after="120" w:line="238" w:lineRule="exact"/>
                    <w:textAlignment w:val="center"/>
                    <w:rPr>
                      <w:rFonts w:ascii="ＭＳ 明朝" w:eastAsia="ＭＳ 明朝" w:hAnsi="ＭＳ 明朝" w:cs="Arial Unicode MS"/>
                      <w:color w:val="000000" w:themeColor="text1"/>
                      <w:sz w:val="21"/>
                      <w:szCs w:val="21"/>
                    </w:rPr>
                  </w:pPr>
                  <w:r w:rsidRPr="00287BCC">
                    <w:rPr>
                      <w:rFonts w:ascii="ＭＳ 明朝" w:eastAsia="ＭＳ 明朝" w:hAnsi="ＭＳ 明朝" w:cs="Arial Unicode MS"/>
                      <w:color w:val="000000" w:themeColor="text1"/>
                      <w:sz w:val="21"/>
                      <w:szCs w:val="21"/>
                    </w:rPr>
                    <w:t>当社のDX推進への取組状況については、今後もホームページ上で随時発信・更新していきます。</w:t>
                  </w:r>
                </w:p>
                <w:p w14:paraId="2FE1D5F0" w14:textId="15F711F4" w:rsidR="005926DC" w:rsidRPr="00287BCC" w:rsidRDefault="00000000">
                  <w:pPr>
                    <w:suppressAutoHyphens/>
                    <w:kinsoku w:val="0"/>
                    <w:overflowPunct w:val="0"/>
                    <w:adjustRightInd w:val="0"/>
                    <w:spacing w:afterLines="50" w:after="120" w:line="238" w:lineRule="exact"/>
                    <w:textAlignment w:val="center"/>
                    <w:rPr>
                      <w:rFonts w:ascii="ＭＳ 明朝" w:eastAsia="ＭＳ 明朝" w:hAnsi="ＭＳ 明朝" w:cs="Arial Unicode MS"/>
                      <w:color w:val="000000" w:themeColor="text1"/>
                      <w:sz w:val="21"/>
                      <w:szCs w:val="21"/>
                    </w:rPr>
                  </w:pPr>
                  <w:hyperlink r:id="rId10">
                    <w:r w:rsidR="005926DC" w:rsidRPr="00287BCC">
                      <w:rPr>
                        <w:rFonts w:ascii="ＭＳ 明朝" w:eastAsia="ＭＳ 明朝" w:hAnsi="ＭＳ 明朝" w:cs="Arial"/>
                        <w:color w:val="000000" w:themeColor="text1"/>
                        <w:sz w:val="21"/>
                        <w:szCs w:val="21"/>
                      </w:rPr>
                      <w:t>https://www.yotsuike.jp/start/2025/3/12/dx</w:t>
                    </w:r>
                  </w:hyperlink>
                </w:p>
              </w:tc>
            </w:tr>
            <w:tr w:rsidR="00287BCC" w:rsidRPr="00287BCC" w14:paraId="04D258FD" w14:textId="77777777" w:rsidTr="00C76DE9">
              <w:trPr>
                <w:trHeight w:val="697"/>
              </w:trPr>
              <w:tc>
                <w:tcPr>
                  <w:tcW w:w="2600" w:type="dxa"/>
                  <w:shd w:val="clear" w:color="auto" w:fill="auto"/>
                </w:tcPr>
                <w:p w14:paraId="773615A9"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発信内容</w:t>
                  </w:r>
                </w:p>
              </w:tc>
              <w:tc>
                <w:tcPr>
                  <w:tcW w:w="5890" w:type="dxa"/>
                  <w:shd w:val="clear" w:color="auto" w:fill="auto"/>
                </w:tcPr>
                <w:p w14:paraId="70E9FABD" w14:textId="5D1DE9D4" w:rsidR="00971AB3" w:rsidRPr="00287BCC" w:rsidRDefault="0089600B">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pacing w:val="6"/>
                      <w:sz w:val="21"/>
                      <w:szCs w:val="21"/>
                    </w:rPr>
                    <w:t>DX</w:t>
                  </w:r>
                  <w:r w:rsidRPr="00287BCC">
                    <w:rPr>
                      <w:rFonts w:ascii="ＭＳ 明朝" w:eastAsia="ＭＳ 明朝" w:hAnsi="ＭＳ 明朝" w:cs="ＭＳ 明朝" w:hint="eastAsia"/>
                      <w:color w:val="000000" w:themeColor="text1"/>
                      <w:spacing w:val="6"/>
                      <w:sz w:val="21"/>
                      <w:szCs w:val="21"/>
                    </w:rPr>
                    <w:t>推進の背景</w:t>
                  </w:r>
                </w:p>
                <w:p w14:paraId="6AB2F1B6" w14:textId="77777777" w:rsidR="0089600B" w:rsidRPr="00287BCC" w:rsidRDefault="0089600B" w:rsidP="0089600B">
                  <w:pPr>
                    <w:shd w:val="clear" w:color="auto" w:fill="FFFFFF"/>
                    <w:rPr>
                      <w:rFonts w:ascii="ＭＳ 明朝" w:eastAsia="ＭＳ 明朝" w:hAnsi="ＭＳ 明朝"/>
                      <w:color w:val="000000" w:themeColor="text1"/>
                      <w:spacing w:val="2"/>
                      <w:sz w:val="21"/>
                      <w:szCs w:val="21"/>
                    </w:rPr>
                  </w:pPr>
                  <w:r w:rsidRPr="00287BCC">
                    <w:rPr>
                      <w:rStyle w:val="af9"/>
                      <w:rFonts w:ascii="ＭＳ 明朝" w:eastAsia="ＭＳ 明朝" w:hAnsi="ＭＳ 明朝"/>
                      <w:b w:val="0"/>
                      <w:bCs w:val="0"/>
                      <w:color w:val="000000" w:themeColor="text1"/>
                      <w:spacing w:val="2"/>
                      <w:sz w:val="21"/>
                      <w:szCs w:val="21"/>
                    </w:rPr>
                    <w:t>DX推進の背景</w:t>
                  </w:r>
                </w:p>
                <w:p w14:paraId="6DEFCD79" w14:textId="77777777" w:rsidR="0089600B" w:rsidRPr="00287BCC" w:rsidRDefault="0089600B" w:rsidP="0089600B">
                  <w:pPr>
                    <w:shd w:val="clear" w:color="auto" w:fill="FFFFFF"/>
                    <w:spacing w:after="384"/>
                    <w:rPr>
                      <w:rFonts w:ascii="ＭＳ 明朝" w:eastAsia="ＭＳ 明朝" w:hAnsi="ＭＳ 明朝"/>
                      <w:color w:val="000000" w:themeColor="text1"/>
                      <w:spacing w:val="2"/>
                      <w:sz w:val="21"/>
                      <w:szCs w:val="21"/>
                    </w:rPr>
                  </w:pPr>
                  <w:r w:rsidRPr="00287BCC">
                    <w:rPr>
                      <w:rFonts w:ascii="ＭＳ 明朝" w:eastAsia="ＭＳ 明朝" w:hAnsi="ＭＳ 明朝"/>
                      <w:color w:val="000000" w:themeColor="text1"/>
                      <w:spacing w:val="2"/>
                      <w:sz w:val="21"/>
                      <w:szCs w:val="21"/>
                    </w:rPr>
                    <w:t>この10年でデジタル技術は大きく進化し、新しいサービスが次々と生まれました。話題の生成AIのように、これからもデジタル技術が発展し、私たちの仕事のやり方や生活もさらに変わっていくでしょう。</w:t>
                  </w:r>
                </w:p>
                <w:p w14:paraId="23AA8C8D" w14:textId="77777777" w:rsidR="0089600B" w:rsidRPr="00287BCC" w:rsidRDefault="0089600B" w:rsidP="0089600B">
                  <w:pPr>
                    <w:shd w:val="clear" w:color="auto" w:fill="FFFFFF"/>
                    <w:rPr>
                      <w:rFonts w:ascii="ＭＳ 明朝" w:eastAsia="ＭＳ 明朝" w:hAnsi="ＭＳ 明朝"/>
                      <w:color w:val="000000" w:themeColor="text1"/>
                      <w:spacing w:val="2"/>
                      <w:sz w:val="21"/>
                      <w:szCs w:val="21"/>
                    </w:rPr>
                  </w:pPr>
                  <w:r w:rsidRPr="00287BCC">
                    <w:rPr>
                      <w:rFonts w:ascii="ＭＳ 明朝" w:eastAsia="ＭＳ 明朝" w:hAnsi="ＭＳ 明朝"/>
                      <w:color w:val="000000" w:themeColor="text1"/>
                      <w:spacing w:val="2"/>
                      <w:sz w:val="21"/>
                      <w:szCs w:val="21"/>
                    </w:rPr>
                    <w:t>一方で、日本の労働人口は減少しており、人の力だけに頼るビジネスモデルには限界があります。企業が持続的に成長していくためには、進化するデジタル技術やデータを活用し、業務の効率化を進めることが欠かせません。人はより価値を生み出す仕事に集中できる体制を作ることが重要だと考えています。</w:t>
                  </w:r>
                </w:p>
                <w:p w14:paraId="32398D5E" w14:textId="77777777" w:rsidR="0089600B" w:rsidRPr="00287BCC" w:rsidRDefault="0089600B" w:rsidP="0089600B">
                  <w:pPr>
                    <w:shd w:val="clear" w:color="auto" w:fill="FFFFFF"/>
                    <w:rPr>
                      <w:rFonts w:ascii="ＭＳ 明朝" w:eastAsia="ＭＳ 明朝" w:hAnsi="ＭＳ 明朝"/>
                      <w:color w:val="000000" w:themeColor="text1"/>
                      <w:spacing w:val="2"/>
                      <w:sz w:val="21"/>
                      <w:szCs w:val="21"/>
                    </w:rPr>
                  </w:pPr>
                </w:p>
                <w:p w14:paraId="60DEBEC9" w14:textId="0E89AE2C" w:rsidR="0089600B" w:rsidRPr="00287BCC" w:rsidRDefault="0089600B" w:rsidP="0089600B">
                  <w:pPr>
                    <w:shd w:val="clear" w:color="auto" w:fill="FFFFFF"/>
                    <w:spacing w:line="0" w:lineRule="auto"/>
                    <w:jc w:val="center"/>
                    <w:rPr>
                      <w:rFonts w:ascii="ＭＳ 明朝" w:eastAsia="ＭＳ 明朝" w:hAnsi="ＭＳ 明朝"/>
                      <w:color w:val="000000" w:themeColor="text1"/>
                      <w:sz w:val="21"/>
                      <w:szCs w:val="21"/>
                    </w:rPr>
                  </w:pPr>
                </w:p>
                <w:p w14:paraId="5C49FC62" w14:textId="77777777" w:rsidR="0089600B" w:rsidRPr="00287BCC" w:rsidRDefault="0089600B" w:rsidP="0089600B">
                  <w:pPr>
                    <w:shd w:val="clear" w:color="auto" w:fill="FFFFFF"/>
                    <w:rPr>
                      <w:rFonts w:ascii="ＭＳ 明朝" w:eastAsia="ＭＳ 明朝" w:hAnsi="ＭＳ 明朝"/>
                      <w:color w:val="000000" w:themeColor="text1"/>
                      <w:spacing w:val="2"/>
                      <w:sz w:val="21"/>
                      <w:szCs w:val="21"/>
                    </w:rPr>
                  </w:pPr>
                  <w:r w:rsidRPr="00287BCC">
                    <w:rPr>
                      <w:rFonts w:ascii="ＭＳ 明朝" w:eastAsia="ＭＳ 明朝" w:hAnsi="ＭＳ 明朝"/>
                      <w:color w:val="000000" w:themeColor="text1"/>
                      <w:spacing w:val="2"/>
                      <w:sz w:val="21"/>
                      <w:szCs w:val="21"/>
                    </w:rPr>
                    <w:t>モノをつくれば売れる時代は終わり、コト（体験）を売る時代になり、スマートフォンの普及とコロナによる急速なデジタル化なども関連して</w:t>
                  </w:r>
                  <w:r w:rsidRPr="00287BCC">
                    <w:rPr>
                      <w:rStyle w:val="af9"/>
                      <w:rFonts w:ascii="ＭＳ 明朝" w:eastAsia="ＭＳ 明朝" w:hAnsi="ＭＳ 明朝"/>
                      <w:b w:val="0"/>
                      <w:bCs w:val="0"/>
                      <w:color w:val="000000" w:themeColor="text1"/>
                      <w:spacing w:val="2"/>
                      <w:sz w:val="21"/>
                      <w:szCs w:val="21"/>
                    </w:rPr>
                    <w:t>多くの企業でDX（デジタルトランスフォーメーション）投資が本格化</w:t>
                  </w:r>
                  <w:r w:rsidRPr="00287BCC">
                    <w:rPr>
                      <w:rFonts w:ascii="ＭＳ 明朝" w:eastAsia="ＭＳ 明朝" w:hAnsi="ＭＳ 明朝"/>
                      <w:color w:val="000000" w:themeColor="text1"/>
                      <w:spacing w:val="2"/>
                      <w:sz w:val="21"/>
                      <w:szCs w:val="21"/>
                    </w:rPr>
                    <w:t>しています。平野興産では、DX推進を実施し、顧客体験価値向上と従業員のより効率のよい仕事、デジタル人材育成への投資を実施してまいります。</w:t>
                  </w:r>
                </w:p>
                <w:p w14:paraId="5B4518B9"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bl>
          <w:p w14:paraId="14AC84FB"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397644F6" w14:textId="77777777" w:rsidR="00971AB3" w:rsidRPr="00287BCC" w:rsidRDefault="00971AB3">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Pr="00287BCC">
              <w:rPr>
                <w:rFonts w:ascii="ＭＳ 明朝" w:eastAsia="ＭＳ 明朝" w:hAnsi="ＭＳ 明朝" w:cs="ＭＳ 明朝"/>
                <w:color w:val="000000" w:themeColor="text1"/>
                <w:spacing w:val="6"/>
                <w:sz w:val="21"/>
                <w:szCs w:val="21"/>
              </w:rPr>
              <w:t>5</w:t>
            </w:r>
            <w:r w:rsidRPr="00287BCC">
              <w:rPr>
                <w:rFonts w:ascii="ＭＳ 明朝" w:eastAsia="ＭＳ 明朝" w:hAnsi="ＭＳ 明朝" w:cs="ＭＳ 明朝" w:hint="eastAsia"/>
                <w:color w:val="000000" w:themeColor="text1"/>
                <w:spacing w:val="6"/>
                <w:sz w:val="21"/>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7BCC" w:rsidRPr="00287BCC" w14:paraId="7BA5B925" w14:textId="77777777" w:rsidTr="00C76DE9">
              <w:trPr>
                <w:trHeight w:val="707"/>
              </w:trPr>
              <w:tc>
                <w:tcPr>
                  <w:tcW w:w="2600" w:type="dxa"/>
                  <w:shd w:val="clear" w:color="auto" w:fill="auto"/>
                </w:tcPr>
                <w:p w14:paraId="0940588D"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実施時期</w:t>
                  </w:r>
                </w:p>
              </w:tc>
              <w:tc>
                <w:tcPr>
                  <w:tcW w:w="5890" w:type="dxa"/>
                  <w:shd w:val="clear" w:color="auto" w:fill="auto"/>
                </w:tcPr>
                <w:p w14:paraId="6B9CDBB6" w14:textId="262C4520"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7F40DB" w:rsidRPr="00287BCC">
                    <w:rPr>
                      <w:rFonts w:ascii="ＭＳ 明朝" w:eastAsia="ＭＳ 明朝" w:hAnsi="ＭＳ 明朝" w:cs="ＭＳ 明朝" w:hint="eastAsia"/>
                      <w:color w:val="000000" w:themeColor="text1"/>
                      <w:spacing w:val="6"/>
                      <w:sz w:val="21"/>
                      <w:szCs w:val="21"/>
                    </w:rPr>
                    <w:t>2</w:t>
                  </w:r>
                  <w:r w:rsidR="007F40DB" w:rsidRPr="00287BCC">
                    <w:rPr>
                      <w:rFonts w:ascii="ＭＳ 明朝" w:eastAsia="ＭＳ 明朝" w:hAnsi="ＭＳ 明朝" w:cs="ＭＳ 明朝"/>
                      <w:color w:val="000000" w:themeColor="text1"/>
                      <w:spacing w:val="6"/>
                      <w:sz w:val="21"/>
                      <w:szCs w:val="21"/>
                    </w:rPr>
                    <w:t>02</w:t>
                  </w:r>
                  <w:r w:rsidR="00B95BF3" w:rsidRPr="00287BCC">
                    <w:rPr>
                      <w:rFonts w:ascii="ＭＳ 明朝" w:eastAsia="ＭＳ 明朝" w:hAnsi="ＭＳ 明朝" w:cs="ＭＳ 明朝"/>
                      <w:color w:val="000000" w:themeColor="text1"/>
                      <w:spacing w:val="6"/>
                      <w:sz w:val="21"/>
                      <w:szCs w:val="21"/>
                    </w:rPr>
                    <w:t>2</w:t>
                  </w:r>
                  <w:r w:rsidRPr="00287BCC">
                    <w:rPr>
                      <w:rFonts w:ascii="ＭＳ 明朝" w:eastAsia="ＭＳ 明朝" w:hAnsi="ＭＳ 明朝" w:cs="ＭＳ 明朝" w:hint="eastAsia"/>
                      <w:color w:val="000000" w:themeColor="text1"/>
                      <w:spacing w:val="6"/>
                      <w:sz w:val="21"/>
                      <w:szCs w:val="21"/>
                    </w:rPr>
                    <w:t xml:space="preserve">年　　</w:t>
                  </w:r>
                  <w:r w:rsidR="007F40DB" w:rsidRPr="00287BCC">
                    <w:rPr>
                      <w:rFonts w:ascii="ＭＳ 明朝" w:eastAsia="ＭＳ 明朝" w:hAnsi="ＭＳ 明朝" w:cs="ＭＳ 明朝" w:hint="eastAsia"/>
                      <w:color w:val="000000" w:themeColor="text1"/>
                      <w:spacing w:val="6"/>
                      <w:sz w:val="21"/>
                      <w:szCs w:val="21"/>
                    </w:rPr>
                    <w:t>1</w:t>
                  </w:r>
                  <w:r w:rsidRPr="00287BCC">
                    <w:rPr>
                      <w:rFonts w:ascii="ＭＳ 明朝" w:eastAsia="ＭＳ 明朝" w:hAnsi="ＭＳ 明朝" w:cs="ＭＳ 明朝" w:hint="eastAsia"/>
                      <w:color w:val="000000" w:themeColor="text1"/>
                      <w:spacing w:val="6"/>
                      <w:sz w:val="21"/>
                      <w:szCs w:val="21"/>
                    </w:rPr>
                    <w:t xml:space="preserve">月頃　～　　　</w:t>
                  </w:r>
                  <w:r w:rsidR="007F40DB" w:rsidRPr="00287BCC">
                    <w:rPr>
                      <w:rFonts w:ascii="ＭＳ 明朝" w:eastAsia="ＭＳ 明朝" w:hAnsi="ＭＳ 明朝" w:cs="ＭＳ 明朝" w:hint="eastAsia"/>
                      <w:color w:val="000000" w:themeColor="text1"/>
                      <w:spacing w:val="6"/>
                      <w:sz w:val="21"/>
                      <w:szCs w:val="21"/>
                    </w:rPr>
                    <w:t>2</w:t>
                  </w:r>
                  <w:r w:rsidR="007F40DB" w:rsidRPr="00287BCC">
                    <w:rPr>
                      <w:rFonts w:ascii="ＭＳ 明朝" w:eastAsia="ＭＳ 明朝" w:hAnsi="ＭＳ 明朝" w:cs="ＭＳ 明朝"/>
                      <w:color w:val="000000" w:themeColor="text1"/>
                      <w:spacing w:val="6"/>
                      <w:sz w:val="21"/>
                      <w:szCs w:val="21"/>
                    </w:rPr>
                    <w:t>025</w:t>
                  </w:r>
                  <w:r w:rsidRPr="00287BCC">
                    <w:rPr>
                      <w:rFonts w:ascii="ＭＳ 明朝" w:eastAsia="ＭＳ 明朝" w:hAnsi="ＭＳ 明朝" w:cs="ＭＳ 明朝" w:hint="eastAsia"/>
                      <w:color w:val="000000" w:themeColor="text1"/>
                      <w:spacing w:val="6"/>
                      <w:sz w:val="21"/>
                      <w:szCs w:val="21"/>
                    </w:rPr>
                    <w:t xml:space="preserve">年　　</w:t>
                  </w:r>
                  <w:r w:rsidR="007F40DB" w:rsidRPr="00287BCC">
                    <w:rPr>
                      <w:rFonts w:ascii="ＭＳ 明朝" w:eastAsia="ＭＳ 明朝" w:hAnsi="ＭＳ 明朝" w:cs="ＭＳ 明朝" w:hint="eastAsia"/>
                      <w:color w:val="000000" w:themeColor="text1"/>
                      <w:spacing w:val="6"/>
                      <w:sz w:val="21"/>
                      <w:szCs w:val="21"/>
                    </w:rPr>
                    <w:t>3</w:t>
                  </w:r>
                  <w:r w:rsidRPr="00287BCC">
                    <w:rPr>
                      <w:rFonts w:ascii="ＭＳ 明朝" w:eastAsia="ＭＳ 明朝" w:hAnsi="ＭＳ 明朝" w:cs="ＭＳ 明朝" w:hint="eastAsia"/>
                      <w:color w:val="000000" w:themeColor="text1"/>
                      <w:spacing w:val="6"/>
                      <w:sz w:val="21"/>
                      <w:szCs w:val="21"/>
                    </w:rPr>
                    <w:t>月頃</w:t>
                  </w:r>
                </w:p>
              </w:tc>
            </w:tr>
            <w:tr w:rsidR="00287BCC" w:rsidRPr="00287BCC" w14:paraId="0421DC00" w14:textId="77777777" w:rsidTr="00C76DE9">
              <w:trPr>
                <w:trHeight w:val="707"/>
              </w:trPr>
              <w:tc>
                <w:tcPr>
                  <w:tcW w:w="2600" w:type="dxa"/>
                  <w:shd w:val="clear" w:color="auto" w:fill="auto"/>
                </w:tcPr>
                <w:p w14:paraId="1FBCAD2A"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実施内容</w:t>
                  </w:r>
                </w:p>
              </w:tc>
              <w:tc>
                <w:tcPr>
                  <w:tcW w:w="5890" w:type="dxa"/>
                  <w:shd w:val="clear" w:color="auto" w:fill="auto"/>
                </w:tcPr>
                <w:p w14:paraId="5C475F57" w14:textId="77777777" w:rsidR="007F40DB" w:rsidRPr="00287BCC" w:rsidRDefault="007F40DB" w:rsidP="007F40DB">
                  <w:pPr>
                    <w:spacing w:line="276" w:lineRule="auto"/>
                    <w:rPr>
                      <w:rFonts w:ascii="ＭＳ 明朝" w:eastAsia="ＭＳ 明朝" w:hAnsi="ＭＳ 明朝" w:cs="Arial"/>
                      <w:color w:val="000000" w:themeColor="text1"/>
                      <w:sz w:val="21"/>
                      <w:szCs w:val="21"/>
                    </w:rPr>
                  </w:pPr>
                  <w:r w:rsidRPr="00287BCC">
                    <w:rPr>
                      <w:rFonts w:ascii="ＭＳ 明朝" w:eastAsia="ＭＳ 明朝" w:hAnsi="ＭＳ 明朝" w:cs="Arial Unicode MS"/>
                      <w:color w:val="000000" w:themeColor="text1"/>
                      <w:sz w:val="21"/>
                      <w:szCs w:val="21"/>
                    </w:rPr>
                    <w:t>DX推進指標による自己分析を行い、ベンチマーク資料から自社の位置づけ及び課題を把握、クラウドサービスを通して情報共有のスピードアップを図り、課題対応を迅速に実施します。</w:t>
                  </w:r>
                </w:p>
                <w:p w14:paraId="0FDBF3BA" w14:textId="4DB509A6" w:rsidR="00971AB3" w:rsidRPr="00287BCC" w:rsidRDefault="007F40DB" w:rsidP="007F40DB">
                  <w:pPr>
                    <w:spacing w:line="276" w:lineRule="auto"/>
                    <w:rPr>
                      <w:rFonts w:ascii="ＭＳ 明朝" w:eastAsia="ＭＳ 明朝" w:hAnsi="ＭＳ 明朝" w:cs="Arial"/>
                      <w:color w:val="000000" w:themeColor="text1"/>
                      <w:sz w:val="21"/>
                      <w:szCs w:val="21"/>
                    </w:rPr>
                  </w:pPr>
                  <w:r w:rsidRPr="00287BCC">
                    <w:rPr>
                      <w:rFonts w:ascii="ＭＳ 明朝" w:eastAsia="ＭＳ 明朝" w:hAnsi="ＭＳ 明朝" w:cs="Arial Unicode MS"/>
                      <w:color w:val="000000" w:themeColor="text1"/>
                      <w:sz w:val="21"/>
                      <w:szCs w:val="21"/>
                    </w:rPr>
                    <w:t>その内容や対応状況は経営会議において取締役はじめ、各部門と共有しています。</w:t>
                  </w:r>
                </w:p>
              </w:tc>
            </w:tr>
          </w:tbl>
          <w:p w14:paraId="22018CAC"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307E5D74" w14:textId="77777777"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Pr="00287BCC">
              <w:rPr>
                <w:rFonts w:ascii="ＭＳ 明朝" w:eastAsia="ＭＳ 明朝" w:hAnsi="ＭＳ 明朝" w:cs="ＭＳ 明朝"/>
                <w:color w:val="000000" w:themeColor="text1"/>
                <w:spacing w:val="6"/>
                <w:sz w:val="21"/>
                <w:szCs w:val="21"/>
              </w:rPr>
              <w:t>6</w:t>
            </w:r>
            <w:r w:rsidRPr="00287BCC">
              <w:rPr>
                <w:rFonts w:ascii="ＭＳ 明朝" w:eastAsia="ＭＳ 明朝" w:hAnsi="ＭＳ 明朝" w:cs="ＭＳ 明朝" w:hint="eastAsia"/>
                <w:color w:val="000000" w:themeColor="text1"/>
                <w:spacing w:val="6"/>
                <w:sz w:val="21"/>
                <w:szCs w:val="21"/>
              </w:rPr>
              <w:t>)</w:t>
            </w:r>
            <w:r w:rsidRPr="00287BCC">
              <w:rPr>
                <w:rFonts w:ascii="ＭＳ 明朝" w:eastAsia="ＭＳ 明朝" w:hAnsi="ＭＳ 明朝" w:cs="ＭＳ 明朝"/>
                <w:color w:val="000000" w:themeColor="text1"/>
                <w:spacing w:val="6"/>
                <w:sz w:val="21"/>
                <w:szCs w:val="21"/>
              </w:rPr>
              <w:t xml:space="preserve"> </w:t>
            </w:r>
            <w:r w:rsidRPr="00287BCC">
              <w:rPr>
                <w:rFonts w:ascii="ＭＳ 明朝" w:eastAsia="ＭＳ 明朝" w:hAnsi="ＭＳ 明朝" w:cs="ＭＳ 明朝" w:hint="eastAsia"/>
                <w:color w:val="000000" w:themeColor="text1"/>
                <w:spacing w:val="6"/>
                <w:sz w:val="21"/>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7BCC" w:rsidRPr="00287BCC" w14:paraId="6CA5774D" w14:textId="77777777" w:rsidTr="00C76DE9">
              <w:trPr>
                <w:trHeight w:val="707"/>
              </w:trPr>
              <w:tc>
                <w:tcPr>
                  <w:tcW w:w="2600" w:type="dxa"/>
                  <w:shd w:val="clear" w:color="auto" w:fill="auto"/>
                </w:tcPr>
                <w:p w14:paraId="7AD4031A"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実施時期</w:t>
                  </w:r>
                </w:p>
              </w:tc>
              <w:tc>
                <w:tcPr>
                  <w:tcW w:w="5890" w:type="dxa"/>
                  <w:shd w:val="clear" w:color="auto" w:fill="auto"/>
                </w:tcPr>
                <w:p w14:paraId="275E6DC2" w14:textId="77331391" w:rsidR="00971AB3" w:rsidRPr="00287BCC" w:rsidRDefault="00971AB3">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7F40DB" w:rsidRPr="00287BCC">
                    <w:rPr>
                      <w:rFonts w:ascii="ＭＳ 明朝" w:eastAsia="ＭＳ 明朝" w:hAnsi="ＭＳ 明朝" w:cs="ＭＳ 明朝" w:hint="eastAsia"/>
                      <w:color w:val="000000" w:themeColor="text1"/>
                      <w:spacing w:val="6"/>
                      <w:sz w:val="21"/>
                      <w:szCs w:val="21"/>
                    </w:rPr>
                    <w:t>2</w:t>
                  </w:r>
                  <w:r w:rsidR="007F40DB" w:rsidRPr="00287BCC">
                    <w:rPr>
                      <w:rFonts w:ascii="ＭＳ 明朝" w:eastAsia="ＭＳ 明朝" w:hAnsi="ＭＳ 明朝" w:cs="ＭＳ 明朝"/>
                      <w:color w:val="000000" w:themeColor="text1"/>
                      <w:spacing w:val="6"/>
                      <w:sz w:val="21"/>
                      <w:szCs w:val="21"/>
                    </w:rPr>
                    <w:t>025</w:t>
                  </w:r>
                  <w:r w:rsidRPr="00287BCC">
                    <w:rPr>
                      <w:rFonts w:ascii="ＭＳ 明朝" w:eastAsia="ＭＳ 明朝" w:hAnsi="ＭＳ 明朝" w:cs="ＭＳ 明朝" w:hint="eastAsia"/>
                      <w:color w:val="000000" w:themeColor="text1"/>
                      <w:spacing w:val="6"/>
                      <w:sz w:val="21"/>
                      <w:szCs w:val="21"/>
                    </w:rPr>
                    <w:t xml:space="preserve">年　　</w:t>
                  </w:r>
                  <w:r w:rsidR="007F40DB" w:rsidRPr="00287BCC">
                    <w:rPr>
                      <w:rFonts w:ascii="ＭＳ 明朝" w:eastAsia="ＭＳ 明朝" w:hAnsi="ＭＳ 明朝" w:cs="ＭＳ 明朝" w:hint="eastAsia"/>
                      <w:color w:val="000000" w:themeColor="text1"/>
                      <w:spacing w:val="6"/>
                      <w:sz w:val="21"/>
                      <w:szCs w:val="21"/>
                    </w:rPr>
                    <w:t>1</w:t>
                  </w:r>
                  <w:r w:rsidRPr="00287BCC">
                    <w:rPr>
                      <w:rFonts w:ascii="ＭＳ 明朝" w:eastAsia="ＭＳ 明朝" w:hAnsi="ＭＳ 明朝" w:cs="ＭＳ 明朝" w:hint="eastAsia"/>
                      <w:color w:val="000000" w:themeColor="text1"/>
                      <w:spacing w:val="6"/>
                      <w:sz w:val="21"/>
                      <w:szCs w:val="21"/>
                    </w:rPr>
                    <w:t xml:space="preserve">月頃　～　　　</w:t>
                  </w:r>
                  <w:r w:rsidR="007F40DB" w:rsidRPr="00287BCC">
                    <w:rPr>
                      <w:rFonts w:ascii="ＭＳ 明朝" w:eastAsia="ＭＳ 明朝" w:hAnsi="ＭＳ 明朝" w:cs="ＭＳ 明朝" w:hint="eastAsia"/>
                      <w:color w:val="000000" w:themeColor="text1"/>
                      <w:spacing w:val="6"/>
                      <w:sz w:val="21"/>
                      <w:szCs w:val="21"/>
                    </w:rPr>
                    <w:t>2</w:t>
                  </w:r>
                  <w:r w:rsidR="007F40DB" w:rsidRPr="00287BCC">
                    <w:rPr>
                      <w:rFonts w:ascii="ＭＳ 明朝" w:eastAsia="ＭＳ 明朝" w:hAnsi="ＭＳ 明朝" w:cs="ＭＳ 明朝"/>
                      <w:color w:val="000000" w:themeColor="text1"/>
                      <w:spacing w:val="6"/>
                      <w:sz w:val="21"/>
                      <w:szCs w:val="21"/>
                    </w:rPr>
                    <w:t>025</w:t>
                  </w:r>
                  <w:r w:rsidRPr="00287BCC">
                    <w:rPr>
                      <w:rFonts w:ascii="ＭＳ 明朝" w:eastAsia="ＭＳ 明朝" w:hAnsi="ＭＳ 明朝" w:cs="ＭＳ 明朝" w:hint="eastAsia"/>
                      <w:color w:val="000000" w:themeColor="text1"/>
                      <w:spacing w:val="6"/>
                      <w:sz w:val="21"/>
                      <w:szCs w:val="21"/>
                    </w:rPr>
                    <w:t xml:space="preserve">年　　</w:t>
                  </w:r>
                  <w:r w:rsidR="007F40DB" w:rsidRPr="00287BCC">
                    <w:rPr>
                      <w:rFonts w:ascii="ＭＳ 明朝" w:eastAsia="ＭＳ 明朝" w:hAnsi="ＭＳ 明朝" w:cs="ＭＳ 明朝"/>
                      <w:color w:val="000000" w:themeColor="text1"/>
                      <w:spacing w:val="6"/>
                      <w:sz w:val="21"/>
                      <w:szCs w:val="21"/>
                    </w:rPr>
                    <w:t>2</w:t>
                  </w:r>
                  <w:r w:rsidRPr="00287BCC">
                    <w:rPr>
                      <w:rFonts w:ascii="ＭＳ 明朝" w:eastAsia="ＭＳ 明朝" w:hAnsi="ＭＳ 明朝" w:cs="ＭＳ 明朝" w:hint="eastAsia"/>
                      <w:color w:val="000000" w:themeColor="text1"/>
                      <w:spacing w:val="6"/>
                      <w:sz w:val="21"/>
                      <w:szCs w:val="21"/>
                    </w:rPr>
                    <w:t>月頃</w:t>
                  </w:r>
                </w:p>
              </w:tc>
            </w:tr>
            <w:tr w:rsidR="00287BCC" w:rsidRPr="00287BCC" w14:paraId="6D82D4B6" w14:textId="77777777" w:rsidTr="00C76DE9">
              <w:trPr>
                <w:trHeight w:val="697"/>
              </w:trPr>
              <w:tc>
                <w:tcPr>
                  <w:tcW w:w="2600" w:type="dxa"/>
                  <w:shd w:val="clear" w:color="auto" w:fill="auto"/>
                </w:tcPr>
                <w:p w14:paraId="22DEBE49" w14:textId="77777777" w:rsidR="00971AB3" w:rsidRPr="00287BC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実施内容</w:t>
                  </w:r>
                </w:p>
              </w:tc>
              <w:tc>
                <w:tcPr>
                  <w:tcW w:w="5890" w:type="dxa"/>
                  <w:shd w:val="clear" w:color="auto" w:fill="auto"/>
                </w:tcPr>
                <w:p w14:paraId="0F76C9D0" w14:textId="77777777" w:rsidR="007F40DB" w:rsidRPr="00287BCC" w:rsidRDefault="007F40DB" w:rsidP="007F40DB">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社員に対し、情報セキュリティ自社診断の実施し弱点領域の対策をとる。また、重要顧客データに関してはサイバーセキュリティリスクを低下させるため、オフラインでの活用インフラを選定し導入管理を実施。社内で「</w:t>
                  </w:r>
                  <w:r w:rsidRPr="00287BCC">
                    <w:rPr>
                      <w:rFonts w:ascii="ＭＳ 明朝" w:eastAsia="ＭＳ 明朝" w:hAnsi="ＭＳ 明朝" w:cs="ＭＳ 明朝"/>
                      <w:color w:val="000000" w:themeColor="text1"/>
                      <w:spacing w:val="6"/>
                      <w:sz w:val="21"/>
                      <w:szCs w:val="21"/>
                    </w:rPr>
                    <w:t>5分でできる！情報セキュリティ自社診断」と「情報キュリティ基本方針」を策定し外部公開　一つ星から二つ星へセキュリティ対策をアップデートし、宣言を実施した。</w:t>
                  </w:r>
                </w:p>
                <w:p w14:paraId="5B28F33F" w14:textId="77777777" w:rsidR="007F40DB" w:rsidRPr="00287BCC" w:rsidRDefault="007F40DB" w:rsidP="007F40DB">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lastRenderedPageBreak/>
                    <w:t>情報セキュリティ基本方針を策定し、外部へ公開　　社内にて研修等も実施し、セキュリティ対策自己宣言　　自己宣言</w:t>
                  </w:r>
                  <w:r w:rsidRPr="00287BCC">
                    <w:rPr>
                      <w:rFonts w:ascii="ＭＳ 明朝" w:eastAsia="ＭＳ 明朝" w:hAnsi="ＭＳ 明朝" w:cs="ＭＳ 明朝"/>
                      <w:color w:val="000000" w:themeColor="text1"/>
                      <w:spacing w:val="6"/>
                      <w:sz w:val="21"/>
                      <w:szCs w:val="21"/>
                    </w:rPr>
                    <w:t>ID：　　41041164089</w:t>
                  </w:r>
                </w:p>
                <w:p w14:paraId="0A976824" w14:textId="6096F287" w:rsidR="0087199F" w:rsidRPr="00287BCC" w:rsidRDefault="007F40DB" w:rsidP="0087199F">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取組み段階：　　二つ星　</w:t>
                  </w:r>
                </w:p>
              </w:tc>
            </w:tr>
          </w:tbl>
          <w:p w14:paraId="468C3A29" w14:textId="77777777" w:rsidR="00AC7424" w:rsidRPr="00287BCC" w:rsidRDefault="00AC7424">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sz w:val="21"/>
                <w:szCs w:val="21"/>
              </w:rPr>
            </w:pPr>
          </w:p>
          <w:p w14:paraId="31DC57A4" w14:textId="64AC7187" w:rsidR="00971AB3" w:rsidRPr="00287BCC" w:rsidRDefault="00971AB3">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（注）</w:t>
            </w:r>
            <w:r w:rsidRPr="00287BCC">
              <w:rPr>
                <w:rFonts w:ascii="ＭＳ 明朝" w:eastAsia="ＭＳ 明朝" w:hAnsi="ＭＳ 明朝" w:cs="ＭＳ 明朝"/>
                <w:color w:val="000000" w:themeColor="text1"/>
                <w:spacing w:val="6"/>
                <w:sz w:val="21"/>
                <w:szCs w:val="21"/>
              </w:rPr>
              <w:t>(1)</w:t>
            </w:r>
            <w:r w:rsidRPr="00287BCC">
              <w:rPr>
                <w:rFonts w:ascii="ＭＳ 明朝" w:eastAsia="ＭＳ 明朝" w:hAnsi="ＭＳ 明朝" w:cs="ＭＳ 明朝" w:hint="eastAsia"/>
                <w:color w:val="000000" w:themeColor="text1"/>
                <w:spacing w:val="6"/>
                <w:sz w:val="21"/>
                <w:szCs w:val="21"/>
              </w:rPr>
              <w:t>～(</w:t>
            </w:r>
            <w:r w:rsidRPr="00287BCC">
              <w:rPr>
                <w:rFonts w:ascii="ＭＳ 明朝" w:eastAsia="ＭＳ 明朝" w:hAnsi="ＭＳ 明朝" w:cs="ＭＳ 明朝"/>
                <w:color w:val="000000" w:themeColor="text1"/>
                <w:spacing w:val="6"/>
                <w:sz w:val="21"/>
                <w:szCs w:val="21"/>
              </w:rPr>
              <w:t>3</w:t>
            </w:r>
            <w:r w:rsidRPr="00287BCC">
              <w:rPr>
                <w:rFonts w:ascii="ＭＳ 明朝" w:eastAsia="ＭＳ 明朝" w:hAnsi="ＭＳ 明朝" w:cs="ＭＳ 明朝" w:hint="eastAsia"/>
                <w:color w:val="000000" w:themeColor="text1"/>
                <w:spacing w:val="6"/>
                <w:sz w:val="21"/>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287BCC" w:rsidRDefault="00971AB3">
            <w:pPr>
              <w:pStyle w:val="af"/>
              <w:suppressAutoHyphens/>
              <w:kinsoku w:val="0"/>
              <w:overflowPunct w:val="0"/>
              <w:autoSpaceDE w:val="0"/>
              <w:autoSpaceDN w:val="0"/>
              <w:adjustRightInd w:val="0"/>
              <w:spacing w:line="238" w:lineRule="exact"/>
              <w:ind w:leftChars="135" w:left="750" w:hangingChars="192" w:hanging="426"/>
              <w:textAlignment w:val="center"/>
              <w:rPr>
                <w:rFonts w:ascii="ＭＳ 明朝" w:hAnsi="ＭＳ 明朝" w:cs="ＭＳ 明朝"/>
                <w:color w:val="000000" w:themeColor="text1"/>
                <w:spacing w:val="6"/>
                <w:kern w:val="0"/>
                <w:szCs w:val="21"/>
              </w:rPr>
            </w:pPr>
            <w:r w:rsidRPr="00287BCC">
              <w:rPr>
                <w:rFonts w:ascii="ＭＳ 明朝" w:hAnsi="ＭＳ 明朝" w:cs="ＭＳ 明朝" w:hint="eastAsia"/>
                <w:color w:val="000000" w:themeColor="text1"/>
                <w:spacing w:val="6"/>
                <w:kern w:val="0"/>
                <w:szCs w:val="21"/>
              </w:rPr>
              <w:t xml:space="preserve">①　</w:t>
            </w:r>
            <w:r w:rsidRPr="00287BCC">
              <w:rPr>
                <w:rFonts w:ascii="ＭＳ 明朝" w:hAnsi="ＭＳ 明朝" w:cs="ＭＳ 明朝"/>
                <w:color w:val="000000" w:themeColor="text1"/>
                <w:spacing w:val="6"/>
                <w:kern w:val="0"/>
                <w:szCs w:val="21"/>
              </w:rPr>
              <w:t>(1)</w:t>
            </w:r>
            <w:r w:rsidRPr="00287BCC">
              <w:rPr>
                <w:rFonts w:ascii="ＭＳ 明朝" w:hAnsi="ＭＳ 明朝" w:cs="ＭＳ 明朝" w:hint="eastAsia"/>
                <w:color w:val="000000" w:themeColor="text1"/>
                <w:spacing w:val="6"/>
                <w:kern w:val="0"/>
                <w:szCs w:val="21"/>
              </w:rPr>
              <w:t>～(</w:t>
            </w:r>
            <w:r w:rsidRPr="00287BCC">
              <w:rPr>
                <w:rFonts w:ascii="ＭＳ 明朝" w:hAnsi="ＭＳ 明朝" w:cs="ＭＳ 明朝"/>
                <w:color w:val="000000" w:themeColor="text1"/>
                <w:spacing w:val="6"/>
                <w:kern w:val="0"/>
                <w:szCs w:val="21"/>
              </w:rPr>
              <w:t>3</w:t>
            </w:r>
            <w:r w:rsidRPr="00287BCC">
              <w:rPr>
                <w:rFonts w:ascii="ＭＳ 明朝" w:hAnsi="ＭＳ 明朝" w:cs="ＭＳ 明朝" w:hint="eastAsia"/>
                <w:color w:val="000000" w:themeColor="text1"/>
                <w:spacing w:val="6"/>
                <w:kern w:val="0"/>
                <w:szCs w:val="21"/>
              </w:rPr>
              <w:t>)の取組における、公表を行っていることを明らかにする書類（公表先のウェブサイトの画面を印刷した書類等）</w:t>
            </w:r>
          </w:p>
          <w:p w14:paraId="4201D854" w14:textId="77777777" w:rsidR="00971AB3" w:rsidRPr="00287BCC" w:rsidRDefault="00971AB3">
            <w:pPr>
              <w:pStyle w:val="af"/>
              <w:suppressAutoHyphens/>
              <w:kinsoku w:val="0"/>
              <w:overflowPunct w:val="0"/>
              <w:autoSpaceDE w:val="0"/>
              <w:autoSpaceDN w:val="0"/>
              <w:adjustRightInd w:val="0"/>
              <w:spacing w:line="238" w:lineRule="exact"/>
              <w:ind w:leftChars="136" w:left="750" w:hangingChars="191" w:hanging="424"/>
              <w:textAlignment w:val="center"/>
              <w:rPr>
                <w:rFonts w:ascii="ＭＳ 明朝" w:hAnsi="ＭＳ 明朝" w:cs="ＭＳ 明朝"/>
                <w:color w:val="000000" w:themeColor="text1"/>
                <w:spacing w:val="6"/>
                <w:kern w:val="0"/>
                <w:szCs w:val="21"/>
              </w:rPr>
            </w:pPr>
            <w:r w:rsidRPr="00287BCC">
              <w:rPr>
                <w:rFonts w:ascii="ＭＳ 明朝" w:hAnsi="ＭＳ 明朝" w:cs="ＭＳ 明朝" w:hint="eastAsia"/>
                <w:color w:val="000000" w:themeColor="text1"/>
                <w:spacing w:val="6"/>
                <w:kern w:val="0"/>
                <w:szCs w:val="21"/>
              </w:rPr>
              <w:t>②　(</w:t>
            </w:r>
            <w:r w:rsidRPr="00287BCC">
              <w:rPr>
                <w:rFonts w:ascii="ＭＳ 明朝" w:hAnsi="ＭＳ 明朝" w:cs="ＭＳ 明朝"/>
                <w:color w:val="000000" w:themeColor="text1"/>
                <w:spacing w:val="6"/>
                <w:kern w:val="0"/>
                <w:szCs w:val="21"/>
              </w:rPr>
              <w:t>4</w:t>
            </w:r>
            <w:r w:rsidRPr="00287BCC">
              <w:rPr>
                <w:rFonts w:ascii="ＭＳ 明朝" w:hAnsi="ＭＳ 明朝" w:cs="ＭＳ 明朝" w:hint="eastAsia"/>
                <w:color w:val="000000" w:themeColor="text1"/>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287BCC" w:rsidRDefault="00971AB3">
            <w:pPr>
              <w:pStyle w:val="af"/>
              <w:suppressAutoHyphens/>
              <w:kinsoku w:val="0"/>
              <w:overflowPunct w:val="0"/>
              <w:autoSpaceDE w:val="0"/>
              <w:autoSpaceDN w:val="0"/>
              <w:adjustRightInd w:val="0"/>
              <w:spacing w:line="238" w:lineRule="exact"/>
              <w:ind w:leftChars="135" w:left="750" w:hangingChars="192" w:hanging="426"/>
              <w:textAlignment w:val="center"/>
              <w:rPr>
                <w:rFonts w:ascii="ＭＳ 明朝" w:hAnsi="ＭＳ 明朝" w:cs="ＭＳ 明朝"/>
                <w:color w:val="000000" w:themeColor="text1"/>
                <w:spacing w:val="6"/>
                <w:kern w:val="0"/>
                <w:szCs w:val="21"/>
              </w:rPr>
            </w:pPr>
            <w:r w:rsidRPr="00287BCC">
              <w:rPr>
                <w:rFonts w:ascii="ＭＳ 明朝" w:hAnsi="ＭＳ 明朝" w:cs="ＭＳ 明朝" w:hint="eastAsia"/>
                <w:color w:val="000000" w:themeColor="text1"/>
                <w:spacing w:val="6"/>
                <w:kern w:val="0"/>
                <w:szCs w:val="21"/>
              </w:rPr>
              <w:t xml:space="preserve">③　</w:t>
            </w:r>
            <w:r w:rsidRPr="00287BCC">
              <w:rPr>
                <w:rFonts w:ascii="ＭＳ 明朝" w:hAnsi="ＭＳ 明朝" w:cs="ＭＳ 明朝"/>
                <w:color w:val="000000" w:themeColor="text1"/>
                <w:spacing w:val="6"/>
                <w:kern w:val="0"/>
                <w:szCs w:val="21"/>
              </w:rPr>
              <w:t>(1)</w:t>
            </w:r>
            <w:r w:rsidRPr="00287BCC">
              <w:rPr>
                <w:rFonts w:ascii="ＭＳ 明朝" w:hAnsi="ＭＳ 明朝" w:cs="ＭＳ 明朝" w:hint="eastAsia"/>
                <w:color w:val="000000" w:themeColor="text1"/>
                <w:spacing w:val="6"/>
                <w:kern w:val="0"/>
                <w:szCs w:val="21"/>
              </w:rPr>
              <w:t>の取組における企業経営の方向性及び情報処理技術の活用の方向性、(</w:t>
            </w:r>
            <w:r w:rsidRPr="00287BCC">
              <w:rPr>
                <w:rFonts w:ascii="ＭＳ 明朝" w:hAnsi="ＭＳ 明朝" w:cs="ＭＳ 明朝"/>
                <w:color w:val="000000" w:themeColor="text1"/>
                <w:spacing w:val="6"/>
                <w:kern w:val="0"/>
                <w:szCs w:val="21"/>
              </w:rPr>
              <w:t>2</w:t>
            </w:r>
            <w:r w:rsidRPr="00287BCC">
              <w:rPr>
                <w:rFonts w:ascii="ＭＳ 明朝" w:hAnsi="ＭＳ 明朝" w:cs="ＭＳ 明朝" w:hint="eastAsia"/>
                <w:color w:val="000000" w:themeColor="text1"/>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287BCC" w:rsidRDefault="00971AB3">
            <w:pPr>
              <w:pStyle w:val="af"/>
              <w:suppressAutoHyphens/>
              <w:kinsoku w:val="0"/>
              <w:overflowPunct w:val="0"/>
              <w:autoSpaceDE w:val="0"/>
              <w:autoSpaceDN w:val="0"/>
              <w:adjustRightInd w:val="0"/>
              <w:spacing w:line="238" w:lineRule="exact"/>
              <w:ind w:leftChars="135" w:left="750" w:hangingChars="192" w:hanging="426"/>
              <w:textAlignment w:val="center"/>
              <w:rPr>
                <w:rFonts w:ascii="ＭＳ 明朝" w:hAnsi="ＭＳ 明朝" w:cs="ＭＳ 明朝"/>
                <w:color w:val="000000" w:themeColor="text1"/>
                <w:spacing w:val="6"/>
                <w:kern w:val="0"/>
                <w:szCs w:val="21"/>
              </w:rPr>
            </w:pPr>
            <w:r w:rsidRPr="00287BCC">
              <w:rPr>
                <w:rFonts w:ascii="ＭＳ 明朝" w:hAnsi="ＭＳ 明朝" w:cs="ＭＳ 明朝" w:hint="eastAsia"/>
                <w:color w:val="000000" w:themeColor="text1"/>
                <w:spacing w:val="6"/>
                <w:kern w:val="0"/>
                <w:szCs w:val="21"/>
              </w:rPr>
              <w:t xml:space="preserve">④　</w:t>
            </w:r>
            <w:r w:rsidRPr="00287BCC">
              <w:rPr>
                <w:rFonts w:ascii="ＭＳ 明朝" w:hAnsi="ＭＳ 明朝" w:cs="ＭＳ 明朝"/>
                <w:color w:val="000000" w:themeColor="text1"/>
                <w:spacing w:val="6"/>
                <w:kern w:val="0"/>
                <w:szCs w:val="21"/>
              </w:rPr>
              <w:t>(5)</w:t>
            </w:r>
            <w:r w:rsidRPr="00287BCC">
              <w:rPr>
                <w:rFonts w:ascii="ＭＳ 明朝" w:hAnsi="ＭＳ 明朝" w:cs="ＭＳ 明朝" w:hint="eastAsia"/>
                <w:color w:val="000000" w:themeColor="text1"/>
                <w:spacing w:val="6"/>
                <w:kern w:val="0"/>
                <w:szCs w:val="21"/>
              </w:rPr>
              <w:t>～(</w:t>
            </w:r>
            <w:r w:rsidRPr="00287BCC">
              <w:rPr>
                <w:rFonts w:ascii="ＭＳ 明朝" w:hAnsi="ＭＳ 明朝" w:cs="ＭＳ 明朝"/>
                <w:color w:val="000000" w:themeColor="text1"/>
                <w:spacing w:val="6"/>
                <w:kern w:val="0"/>
                <w:szCs w:val="21"/>
              </w:rPr>
              <w:t>6</w:t>
            </w:r>
            <w:r w:rsidRPr="00287BCC">
              <w:rPr>
                <w:rFonts w:ascii="ＭＳ 明朝" w:hAnsi="ＭＳ 明朝" w:cs="ＭＳ 明朝" w:hint="eastAsia"/>
                <w:color w:val="000000" w:themeColor="text1"/>
                <w:spacing w:val="6"/>
                <w:kern w:val="0"/>
                <w:szCs w:val="21"/>
              </w:rPr>
              <w:t>)の取組における、実施内容を補足説明するための書類</w:t>
            </w:r>
          </w:p>
          <w:p w14:paraId="58921B18" w14:textId="77777777" w:rsidR="00971AB3" w:rsidRPr="00287BCC"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themeColor="text1"/>
                <w:spacing w:val="6"/>
                <w:kern w:val="0"/>
                <w:szCs w:val="21"/>
              </w:rPr>
            </w:pPr>
          </w:p>
        </w:tc>
      </w:tr>
    </w:tbl>
    <w:p w14:paraId="6FECEE43" w14:textId="77777777" w:rsidR="00971AB3" w:rsidRPr="00287BCC" w:rsidRDefault="00971AB3" w:rsidP="00971AB3">
      <w:pPr>
        <w:rPr>
          <w:rFonts w:ascii="ＭＳ 明朝" w:eastAsia="ＭＳ 明朝" w:hAnsi="ＭＳ 明朝"/>
          <w:color w:val="000000" w:themeColor="text1"/>
          <w:sz w:val="21"/>
          <w:szCs w:val="21"/>
        </w:rPr>
      </w:pPr>
      <w:r w:rsidRPr="00287BCC">
        <w:rPr>
          <w:rFonts w:ascii="ＭＳ 明朝" w:eastAsia="ＭＳ 明朝" w:hAnsi="ＭＳ 明朝" w:hint="eastAsia"/>
          <w:color w:val="000000" w:themeColor="text1"/>
          <w:sz w:val="21"/>
          <w:szCs w:val="21"/>
        </w:rPr>
        <w:lastRenderedPageBreak/>
        <w:t>備考．用紙の大きさは、日本産業規格Ａ４とすること。</w:t>
      </w:r>
    </w:p>
    <w:p w14:paraId="6A80416B" w14:textId="77777777" w:rsidR="005B762B" w:rsidRPr="00287BCC" w:rsidRDefault="005B762B" w:rsidP="00971AB3">
      <w:pPr>
        <w:overflowPunct w:val="0"/>
        <w:spacing w:line="318" w:lineRule="exact"/>
        <w:textAlignment w:val="baseline"/>
        <w:rPr>
          <w:rFonts w:ascii="ＭＳ 明朝" w:eastAsia="ＭＳ 明朝" w:hAnsi="ＭＳ 明朝" w:cs="ＭＳ 明朝"/>
          <w:color w:val="000000" w:themeColor="text1"/>
          <w:spacing w:val="6"/>
          <w:sz w:val="21"/>
          <w:szCs w:val="21"/>
        </w:rPr>
      </w:pPr>
    </w:p>
    <w:p w14:paraId="3E188A1B" w14:textId="1AA7F7E2" w:rsidR="00EC529D" w:rsidRPr="00287BCC" w:rsidRDefault="00971AB3" w:rsidP="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z w:val="21"/>
          <w:szCs w:val="21"/>
        </w:rPr>
        <w:br w:type="page"/>
      </w:r>
      <w:r w:rsidR="00EC529D" w:rsidRPr="00287BCC">
        <w:rPr>
          <w:rFonts w:ascii="ＭＳ 明朝" w:eastAsia="ＭＳ 明朝" w:hAnsi="ＭＳ 明朝" w:cs="ＭＳ 明朝" w:hint="eastAsia"/>
          <w:color w:val="000000" w:themeColor="text1"/>
          <w:spacing w:val="6"/>
          <w:sz w:val="21"/>
          <w:szCs w:val="21"/>
        </w:rPr>
        <w:lastRenderedPageBreak/>
        <w:t>様式第１６（第４０条関係）（第</w:t>
      </w:r>
      <w:r w:rsidR="00776D88" w:rsidRPr="00287BCC">
        <w:rPr>
          <w:rFonts w:ascii="ＭＳ 明朝" w:eastAsia="ＭＳ 明朝" w:hAnsi="ＭＳ 明朝" w:cs="ＭＳ 明朝" w:hint="eastAsia"/>
          <w:color w:val="000000" w:themeColor="text1"/>
          <w:spacing w:val="6"/>
          <w:sz w:val="21"/>
          <w:szCs w:val="21"/>
        </w:rPr>
        <w:t>四</w:t>
      </w:r>
      <w:r w:rsidR="00EC529D" w:rsidRPr="00287BCC">
        <w:rPr>
          <w:rFonts w:ascii="ＭＳ 明朝" w:eastAsia="ＭＳ 明朝" w:hAnsi="ＭＳ 明朝" w:cs="ＭＳ 明朝" w:hint="eastAsia"/>
          <w:color w:val="000000" w:themeColor="text1"/>
          <w:spacing w:val="6"/>
          <w:sz w:val="21"/>
          <w:szCs w:val="21"/>
        </w:rPr>
        <w:t>面</w:t>
      </w:r>
      <w:r w:rsidR="00005A58" w:rsidRPr="00287BCC">
        <w:rPr>
          <w:rFonts w:ascii="ＭＳ 明朝" w:eastAsia="ＭＳ 明朝" w:hAnsi="ＭＳ 明朝" w:cs="ＭＳ 明朝" w:hint="eastAsia"/>
          <w:color w:val="000000" w:themeColor="text1"/>
          <w:spacing w:val="6"/>
          <w:sz w:val="21"/>
          <w:szCs w:val="21"/>
        </w:rPr>
        <w:t>及び</w:t>
      </w:r>
      <w:r w:rsidR="00656C75" w:rsidRPr="00287BCC">
        <w:rPr>
          <w:rFonts w:ascii="ＭＳ 明朝" w:eastAsia="ＭＳ 明朝" w:hAnsi="ＭＳ 明朝" w:cs="ＭＳ 明朝" w:hint="eastAsia"/>
          <w:color w:val="000000" w:themeColor="text1"/>
          <w:spacing w:val="6"/>
          <w:sz w:val="21"/>
          <w:szCs w:val="21"/>
        </w:rPr>
        <w:t>第</w:t>
      </w:r>
      <w:r w:rsidR="00A4032E" w:rsidRPr="00287BCC">
        <w:rPr>
          <w:rFonts w:ascii="ＭＳ 明朝" w:eastAsia="ＭＳ 明朝" w:hAnsi="ＭＳ 明朝" w:cs="ＭＳ 明朝" w:hint="eastAsia"/>
          <w:color w:val="000000" w:themeColor="text1"/>
          <w:spacing w:val="6"/>
          <w:sz w:val="21"/>
          <w:szCs w:val="21"/>
        </w:rPr>
        <w:t>五</w:t>
      </w:r>
      <w:r w:rsidR="00656C75" w:rsidRPr="00287BCC">
        <w:rPr>
          <w:rFonts w:ascii="ＭＳ 明朝" w:eastAsia="ＭＳ 明朝" w:hAnsi="ＭＳ 明朝" w:cs="ＭＳ 明朝" w:hint="eastAsia"/>
          <w:color w:val="000000" w:themeColor="text1"/>
          <w:spacing w:val="6"/>
          <w:sz w:val="21"/>
          <w:szCs w:val="21"/>
        </w:rPr>
        <w:t>面</w:t>
      </w:r>
      <w:r w:rsidR="00EC529D" w:rsidRPr="00287BCC">
        <w:rPr>
          <w:rFonts w:ascii="ＭＳ 明朝" w:eastAsia="ＭＳ 明朝" w:hAnsi="ＭＳ 明朝" w:cs="ＭＳ 明朝" w:hint="eastAsia"/>
          <w:color w:val="000000" w:themeColor="text1"/>
          <w:spacing w:val="6"/>
          <w:sz w:val="21"/>
          <w:szCs w:val="21"/>
        </w:rPr>
        <w:t>）</w:t>
      </w:r>
    </w:p>
    <w:p w14:paraId="56397BD8" w14:textId="77777777" w:rsidR="002336A9" w:rsidRPr="00287BCC" w:rsidRDefault="002336A9" w:rsidP="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287BCC" w:rsidRPr="00287BCC" w14:paraId="2A314095" w14:textId="77777777">
        <w:tc>
          <w:tcPr>
            <w:tcW w:w="0" w:type="auto"/>
            <w:shd w:val="clear" w:color="auto" w:fill="auto"/>
          </w:tcPr>
          <w:p w14:paraId="360F2C30" w14:textId="02FCD2CB" w:rsidR="00D728F3" w:rsidRPr="00287BCC" w:rsidRDefault="00EC529D" w:rsidP="00C76DE9">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情報処理の促進に関する法律施行規則第４１条第２</w:t>
            </w:r>
            <w:r w:rsidR="000B4C8E" w:rsidRPr="00287BCC">
              <w:rPr>
                <w:rFonts w:ascii="ＭＳ 明朝" w:eastAsia="ＭＳ 明朝" w:hAnsi="ＭＳ 明朝" w:cs="ＭＳ 明朝" w:hint="eastAsia"/>
                <w:color w:val="000000" w:themeColor="text1"/>
                <w:spacing w:val="6"/>
                <w:sz w:val="21"/>
                <w:szCs w:val="21"/>
              </w:rPr>
              <w:t>号</w:t>
            </w:r>
            <w:r w:rsidRPr="00287BCC">
              <w:rPr>
                <w:rFonts w:ascii="ＭＳ 明朝" w:eastAsia="ＭＳ 明朝" w:hAnsi="ＭＳ 明朝" w:cs="ＭＳ 明朝" w:hint="eastAsia"/>
                <w:color w:val="000000" w:themeColor="text1"/>
                <w:spacing w:val="6"/>
                <w:sz w:val="21"/>
                <w:szCs w:val="21"/>
              </w:rPr>
              <w:t>に</w:t>
            </w:r>
            <w:r w:rsidR="0043620C" w:rsidRPr="00287BCC">
              <w:rPr>
                <w:rFonts w:ascii="ＭＳ 明朝" w:eastAsia="ＭＳ 明朝" w:hAnsi="ＭＳ 明朝" w:cs="ＭＳ 明朝" w:hint="eastAsia"/>
                <w:color w:val="000000" w:themeColor="text1"/>
                <w:spacing w:val="6"/>
                <w:sz w:val="21"/>
                <w:szCs w:val="21"/>
              </w:rPr>
              <w:t>掲げる基準による</w:t>
            </w:r>
            <w:r w:rsidRPr="00287BCC">
              <w:rPr>
                <w:rFonts w:ascii="ＭＳ 明朝" w:eastAsia="ＭＳ 明朝" w:hAnsi="ＭＳ 明朝" w:cs="ＭＳ 明朝" w:hint="eastAsia"/>
                <w:color w:val="000000" w:themeColor="text1"/>
                <w:spacing w:val="6"/>
                <w:sz w:val="21"/>
                <w:szCs w:val="21"/>
              </w:rPr>
              <w:t>認定を</w:t>
            </w:r>
            <w:r w:rsidR="000B4C8E" w:rsidRPr="00287BCC">
              <w:rPr>
                <w:rFonts w:ascii="ＭＳ 明朝" w:eastAsia="ＭＳ 明朝" w:hAnsi="ＭＳ 明朝" w:cs="ＭＳ 明朝" w:hint="eastAsia"/>
                <w:color w:val="000000" w:themeColor="text1"/>
                <w:spacing w:val="6"/>
                <w:sz w:val="21"/>
                <w:szCs w:val="21"/>
              </w:rPr>
              <w:t>受けようとする</w:t>
            </w:r>
            <w:r w:rsidRPr="00287BCC">
              <w:rPr>
                <w:rFonts w:ascii="ＭＳ 明朝" w:eastAsia="ＭＳ 明朝" w:hAnsi="ＭＳ 明朝" w:cs="ＭＳ 明朝" w:hint="eastAsia"/>
                <w:color w:val="000000" w:themeColor="text1"/>
                <w:spacing w:val="6"/>
                <w:sz w:val="21"/>
                <w:szCs w:val="21"/>
              </w:rPr>
              <w:t>場合は、</w:t>
            </w:r>
            <w:r w:rsidR="00D728F3" w:rsidRPr="00287BCC">
              <w:rPr>
                <w:rFonts w:ascii="ＭＳ 明朝" w:eastAsia="ＭＳ 明朝" w:hAnsi="ＭＳ 明朝" w:cs="ＭＳ 明朝" w:hint="eastAsia"/>
                <w:color w:val="000000" w:themeColor="text1"/>
                <w:spacing w:val="6"/>
                <w:sz w:val="21"/>
                <w:szCs w:val="21"/>
              </w:rPr>
              <w:t>以下についても記載すること。</w:t>
            </w:r>
          </w:p>
          <w:p w14:paraId="32E78AB1"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7C08822" w14:textId="6CD4877B" w:rsidR="00EC529D" w:rsidRPr="00287BCC" w:rsidRDefault="00EC529D">
            <w:pPr>
              <w:suppressAutoHyphens/>
              <w:kinsoku w:val="0"/>
              <w:overflowPunct w:val="0"/>
              <w:adjustRightInd w:val="0"/>
              <w:spacing w:afterLines="50" w:after="120" w:line="238" w:lineRule="exact"/>
              <w:ind w:left="662" w:hangingChars="298" w:hanging="662"/>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806A99" w:rsidRPr="00287BCC">
              <w:rPr>
                <w:rFonts w:ascii="ＭＳ 明朝" w:eastAsia="ＭＳ 明朝" w:hAnsi="ＭＳ 明朝" w:cs="ＭＳ 明朝"/>
                <w:color w:val="000000" w:themeColor="text1"/>
                <w:spacing w:val="6"/>
                <w:sz w:val="21"/>
                <w:szCs w:val="21"/>
              </w:rPr>
              <w:t>1</w:t>
            </w:r>
            <w:r w:rsidRPr="00287BCC">
              <w:rPr>
                <w:rFonts w:ascii="ＭＳ 明朝" w:eastAsia="ＭＳ 明朝" w:hAnsi="ＭＳ 明朝" w:cs="ＭＳ 明朝" w:hint="eastAsia"/>
                <w:color w:val="000000" w:themeColor="text1"/>
                <w:spacing w:val="6"/>
                <w:sz w:val="21"/>
                <w:szCs w:val="21"/>
              </w:rPr>
              <w:t>)</w:t>
            </w:r>
            <w:r w:rsidR="00596324" w:rsidRPr="00287BCC">
              <w:rPr>
                <w:rFonts w:ascii="ＭＳ 明朝" w:eastAsia="ＭＳ 明朝" w:hAnsi="ＭＳ 明朝" w:cs="ＭＳ 明朝" w:hint="eastAsia"/>
                <w:color w:val="000000" w:themeColor="text1"/>
                <w:spacing w:val="6"/>
                <w:sz w:val="21"/>
                <w:szCs w:val="21"/>
              </w:rPr>
              <w:t xml:space="preserve"> </w:t>
            </w:r>
            <w:r w:rsidRPr="00287BCC">
              <w:rPr>
                <w:rFonts w:ascii="ＭＳ 明朝" w:eastAsia="ＭＳ 明朝" w:hAnsi="ＭＳ 明朝" w:cs="ＭＳ 明朝" w:hint="eastAsia"/>
                <w:color w:val="000000" w:themeColor="text1"/>
                <w:spacing w:val="6"/>
                <w:sz w:val="21"/>
                <w:szCs w:val="21"/>
              </w:rPr>
              <w:t>データ連携システム</w:t>
            </w:r>
            <w:r w:rsidR="00181F7D" w:rsidRPr="00287BCC">
              <w:rPr>
                <w:rFonts w:ascii="ＭＳ 明朝" w:eastAsia="ＭＳ 明朝" w:hAnsi="ＭＳ 明朝" w:cs="ＭＳ 明朝" w:hint="eastAsia"/>
                <w:color w:val="000000" w:themeColor="text1"/>
                <w:spacing w:val="6"/>
                <w:sz w:val="21"/>
                <w:szCs w:val="21"/>
              </w:rPr>
              <w:t>の</w:t>
            </w:r>
            <w:r w:rsidR="008C18CF" w:rsidRPr="00287BCC">
              <w:rPr>
                <w:rFonts w:ascii="ＭＳ 明朝" w:eastAsia="ＭＳ 明朝" w:hAnsi="ＭＳ 明朝" w:cs="ＭＳ 明朝" w:hint="eastAsia"/>
                <w:color w:val="000000" w:themeColor="text1"/>
                <w:spacing w:val="6"/>
                <w:sz w:val="21"/>
                <w:szCs w:val="21"/>
              </w:rPr>
              <w:t>運用及び管理</w:t>
            </w:r>
            <w:r w:rsidR="008F443B" w:rsidRPr="00287BCC">
              <w:rPr>
                <w:rFonts w:ascii="ＭＳ 明朝" w:eastAsia="ＭＳ 明朝" w:hAnsi="ＭＳ 明朝" w:cs="ＭＳ 明朝" w:hint="eastAsia"/>
                <w:color w:val="000000" w:themeColor="text1"/>
                <w:spacing w:val="6"/>
                <w:sz w:val="21"/>
                <w:szCs w:val="21"/>
              </w:rPr>
              <w:t>に</w:t>
            </w:r>
            <w:r w:rsidR="00087713" w:rsidRPr="00287BCC">
              <w:rPr>
                <w:rFonts w:ascii="ＭＳ 明朝" w:eastAsia="ＭＳ 明朝" w:hAnsi="ＭＳ 明朝" w:cs="ＭＳ 明朝" w:hint="eastAsia"/>
                <w:color w:val="000000" w:themeColor="text1"/>
                <w:spacing w:val="6"/>
                <w:sz w:val="21"/>
                <w:szCs w:val="21"/>
              </w:rPr>
              <w:t>関する</w:t>
            </w:r>
            <w:r w:rsidR="002474D1" w:rsidRPr="00287BCC">
              <w:rPr>
                <w:rFonts w:ascii="ＭＳ 明朝" w:eastAsia="ＭＳ 明朝" w:hAnsi="ＭＳ 明朝" w:cs="ＭＳ 明朝" w:hint="eastAsia"/>
                <w:color w:val="000000" w:themeColor="text1"/>
                <w:spacing w:val="6"/>
                <w:sz w:val="21"/>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87BCC" w:rsidRPr="00287BCC" w14:paraId="7E2B2B63" w14:textId="77777777" w:rsidTr="00C76DE9">
              <w:trPr>
                <w:trHeight w:val="691"/>
              </w:trPr>
              <w:tc>
                <w:tcPr>
                  <w:tcW w:w="2600" w:type="dxa"/>
                  <w:shd w:val="clear" w:color="auto" w:fill="auto"/>
                </w:tcPr>
                <w:p w14:paraId="30336668" w14:textId="13AB0FCF" w:rsidR="00EC529D" w:rsidRPr="00287BC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データ連携システムの目的</w:t>
                  </w:r>
                  <w:r w:rsidR="007B6A34" w:rsidRPr="00287BCC">
                    <w:rPr>
                      <w:rFonts w:ascii="ＭＳ 明朝" w:eastAsia="ＭＳ 明朝" w:hAnsi="ＭＳ 明朝" w:cs="ＭＳ 明朝" w:hint="eastAsia"/>
                      <w:color w:val="000000" w:themeColor="text1"/>
                      <w:spacing w:val="6"/>
                      <w:sz w:val="21"/>
                      <w:szCs w:val="21"/>
                    </w:rPr>
                    <w:t>、概要</w:t>
                  </w:r>
                  <w:r w:rsidRPr="00287BCC">
                    <w:rPr>
                      <w:rFonts w:ascii="ＭＳ 明朝" w:eastAsia="ＭＳ 明朝" w:hAnsi="ＭＳ 明朝" w:cs="ＭＳ 明朝" w:hint="eastAsia"/>
                      <w:color w:val="000000" w:themeColor="text1"/>
                      <w:spacing w:val="6"/>
                      <w:sz w:val="21"/>
                      <w:szCs w:val="21"/>
                    </w:rPr>
                    <w:t>に関する説明</w:t>
                  </w:r>
                </w:p>
              </w:tc>
              <w:tc>
                <w:tcPr>
                  <w:tcW w:w="5890" w:type="dxa"/>
                  <w:shd w:val="clear" w:color="auto" w:fill="auto"/>
                </w:tcPr>
                <w:p w14:paraId="3EEC668B"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0E26B645"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59A04D33" w14:textId="77777777" w:rsidTr="00C76DE9">
              <w:trPr>
                <w:trHeight w:val="691"/>
              </w:trPr>
              <w:tc>
                <w:tcPr>
                  <w:tcW w:w="2600" w:type="dxa"/>
                  <w:shd w:val="clear" w:color="auto" w:fill="auto"/>
                </w:tcPr>
                <w:p w14:paraId="592C6941" w14:textId="76FC32FB" w:rsidR="00EC529D" w:rsidRPr="00287BCC"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データ連携システムの</w:t>
                  </w:r>
                  <w:r w:rsidR="00A50823" w:rsidRPr="00287BCC">
                    <w:rPr>
                      <w:rFonts w:ascii="ＭＳ 明朝" w:eastAsia="ＭＳ 明朝" w:hAnsi="ＭＳ 明朝" w:cs="ＭＳ 明朝" w:hint="eastAsia"/>
                      <w:color w:val="000000" w:themeColor="text1"/>
                      <w:spacing w:val="6"/>
                      <w:sz w:val="21"/>
                      <w:szCs w:val="21"/>
                    </w:rPr>
                    <w:t>運用及び管理</w:t>
                  </w:r>
                  <w:r w:rsidR="00E32CD1" w:rsidRPr="00287BCC">
                    <w:rPr>
                      <w:rFonts w:ascii="ＭＳ 明朝" w:eastAsia="ＭＳ 明朝" w:hAnsi="ＭＳ 明朝" w:cs="ＭＳ 明朝" w:hint="eastAsia"/>
                      <w:color w:val="000000" w:themeColor="text1"/>
                      <w:spacing w:val="6"/>
                      <w:sz w:val="21"/>
                      <w:szCs w:val="21"/>
                    </w:rPr>
                    <w:t>を開始した日</w:t>
                  </w:r>
                </w:p>
              </w:tc>
              <w:tc>
                <w:tcPr>
                  <w:tcW w:w="5890" w:type="dxa"/>
                  <w:shd w:val="clear" w:color="auto" w:fill="auto"/>
                </w:tcPr>
                <w:p w14:paraId="17CEB8DC" w14:textId="4DFBAE40" w:rsidR="00EC529D" w:rsidRPr="00287BCC" w:rsidRDefault="00E32CD1">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年　　月　　日</w:t>
                  </w:r>
                </w:p>
                <w:p w14:paraId="70968604"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12FF6DD1" w14:textId="77777777" w:rsidTr="00C76DE9">
              <w:trPr>
                <w:trHeight w:val="691"/>
              </w:trPr>
              <w:tc>
                <w:tcPr>
                  <w:tcW w:w="2600" w:type="dxa"/>
                  <w:shd w:val="clear" w:color="auto" w:fill="auto"/>
                </w:tcPr>
                <w:p w14:paraId="4BFD021F" w14:textId="4736308B" w:rsidR="007E2344" w:rsidRPr="00287BCC"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ガイドライン</w:t>
                  </w:r>
                  <w:r w:rsidR="00B84F58" w:rsidRPr="00287BCC">
                    <w:rPr>
                      <w:rFonts w:ascii="ＭＳ 明朝" w:eastAsia="ＭＳ 明朝" w:hAnsi="ＭＳ 明朝" w:cs="ＭＳ 明朝" w:hint="eastAsia"/>
                      <w:color w:val="000000" w:themeColor="text1"/>
                      <w:spacing w:val="6"/>
                      <w:sz w:val="21"/>
                      <w:szCs w:val="21"/>
                    </w:rPr>
                    <w:t>その他の機構が定める文書</w:t>
                  </w:r>
                  <w:r w:rsidRPr="00287BCC">
                    <w:rPr>
                      <w:rFonts w:ascii="ＭＳ 明朝" w:eastAsia="ＭＳ 明朝" w:hAnsi="ＭＳ 明朝" w:cs="ＭＳ 明朝" w:hint="eastAsia"/>
                      <w:color w:val="000000" w:themeColor="text1"/>
                      <w:spacing w:val="6"/>
                      <w:sz w:val="21"/>
                      <w:szCs w:val="21"/>
                    </w:rPr>
                    <w:t>等</w:t>
                  </w:r>
                  <w:r w:rsidR="007E2344" w:rsidRPr="00287BCC">
                    <w:rPr>
                      <w:rFonts w:ascii="ＭＳ 明朝" w:eastAsia="ＭＳ 明朝" w:hAnsi="ＭＳ 明朝" w:cs="ＭＳ 明朝" w:hint="eastAsia"/>
                      <w:color w:val="000000" w:themeColor="text1"/>
                      <w:spacing w:val="6"/>
                      <w:sz w:val="21"/>
                      <w:szCs w:val="21"/>
                    </w:rPr>
                    <w:t>の名称</w:t>
                  </w:r>
                </w:p>
              </w:tc>
              <w:tc>
                <w:tcPr>
                  <w:tcW w:w="5890" w:type="dxa"/>
                  <w:shd w:val="clear" w:color="auto" w:fill="auto"/>
                </w:tcPr>
                <w:p w14:paraId="44474F5B" w14:textId="77777777" w:rsidR="007E2344" w:rsidRPr="00287BCC" w:rsidRDefault="007E2344" w:rsidP="007E234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EBC25B4" w14:textId="77777777" w:rsidR="007E2344" w:rsidRPr="00287BCC" w:rsidRDefault="007E2344" w:rsidP="007E234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093DA4AC" w14:textId="77777777" w:rsidTr="00C76DE9">
              <w:trPr>
                <w:trHeight w:val="691"/>
              </w:trPr>
              <w:tc>
                <w:tcPr>
                  <w:tcW w:w="2600" w:type="dxa"/>
                  <w:shd w:val="clear" w:color="auto" w:fill="auto"/>
                </w:tcPr>
                <w:p w14:paraId="1DA8CDF6" w14:textId="5E12DA4B" w:rsidR="00C46694" w:rsidRPr="00287BCC"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開発、運用及び管理</w:t>
                  </w:r>
                  <w:r w:rsidR="0070158F" w:rsidRPr="00287BCC">
                    <w:rPr>
                      <w:rFonts w:ascii="ＭＳ 明朝" w:eastAsia="ＭＳ 明朝" w:hAnsi="ＭＳ 明朝" w:cs="ＭＳ 明朝" w:hint="eastAsia"/>
                      <w:color w:val="000000" w:themeColor="text1"/>
                      <w:spacing w:val="6"/>
                      <w:sz w:val="21"/>
                      <w:szCs w:val="21"/>
                    </w:rPr>
                    <w:t>を共同で行うことが合理的であることの</w:t>
                  </w:r>
                  <w:r w:rsidRPr="00287BCC">
                    <w:rPr>
                      <w:rFonts w:ascii="ＭＳ 明朝" w:eastAsia="ＭＳ 明朝" w:hAnsi="ＭＳ 明朝" w:cs="ＭＳ 明朝" w:hint="eastAsia"/>
                      <w:color w:val="000000" w:themeColor="text1"/>
                      <w:spacing w:val="6"/>
                      <w:sz w:val="21"/>
                      <w:szCs w:val="21"/>
                    </w:rPr>
                    <w:t>説明</w:t>
                  </w:r>
                </w:p>
              </w:tc>
              <w:tc>
                <w:tcPr>
                  <w:tcW w:w="5890" w:type="dxa"/>
                  <w:shd w:val="clear" w:color="auto" w:fill="auto"/>
                </w:tcPr>
                <w:p w14:paraId="6FF22B55" w14:textId="77777777" w:rsidR="00C46694" w:rsidRPr="00287BCC" w:rsidRDefault="00C46694" w:rsidP="00C4669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38755B55" w14:textId="77777777" w:rsidR="00C46694" w:rsidRPr="00287BCC" w:rsidRDefault="00C46694" w:rsidP="00C4669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2B3D0221" w14:textId="77777777" w:rsidTr="00C76DE9">
              <w:trPr>
                <w:trHeight w:val="691"/>
              </w:trPr>
              <w:tc>
                <w:tcPr>
                  <w:tcW w:w="2600" w:type="dxa"/>
                  <w:shd w:val="clear" w:color="auto" w:fill="auto"/>
                </w:tcPr>
                <w:p w14:paraId="5011A9D7" w14:textId="71CC6373" w:rsidR="00224D42" w:rsidRPr="00287BCC"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データ連携システムにお</w:t>
                  </w:r>
                  <w:r w:rsidR="00B52BAB" w:rsidRPr="00287BCC">
                    <w:rPr>
                      <w:rFonts w:ascii="ＭＳ 明朝" w:eastAsia="ＭＳ 明朝" w:hAnsi="ＭＳ 明朝" w:cs="ＭＳ 明朝" w:hint="eastAsia"/>
                      <w:color w:val="000000" w:themeColor="text1"/>
                      <w:spacing w:val="6"/>
                      <w:sz w:val="21"/>
                      <w:szCs w:val="21"/>
                    </w:rPr>
                    <w:t>いて</w:t>
                  </w:r>
                  <w:r w:rsidR="00224D42" w:rsidRPr="00287BCC">
                    <w:rPr>
                      <w:rFonts w:ascii="ＭＳ 明朝" w:eastAsia="ＭＳ 明朝" w:hAnsi="ＭＳ 明朝" w:cs="ＭＳ 明朝" w:hint="eastAsia"/>
                      <w:color w:val="000000" w:themeColor="text1"/>
                      <w:spacing w:val="6"/>
                      <w:sz w:val="21"/>
                      <w:szCs w:val="21"/>
                    </w:rPr>
                    <w:t>データ流通機能及び連携サービス機能</w:t>
                  </w:r>
                  <w:r w:rsidR="00B52BAB" w:rsidRPr="00287BCC">
                    <w:rPr>
                      <w:rFonts w:ascii="ＭＳ 明朝" w:eastAsia="ＭＳ 明朝" w:hAnsi="ＭＳ 明朝" w:cs="ＭＳ 明朝" w:hint="eastAsia"/>
                      <w:color w:val="000000" w:themeColor="text1"/>
                      <w:spacing w:val="6"/>
                      <w:sz w:val="21"/>
                      <w:szCs w:val="21"/>
                    </w:rPr>
                    <w:t>を</w:t>
                  </w:r>
                  <w:r w:rsidRPr="00287BCC">
                    <w:rPr>
                      <w:rFonts w:ascii="ＭＳ 明朝" w:eastAsia="ＭＳ 明朝" w:hAnsi="ＭＳ 明朝" w:cs="ＭＳ 明朝" w:hint="eastAsia"/>
                      <w:color w:val="000000" w:themeColor="text1"/>
                      <w:spacing w:val="6"/>
                      <w:sz w:val="21"/>
                      <w:szCs w:val="21"/>
                    </w:rPr>
                    <w:t>有する</w:t>
                  </w:r>
                  <w:r w:rsidR="00B52BAB" w:rsidRPr="00287BCC">
                    <w:rPr>
                      <w:rFonts w:ascii="ＭＳ 明朝" w:eastAsia="ＭＳ 明朝" w:hAnsi="ＭＳ 明朝" w:cs="ＭＳ 明朝" w:hint="eastAsia"/>
                      <w:color w:val="000000" w:themeColor="text1"/>
                      <w:spacing w:val="6"/>
                      <w:sz w:val="21"/>
                      <w:szCs w:val="21"/>
                    </w:rPr>
                    <w:t>こと</w:t>
                  </w:r>
                  <w:r w:rsidRPr="00287BCC">
                    <w:rPr>
                      <w:rFonts w:ascii="ＭＳ 明朝" w:eastAsia="ＭＳ 明朝" w:hAnsi="ＭＳ 明朝" w:cs="ＭＳ 明朝" w:hint="eastAsia"/>
                      <w:color w:val="000000" w:themeColor="text1"/>
                      <w:spacing w:val="6"/>
                      <w:sz w:val="21"/>
                      <w:szCs w:val="21"/>
                    </w:rPr>
                    <w:t>の説明</w:t>
                  </w:r>
                </w:p>
              </w:tc>
              <w:tc>
                <w:tcPr>
                  <w:tcW w:w="5890" w:type="dxa"/>
                  <w:shd w:val="clear" w:color="auto" w:fill="auto"/>
                </w:tcPr>
                <w:p w14:paraId="50AD810F" w14:textId="77777777" w:rsidR="00224D42" w:rsidRPr="00287BCC" w:rsidRDefault="00224D42" w:rsidP="00C4669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bl>
          <w:p w14:paraId="75BE8034"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28495390" w14:textId="2EBCA1BC" w:rsidR="00EC529D" w:rsidRPr="00287BCC" w:rsidRDefault="00EC529D">
            <w:pPr>
              <w:suppressAutoHyphens/>
              <w:kinsoku w:val="0"/>
              <w:overflowPunct w:val="0"/>
              <w:adjustRightInd w:val="0"/>
              <w:spacing w:afterLines="50" w:after="120" w:line="238" w:lineRule="exact"/>
              <w:ind w:leftChars="100" w:left="680" w:hangingChars="198" w:hanging="440"/>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color w:val="000000" w:themeColor="text1"/>
                <w:spacing w:val="6"/>
                <w:sz w:val="21"/>
                <w:szCs w:val="21"/>
              </w:rPr>
              <w:t>(</w:t>
            </w:r>
            <w:r w:rsidR="00806A99" w:rsidRPr="00287BCC">
              <w:rPr>
                <w:rFonts w:ascii="ＭＳ 明朝" w:eastAsia="ＭＳ 明朝" w:hAnsi="ＭＳ 明朝" w:cs="ＭＳ 明朝"/>
                <w:color w:val="000000" w:themeColor="text1"/>
                <w:spacing w:val="6"/>
                <w:sz w:val="21"/>
                <w:szCs w:val="21"/>
              </w:rPr>
              <w:t>2</w:t>
            </w:r>
            <w:r w:rsidRPr="00287BCC">
              <w:rPr>
                <w:rFonts w:ascii="ＭＳ 明朝" w:eastAsia="ＭＳ 明朝" w:hAnsi="ＭＳ 明朝" w:cs="ＭＳ 明朝"/>
                <w:color w:val="000000" w:themeColor="text1"/>
                <w:spacing w:val="6"/>
                <w:sz w:val="21"/>
                <w:szCs w:val="21"/>
              </w:rPr>
              <w:t>)</w:t>
            </w:r>
            <w:r w:rsidRPr="00287BCC">
              <w:rPr>
                <w:rFonts w:ascii="ＭＳ 明朝" w:eastAsia="ＭＳ 明朝" w:hAnsi="ＭＳ 明朝" w:cs="ＭＳ 明朝" w:hint="eastAsia"/>
                <w:color w:val="000000" w:themeColor="text1"/>
                <w:spacing w:val="6"/>
                <w:sz w:val="21"/>
                <w:szCs w:val="21"/>
              </w:rPr>
              <w:t xml:space="preserve"> </w:t>
            </w:r>
            <w:r w:rsidR="00C73251" w:rsidRPr="00287BCC">
              <w:rPr>
                <w:rFonts w:ascii="ＭＳ 明朝" w:eastAsia="ＭＳ 明朝" w:hAnsi="ＭＳ 明朝" w:cs="ＭＳ 明朝" w:hint="eastAsia"/>
                <w:color w:val="000000" w:themeColor="text1"/>
                <w:spacing w:val="6"/>
                <w:sz w:val="21"/>
                <w:szCs w:val="21"/>
              </w:rPr>
              <w:t>利用者に対する</w:t>
            </w:r>
            <w:r w:rsidRPr="00287BCC">
              <w:rPr>
                <w:rFonts w:ascii="ＭＳ 明朝" w:eastAsia="ＭＳ 明朝" w:hAnsi="ＭＳ 明朝" w:cs="ＭＳ 明朝" w:hint="eastAsia"/>
                <w:color w:val="000000" w:themeColor="text1"/>
                <w:spacing w:val="6"/>
                <w:sz w:val="21"/>
                <w:szCs w:val="21"/>
              </w:rPr>
              <w:t>データの管理に関する事項</w:t>
            </w:r>
            <w:r w:rsidR="00D33ACD" w:rsidRPr="00287BCC">
              <w:rPr>
                <w:rFonts w:ascii="ＭＳ 明朝" w:eastAsia="ＭＳ 明朝" w:hAnsi="ＭＳ 明朝" w:cs="ＭＳ 明朝" w:hint="eastAsia"/>
                <w:color w:val="000000" w:themeColor="text1"/>
                <w:spacing w:val="6"/>
                <w:sz w:val="21"/>
                <w:szCs w:val="21"/>
              </w:rPr>
              <w:t>の</w:t>
            </w:r>
            <w:r w:rsidR="00C73251" w:rsidRPr="00287BCC">
              <w:rPr>
                <w:rFonts w:ascii="ＭＳ 明朝" w:eastAsia="ＭＳ 明朝" w:hAnsi="ＭＳ 明朝" w:cs="ＭＳ 明朝" w:hint="eastAsia"/>
                <w:color w:val="000000" w:themeColor="text1"/>
                <w:spacing w:val="6"/>
                <w:sz w:val="21"/>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87BCC" w:rsidRPr="00287BCC" w14:paraId="1D6055FE" w14:textId="77777777" w:rsidTr="00C76DE9">
              <w:trPr>
                <w:trHeight w:val="691"/>
              </w:trPr>
              <w:tc>
                <w:tcPr>
                  <w:tcW w:w="2600" w:type="dxa"/>
                  <w:shd w:val="clear" w:color="auto" w:fill="auto"/>
                </w:tcPr>
                <w:p w14:paraId="20177AC7" w14:textId="159572E1" w:rsidR="00EC529D" w:rsidRPr="00287BCC"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文</w:t>
                  </w:r>
                  <w:r w:rsidR="00EC529D" w:rsidRPr="00287BCC">
                    <w:rPr>
                      <w:rFonts w:ascii="ＭＳ 明朝" w:eastAsia="ＭＳ 明朝" w:hAnsi="ＭＳ 明朝" w:cs="ＭＳ 明朝" w:hint="eastAsia"/>
                      <w:color w:val="000000" w:themeColor="text1"/>
                      <w:spacing w:val="6"/>
                      <w:sz w:val="21"/>
                      <w:szCs w:val="21"/>
                    </w:rPr>
                    <w:t>書等の名称</w:t>
                  </w:r>
                </w:p>
              </w:tc>
              <w:tc>
                <w:tcPr>
                  <w:tcW w:w="5890" w:type="dxa"/>
                  <w:shd w:val="clear" w:color="auto" w:fill="auto"/>
                </w:tcPr>
                <w:p w14:paraId="3FCDF85D"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5BBDD9FB"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5FD8ADAC" w14:textId="77777777" w:rsidTr="00C76DE9">
              <w:trPr>
                <w:trHeight w:val="691"/>
              </w:trPr>
              <w:tc>
                <w:tcPr>
                  <w:tcW w:w="2600" w:type="dxa"/>
                  <w:shd w:val="clear" w:color="auto" w:fill="auto"/>
                </w:tcPr>
                <w:p w14:paraId="13CFA2A7" w14:textId="77777777" w:rsidR="00EC529D" w:rsidRPr="00287BC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記載箇所・ページ</w:t>
                  </w:r>
                </w:p>
              </w:tc>
              <w:tc>
                <w:tcPr>
                  <w:tcW w:w="5890" w:type="dxa"/>
                  <w:shd w:val="clear" w:color="auto" w:fill="auto"/>
                </w:tcPr>
                <w:p w14:paraId="1F9FAF0C"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4C0B12AF"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7819074F" w14:textId="77777777" w:rsidTr="00C76DE9">
              <w:trPr>
                <w:trHeight w:val="691"/>
              </w:trPr>
              <w:tc>
                <w:tcPr>
                  <w:tcW w:w="2600" w:type="dxa"/>
                  <w:shd w:val="clear" w:color="auto" w:fill="auto"/>
                </w:tcPr>
                <w:p w14:paraId="168B811E" w14:textId="738F4772" w:rsidR="00EC529D" w:rsidRPr="00287BCC"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実施内容</w:t>
                  </w:r>
                </w:p>
              </w:tc>
              <w:tc>
                <w:tcPr>
                  <w:tcW w:w="5890" w:type="dxa"/>
                  <w:shd w:val="clear" w:color="auto" w:fill="auto"/>
                </w:tcPr>
                <w:p w14:paraId="00E52961"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2711AAB"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bl>
          <w:p w14:paraId="590CBD84"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58CF52CF" w14:textId="2164E374" w:rsidR="00EC529D" w:rsidRPr="00287BCC" w:rsidRDefault="00EC529D">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806A99" w:rsidRPr="00287BCC">
              <w:rPr>
                <w:rFonts w:ascii="ＭＳ 明朝" w:eastAsia="ＭＳ 明朝" w:hAnsi="ＭＳ 明朝" w:cs="ＭＳ 明朝"/>
                <w:color w:val="000000" w:themeColor="text1"/>
                <w:spacing w:val="6"/>
                <w:sz w:val="21"/>
                <w:szCs w:val="21"/>
              </w:rPr>
              <w:t>3</w:t>
            </w:r>
            <w:r w:rsidRPr="00287BCC">
              <w:rPr>
                <w:rFonts w:ascii="ＭＳ 明朝" w:eastAsia="ＭＳ 明朝" w:hAnsi="ＭＳ 明朝" w:cs="ＭＳ 明朝" w:hint="eastAsia"/>
                <w:color w:val="000000" w:themeColor="text1"/>
                <w:spacing w:val="6"/>
                <w:sz w:val="21"/>
                <w:szCs w:val="21"/>
              </w:rPr>
              <w:t xml:space="preserve">) </w:t>
            </w:r>
            <w:r w:rsidR="00727F06" w:rsidRPr="00287BCC">
              <w:rPr>
                <w:rFonts w:ascii="ＭＳ 明朝" w:eastAsia="ＭＳ 明朝" w:hAnsi="ＭＳ 明朝" w:cs="ＭＳ 明朝" w:hint="eastAsia"/>
                <w:color w:val="000000" w:themeColor="text1"/>
                <w:spacing w:val="6"/>
                <w:sz w:val="21"/>
                <w:szCs w:val="21"/>
              </w:rPr>
              <w:t>データ</w:t>
            </w:r>
            <w:r w:rsidR="001044A5" w:rsidRPr="00287BCC">
              <w:rPr>
                <w:rFonts w:ascii="ＭＳ 明朝" w:eastAsia="ＭＳ 明朝" w:hAnsi="ＭＳ 明朝" w:cs="ＭＳ 明朝" w:hint="eastAsia"/>
                <w:color w:val="000000" w:themeColor="text1"/>
                <w:spacing w:val="6"/>
                <w:sz w:val="21"/>
                <w:szCs w:val="21"/>
              </w:rPr>
              <w:t>連携</w:t>
            </w:r>
            <w:r w:rsidRPr="00287BCC">
              <w:rPr>
                <w:rFonts w:ascii="ＭＳ 明朝" w:eastAsia="ＭＳ 明朝" w:hAnsi="ＭＳ 明朝" w:cs="ＭＳ 明朝" w:hint="eastAsia"/>
                <w:color w:val="000000" w:themeColor="text1"/>
                <w:spacing w:val="6"/>
                <w:sz w:val="21"/>
                <w:szCs w:val="21"/>
              </w:rPr>
              <w:t>システムの安全性及び信頼性の確保のために必要な措置の</w:t>
            </w:r>
            <w:r w:rsidR="00DB6136" w:rsidRPr="00287BCC">
              <w:rPr>
                <w:rFonts w:ascii="ＭＳ 明朝" w:eastAsia="ＭＳ 明朝" w:hAnsi="ＭＳ 明朝" w:cs="ＭＳ 明朝" w:hint="eastAsia"/>
                <w:color w:val="000000" w:themeColor="text1"/>
                <w:spacing w:val="6"/>
                <w:sz w:val="21"/>
                <w:szCs w:val="21"/>
              </w:rPr>
              <w:t>継続的な</w:t>
            </w:r>
            <w:r w:rsidRPr="00287BCC">
              <w:rPr>
                <w:rFonts w:ascii="ＭＳ 明朝" w:eastAsia="ＭＳ 明朝" w:hAnsi="ＭＳ 明朝" w:cs="ＭＳ 明朝" w:hint="eastAsia"/>
                <w:color w:val="000000" w:themeColor="text1"/>
                <w:spacing w:val="6"/>
                <w:sz w:val="21"/>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87BCC" w:rsidRPr="00287BCC" w14:paraId="73EC1DCC" w14:textId="77777777" w:rsidTr="00C76DE9">
              <w:trPr>
                <w:trHeight w:val="691"/>
              </w:trPr>
              <w:tc>
                <w:tcPr>
                  <w:tcW w:w="2600" w:type="dxa"/>
                  <w:shd w:val="clear" w:color="auto" w:fill="auto"/>
                </w:tcPr>
                <w:p w14:paraId="76B1678F" w14:textId="5FA2B387" w:rsidR="00EC529D" w:rsidRPr="00287BC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文書等の名称</w:t>
                  </w:r>
                </w:p>
              </w:tc>
              <w:tc>
                <w:tcPr>
                  <w:tcW w:w="5890" w:type="dxa"/>
                  <w:shd w:val="clear" w:color="auto" w:fill="auto"/>
                </w:tcPr>
                <w:p w14:paraId="0EDECF44"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14C20FFD"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55428576" w14:textId="77777777" w:rsidTr="00C76DE9">
              <w:trPr>
                <w:trHeight w:val="691"/>
              </w:trPr>
              <w:tc>
                <w:tcPr>
                  <w:tcW w:w="2600" w:type="dxa"/>
                  <w:shd w:val="clear" w:color="auto" w:fill="auto"/>
                </w:tcPr>
                <w:p w14:paraId="4440007D" w14:textId="77777777" w:rsidR="00EC529D" w:rsidRPr="00287BC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記載箇所・ページ</w:t>
                  </w:r>
                </w:p>
              </w:tc>
              <w:tc>
                <w:tcPr>
                  <w:tcW w:w="5890" w:type="dxa"/>
                  <w:shd w:val="clear" w:color="auto" w:fill="auto"/>
                </w:tcPr>
                <w:p w14:paraId="665F8C1B"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A8ED9B2"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3A1B1899" w14:textId="77777777" w:rsidTr="00C76DE9">
              <w:trPr>
                <w:trHeight w:val="691"/>
              </w:trPr>
              <w:tc>
                <w:tcPr>
                  <w:tcW w:w="2600" w:type="dxa"/>
                  <w:shd w:val="clear" w:color="auto" w:fill="auto"/>
                </w:tcPr>
                <w:p w14:paraId="7406ED2F" w14:textId="6BAA8292" w:rsidR="00EC529D" w:rsidRPr="00287BCC"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実施</w:t>
                  </w:r>
                  <w:r w:rsidR="00EC529D" w:rsidRPr="00287BCC">
                    <w:rPr>
                      <w:rFonts w:ascii="ＭＳ 明朝" w:eastAsia="ＭＳ 明朝" w:hAnsi="ＭＳ 明朝" w:cs="ＭＳ 明朝" w:hint="eastAsia"/>
                      <w:color w:val="000000" w:themeColor="text1"/>
                      <w:spacing w:val="6"/>
                      <w:sz w:val="21"/>
                      <w:szCs w:val="21"/>
                    </w:rPr>
                    <w:t>内容</w:t>
                  </w:r>
                </w:p>
              </w:tc>
              <w:tc>
                <w:tcPr>
                  <w:tcW w:w="5890" w:type="dxa"/>
                  <w:shd w:val="clear" w:color="auto" w:fill="auto"/>
                </w:tcPr>
                <w:p w14:paraId="48C624CD"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47EA8B5"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bl>
          <w:p w14:paraId="0E32CCBD"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4DE5159F" w14:textId="36769815" w:rsidR="00EC529D" w:rsidRPr="00287BCC" w:rsidRDefault="00EC529D">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806A99" w:rsidRPr="00287BCC">
              <w:rPr>
                <w:rFonts w:ascii="ＭＳ 明朝" w:eastAsia="ＭＳ 明朝" w:hAnsi="ＭＳ 明朝" w:cs="ＭＳ 明朝"/>
                <w:color w:val="000000" w:themeColor="text1"/>
                <w:spacing w:val="6"/>
                <w:sz w:val="21"/>
                <w:szCs w:val="21"/>
              </w:rPr>
              <w:t>4</w:t>
            </w:r>
            <w:r w:rsidRPr="00287BCC">
              <w:rPr>
                <w:rFonts w:ascii="ＭＳ 明朝" w:eastAsia="ＭＳ 明朝" w:hAnsi="ＭＳ 明朝" w:cs="ＭＳ 明朝" w:hint="eastAsia"/>
                <w:color w:val="000000" w:themeColor="text1"/>
                <w:spacing w:val="6"/>
                <w:sz w:val="21"/>
                <w:szCs w:val="21"/>
              </w:rPr>
              <w:t>)</w:t>
            </w:r>
            <w:r w:rsidRPr="00287BCC">
              <w:rPr>
                <w:rFonts w:ascii="ＭＳ 明朝" w:eastAsia="ＭＳ 明朝" w:hAnsi="ＭＳ 明朝" w:cs="ＭＳ 明朝"/>
                <w:color w:val="000000" w:themeColor="text1"/>
                <w:spacing w:val="6"/>
                <w:sz w:val="21"/>
                <w:szCs w:val="21"/>
              </w:rPr>
              <w:t xml:space="preserve"> </w:t>
            </w:r>
            <w:r w:rsidRPr="00287BCC">
              <w:rPr>
                <w:rFonts w:ascii="ＭＳ 明朝" w:eastAsia="ＭＳ 明朝" w:hAnsi="ＭＳ 明朝" w:cs="ＭＳ 明朝" w:hint="eastAsia"/>
                <w:color w:val="000000" w:themeColor="text1"/>
                <w:spacing w:val="6"/>
                <w:sz w:val="21"/>
                <w:szCs w:val="21"/>
              </w:rPr>
              <w:t>データ連携システム</w:t>
            </w:r>
            <w:r w:rsidR="00DC7736" w:rsidRPr="00287BCC">
              <w:rPr>
                <w:rFonts w:ascii="ＭＳ 明朝" w:eastAsia="ＭＳ 明朝" w:hAnsi="ＭＳ 明朝" w:cs="ＭＳ 明朝" w:hint="eastAsia"/>
                <w:color w:val="000000" w:themeColor="text1"/>
                <w:spacing w:val="6"/>
                <w:sz w:val="21"/>
                <w:szCs w:val="21"/>
              </w:rPr>
              <w:t>に接続する</w:t>
            </w:r>
            <w:r w:rsidRPr="00287BCC">
              <w:rPr>
                <w:rFonts w:ascii="ＭＳ 明朝" w:eastAsia="ＭＳ 明朝" w:hAnsi="ＭＳ 明朝" w:cs="ＭＳ 明朝" w:hint="eastAsia"/>
                <w:color w:val="000000" w:themeColor="text1"/>
                <w:spacing w:val="6"/>
                <w:sz w:val="21"/>
                <w:szCs w:val="21"/>
              </w:rPr>
              <w:t>情報処理システムの安全性及び信頼性を確保</w:t>
            </w:r>
            <w:r w:rsidR="00483C69" w:rsidRPr="00287BCC">
              <w:rPr>
                <w:rFonts w:ascii="ＭＳ 明朝" w:eastAsia="ＭＳ 明朝" w:hAnsi="ＭＳ 明朝" w:cs="ＭＳ 明朝" w:hint="eastAsia"/>
                <w:color w:val="000000" w:themeColor="text1"/>
                <w:spacing w:val="6"/>
                <w:sz w:val="21"/>
                <w:szCs w:val="21"/>
              </w:rPr>
              <w:t>されている</w:t>
            </w:r>
            <w:r w:rsidR="00355EAD" w:rsidRPr="00287BCC">
              <w:rPr>
                <w:rFonts w:ascii="ＭＳ 明朝" w:eastAsia="ＭＳ 明朝" w:hAnsi="ＭＳ 明朝" w:cs="ＭＳ 明朝" w:hint="eastAsia"/>
                <w:color w:val="000000" w:themeColor="text1"/>
                <w:spacing w:val="6"/>
                <w:sz w:val="21"/>
                <w:szCs w:val="21"/>
              </w:rPr>
              <w:t>ことを確認</w:t>
            </w:r>
            <w:r w:rsidRPr="00287BCC">
              <w:rPr>
                <w:rFonts w:ascii="ＭＳ 明朝" w:eastAsia="ＭＳ 明朝" w:hAnsi="ＭＳ 明朝" w:cs="ＭＳ 明朝" w:hint="eastAsia"/>
                <w:color w:val="000000" w:themeColor="text1"/>
                <w:spacing w:val="6"/>
                <w:sz w:val="21"/>
                <w:szCs w:val="21"/>
              </w:rPr>
              <w:t>するために必要な措置</w:t>
            </w:r>
            <w:r w:rsidR="001C7576" w:rsidRPr="00287BCC">
              <w:rPr>
                <w:rFonts w:ascii="ＭＳ 明朝" w:eastAsia="ＭＳ 明朝" w:hAnsi="ＭＳ 明朝" w:cs="ＭＳ 明朝" w:hint="eastAsia"/>
                <w:color w:val="000000" w:themeColor="text1"/>
                <w:spacing w:val="6"/>
                <w:sz w:val="21"/>
                <w:szCs w:val="21"/>
              </w:rPr>
              <w:t>の</w:t>
            </w:r>
            <w:r w:rsidR="00F261D5" w:rsidRPr="00287BCC">
              <w:rPr>
                <w:rFonts w:ascii="ＭＳ 明朝" w:eastAsia="ＭＳ 明朝" w:hAnsi="ＭＳ 明朝" w:cs="ＭＳ 明朝" w:hint="eastAsia"/>
                <w:color w:val="000000" w:themeColor="text1"/>
                <w:spacing w:val="6"/>
                <w:sz w:val="21"/>
                <w:szCs w:val="21"/>
              </w:rPr>
              <w:t>継続的な</w:t>
            </w:r>
            <w:r w:rsidR="001C7576" w:rsidRPr="00287BCC">
              <w:rPr>
                <w:rFonts w:ascii="ＭＳ 明朝" w:eastAsia="ＭＳ 明朝" w:hAnsi="ＭＳ 明朝" w:cs="ＭＳ 明朝" w:hint="eastAsia"/>
                <w:color w:val="000000" w:themeColor="text1"/>
                <w:spacing w:val="6"/>
                <w:sz w:val="21"/>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87BCC" w:rsidRPr="00287BCC" w14:paraId="4C52FA1F" w14:textId="77777777" w:rsidTr="00C76DE9">
              <w:trPr>
                <w:trHeight w:val="691"/>
              </w:trPr>
              <w:tc>
                <w:tcPr>
                  <w:tcW w:w="2600" w:type="dxa"/>
                  <w:shd w:val="clear" w:color="auto" w:fill="auto"/>
                </w:tcPr>
                <w:p w14:paraId="064E743F" w14:textId="24521945" w:rsidR="00EC529D" w:rsidRPr="00287BC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文書等の名称</w:t>
                  </w:r>
                </w:p>
              </w:tc>
              <w:tc>
                <w:tcPr>
                  <w:tcW w:w="5890" w:type="dxa"/>
                  <w:shd w:val="clear" w:color="auto" w:fill="auto"/>
                </w:tcPr>
                <w:p w14:paraId="0ACE3F4D"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255F191B"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6F599F6C" w14:textId="77777777" w:rsidTr="00C76DE9">
              <w:trPr>
                <w:trHeight w:val="691"/>
              </w:trPr>
              <w:tc>
                <w:tcPr>
                  <w:tcW w:w="2600" w:type="dxa"/>
                  <w:shd w:val="clear" w:color="auto" w:fill="auto"/>
                </w:tcPr>
                <w:p w14:paraId="265264E2" w14:textId="77777777" w:rsidR="00EC529D" w:rsidRPr="00287BC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記載箇所・ページ</w:t>
                  </w:r>
                </w:p>
              </w:tc>
              <w:tc>
                <w:tcPr>
                  <w:tcW w:w="5890" w:type="dxa"/>
                  <w:shd w:val="clear" w:color="auto" w:fill="auto"/>
                </w:tcPr>
                <w:p w14:paraId="41F501FA"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13AA3CB7" w14:textId="77777777" w:rsidTr="00C76DE9">
              <w:trPr>
                <w:trHeight w:val="691"/>
              </w:trPr>
              <w:tc>
                <w:tcPr>
                  <w:tcW w:w="2600" w:type="dxa"/>
                  <w:shd w:val="clear" w:color="auto" w:fill="auto"/>
                </w:tcPr>
                <w:p w14:paraId="5C45D6A3" w14:textId="363B714E" w:rsidR="00EC529D" w:rsidRPr="00287BCC"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lastRenderedPageBreak/>
                    <w:t>実施内容</w:t>
                  </w:r>
                </w:p>
              </w:tc>
              <w:tc>
                <w:tcPr>
                  <w:tcW w:w="5890" w:type="dxa"/>
                  <w:shd w:val="clear" w:color="auto" w:fill="auto"/>
                </w:tcPr>
                <w:p w14:paraId="7E481456"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2E412160"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bl>
          <w:p w14:paraId="04E7EDFC"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50A1842F" w14:textId="06B0E434" w:rsidR="00EC529D" w:rsidRPr="00287BCC" w:rsidRDefault="00EC529D">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806A99" w:rsidRPr="00287BCC">
              <w:rPr>
                <w:rFonts w:ascii="ＭＳ 明朝" w:eastAsia="ＭＳ 明朝" w:hAnsi="ＭＳ 明朝" w:cs="ＭＳ 明朝"/>
                <w:color w:val="000000" w:themeColor="text1"/>
                <w:spacing w:val="6"/>
                <w:sz w:val="21"/>
                <w:szCs w:val="21"/>
              </w:rPr>
              <w:t>5</w:t>
            </w:r>
            <w:r w:rsidRPr="00287BCC">
              <w:rPr>
                <w:rFonts w:ascii="ＭＳ 明朝" w:eastAsia="ＭＳ 明朝" w:hAnsi="ＭＳ 明朝" w:cs="ＭＳ 明朝" w:hint="eastAsia"/>
                <w:color w:val="000000" w:themeColor="text1"/>
                <w:spacing w:val="6"/>
                <w:sz w:val="21"/>
                <w:szCs w:val="21"/>
              </w:rPr>
              <w:t>) 他のデータ連携システムとの相互の連携を確保するために</w:t>
            </w:r>
            <w:r w:rsidR="00036285" w:rsidRPr="00287BCC">
              <w:rPr>
                <w:rFonts w:ascii="ＭＳ 明朝" w:eastAsia="ＭＳ 明朝" w:hAnsi="ＭＳ 明朝" w:cs="ＭＳ 明朝" w:hint="eastAsia"/>
                <w:color w:val="000000" w:themeColor="text1"/>
                <w:spacing w:val="6"/>
                <w:sz w:val="21"/>
                <w:szCs w:val="21"/>
              </w:rPr>
              <w:t>データ連携</w:t>
            </w:r>
            <w:r w:rsidRPr="00287BCC">
              <w:rPr>
                <w:rFonts w:ascii="ＭＳ 明朝" w:eastAsia="ＭＳ 明朝" w:hAnsi="ＭＳ 明朝" w:cs="ＭＳ 明朝" w:hint="eastAsia"/>
                <w:color w:val="000000" w:themeColor="text1"/>
                <w:spacing w:val="6"/>
                <w:sz w:val="21"/>
                <w:szCs w:val="21"/>
              </w:rPr>
              <w:t>システムが準拠</w:t>
            </w:r>
            <w:r w:rsidR="00036285" w:rsidRPr="00287BCC">
              <w:rPr>
                <w:rFonts w:ascii="ＭＳ 明朝" w:eastAsia="ＭＳ 明朝" w:hAnsi="ＭＳ 明朝" w:cs="ＭＳ 明朝" w:hint="eastAsia"/>
                <w:color w:val="000000" w:themeColor="text1"/>
                <w:spacing w:val="6"/>
                <w:sz w:val="21"/>
                <w:szCs w:val="21"/>
              </w:rPr>
              <w:t>する</w:t>
            </w:r>
            <w:r w:rsidRPr="00287BCC">
              <w:rPr>
                <w:rFonts w:ascii="ＭＳ 明朝" w:eastAsia="ＭＳ 明朝" w:hAnsi="ＭＳ 明朝" w:cs="ＭＳ 明朝" w:hint="eastAsia"/>
                <w:color w:val="000000" w:themeColor="text1"/>
                <w:spacing w:val="6"/>
                <w:sz w:val="21"/>
                <w:szCs w:val="21"/>
              </w:rPr>
              <w:t>基準の</w:t>
            </w:r>
            <w:r w:rsidR="00E069C1" w:rsidRPr="00287BCC">
              <w:rPr>
                <w:rFonts w:ascii="ＭＳ 明朝" w:eastAsia="ＭＳ 明朝" w:hAnsi="ＭＳ 明朝" w:cs="ＭＳ 明朝" w:hint="eastAsia"/>
                <w:color w:val="000000" w:themeColor="text1"/>
                <w:spacing w:val="6"/>
                <w:sz w:val="21"/>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87BCC" w:rsidRPr="00287BCC" w14:paraId="71A86171" w14:textId="77777777" w:rsidTr="00C76DE9">
              <w:trPr>
                <w:trHeight w:val="471"/>
              </w:trPr>
              <w:tc>
                <w:tcPr>
                  <w:tcW w:w="2600" w:type="dxa"/>
                  <w:shd w:val="clear" w:color="auto" w:fill="auto"/>
                </w:tcPr>
                <w:p w14:paraId="5F58DC49" w14:textId="77777777" w:rsidR="00EC529D" w:rsidRPr="00287BC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公表媒体（文書等）の名称</w:t>
                  </w:r>
                </w:p>
              </w:tc>
              <w:tc>
                <w:tcPr>
                  <w:tcW w:w="5890" w:type="dxa"/>
                  <w:shd w:val="clear" w:color="auto" w:fill="auto"/>
                </w:tcPr>
                <w:p w14:paraId="6F07B4DC"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15B23BAF"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58234FA3" w14:textId="77777777" w:rsidTr="00C76DE9">
              <w:trPr>
                <w:trHeight w:val="734"/>
              </w:trPr>
              <w:tc>
                <w:tcPr>
                  <w:tcW w:w="2600" w:type="dxa"/>
                  <w:shd w:val="clear" w:color="auto" w:fill="auto"/>
                </w:tcPr>
                <w:p w14:paraId="21BA16AA" w14:textId="321702C1" w:rsidR="00EC529D" w:rsidRPr="00287BCC"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準拠する基準</w:t>
                  </w:r>
                  <w:r w:rsidR="00B83E21" w:rsidRPr="00287BCC">
                    <w:rPr>
                      <w:rFonts w:ascii="ＭＳ 明朝" w:eastAsia="ＭＳ 明朝" w:hAnsi="ＭＳ 明朝" w:cs="ＭＳ 明朝" w:hint="eastAsia"/>
                      <w:color w:val="000000" w:themeColor="text1"/>
                      <w:spacing w:val="6"/>
                      <w:sz w:val="21"/>
                      <w:szCs w:val="21"/>
                    </w:rPr>
                    <w:t>に対してデータ連携システムで機能を</w:t>
                  </w:r>
                  <w:r w:rsidR="00F16C86" w:rsidRPr="00287BCC">
                    <w:rPr>
                      <w:rFonts w:ascii="ＭＳ 明朝" w:eastAsia="ＭＳ 明朝" w:hAnsi="ＭＳ 明朝" w:cs="ＭＳ 明朝" w:hint="eastAsia"/>
                      <w:color w:val="000000" w:themeColor="text1"/>
                      <w:spacing w:val="6"/>
                      <w:sz w:val="21"/>
                      <w:szCs w:val="21"/>
                    </w:rPr>
                    <w:t>整備</w:t>
                  </w:r>
                  <w:r w:rsidR="00386E27" w:rsidRPr="00287BCC">
                    <w:rPr>
                      <w:rFonts w:ascii="ＭＳ 明朝" w:eastAsia="ＭＳ 明朝" w:hAnsi="ＭＳ 明朝" w:cs="ＭＳ 明朝" w:hint="eastAsia"/>
                      <w:color w:val="000000" w:themeColor="text1"/>
                      <w:spacing w:val="6"/>
                      <w:sz w:val="21"/>
                      <w:szCs w:val="21"/>
                    </w:rPr>
                    <w:t>していること</w:t>
                  </w:r>
                  <w:r w:rsidR="00F16C86" w:rsidRPr="00287BCC">
                    <w:rPr>
                      <w:rFonts w:ascii="ＭＳ 明朝" w:eastAsia="ＭＳ 明朝" w:hAnsi="ＭＳ 明朝" w:cs="ＭＳ 明朝" w:hint="eastAsia"/>
                      <w:color w:val="000000" w:themeColor="text1"/>
                      <w:spacing w:val="6"/>
                      <w:sz w:val="21"/>
                      <w:szCs w:val="21"/>
                    </w:rPr>
                    <w:t>の説明</w:t>
                  </w:r>
                </w:p>
              </w:tc>
              <w:tc>
                <w:tcPr>
                  <w:tcW w:w="5890" w:type="dxa"/>
                  <w:shd w:val="clear" w:color="auto" w:fill="auto"/>
                </w:tcPr>
                <w:p w14:paraId="7B042AC8"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69EA2F3E" w14:textId="77777777" w:rsidR="00F54698" w:rsidRPr="00287BCC" w:rsidRDefault="00F5469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bl>
          <w:p w14:paraId="5DB3128E"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39DBB278" w14:textId="729724E3" w:rsidR="00EC529D" w:rsidRPr="00287BCC" w:rsidRDefault="00EC529D">
            <w:pPr>
              <w:suppressAutoHyphens/>
              <w:kinsoku w:val="0"/>
              <w:overflowPunct w:val="0"/>
              <w:adjustRightInd w:val="0"/>
              <w:spacing w:afterLines="50" w:after="120" w:line="238" w:lineRule="exact"/>
              <w:ind w:left="666" w:hangingChars="300" w:hanging="666"/>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 xml:space="preserve">　(</w:t>
            </w:r>
            <w:r w:rsidR="00806A99" w:rsidRPr="00287BCC">
              <w:rPr>
                <w:rFonts w:ascii="ＭＳ 明朝" w:eastAsia="ＭＳ 明朝" w:hAnsi="ＭＳ 明朝" w:cs="ＭＳ 明朝"/>
                <w:color w:val="000000" w:themeColor="text1"/>
                <w:spacing w:val="6"/>
                <w:sz w:val="21"/>
                <w:szCs w:val="21"/>
              </w:rPr>
              <w:t>6</w:t>
            </w:r>
            <w:r w:rsidRPr="00287BCC">
              <w:rPr>
                <w:rFonts w:ascii="ＭＳ 明朝" w:eastAsia="ＭＳ 明朝" w:hAnsi="ＭＳ 明朝" w:cs="ＭＳ 明朝" w:hint="eastAsia"/>
                <w:color w:val="000000" w:themeColor="text1"/>
                <w:spacing w:val="6"/>
                <w:sz w:val="21"/>
                <w:szCs w:val="21"/>
              </w:rPr>
              <w:t xml:space="preserve">) </w:t>
            </w:r>
            <w:r w:rsidR="00D06E4C" w:rsidRPr="00287BCC">
              <w:rPr>
                <w:rFonts w:ascii="ＭＳ 明朝" w:eastAsia="ＭＳ 明朝" w:hAnsi="ＭＳ 明朝" w:cs="ＭＳ 明朝" w:hint="eastAsia"/>
                <w:color w:val="000000" w:themeColor="text1"/>
                <w:spacing w:val="6"/>
                <w:sz w:val="21"/>
                <w:szCs w:val="21"/>
              </w:rPr>
              <w:t>データ連携</w:t>
            </w:r>
            <w:r w:rsidRPr="00287BCC">
              <w:rPr>
                <w:rFonts w:ascii="ＭＳ 明朝" w:eastAsia="ＭＳ 明朝" w:hAnsi="ＭＳ 明朝" w:cs="ＭＳ 明朝" w:hint="eastAsia"/>
                <w:color w:val="000000" w:themeColor="text1"/>
                <w:spacing w:val="6"/>
                <w:sz w:val="21"/>
                <w:szCs w:val="21"/>
              </w:rPr>
              <w:t>システム</w:t>
            </w:r>
            <w:r w:rsidR="002E5D77" w:rsidRPr="00287BCC">
              <w:rPr>
                <w:rFonts w:ascii="ＭＳ 明朝" w:eastAsia="ＭＳ 明朝" w:hAnsi="ＭＳ 明朝" w:cs="ＭＳ 明朝" w:hint="eastAsia"/>
                <w:color w:val="000000" w:themeColor="text1"/>
                <w:spacing w:val="6"/>
                <w:sz w:val="21"/>
                <w:szCs w:val="21"/>
              </w:rPr>
              <w:t>に係る事業</w:t>
            </w:r>
            <w:r w:rsidRPr="00287BCC">
              <w:rPr>
                <w:rFonts w:ascii="ＭＳ 明朝" w:eastAsia="ＭＳ 明朝" w:hAnsi="ＭＳ 明朝" w:cs="ＭＳ 明朝" w:hint="eastAsia"/>
                <w:color w:val="000000" w:themeColor="text1"/>
                <w:spacing w:val="6"/>
                <w:sz w:val="21"/>
                <w:szCs w:val="21"/>
              </w:rPr>
              <w:t>の</w:t>
            </w:r>
            <w:r w:rsidR="00A33C48" w:rsidRPr="00287BCC">
              <w:rPr>
                <w:rFonts w:ascii="ＭＳ 明朝" w:eastAsia="ＭＳ 明朝" w:hAnsi="ＭＳ 明朝" w:cs="ＭＳ 明朝" w:hint="eastAsia"/>
                <w:color w:val="000000" w:themeColor="text1"/>
                <w:spacing w:val="6"/>
                <w:sz w:val="21"/>
                <w:szCs w:val="21"/>
              </w:rPr>
              <w:t>実施</w:t>
            </w:r>
            <w:r w:rsidRPr="00287BCC">
              <w:rPr>
                <w:rFonts w:ascii="ＭＳ 明朝" w:eastAsia="ＭＳ 明朝" w:hAnsi="ＭＳ 明朝" w:cs="ＭＳ 明朝" w:hint="eastAsia"/>
                <w:color w:val="000000" w:themeColor="text1"/>
                <w:spacing w:val="6"/>
                <w:sz w:val="21"/>
                <w:szCs w:val="21"/>
              </w:rPr>
              <w:t>に必要な経営の安定性及び経営資源</w:t>
            </w:r>
            <w:r w:rsidR="00D7079C" w:rsidRPr="00287BCC">
              <w:rPr>
                <w:rFonts w:ascii="ＭＳ 明朝" w:eastAsia="ＭＳ 明朝" w:hAnsi="ＭＳ 明朝" w:cs="ＭＳ 明朝" w:hint="eastAsia"/>
                <w:color w:val="000000" w:themeColor="text1"/>
                <w:spacing w:val="6"/>
                <w:sz w:val="21"/>
                <w:szCs w:val="21"/>
              </w:rPr>
              <w:t>の</w:t>
            </w:r>
            <w:r w:rsidR="00854E50" w:rsidRPr="00287BCC">
              <w:rPr>
                <w:rFonts w:ascii="ＭＳ 明朝" w:eastAsia="ＭＳ 明朝" w:hAnsi="ＭＳ 明朝" w:cs="ＭＳ 明朝" w:hint="eastAsia"/>
                <w:color w:val="000000" w:themeColor="text1"/>
                <w:spacing w:val="6"/>
                <w:sz w:val="21"/>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287BCC" w:rsidRPr="00287BCC" w14:paraId="09D33286" w14:textId="77777777" w:rsidTr="00C76DE9">
              <w:trPr>
                <w:trHeight w:val="536"/>
              </w:trPr>
              <w:tc>
                <w:tcPr>
                  <w:tcW w:w="2600" w:type="dxa"/>
                  <w:shd w:val="clear" w:color="auto" w:fill="auto"/>
                </w:tcPr>
                <w:p w14:paraId="3C5A7A1D" w14:textId="2C6AB71B" w:rsidR="00EC529D" w:rsidRPr="00287BC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経営の安定性</w:t>
                  </w:r>
                  <w:r w:rsidR="00BB6B13" w:rsidRPr="00287BCC">
                    <w:rPr>
                      <w:rFonts w:ascii="ＭＳ 明朝" w:eastAsia="ＭＳ 明朝" w:hAnsi="ＭＳ 明朝" w:cs="ＭＳ 明朝" w:hint="eastAsia"/>
                      <w:color w:val="000000" w:themeColor="text1"/>
                      <w:spacing w:val="6"/>
                      <w:sz w:val="21"/>
                      <w:szCs w:val="21"/>
                    </w:rPr>
                    <w:t>の確保に関する</w:t>
                  </w:r>
                  <w:r w:rsidRPr="00287BCC">
                    <w:rPr>
                      <w:rFonts w:ascii="ＭＳ 明朝" w:eastAsia="ＭＳ 明朝" w:hAnsi="ＭＳ 明朝" w:cs="ＭＳ 明朝" w:hint="eastAsia"/>
                      <w:color w:val="000000" w:themeColor="text1"/>
                      <w:spacing w:val="6"/>
                      <w:sz w:val="21"/>
                      <w:szCs w:val="21"/>
                    </w:rPr>
                    <w:t>説明</w:t>
                  </w:r>
                </w:p>
              </w:tc>
              <w:tc>
                <w:tcPr>
                  <w:tcW w:w="5890" w:type="dxa"/>
                  <w:shd w:val="clear" w:color="auto" w:fill="auto"/>
                </w:tcPr>
                <w:p w14:paraId="760B802D"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32412FCA"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r w:rsidR="00287BCC" w:rsidRPr="00287BCC" w14:paraId="24B5FF87" w14:textId="77777777" w:rsidTr="00C76DE9">
              <w:trPr>
                <w:trHeight w:val="580"/>
              </w:trPr>
              <w:tc>
                <w:tcPr>
                  <w:tcW w:w="2600" w:type="dxa"/>
                  <w:shd w:val="clear" w:color="auto" w:fill="auto"/>
                </w:tcPr>
                <w:p w14:paraId="064605DE" w14:textId="22CC65EF" w:rsidR="00EC529D" w:rsidRPr="00287BC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経営資源</w:t>
                  </w:r>
                  <w:r w:rsidR="009A6AE5" w:rsidRPr="00287BCC">
                    <w:rPr>
                      <w:rFonts w:ascii="ＭＳ 明朝" w:eastAsia="ＭＳ 明朝" w:hAnsi="ＭＳ 明朝" w:cs="ＭＳ 明朝" w:hint="eastAsia"/>
                      <w:color w:val="000000" w:themeColor="text1"/>
                      <w:spacing w:val="6"/>
                      <w:sz w:val="21"/>
                      <w:szCs w:val="21"/>
                    </w:rPr>
                    <w:t>の確保に関する</w:t>
                  </w:r>
                  <w:r w:rsidRPr="00287BCC">
                    <w:rPr>
                      <w:rFonts w:ascii="ＭＳ 明朝" w:eastAsia="ＭＳ 明朝" w:hAnsi="ＭＳ 明朝" w:cs="ＭＳ 明朝" w:hint="eastAsia"/>
                      <w:color w:val="000000" w:themeColor="text1"/>
                      <w:spacing w:val="6"/>
                      <w:sz w:val="21"/>
                      <w:szCs w:val="21"/>
                    </w:rPr>
                    <w:t>説明</w:t>
                  </w:r>
                </w:p>
              </w:tc>
              <w:tc>
                <w:tcPr>
                  <w:tcW w:w="5890" w:type="dxa"/>
                  <w:shd w:val="clear" w:color="auto" w:fill="auto"/>
                </w:tcPr>
                <w:p w14:paraId="475BB831"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bl>
          <w:p w14:paraId="75189BB5" w14:textId="77777777" w:rsidR="00EC529D" w:rsidRPr="00287BCC" w:rsidRDefault="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2E7A5B07" w14:textId="48C4CA90" w:rsidR="00D36B33" w:rsidRPr="00287BCC" w:rsidRDefault="0016126F" w:rsidP="00AF1474">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（注）</w:t>
            </w:r>
            <w:r w:rsidRPr="00287BCC">
              <w:rPr>
                <w:rFonts w:ascii="ＭＳ 明朝" w:eastAsia="ＭＳ 明朝" w:hAnsi="ＭＳ 明朝" w:cs="ＭＳ 明朝"/>
                <w:color w:val="000000" w:themeColor="text1"/>
                <w:spacing w:val="6"/>
                <w:sz w:val="21"/>
                <w:szCs w:val="21"/>
              </w:rPr>
              <w:t>(</w:t>
            </w:r>
            <w:r w:rsidR="00806A99" w:rsidRPr="00287BCC">
              <w:rPr>
                <w:rFonts w:ascii="ＭＳ 明朝" w:eastAsia="ＭＳ 明朝" w:hAnsi="ＭＳ 明朝" w:cs="ＭＳ 明朝"/>
                <w:color w:val="000000" w:themeColor="text1"/>
                <w:spacing w:val="6"/>
                <w:sz w:val="21"/>
                <w:szCs w:val="21"/>
              </w:rPr>
              <w:t>1</w:t>
            </w:r>
            <w:r w:rsidRPr="00287BCC">
              <w:rPr>
                <w:rFonts w:ascii="ＭＳ 明朝" w:eastAsia="ＭＳ 明朝" w:hAnsi="ＭＳ 明朝" w:cs="ＭＳ 明朝"/>
                <w:color w:val="000000" w:themeColor="text1"/>
                <w:spacing w:val="6"/>
                <w:sz w:val="21"/>
                <w:szCs w:val="21"/>
              </w:rPr>
              <w:t>)</w:t>
            </w:r>
            <w:r w:rsidRPr="00287BCC">
              <w:rPr>
                <w:rFonts w:ascii="ＭＳ 明朝" w:eastAsia="ＭＳ 明朝" w:hAnsi="ＭＳ 明朝" w:cs="ＭＳ 明朝" w:hint="eastAsia"/>
                <w:color w:val="000000" w:themeColor="text1"/>
                <w:spacing w:val="6"/>
                <w:sz w:val="21"/>
                <w:szCs w:val="21"/>
              </w:rPr>
              <w:t>～(</w:t>
            </w:r>
            <w:r w:rsidR="00806A99" w:rsidRPr="00287BCC">
              <w:rPr>
                <w:rFonts w:ascii="ＭＳ 明朝" w:eastAsia="ＭＳ 明朝" w:hAnsi="ＭＳ 明朝" w:cs="ＭＳ 明朝"/>
                <w:color w:val="000000" w:themeColor="text1"/>
                <w:spacing w:val="6"/>
                <w:sz w:val="21"/>
                <w:szCs w:val="21"/>
              </w:rPr>
              <w:t>6</w:t>
            </w:r>
            <w:r w:rsidRPr="00287BCC">
              <w:rPr>
                <w:rFonts w:ascii="ＭＳ 明朝" w:eastAsia="ＭＳ 明朝" w:hAnsi="ＭＳ 明朝" w:cs="ＭＳ 明朝" w:hint="eastAsia"/>
                <w:color w:val="000000" w:themeColor="text1"/>
                <w:spacing w:val="6"/>
                <w:sz w:val="21"/>
                <w:szCs w:val="21"/>
              </w:rPr>
              <w:t>)の取組にお</w:t>
            </w:r>
            <w:r w:rsidR="00C40215" w:rsidRPr="00287BCC">
              <w:rPr>
                <w:rFonts w:ascii="ＭＳ 明朝" w:eastAsia="ＭＳ 明朝" w:hAnsi="ＭＳ 明朝" w:cs="ＭＳ 明朝" w:hint="eastAsia"/>
                <w:color w:val="000000" w:themeColor="text1"/>
                <w:spacing w:val="6"/>
                <w:sz w:val="21"/>
                <w:szCs w:val="21"/>
              </w:rPr>
              <w:t>いては</w:t>
            </w:r>
            <w:r w:rsidRPr="00287BCC">
              <w:rPr>
                <w:rFonts w:ascii="ＭＳ 明朝" w:eastAsia="ＭＳ 明朝" w:hAnsi="ＭＳ 明朝" w:cs="ＭＳ 明朝" w:hint="eastAsia"/>
                <w:color w:val="000000" w:themeColor="text1"/>
                <w:spacing w:val="6"/>
                <w:sz w:val="21"/>
                <w:szCs w:val="21"/>
              </w:rPr>
              <w:t>、</w:t>
            </w:r>
            <w:r w:rsidR="00C40215" w:rsidRPr="00287BCC">
              <w:rPr>
                <w:rFonts w:ascii="ＭＳ 明朝" w:eastAsia="ＭＳ 明朝" w:hAnsi="ＭＳ 明朝" w:cs="ＭＳ 明朝" w:hint="eastAsia"/>
                <w:color w:val="000000" w:themeColor="text1"/>
                <w:spacing w:val="6"/>
                <w:sz w:val="21"/>
                <w:szCs w:val="21"/>
              </w:rPr>
              <w:t>必要に応じて</w:t>
            </w:r>
            <w:r w:rsidRPr="00287BCC">
              <w:rPr>
                <w:rFonts w:ascii="ＭＳ 明朝" w:eastAsia="ＭＳ 明朝" w:hAnsi="ＭＳ 明朝" w:cs="ＭＳ 明朝" w:hint="eastAsia"/>
                <w:color w:val="000000" w:themeColor="text1"/>
                <w:spacing w:val="6"/>
                <w:sz w:val="21"/>
                <w:szCs w:val="21"/>
              </w:rPr>
              <w:t>実施内容を補足説明するための書類</w:t>
            </w:r>
            <w:r w:rsidR="00C40215" w:rsidRPr="00287BCC">
              <w:rPr>
                <w:rFonts w:ascii="ＭＳ 明朝" w:eastAsia="ＭＳ 明朝" w:hAnsi="ＭＳ 明朝" w:cs="ＭＳ 明朝" w:hint="eastAsia"/>
                <w:color w:val="000000" w:themeColor="text1"/>
                <w:spacing w:val="6"/>
                <w:sz w:val="21"/>
                <w:szCs w:val="21"/>
              </w:rPr>
              <w:t>を添付</w:t>
            </w:r>
            <w:r w:rsidR="003C0DA6" w:rsidRPr="00287BCC">
              <w:rPr>
                <w:rFonts w:ascii="ＭＳ 明朝" w:eastAsia="ＭＳ 明朝" w:hAnsi="ＭＳ 明朝" w:cs="ＭＳ 明朝" w:hint="eastAsia"/>
                <w:color w:val="000000" w:themeColor="text1"/>
                <w:spacing w:val="6"/>
                <w:sz w:val="21"/>
                <w:szCs w:val="21"/>
              </w:rPr>
              <w:t>するものとする</w:t>
            </w:r>
            <w:r w:rsidR="00C40215" w:rsidRPr="00287BCC">
              <w:rPr>
                <w:rFonts w:ascii="ＭＳ 明朝" w:eastAsia="ＭＳ 明朝" w:hAnsi="ＭＳ 明朝" w:cs="ＭＳ 明朝" w:hint="eastAsia"/>
                <w:color w:val="000000" w:themeColor="text1"/>
                <w:spacing w:val="6"/>
                <w:sz w:val="21"/>
                <w:szCs w:val="21"/>
              </w:rPr>
              <w:t>。</w:t>
            </w:r>
          </w:p>
          <w:p w14:paraId="4C1A5B66" w14:textId="49923F56" w:rsidR="006702F7" w:rsidRPr="00287BCC" w:rsidRDefault="006702F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tc>
      </w:tr>
    </w:tbl>
    <w:p w14:paraId="51EB7549" w14:textId="77777777" w:rsidR="0016126F" w:rsidRPr="00287BCC" w:rsidRDefault="0016126F" w:rsidP="0016126F">
      <w:pPr>
        <w:rPr>
          <w:rFonts w:ascii="ＭＳ 明朝" w:eastAsia="ＭＳ 明朝" w:hAnsi="ＭＳ 明朝"/>
          <w:color w:val="000000" w:themeColor="text1"/>
          <w:sz w:val="21"/>
          <w:szCs w:val="21"/>
        </w:rPr>
      </w:pPr>
      <w:r w:rsidRPr="00287BCC">
        <w:rPr>
          <w:rFonts w:ascii="ＭＳ 明朝" w:eastAsia="ＭＳ 明朝" w:hAnsi="ＭＳ 明朝" w:hint="eastAsia"/>
          <w:color w:val="000000" w:themeColor="text1"/>
          <w:sz w:val="21"/>
          <w:szCs w:val="21"/>
        </w:rPr>
        <w:lastRenderedPageBreak/>
        <w:t>備考．用紙の大きさは、日本産業規格Ａ４とすること。</w:t>
      </w:r>
    </w:p>
    <w:p w14:paraId="3E875684" w14:textId="24915719" w:rsidR="00EC529D" w:rsidRPr="00287BCC" w:rsidRDefault="00EC529D" w:rsidP="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690EDD3E" w14:textId="77777777" w:rsidR="00EC529D" w:rsidRPr="00287BCC" w:rsidRDefault="00EC529D" w:rsidP="00EC529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 w:val="21"/>
          <w:szCs w:val="21"/>
        </w:rPr>
      </w:pPr>
    </w:p>
    <w:p w14:paraId="7A4A84D0" w14:textId="77777777" w:rsidR="00EC529D" w:rsidRPr="00287BCC" w:rsidRDefault="00EC529D" w:rsidP="00EC529D">
      <w:pPr>
        <w:overflowPunct w:val="0"/>
        <w:spacing w:afterLines="50" w:after="120" w:line="260" w:lineRule="exact"/>
        <w:ind w:leftChars="15" w:left="429" w:right="25" w:hangingChars="177" w:hanging="393"/>
        <w:textAlignment w:val="baseline"/>
        <w:rPr>
          <w:rFonts w:ascii="ＭＳ 明朝" w:eastAsia="ＭＳ 明朝" w:hAnsi="ＭＳ 明朝" w:cs="ＭＳ 明朝"/>
          <w:color w:val="000000" w:themeColor="text1"/>
          <w:spacing w:val="6"/>
          <w:sz w:val="21"/>
          <w:szCs w:val="21"/>
        </w:rPr>
      </w:pPr>
    </w:p>
    <w:p w14:paraId="650A46F8" w14:textId="3284982C" w:rsidR="00971AB3" w:rsidRPr="00287BCC" w:rsidRDefault="00EC529D" w:rsidP="00971AB3">
      <w:pPr>
        <w:overflowPunct w:val="0"/>
        <w:spacing w:line="318" w:lineRule="exact"/>
        <w:textAlignment w:val="baseline"/>
        <w:rPr>
          <w:rFonts w:ascii="ＭＳ 明朝" w:eastAsia="ＭＳ 明朝" w:hAnsi="ＭＳ 明朝"/>
          <w:color w:val="000000" w:themeColor="text1"/>
          <w:spacing w:val="14"/>
          <w:sz w:val="21"/>
          <w:szCs w:val="21"/>
        </w:rPr>
      </w:pPr>
      <w:r w:rsidRPr="00287BCC">
        <w:rPr>
          <w:rFonts w:ascii="ＭＳ 明朝" w:eastAsia="ＭＳ 明朝" w:hAnsi="ＭＳ 明朝" w:cs="ＭＳ 明朝"/>
          <w:color w:val="000000" w:themeColor="text1"/>
          <w:spacing w:val="6"/>
          <w:sz w:val="21"/>
          <w:szCs w:val="21"/>
        </w:rPr>
        <w:br w:type="page"/>
      </w:r>
      <w:r w:rsidR="00971AB3" w:rsidRPr="00287BCC">
        <w:rPr>
          <w:rFonts w:ascii="ＭＳ 明朝" w:eastAsia="ＭＳ 明朝" w:hAnsi="ＭＳ 明朝" w:cs="ＭＳ 明朝" w:hint="eastAsia"/>
          <w:color w:val="000000" w:themeColor="text1"/>
          <w:spacing w:val="6"/>
          <w:sz w:val="21"/>
          <w:szCs w:val="21"/>
        </w:rPr>
        <w:lastRenderedPageBreak/>
        <w:t>様式第１６（第４０条関係）（第</w:t>
      </w:r>
      <w:r w:rsidR="000A3D93" w:rsidRPr="00287BCC">
        <w:rPr>
          <w:rFonts w:ascii="ＭＳ 明朝" w:eastAsia="ＭＳ 明朝" w:hAnsi="ＭＳ 明朝" w:cs="ＭＳ 明朝" w:hint="eastAsia"/>
          <w:color w:val="000000" w:themeColor="text1"/>
          <w:spacing w:val="6"/>
          <w:sz w:val="21"/>
          <w:szCs w:val="21"/>
        </w:rPr>
        <w:t>六</w:t>
      </w:r>
      <w:r w:rsidR="00971AB3" w:rsidRPr="00287BCC">
        <w:rPr>
          <w:rFonts w:ascii="ＭＳ 明朝" w:eastAsia="ＭＳ 明朝" w:hAnsi="ＭＳ 明朝" w:cs="ＭＳ 明朝" w:hint="eastAsia"/>
          <w:color w:val="000000" w:themeColor="text1"/>
          <w:spacing w:val="6"/>
          <w:sz w:val="21"/>
          <w:szCs w:val="21"/>
        </w:rPr>
        <w:t>面）</w:t>
      </w:r>
    </w:p>
    <w:p w14:paraId="565181D1" w14:textId="77777777" w:rsidR="00971AB3" w:rsidRPr="00287BCC" w:rsidRDefault="00971AB3" w:rsidP="00971AB3">
      <w:pPr>
        <w:overflowPunct w:val="0"/>
        <w:spacing w:line="260" w:lineRule="exact"/>
        <w:ind w:left="969" w:right="709" w:hanging="442"/>
        <w:textAlignment w:val="baseline"/>
        <w:rPr>
          <w:rFonts w:ascii="ＭＳ 明朝" w:eastAsia="ＭＳ 明朝" w:hAnsi="ＭＳ 明朝" w:cs="ＭＳ 明朝"/>
          <w:color w:val="000000" w:themeColor="text1"/>
          <w:spacing w:val="6"/>
          <w:sz w:val="21"/>
          <w:szCs w:val="21"/>
        </w:rPr>
      </w:pPr>
    </w:p>
    <w:p w14:paraId="0FEE1415" w14:textId="77777777" w:rsidR="00971AB3" w:rsidRPr="00287BCC" w:rsidRDefault="00971AB3" w:rsidP="00971AB3">
      <w:pPr>
        <w:overflowPunct w:val="0"/>
        <w:spacing w:line="260" w:lineRule="exact"/>
        <w:ind w:left="969" w:right="709" w:hanging="969"/>
        <w:textAlignment w:val="baseline"/>
        <w:rPr>
          <w:rFonts w:ascii="ＭＳ 明朝" w:eastAsia="ＭＳ 明朝" w:hAnsi="ＭＳ 明朝"/>
          <w:color w:val="000000" w:themeColor="text1"/>
          <w:spacing w:val="14"/>
          <w:sz w:val="21"/>
          <w:szCs w:val="21"/>
        </w:rPr>
      </w:pPr>
      <w:r w:rsidRPr="00287BCC">
        <w:rPr>
          <w:rFonts w:ascii="ＭＳ 明朝" w:eastAsia="ＭＳ 明朝" w:hAnsi="ＭＳ 明朝" w:cs="ＭＳ 明朝" w:hint="eastAsia"/>
          <w:color w:val="000000" w:themeColor="text1"/>
          <w:spacing w:val="6"/>
          <w:sz w:val="21"/>
          <w:szCs w:val="21"/>
        </w:rPr>
        <w:t>（記載要領）</w:t>
      </w:r>
    </w:p>
    <w:p w14:paraId="3B852559" w14:textId="77777777" w:rsidR="00971AB3" w:rsidRPr="00287BCC" w:rsidRDefault="00971AB3" w:rsidP="00971AB3">
      <w:pPr>
        <w:overflowPunct w:val="0"/>
        <w:spacing w:afterLines="50" w:after="120" w:line="260" w:lineRule="exact"/>
        <w:ind w:leftChars="15" w:left="429" w:right="25" w:hangingChars="177" w:hanging="393"/>
        <w:textAlignment w:val="baseline"/>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１．「申請年月日」欄は、経済産業大臣に認定申請書を提出する年月日を記載すること。</w:t>
      </w:r>
    </w:p>
    <w:p w14:paraId="7DF69840" w14:textId="77777777" w:rsidR="00971AB3" w:rsidRPr="00287BCC" w:rsidRDefault="00971AB3" w:rsidP="00971AB3">
      <w:pPr>
        <w:overflowPunct w:val="0"/>
        <w:spacing w:afterLines="50" w:after="120" w:line="260" w:lineRule="exact"/>
        <w:ind w:leftChars="15" w:left="429" w:right="25" w:hangingChars="177" w:hanging="393"/>
        <w:textAlignment w:val="baseline"/>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２．「住所」欄は、一般事業主が法人の場合にあっては、主たる事務所の所在地を記載すること。</w:t>
      </w:r>
    </w:p>
    <w:p w14:paraId="783BD60B" w14:textId="77777777" w:rsidR="00971AB3" w:rsidRPr="00287BCC" w:rsidRDefault="00971AB3" w:rsidP="00971AB3">
      <w:pPr>
        <w:overflowPunct w:val="0"/>
        <w:spacing w:afterLines="50" w:after="120" w:line="260" w:lineRule="exact"/>
        <w:ind w:leftChars="15" w:left="408" w:right="25" w:hangingChars="177" w:hanging="372"/>
        <w:textAlignment w:val="baseline"/>
        <w:rPr>
          <w:rFonts w:ascii="ＭＳ 明朝" w:eastAsia="ＭＳ 明朝" w:hAnsi="ＭＳ 明朝" w:cs="ＭＳ 明朝"/>
          <w:color w:val="000000" w:themeColor="text1"/>
          <w:sz w:val="21"/>
          <w:szCs w:val="21"/>
        </w:rPr>
      </w:pPr>
      <w:r w:rsidRPr="00287BCC">
        <w:rPr>
          <w:rFonts w:ascii="ＭＳ 明朝" w:eastAsia="ＭＳ 明朝" w:hAnsi="ＭＳ 明朝" w:cs="ＭＳ 明朝" w:hint="eastAsia"/>
          <w:color w:val="000000" w:themeColor="text1"/>
          <w:sz w:val="21"/>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287BCC" w:rsidRDefault="009252A0" w:rsidP="009252A0">
      <w:pPr>
        <w:overflowPunct w:val="0"/>
        <w:spacing w:afterLines="50" w:after="120" w:line="260" w:lineRule="exact"/>
        <w:ind w:leftChars="15" w:left="408" w:right="25" w:hangingChars="177" w:hanging="372"/>
        <w:textAlignment w:val="baseline"/>
        <w:rPr>
          <w:rFonts w:ascii="ＭＳ 明朝" w:eastAsia="ＭＳ 明朝" w:hAnsi="ＭＳ 明朝"/>
          <w:color w:val="000000" w:themeColor="text1"/>
          <w:sz w:val="21"/>
          <w:szCs w:val="21"/>
        </w:rPr>
      </w:pPr>
      <w:r w:rsidRPr="00287BCC">
        <w:rPr>
          <w:rFonts w:ascii="ＭＳ 明朝" w:eastAsia="ＭＳ 明朝" w:hAnsi="ＭＳ 明朝" w:hint="eastAsia"/>
          <w:color w:val="000000" w:themeColor="text1"/>
          <w:sz w:val="21"/>
          <w:szCs w:val="21"/>
        </w:rPr>
        <w:t>４．申請を行う類型について、該当するものの番号を</w:t>
      </w:r>
      <w:r w:rsidR="00861DED" w:rsidRPr="00287BCC">
        <w:rPr>
          <w:rFonts w:ascii="ＭＳ 明朝" w:eastAsia="ＭＳ 明朝" w:hAnsi="ＭＳ 明朝" w:hint="eastAsia"/>
          <w:color w:val="000000" w:themeColor="text1"/>
          <w:sz w:val="21"/>
          <w:szCs w:val="21"/>
        </w:rPr>
        <w:t>○</w:t>
      </w:r>
      <w:r w:rsidRPr="00287BCC">
        <w:rPr>
          <w:rFonts w:ascii="ＭＳ 明朝" w:eastAsia="ＭＳ 明朝" w:hAnsi="ＭＳ 明朝" w:hint="eastAsia"/>
          <w:color w:val="000000" w:themeColor="text1"/>
          <w:sz w:val="21"/>
          <w:szCs w:val="21"/>
        </w:rPr>
        <w:t>で囲むこと。</w:t>
      </w:r>
    </w:p>
    <w:p w14:paraId="2A8F5B82" w14:textId="380FFF21" w:rsidR="00971AB3" w:rsidRPr="00287BCC" w:rsidRDefault="009252A0" w:rsidP="00971AB3">
      <w:pPr>
        <w:overflowPunct w:val="0"/>
        <w:spacing w:afterLines="50" w:after="120" w:line="260" w:lineRule="exact"/>
        <w:ind w:leftChars="15" w:left="429" w:right="25" w:hangingChars="177" w:hanging="393"/>
        <w:textAlignment w:val="baseline"/>
        <w:rPr>
          <w:rFonts w:ascii="ＭＳ 明朝" w:eastAsia="ＭＳ 明朝" w:hAnsi="ＭＳ 明朝" w:cs="ＭＳ 明朝"/>
          <w:color w:val="000000" w:themeColor="text1"/>
          <w:spacing w:val="6"/>
          <w:sz w:val="21"/>
          <w:szCs w:val="21"/>
        </w:rPr>
      </w:pPr>
      <w:r w:rsidRPr="00287BCC">
        <w:rPr>
          <w:rFonts w:ascii="ＭＳ 明朝" w:eastAsia="ＭＳ 明朝" w:hAnsi="ＭＳ 明朝" w:cs="ＭＳ 明朝" w:hint="eastAsia"/>
          <w:color w:val="000000" w:themeColor="text1"/>
          <w:spacing w:val="6"/>
          <w:sz w:val="21"/>
          <w:szCs w:val="21"/>
        </w:rPr>
        <w:t>５</w:t>
      </w:r>
      <w:r w:rsidR="00971AB3" w:rsidRPr="00287BCC">
        <w:rPr>
          <w:rFonts w:ascii="ＭＳ 明朝" w:eastAsia="ＭＳ 明朝" w:hAnsi="ＭＳ 明朝" w:cs="ＭＳ 明朝" w:hint="eastAsia"/>
          <w:color w:val="000000" w:themeColor="text1"/>
          <w:spacing w:val="6"/>
          <w:sz w:val="21"/>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287BCC" w:rsidRDefault="009252A0" w:rsidP="00971AB3">
      <w:pPr>
        <w:overflowPunct w:val="0"/>
        <w:spacing w:afterLines="50" w:after="120" w:line="260" w:lineRule="exact"/>
        <w:ind w:leftChars="15" w:left="429" w:right="25" w:hangingChars="177" w:hanging="393"/>
        <w:textAlignment w:val="baseline"/>
        <w:rPr>
          <w:rFonts w:ascii="ＭＳ 明朝" w:eastAsia="ＭＳ 明朝" w:hAnsi="ＭＳ 明朝" w:cs="ＭＳ 明朝"/>
          <w:color w:val="000000" w:themeColor="text1"/>
          <w:spacing w:val="6"/>
          <w:sz w:val="21"/>
          <w:szCs w:val="21"/>
        </w:rPr>
      </w:pPr>
    </w:p>
    <w:p w14:paraId="319A0162" w14:textId="77777777" w:rsidR="00971AB3" w:rsidRPr="00287BCC" w:rsidRDefault="00971AB3" w:rsidP="00971AB3">
      <w:pPr>
        <w:overflowPunct w:val="0"/>
        <w:spacing w:afterLines="50" w:after="120" w:line="260" w:lineRule="exact"/>
        <w:ind w:leftChars="15" w:left="429" w:right="25" w:hangingChars="177" w:hanging="393"/>
        <w:textAlignment w:val="baseline"/>
        <w:rPr>
          <w:rFonts w:ascii="ＭＳ 明朝" w:eastAsia="ＭＳ 明朝" w:hAnsi="ＭＳ 明朝" w:cs="ＭＳ 明朝"/>
          <w:color w:val="000000" w:themeColor="text1"/>
          <w:spacing w:val="6"/>
          <w:sz w:val="21"/>
          <w:szCs w:val="21"/>
        </w:rPr>
      </w:pPr>
    </w:p>
    <w:p w14:paraId="150E06A7" w14:textId="5E8FFA94" w:rsidR="00111DE2" w:rsidRPr="00287BCC" w:rsidRDefault="00111DE2" w:rsidP="00EC529D">
      <w:pPr>
        <w:overflowPunct w:val="0"/>
        <w:spacing w:afterLines="50" w:after="120" w:line="260" w:lineRule="exact"/>
        <w:ind w:right="25"/>
        <w:textAlignment w:val="baseline"/>
        <w:rPr>
          <w:rFonts w:ascii="ＭＳ 明朝" w:eastAsia="ＭＳ 明朝" w:hAnsi="ＭＳ 明朝"/>
          <w:color w:val="000000" w:themeColor="text1"/>
          <w:sz w:val="21"/>
          <w:szCs w:val="21"/>
        </w:rPr>
      </w:pPr>
    </w:p>
    <w:sectPr w:rsidR="00111DE2" w:rsidRPr="00287BCC"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A8356" w14:textId="77777777" w:rsidR="00BE3A3D" w:rsidRDefault="00BE3A3D">
      <w:r>
        <w:separator/>
      </w:r>
    </w:p>
  </w:endnote>
  <w:endnote w:type="continuationSeparator" w:id="0">
    <w:p w14:paraId="12624A9F" w14:textId="77777777" w:rsidR="00BE3A3D" w:rsidRDefault="00BE3A3D">
      <w:r>
        <w:continuationSeparator/>
      </w:r>
    </w:p>
  </w:endnote>
  <w:endnote w:type="continuationNotice" w:id="1">
    <w:p w14:paraId="19F3B22B" w14:textId="77777777" w:rsidR="00BE3A3D" w:rsidRDefault="00BE3A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Calibri"/>
    <w:panose1 w:val="020B0604020202020204"/>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29170" w14:textId="77777777" w:rsidR="00BE3A3D" w:rsidRDefault="00BE3A3D">
      <w:r>
        <w:separator/>
      </w:r>
    </w:p>
  </w:footnote>
  <w:footnote w:type="continuationSeparator" w:id="0">
    <w:p w14:paraId="1E8FAEFE" w14:textId="77777777" w:rsidR="00BE3A3D" w:rsidRDefault="00BE3A3D">
      <w:r>
        <w:continuationSeparator/>
      </w:r>
    </w:p>
  </w:footnote>
  <w:footnote w:type="continuationNotice" w:id="1">
    <w:p w14:paraId="6EA334F0" w14:textId="77777777" w:rsidR="00BE3A3D" w:rsidRDefault="00BE3A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0F7ECA"/>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5B4B"/>
    <w:rsid w:val="001C72B8"/>
    <w:rsid w:val="001C7576"/>
    <w:rsid w:val="001E16A2"/>
    <w:rsid w:val="001E2F92"/>
    <w:rsid w:val="001F0106"/>
    <w:rsid w:val="001F16F4"/>
    <w:rsid w:val="001F3128"/>
    <w:rsid w:val="001F3275"/>
    <w:rsid w:val="001F4293"/>
    <w:rsid w:val="002026A5"/>
    <w:rsid w:val="00203C71"/>
    <w:rsid w:val="00203E13"/>
    <w:rsid w:val="00205E89"/>
    <w:rsid w:val="00206DC9"/>
    <w:rsid w:val="00206E13"/>
    <w:rsid w:val="00207705"/>
    <w:rsid w:val="002125DA"/>
    <w:rsid w:val="00213238"/>
    <w:rsid w:val="00215478"/>
    <w:rsid w:val="00215949"/>
    <w:rsid w:val="00221EF5"/>
    <w:rsid w:val="002231B4"/>
    <w:rsid w:val="00224D42"/>
    <w:rsid w:val="002336A9"/>
    <w:rsid w:val="002411AB"/>
    <w:rsid w:val="0024317B"/>
    <w:rsid w:val="002439BA"/>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87BCC"/>
    <w:rsid w:val="00291E04"/>
    <w:rsid w:val="00292AB0"/>
    <w:rsid w:val="00293928"/>
    <w:rsid w:val="002A27BF"/>
    <w:rsid w:val="002B18B1"/>
    <w:rsid w:val="002B33EE"/>
    <w:rsid w:val="002C027F"/>
    <w:rsid w:val="002C3C35"/>
    <w:rsid w:val="002D3AB2"/>
    <w:rsid w:val="002D468F"/>
    <w:rsid w:val="002D7714"/>
    <w:rsid w:val="002E31F9"/>
    <w:rsid w:val="002E3758"/>
    <w:rsid w:val="002E3773"/>
    <w:rsid w:val="002E5D77"/>
    <w:rsid w:val="002F5008"/>
    <w:rsid w:val="002F5580"/>
    <w:rsid w:val="002F6ED0"/>
    <w:rsid w:val="002F78F8"/>
    <w:rsid w:val="00300D34"/>
    <w:rsid w:val="0030195E"/>
    <w:rsid w:val="00305031"/>
    <w:rsid w:val="00306E4B"/>
    <w:rsid w:val="0031093C"/>
    <w:rsid w:val="00311071"/>
    <w:rsid w:val="00311FB1"/>
    <w:rsid w:val="0031337A"/>
    <w:rsid w:val="00314D4A"/>
    <w:rsid w:val="0031594B"/>
    <w:rsid w:val="0032206A"/>
    <w:rsid w:val="0032535C"/>
    <w:rsid w:val="00327112"/>
    <w:rsid w:val="003303A8"/>
    <w:rsid w:val="0033273E"/>
    <w:rsid w:val="00333E4A"/>
    <w:rsid w:val="00333EB1"/>
    <w:rsid w:val="00334B97"/>
    <w:rsid w:val="00335280"/>
    <w:rsid w:val="00336D50"/>
    <w:rsid w:val="00337A7D"/>
    <w:rsid w:val="00341698"/>
    <w:rsid w:val="003428DB"/>
    <w:rsid w:val="00347344"/>
    <w:rsid w:val="0035003F"/>
    <w:rsid w:val="00355435"/>
    <w:rsid w:val="0035572F"/>
    <w:rsid w:val="00355EAD"/>
    <w:rsid w:val="003567DA"/>
    <w:rsid w:val="00357A93"/>
    <w:rsid w:val="00360F19"/>
    <w:rsid w:val="0036151D"/>
    <w:rsid w:val="003620AC"/>
    <w:rsid w:val="0036755C"/>
    <w:rsid w:val="00370869"/>
    <w:rsid w:val="00380319"/>
    <w:rsid w:val="00384C06"/>
    <w:rsid w:val="00386E27"/>
    <w:rsid w:val="00391873"/>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67D6"/>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565"/>
    <w:rsid w:val="00457B27"/>
    <w:rsid w:val="00462146"/>
    <w:rsid w:val="004651FB"/>
    <w:rsid w:val="0046628F"/>
    <w:rsid w:val="00472152"/>
    <w:rsid w:val="0047233C"/>
    <w:rsid w:val="004835D7"/>
    <w:rsid w:val="00483C69"/>
    <w:rsid w:val="00483F63"/>
    <w:rsid w:val="004925A1"/>
    <w:rsid w:val="00495A5F"/>
    <w:rsid w:val="00495DD5"/>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6E12"/>
    <w:rsid w:val="005642AE"/>
    <w:rsid w:val="005661BD"/>
    <w:rsid w:val="005755CD"/>
    <w:rsid w:val="00580E8C"/>
    <w:rsid w:val="0058161B"/>
    <w:rsid w:val="0058616D"/>
    <w:rsid w:val="00590B9B"/>
    <w:rsid w:val="00591A8A"/>
    <w:rsid w:val="0059262C"/>
    <w:rsid w:val="005926DC"/>
    <w:rsid w:val="00592C40"/>
    <w:rsid w:val="00594AF7"/>
    <w:rsid w:val="00595572"/>
    <w:rsid w:val="00596324"/>
    <w:rsid w:val="00597F32"/>
    <w:rsid w:val="005A1015"/>
    <w:rsid w:val="005A3D49"/>
    <w:rsid w:val="005B0EB3"/>
    <w:rsid w:val="005B1AC9"/>
    <w:rsid w:val="005B62ED"/>
    <w:rsid w:val="005B762B"/>
    <w:rsid w:val="005B7641"/>
    <w:rsid w:val="005D0533"/>
    <w:rsid w:val="005D0DAA"/>
    <w:rsid w:val="005D2BBD"/>
    <w:rsid w:val="005D48C1"/>
    <w:rsid w:val="005E355E"/>
    <w:rsid w:val="005E4078"/>
    <w:rsid w:val="005F009C"/>
    <w:rsid w:val="005F1032"/>
    <w:rsid w:val="005F2E79"/>
    <w:rsid w:val="005F3147"/>
    <w:rsid w:val="005F626D"/>
    <w:rsid w:val="005F7A0C"/>
    <w:rsid w:val="006015C6"/>
    <w:rsid w:val="006018A5"/>
    <w:rsid w:val="00603869"/>
    <w:rsid w:val="00611B3B"/>
    <w:rsid w:val="006136CB"/>
    <w:rsid w:val="00620169"/>
    <w:rsid w:val="006215FD"/>
    <w:rsid w:val="006220B2"/>
    <w:rsid w:val="006248AD"/>
    <w:rsid w:val="00626672"/>
    <w:rsid w:val="00627D13"/>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1271"/>
    <w:rsid w:val="006766F3"/>
    <w:rsid w:val="00680033"/>
    <w:rsid w:val="00682B2D"/>
    <w:rsid w:val="00684B17"/>
    <w:rsid w:val="00685555"/>
    <w:rsid w:val="0069613A"/>
    <w:rsid w:val="006A1799"/>
    <w:rsid w:val="006A4CA8"/>
    <w:rsid w:val="006A7660"/>
    <w:rsid w:val="006B040D"/>
    <w:rsid w:val="006B104F"/>
    <w:rsid w:val="006B5221"/>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7147"/>
    <w:rsid w:val="00707E9C"/>
    <w:rsid w:val="0071191E"/>
    <w:rsid w:val="007145D3"/>
    <w:rsid w:val="00715018"/>
    <w:rsid w:val="00715A50"/>
    <w:rsid w:val="00720D00"/>
    <w:rsid w:val="00724AE5"/>
    <w:rsid w:val="00726DDB"/>
    <w:rsid w:val="00727299"/>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16C4"/>
    <w:rsid w:val="007A48C9"/>
    <w:rsid w:val="007A5C44"/>
    <w:rsid w:val="007A7DF5"/>
    <w:rsid w:val="007B55A4"/>
    <w:rsid w:val="007B5687"/>
    <w:rsid w:val="007B5955"/>
    <w:rsid w:val="007B6A34"/>
    <w:rsid w:val="007B6B7A"/>
    <w:rsid w:val="007B725F"/>
    <w:rsid w:val="007C3C95"/>
    <w:rsid w:val="007C43CE"/>
    <w:rsid w:val="007C4AB9"/>
    <w:rsid w:val="007C5041"/>
    <w:rsid w:val="007C5768"/>
    <w:rsid w:val="007D1264"/>
    <w:rsid w:val="007D1C45"/>
    <w:rsid w:val="007D44AA"/>
    <w:rsid w:val="007E1049"/>
    <w:rsid w:val="007E11B8"/>
    <w:rsid w:val="007E2344"/>
    <w:rsid w:val="007E3594"/>
    <w:rsid w:val="007E360B"/>
    <w:rsid w:val="007E5250"/>
    <w:rsid w:val="007E78F4"/>
    <w:rsid w:val="007F40DB"/>
    <w:rsid w:val="007F62A2"/>
    <w:rsid w:val="00804B3B"/>
    <w:rsid w:val="00806A99"/>
    <w:rsid w:val="00812A53"/>
    <w:rsid w:val="00814EAC"/>
    <w:rsid w:val="00816759"/>
    <w:rsid w:val="00817077"/>
    <w:rsid w:val="00824004"/>
    <w:rsid w:val="0083010C"/>
    <w:rsid w:val="008351A2"/>
    <w:rsid w:val="00837E20"/>
    <w:rsid w:val="00840B6D"/>
    <w:rsid w:val="00843F68"/>
    <w:rsid w:val="0084478F"/>
    <w:rsid w:val="00844BD1"/>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9600B"/>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032"/>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3D72"/>
    <w:rsid w:val="00A379D5"/>
    <w:rsid w:val="00A4032E"/>
    <w:rsid w:val="00A45AE9"/>
    <w:rsid w:val="00A50183"/>
    <w:rsid w:val="00A50823"/>
    <w:rsid w:val="00A50B40"/>
    <w:rsid w:val="00A528C5"/>
    <w:rsid w:val="00A541C7"/>
    <w:rsid w:val="00A549F4"/>
    <w:rsid w:val="00A56E62"/>
    <w:rsid w:val="00A64EFA"/>
    <w:rsid w:val="00A70D2B"/>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6DD8"/>
    <w:rsid w:val="00AE64DB"/>
    <w:rsid w:val="00AE678D"/>
    <w:rsid w:val="00AE6A68"/>
    <w:rsid w:val="00AF1474"/>
    <w:rsid w:val="00B003B6"/>
    <w:rsid w:val="00B02404"/>
    <w:rsid w:val="00B04AE0"/>
    <w:rsid w:val="00B149CE"/>
    <w:rsid w:val="00B16579"/>
    <w:rsid w:val="00B24893"/>
    <w:rsid w:val="00B300D5"/>
    <w:rsid w:val="00B33D14"/>
    <w:rsid w:val="00B35C62"/>
    <w:rsid w:val="00B35E61"/>
    <w:rsid w:val="00B36536"/>
    <w:rsid w:val="00B44E3D"/>
    <w:rsid w:val="00B45C60"/>
    <w:rsid w:val="00B46E33"/>
    <w:rsid w:val="00B50A0A"/>
    <w:rsid w:val="00B52BAB"/>
    <w:rsid w:val="00B52DB5"/>
    <w:rsid w:val="00B53612"/>
    <w:rsid w:val="00B54730"/>
    <w:rsid w:val="00B57CD5"/>
    <w:rsid w:val="00B702D9"/>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5BF3"/>
    <w:rsid w:val="00BA4BFE"/>
    <w:rsid w:val="00BA61FF"/>
    <w:rsid w:val="00BA78F8"/>
    <w:rsid w:val="00BB0207"/>
    <w:rsid w:val="00BB0E49"/>
    <w:rsid w:val="00BB6199"/>
    <w:rsid w:val="00BB6B13"/>
    <w:rsid w:val="00BB6C25"/>
    <w:rsid w:val="00BB79CF"/>
    <w:rsid w:val="00BC1E9B"/>
    <w:rsid w:val="00BD1BD7"/>
    <w:rsid w:val="00BD2FCF"/>
    <w:rsid w:val="00BD603A"/>
    <w:rsid w:val="00BD6608"/>
    <w:rsid w:val="00BE0CE1"/>
    <w:rsid w:val="00BE15C3"/>
    <w:rsid w:val="00BE3A3D"/>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4E99"/>
    <w:rsid w:val="00C457B2"/>
    <w:rsid w:val="00C45C61"/>
    <w:rsid w:val="00C46581"/>
    <w:rsid w:val="00C465C3"/>
    <w:rsid w:val="00C46694"/>
    <w:rsid w:val="00C4669E"/>
    <w:rsid w:val="00C51F17"/>
    <w:rsid w:val="00C57E2B"/>
    <w:rsid w:val="00C6019A"/>
    <w:rsid w:val="00C63517"/>
    <w:rsid w:val="00C638AF"/>
    <w:rsid w:val="00C66D02"/>
    <w:rsid w:val="00C71411"/>
    <w:rsid w:val="00C73251"/>
    <w:rsid w:val="00C73EB2"/>
    <w:rsid w:val="00C7427C"/>
    <w:rsid w:val="00C7532F"/>
    <w:rsid w:val="00C76DE9"/>
    <w:rsid w:val="00C84C74"/>
    <w:rsid w:val="00C85FE8"/>
    <w:rsid w:val="00C932DE"/>
    <w:rsid w:val="00C96F7F"/>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0E54"/>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3485"/>
    <w:rsid w:val="00D241D4"/>
    <w:rsid w:val="00D27871"/>
    <w:rsid w:val="00D278A0"/>
    <w:rsid w:val="00D303DD"/>
    <w:rsid w:val="00D319B8"/>
    <w:rsid w:val="00D33ACD"/>
    <w:rsid w:val="00D3582A"/>
    <w:rsid w:val="00D36B33"/>
    <w:rsid w:val="00D3796A"/>
    <w:rsid w:val="00D407F2"/>
    <w:rsid w:val="00D43573"/>
    <w:rsid w:val="00D45461"/>
    <w:rsid w:val="00D461D5"/>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35E"/>
    <w:rsid w:val="00D764C7"/>
    <w:rsid w:val="00D86F45"/>
    <w:rsid w:val="00D9230D"/>
    <w:rsid w:val="00D92DCB"/>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0AC"/>
    <w:rsid w:val="00E24B50"/>
    <w:rsid w:val="00E31B8D"/>
    <w:rsid w:val="00E31ED9"/>
    <w:rsid w:val="00E32CD1"/>
    <w:rsid w:val="00E34612"/>
    <w:rsid w:val="00E36F86"/>
    <w:rsid w:val="00E37779"/>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6DBA"/>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486E"/>
    <w:rsid w:val="00EE793F"/>
    <w:rsid w:val="00EF3611"/>
    <w:rsid w:val="00EF46B7"/>
    <w:rsid w:val="00EF59B3"/>
    <w:rsid w:val="00F02337"/>
    <w:rsid w:val="00F042B2"/>
    <w:rsid w:val="00F05BB8"/>
    <w:rsid w:val="00F06265"/>
    <w:rsid w:val="00F0789F"/>
    <w:rsid w:val="00F15056"/>
    <w:rsid w:val="00F16C86"/>
    <w:rsid w:val="00F17B71"/>
    <w:rsid w:val="00F22EA9"/>
    <w:rsid w:val="00F254D1"/>
    <w:rsid w:val="00F25B48"/>
    <w:rsid w:val="00F261D5"/>
    <w:rsid w:val="00F27E54"/>
    <w:rsid w:val="00F27F9A"/>
    <w:rsid w:val="00F333CC"/>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1BD5"/>
    <w:rsid w:val="00FD6959"/>
    <w:rsid w:val="00FF0F6E"/>
    <w:rsid w:val="00FF1F87"/>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vMW+94xMD3cOV9mon1D+Ah3K+dWbqa7SOhJamrUej2YBjlq9ayMkXwvgSn/eHGQgz//0WDJ4crG1qjvalrly8Q==" w:salt="l2VRbhaSpUmQMvAzudDN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00B"/>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kinsoku w:val="0"/>
      <w:wordWrap w:val="0"/>
      <w:overflowPunct w:val="0"/>
      <w:autoSpaceDE w:val="0"/>
      <w:autoSpaceDN w:val="0"/>
      <w:spacing w:line="481" w:lineRule="exact"/>
      <w:ind w:left="210" w:hanging="210"/>
      <w:jc w:val="both"/>
    </w:pPr>
    <w:rPr>
      <w:rFonts w:ascii="ＭＳ 明朝" w:eastAsia="ＭＳ 明朝" w:hAnsi="ＭＳ 明朝" w:cs="Times New Roman"/>
      <w:spacing w:val="2"/>
      <w:kern w:val="2"/>
      <w:sz w:val="20"/>
      <w:szCs w:val="20"/>
    </w:rPr>
  </w:style>
  <w:style w:type="paragraph" w:styleId="2">
    <w:name w:val="Body Text Indent 2"/>
    <w:basedOn w:val="a"/>
    <w:pPr>
      <w:widowControl w:val="0"/>
      <w:kinsoku w:val="0"/>
      <w:wordWrap w:val="0"/>
      <w:overflowPunct w:val="0"/>
      <w:autoSpaceDE w:val="0"/>
      <w:autoSpaceDN w:val="0"/>
      <w:spacing w:line="481" w:lineRule="exact"/>
      <w:ind w:left="210" w:hanging="210"/>
      <w:jc w:val="both"/>
    </w:pPr>
    <w:rPr>
      <w:rFonts w:ascii="ＭＳ 明朝" w:eastAsia="ＭＳ 明朝" w:hAnsi="ＭＳ 明朝" w:cs="Times New Roman"/>
      <w:color w:val="0000FF"/>
      <w:kern w:val="2"/>
      <w:sz w:val="20"/>
      <w:szCs w:val="20"/>
    </w:rPr>
  </w:style>
  <w:style w:type="paragraph" w:styleId="3">
    <w:name w:val="Body Text Indent 3"/>
    <w:basedOn w:val="a"/>
    <w:pPr>
      <w:widowControl w:val="0"/>
      <w:kinsoku w:val="0"/>
      <w:wordWrap w:val="0"/>
      <w:overflowPunct w:val="0"/>
      <w:autoSpaceDE w:val="0"/>
      <w:autoSpaceDN w:val="0"/>
      <w:spacing w:line="481" w:lineRule="exact"/>
      <w:ind w:firstLine="321"/>
      <w:jc w:val="both"/>
    </w:pPr>
    <w:rPr>
      <w:rFonts w:ascii="ＭＳ 明朝" w:eastAsia="ＭＳ 明朝" w:hAnsi="ＭＳ 明朝" w:cs="Times New Roman"/>
      <w:kern w:val="2"/>
      <w:sz w:val="21"/>
      <w:szCs w:val="20"/>
    </w:rPr>
  </w:style>
  <w:style w:type="paragraph" w:styleId="a4">
    <w:name w:val="Block Text"/>
    <w:basedOn w:val="a"/>
    <w:pPr>
      <w:widowControl w:val="0"/>
      <w:kinsoku w:val="0"/>
      <w:wordWrap w:val="0"/>
      <w:overflowPunct w:val="0"/>
      <w:autoSpaceDE w:val="0"/>
      <w:autoSpaceDN w:val="0"/>
      <w:spacing w:line="481" w:lineRule="exact"/>
      <w:ind w:left="210" w:right="-210" w:hanging="210"/>
      <w:jc w:val="both"/>
    </w:pPr>
    <w:rPr>
      <w:rFonts w:ascii="ＭＳ 明朝" w:eastAsia="ＭＳ 明朝" w:hAnsi="ＭＳ 明朝" w:cs="Times New Roman"/>
      <w:kern w:val="2"/>
      <w:sz w:val="21"/>
      <w:szCs w:val="20"/>
    </w:rPr>
  </w:style>
  <w:style w:type="paragraph" w:styleId="a5">
    <w:name w:val="Body Text"/>
    <w:basedOn w:val="a"/>
    <w:pPr>
      <w:widowControl w:val="0"/>
      <w:kinsoku w:val="0"/>
      <w:wordWrap w:val="0"/>
      <w:overflowPunct w:val="0"/>
      <w:autoSpaceDE w:val="0"/>
      <w:autoSpaceDN w:val="0"/>
      <w:spacing w:line="440" w:lineRule="exact"/>
      <w:jc w:val="both"/>
    </w:pPr>
    <w:rPr>
      <w:rFonts w:ascii="ＭＳ 明朝" w:eastAsia="ＭＳ 明朝" w:hAnsi="ＭＳ 明朝" w:cs="Times New Roman"/>
      <w:snapToGrid w:val="0"/>
      <w:color w:val="0000FF"/>
      <w:sz w:val="21"/>
      <w:szCs w:val="20"/>
    </w:rPr>
  </w:style>
  <w:style w:type="paragraph" w:styleId="a6">
    <w:name w:val="Note Heading"/>
    <w:basedOn w:val="a"/>
    <w:next w:val="a"/>
    <w:pPr>
      <w:widowControl w:val="0"/>
      <w:autoSpaceDE w:val="0"/>
      <w:autoSpaceDN w:val="0"/>
      <w:spacing w:line="481" w:lineRule="atLeast"/>
      <w:jc w:val="center"/>
    </w:pPr>
    <w:rPr>
      <w:rFonts w:ascii="ＭＳ 明朝" w:eastAsia="ＭＳ 明朝" w:hAnsi="ＭＳ 明朝" w:cs="Times New Roman"/>
      <w:kern w:val="2"/>
      <w:sz w:val="18"/>
      <w:szCs w:val="20"/>
    </w:rPr>
  </w:style>
  <w:style w:type="paragraph" w:styleId="20">
    <w:name w:val="Body Text 2"/>
    <w:basedOn w:val="a"/>
    <w:pPr>
      <w:widowControl w:val="0"/>
      <w:kinsoku w:val="0"/>
      <w:wordWrap w:val="0"/>
      <w:overflowPunct w:val="0"/>
      <w:autoSpaceDE w:val="0"/>
      <w:autoSpaceDN w:val="0"/>
      <w:spacing w:line="481" w:lineRule="exact"/>
      <w:ind w:right="-210"/>
      <w:jc w:val="both"/>
    </w:pPr>
    <w:rPr>
      <w:rFonts w:ascii="ＭＳ 明朝" w:eastAsia="ＭＳ 明朝" w:hAnsi="ＭＳ 明朝" w:cs="Times New Roman"/>
      <w:kern w:val="2"/>
      <w:sz w:val="21"/>
      <w:szCs w:val="20"/>
    </w:rPr>
  </w:style>
  <w:style w:type="paragraph" w:styleId="a7">
    <w:name w:val="Date"/>
    <w:basedOn w:val="a"/>
    <w:next w:val="a"/>
    <w:pPr>
      <w:widowControl w:val="0"/>
      <w:autoSpaceDE w:val="0"/>
      <w:autoSpaceDN w:val="0"/>
      <w:spacing w:line="481" w:lineRule="atLeast"/>
      <w:jc w:val="both"/>
    </w:pPr>
    <w:rPr>
      <w:rFonts w:ascii="明朝体" w:eastAsiaTheme="minorEastAsia" w:hAnsi="Century" w:cs="Times New Roman"/>
      <w:spacing w:val="2"/>
      <w:kern w:val="2"/>
      <w:sz w:val="21"/>
      <w:szCs w:val="20"/>
    </w:rPr>
  </w:style>
  <w:style w:type="paragraph" w:styleId="a8">
    <w:name w:val="footer"/>
    <w:basedOn w:val="a"/>
    <w:pPr>
      <w:widowControl w:val="0"/>
      <w:tabs>
        <w:tab w:val="center" w:pos="4252"/>
        <w:tab w:val="right" w:pos="8504"/>
      </w:tabs>
      <w:autoSpaceDE w:val="0"/>
      <w:autoSpaceDN w:val="0"/>
      <w:snapToGrid w:val="0"/>
      <w:spacing w:line="481" w:lineRule="atLeast"/>
      <w:jc w:val="both"/>
    </w:pPr>
    <w:rPr>
      <w:rFonts w:ascii="明朝体" w:eastAsiaTheme="minorEastAsia" w:hAnsi="Century" w:cs="Times New Roman"/>
      <w:spacing w:val="2"/>
      <w:kern w:val="2"/>
      <w:sz w:val="21"/>
      <w:szCs w:val="20"/>
    </w:rPr>
  </w:style>
  <w:style w:type="character" w:styleId="a9">
    <w:name w:val="page number"/>
    <w:basedOn w:val="a0"/>
  </w:style>
  <w:style w:type="paragraph" w:styleId="aa">
    <w:name w:val="header"/>
    <w:basedOn w:val="a"/>
    <w:pPr>
      <w:widowControl w:val="0"/>
      <w:tabs>
        <w:tab w:val="center" w:pos="4252"/>
        <w:tab w:val="right" w:pos="8504"/>
      </w:tabs>
      <w:autoSpaceDE w:val="0"/>
      <w:autoSpaceDN w:val="0"/>
      <w:snapToGrid w:val="0"/>
      <w:spacing w:line="481" w:lineRule="atLeast"/>
      <w:jc w:val="both"/>
    </w:pPr>
    <w:rPr>
      <w:rFonts w:ascii="明朝体" w:eastAsiaTheme="minorEastAsia" w:hAnsi="Century" w:cs="Times New Roman"/>
      <w:spacing w:val="2"/>
      <w:kern w:val="2"/>
      <w:sz w:val="21"/>
      <w:szCs w:val="20"/>
    </w:rPr>
  </w:style>
  <w:style w:type="paragraph" w:styleId="ab">
    <w:name w:val="Closing"/>
    <w:basedOn w:val="a"/>
    <w:rsid w:val="00380319"/>
    <w:pPr>
      <w:widowControl w:val="0"/>
      <w:autoSpaceDE w:val="0"/>
      <w:autoSpaceDN w:val="0"/>
      <w:spacing w:line="481" w:lineRule="atLeast"/>
      <w:jc w:val="right"/>
    </w:pPr>
    <w:rPr>
      <w:rFonts w:ascii="ＭＳ 明朝" w:eastAsia="ＭＳ 明朝" w:hAnsi="ＭＳ 明朝" w:cs="Times New Roman"/>
      <w:kern w:val="2"/>
      <w:sz w:val="21"/>
      <w:szCs w:val="20"/>
    </w:rPr>
  </w:style>
  <w:style w:type="paragraph" w:styleId="ac">
    <w:name w:val="Balloon Text"/>
    <w:basedOn w:val="a"/>
    <w:semiHidden/>
    <w:rsid w:val="0071191E"/>
    <w:pPr>
      <w:widowControl w:val="0"/>
      <w:autoSpaceDE w:val="0"/>
      <w:autoSpaceDN w:val="0"/>
      <w:spacing w:line="481" w:lineRule="atLeast"/>
      <w:jc w:val="both"/>
    </w:pPr>
    <w:rPr>
      <w:rFonts w:ascii="Arial" w:eastAsia="ＭＳ ゴシック" w:hAnsi="Arial" w:cs="Times New Roman"/>
      <w:spacing w:val="2"/>
      <w:kern w:val="2"/>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widowControl w:val="0"/>
      <w:ind w:leftChars="400" w:left="840"/>
      <w:jc w:val="both"/>
    </w:pPr>
    <w:rPr>
      <w:rFonts w:ascii="Century" w:eastAsia="ＭＳ 明朝" w:hAnsi="Century" w:cs="Times New Roman"/>
      <w:kern w:val="2"/>
      <w:sz w:val="21"/>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widowControl w:val="0"/>
      <w:autoSpaceDE w:val="0"/>
      <w:autoSpaceDN w:val="0"/>
      <w:spacing w:line="481" w:lineRule="atLeast"/>
    </w:pPr>
    <w:rPr>
      <w:rFonts w:ascii="明朝体" w:eastAsiaTheme="minorEastAsia" w:hAnsi="Century" w:cs="Times New Roman"/>
      <w:spacing w:val="2"/>
      <w:kern w:val="2"/>
      <w:sz w:val="21"/>
      <w:szCs w:val="20"/>
    </w:r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3303A8"/>
    <w:rPr>
      <w:color w:val="0563C1" w:themeColor="hyperlink"/>
      <w:u w:val="single"/>
    </w:rPr>
  </w:style>
  <w:style w:type="character" w:styleId="af7">
    <w:name w:val="Unresolved Mention"/>
    <w:basedOn w:val="a0"/>
    <w:uiPriority w:val="99"/>
    <w:semiHidden/>
    <w:unhideWhenUsed/>
    <w:rsid w:val="003303A8"/>
    <w:rPr>
      <w:color w:val="605E5C"/>
      <w:shd w:val="clear" w:color="auto" w:fill="E1DFDD"/>
    </w:rPr>
  </w:style>
  <w:style w:type="character" w:styleId="af8">
    <w:name w:val="FollowedHyperlink"/>
    <w:basedOn w:val="a0"/>
    <w:uiPriority w:val="99"/>
    <w:semiHidden/>
    <w:unhideWhenUsed/>
    <w:rsid w:val="00A33D72"/>
    <w:rPr>
      <w:color w:val="954F72" w:themeColor="followedHyperlink"/>
      <w:u w:val="single"/>
    </w:rPr>
  </w:style>
  <w:style w:type="character" w:styleId="af9">
    <w:name w:val="Strong"/>
    <w:basedOn w:val="a0"/>
    <w:uiPriority w:val="22"/>
    <w:qFormat/>
    <w:rsid w:val="00D92D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9520">
      <w:bodyDiv w:val="1"/>
      <w:marLeft w:val="0"/>
      <w:marRight w:val="0"/>
      <w:marTop w:val="0"/>
      <w:marBottom w:val="0"/>
      <w:divBdr>
        <w:top w:val="none" w:sz="0" w:space="0" w:color="auto"/>
        <w:left w:val="none" w:sz="0" w:space="0" w:color="auto"/>
        <w:bottom w:val="none" w:sz="0" w:space="0" w:color="auto"/>
        <w:right w:val="none" w:sz="0" w:space="0" w:color="auto"/>
      </w:divBdr>
    </w:div>
    <w:div w:id="362094166">
      <w:bodyDiv w:val="1"/>
      <w:marLeft w:val="0"/>
      <w:marRight w:val="0"/>
      <w:marTop w:val="0"/>
      <w:marBottom w:val="0"/>
      <w:divBdr>
        <w:top w:val="none" w:sz="0" w:space="0" w:color="auto"/>
        <w:left w:val="none" w:sz="0" w:space="0" w:color="auto"/>
        <w:bottom w:val="none" w:sz="0" w:space="0" w:color="auto"/>
        <w:right w:val="none" w:sz="0" w:space="0" w:color="auto"/>
      </w:divBdr>
    </w:div>
    <w:div w:id="476654204">
      <w:bodyDiv w:val="1"/>
      <w:marLeft w:val="0"/>
      <w:marRight w:val="0"/>
      <w:marTop w:val="0"/>
      <w:marBottom w:val="0"/>
      <w:divBdr>
        <w:top w:val="none" w:sz="0" w:space="0" w:color="auto"/>
        <w:left w:val="none" w:sz="0" w:space="0" w:color="auto"/>
        <w:bottom w:val="none" w:sz="0" w:space="0" w:color="auto"/>
        <w:right w:val="none" w:sz="0" w:space="0" w:color="auto"/>
      </w:divBdr>
    </w:div>
    <w:div w:id="552736004">
      <w:bodyDiv w:val="1"/>
      <w:marLeft w:val="0"/>
      <w:marRight w:val="0"/>
      <w:marTop w:val="0"/>
      <w:marBottom w:val="0"/>
      <w:divBdr>
        <w:top w:val="none" w:sz="0" w:space="0" w:color="auto"/>
        <w:left w:val="none" w:sz="0" w:space="0" w:color="auto"/>
        <w:bottom w:val="none" w:sz="0" w:space="0" w:color="auto"/>
        <w:right w:val="none" w:sz="0" w:space="0" w:color="auto"/>
      </w:divBdr>
    </w:div>
    <w:div w:id="577790770">
      <w:bodyDiv w:val="1"/>
      <w:marLeft w:val="0"/>
      <w:marRight w:val="0"/>
      <w:marTop w:val="0"/>
      <w:marBottom w:val="0"/>
      <w:divBdr>
        <w:top w:val="none" w:sz="0" w:space="0" w:color="auto"/>
        <w:left w:val="none" w:sz="0" w:space="0" w:color="auto"/>
        <w:bottom w:val="none" w:sz="0" w:space="0" w:color="auto"/>
        <w:right w:val="none" w:sz="0" w:space="0" w:color="auto"/>
      </w:divBdr>
    </w:div>
    <w:div w:id="913782079">
      <w:bodyDiv w:val="1"/>
      <w:marLeft w:val="0"/>
      <w:marRight w:val="0"/>
      <w:marTop w:val="0"/>
      <w:marBottom w:val="0"/>
      <w:divBdr>
        <w:top w:val="none" w:sz="0" w:space="0" w:color="auto"/>
        <w:left w:val="none" w:sz="0" w:space="0" w:color="auto"/>
        <w:bottom w:val="none" w:sz="0" w:space="0" w:color="auto"/>
        <w:right w:val="none" w:sz="0" w:space="0" w:color="auto"/>
      </w:divBdr>
    </w:div>
    <w:div w:id="1081680035">
      <w:bodyDiv w:val="1"/>
      <w:marLeft w:val="0"/>
      <w:marRight w:val="0"/>
      <w:marTop w:val="0"/>
      <w:marBottom w:val="0"/>
      <w:divBdr>
        <w:top w:val="none" w:sz="0" w:space="0" w:color="auto"/>
        <w:left w:val="none" w:sz="0" w:space="0" w:color="auto"/>
        <w:bottom w:val="none" w:sz="0" w:space="0" w:color="auto"/>
        <w:right w:val="none" w:sz="0" w:space="0" w:color="auto"/>
      </w:divBdr>
    </w:div>
    <w:div w:id="1273586612">
      <w:bodyDiv w:val="1"/>
      <w:marLeft w:val="0"/>
      <w:marRight w:val="0"/>
      <w:marTop w:val="0"/>
      <w:marBottom w:val="0"/>
      <w:divBdr>
        <w:top w:val="none" w:sz="0" w:space="0" w:color="auto"/>
        <w:left w:val="none" w:sz="0" w:space="0" w:color="auto"/>
        <w:bottom w:val="none" w:sz="0" w:space="0" w:color="auto"/>
        <w:right w:val="none" w:sz="0" w:space="0" w:color="auto"/>
      </w:divBdr>
      <w:divsChild>
        <w:div w:id="1473251367">
          <w:marLeft w:val="0"/>
          <w:marRight w:val="0"/>
          <w:marTop w:val="0"/>
          <w:marBottom w:val="0"/>
          <w:divBdr>
            <w:top w:val="none" w:sz="0" w:space="0" w:color="auto"/>
            <w:left w:val="none" w:sz="0" w:space="0" w:color="auto"/>
            <w:bottom w:val="none" w:sz="0" w:space="0" w:color="auto"/>
            <w:right w:val="none" w:sz="0" w:space="0" w:color="auto"/>
          </w:divBdr>
          <w:divsChild>
            <w:div w:id="315644012">
              <w:marLeft w:val="0"/>
              <w:marRight w:val="0"/>
              <w:marTop w:val="0"/>
              <w:marBottom w:val="0"/>
              <w:divBdr>
                <w:top w:val="none" w:sz="0" w:space="0" w:color="auto"/>
                <w:left w:val="none" w:sz="0" w:space="0" w:color="auto"/>
                <w:bottom w:val="none" w:sz="0" w:space="0" w:color="auto"/>
                <w:right w:val="none" w:sz="0" w:space="0" w:color="auto"/>
              </w:divBdr>
              <w:divsChild>
                <w:div w:id="97610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83634">
          <w:marLeft w:val="0"/>
          <w:marRight w:val="0"/>
          <w:marTop w:val="0"/>
          <w:marBottom w:val="0"/>
          <w:divBdr>
            <w:top w:val="none" w:sz="0" w:space="0" w:color="auto"/>
            <w:left w:val="none" w:sz="0" w:space="0" w:color="auto"/>
            <w:bottom w:val="none" w:sz="0" w:space="0" w:color="auto"/>
            <w:right w:val="none" w:sz="0" w:space="0" w:color="auto"/>
          </w:divBdr>
          <w:divsChild>
            <w:div w:id="970405831">
              <w:marLeft w:val="0"/>
              <w:marRight w:val="0"/>
              <w:marTop w:val="0"/>
              <w:marBottom w:val="0"/>
              <w:divBdr>
                <w:top w:val="none" w:sz="0" w:space="0" w:color="auto"/>
                <w:left w:val="none" w:sz="0" w:space="0" w:color="auto"/>
                <w:bottom w:val="none" w:sz="0" w:space="0" w:color="auto"/>
                <w:right w:val="none" w:sz="0" w:space="0" w:color="auto"/>
              </w:divBdr>
              <w:divsChild>
                <w:div w:id="232006827">
                  <w:marLeft w:val="0"/>
                  <w:marRight w:val="0"/>
                  <w:marTop w:val="0"/>
                  <w:marBottom w:val="0"/>
                  <w:divBdr>
                    <w:top w:val="none" w:sz="0" w:space="0" w:color="auto"/>
                    <w:left w:val="none" w:sz="0" w:space="0" w:color="auto"/>
                    <w:bottom w:val="none" w:sz="0" w:space="0" w:color="auto"/>
                    <w:right w:val="none" w:sz="0" w:space="0" w:color="auto"/>
                  </w:divBdr>
                  <w:divsChild>
                    <w:div w:id="131722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936330">
          <w:marLeft w:val="0"/>
          <w:marRight w:val="0"/>
          <w:marTop w:val="0"/>
          <w:marBottom w:val="0"/>
          <w:divBdr>
            <w:top w:val="none" w:sz="0" w:space="0" w:color="auto"/>
            <w:left w:val="none" w:sz="0" w:space="0" w:color="auto"/>
            <w:bottom w:val="none" w:sz="0" w:space="0" w:color="auto"/>
            <w:right w:val="none" w:sz="0" w:space="0" w:color="auto"/>
          </w:divBdr>
          <w:divsChild>
            <w:div w:id="857500076">
              <w:marLeft w:val="0"/>
              <w:marRight w:val="0"/>
              <w:marTop w:val="0"/>
              <w:marBottom w:val="0"/>
              <w:divBdr>
                <w:top w:val="none" w:sz="0" w:space="0" w:color="auto"/>
                <w:left w:val="none" w:sz="0" w:space="0" w:color="auto"/>
                <w:bottom w:val="none" w:sz="0" w:space="0" w:color="auto"/>
                <w:right w:val="none" w:sz="0" w:space="0" w:color="auto"/>
              </w:divBdr>
              <w:divsChild>
                <w:div w:id="66023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693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5547047">
      <w:bodyDiv w:val="1"/>
      <w:marLeft w:val="0"/>
      <w:marRight w:val="0"/>
      <w:marTop w:val="0"/>
      <w:marBottom w:val="0"/>
      <w:divBdr>
        <w:top w:val="none" w:sz="0" w:space="0" w:color="auto"/>
        <w:left w:val="none" w:sz="0" w:space="0" w:color="auto"/>
        <w:bottom w:val="none" w:sz="0" w:space="0" w:color="auto"/>
        <w:right w:val="none" w:sz="0" w:space="0" w:color="auto"/>
      </w:divBdr>
    </w:div>
    <w:div w:id="1780445032">
      <w:bodyDiv w:val="1"/>
      <w:marLeft w:val="0"/>
      <w:marRight w:val="0"/>
      <w:marTop w:val="0"/>
      <w:marBottom w:val="0"/>
      <w:divBdr>
        <w:top w:val="none" w:sz="0" w:space="0" w:color="auto"/>
        <w:left w:val="none" w:sz="0" w:space="0" w:color="auto"/>
        <w:bottom w:val="none" w:sz="0" w:space="0" w:color="auto"/>
        <w:right w:val="none" w:sz="0" w:space="0" w:color="auto"/>
      </w:divBdr>
    </w:div>
    <w:div w:id="1998532404">
      <w:bodyDiv w:val="1"/>
      <w:marLeft w:val="0"/>
      <w:marRight w:val="0"/>
      <w:marTop w:val="0"/>
      <w:marBottom w:val="0"/>
      <w:divBdr>
        <w:top w:val="none" w:sz="0" w:space="0" w:color="auto"/>
        <w:left w:val="none" w:sz="0" w:space="0" w:color="auto"/>
        <w:bottom w:val="none" w:sz="0" w:space="0" w:color="auto"/>
        <w:right w:val="none" w:sz="0" w:space="0" w:color="auto"/>
      </w:divBdr>
    </w:div>
    <w:div w:id="200928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tsuike.jp/start/2025/3/12/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yotsuike.jp/start/2025/3/12/dx" TargetMode="External"/><Relationship Id="rId4" Type="http://schemas.openxmlformats.org/officeDocument/2006/relationships/settings" Target="settings.xml"/><Relationship Id="rId9" Type="http://schemas.openxmlformats.org/officeDocument/2006/relationships/hyperlink" Target="https://www.yotsuike.jp/start/2025/3/12/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993</ap:Words>
  <ap:Characters>5662</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