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8A0003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EC542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AF339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AF3394">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62BD2B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C5424" w:rsidRPr="00EC5424">
              <w:rPr>
                <w:rFonts w:ascii="ＭＳ 明朝" w:eastAsia="ＭＳ 明朝" w:hAnsi="ＭＳ 明朝" w:hint="eastAsia"/>
                <w:spacing w:val="6"/>
                <w:kern w:val="0"/>
                <w:szCs w:val="21"/>
              </w:rPr>
              <w:t>かぶしきがいしゃみなみにほんじょうほうしょりせんた</w:t>
            </w:r>
            <w:r w:rsidR="00EC5424">
              <w:rPr>
                <w:rFonts w:ascii="ＭＳ 明朝" w:eastAsia="ＭＳ 明朝" w:hAnsi="ＭＳ 明朝" w:hint="eastAsia"/>
                <w:spacing w:val="6"/>
                <w:kern w:val="0"/>
                <w:szCs w:val="21"/>
              </w:rPr>
              <w:t>ー</w:t>
            </w:r>
          </w:p>
          <w:p w14:paraId="64D282AF" w14:textId="19CA409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C5424">
              <w:rPr>
                <w:rFonts w:ascii="ＭＳ 明朝" w:eastAsia="ＭＳ 明朝" w:hAnsi="ＭＳ 明朝" w:cs="ＭＳ 明朝" w:hint="eastAsia"/>
                <w:spacing w:val="6"/>
                <w:kern w:val="0"/>
                <w:szCs w:val="21"/>
              </w:rPr>
              <w:t xml:space="preserve"> </w:t>
            </w:r>
            <w:r w:rsidR="00EC5424" w:rsidRPr="00EC5424">
              <w:rPr>
                <w:rFonts w:ascii="ＭＳ 明朝" w:eastAsia="ＭＳ 明朝" w:hAnsi="ＭＳ 明朝" w:cs="ＭＳ 明朝" w:hint="eastAsia"/>
                <w:spacing w:val="6"/>
                <w:kern w:val="0"/>
                <w:szCs w:val="21"/>
              </w:rPr>
              <w:t>株式会社南日本情報処理センター</w:t>
            </w:r>
          </w:p>
          <w:p w14:paraId="34124452" w14:textId="2049D8E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C5424" w:rsidRPr="00EC5424">
              <w:rPr>
                <w:rFonts w:ascii="ＭＳ 明朝" w:eastAsia="ＭＳ 明朝" w:hAnsi="ＭＳ 明朝" w:hint="eastAsia"/>
                <w:spacing w:val="6"/>
                <w:kern w:val="0"/>
                <w:szCs w:val="21"/>
              </w:rPr>
              <w:t>なかむら　ひろし</w:t>
            </w:r>
          </w:p>
          <w:p w14:paraId="3BD3CFD6" w14:textId="4B96B76B" w:rsidR="005B0EB3" w:rsidRPr="00BB0E49" w:rsidRDefault="005B0EB3" w:rsidP="00EC5424">
            <w:pPr>
              <w:wordWrap w:val="0"/>
              <w:spacing w:afterLines="50" w:after="120" w:line="260" w:lineRule="exact"/>
              <w:ind w:right="222"/>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C5424" w:rsidRPr="00EC5424">
              <w:rPr>
                <w:rFonts w:ascii="ＭＳ 明朝" w:eastAsia="ＭＳ 明朝" w:hAnsi="ＭＳ 明朝" w:cs="ＭＳ 明朝" w:hint="eastAsia"/>
                <w:spacing w:val="6"/>
                <w:kern w:val="0"/>
                <w:szCs w:val="21"/>
              </w:rPr>
              <w:t>中村　洋</w:t>
            </w:r>
            <w:r w:rsidR="00EC5424">
              <w:rPr>
                <w:rFonts w:ascii="ＭＳ 明朝" w:eastAsia="ＭＳ 明朝" w:hAnsi="ＭＳ 明朝" w:cs="ＭＳ 明朝" w:hint="eastAsia"/>
                <w:spacing w:val="6"/>
                <w:kern w:val="0"/>
                <w:szCs w:val="21"/>
              </w:rPr>
              <w:t xml:space="preserve">　</w:t>
            </w:r>
          </w:p>
          <w:p w14:paraId="064686B7" w14:textId="66C82D6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C5424">
              <w:rPr>
                <w:rFonts w:ascii="ＭＳ 明朝" w:eastAsia="ＭＳ 明朝" w:hAnsi="ＭＳ 明朝" w:cs="ＭＳ 明朝" w:hint="eastAsia"/>
                <w:spacing w:val="6"/>
                <w:kern w:val="0"/>
                <w:szCs w:val="21"/>
              </w:rPr>
              <w:t>8</w:t>
            </w:r>
            <w:r w:rsidR="00EC5424" w:rsidRPr="00897728">
              <w:rPr>
                <w:rFonts w:ascii="ＭＳ 明朝" w:eastAsia="ＭＳ 明朝" w:hAnsi="ＭＳ 明朝" w:cs="ＭＳ 明朝" w:hint="eastAsia"/>
                <w:spacing w:val="6"/>
                <w:kern w:val="0"/>
                <w:szCs w:val="21"/>
              </w:rPr>
              <w:t>91-0115</w:t>
            </w:r>
          </w:p>
          <w:p w14:paraId="5AAAC0FE" w14:textId="414EA31C" w:rsidR="00971AB3" w:rsidRPr="00EC5424" w:rsidRDefault="00EC5424" w:rsidP="00EC5424">
            <w:pPr>
              <w:spacing w:afterLines="50" w:after="120" w:line="260" w:lineRule="exact"/>
              <w:ind w:firstLineChars="1100" w:firstLine="2618"/>
              <w:rPr>
                <w:rFonts w:ascii="ＭＳ 明朝" w:eastAsia="ＭＳ 明朝" w:hAnsi="ＭＳ 明朝"/>
                <w:spacing w:val="14"/>
                <w:kern w:val="0"/>
                <w:szCs w:val="21"/>
              </w:rPr>
            </w:pPr>
            <w:r w:rsidRPr="00FD6252">
              <w:rPr>
                <w:rFonts w:ascii="ＭＳ 明朝" w:eastAsia="ＭＳ 明朝" w:hAnsi="ＭＳ 明朝" w:hint="eastAsia"/>
                <w:spacing w:val="14"/>
                <w:kern w:val="0"/>
                <w:szCs w:val="21"/>
              </w:rPr>
              <w:t>鹿児島県鹿児島市東開町4-104</w:t>
            </w:r>
          </w:p>
          <w:p w14:paraId="63BAB80C" w14:textId="61BB9FF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C5424" w:rsidRPr="00EC5424">
              <w:rPr>
                <w:rFonts w:ascii="ＭＳ 明朝" w:eastAsia="ＭＳ 明朝" w:hAnsi="ＭＳ 明朝" w:cs="ＭＳ 明朝"/>
                <w:spacing w:val="6"/>
                <w:kern w:val="0"/>
                <w:szCs w:val="21"/>
              </w:rPr>
              <w:t>7340001004265</w:t>
            </w:r>
          </w:p>
          <w:p w14:paraId="6F68B498" w14:textId="21DBAF10" w:rsidR="00971AB3" w:rsidRPr="00BB0E49" w:rsidRDefault="00EC5424">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5049CE17" wp14:editId="2C9D192D">
                      <wp:simplePos x="0" y="0"/>
                      <wp:positionH relativeFrom="column">
                        <wp:posOffset>958215</wp:posOffset>
                      </wp:positionH>
                      <wp:positionV relativeFrom="paragraph">
                        <wp:posOffset>114300</wp:posOffset>
                      </wp:positionV>
                      <wp:extent cx="662940" cy="262890"/>
                      <wp:effectExtent l="0" t="0" r="3810" b="3810"/>
                      <wp:wrapNone/>
                      <wp:docPr id="700463733"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262890"/>
                              </a:xfrm>
                              <a:prstGeom prst="ellipse">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930B83" id="楕円 1" o:spid="_x0000_s1026" style="position:absolute;margin-left:75.45pt;margin-top:9pt;width:52.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4048B43" w:rsidR="00971AB3" w:rsidRPr="00BB0E49" w:rsidRDefault="00B838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MIC-DX</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454EA0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5424">
                    <w:rPr>
                      <w:rFonts w:ascii="ＭＳ 明朝" w:eastAsia="ＭＳ 明朝" w:hAnsi="ＭＳ 明朝" w:cs="ＭＳ 明朝" w:hint="eastAsia"/>
                      <w:spacing w:val="6"/>
                      <w:kern w:val="0"/>
                      <w:szCs w:val="21"/>
                    </w:rPr>
                    <w:t>2025</w:t>
                  </w:r>
                  <w:r w:rsidR="00EC5424" w:rsidRPr="00E577BF">
                    <w:rPr>
                      <w:rFonts w:ascii="ＭＳ 明朝" w:eastAsia="ＭＳ 明朝" w:hAnsi="ＭＳ 明朝" w:cs="ＭＳ 明朝" w:hint="eastAsia"/>
                      <w:spacing w:val="6"/>
                      <w:kern w:val="0"/>
                      <w:szCs w:val="21"/>
                    </w:rPr>
                    <w:t xml:space="preserve">年　　</w:t>
                  </w:r>
                  <w:r w:rsidR="00EC5424">
                    <w:rPr>
                      <w:rFonts w:ascii="ＭＳ 明朝" w:eastAsia="ＭＳ 明朝" w:hAnsi="ＭＳ 明朝" w:cs="ＭＳ 明朝" w:hint="eastAsia"/>
                      <w:spacing w:val="6"/>
                      <w:kern w:val="0"/>
                      <w:szCs w:val="21"/>
                    </w:rPr>
                    <w:t>3</w:t>
                  </w:r>
                  <w:r w:rsidR="00EC5424" w:rsidRPr="00E577BF">
                    <w:rPr>
                      <w:rFonts w:ascii="ＭＳ 明朝" w:eastAsia="ＭＳ 明朝" w:hAnsi="ＭＳ 明朝" w:cs="ＭＳ 明朝" w:hint="eastAsia"/>
                      <w:spacing w:val="6"/>
                      <w:kern w:val="0"/>
                      <w:szCs w:val="21"/>
                    </w:rPr>
                    <w:t xml:space="preserve">月　　</w:t>
                  </w:r>
                  <w:r w:rsidR="00EC5424">
                    <w:rPr>
                      <w:rFonts w:ascii="ＭＳ 明朝" w:eastAsia="ＭＳ 明朝" w:hAnsi="ＭＳ 明朝" w:cs="ＭＳ 明朝" w:hint="eastAsia"/>
                      <w:spacing w:val="6"/>
                      <w:kern w:val="0"/>
                      <w:szCs w:val="21"/>
                    </w:rPr>
                    <w:t>5</w:t>
                  </w:r>
                  <w:r w:rsidR="00EC5424" w:rsidRPr="00E81DD2">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63340E"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株式会社南日本情報処理センター公式Webサイト&gt;MICの取り組み&gt;MIC-DX&gt;当社におけるDXへの取り組み&gt;&lt;当社を取り巻く環境変化&gt;、&lt;DX推進ビジョン&gt;、&lt;DXビジョン実現に向けたビジネスモデル&gt;</w:t>
                  </w:r>
                </w:p>
                <w:p w14:paraId="7B15C432" w14:textId="1C29AD44" w:rsidR="00971AB3" w:rsidRPr="00BB0E49" w:rsidRDefault="00DF7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71B">
                    <w:rPr>
                      <w:rFonts w:ascii="ＭＳ 明朝" w:eastAsia="ＭＳ 明朝" w:hAnsi="ＭＳ 明朝" w:cs="ＭＳ 明朝"/>
                      <w:spacing w:val="6"/>
                      <w:kern w:val="0"/>
                      <w:szCs w:val="21"/>
                    </w:rPr>
                    <w:t>https://www.kk-mic.jp/management/picup/dx/index.html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E3313C"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&lt;当社を取り巻く環境変化&gt;</w:t>
                  </w:r>
                </w:p>
                <w:p w14:paraId="2AE49ECB"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高齢化や人口減等の構造的な社会課題が深刻化し、GDP低下の傾向にあるなか、企業を取り巻く環境は、経営環境の急変等予断を許さない状況が続いており、競争激化が顕著な時代を迎えております。</w:t>
                  </w:r>
                </w:p>
                <w:p w14:paraId="1FAC9CFA"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さらに情報通信技術（ICT）は社会基盤として隅々にまで広がり、生成AI等の新たな技術の出現、それら技術の進化スピードはますます加速しています。企業においてはこれらのデジタルシフトの潮流をとらえ、経営資源の力を更に高め、効果的な資源投入による事業の成長を目指していかなければなりません。</w:t>
                  </w:r>
                </w:p>
                <w:p w14:paraId="3C0EE462"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当社は第6次中期3カ年経営計画に掲げた「新たなアクション」を第7次中期経営計画では更にギアを上げて変革推進を加速させ、人的資本経営をベースとした企業価値向上を目指します。</w:t>
                  </w:r>
                </w:p>
                <w:p w14:paraId="225C5AF8"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1AADFD"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&lt;DX推進ビジョン&gt;</w:t>
                  </w:r>
                </w:p>
                <w:p w14:paraId="3691B135"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lastRenderedPageBreak/>
                    <w:t>当社は1969年の創業以来55年余り、自治体や各種団体をはじめ農畜産・水産業、民間企業、医療・福祉など幅広い分野を対象に、各種業務の基幹システム構築や自社パッケージ開発、アウトソーシング事業に注力しています。</w:t>
                  </w:r>
                </w:p>
                <w:p w14:paraId="0E48001F"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ICTの浸透が人々の生活をあらゆる面でより良い方向に変化させるという考え方に基づくDXの重要性も大いに高まるなか、当社はデジタルシフトの潮流をとらえ、様々なICTを活用しながら、お客様にとってのDXも承りながらお客様とともに考え、ご意向と将来構想も十分に踏まえた『MIC-DX』をご提案してまいります。</w:t>
                  </w:r>
                </w:p>
                <w:p w14:paraId="7B394BC6"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地域社会への貢献」が当社の創業の原点です。地域が抱える様々な課題の解決、地域に根差したお客様の事業の成長、発展に資することが当社の使命であり、その使命を全うすることが、地域みんなの笑顔を創り出すことになると考えています。</w:t>
                  </w:r>
                </w:p>
                <w:p w14:paraId="601CD2B4"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CC3342"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&lt;DXビジョン実現に向けたビジネスモデル&gt;</w:t>
                  </w:r>
                </w:p>
                <w:p w14:paraId="50D74C15"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~新しい時代に向けた『MIC-DX』の創出と実践~</w:t>
                  </w:r>
                </w:p>
                <w:p w14:paraId="66D45714" w14:textId="48DF0E9F"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当社は従来からの強みである「SIサービス」「アウトソーシングサービス」「パッケージ販売とサービス」事業の3本柱にさらに注力するとともに、あらたに『MIC-DX』を駆使して地域社会の様々なステージにおいて「新たな価値創出”（笑顔の創造）」を目指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08395F9"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6F6F">
                    <w:rPr>
                      <w:rFonts w:ascii="ＭＳ 明朝" w:eastAsia="ＭＳ 明朝" w:hAnsi="ＭＳ 明朝" w:cs="ＭＳ 明朝" w:hint="eastAsia"/>
                      <w:spacing w:val="6"/>
                      <w:kern w:val="0"/>
                      <w:szCs w:val="21"/>
                    </w:rPr>
                    <w:t>取締役会に準ずる</w:t>
                  </w:r>
                  <w:r>
                    <w:rPr>
                      <w:rFonts w:ascii="ＭＳ 明朝" w:eastAsia="ＭＳ 明朝" w:hAnsi="ＭＳ 明朝" w:cs="ＭＳ 明朝" w:hint="eastAsia"/>
                      <w:spacing w:val="6"/>
                      <w:kern w:val="0"/>
                      <w:szCs w:val="21"/>
                    </w:rPr>
                    <w:t>経営事項の重要事項を決議する</w:t>
                  </w:r>
                  <w:r w:rsidRPr="00F16F6F">
                    <w:rPr>
                      <w:rFonts w:ascii="ＭＳ 明朝" w:eastAsia="ＭＳ 明朝" w:hAnsi="ＭＳ 明朝" w:cs="ＭＳ 明朝" w:hint="eastAsia"/>
                      <w:spacing w:val="6"/>
                      <w:kern w:val="0"/>
                      <w:szCs w:val="21"/>
                    </w:rPr>
                    <w:t>役員会にて</w:t>
                  </w:r>
                  <w:r w:rsidRPr="003F7453">
                    <w:rPr>
                      <w:rFonts w:ascii="ＭＳ 明朝" w:eastAsia="ＭＳ 明朝" w:hAnsi="ＭＳ 明朝" w:cs="ＭＳ 明朝" w:hint="eastAsia"/>
                      <w:spacing w:val="6"/>
                      <w:kern w:val="0"/>
                      <w:szCs w:val="21"/>
                    </w:rPr>
                    <w:t>2024年7月16日に</w:t>
                  </w:r>
                  <w:r w:rsidRPr="00F16F6F">
                    <w:rPr>
                      <w:rFonts w:ascii="ＭＳ 明朝" w:eastAsia="ＭＳ 明朝" w:hAnsi="ＭＳ 明朝" w:cs="ＭＳ 明朝" w:hint="eastAsia"/>
                      <w:spacing w:val="6"/>
                      <w:kern w:val="0"/>
                      <w:szCs w:val="21"/>
                    </w:rPr>
                    <w:t>承認決議</w:t>
                  </w:r>
                  <w:r>
                    <w:rPr>
                      <w:rFonts w:ascii="ＭＳ 明朝" w:eastAsia="ＭＳ 明朝" w:hAnsi="ＭＳ 明朝" w:cs="ＭＳ 明朝" w:hint="eastAsia"/>
                      <w:spacing w:val="6"/>
                      <w:kern w:val="0"/>
                      <w:szCs w:val="21"/>
                    </w:rPr>
                    <w:t>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2647EE7" w:rsidR="00971AB3" w:rsidRPr="00BB0E49" w:rsidRDefault="00B83859"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MIC-DX</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25CA7D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5424">
                    <w:rPr>
                      <w:rFonts w:ascii="ＭＳ 明朝" w:eastAsia="ＭＳ 明朝" w:hAnsi="ＭＳ 明朝" w:cs="ＭＳ 明朝" w:hint="eastAsia"/>
                      <w:spacing w:val="6"/>
                      <w:kern w:val="0"/>
                      <w:szCs w:val="21"/>
                    </w:rPr>
                    <w:t>2025</w:t>
                  </w:r>
                  <w:r w:rsidR="00EC5424" w:rsidRPr="00E577BF">
                    <w:rPr>
                      <w:rFonts w:ascii="ＭＳ 明朝" w:eastAsia="ＭＳ 明朝" w:hAnsi="ＭＳ 明朝" w:cs="ＭＳ 明朝" w:hint="eastAsia"/>
                      <w:spacing w:val="6"/>
                      <w:kern w:val="0"/>
                      <w:szCs w:val="21"/>
                    </w:rPr>
                    <w:t xml:space="preserve">年　　</w:t>
                  </w:r>
                  <w:r w:rsidR="00EC5424">
                    <w:rPr>
                      <w:rFonts w:ascii="ＭＳ 明朝" w:eastAsia="ＭＳ 明朝" w:hAnsi="ＭＳ 明朝" w:cs="ＭＳ 明朝" w:hint="eastAsia"/>
                      <w:spacing w:val="6"/>
                      <w:kern w:val="0"/>
                      <w:szCs w:val="21"/>
                    </w:rPr>
                    <w:t>3</w:t>
                  </w:r>
                  <w:r w:rsidR="00EC5424" w:rsidRPr="00E577BF">
                    <w:rPr>
                      <w:rFonts w:ascii="ＭＳ 明朝" w:eastAsia="ＭＳ 明朝" w:hAnsi="ＭＳ 明朝" w:cs="ＭＳ 明朝" w:hint="eastAsia"/>
                      <w:spacing w:val="6"/>
                      <w:kern w:val="0"/>
                      <w:szCs w:val="21"/>
                    </w:rPr>
                    <w:t xml:space="preserve">月　　</w:t>
                  </w:r>
                  <w:r w:rsidR="00EC5424" w:rsidRPr="00E81DD2">
                    <w:rPr>
                      <w:rFonts w:ascii="ＭＳ 明朝" w:eastAsia="ＭＳ 明朝" w:hAnsi="ＭＳ 明朝" w:cs="ＭＳ 明朝" w:hint="eastAsia"/>
                      <w:spacing w:val="6"/>
                      <w:kern w:val="0"/>
                      <w:szCs w:val="21"/>
                    </w:rPr>
                    <w:t>5日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09AFC9" w14:textId="560887D2" w:rsidR="00EC5424" w:rsidRPr="00DA7807"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株式会社南日本情報処理センター公式Webサイト&gt;MICの取り組み&gt;MIC-DX&gt;当社におけるDXへの取り組み&gt;&lt;MIC-DX戦略&gt;</w:t>
                  </w:r>
                  <w:r w:rsidR="00DA7807">
                    <w:rPr>
                      <w:rFonts w:ascii="ＭＳ 明朝" w:eastAsia="ＭＳ 明朝" w:hAnsi="ＭＳ 明朝" w:cs="ＭＳ 明朝" w:hint="eastAsia"/>
                      <w:spacing w:val="6"/>
                      <w:kern w:val="0"/>
                      <w:szCs w:val="21"/>
                    </w:rPr>
                    <w:t>、</w:t>
                  </w:r>
                  <w:r w:rsidR="00DA7807" w:rsidRPr="00DF771B">
                    <w:rPr>
                      <w:rFonts w:ascii="ＭＳ 明朝" w:eastAsia="ＭＳ 明朝" w:hAnsi="ＭＳ 明朝" w:cs="ＭＳ 明朝" w:hint="eastAsia"/>
                      <w:spacing w:val="6"/>
                      <w:kern w:val="0"/>
                      <w:szCs w:val="21"/>
                    </w:rPr>
                    <w:t>&lt;</w:t>
                  </w:r>
                  <w:r w:rsidR="00D03784">
                    <w:rPr>
                      <w:rFonts w:ascii="ＭＳ 明朝" w:eastAsia="ＭＳ 明朝" w:hAnsi="ＭＳ 明朝" w:cs="ＭＳ 明朝" w:hint="eastAsia"/>
                      <w:spacing w:val="6"/>
                      <w:kern w:val="0"/>
                      <w:szCs w:val="21"/>
                    </w:rPr>
                    <w:t>データドリブン経営</w:t>
                  </w:r>
                  <w:r w:rsidR="00DA7807" w:rsidRPr="00DF771B">
                    <w:rPr>
                      <w:rFonts w:ascii="ＭＳ 明朝" w:eastAsia="ＭＳ 明朝" w:hAnsi="ＭＳ 明朝" w:cs="ＭＳ 明朝" w:hint="eastAsia"/>
                      <w:spacing w:val="6"/>
                      <w:kern w:val="0"/>
                      <w:szCs w:val="21"/>
                    </w:rPr>
                    <w:t>&gt;</w:t>
                  </w:r>
                </w:p>
                <w:p w14:paraId="07E10AC1" w14:textId="1F244A51" w:rsidR="00971AB3" w:rsidRPr="00BB0E49" w:rsidRDefault="00DF7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71B">
                    <w:rPr>
                      <w:rFonts w:ascii="ＭＳ 明朝" w:eastAsia="ＭＳ 明朝" w:hAnsi="ＭＳ 明朝" w:cs="ＭＳ 明朝"/>
                      <w:spacing w:val="6"/>
                      <w:kern w:val="0"/>
                      <w:szCs w:val="21"/>
                    </w:rPr>
                    <w:t>https://www.kk-mic.jp/management/picup/dx/index.html</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964143"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当社では、経営情報の可視化、その先の『MIC-DX』に向け、3つのステップで取り組み、DXのプロセスを通じたビジネスモデル・組織文化の変革を推進します。</w:t>
                  </w:r>
                </w:p>
                <w:p w14:paraId="4452A119"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・第1ステップ</w:t>
                  </w:r>
                </w:p>
                <w:p w14:paraId="30FB1C4B"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 xml:space="preserve">　各種社内業務プロセスを見直し、必要なデータの洗い出し、入力ルールなどの徹底的にBPRを進めます。</w:t>
                  </w:r>
                </w:p>
                <w:p w14:paraId="2C79256A"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当社ではデータドリブン経営に向け、まずは社内の各種プロセスのBPRを実施します。現在定着している業務プロセスを、現状の姿（As-Is）の「ムリ」、「ムダ」、「ムラ」を明確化し、あるべき姿（To-B）に向け、「排除（作業自体をなくす）」、「分離・結合（同時・別々に実施）」、「交換（手順の入れ替え）」、「簡素化（手順の単純化）」の4原則に基づき見直します。</w:t>
                  </w:r>
                </w:p>
                <w:p w14:paraId="3E9D27E1"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・第2ステップ</w:t>
                  </w:r>
                </w:p>
                <w:p w14:paraId="2E0FAA72"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lastRenderedPageBreak/>
                    <w:t xml:space="preserve"> BPRによる効率化、属人化の解消を図り、経営情報の可視化に伴う統合データベースの構築、経営ダッシュボードの作成によりデータ活用人材を育成します。</w:t>
                  </w:r>
                </w:p>
                <w:p w14:paraId="2A0AAABC"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社内に点在する経営に関連する情報（会計データ、販売データ、生産データ、顧客データ、勤怠データ、購買データなど）を集約した統合データベースを構築し、リアルタイムに経営状況が分かる経営ダッシュボードの構築、データ活用人材の育成を行います。この経営ダッシュボードによる内部の情報と市場（マーケット）の情報の両面からマーケティング戦略を立案し事業領域・エリア・プロダクトを明確化し、既存事業の伸長とポートフォリオ、新規の製品・サービスの企画による売上と収益を拡大を目指します。</w:t>
                  </w:r>
                </w:p>
                <w:p w14:paraId="7644C789"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・第3ステップ</w:t>
                  </w:r>
                </w:p>
                <w:p w14:paraId="47A7B96C"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 xml:space="preserve">　経営情報の可視化に伴うEBPMを推進し、効率化、属人化に伴う働き方・働きがい改革をの推進します。また、育成されたデータ活用人材によるの育成に伴う顧客事業の成長に繋がる課題解決を、データ活用に基づいて実現するコンサルテーション提案への取組みを強化します。</w:t>
                  </w:r>
                </w:p>
                <w:p w14:paraId="3A0AB44A" w14:textId="605CBA67"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育成されたデータ活用人材を「ビジネス・プロセス革新エンジニア（BPIE【Business Process Innovation Engineer】）」として、お客様の事業の成長をデータ活用の視点から支援するコンサルテーション体制を確立します。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D75D4AD"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取締役会に準ずる経営事項の重要事項を決議する役員会にて</w:t>
                  </w:r>
                  <w:r w:rsidRPr="003F7453">
                    <w:rPr>
                      <w:rFonts w:ascii="ＭＳ 明朝" w:eastAsia="ＭＳ 明朝" w:hAnsi="ＭＳ 明朝" w:cs="ＭＳ 明朝" w:hint="eastAsia"/>
                      <w:spacing w:val="6"/>
                      <w:kern w:val="0"/>
                      <w:szCs w:val="21"/>
                    </w:rPr>
                    <w:t>2024年7月16日に</w:t>
                  </w:r>
                  <w:r w:rsidRPr="00EC5424">
                    <w:rPr>
                      <w:rFonts w:ascii="ＭＳ 明朝" w:eastAsia="ＭＳ 明朝" w:hAnsi="ＭＳ 明朝" w:cs="ＭＳ 明朝" w:hint="eastAsia"/>
                      <w:spacing w:val="6"/>
                      <w:kern w:val="0"/>
                      <w:szCs w:val="21"/>
                    </w:rPr>
                    <w:t>承認決議しています。</w:t>
                  </w:r>
                </w:p>
              </w:tc>
            </w:tr>
          </w:tbl>
          <w:p w14:paraId="6A3ECF54" w14:textId="6CDD06C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5F2890B1"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株式会社南日本情報処理センター公式Webサイト&gt;MICの取り組み&gt;MIC-DX&gt;当社におけるDXへの取り組み&gt;&lt;DX推進体制&gt;</w:t>
                  </w:r>
                  <w:r w:rsidR="00DA7807">
                    <w:rPr>
                      <w:rFonts w:ascii="ＭＳ 明朝" w:eastAsia="ＭＳ 明朝" w:hAnsi="ＭＳ 明朝" w:cs="ＭＳ 明朝" w:hint="eastAsia"/>
                      <w:spacing w:val="6"/>
                      <w:kern w:val="0"/>
                      <w:szCs w:val="21"/>
                    </w:rPr>
                    <w:t>、</w:t>
                  </w:r>
                  <w:r w:rsidRPr="00EC5424">
                    <w:rPr>
                      <w:rFonts w:ascii="ＭＳ 明朝" w:eastAsia="ＭＳ 明朝" w:hAnsi="ＭＳ 明朝" w:cs="ＭＳ 明朝" w:hint="eastAsia"/>
                      <w:spacing w:val="6"/>
                      <w:kern w:val="0"/>
                      <w:szCs w:val="21"/>
                    </w:rPr>
                    <w:t>&lt;人財育成・組織能力強化への取り組み&gt;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59F694" w14:textId="2509C48A"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&lt;DX推進体制&gt;</w:t>
                  </w:r>
                </w:p>
                <w:p w14:paraId="7D55490E" w14:textId="094B6083"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当社のDXへの取り組みは代表取締役社長が総括責任者となり推進しております。</w:t>
                  </w:r>
                </w:p>
                <w:p w14:paraId="4BE08E41" w14:textId="4396D53C"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DXビジョンに沿った戦略策定は本部ごとで検討し、 DX戦略の実行を支える組織として部門を横断したメンバーで構成される「第7次中期5ヵ年経営計画　推進グループ」にて推進しております。</w:t>
                  </w:r>
                </w:p>
                <w:p w14:paraId="00BE2A4F"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69D23F"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＜人材育成・組織能力強化への取り組み＞</w:t>
                  </w:r>
                </w:p>
                <w:p w14:paraId="68B3818B" w14:textId="183EC759"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・全社共通としてスキル・ノウハウ（キャリアパス）を整備し、社員が自ら成長し活躍するための</w:t>
                  </w:r>
                  <w:r w:rsidR="00D03784">
                    <w:rPr>
                      <w:rFonts w:ascii="ＭＳ 明朝" w:eastAsia="ＭＳ 明朝" w:hAnsi="ＭＳ 明朝" w:cs="ＭＳ 明朝" w:hint="eastAsia"/>
                      <w:spacing w:val="6"/>
                      <w:kern w:val="0"/>
                      <w:szCs w:val="21"/>
                    </w:rPr>
                    <w:t>人財</w:t>
                  </w:r>
                  <w:r w:rsidRPr="00EC5424">
                    <w:rPr>
                      <w:rFonts w:ascii="ＭＳ 明朝" w:eastAsia="ＭＳ 明朝" w:hAnsi="ＭＳ 明朝" w:cs="ＭＳ 明朝" w:hint="eastAsia"/>
                      <w:spacing w:val="6"/>
                      <w:kern w:val="0"/>
                      <w:szCs w:val="21"/>
                    </w:rPr>
                    <w:t>育成を行います。</w:t>
                  </w:r>
                </w:p>
                <w:p w14:paraId="13E09312" w14:textId="73B6FD03"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・幅広く活躍できる人財の育成と新たなビジネスの創出（MIC-DX）の実現を目的として 設立されたHR-Labにおいては、資格取得も積極的にチャレンジし、技術力の向上に努めます。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223F9E02"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株式会社南日本情報処理センター公式Webサイト&gt;MICの取り組み&gt;MIC-DX&gt;当社におけるDXへの取り組み&gt;&lt;戦略推進のためのITシステム・デジタル技術活用環境の整備&gt;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A883787" w14:textId="26B35D9E"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・働く場所を問わず、最大限業務を行える環境の整備（VDI化、電子化等）</w:t>
                  </w:r>
                </w:p>
                <w:p w14:paraId="36C71594"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・支える基盤の強化（有線ネットワーク、無線ネットワーク、回線等）</w:t>
                  </w:r>
                </w:p>
                <w:p w14:paraId="0E9398F3" w14:textId="77777777" w:rsidR="00EC5424" w:rsidRPr="00897728"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・意思決定とマネジメントのためのデータの利活用を実現する統合データベース構築</w:t>
                  </w:r>
                </w:p>
                <w:p w14:paraId="704796D3" w14:textId="2D1AF023"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・デジタルマーケティング推進のためのMAツールの本格活用</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5424" w:rsidRPr="00BB0E49" w14:paraId="256C562E" w14:textId="77777777" w:rsidTr="00C76DE9">
              <w:trPr>
                <w:trHeight w:val="707"/>
              </w:trPr>
              <w:tc>
                <w:tcPr>
                  <w:tcW w:w="2600" w:type="dxa"/>
                  <w:shd w:val="clear" w:color="auto" w:fill="auto"/>
                </w:tcPr>
                <w:p w14:paraId="22BE74D2" w14:textId="77777777" w:rsidR="00EC5424" w:rsidRPr="00BB0E49" w:rsidRDefault="00EC5424"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3AC85A8" w:rsidR="00EC5424" w:rsidRPr="00BB0E49" w:rsidRDefault="00B83859"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MIC-DX</w:t>
                  </w:r>
                </w:p>
              </w:tc>
            </w:tr>
            <w:tr w:rsidR="00EC5424" w:rsidRPr="00BB0E49" w14:paraId="23EC4F1D" w14:textId="77777777" w:rsidTr="00C76DE9">
              <w:trPr>
                <w:trHeight w:val="697"/>
              </w:trPr>
              <w:tc>
                <w:tcPr>
                  <w:tcW w:w="2600" w:type="dxa"/>
                  <w:shd w:val="clear" w:color="auto" w:fill="auto"/>
                </w:tcPr>
                <w:p w14:paraId="4832FB5A" w14:textId="77777777" w:rsidR="00EC5424" w:rsidRPr="00BB0E49" w:rsidRDefault="00EC5424"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3D772ED" w:rsidR="00EC5424" w:rsidRPr="00BB0E49"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tc>
            </w:tr>
            <w:tr w:rsidR="00EC5424" w:rsidRPr="00BB0E49" w14:paraId="2C939934" w14:textId="77777777" w:rsidTr="00C76DE9">
              <w:trPr>
                <w:trHeight w:val="707"/>
              </w:trPr>
              <w:tc>
                <w:tcPr>
                  <w:tcW w:w="2600" w:type="dxa"/>
                  <w:shd w:val="clear" w:color="auto" w:fill="auto"/>
                </w:tcPr>
                <w:p w14:paraId="3BA3C2E8" w14:textId="77777777" w:rsidR="00EC5424" w:rsidRPr="00BB0E49" w:rsidRDefault="00EC5424"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502209" w14:textId="77777777" w:rsid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728">
                    <w:rPr>
                      <w:rFonts w:ascii="ＭＳ 明朝" w:eastAsia="ＭＳ 明朝" w:hAnsi="ＭＳ 明朝" w:cs="ＭＳ 明朝" w:hint="eastAsia"/>
                      <w:spacing w:val="6"/>
                      <w:kern w:val="0"/>
                      <w:szCs w:val="21"/>
                    </w:rPr>
                    <w:t>株式会社南日本情報処理センター公式Webサイト&gt;MICの取り組み&gt;MIC-DX&gt;当社におけるDXへの取り組み&gt;&lt;戦略達成状況に係る指標&gt;</w:t>
                  </w:r>
                </w:p>
                <w:p w14:paraId="05F53F8C" w14:textId="491A76F3" w:rsidR="001A4619" w:rsidRPr="001A4619" w:rsidRDefault="001A4619"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spacing w:val="6"/>
                      <w:kern w:val="0"/>
                      <w:szCs w:val="21"/>
                    </w:rPr>
                    <w:t>https://www.kk-mic.jp/management/picup/dx/index.html</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E9C0DF7"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記載内容抜粋</w:t>
                  </w:r>
                  <w:r w:rsidRPr="00EC5424">
                    <w:rPr>
                      <w:rFonts w:ascii="ＭＳ 明朝" w:eastAsia="ＭＳ 明朝" w:hAnsi="ＭＳ 明朝" w:cs="ＭＳ 明朝" w:hint="eastAsia"/>
                      <w:spacing w:val="6"/>
                      <w:kern w:val="0"/>
                      <w:szCs w:val="21"/>
                    </w:rPr>
                    <w:tab/>
                    <w:t>2029年（第60期）までの達成指標</w:t>
                  </w:r>
                </w:p>
                <w:p w14:paraId="23D0A0C3"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・新商材(サービス)の発掘、開発、提案　50件/年</w:t>
                  </w:r>
                </w:p>
                <w:p w14:paraId="15B41F20"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・意思決定とマネジメントのためのデータの利活用を実現する統合データベース構築、EBPM用ダッシュボート開発</w:t>
                  </w:r>
                </w:p>
                <w:p w14:paraId="3A1AD0A3"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＜導入スケジュール＞</w:t>
                  </w:r>
                </w:p>
                <w:p w14:paraId="31C2D807"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 xml:space="preserve">　　2025年2月　企画案承認</w:t>
                  </w:r>
                </w:p>
                <w:p w14:paraId="1AE66414"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 xml:space="preserve">　　2025年10月　統合データベース構築</w:t>
                  </w:r>
                </w:p>
                <w:p w14:paraId="139A1D73"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 xml:space="preserve">　　2026年3月　EBPM用ダッシュボート開発</w:t>
                  </w:r>
                </w:p>
                <w:p w14:paraId="2AC92792" w14:textId="6B60BABF"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 xml:space="preserve">　　2026年7月　製品版ローンチ</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5424" w:rsidRPr="00BB0E49" w14:paraId="05C23928" w14:textId="77777777" w:rsidTr="00C76DE9">
              <w:trPr>
                <w:trHeight w:val="697"/>
              </w:trPr>
              <w:tc>
                <w:tcPr>
                  <w:tcW w:w="2600" w:type="dxa"/>
                  <w:shd w:val="clear" w:color="auto" w:fill="auto"/>
                </w:tcPr>
                <w:p w14:paraId="4652A764" w14:textId="77777777" w:rsidR="00EC5424" w:rsidRPr="00BB0E49" w:rsidRDefault="00EC5424"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BC59E44" w:rsidR="00EC5424" w:rsidRPr="00BB0E49"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DF771B">
                    <w:rPr>
                      <w:rFonts w:ascii="ＭＳ 明朝" w:eastAsia="ＭＳ 明朝" w:hAnsi="ＭＳ 明朝" w:cs="ＭＳ 明朝" w:hint="eastAsia"/>
                      <w:spacing w:val="6"/>
                      <w:kern w:val="0"/>
                      <w:szCs w:val="21"/>
                    </w:rPr>
                    <w:t>202</w:t>
                  </w:r>
                  <w:r w:rsidR="00DF771B" w:rsidRPr="00DF771B">
                    <w:rPr>
                      <w:rFonts w:ascii="ＭＳ 明朝" w:eastAsia="ＭＳ 明朝" w:hAnsi="ＭＳ 明朝" w:cs="ＭＳ 明朝" w:hint="eastAsia"/>
                      <w:spacing w:val="6"/>
                      <w:kern w:val="0"/>
                      <w:szCs w:val="21"/>
                    </w:rPr>
                    <w:t>5</w:t>
                  </w:r>
                  <w:r w:rsidRPr="00DF771B">
                    <w:rPr>
                      <w:rFonts w:ascii="ＭＳ 明朝" w:eastAsia="ＭＳ 明朝" w:hAnsi="ＭＳ 明朝" w:cs="ＭＳ 明朝" w:hint="eastAsia"/>
                      <w:spacing w:val="6"/>
                      <w:kern w:val="0"/>
                      <w:szCs w:val="21"/>
                    </w:rPr>
                    <w:t xml:space="preserve">年　</w:t>
                  </w:r>
                  <w:r w:rsidR="00DF771B" w:rsidRPr="00DF771B">
                    <w:rPr>
                      <w:rFonts w:ascii="ＭＳ 明朝" w:eastAsia="ＭＳ 明朝" w:hAnsi="ＭＳ 明朝" w:cs="ＭＳ 明朝" w:hint="eastAsia"/>
                      <w:spacing w:val="6"/>
                      <w:kern w:val="0"/>
                      <w:szCs w:val="21"/>
                    </w:rPr>
                    <w:t>3</w:t>
                  </w:r>
                  <w:r w:rsidRPr="00DF771B">
                    <w:rPr>
                      <w:rFonts w:ascii="ＭＳ 明朝" w:eastAsia="ＭＳ 明朝" w:hAnsi="ＭＳ 明朝" w:cs="ＭＳ 明朝" w:hint="eastAsia"/>
                      <w:spacing w:val="6"/>
                      <w:kern w:val="0"/>
                      <w:szCs w:val="21"/>
                    </w:rPr>
                    <w:t xml:space="preserve">月　</w:t>
                  </w:r>
                  <w:r w:rsidR="00DF771B" w:rsidRPr="00DF771B">
                    <w:rPr>
                      <w:rFonts w:ascii="ＭＳ 明朝" w:eastAsia="ＭＳ 明朝" w:hAnsi="ＭＳ 明朝" w:cs="ＭＳ 明朝" w:hint="eastAsia"/>
                      <w:spacing w:val="6"/>
                      <w:kern w:val="0"/>
                      <w:szCs w:val="21"/>
                    </w:rPr>
                    <w:t>5</w:t>
                  </w:r>
                  <w:r w:rsidRPr="00DF771B">
                    <w:rPr>
                      <w:rFonts w:ascii="ＭＳ 明朝" w:eastAsia="ＭＳ 明朝" w:hAnsi="ＭＳ 明朝" w:cs="ＭＳ 明朝" w:hint="eastAsia"/>
                      <w:spacing w:val="6"/>
                      <w:kern w:val="0"/>
                      <w:szCs w:val="21"/>
                    </w:rPr>
                    <w:t>日</w:t>
                  </w:r>
                </w:p>
              </w:tc>
            </w:tr>
            <w:tr w:rsidR="00EC5424" w:rsidRPr="00BB0E49" w14:paraId="05D92A3D" w14:textId="77777777" w:rsidTr="00C76DE9">
              <w:trPr>
                <w:trHeight w:val="707"/>
              </w:trPr>
              <w:tc>
                <w:tcPr>
                  <w:tcW w:w="2600" w:type="dxa"/>
                  <w:shd w:val="clear" w:color="auto" w:fill="auto"/>
                </w:tcPr>
                <w:p w14:paraId="0717771F" w14:textId="77777777" w:rsidR="00EC5424" w:rsidRPr="00BB0E49" w:rsidRDefault="00EC5424"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0CACF5D" w14:textId="77777777" w:rsidR="00EC5424" w:rsidRPr="00704AFA"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株式会社南日本情報処理センター公式Webサイト&gt;MICの取り組み&gt;MIC-DX&gt;当社におけるDXへの取り組み&gt;&lt;DXの推進状況について&gt;</w:t>
                  </w:r>
                </w:p>
                <w:p w14:paraId="2FE1D5F0" w14:textId="2AD36048" w:rsidR="00EC5424" w:rsidRPr="00BB0E49"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spacing w:val="6"/>
                      <w:kern w:val="0"/>
                      <w:szCs w:val="21"/>
                    </w:rPr>
                    <w:t>https://www.kk-mic.jp/management/picup/dx/progress.html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2DC2A87" w14:textId="7FA698E2"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代表取締役社長名で、当社ウェブサイトにて今後の方向性や戦略の推進状況について発信しております。（</w:t>
                  </w:r>
                  <w:bookmarkStart w:id="0" w:name="_Hlk193298119"/>
                  <w:r w:rsidRPr="00DF771B">
                    <w:rPr>
                      <w:rFonts w:ascii="ＭＳ 明朝" w:eastAsia="ＭＳ 明朝" w:hAnsi="ＭＳ 明朝" w:cs="ＭＳ 明朝" w:hint="eastAsia"/>
                      <w:spacing w:val="6"/>
                      <w:kern w:val="0"/>
                      <w:szCs w:val="21"/>
                    </w:rPr>
                    <w:t>202</w:t>
                  </w:r>
                  <w:r w:rsidR="00DF771B" w:rsidRPr="00DF771B">
                    <w:rPr>
                      <w:rFonts w:ascii="ＭＳ 明朝" w:eastAsia="ＭＳ 明朝" w:hAnsi="ＭＳ 明朝" w:cs="ＭＳ 明朝" w:hint="eastAsia"/>
                      <w:spacing w:val="6"/>
                      <w:kern w:val="0"/>
                      <w:szCs w:val="21"/>
                    </w:rPr>
                    <w:t>5</w:t>
                  </w:r>
                  <w:r w:rsidRPr="00DF771B">
                    <w:rPr>
                      <w:rFonts w:ascii="ＭＳ 明朝" w:eastAsia="ＭＳ 明朝" w:hAnsi="ＭＳ 明朝" w:cs="ＭＳ 明朝" w:hint="eastAsia"/>
                      <w:spacing w:val="6"/>
                      <w:kern w:val="0"/>
                      <w:szCs w:val="21"/>
                    </w:rPr>
                    <w:t>年</w:t>
                  </w:r>
                  <w:r w:rsidR="00DF771B" w:rsidRPr="00DF771B">
                    <w:rPr>
                      <w:rFonts w:ascii="ＭＳ 明朝" w:eastAsia="ＭＳ 明朝" w:hAnsi="ＭＳ 明朝" w:cs="ＭＳ 明朝" w:hint="eastAsia"/>
                      <w:spacing w:val="6"/>
                      <w:kern w:val="0"/>
                      <w:szCs w:val="21"/>
                    </w:rPr>
                    <w:t>2</w:t>
                  </w:r>
                  <w:r w:rsidRPr="00DF771B">
                    <w:rPr>
                      <w:rFonts w:ascii="ＭＳ 明朝" w:eastAsia="ＭＳ 明朝" w:hAnsi="ＭＳ 明朝" w:cs="ＭＳ 明朝" w:hint="eastAsia"/>
                      <w:spacing w:val="6"/>
                      <w:kern w:val="0"/>
                      <w:szCs w:val="21"/>
                    </w:rPr>
                    <w:t>月時点の進捗</w:t>
                  </w:r>
                  <w:bookmarkEnd w:id="0"/>
                  <w:r w:rsidRPr="00EC5424">
                    <w:rPr>
                      <w:rFonts w:ascii="ＭＳ 明朝" w:eastAsia="ＭＳ 明朝" w:hAnsi="ＭＳ 明朝" w:cs="ＭＳ 明朝" w:hint="eastAsia"/>
                      <w:spacing w:val="6"/>
                      <w:kern w:val="0"/>
                      <w:szCs w:val="21"/>
                    </w:rPr>
                    <w:t>）</w:t>
                  </w:r>
                </w:p>
                <w:p w14:paraId="2358255B"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当社はDX戦略の達成指標として以下を掲げ、定期的に進捗確認を行っており、当社ウェブサイトで公表しております。</w:t>
                  </w:r>
                </w:p>
                <w:p w14:paraId="079DE343"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243497"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＜戦略達成状況に係る指標＞</w:t>
                  </w:r>
                </w:p>
                <w:p w14:paraId="3B0267FC"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・DX人財（技術者）の育成 　21名</w:t>
                  </w:r>
                </w:p>
                <w:p w14:paraId="665C144C"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lastRenderedPageBreak/>
                    <w:t>・新商材の発掘、開発、提案　39件</w:t>
                  </w:r>
                </w:p>
                <w:p w14:paraId="75839B12"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・お客様情報の整備と共有・活用　全ユーザの70%作成完了</w:t>
                  </w:r>
                </w:p>
                <w:p w14:paraId="54E0FE38"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＜DXの推進状況について＞</w:t>
                  </w:r>
                </w:p>
                <w:p w14:paraId="56858DC6"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・当社のITシステム・デジタル技術活用環境の整備状況</w:t>
                  </w:r>
                </w:p>
                <w:p w14:paraId="5C9CC031" w14:textId="77777777" w:rsidR="00EC5424" w:rsidRPr="00EC5424" w:rsidRDefault="00EC5424"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・KPIの状況</w:t>
                  </w:r>
                </w:p>
                <w:p w14:paraId="5B4518B9" w14:textId="22F2A279" w:rsidR="00971AB3" w:rsidRPr="00BB0E49" w:rsidRDefault="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424">
                    <w:rPr>
                      <w:rFonts w:ascii="ＭＳ 明朝" w:eastAsia="ＭＳ 明朝" w:hAnsi="ＭＳ 明朝" w:cs="ＭＳ 明朝" w:hint="eastAsia"/>
                      <w:spacing w:val="6"/>
                      <w:kern w:val="0"/>
                      <w:szCs w:val="21"/>
                    </w:rPr>
                    <w:t>・DX推進状況</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0A85" w:rsidRPr="00BB0E49" w14:paraId="7BA5B925" w14:textId="77777777" w:rsidTr="003C0A85">
              <w:trPr>
                <w:trHeight w:val="707"/>
              </w:trPr>
              <w:tc>
                <w:tcPr>
                  <w:tcW w:w="2600" w:type="dxa"/>
                  <w:shd w:val="clear" w:color="auto" w:fill="auto"/>
                </w:tcPr>
                <w:p w14:paraId="0940588D" w14:textId="77777777" w:rsidR="003C0A85" w:rsidRPr="00BB0E49" w:rsidRDefault="003C0A85"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F3E48DB" w14:textId="77777777"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継続実施中</w:t>
                  </w:r>
                </w:p>
                <w:p w14:paraId="06F3B670" w14:textId="77777777"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0A85" w:rsidRPr="00BB0E49" w14:paraId="0421DC00" w14:textId="77777777" w:rsidTr="003C0A85">
              <w:trPr>
                <w:trHeight w:val="707"/>
              </w:trPr>
              <w:tc>
                <w:tcPr>
                  <w:tcW w:w="2600" w:type="dxa"/>
                  <w:shd w:val="clear" w:color="auto" w:fill="auto"/>
                </w:tcPr>
                <w:p w14:paraId="1FBCAD2A" w14:textId="77777777" w:rsidR="003C0A85" w:rsidRPr="00BB0E49" w:rsidRDefault="003C0A85"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37DDEC9"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DX推進指標による自己分析を実施し、IPA自己診断フォーマットに入力し、添付いたします。</w:t>
                  </w:r>
                </w:p>
                <w:p w14:paraId="1ED8AE12"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最新のデジタル技術については、DX推進体制の総括責任者である代表取締役社長が中心となってその動向を把握するとともに評価し、お客さま向けのソリューションへの適用の可能性を検討しております。</w:t>
                  </w:r>
                </w:p>
                <w:p w14:paraId="043EF409" w14:textId="799AB556"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また、自社のITシステムについては、ビジネス環境や利用状況をふまえ、情報資産の現状を定期的に分析・評価し、課題を役員会等の会議体で議論しております。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0A85" w:rsidRPr="00BB0E49" w14:paraId="6CA5774D" w14:textId="77777777" w:rsidTr="003C0A85">
              <w:trPr>
                <w:trHeight w:val="707"/>
              </w:trPr>
              <w:tc>
                <w:tcPr>
                  <w:tcW w:w="2600" w:type="dxa"/>
                  <w:shd w:val="clear" w:color="auto" w:fill="auto"/>
                </w:tcPr>
                <w:p w14:paraId="7AD4031A" w14:textId="77777777" w:rsidR="003C0A85" w:rsidRPr="00BB0E49" w:rsidRDefault="003C0A85"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A4F2487" w14:textId="77777777"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2002</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D880C07" w14:textId="77777777"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0A85" w:rsidRPr="00BB0E49" w14:paraId="6D82D4B6" w14:textId="77777777" w:rsidTr="003C0A85">
              <w:trPr>
                <w:trHeight w:val="697"/>
              </w:trPr>
              <w:tc>
                <w:tcPr>
                  <w:tcW w:w="2600" w:type="dxa"/>
                  <w:shd w:val="clear" w:color="auto" w:fill="auto"/>
                </w:tcPr>
                <w:p w14:paraId="22DEBE49" w14:textId="77777777" w:rsidR="003C0A85" w:rsidRPr="00BB0E49" w:rsidRDefault="003C0A85" w:rsidP="00EC54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79395037"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当社では情報セキュリティ対策を重要な経営課題として捉えております。</w:t>
                  </w:r>
                </w:p>
                <w:p w14:paraId="26C753E1"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こうした中、より一層お客様に信頼される企業となるために、品質マネジメント（ISO9001)、環境マネジメント（ISO14001）、プライバシーマーク（JIS Q 15001）と連携した情報セキュリティマネジメントシステムを策定、また情報セキュリティ基本方針を宣言し、全社一丸となって取り組んでおります。</w:t>
                  </w:r>
                </w:p>
                <w:p w14:paraId="47E9A8FE"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04F256"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■ISMS情報セキュリティの活動推進</w:t>
                  </w:r>
                </w:p>
                <w:p w14:paraId="5AD1B3D1"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適用規格：JIS Q 27001:2014（ISO/IEC27001:2013）</w:t>
                  </w:r>
                </w:p>
                <w:p w14:paraId="39EC4C51"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登録証番号：JQA-IM0092</w:t>
                  </w:r>
                </w:p>
                <w:p w14:paraId="39388EC7"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登録日：2003年5月30日　以降継続審査、認定取得</w:t>
                  </w:r>
                </w:p>
                <w:p w14:paraId="49CA297B"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■PMSプライバシーマーク認定活動</w:t>
                  </w:r>
                </w:p>
                <w:p w14:paraId="6BA62E92"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登録番号：第11820168(10)号</w:t>
                  </w:r>
                </w:p>
                <w:p w14:paraId="61557D8A"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認証登録日：2002年11月13日　以降継続審査、認定取得</w:t>
                  </w:r>
                </w:p>
                <w:p w14:paraId="27BE038E" w14:textId="77777777" w:rsidR="003C0A85" w:rsidRPr="00704AFA"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■セキュリティ監査の実施</w:t>
                  </w:r>
                </w:p>
                <w:p w14:paraId="3F9B320E" w14:textId="77777777"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AFA">
                    <w:rPr>
                      <w:rFonts w:ascii="ＭＳ 明朝" w:eastAsia="ＭＳ 明朝" w:hAnsi="ＭＳ 明朝" w:cs="ＭＳ 明朝" w:hint="eastAsia"/>
                      <w:spacing w:val="6"/>
                      <w:kern w:val="0"/>
                      <w:szCs w:val="21"/>
                    </w:rPr>
                    <w:t>毎月のMMS（MIC Management System）会議での運用状況の自主点検の他、年2回内部監査にて確認し、ルールの不遵守等がある場合は是正処置を実施。</w:t>
                  </w:r>
                </w:p>
                <w:p w14:paraId="6782F2AF" w14:textId="77777777" w:rsidR="003C0A85" w:rsidRPr="00BB0E49" w:rsidRDefault="003C0A85" w:rsidP="00EC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w:t>
            </w:r>
            <w:r w:rsidRPr="00BB0E49">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38C5B" w14:textId="77777777" w:rsidR="00B61CE4" w:rsidRDefault="00B61CE4">
      <w:r>
        <w:separator/>
      </w:r>
    </w:p>
  </w:endnote>
  <w:endnote w:type="continuationSeparator" w:id="0">
    <w:p w14:paraId="702D434B" w14:textId="77777777" w:rsidR="00B61CE4" w:rsidRDefault="00B61CE4">
      <w:r>
        <w:continuationSeparator/>
      </w:r>
    </w:p>
  </w:endnote>
  <w:endnote w:type="continuationNotice" w:id="1">
    <w:p w14:paraId="055164AB" w14:textId="77777777" w:rsidR="00B61CE4" w:rsidRDefault="00B61C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4724" w14:textId="77777777" w:rsidR="00B61CE4" w:rsidRDefault="00B61CE4">
      <w:r>
        <w:separator/>
      </w:r>
    </w:p>
  </w:footnote>
  <w:footnote w:type="continuationSeparator" w:id="0">
    <w:p w14:paraId="25DA8D75" w14:textId="77777777" w:rsidR="00B61CE4" w:rsidRDefault="00B61CE4">
      <w:r>
        <w:continuationSeparator/>
      </w:r>
    </w:p>
  </w:footnote>
  <w:footnote w:type="continuationNotice" w:id="1">
    <w:p w14:paraId="3A47F456" w14:textId="77777777" w:rsidR="00B61CE4" w:rsidRDefault="00B61C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65B7"/>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461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6C5F"/>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2A5C"/>
    <w:rsid w:val="00270A21"/>
    <w:rsid w:val="0027635A"/>
    <w:rsid w:val="002764BF"/>
    <w:rsid w:val="00280930"/>
    <w:rsid w:val="00281C1B"/>
    <w:rsid w:val="002857E8"/>
    <w:rsid w:val="00286392"/>
    <w:rsid w:val="00291E04"/>
    <w:rsid w:val="00292AB0"/>
    <w:rsid w:val="00293928"/>
    <w:rsid w:val="002A27BF"/>
    <w:rsid w:val="002A4F33"/>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84A"/>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A85"/>
    <w:rsid w:val="003C0DA6"/>
    <w:rsid w:val="003C71BF"/>
    <w:rsid w:val="003D054D"/>
    <w:rsid w:val="003D1FF3"/>
    <w:rsid w:val="003F0113"/>
    <w:rsid w:val="003F0B79"/>
    <w:rsid w:val="003F7453"/>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ABF"/>
    <w:rsid w:val="004B0BD4"/>
    <w:rsid w:val="004B38A3"/>
    <w:rsid w:val="004B3C66"/>
    <w:rsid w:val="004B7221"/>
    <w:rsid w:val="004D099F"/>
    <w:rsid w:val="004D382D"/>
    <w:rsid w:val="004D4F70"/>
    <w:rsid w:val="004D7589"/>
    <w:rsid w:val="004E264F"/>
    <w:rsid w:val="004F467A"/>
    <w:rsid w:val="004F46D9"/>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708"/>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2D37"/>
    <w:rsid w:val="00655019"/>
    <w:rsid w:val="00656C75"/>
    <w:rsid w:val="00657C65"/>
    <w:rsid w:val="006604E9"/>
    <w:rsid w:val="00661607"/>
    <w:rsid w:val="00662078"/>
    <w:rsid w:val="0066668A"/>
    <w:rsid w:val="006702F7"/>
    <w:rsid w:val="00670D74"/>
    <w:rsid w:val="006766F3"/>
    <w:rsid w:val="006770EB"/>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3D32"/>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31DF"/>
    <w:rsid w:val="00724AE5"/>
    <w:rsid w:val="00726DDB"/>
    <w:rsid w:val="00727574"/>
    <w:rsid w:val="007276ED"/>
    <w:rsid w:val="00727F06"/>
    <w:rsid w:val="00730B06"/>
    <w:rsid w:val="00735268"/>
    <w:rsid w:val="00742604"/>
    <w:rsid w:val="007453BB"/>
    <w:rsid w:val="00746081"/>
    <w:rsid w:val="0074688D"/>
    <w:rsid w:val="007518D9"/>
    <w:rsid w:val="00754FA1"/>
    <w:rsid w:val="00760625"/>
    <w:rsid w:val="00762B94"/>
    <w:rsid w:val="00765805"/>
    <w:rsid w:val="00765B84"/>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4507"/>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3394"/>
    <w:rsid w:val="00AF5BAC"/>
    <w:rsid w:val="00B02404"/>
    <w:rsid w:val="00B11A5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1CE4"/>
    <w:rsid w:val="00B6607C"/>
    <w:rsid w:val="00B705FB"/>
    <w:rsid w:val="00B7270D"/>
    <w:rsid w:val="00B753D1"/>
    <w:rsid w:val="00B75E39"/>
    <w:rsid w:val="00B82C25"/>
    <w:rsid w:val="00B83859"/>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308F"/>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3784"/>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A7807"/>
    <w:rsid w:val="00DB1CF1"/>
    <w:rsid w:val="00DB6136"/>
    <w:rsid w:val="00DB63AF"/>
    <w:rsid w:val="00DB7E0E"/>
    <w:rsid w:val="00DC560E"/>
    <w:rsid w:val="00DC7736"/>
    <w:rsid w:val="00DD185B"/>
    <w:rsid w:val="00DD2331"/>
    <w:rsid w:val="00DD56DC"/>
    <w:rsid w:val="00DE7834"/>
    <w:rsid w:val="00DF2563"/>
    <w:rsid w:val="00DF6F6E"/>
    <w:rsid w:val="00DF771B"/>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424"/>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28D1"/>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6S2vQ7SiGfWckt+rvKR1AsCTbkMO/ZZkAplpMelQFA7b/o+U+SBXVqzsllx7TV45mCiONky2jrwweQr4TPbtA==" w:salt="A57+1/9zU0Kqr4VaASfC5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780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F771B"/>
    <w:rPr>
      <w:color w:val="0563C1" w:themeColor="hyperlink"/>
      <w:u w:val="single"/>
    </w:rPr>
  </w:style>
  <w:style w:type="character" w:styleId="af7">
    <w:name w:val="Unresolved Mention"/>
    <w:basedOn w:val="a0"/>
    <w:uiPriority w:val="99"/>
    <w:semiHidden/>
    <w:unhideWhenUsed/>
    <w:rsid w:val="00DF7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994</ap:Words>
  <ap:Characters>5667</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