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3A1EA5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F131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294B9C">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294B9C">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9193D2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8122F2">
              <w:rPr>
                <w:rFonts w:ascii="ＭＳ 明朝" w:eastAsia="ＭＳ 明朝" w:hAnsi="ＭＳ 明朝" w:hint="eastAsia"/>
                <w:spacing w:val="6"/>
                <w:kern w:val="0"/>
                <w:szCs w:val="21"/>
              </w:rPr>
              <w:t>しもじま</w:t>
            </w:r>
          </w:p>
          <w:p w14:paraId="64D282AF" w14:textId="595FFD9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8122F2">
              <w:rPr>
                <w:rFonts w:ascii="ＭＳ 明朝" w:eastAsia="ＭＳ 明朝" w:hAnsi="ＭＳ 明朝" w:cs="ＭＳ 明朝" w:hint="eastAsia"/>
                <w:spacing w:val="6"/>
                <w:kern w:val="0"/>
                <w:szCs w:val="21"/>
              </w:rPr>
              <w:t xml:space="preserve">　株式会社シモジマ</w:t>
            </w:r>
          </w:p>
          <w:p w14:paraId="34124452" w14:textId="38D3A6E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8122F2">
              <w:rPr>
                <w:rFonts w:ascii="ＭＳ 明朝" w:eastAsia="ＭＳ 明朝" w:hAnsi="ＭＳ 明朝" w:hint="eastAsia"/>
                <w:spacing w:val="6"/>
                <w:kern w:val="0"/>
                <w:szCs w:val="21"/>
              </w:rPr>
              <w:t>かさい　よしひこ</w:t>
            </w:r>
          </w:p>
          <w:p w14:paraId="3BD3CFD6" w14:textId="0D9D655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8122F2">
              <w:rPr>
                <w:rFonts w:ascii="ＭＳ 明朝" w:eastAsia="ＭＳ 明朝" w:hAnsi="ＭＳ 明朝" w:cs="ＭＳ 明朝" w:hint="eastAsia"/>
                <w:spacing w:val="6"/>
                <w:kern w:val="0"/>
                <w:szCs w:val="21"/>
              </w:rPr>
              <w:t>笠井　義彦</w:t>
            </w:r>
          </w:p>
          <w:p w14:paraId="064686B7" w14:textId="5C6ED23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32FF4">
              <w:rPr>
                <w:rFonts w:ascii="ＭＳ 明朝" w:eastAsia="ＭＳ 明朝" w:hAnsi="ＭＳ 明朝" w:cs="ＭＳ 明朝" w:hint="eastAsia"/>
                <w:spacing w:val="6"/>
                <w:kern w:val="0"/>
                <w:szCs w:val="21"/>
              </w:rPr>
              <w:t>111-0053</w:t>
            </w:r>
          </w:p>
          <w:p w14:paraId="5AAAC0FE" w14:textId="5C094538" w:rsidR="00971AB3" w:rsidRPr="00BB0E49" w:rsidRDefault="00A32FF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東京都台東区浅草橋５－２９－８</w:t>
            </w:r>
          </w:p>
          <w:p w14:paraId="63BAB80C" w14:textId="01C6F9D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32FF4" w:rsidRPr="00A32FF4">
              <w:rPr>
                <w:rFonts w:ascii="ＭＳ 明朝" w:eastAsia="ＭＳ 明朝" w:hAnsi="ＭＳ 明朝" w:cs="ＭＳ 明朝"/>
                <w:spacing w:val="6"/>
                <w:kern w:val="0"/>
                <w:szCs w:val="21"/>
              </w:rPr>
              <w:t>4010501024971</w:t>
            </w:r>
          </w:p>
          <w:p w14:paraId="6F68B498" w14:textId="496BA703" w:rsidR="00971AB3" w:rsidRPr="00BB0E49" w:rsidRDefault="001B1E4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lang w:val="ja-JP"/>
              </w:rPr>
              <mc:AlternateContent>
                <mc:Choice Requires="wps">
                  <w:drawing>
                    <wp:anchor distT="0" distB="0" distL="114300" distR="114300" simplePos="0" relativeHeight="251659264" behindDoc="0" locked="0" layoutInCell="1" allowOverlap="1" wp14:anchorId="1C2DB420" wp14:editId="348BE4C5">
                      <wp:simplePos x="0" y="0"/>
                      <wp:positionH relativeFrom="column">
                        <wp:posOffset>1002030</wp:posOffset>
                      </wp:positionH>
                      <wp:positionV relativeFrom="paragraph">
                        <wp:posOffset>196850</wp:posOffset>
                      </wp:positionV>
                      <wp:extent cx="609600" cy="123825"/>
                      <wp:effectExtent l="0" t="0" r="19050" b="28575"/>
                      <wp:wrapNone/>
                      <wp:docPr id="1957138679" name="楕円 1"/>
                      <wp:cNvGraphicFramePr/>
                      <a:graphic xmlns:a="http://schemas.openxmlformats.org/drawingml/2006/main">
                        <a:graphicData uri="http://schemas.microsoft.com/office/word/2010/wordprocessingShape">
                          <wps:wsp>
                            <wps:cNvSpPr/>
                            <wps:spPr>
                              <a:xfrm>
                                <a:off x="0" y="0"/>
                                <a:ext cx="609600" cy="1238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081189" id="楕円 1" o:spid="_x0000_s1026" style="position:absolute;margin-left:78.9pt;margin-top:15.5pt;width:48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01CAE45" w:rsidR="00971AB3" w:rsidRPr="00CD0E64" w:rsidRDefault="00CD0E64" w:rsidP="00CD0E6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008C64D1" w:rsidRPr="00CD0E64">
                    <w:rPr>
                      <w:rFonts w:ascii="ＭＳ 明朝" w:hAnsi="ＭＳ 明朝" w:cs="ＭＳ 明朝" w:hint="eastAsia"/>
                      <w:spacing w:val="6"/>
                      <w:kern w:val="0"/>
                      <w:szCs w:val="21"/>
                    </w:rPr>
                    <w:t>統合報告書</w:t>
                  </w:r>
                  <w:r w:rsidR="00D95DD1" w:rsidRPr="00CD0E64">
                    <w:rPr>
                      <w:rFonts w:ascii="ＭＳ 明朝" w:hAnsi="ＭＳ 明朝" w:cs="ＭＳ 明朝" w:hint="eastAsia"/>
                      <w:spacing w:val="6"/>
                      <w:kern w:val="0"/>
                      <w:szCs w:val="21"/>
                    </w:rPr>
                    <w:t>2024</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3E84362" w:rsidR="00971AB3" w:rsidRPr="00CD0E64" w:rsidRDefault="00CD0E64" w:rsidP="00CD0E6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008C64D1" w:rsidRPr="00CD0E64">
                    <w:rPr>
                      <w:rFonts w:ascii="ＭＳ 明朝" w:hAnsi="ＭＳ 明朝" w:cs="ＭＳ 明朝" w:hint="eastAsia"/>
                      <w:spacing w:val="6"/>
                      <w:kern w:val="0"/>
                      <w:szCs w:val="21"/>
                    </w:rPr>
                    <w:t>2024</w:t>
                  </w:r>
                  <w:r w:rsidR="00971AB3" w:rsidRPr="00CD0E64">
                    <w:rPr>
                      <w:rFonts w:ascii="ＭＳ 明朝" w:hAnsi="ＭＳ 明朝" w:cs="ＭＳ 明朝" w:hint="eastAsia"/>
                      <w:spacing w:val="6"/>
                      <w:kern w:val="0"/>
                      <w:szCs w:val="21"/>
                    </w:rPr>
                    <w:t>年</w:t>
                  </w:r>
                  <w:r w:rsidR="008C64D1" w:rsidRPr="00CD0E64">
                    <w:rPr>
                      <w:rFonts w:ascii="ＭＳ 明朝" w:hAnsi="ＭＳ 明朝" w:cs="ＭＳ 明朝" w:hint="eastAsia"/>
                      <w:spacing w:val="6"/>
                      <w:kern w:val="0"/>
                      <w:szCs w:val="21"/>
                    </w:rPr>
                    <w:t>11</w:t>
                  </w:r>
                  <w:r w:rsidR="00971AB3" w:rsidRPr="00CD0E64">
                    <w:rPr>
                      <w:rFonts w:ascii="ＭＳ 明朝" w:hAnsi="ＭＳ 明朝" w:cs="ＭＳ 明朝" w:hint="eastAsia"/>
                      <w:spacing w:val="6"/>
                      <w:kern w:val="0"/>
                      <w:szCs w:val="21"/>
                    </w:rPr>
                    <w:t>月</w:t>
                  </w:r>
                  <w:r w:rsidR="008C64D1" w:rsidRPr="00CD0E64">
                    <w:rPr>
                      <w:rFonts w:ascii="ＭＳ 明朝" w:hAnsi="ＭＳ 明朝" w:cs="ＭＳ 明朝" w:hint="eastAsia"/>
                      <w:spacing w:val="6"/>
                      <w:kern w:val="0"/>
                      <w:szCs w:val="21"/>
                    </w:rPr>
                    <w:t>11</w:t>
                  </w:r>
                  <w:r w:rsidR="00971AB3" w:rsidRPr="00CD0E64">
                    <w:rPr>
                      <w:rFonts w:ascii="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47F94E" w14:textId="57DA2B32" w:rsidR="00017552" w:rsidRPr="00CD0E64" w:rsidRDefault="00CD0E64" w:rsidP="00CD0E6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00A50E9D" w:rsidRPr="00CD0E64">
                    <w:rPr>
                      <w:rFonts w:ascii="ＭＳ 明朝" w:hAnsi="ＭＳ 明朝" w:cs="ＭＳ 明朝" w:hint="eastAsia"/>
                      <w:spacing w:val="6"/>
                      <w:kern w:val="0"/>
                      <w:szCs w:val="21"/>
                    </w:rPr>
                    <w:t>公表方法：当社</w:t>
                  </w:r>
                  <w:r w:rsidR="00A50E9D" w:rsidRPr="00CD0E64">
                    <w:rPr>
                      <w:rFonts w:ascii="ＭＳ 明朝" w:hAnsi="ＭＳ 明朝" w:cs="ＭＳ 明朝" w:hint="eastAsia"/>
                      <w:spacing w:val="6"/>
                      <w:kern w:val="0"/>
                      <w:szCs w:val="21"/>
                    </w:rPr>
                    <w:t>HP</w:t>
                  </w:r>
                  <w:r w:rsidR="00A50E9D" w:rsidRPr="00CD0E64">
                    <w:rPr>
                      <w:rFonts w:ascii="ＭＳ 明朝" w:hAnsi="ＭＳ 明朝" w:cs="ＭＳ 明朝" w:hint="eastAsia"/>
                      <w:spacing w:val="6"/>
                      <w:kern w:val="0"/>
                      <w:szCs w:val="21"/>
                    </w:rPr>
                    <w:t>〈</w:t>
                  </w:r>
                  <w:r w:rsidR="00A50E9D" w:rsidRPr="00CD0E64">
                    <w:rPr>
                      <w:rFonts w:ascii="ＭＳ 明朝" w:eastAsia="ＭＳ 明朝" w:hAnsi="ＭＳ 明朝" w:cs="ＭＳ 明朝" w:hint="eastAsia"/>
                      <w:spacing w:val="6"/>
                      <w:kern w:val="0"/>
                      <w:szCs w:val="21"/>
                    </w:rPr>
                    <w:t>統合報告書2024</w:t>
                  </w:r>
                  <w:r w:rsidR="00A50E9D" w:rsidRPr="00CD0E64">
                    <w:rPr>
                      <w:rFonts w:ascii="ＭＳ 明朝" w:hAnsi="ＭＳ 明朝" w:cs="ＭＳ 明朝" w:hint="eastAsia"/>
                      <w:spacing w:val="6"/>
                      <w:kern w:val="0"/>
                      <w:szCs w:val="21"/>
                    </w:rPr>
                    <w:t>〉に掲載</w:t>
                  </w:r>
                </w:p>
                <w:p w14:paraId="73191CE2" w14:textId="2ADA460C" w:rsidR="00017552" w:rsidRDefault="00A50E9D" w:rsidP="00CD0E64">
                  <w:pPr>
                    <w:suppressAutoHyphens/>
                    <w:kinsoku w:val="0"/>
                    <w:overflowPunct w:val="0"/>
                    <w:adjustRightInd w:val="0"/>
                    <w:spacing w:afterLines="50" w:after="120" w:line="238" w:lineRule="exact"/>
                    <w:ind w:leftChars="100" w:left="214"/>
                    <w:jc w:val="left"/>
                    <w:textAlignment w:val="center"/>
                  </w:pPr>
                  <w:r w:rsidRPr="00CD0E64">
                    <w:rPr>
                      <w:rFonts w:ascii="ＭＳ 明朝" w:hAnsi="ＭＳ 明朝" w:cs="ＭＳ 明朝" w:hint="eastAsia"/>
                      <w:spacing w:val="6"/>
                      <w:kern w:val="0"/>
                      <w:szCs w:val="21"/>
                    </w:rPr>
                    <w:t>公表場所：</w:t>
                  </w:r>
                  <w:hyperlink r:id="rId8" w:history="1">
                    <w:r w:rsidR="00CD0E64" w:rsidRPr="00550F7F">
                      <w:rPr>
                        <w:rStyle w:val="af6"/>
                        <w:rFonts w:ascii="ＭＳ 明朝" w:eastAsia="ＭＳ 明朝" w:hAnsi="ＭＳ 明朝" w:cs="ＭＳ 明朝"/>
                        <w:spacing w:val="6"/>
                        <w:kern w:val="0"/>
                        <w:szCs w:val="21"/>
                      </w:rPr>
                      <w:t>https://www.shimojima.co.jp/ir/library/integratedreport.html</w:t>
                    </w:r>
                  </w:hyperlink>
                </w:p>
                <w:p w14:paraId="7B15C432" w14:textId="140CA87D" w:rsidR="00A50E9D" w:rsidRPr="00CD0E64" w:rsidRDefault="00A50E9D" w:rsidP="00CD0E64">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rPr>
                    <w:t>記載ページ：P.6,9,10</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1D5BB0FE" w:rsidR="00971AB3" w:rsidRDefault="006B0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015E">
                    <w:rPr>
                      <w:rFonts w:ascii="ＭＳ 明朝" w:eastAsia="ＭＳ 明朝" w:hAnsi="ＭＳ 明朝" w:cs="ＭＳ 明朝"/>
                      <w:spacing w:val="6"/>
                      <w:kern w:val="0"/>
                      <w:szCs w:val="21"/>
                    </w:rPr>
                    <w:t>当社グループの10年後のあるべき姿は、既存事業の深化と事業領域を拡大させることで、様々な商品をご提供するだけに留まらず、お客さまに寄り添ったサービスをご提供することです。当社グループは、お客さまに寄り添い、お客さまの目線に立って物事を考え、ステークホルダーの皆さまにとっての“パッケージ×サービス”のトータルパートナーにな</w:t>
                  </w:r>
                  <w:r w:rsidR="00D130F3">
                    <w:rPr>
                      <w:rFonts w:ascii="ＭＳ 明朝" w:eastAsia="ＭＳ 明朝" w:hAnsi="ＭＳ 明朝" w:cs="ＭＳ 明朝" w:hint="eastAsia"/>
                      <w:spacing w:val="6"/>
                      <w:kern w:val="0"/>
                      <w:szCs w:val="21"/>
                    </w:rPr>
                    <w:t>ろ</w:t>
                  </w:r>
                  <w:r w:rsidRPr="006B015E">
                    <w:rPr>
                      <w:rFonts w:ascii="ＭＳ 明朝" w:eastAsia="ＭＳ 明朝" w:hAnsi="ＭＳ 明朝" w:cs="ＭＳ 明朝"/>
                      <w:spacing w:val="6"/>
                      <w:kern w:val="0"/>
                      <w:szCs w:val="21"/>
                    </w:rPr>
                    <w:t>うと考えています</w:t>
                  </w:r>
                  <w:r>
                    <w:rPr>
                      <w:rFonts w:ascii="ＭＳ 明朝" w:eastAsia="ＭＳ 明朝" w:hAnsi="ＭＳ 明朝" w:cs="ＭＳ 明朝" w:hint="eastAsia"/>
                      <w:spacing w:val="6"/>
                      <w:kern w:val="0"/>
                      <w:szCs w:val="21"/>
                    </w:rPr>
                    <w:t>。</w:t>
                  </w:r>
                </w:p>
                <w:p w14:paraId="22B8D1B6" w14:textId="77777777" w:rsidR="006B015E" w:rsidRDefault="006B0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B764E6" w14:textId="4DD1AD94" w:rsidR="00971AB3" w:rsidRDefault="006B0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015E">
                    <w:rPr>
                      <w:rFonts w:ascii="ＭＳ 明朝" w:eastAsia="ＭＳ 明朝" w:hAnsi="ＭＳ 明朝" w:cs="ＭＳ 明朝"/>
                      <w:spacing w:val="6"/>
                      <w:kern w:val="0"/>
                      <w:szCs w:val="21"/>
                    </w:rPr>
                    <w:t>通信販売（EC）への投資額を増額させ、ビジネスモデルの変革による競争上の優位性を確立するため、DX委員会を2021年に発足し、DX戦 略へ舵を切りました。CRM*データの増強や、部門間の連携強化などを実施することで、営業販売部門・店舗販売部門・通信販売（EC）部門の3つの販売チャネルが三位一体となって販売力を強化する「シモジマ型オムニチャネル政策」に注力し、商品数を100万点に拡大し、登 録会員数も100万人に増やす、という「100万×100万 プロジェクト」を掲げました。</w:t>
                  </w:r>
                  <w:r>
                    <w:rPr>
                      <w:rFonts w:ascii="ＭＳ 明朝" w:eastAsia="ＭＳ 明朝" w:hAnsi="ＭＳ 明朝" w:cs="ＭＳ 明朝" w:hint="eastAsia"/>
                      <w:spacing w:val="6"/>
                      <w:kern w:val="0"/>
                      <w:szCs w:val="21"/>
                    </w:rPr>
                    <w:t xml:space="preserve">　～中略～　</w:t>
                  </w:r>
                  <w:r w:rsidRPr="006B015E">
                    <w:rPr>
                      <w:rFonts w:ascii="ＭＳ 明朝" w:eastAsia="ＭＳ 明朝" w:hAnsi="ＭＳ 明朝" w:cs="ＭＳ 明朝"/>
                      <w:spacing w:val="6"/>
                      <w:kern w:val="0"/>
                      <w:szCs w:val="21"/>
                    </w:rPr>
                    <w:t>さらに、今後の DX化に必要不可欠な若手人材の育成や研修にも投資を 加速させ、次世代のDX人材育成にも力</w:t>
                  </w:r>
                  <w:r w:rsidRPr="006B015E">
                    <w:rPr>
                      <w:rFonts w:ascii="ＭＳ 明朝" w:eastAsia="ＭＳ 明朝" w:hAnsi="ＭＳ 明朝" w:cs="ＭＳ 明朝"/>
                      <w:spacing w:val="6"/>
                      <w:kern w:val="0"/>
                      <w:szCs w:val="21"/>
                    </w:rPr>
                    <w:lastRenderedPageBreak/>
                    <w:t>を入れております。このような投資によるインフラ整備をコロナ禍でも計画的にしっかり実施していたことが、2024年3月期の好業績につながったと考えております</w:t>
                  </w:r>
                  <w:r w:rsidR="00CD0E64">
                    <w:rPr>
                      <w:rFonts w:ascii="ＭＳ 明朝" w:eastAsia="ＭＳ 明朝" w:hAnsi="ＭＳ 明朝" w:cs="ＭＳ 明朝" w:hint="eastAsia"/>
                      <w:spacing w:val="6"/>
                      <w:kern w:val="0"/>
                      <w:szCs w:val="21"/>
                    </w:rPr>
                    <w:t>。</w:t>
                  </w:r>
                </w:p>
                <w:p w14:paraId="1E4C238E" w14:textId="77777777" w:rsidR="00105CA6" w:rsidRDefault="00105C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BDBF3C" w14:textId="2D31F49E" w:rsidR="00105CA6" w:rsidRDefault="00105C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CA6">
                    <w:rPr>
                      <w:rFonts w:ascii="ＭＳ 明朝" w:eastAsia="ＭＳ 明朝" w:hAnsi="ＭＳ 明朝" w:cs="ＭＳ 明朝"/>
                      <w:spacing w:val="6"/>
                      <w:kern w:val="0"/>
                      <w:szCs w:val="21"/>
                    </w:rPr>
                    <w:t>当社の3つの販売チャネルそれぞれで施策を掲げています。当社の伝統である地道な対面営業、対面接客の他、CX及びEX両面の向上を重視した、DXに注力いたします</w:t>
                  </w:r>
                  <w:r>
                    <w:rPr>
                      <w:rFonts w:ascii="ＭＳ 明朝" w:eastAsia="ＭＳ 明朝" w:hAnsi="ＭＳ 明朝" w:cs="ＭＳ 明朝" w:hint="eastAsia"/>
                      <w:spacing w:val="6"/>
                      <w:kern w:val="0"/>
                      <w:szCs w:val="21"/>
                    </w:rPr>
                    <w:t>。</w:t>
                  </w:r>
                </w:p>
                <w:p w14:paraId="66D45714" w14:textId="3036C6FE" w:rsidR="00105CA6" w:rsidRPr="00BB0E49" w:rsidRDefault="00105C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CDBE98C" w:rsidR="00971AB3" w:rsidRPr="00BB0E49" w:rsidRDefault="00765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取締役会で承認された方針に基づき作成された内容であって公表媒体に記載されている事項です。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5"/>
              <w:gridCol w:w="5887"/>
            </w:tblGrid>
            <w:tr w:rsidR="00971AB3" w:rsidRPr="00BB0E49" w14:paraId="6C26AD61" w14:textId="77777777" w:rsidTr="00111C6B">
              <w:trPr>
                <w:trHeight w:val="707"/>
              </w:trPr>
              <w:tc>
                <w:tcPr>
                  <w:tcW w:w="2635"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87" w:type="dxa"/>
                  <w:shd w:val="clear" w:color="auto" w:fill="auto"/>
                </w:tcPr>
                <w:p w14:paraId="67B56869" w14:textId="2B579F81" w:rsidR="008000FF" w:rsidRPr="00CD0E64" w:rsidRDefault="00CD0E64" w:rsidP="00CD0E6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008000FF" w:rsidRPr="00CD0E64">
                    <w:rPr>
                      <w:rFonts w:ascii="ＭＳ 明朝" w:hAnsi="ＭＳ 明朝" w:cs="ＭＳ 明朝" w:hint="eastAsia"/>
                      <w:spacing w:val="6"/>
                      <w:kern w:val="0"/>
                      <w:szCs w:val="21"/>
                    </w:rPr>
                    <w:t>統合報告書</w:t>
                  </w:r>
                  <w:r w:rsidR="00D95DD1" w:rsidRPr="00CD0E64">
                    <w:rPr>
                      <w:rFonts w:ascii="ＭＳ 明朝" w:hAnsi="ＭＳ 明朝" w:cs="ＭＳ 明朝" w:hint="eastAsia"/>
                      <w:spacing w:val="6"/>
                      <w:kern w:val="0"/>
                      <w:szCs w:val="21"/>
                    </w:rPr>
                    <w:t>2024</w:t>
                  </w:r>
                </w:p>
                <w:p w14:paraId="62157497" w14:textId="026BAE00" w:rsidR="00971AB3" w:rsidRPr="00CD0E64" w:rsidRDefault="00CD0E64" w:rsidP="00CD0E6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②シモジマ　ＤＸポリシー</w:t>
                  </w:r>
                </w:p>
              </w:tc>
            </w:tr>
            <w:tr w:rsidR="00971AB3" w:rsidRPr="00BB0E49" w14:paraId="44A7341F" w14:textId="77777777" w:rsidTr="00111C6B">
              <w:trPr>
                <w:trHeight w:val="697"/>
              </w:trPr>
              <w:tc>
                <w:tcPr>
                  <w:tcW w:w="2635"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87" w:type="dxa"/>
                  <w:shd w:val="clear" w:color="auto" w:fill="auto"/>
                </w:tcPr>
                <w:p w14:paraId="1207A35B" w14:textId="09CF82E8" w:rsidR="00971AB3" w:rsidRPr="00CD0E64" w:rsidRDefault="00CD0E64" w:rsidP="00CD0E6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008000FF" w:rsidRPr="00CD0E64">
                    <w:rPr>
                      <w:rFonts w:ascii="ＭＳ 明朝" w:hAnsi="ＭＳ 明朝" w:cs="ＭＳ 明朝" w:hint="eastAsia"/>
                      <w:spacing w:val="6"/>
                      <w:kern w:val="0"/>
                      <w:szCs w:val="21"/>
                    </w:rPr>
                    <w:t>2024</w:t>
                  </w:r>
                  <w:r w:rsidR="00971AB3" w:rsidRPr="00CD0E64">
                    <w:rPr>
                      <w:rFonts w:ascii="ＭＳ 明朝" w:hAnsi="ＭＳ 明朝" w:cs="ＭＳ 明朝" w:hint="eastAsia"/>
                      <w:spacing w:val="6"/>
                      <w:kern w:val="0"/>
                      <w:szCs w:val="21"/>
                    </w:rPr>
                    <w:t>年</w:t>
                  </w:r>
                  <w:r w:rsidR="008000FF" w:rsidRPr="00CD0E64">
                    <w:rPr>
                      <w:rFonts w:ascii="ＭＳ 明朝" w:hAnsi="ＭＳ 明朝" w:cs="ＭＳ 明朝" w:hint="eastAsia"/>
                      <w:spacing w:val="6"/>
                      <w:kern w:val="0"/>
                      <w:szCs w:val="21"/>
                    </w:rPr>
                    <w:t>11</w:t>
                  </w:r>
                  <w:r w:rsidR="00971AB3" w:rsidRPr="00CD0E64">
                    <w:rPr>
                      <w:rFonts w:ascii="ＭＳ 明朝" w:hAnsi="ＭＳ 明朝" w:cs="ＭＳ 明朝" w:hint="eastAsia"/>
                      <w:spacing w:val="6"/>
                      <w:kern w:val="0"/>
                      <w:szCs w:val="21"/>
                    </w:rPr>
                    <w:t>月</w:t>
                  </w:r>
                  <w:r w:rsidR="008000FF" w:rsidRPr="00CD0E64">
                    <w:rPr>
                      <w:rFonts w:ascii="ＭＳ 明朝" w:hAnsi="ＭＳ 明朝" w:cs="ＭＳ 明朝" w:hint="eastAsia"/>
                      <w:spacing w:val="6"/>
                      <w:kern w:val="0"/>
                      <w:szCs w:val="21"/>
                    </w:rPr>
                    <w:t>11</w:t>
                  </w:r>
                  <w:r w:rsidR="00971AB3" w:rsidRPr="00CD0E64">
                    <w:rPr>
                      <w:rFonts w:ascii="ＭＳ 明朝" w:hAnsi="ＭＳ 明朝" w:cs="ＭＳ 明朝" w:hint="eastAsia"/>
                      <w:spacing w:val="6"/>
                      <w:kern w:val="0"/>
                      <w:szCs w:val="21"/>
                    </w:rPr>
                    <w:t>日</w:t>
                  </w:r>
                </w:p>
                <w:p w14:paraId="4A128C8F" w14:textId="5980BCF9" w:rsidR="00971AB3" w:rsidRPr="00CD0E64" w:rsidRDefault="00CD0E64" w:rsidP="00CD0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0E64">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2025年2月20日</w:t>
                  </w:r>
                </w:p>
              </w:tc>
            </w:tr>
            <w:tr w:rsidR="00971AB3" w:rsidRPr="00BB0E49" w14:paraId="5F66330D" w14:textId="77777777" w:rsidTr="00111C6B">
              <w:trPr>
                <w:trHeight w:val="707"/>
              </w:trPr>
              <w:tc>
                <w:tcPr>
                  <w:tcW w:w="2635"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87" w:type="dxa"/>
                  <w:shd w:val="clear" w:color="auto" w:fill="auto"/>
                </w:tcPr>
                <w:p w14:paraId="70CD018F" w14:textId="3C38FBBD" w:rsidR="00CD0E64" w:rsidRPr="00CD0E64" w:rsidRDefault="00CD0E64" w:rsidP="00CD0E6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CD0E64">
                    <w:rPr>
                      <w:rFonts w:ascii="ＭＳ 明朝" w:hAnsi="ＭＳ 明朝" w:cs="ＭＳ 明朝" w:hint="eastAsia"/>
                      <w:spacing w:val="6"/>
                      <w:kern w:val="0"/>
                      <w:szCs w:val="21"/>
                    </w:rPr>
                    <w:t>公表方法：当社</w:t>
                  </w:r>
                  <w:r w:rsidRPr="00CD0E64">
                    <w:rPr>
                      <w:rFonts w:ascii="ＭＳ 明朝" w:hAnsi="ＭＳ 明朝" w:cs="ＭＳ 明朝" w:hint="eastAsia"/>
                      <w:spacing w:val="6"/>
                      <w:kern w:val="0"/>
                      <w:szCs w:val="21"/>
                    </w:rPr>
                    <w:t>HP</w:t>
                  </w:r>
                  <w:r w:rsidRPr="00CD0E64">
                    <w:rPr>
                      <w:rFonts w:ascii="ＭＳ 明朝" w:hAnsi="ＭＳ 明朝" w:cs="ＭＳ 明朝" w:hint="eastAsia"/>
                      <w:spacing w:val="6"/>
                      <w:kern w:val="0"/>
                      <w:szCs w:val="21"/>
                    </w:rPr>
                    <w:t>〈</w:t>
                  </w:r>
                  <w:r w:rsidRPr="00CD0E64">
                    <w:rPr>
                      <w:rFonts w:ascii="ＭＳ 明朝" w:eastAsia="ＭＳ 明朝" w:hAnsi="ＭＳ 明朝" w:cs="ＭＳ 明朝" w:hint="eastAsia"/>
                      <w:spacing w:val="6"/>
                      <w:kern w:val="0"/>
                      <w:szCs w:val="21"/>
                    </w:rPr>
                    <w:t>統合報告書2024</w:t>
                  </w:r>
                  <w:r w:rsidRPr="00CD0E64">
                    <w:rPr>
                      <w:rFonts w:ascii="ＭＳ 明朝" w:hAnsi="ＭＳ 明朝" w:cs="ＭＳ 明朝" w:hint="eastAsia"/>
                      <w:spacing w:val="6"/>
                      <w:kern w:val="0"/>
                      <w:szCs w:val="21"/>
                    </w:rPr>
                    <w:t>〉に掲載</w:t>
                  </w:r>
                </w:p>
                <w:p w14:paraId="03C1C6F6" w14:textId="350A2F59" w:rsidR="00CD0E64" w:rsidRDefault="00CD0E64" w:rsidP="00C27171">
                  <w:pPr>
                    <w:suppressAutoHyphens/>
                    <w:kinsoku w:val="0"/>
                    <w:overflowPunct w:val="0"/>
                    <w:adjustRightInd w:val="0"/>
                    <w:spacing w:afterLines="50" w:after="120" w:line="238" w:lineRule="exact"/>
                    <w:ind w:leftChars="100" w:left="214"/>
                    <w:jc w:val="left"/>
                    <w:textAlignment w:val="center"/>
                  </w:pPr>
                  <w:r w:rsidRPr="00C27171">
                    <w:rPr>
                      <w:rFonts w:ascii="ＭＳ 明朝" w:hAnsi="ＭＳ 明朝" w:cs="ＭＳ 明朝" w:hint="eastAsia"/>
                      <w:spacing w:val="6"/>
                      <w:kern w:val="0"/>
                      <w:szCs w:val="21"/>
                    </w:rPr>
                    <w:t>公表場所</w:t>
                  </w:r>
                  <w:r w:rsidR="00C27171">
                    <w:rPr>
                      <w:rFonts w:ascii="ＭＳ 明朝" w:hAnsi="ＭＳ 明朝" w:cs="ＭＳ 明朝" w:hint="eastAsia"/>
                      <w:spacing w:val="6"/>
                      <w:kern w:val="0"/>
                      <w:szCs w:val="21"/>
                    </w:rPr>
                    <w:t>：</w:t>
                  </w:r>
                  <w:hyperlink r:id="rId9" w:history="1">
                    <w:r w:rsidR="00C27171" w:rsidRPr="00B85172">
                      <w:rPr>
                        <w:rStyle w:val="af6"/>
                        <w:rFonts w:ascii="ＭＳ 明朝" w:hAnsi="ＭＳ 明朝" w:cs="ＭＳ 明朝"/>
                        <w:spacing w:val="6"/>
                        <w:kern w:val="0"/>
                        <w:szCs w:val="21"/>
                      </w:rPr>
                      <w:t>https://www.shimojima.co.jp/ir/library/integratedreport.html</w:t>
                    </w:r>
                  </w:hyperlink>
                </w:p>
                <w:p w14:paraId="7C4EA997" w14:textId="4A090D91" w:rsidR="00CD0E64" w:rsidRDefault="00CD0E64" w:rsidP="00CD0E64">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rPr>
                    <w:t>記載ページ：P.45,46</w:t>
                  </w:r>
                </w:p>
                <w:p w14:paraId="200207B2" w14:textId="4675A674" w:rsidR="00017552" w:rsidRDefault="00CD0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②公表方法：</w:t>
                  </w:r>
                  <w:r w:rsidR="00017552">
                    <w:rPr>
                      <w:rFonts w:ascii="ＭＳ 明朝" w:eastAsia="ＭＳ 明朝" w:hAnsi="ＭＳ 明朝" w:cs="ＭＳ 明朝" w:hint="eastAsia"/>
                      <w:spacing w:val="6"/>
                      <w:kern w:val="0"/>
                      <w:szCs w:val="21"/>
                    </w:rPr>
                    <w:t>当社HP</w:t>
                  </w:r>
                  <w:r w:rsidR="008456C7">
                    <w:rPr>
                      <w:rFonts w:ascii="ＭＳ 明朝" w:eastAsia="ＭＳ 明朝" w:hAnsi="ＭＳ 明朝" w:cs="ＭＳ 明朝" w:hint="eastAsia"/>
                      <w:spacing w:val="6"/>
                      <w:kern w:val="0"/>
                      <w:szCs w:val="21"/>
                    </w:rPr>
                    <w:t>〈</w:t>
                  </w:r>
                  <w:r w:rsidR="00017552">
                    <w:rPr>
                      <w:rFonts w:ascii="ＭＳ 明朝" w:eastAsia="ＭＳ 明朝" w:hAnsi="ＭＳ 明朝" w:cs="ＭＳ 明朝" w:hint="eastAsia"/>
                      <w:spacing w:val="6"/>
                      <w:kern w:val="0"/>
                      <w:szCs w:val="21"/>
                    </w:rPr>
                    <w:t>シモジマ　DXポリシー</w:t>
                  </w:r>
                  <w:r w:rsidR="008456C7">
                    <w:rPr>
                      <w:rFonts w:ascii="ＭＳ 明朝" w:eastAsia="ＭＳ 明朝" w:hAnsi="ＭＳ 明朝" w:cs="ＭＳ 明朝" w:hint="eastAsia"/>
                      <w:spacing w:val="6"/>
                      <w:kern w:val="0"/>
                      <w:szCs w:val="21"/>
                    </w:rPr>
                    <w:t>〉に</w:t>
                  </w:r>
                  <w:r w:rsidR="00C27171">
                    <w:rPr>
                      <w:rFonts w:ascii="ＭＳ 明朝" w:eastAsia="ＭＳ 明朝" w:hAnsi="ＭＳ 明朝" w:cs="ＭＳ 明朝" w:hint="eastAsia"/>
                      <w:spacing w:val="6"/>
                      <w:kern w:val="0"/>
                      <w:szCs w:val="21"/>
                    </w:rPr>
                    <w:t>掲載</w:t>
                  </w:r>
                </w:p>
                <w:p w14:paraId="07E10AC1" w14:textId="18FAE7F5" w:rsidR="00CD0E64" w:rsidRPr="00CD0E64" w:rsidRDefault="00CD0E64" w:rsidP="00CD0E64">
                  <w:pPr>
                    <w:suppressAutoHyphens/>
                    <w:kinsoku w:val="0"/>
                    <w:overflowPunct w:val="0"/>
                    <w:adjustRightInd w:val="0"/>
                    <w:spacing w:afterLines="50" w:after="120" w:line="238" w:lineRule="exact"/>
                    <w:ind w:firstLineChars="100" w:firstLine="214"/>
                    <w:jc w:val="left"/>
                    <w:textAlignment w:val="center"/>
                  </w:pPr>
                  <w:r>
                    <w:rPr>
                      <w:rFonts w:hint="eastAsia"/>
                    </w:rPr>
                    <w:t>公表場所：</w:t>
                  </w:r>
                  <w:r>
                    <w:fldChar w:fldCharType="begin"/>
                  </w:r>
                  <w:r>
                    <w:instrText>HYPERLINK "https://www.shimojima.co.jp/aboutus/dx-policy.html"</w:instrText>
                  </w:r>
                  <w:r>
                    <w:fldChar w:fldCharType="separate"/>
                  </w:r>
                  <w:r w:rsidRPr="00550F7F">
                    <w:rPr>
                      <w:rStyle w:val="af6"/>
                      <w:rFonts w:ascii="ＭＳ 明朝" w:eastAsia="ＭＳ 明朝" w:hAnsi="ＭＳ 明朝" w:cs="ＭＳ 明朝" w:hint="eastAsia"/>
                      <w:spacing w:val="6"/>
                      <w:kern w:val="0"/>
                      <w:szCs w:val="21"/>
                    </w:rPr>
                    <w:t>https://www.shimojima.co.jp/aboutus/dx-policy.html</w:t>
                  </w:r>
                  <w:r>
                    <w:fldChar w:fldCharType="end"/>
                  </w:r>
                </w:p>
              </w:tc>
            </w:tr>
            <w:tr w:rsidR="00971AB3" w:rsidRPr="00BB0E49" w14:paraId="47B34643" w14:textId="77777777" w:rsidTr="00111C6B">
              <w:trPr>
                <w:trHeight w:val="353"/>
              </w:trPr>
              <w:tc>
                <w:tcPr>
                  <w:tcW w:w="2635"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87" w:type="dxa"/>
                  <w:shd w:val="clear" w:color="auto" w:fill="auto"/>
                </w:tcPr>
                <w:p w14:paraId="70866B44" w14:textId="585A3EAE" w:rsidR="00F02133" w:rsidRDefault="00F02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133">
                    <w:rPr>
                      <w:rFonts w:ascii="ＭＳ 明朝" w:eastAsia="ＭＳ 明朝" w:hAnsi="ＭＳ 明朝" w:cs="ＭＳ 明朝"/>
                      <w:spacing w:val="6"/>
                      <w:kern w:val="0"/>
                      <w:szCs w:val="21"/>
                    </w:rPr>
                    <w:t>当社グループは、デジタル技術を活用して、業務プロセスの改善とビジネスモデルの変革による競争優位性を確立するため、DX 委員会を2021年に発足しました。当社グループのDX戦略は、事業推進型と生産性向上型の2つの観点から推進しています</w:t>
                  </w:r>
                  <w:r>
                    <w:rPr>
                      <w:rFonts w:ascii="ＭＳ 明朝" w:eastAsia="ＭＳ 明朝" w:hAnsi="ＭＳ 明朝" w:cs="ＭＳ 明朝" w:hint="eastAsia"/>
                      <w:spacing w:val="6"/>
                      <w:kern w:val="0"/>
                      <w:szCs w:val="21"/>
                    </w:rPr>
                    <w:t>。</w:t>
                  </w:r>
                </w:p>
                <w:p w14:paraId="7EFBF729" w14:textId="77777777" w:rsidR="00B33D6A" w:rsidRDefault="00B33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5B2234" w14:textId="7620FC2D" w:rsidR="00F02133" w:rsidRDefault="00F02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〈事業推進型〉</w:t>
                  </w:r>
                </w:p>
                <w:p w14:paraId="4F05CBDF" w14:textId="6AEFA4B4" w:rsidR="00F02133" w:rsidRDefault="00F02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133">
                    <w:rPr>
                      <w:rFonts w:ascii="ＭＳ 明朝" w:eastAsia="ＭＳ 明朝" w:hAnsi="ＭＳ 明朝" w:cs="ＭＳ 明朝"/>
                      <w:spacing w:val="6"/>
                      <w:kern w:val="0"/>
                      <w:szCs w:val="21"/>
                    </w:rPr>
                    <w:t>事業推進型の具体的な取組みは</w:t>
                  </w:r>
                  <w:r>
                    <w:rPr>
                      <w:rFonts w:ascii="ＭＳ 明朝" w:eastAsia="ＭＳ 明朝" w:hAnsi="ＭＳ 明朝" w:cs="ＭＳ 明朝" w:hint="eastAsia"/>
                      <w:spacing w:val="6"/>
                      <w:kern w:val="0"/>
                      <w:szCs w:val="21"/>
                    </w:rPr>
                    <w:t>、</w:t>
                  </w:r>
                  <w:r w:rsidRPr="00F02133">
                    <w:rPr>
                      <w:rFonts w:ascii="ＭＳ 明朝" w:eastAsia="ＭＳ 明朝" w:hAnsi="ＭＳ 明朝" w:cs="ＭＳ 明朝"/>
                      <w:spacing w:val="6"/>
                      <w:kern w:val="0"/>
                      <w:szCs w:val="21"/>
                    </w:rPr>
                    <w:t>「シモジマ型オムニチャネル政策」をベースとした「店舗運営にかかわる事業者に対するプラットフォーム戦略」と位置づけ</w:t>
                  </w:r>
                  <w:r w:rsidR="00587E2B">
                    <w:rPr>
                      <w:rFonts w:ascii="ＭＳ 明朝" w:eastAsia="ＭＳ 明朝" w:hAnsi="ＭＳ 明朝" w:cs="ＭＳ 明朝" w:hint="eastAsia"/>
                      <w:spacing w:val="6"/>
                      <w:kern w:val="0"/>
                      <w:szCs w:val="21"/>
                    </w:rPr>
                    <w:t>ています。</w:t>
                  </w:r>
                  <w:r w:rsidRPr="00F02133">
                    <w:rPr>
                      <w:rFonts w:ascii="ＭＳ 明朝" w:eastAsia="ＭＳ 明朝" w:hAnsi="ＭＳ 明朝" w:cs="ＭＳ 明朝"/>
                      <w:spacing w:val="6"/>
                      <w:kern w:val="0"/>
                      <w:szCs w:val="21"/>
                    </w:rPr>
                    <w:t>重要なテーマとして、集約したデータを活用し集客、接 客、販促を中心としたデジタルマーケティングの強化と、利便性向上のための各種AIツールの導入を積極的に進めてまいります</w:t>
                  </w:r>
                  <w:r>
                    <w:rPr>
                      <w:rFonts w:ascii="ＭＳ 明朝" w:eastAsia="ＭＳ 明朝" w:hAnsi="ＭＳ 明朝" w:cs="ＭＳ 明朝" w:hint="eastAsia"/>
                      <w:spacing w:val="6"/>
                      <w:kern w:val="0"/>
                      <w:szCs w:val="21"/>
                    </w:rPr>
                    <w:t>。</w:t>
                  </w:r>
                </w:p>
                <w:p w14:paraId="0C6F2C27" w14:textId="77777777" w:rsidR="00F02133" w:rsidRPr="00587E2B" w:rsidRDefault="00F02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94334D" w14:textId="627170EF" w:rsidR="00F02133" w:rsidRDefault="00F02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〈生産性向上型〉</w:t>
                  </w:r>
                </w:p>
                <w:p w14:paraId="3A0AB44A" w14:textId="02BD766C" w:rsidR="006B7216" w:rsidRPr="00BB0E49" w:rsidRDefault="00F02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133">
                    <w:rPr>
                      <w:rFonts w:ascii="ＭＳ 明朝" w:eastAsia="ＭＳ 明朝" w:hAnsi="ＭＳ 明朝" w:cs="ＭＳ 明朝"/>
                      <w:spacing w:val="6"/>
                      <w:kern w:val="0"/>
                      <w:szCs w:val="21"/>
                    </w:rPr>
                    <w:t>生産性向上型の具体的な取組みは、電話やFAXが中心であった 受発注の仕組みをデジタル化する目的で、企業間電子商取引（WEB-EDI）の導入を積極的に進めております。</w:t>
                  </w:r>
                </w:p>
              </w:tc>
            </w:tr>
            <w:tr w:rsidR="00971AB3" w:rsidRPr="00BB0E49" w14:paraId="1D308A85" w14:textId="77777777" w:rsidTr="00111C6B">
              <w:trPr>
                <w:trHeight w:val="697"/>
              </w:trPr>
              <w:tc>
                <w:tcPr>
                  <w:tcW w:w="2635"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87" w:type="dxa"/>
                  <w:shd w:val="clear" w:color="auto" w:fill="auto"/>
                </w:tcPr>
                <w:p w14:paraId="08E7C42F" w14:textId="77777777" w:rsidR="00971AB3" w:rsidRDefault="00C27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91DE9">
                    <w:rPr>
                      <w:rFonts w:ascii="ＭＳ 明朝" w:eastAsia="ＭＳ 明朝" w:hAnsi="ＭＳ 明朝" w:cs="ＭＳ 明朝" w:hint="eastAsia"/>
                      <w:spacing w:val="6"/>
                      <w:kern w:val="0"/>
                      <w:szCs w:val="21"/>
                    </w:rPr>
                    <w:t>取締役会で承認された方針に基づき作成された内容であって公表媒体に記載されている事項です。</w:t>
                  </w:r>
                </w:p>
                <w:p w14:paraId="5AD0F414" w14:textId="4A85EE93" w:rsidR="00C27171" w:rsidRPr="00BB0E49" w:rsidRDefault="00C27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②取締役会で承認された</w:t>
                  </w:r>
                  <w:r w:rsidRPr="00CD0E64">
                    <w:rPr>
                      <w:rFonts w:ascii="ＭＳ 明朝" w:hAnsi="ＭＳ 明朝" w:cs="ＭＳ 明朝" w:hint="eastAsia"/>
                      <w:spacing w:val="6"/>
                      <w:kern w:val="0"/>
                      <w:szCs w:val="21"/>
                    </w:rPr>
                    <w:t>〈</w:t>
                  </w:r>
                  <w:r w:rsidRPr="00CD0E64">
                    <w:rPr>
                      <w:rFonts w:ascii="ＭＳ 明朝" w:eastAsia="ＭＳ 明朝" w:hAnsi="ＭＳ 明朝" w:cs="ＭＳ 明朝" w:hint="eastAsia"/>
                      <w:spacing w:val="6"/>
                      <w:kern w:val="0"/>
                      <w:szCs w:val="21"/>
                    </w:rPr>
                    <w:t>統合報告書2024</w:t>
                  </w:r>
                  <w:r w:rsidRPr="00CD0E64">
                    <w:rPr>
                      <w:rFonts w:ascii="ＭＳ 明朝" w:hAnsi="ＭＳ 明朝" w:cs="ＭＳ 明朝" w:hint="eastAsia"/>
                      <w:spacing w:val="6"/>
                      <w:kern w:val="0"/>
                      <w:szCs w:val="21"/>
                    </w:rPr>
                    <w:t>〉</w:t>
                  </w:r>
                  <w:r>
                    <w:rPr>
                      <w:rFonts w:ascii="ＭＳ 明朝" w:hAnsi="ＭＳ 明朝" w:cs="ＭＳ 明朝" w:hint="eastAsia"/>
                      <w:spacing w:val="6"/>
                      <w:kern w:val="0"/>
                      <w:szCs w:val="21"/>
                    </w:rPr>
                    <w:t>の内容に基づき</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ポリシーを当社</w:t>
                  </w:r>
                  <w:r>
                    <w:rPr>
                      <w:rFonts w:ascii="ＭＳ 明朝" w:hAnsi="ＭＳ 明朝" w:cs="ＭＳ 明朝" w:hint="eastAsia"/>
                      <w:spacing w:val="6"/>
                      <w:kern w:val="0"/>
                      <w:szCs w:val="21"/>
                    </w:rPr>
                    <w:t>HP</w:t>
                  </w:r>
                  <w:r>
                    <w:rPr>
                      <w:rFonts w:ascii="ＭＳ 明朝" w:hAnsi="ＭＳ 明朝" w:cs="ＭＳ 明朝" w:hint="eastAsia"/>
                      <w:spacing w:val="6"/>
                      <w:kern w:val="0"/>
                      <w:szCs w:val="21"/>
                    </w:rPr>
                    <w:t>にて公表しています。</w:t>
                  </w:r>
                </w:p>
              </w:tc>
            </w:tr>
          </w:tbl>
          <w:p w14:paraId="4BB40F56" w14:textId="77777777" w:rsidR="00B33D6A" w:rsidRDefault="00B33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B4EDD0" w14:textId="77777777" w:rsidR="00B33D6A" w:rsidRPr="00BB0E49" w:rsidRDefault="00B33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55D5AF" w14:textId="50358236" w:rsidR="00F03591" w:rsidRPr="00CD0E64" w:rsidRDefault="00F03591" w:rsidP="00F035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①</w:t>
                  </w:r>
                  <w:r w:rsidR="00A132FB" w:rsidRPr="00CD0E64">
                    <w:rPr>
                      <w:rFonts w:ascii="ＭＳ 明朝" w:eastAsia="ＭＳ 明朝" w:hAnsi="ＭＳ 明朝" w:cs="ＭＳ 明朝" w:hint="eastAsia"/>
                      <w:spacing w:val="6"/>
                      <w:kern w:val="0"/>
                      <w:szCs w:val="21"/>
                    </w:rPr>
                    <w:t>統合報告書2024</w:t>
                  </w:r>
                </w:p>
                <w:p w14:paraId="22D59C71" w14:textId="7554D6C6" w:rsidR="00F03591" w:rsidRDefault="00F035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記載箇所：P.61</w:t>
                  </w:r>
                </w:p>
                <w:p w14:paraId="5296E5CA" w14:textId="2F5D215C" w:rsidR="00971AB3" w:rsidRPr="00BB0E49" w:rsidRDefault="008456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②当社HP〈シモジマ　DXポリシー〉</w:t>
                  </w:r>
                </w:p>
                <w:p w14:paraId="01FA6368" w14:textId="49B06134" w:rsidR="00017552" w:rsidRPr="00B91DE9" w:rsidRDefault="008456C7" w:rsidP="008456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記載箇所：DX推進体制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E2DC86" w14:textId="6ADDF084" w:rsidR="00971AB3" w:rsidRDefault="00587E2B" w:rsidP="00B33D6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91DE9" w:rsidRPr="00F02133">
                    <w:rPr>
                      <w:rFonts w:ascii="ＭＳ 明朝" w:eastAsia="ＭＳ 明朝" w:hAnsi="ＭＳ 明朝" w:cs="ＭＳ 明朝"/>
                      <w:spacing w:val="6"/>
                      <w:kern w:val="0"/>
                      <w:szCs w:val="21"/>
                    </w:rPr>
                    <w:t>当社グループは、</w:t>
                  </w:r>
                  <w:r w:rsidR="00F03591">
                    <w:rPr>
                      <w:rFonts w:ascii="ＭＳ 明朝" w:eastAsia="ＭＳ 明朝" w:hAnsi="ＭＳ 明朝" w:cs="ＭＳ 明朝" w:hint="eastAsia"/>
                      <w:spacing w:val="6"/>
                      <w:kern w:val="0"/>
                      <w:szCs w:val="21"/>
                    </w:rPr>
                    <w:t>DX</w:t>
                  </w:r>
                  <w:r w:rsidR="00831605" w:rsidRPr="00831605">
                    <w:rPr>
                      <w:rFonts w:ascii="ＭＳ 明朝" w:eastAsia="ＭＳ 明朝" w:hAnsi="ＭＳ 明朝" w:cs="ＭＳ 明朝" w:hint="eastAsia"/>
                      <w:spacing w:val="6"/>
                      <w:kern w:val="0"/>
                      <w:szCs w:val="21"/>
                    </w:rPr>
                    <w:t>戦略を全社的に推進するため、2021年に</w:t>
                  </w:r>
                  <w:r w:rsidR="00154DD2">
                    <w:rPr>
                      <w:rFonts w:ascii="ＭＳ 明朝" w:eastAsia="ＭＳ 明朝" w:hAnsi="ＭＳ 明朝" w:cs="ＭＳ 明朝" w:hint="eastAsia"/>
                      <w:spacing w:val="6"/>
                      <w:kern w:val="0"/>
                      <w:szCs w:val="21"/>
                    </w:rPr>
                    <w:t>発足した</w:t>
                  </w:r>
                  <w:r w:rsidR="00831605" w:rsidRPr="00831605">
                    <w:rPr>
                      <w:rFonts w:ascii="ＭＳ 明朝" w:eastAsia="ＭＳ 明朝" w:hAnsi="ＭＳ 明朝" w:cs="ＭＳ 明朝" w:hint="eastAsia"/>
                      <w:spacing w:val="6"/>
                      <w:kern w:val="0"/>
                      <w:szCs w:val="21"/>
                    </w:rPr>
                    <w:t>DX委員会</w:t>
                  </w:r>
                  <w:r w:rsidR="00154DD2">
                    <w:rPr>
                      <w:rFonts w:ascii="ＭＳ 明朝" w:eastAsia="ＭＳ 明朝" w:hAnsi="ＭＳ 明朝" w:cs="ＭＳ 明朝" w:hint="eastAsia"/>
                      <w:spacing w:val="6"/>
                      <w:kern w:val="0"/>
                      <w:szCs w:val="21"/>
                    </w:rPr>
                    <w:t>にて</w:t>
                  </w:r>
                  <w:r w:rsidR="00831605" w:rsidRPr="00831605">
                    <w:rPr>
                      <w:rFonts w:ascii="ＭＳ 明朝" w:eastAsia="ＭＳ 明朝" w:hAnsi="ＭＳ 明朝" w:cs="ＭＳ 明朝" w:hint="eastAsia"/>
                      <w:spacing w:val="6"/>
                      <w:kern w:val="0"/>
                      <w:szCs w:val="21"/>
                    </w:rPr>
                    <w:t>、経営層・各事業部門・情報システム部、DX推進部が連携し、デジタル変革を加速</w:t>
                  </w:r>
                  <w:r w:rsidR="00F03591">
                    <w:rPr>
                      <w:rFonts w:ascii="ＭＳ 明朝" w:eastAsia="ＭＳ 明朝" w:hAnsi="ＭＳ 明朝" w:cs="ＭＳ 明朝" w:hint="eastAsia"/>
                      <w:spacing w:val="6"/>
                      <w:kern w:val="0"/>
                      <w:szCs w:val="21"/>
                    </w:rPr>
                    <w:t>させます</w:t>
                  </w:r>
                  <w:r w:rsidR="009F7801">
                    <w:rPr>
                      <w:rFonts w:ascii="ＭＳ 明朝" w:eastAsia="ＭＳ 明朝" w:hAnsi="ＭＳ 明朝" w:cs="ＭＳ 明朝" w:hint="eastAsia"/>
                      <w:spacing w:val="6"/>
                      <w:kern w:val="0"/>
                      <w:szCs w:val="21"/>
                    </w:rPr>
                    <w:t>。</w:t>
                  </w:r>
                </w:p>
                <w:p w14:paraId="37783D33" w14:textId="545606F1" w:rsidR="00B91DE9" w:rsidRDefault="00587E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6F6F94">
                    <w:rPr>
                      <w:rFonts w:ascii="ＭＳ 明朝" w:eastAsia="ＭＳ 明朝" w:hAnsi="ＭＳ 明朝" w:cs="ＭＳ 明朝" w:hint="eastAsia"/>
                      <w:spacing w:val="6"/>
                      <w:kern w:val="0"/>
                      <w:szCs w:val="21"/>
                    </w:rPr>
                    <w:t>〈</w:t>
                  </w:r>
                  <w:r w:rsidR="00B91DE9">
                    <w:rPr>
                      <w:rFonts w:ascii="ＭＳ 明朝" w:eastAsia="ＭＳ 明朝" w:hAnsi="ＭＳ 明朝" w:cs="ＭＳ 明朝" w:hint="eastAsia"/>
                      <w:spacing w:val="6"/>
                      <w:kern w:val="0"/>
                      <w:szCs w:val="21"/>
                    </w:rPr>
                    <w:t>分野別研修（DX研修　デジタル人材プログラム）</w:t>
                  </w:r>
                  <w:r w:rsidR="006F6F94">
                    <w:rPr>
                      <w:rFonts w:ascii="ＭＳ 明朝" w:eastAsia="ＭＳ 明朝" w:hAnsi="ＭＳ 明朝" w:cs="ＭＳ 明朝" w:hint="eastAsia"/>
                      <w:spacing w:val="6"/>
                      <w:kern w:val="0"/>
                      <w:szCs w:val="21"/>
                    </w:rPr>
                    <w:t>〉</w:t>
                  </w:r>
                </w:p>
                <w:p w14:paraId="13E09312" w14:textId="5F60DE4E" w:rsidR="00B91DE9" w:rsidRPr="00BB0E49" w:rsidRDefault="00B91DE9" w:rsidP="00B33D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B91DE9">
                    <w:rPr>
                      <w:rFonts w:ascii="ＭＳ 明朝" w:eastAsia="ＭＳ 明朝" w:hAnsi="ＭＳ 明朝" w:cs="ＭＳ 明朝"/>
                      <w:spacing w:val="6"/>
                      <w:kern w:val="0"/>
                      <w:szCs w:val="21"/>
                    </w:rPr>
                    <w:t>中期経営計画に掲げている「シモジマ型オムニチャネル政策」 に注力するため、DX研修（デジタル人材育成プログラム）や商品フォローアップ研修の拡充、課長クラスの研修を開始するなど、研修費用を増額することで、人材育成を強化しています</w:t>
                  </w:r>
                  <w:r>
                    <w:rPr>
                      <w:rFonts w:ascii="ＭＳ 明朝" w:eastAsia="ＭＳ 明朝" w:hAnsi="ＭＳ 明朝" w:cs="ＭＳ 明朝" w:hint="eastAsia"/>
                      <w:spacing w:val="6"/>
                      <w:kern w:val="0"/>
                      <w:szCs w:val="21"/>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8D2587" w14:textId="77777777" w:rsidR="00587E2B" w:rsidRPr="00CD0E64" w:rsidRDefault="00587E2B" w:rsidP="00587E2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D0E64">
                    <w:rPr>
                      <w:rFonts w:ascii="ＭＳ 明朝" w:hAnsi="ＭＳ 明朝" w:cs="ＭＳ 明朝" w:hint="eastAsia"/>
                      <w:spacing w:val="6"/>
                      <w:kern w:val="0"/>
                      <w:szCs w:val="21"/>
                    </w:rPr>
                    <w:t>統合報告書</w:t>
                  </w:r>
                  <w:r w:rsidRPr="00CD0E64">
                    <w:rPr>
                      <w:rFonts w:ascii="ＭＳ 明朝" w:hAnsi="ＭＳ 明朝" w:cs="ＭＳ 明朝" w:hint="eastAsia"/>
                      <w:spacing w:val="6"/>
                      <w:kern w:val="0"/>
                      <w:szCs w:val="21"/>
                    </w:rPr>
                    <w:t>2024</w:t>
                  </w:r>
                </w:p>
                <w:p w14:paraId="59866E55" w14:textId="49883383" w:rsidR="0047024E" w:rsidRPr="00BB0E49" w:rsidRDefault="00587E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記載箇所：P.</w:t>
                  </w:r>
                  <w:r w:rsidR="00B33D6A">
                    <w:rPr>
                      <w:rFonts w:ascii="ＭＳ 明朝" w:eastAsia="ＭＳ 明朝" w:hAnsi="ＭＳ 明朝" w:cs="ＭＳ 明朝" w:hint="eastAsia"/>
                      <w:spacing w:val="6"/>
                      <w:kern w:val="0"/>
                      <w:szCs w:val="21"/>
                    </w:rPr>
                    <w:t>45,46</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2FFBC79" w14:textId="09246737" w:rsidR="00587E2B" w:rsidRDefault="00B33D6A" w:rsidP="00A132F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・「シモジマ型オムニチャネル政策」をベースに</w:t>
                  </w:r>
                  <w:r w:rsidR="00587E2B" w:rsidRPr="00F02133">
                    <w:rPr>
                      <w:rFonts w:ascii="ＭＳ 明朝" w:eastAsia="ＭＳ 明朝" w:hAnsi="ＭＳ 明朝" w:cs="ＭＳ 明朝"/>
                      <w:spacing w:val="6"/>
                      <w:kern w:val="0"/>
                      <w:szCs w:val="21"/>
                    </w:rPr>
                    <w:t>店舗顧客用の「シモジマアプリ」、直営EC サイト「シモジマオンラインショップ」、営業顧客用のクローズドサイ ト「</w:t>
                  </w:r>
                  <w:proofErr w:type="spellStart"/>
                  <w:r w:rsidR="00587E2B" w:rsidRPr="00F02133">
                    <w:rPr>
                      <w:rFonts w:ascii="ＭＳ 明朝" w:eastAsia="ＭＳ 明朝" w:hAnsi="ＭＳ 明朝" w:cs="ＭＳ 明朝"/>
                      <w:spacing w:val="6"/>
                      <w:kern w:val="0"/>
                      <w:szCs w:val="21"/>
                    </w:rPr>
                    <w:t>i</w:t>
                  </w:r>
                  <w:proofErr w:type="spellEnd"/>
                  <w:r w:rsidR="00587E2B" w:rsidRPr="00F02133">
                    <w:rPr>
                      <w:rFonts w:ascii="ＭＳ 明朝" w:eastAsia="ＭＳ 明朝" w:hAnsi="ＭＳ 明朝" w:cs="ＭＳ 明朝"/>
                      <w:spacing w:val="6"/>
                      <w:kern w:val="0"/>
                      <w:szCs w:val="21"/>
                    </w:rPr>
                    <w:t>-Order」とタッチポイント（顧客接点）のデジタル化を強化しております。また、品揃え、商品力の向上を目指し、マーケットサイズを拡大するため、店舗用品、包装用品以外の商材の取扱いを積極的に進めており、100万点以上の商品情報、画像情報を</w:t>
                  </w:r>
                  <w:r w:rsidR="00AE07E5">
                    <w:rPr>
                      <w:rFonts w:ascii="ＭＳ 明朝" w:eastAsia="ＭＳ 明朝" w:hAnsi="ＭＳ 明朝" w:cs="ＭＳ 明朝" w:hint="eastAsia"/>
                      <w:spacing w:val="6"/>
                      <w:kern w:val="0"/>
                      <w:szCs w:val="21"/>
                    </w:rPr>
                    <w:t>商品データベースで</w:t>
                  </w:r>
                  <w:r w:rsidR="00587E2B" w:rsidRPr="00F02133">
                    <w:rPr>
                      <w:rFonts w:ascii="ＭＳ 明朝" w:eastAsia="ＭＳ 明朝" w:hAnsi="ＭＳ 明朝" w:cs="ＭＳ 明朝"/>
                      <w:spacing w:val="6"/>
                      <w:kern w:val="0"/>
                      <w:szCs w:val="21"/>
                    </w:rPr>
                    <w:t>管理しています。</w:t>
                  </w:r>
                </w:p>
                <w:p w14:paraId="3E28397B" w14:textId="27BDA92E" w:rsidR="00A132FB" w:rsidRDefault="00430842" w:rsidP="0043084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7E2B" w:rsidRPr="00F02133">
                    <w:rPr>
                      <w:rFonts w:ascii="ＭＳ 明朝" w:eastAsia="ＭＳ 明朝" w:hAnsi="ＭＳ 明朝" w:cs="ＭＳ 明朝"/>
                      <w:spacing w:val="6"/>
                      <w:kern w:val="0"/>
                      <w:szCs w:val="21"/>
                    </w:rPr>
                    <w:t>仕入先とのWEB-EDI発注システムである「s-Order」が稼働し、受注システムの「</w:t>
                  </w:r>
                  <w:proofErr w:type="spellStart"/>
                  <w:r w:rsidR="00587E2B" w:rsidRPr="00F02133">
                    <w:rPr>
                      <w:rFonts w:ascii="ＭＳ 明朝" w:eastAsia="ＭＳ 明朝" w:hAnsi="ＭＳ 明朝" w:cs="ＭＳ 明朝"/>
                      <w:spacing w:val="6"/>
                      <w:kern w:val="0"/>
                      <w:szCs w:val="21"/>
                    </w:rPr>
                    <w:t>i</w:t>
                  </w:r>
                  <w:proofErr w:type="spellEnd"/>
                  <w:r w:rsidR="00587E2B" w:rsidRPr="00F02133">
                    <w:rPr>
                      <w:rFonts w:ascii="ＭＳ 明朝" w:eastAsia="ＭＳ 明朝" w:hAnsi="ＭＳ 明朝" w:cs="ＭＳ 明朝"/>
                      <w:spacing w:val="6"/>
                      <w:kern w:val="0"/>
                      <w:szCs w:val="21"/>
                    </w:rPr>
                    <w:t>-Order」とともに受注から仕入れまで自動化 する体制が整いました。</w:t>
                  </w:r>
                </w:p>
                <w:p w14:paraId="704796D3" w14:textId="32101756" w:rsidR="00E76F31" w:rsidRPr="0047024E" w:rsidRDefault="00A132FB" w:rsidP="0043084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7E2B" w:rsidRPr="00F02133">
                    <w:rPr>
                      <w:rFonts w:ascii="ＭＳ 明朝" w:eastAsia="ＭＳ 明朝" w:hAnsi="ＭＳ 明朝" w:cs="ＭＳ 明朝"/>
                      <w:spacing w:val="6"/>
                      <w:kern w:val="0"/>
                      <w:szCs w:val="21"/>
                    </w:rPr>
                    <w:t>各種業務フローや社内帳票のデジタル化を進め、人材育成としてマイクロソフト認定資格「MOS」の取得推奨により生産性の高い業務にシフトを進めていきます</w:t>
                  </w:r>
                  <w:r w:rsidR="00587E2B">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915E84" w14:textId="77777777" w:rsidR="00602420" w:rsidRPr="00CD0E64" w:rsidRDefault="00602420" w:rsidP="006024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CD0E64">
                    <w:rPr>
                      <w:rFonts w:ascii="ＭＳ 明朝" w:hAnsi="ＭＳ 明朝" w:cs="ＭＳ 明朝" w:hint="eastAsia"/>
                      <w:spacing w:val="6"/>
                      <w:kern w:val="0"/>
                      <w:szCs w:val="21"/>
                    </w:rPr>
                    <w:t>統合報告書</w:t>
                  </w:r>
                  <w:r w:rsidRPr="00CD0E64">
                    <w:rPr>
                      <w:rFonts w:ascii="ＭＳ 明朝" w:hAnsi="ＭＳ 明朝" w:cs="ＭＳ 明朝" w:hint="eastAsia"/>
                      <w:spacing w:val="6"/>
                      <w:kern w:val="0"/>
                      <w:szCs w:val="21"/>
                    </w:rPr>
                    <w:t>2024</w:t>
                  </w:r>
                </w:p>
                <w:p w14:paraId="7C42B024" w14:textId="74353F00" w:rsidR="00017552" w:rsidRPr="00602420" w:rsidRDefault="00017552" w:rsidP="0001755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519CB95" w14:textId="77777777" w:rsidR="00602420" w:rsidRPr="00CD0E64" w:rsidRDefault="00602420" w:rsidP="006024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CD0E64">
                    <w:rPr>
                      <w:rFonts w:ascii="ＭＳ 明朝" w:hAnsi="ＭＳ 明朝" w:cs="ＭＳ 明朝" w:hint="eastAsia"/>
                      <w:spacing w:val="6"/>
                      <w:kern w:val="0"/>
                      <w:szCs w:val="21"/>
                    </w:rPr>
                    <w:t>2024</w:t>
                  </w:r>
                  <w:r w:rsidRPr="00CD0E64">
                    <w:rPr>
                      <w:rFonts w:ascii="ＭＳ 明朝" w:hAnsi="ＭＳ 明朝" w:cs="ＭＳ 明朝" w:hint="eastAsia"/>
                      <w:spacing w:val="6"/>
                      <w:kern w:val="0"/>
                      <w:szCs w:val="21"/>
                    </w:rPr>
                    <w:t>年</w:t>
                  </w:r>
                  <w:r w:rsidRPr="00CD0E64">
                    <w:rPr>
                      <w:rFonts w:ascii="ＭＳ 明朝" w:hAnsi="ＭＳ 明朝" w:cs="ＭＳ 明朝" w:hint="eastAsia"/>
                      <w:spacing w:val="6"/>
                      <w:kern w:val="0"/>
                      <w:szCs w:val="21"/>
                    </w:rPr>
                    <w:t>11</w:t>
                  </w:r>
                  <w:r w:rsidRPr="00CD0E64">
                    <w:rPr>
                      <w:rFonts w:ascii="ＭＳ 明朝" w:hAnsi="ＭＳ 明朝" w:cs="ＭＳ 明朝" w:hint="eastAsia"/>
                      <w:spacing w:val="6"/>
                      <w:kern w:val="0"/>
                      <w:szCs w:val="21"/>
                    </w:rPr>
                    <w:t>月</w:t>
                  </w:r>
                  <w:r w:rsidRPr="00CD0E64">
                    <w:rPr>
                      <w:rFonts w:ascii="ＭＳ 明朝" w:hAnsi="ＭＳ 明朝" w:cs="ＭＳ 明朝" w:hint="eastAsia"/>
                      <w:spacing w:val="6"/>
                      <w:kern w:val="0"/>
                      <w:szCs w:val="21"/>
                    </w:rPr>
                    <w:t>11</w:t>
                  </w:r>
                  <w:r w:rsidRPr="00CD0E64">
                    <w:rPr>
                      <w:rFonts w:ascii="ＭＳ 明朝" w:hAnsi="ＭＳ 明朝" w:cs="ＭＳ 明朝" w:hint="eastAsia"/>
                      <w:spacing w:val="6"/>
                      <w:kern w:val="0"/>
                      <w:szCs w:val="21"/>
                    </w:rPr>
                    <w:t>日</w:t>
                  </w:r>
                </w:p>
                <w:p w14:paraId="741D5254" w14:textId="28D99352" w:rsidR="00602420" w:rsidRPr="00BB0E49" w:rsidRDefault="00602420" w:rsidP="006024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249654" w14:textId="77777777" w:rsidR="00602420" w:rsidRPr="00CD0E64" w:rsidRDefault="00602420" w:rsidP="006024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CD0E64">
                    <w:rPr>
                      <w:rFonts w:ascii="ＭＳ 明朝" w:hAnsi="ＭＳ 明朝" w:cs="ＭＳ 明朝" w:hint="eastAsia"/>
                      <w:spacing w:val="6"/>
                      <w:kern w:val="0"/>
                      <w:szCs w:val="21"/>
                    </w:rPr>
                    <w:t>公表方法：当社</w:t>
                  </w:r>
                  <w:r w:rsidRPr="00CD0E64">
                    <w:rPr>
                      <w:rFonts w:ascii="ＭＳ 明朝" w:hAnsi="ＭＳ 明朝" w:cs="ＭＳ 明朝" w:hint="eastAsia"/>
                      <w:spacing w:val="6"/>
                      <w:kern w:val="0"/>
                      <w:szCs w:val="21"/>
                    </w:rPr>
                    <w:t>HP</w:t>
                  </w:r>
                  <w:r w:rsidRPr="00CD0E64">
                    <w:rPr>
                      <w:rFonts w:ascii="ＭＳ 明朝" w:hAnsi="ＭＳ 明朝" w:cs="ＭＳ 明朝" w:hint="eastAsia"/>
                      <w:spacing w:val="6"/>
                      <w:kern w:val="0"/>
                      <w:szCs w:val="21"/>
                    </w:rPr>
                    <w:t>〈</w:t>
                  </w:r>
                  <w:r w:rsidRPr="00CD0E64">
                    <w:rPr>
                      <w:rFonts w:ascii="ＭＳ 明朝" w:eastAsia="ＭＳ 明朝" w:hAnsi="ＭＳ 明朝" w:cs="ＭＳ 明朝" w:hint="eastAsia"/>
                      <w:spacing w:val="6"/>
                      <w:kern w:val="0"/>
                      <w:szCs w:val="21"/>
                    </w:rPr>
                    <w:t>統合報告書2024</w:t>
                  </w:r>
                  <w:r w:rsidRPr="00CD0E64">
                    <w:rPr>
                      <w:rFonts w:ascii="ＭＳ 明朝" w:hAnsi="ＭＳ 明朝" w:cs="ＭＳ 明朝" w:hint="eastAsia"/>
                      <w:spacing w:val="6"/>
                      <w:kern w:val="0"/>
                      <w:szCs w:val="21"/>
                    </w:rPr>
                    <w:t>〉に掲載</w:t>
                  </w:r>
                </w:p>
                <w:p w14:paraId="1FA7DA20" w14:textId="76E6B049" w:rsidR="00602420" w:rsidRDefault="00602420" w:rsidP="00154DD2">
                  <w:pPr>
                    <w:suppressAutoHyphens/>
                    <w:kinsoku w:val="0"/>
                    <w:overflowPunct w:val="0"/>
                    <w:adjustRightInd w:val="0"/>
                    <w:spacing w:afterLines="50" w:after="120" w:line="238" w:lineRule="exact"/>
                    <w:ind w:leftChars="100" w:left="214"/>
                    <w:jc w:val="left"/>
                    <w:textAlignment w:val="center"/>
                  </w:pPr>
                  <w:r w:rsidRPr="00154DD2">
                    <w:rPr>
                      <w:rFonts w:ascii="ＭＳ 明朝" w:hAnsi="ＭＳ 明朝" w:cs="ＭＳ 明朝" w:hint="eastAsia"/>
                      <w:spacing w:val="6"/>
                      <w:kern w:val="0"/>
                      <w:szCs w:val="21"/>
                    </w:rPr>
                    <w:t>公表場所：</w:t>
                  </w:r>
                  <w:r w:rsidR="000232A7">
                    <w:rPr>
                      <w:rFonts w:ascii="ＭＳ 明朝" w:hAnsi="ＭＳ 明朝" w:cs="ＭＳ 明朝"/>
                      <w:spacing w:val="6"/>
                      <w:kern w:val="0"/>
                      <w:szCs w:val="21"/>
                    </w:rPr>
                    <w:fldChar w:fldCharType="begin"/>
                  </w:r>
                  <w:r w:rsidR="000232A7">
                    <w:rPr>
                      <w:rFonts w:ascii="ＭＳ 明朝" w:hAnsi="ＭＳ 明朝" w:cs="ＭＳ 明朝"/>
                      <w:spacing w:val="6"/>
                      <w:kern w:val="0"/>
                      <w:szCs w:val="21"/>
                    </w:rPr>
                    <w:instrText>HYPERLINK "</w:instrText>
                  </w:r>
                  <w:r w:rsidR="000232A7" w:rsidRPr="000232A7">
                    <w:rPr>
                      <w:rFonts w:ascii="ＭＳ 明朝" w:hAnsi="ＭＳ 明朝" w:cs="ＭＳ 明朝"/>
                      <w:spacing w:val="6"/>
                      <w:kern w:val="0"/>
                      <w:szCs w:val="21"/>
                    </w:rPr>
                    <w:instrText>https://www.shimojima.co.jp/ir/library/integratedreport.html</w:instrText>
                  </w:r>
                  <w:r w:rsidR="000232A7">
                    <w:rPr>
                      <w:rFonts w:ascii="ＭＳ 明朝" w:hAnsi="ＭＳ 明朝" w:cs="ＭＳ 明朝"/>
                      <w:spacing w:val="6"/>
                      <w:kern w:val="0"/>
                      <w:szCs w:val="21"/>
                    </w:rPr>
                    <w:instrText>"</w:instrText>
                  </w:r>
                  <w:r w:rsidR="000232A7">
                    <w:rPr>
                      <w:rFonts w:ascii="ＭＳ 明朝" w:hAnsi="ＭＳ 明朝" w:cs="ＭＳ 明朝"/>
                      <w:spacing w:val="6"/>
                      <w:kern w:val="0"/>
                      <w:szCs w:val="21"/>
                    </w:rPr>
                  </w:r>
                  <w:r w:rsidR="000232A7">
                    <w:rPr>
                      <w:rFonts w:ascii="ＭＳ 明朝" w:hAnsi="ＭＳ 明朝" w:cs="ＭＳ 明朝"/>
                      <w:spacing w:val="6"/>
                      <w:kern w:val="0"/>
                      <w:szCs w:val="21"/>
                    </w:rPr>
                    <w:fldChar w:fldCharType="separate"/>
                  </w:r>
                  <w:r w:rsidR="000232A7" w:rsidRPr="00B85172">
                    <w:rPr>
                      <w:rStyle w:val="af6"/>
                      <w:rFonts w:ascii="ＭＳ 明朝" w:hAnsi="ＭＳ 明朝" w:cs="ＭＳ 明朝"/>
                      <w:spacing w:val="6"/>
                      <w:kern w:val="0"/>
                      <w:szCs w:val="21"/>
                    </w:rPr>
                    <w:t>https://www.shimojima.co.jp/ir/library/integratedreport.html</w:t>
                  </w:r>
                  <w:r w:rsidR="000232A7">
                    <w:rPr>
                      <w:rFonts w:ascii="ＭＳ 明朝" w:hAnsi="ＭＳ 明朝" w:cs="ＭＳ 明朝"/>
                      <w:spacing w:val="6"/>
                      <w:kern w:val="0"/>
                      <w:szCs w:val="21"/>
                    </w:rPr>
                    <w:fldChar w:fldCharType="end"/>
                  </w:r>
                </w:p>
                <w:p w14:paraId="0567CDA7" w14:textId="4BD42A94" w:rsidR="00602420" w:rsidRDefault="00602420" w:rsidP="00602420">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rPr>
                    <w:t>記載ページ：P.</w:t>
                  </w:r>
                  <w:r w:rsidR="000232A7">
                    <w:rPr>
                      <w:rFonts w:hint="eastAsia"/>
                    </w:rPr>
                    <w:t>22,</w:t>
                  </w:r>
                  <w:r>
                    <w:rPr>
                      <w:rFonts w:ascii="ＭＳ 明朝" w:eastAsia="ＭＳ 明朝" w:hAnsi="ＭＳ 明朝" w:cs="ＭＳ 明朝" w:hint="eastAsia"/>
                      <w:spacing w:val="6"/>
                      <w:kern w:val="0"/>
                      <w:szCs w:val="21"/>
                    </w:rPr>
                    <w:t>31,32,38</w:t>
                  </w:r>
                </w:p>
                <w:p w14:paraId="05F53F8C" w14:textId="77777777" w:rsidR="00971AB3" w:rsidRPr="00BB0E49" w:rsidRDefault="00971AB3" w:rsidP="006024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FD07CA" w14:textId="77777777" w:rsidR="00E76F31" w:rsidRDefault="00E76F31" w:rsidP="00E76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売上高：中期経営計画の目標売上高（2026年3月期650億円）達成の設定と達成度合い</w:t>
                  </w:r>
                </w:p>
                <w:p w14:paraId="1E20BF34" w14:textId="77777777" w:rsidR="00E76F31" w:rsidRDefault="00E76F31" w:rsidP="00E76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〈事業推進型〉</w:t>
                  </w:r>
                </w:p>
                <w:p w14:paraId="3CB4906C" w14:textId="1F4A3E7A" w:rsidR="000232A7" w:rsidRDefault="000232A7" w:rsidP="00E76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・100万×100万プロジェクト</w:t>
                  </w:r>
                </w:p>
                <w:p w14:paraId="6953FA3E" w14:textId="02E64B3A" w:rsidR="00E76F31" w:rsidRDefault="000232A7" w:rsidP="000232A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76F31">
                    <w:rPr>
                      <w:rFonts w:ascii="ＭＳ 明朝" w:eastAsia="ＭＳ 明朝" w:hAnsi="ＭＳ 明朝" w:cs="ＭＳ 明朝" w:hint="eastAsia"/>
                      <w:spacing w:val="6"/>
                      <w:kern w:val="0"/>
                      <w:szCs w:val="21"/>
                    </w:rPr>
                    <w:t>商品点数：100万</w:t>
                  </w:r>
                  <w:proofErr w:type="spellStart"/>
                  <w:r w:rsidR="00E76F31">
                    <w:rPr>
                      <w:rFonts w:ascii="ＭＳ 明朝" w:eastAsia="ＭＳ 明朝" w:hAnsi="ＭＳ 明朝" w:cs="ＭＳ 明朝" w:hint="eastAsia"/>
                      <w:spacing w:val="6"/>
                      <w:kern w:val="0"/>
                      <w:szCs w:val="21"/>
                    </w:rPr>
                    <w:t>sku</w:t>
                  </w:r>
                  <w:proofErr w:type="spellEnd"/>
                  <w:r w:rsidR="00E76F31">
                    <w:rPr>
                      <w:rFonts w:ascii="ＭＳ 明朝" w:eastAsia="ＭＳ 明朝" w:hAnsi="ＭＳ 明朝" w:cs="ＭＳ 明朝" w:hint="eastAsia"/>
                      <w:spacing w:val="6"/>
                      <w:kern w:val="0"/>
                      <w:szCs w:val="21"/>
                    </w:rPr>
                    <w:t>の達成状況</w:t>
                  </w:r>
                </w:p>
                <w:p w14:paraId="55B3F9E2" w14:textId="5567C54A" w:rsidR="00E76F31" w:rsidRDefault="000232A7" w:rsidP="000232A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76F31">
                    <w:rPr>
                      <w:rFonts w:ascii="ＭＳ 明朝" w:eastAsia="ＭＳ 明朝" w:hAnsi="ＭＳ 明朝" w:cs="ＭＳ 明朝" w:hint="eastAsia"/>
                      <w:spacing w:val="6"/>
                      <w:kern w:val="0"/>
                      <w:szCs w:val="21"/>
                    </w:rPr>
                    <w:t>新規会員数：100万人の達成状況</w:t>
                  </w:r>
                </w:p>
                <w:p w14:paraId="74863960" w14:textId="77777777" w:rsidR="00E76F31" w:rsidRDefault="00E76F31" w:rsidP="00E76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〈生産性向上型〉</w:t>
                  </w:r>
                </w:p>
                <w:p w14:paraId="6F3BAD80" w14:textId="77777777" w:rsidR="0046416C" w:rsidRDefault="0046416C" w:rsidP="004641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・SCMの最適化：受注EDI比率80％</w:t>
                  </w:r>
                </w:p>
                <w:p w14:paraId="72C79F6A" w14:textId="5F7BFB6A" w:rsidR="0046416C" w:rsidRDefault="0046416C" w:rsidP="004641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仕入先EDI比率54％</w:t>
                  </w:r>
                </w:p>
                <w:p w14:paraId="5C5415C1" w14:textId="77777777" w:rsidR="00E76F31" w:rsidRDefault="00E76F31" w:rsidP="00E76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・MOS Excelエキスパート資格取得者：200人の達成状況</w:t>
                  </w:r>
                </w:p>
                <w:p w14:paraId="46DB0299" w14:textId="001B42DD" w:rsidR="00BF7F09" w:rsidRPr="00BB0E49" w:rsidRDefault="00BF7F09" w:rsidP="00E76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・ジョブローテーション※実施人数：28人の達成状況</w:t>
                  </w:r>
                </w:p>
                <w:p w14:paraId="2AC92792" w14:textId="3268EB59" w:rsidR="00CA390A" w:rsidRPr="00BB0E49" w:rsidRDefault="00BF7F09" w:rsidP="0046416C">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※システム習得、ITスキル強化のため、各本部より</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情報システム部へ派遣するプログラム。</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3DEB5B7" w14:textId="77777777" w:rsidR="00BF579B" w:rsidRPr="00BB0E49" w:rsidRDefault="00BF579B" w:rsidP="00BF5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05F4E25" w14:textId="207B8737" w:rsidR="00BF579B" w:rsidRDefault="00BF579B" w:rsidP="00BF5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D95DD1">
                    <w:rPr>
                      <w:rFonts w:ascii="ＭＳ 明朝" w:eastAsia="ＭＳ 明朝" w:hAnsi="ＭＳ 明朝" w:cs="ＭＳ 明朝" w:hint="eastAsia"/>
                      <w:spacing w:val="6"/>
                      <w:kern w:val="0"/>
                      <w:szCs w:val="21"/>
                    </w:rPr>
                    <w:t>2024</w:t>
                  </w:r>
                </w:p>
                <w:p w14:paraId="016E826F" w14:textId="0458D62A" w:rsidR="0086683A" w:rsidRDefault="008668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7B3A87">
                      <w:rPr>
                        <w:rStyle w:val="af6"/>
                        <w:rFonts w:ascii="ＭＳ 明朝" w:eastAsia="ＭＳ 明朝" w:hAnsi="ＭＳ 明朝" w:cs="ＭＳ 明朝"/>
                        <w:spacing w:val="6"/>
                        <w:kern w:val="0"/>
                        <w:szCs w:val="21"/>
                      </w:rPr>
                      <w:t>https://www.shimojima.co.jp/dcms_media/other/SHIMOJIMA_Integrated_Report_2024_A3.pdf</w:t>
                    </w:r>
                  </w:hyperlink>
                </w:p>
                <w:p w14:paraId="3A03C1B8" w14:textId="1B15C843" w:rsidR="00971AB3" w:rsidRDefault="00FD2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BF579B">
                    <w:rPr>
                      <w:rFonts w:ascii="ＭＳ 明朝" w:eastAsia="ＭＳ 明朝" w:hAnsi="ＭＳ 明朝" w:cs="ＭＳ 明朝" w:hint="eastAsia"/>
                      <w:spacing w:val="6"/>
                      <w:kern w:val="0"/>
                      <w:szCs w:val="21"/>
                    </w:rPr>
                    <w:t>統合報告書</w:t>
                  </w:r>
                  <w:r w:rsidR="001C6615">
                    <w:rPr>
                      <w:rFonts w:ascii="ＭＳ 明朝" w:eastAsia="ＭＳ 明朝" w:hAnsi="ＭＳ 明朝" w:cs="ＭＳ 明朝" w:hint="eastAsia"/>
                      <w:spacing w:val="6"/>
                      <w:kern w:val="0"/>
                      <w:szCs w:val="21"/>
                    </w:rPr>
                    <w:t xml:space="preserve">2024 </w:t>
                  </w:r>
                  <w:r w:rsidR="00BF579B">
                    <w:rPr>
                      <w:rFonts w:ascii="ＭＳ 明朝" w:eastAsia="ＭＳ 明朝" w:hAnsi="ＭＳ 明朝" w:cs="ＭＳ 明朝" w:hint="eastAsia"/>
                      <w:spacing w:val="6"/>
                      <w:kern w:val="0"/>
                      <w:szCs w:val="21"/>
                    </w:rPr>
                    <w:t>P.9</w:t>
                  </w:r>
                </w:p>
                <w:p w14:paraId="2FE1D5F0" w14:textId="7251D389" w:rsidR="00017552" w:rsidRPr="00FD2F7D" w:rsidRDefault="00017552" w:rsidP="00017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619C1B14" w:rsidR="00971AB3" w:rsidRDefault="00BF5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79B">
                    <w:rPr>
                      <w:rFonts w:ascii="ＭＳ 明朝" w:eastAsia="ＭＳ 明朝" w:hAnsi="ＭＳ 明朝" w:cs="ＭＳ 明朝"/>
                      <w:spacing w:val="6"/>
                      <w:kern w:val="0"/>
                      <w:szCs w:val="21"/>
                    </w:rPr>
                    <w:t>ビジネスモデルの変革による競争上の優位性を確立するため、DX委員会を2021年に発足し、DX戦略へ舵を切</w:t>
                  </w:r>
                  <w:r>
                    <w:rPr>
                      <w:rFonts w:ascii="ＭＳ 明朝" w:eastAsia="ＭＳ 明朝" w:hAnsi="ＭＳ 明朝" w:cs="ＭＳ 明朝" w:hint="eastAsia"/>
                      <w:spacing w:val="6"/>
                      <w:kern w:val="0"/>
                      <w:szCs w:val="21"/>
                    </w:rPr>
                    <w:t>ることを発信。</w:t>
                  </w:r>
                </w:p>
                <w:p w14:paraId="016080C1" w14:textId="1C0ABC3C" w:rsidR="00BF579B" w:rsidRDefault="00BF5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BF579B">
                    <w:rPr>
                      <w:rFonts w:ascii="ＭＳ 明朝" w:eastAsia="ＭＳ 明朝" w:hAnsi="ＭＳ 明朝" w:cs="ＭＳ 明朝"/>
                      <w:spacing w:val="6"/>
                      <w:kern w:val="0"/>
                      <w:szCs w:val="21"/>
                    </w:rPr>
                    <w:t>CRMデータの増強や、部門間の連携強化などを実施</w:t>
                  </w:r>
                  <w:r>
                    <w:rPr>
                      <w:rFonts w:ascii="ＭＳ 明朝" w:eastAsia="ＭＳ 明朝" w:hAnsi="ＭＳ 明朝" w:cs="ＭＳ 明朝" w:hint="eastAsia"/>
                      <w:spacing w:val="6"/>
                      <w:kern w:val="0"/>
                      <w:szCs w:val="21"/>
                    </w:rPr>
                    <w:t>。</w:t>
                  </w:r>
                  <w:r w:rsidRPr="00BF579B">
                    <w:rPr>
                      <w:rFonts w:ascii="ＭＳ 明朝" w:eastAsia="ＭＳ 明朝" w:hAnsi="ＭＳ 明朝" w:cs="ＭＳ 明朝"/>
                      <w:spacing w:val="6"/>
                      <w:kern w:val="0"/>
                      <w:szCs w:val="21"/>
                    </w:rPr>
                    <w:t>営業販売部門・店舗販 売部門・通信販売（EC）部門の3つの販売チャネルが三位一体となって販売力を強化する「シモジマ型オムニチャネル政策」に注力</w:t>
                  </w:r>
                  <w:r>
                    <w:rPr>
                      <w:rFonts w:ascii="ＭＳ 明朝" w:eastAsia="ＭＳ 明朝" w:hAnsi="ＭＳ 明朝" w:cs="ＭＳ 明朝" w:hint="eastAsia"/>
                      <w:spacing w:val="6"/>
                      <w:kern w:val="0"/>
                      <w:szCs w:val="21"/>
                    </w:rPr>
                    <w:t>。</w:t>
                  </w:r>
                </w:p>
                <w:p w14:paraId="5193ACB0" w14:textId="55D5FF75" w:rsidR="00BF579B" w:rsidRDefault="00BF5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79B">
                    <w:rPr>
                      <w:rFonts w:ascii="ＭＳ 明朝" w:eastAsia="ＭＳ 明朝" w:hAnsi="ＭＳ 明朝" w:cs="ＭＳ 明朝"/>
                      <w:spacing w:val="6"/>
                      <w:kern w:val="0"/>
                      <w:szCs w:val="21"/>
                    </w:rPr>
                    <w:t>「店舗運営にかかわる事業者に対するプラットフォーム戦略」と位置づけ、店舗顧客用の「シモジマアプリ」、直営EC サイト「シモジマオンラインショップ」、営業顧客用のクローズドサイト「</w:t>
                  </w:r>
                  <w:proofErr w:type="spellStart"/>
                  <w:r w:rsidRPr="00BF579B">
                    <w:rPr>
                      <w:rFonts w:ascii="ＭＳ 明朝" w:eastAsia="ＭＳ 明朝" w:hAnsi="ＭＳ 明朝" w:cs="ＭＳ 明朝"/>
                      <w:spacing w:val="6"/>
                      <w:kern w:val="0"/>
                      <w:szCs w:val="21"/>
                    </w:rPr>
                    <w:t>i</w:t>
                  </w:r>
                  <w:proofErr w:type="spellEnd"/>
                  <w:r w:rsidRPr="00BF579B">
                    <w:rPr>
                      <w:rFonts w:ascii="ＭＳ 明朝" w:eastAsia="ＭＳ 明朝" w:hAnsi="ＭＳ 明朝" w:cs="ＭＳ 明朝"/>
                      <w:spacing w:val="6"/>
                      <w:kern w:val="0"/>
                      <w:szCs w:val="21"/>
                    </w:rPr>
                    <w:t>-Order」とタッチポイント（顧客接点）のデジタル化を強化</w:t>
                  </w:r>
                  <w:r>
                    <w:rPr>
                      <w:rFonts w:ascii="ＭＳ 明朝" w:eastAsia="ＭＳ 明朝" w:hAnsi="ＭＳ 明朝" w:cs="ＭＳ 明朝" w:hint="eastAsia"/>
                      <w:spacing w:val="6"/>
                      <w:kern w:val="0"/>
                      <w:szCs w:val="21"/>
                    </w:rPr>
                    <w:t>することを公表。</w:t>
                  </w:r>
                </w:p>
                <w:p w14:paraId="63D43C95" w14:textId="3CC7BE22" w:rsidR="00BF579B" w:rsidRDefault="00BF5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BF579B">
                    <w:rPr>
                      <w:rFonts w:ascii="ＭＳ 明朝" w:eastAsia="ＭＳ 明朝" w:hAnsi="ＭＳ 明朝" w:cs="ＭＳ 明朝"/>
                      <w:spacing w:val="6"/>
                      <w:kern w:val="0"/>
                      <w:szCs w:val="21"/>
                    </w:rPr>
                    <w:t>電話やFAXが中心であった 受発注の仕組みをデジタル化する目的で、企業間電子商取引（WEB-EDI）の導入を積極的に</w:t>
                  </w:r>
                  <w:r>
                    <w:rPr>
                      <w:rFonts w:ascii="ＭＳ 明朝" w:eastAsia="ＭＳ 明朝" w:hAnsi="ＭＳ 明朝" w:cs="ＭＳ 明朝" w:hint="eastAsia"/>
                      <w:spacing w:val="6"/>
                      <w:kern w:val="0"/>
                      <w:szCs w:val="21"/>
                    </w:rPr>
                    <w:t>推進することを発信。</w:t>
                  </w:r>
                </w:p>
                <w:p w14:paraId="5B4518B9" w14:textId="7DF9888B" w:rsidR="00971AB3" w:rsidRPr="00BB0E49" w:rsidRDefault="00BF5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BF579B">
                    <w:rPr>
                      <w:rFonts w:ascii="ＭＳ 明朝" w:eastAsia="ＭＳ 明朝" w:hAnsi="ＭＳ 明朝" w:cs="ＭＳ 明朝"/>
                      <w:spacing w:val="6"/>
                      <w:kern w:val="0"/>
                      <w:szCs w:val="21"/>
                    </w:rPr>
                    <w:t>各種業務フローや社内帳票 のデジタル化を進め、人材育成としてマイクロソフト認定資格「MOS」の取得推奨</w:t>
                  </w:r>
                  <w:r>
                    <w:rPr>
                      <w:rFonts w:ascii="ＭＳ 明朝" w:eastAsia="ＭＳ 明朝" w:hAnsi="ＭＳ 明朝" w:cs="ＭＳ 明朝" w:hint="eastAsia"/>
                      <w:spacing w:val="6"/>
                      <w:kern w:val="0"/>
                      <w:szCs w:val="21"/>
                    </w:rPr>
                    <w:t>することを公表。</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DB13975" w:rsidR="00971AB3" w:rsidRPr="00BB0E49" w:rsidRDefault="00017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FD2F7D">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年</w:t>
                  </w:r>
                  <w:r w:rsidR="00FD2F7D">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478FDE91" w:rsidR="00971AB3" w:rsidRPr="00017552" w:rsidRDefault="00583FB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17552">
                    <w:rPr>
                      <w:rFonts w:ascii="ＭＳ 明朝" w:eastAsia="ＭＳ 明朝" w:hAnsi="ＭＳ 明朝" w:cs="ＭＳ 明朝" w:hint="eastAsia"/>
                      <w:color w:val="000000" w:themeColor="text1"/>
                      <w:spacing w:val="6"/>
                      <w:kern w:val="0"/>
                      <w:szCs w:val="21"/>
                    </w:rPr>
                    <w:t>「DX推進指標」による自己分析を行い、IPAの自己診断結果入力サイトより入力。</w:t>
                  </w:r>
                </w:p>
                <w:p w14:paraId="0FDBF3BA" w14:textId="77777777" w:rsidR="00971AB3" w:rsidRPr="001B1E4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A7CAA2C" w:rsidR="00971AB3" w:rsidRPr="00BB0E49" w:rsidRDefault="00583F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2017</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sidR="00FD2F7D">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5C3F473" w14:textId="25725944" w:rsidR="00583FBE" w:rsidRPr="00583FBE" w:rsidRDefault="00583FBE" w:rsidP="00583F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FBE">
                    <w:rPr>
                      <w:rFonts w:ascii="ＭＳ 明朝" w:eastAsia="ＭＳ 明朝" w:hAnsi="ＭＳ 明朝" w:cs="ＭＳ 明朝" w:hint="eastAsia"/>
                      <w:spacing w:val="6"/>
                      <w:kern w:val="0"/>
                      <w:szCs w:val="21"/>
                    </w:rPr>
                    <w:t>情報セキュリティ委員会を設置し、情報セキュリティ対策及び外部からのウイルス感染防止等の取組みについて実施。</w:t>
                  </w:r>
                  <w:r w:rsidR="004D736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当社HP:統合報告書</w:t>
                  </w:r>
                  <w:r w:rsidR="00D95DD1">
                    <w:rPr>
                      <w:rFonts w:ascii="ＭＳ 明朝" w:eastAsia="ＭＳ 明朝" w:hAnsi="ＭＳ 明朝" w:cs="ＭＳ 明朝" w:hint="eastAsia"/>
                      <w:spacing w:val="6"/>
                      <w:kern w:val="0"/>
                      <w:szCs w:val="21"/>
                    </w:rPr>
                    <w:t>2024</w:t>
                  </w:r>
                  <w:r w:rsidR="000232A7">
                    <w:rPr>
                      <w:rFonts w:ascii="ＭＳ 明朝" w:eastAsia="ＭＳ 明朝" w:hAnsi="ＭＳ 明朝" w:cs="ＭＳ 明朝" w:hint="eastAsia"/>
                      <w:spacing w:val="6"/>
                      <w:kern w:val="0"/>
                      <w:szCs w:val="21"/>
                    </w:rPr>
                    <w:t xml:space="preserve"> </w:t>
                  </w:r>
                  <w:r w:rsidRPr="00583FBE">
                    <w:rPr>
                      <w:rFonts w:ascii="ＭＳ 明朝" w:eastAsia="ＭＳ 明朝" w:hAnsi="ＭＳ 明朝" w:cs="ＭＳ 明朝" w:hint="eastAsia"/>
                      <w:spacing w:val="6"/>
                      <w:kern w:val="0"/>
                      <w:szCs w:val="21"/>
                    </w:rPr>
                    <w:t>P.</w:t>
                  </w:r>
                  <w:r w:rsidR="004D736D">
                    <w:rPr>
                      <w:rFonts w:ascii="ＭＳ 明朝" w:eastAsia="ＭＳ 明朝" w:hAnsi="ＭＳ 明朝" w:cs="ＭＳ 明朝" w:hint="eastAsia"/>
                      <w:spacing w:val="6"/>
                      <w:kern w:val="0"/>
                      <w:szCs w:val="21"/>
                    </w:rPr>
                    <w:t>69,</w:t>
                  </w:r>
                  <w:r>
                    <w:rPr>
                      <w:rFonts w:ascii="ＭＳ 明朝" w:eastAsia="ＭＳ 明朝" w:hAnsi="ＭＳ 明朝" w:cs="ＭＳ 明朝" w:hint="eastAsia"/>
                      <w:spacing w:val="6"/>
                      <w:kern w:val="0"/>
                      <w:szCs w:val="21"/>
                    </w:rPr>
                    <w:t>70</w:t>
                  </w:r>
                  <w:r w:rsidR="004D736D">
                    <w:rPr>
                      <w:rFonts w:ascii="ＭＳ 明朝" w:eastAsia="ＭＳ 明朝" w:hAnsi="ＭＳ 明朝" w:cs="ＭＳ 明朝" w:hint="eastAsia"/>
                      <w:spacing w:val="6"/>
                      <w:kern w:val="0"/>
                      <w:szCs w:val="21"/>
                    </w:rPr>
                    <w:t xml:space="preserve"> コーポレートガバナンス体制に記載）</w:t>
                  </w:r>
                </w:p>
                <w:p w14:paraId="7985E97E" w14:textId="77777777" w:rsidR="00583FBE" w:rsidRDefault="00583FBE" w:rsidP="00583F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FBE">
                    <w:rPr>
                      <w:rFonts w:ascii="ＭＳ 明朝" w:eastAsia="ＭＳ 明朝" w:hAnsi="ＭＳ 明朝" w:cs="ＭＳ 明朝" w:hint="eastAsia"/>
                      <w:spacing w:val="6"/>
                      <w:kern w:val="0"/>
                      <w:szCs w:val="21"/>
                    </w:rPr>
                    <w:t>また、2020年12月にISMSを取得済み（関連部署のみ）。</w:t>
                  </w:r>
                </w:p>
                <w:p w14:paraId="0A976824" w14:textId="6FEE02CD" w:rsidR="006E4C11" w:rsidRPr="006E4C11" w:rsidRDefault="006E4C11" w:rsidP="006E4C1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11" w:history="1">
                    <w:r w:rsidRPr="007B3A87">
                      <w:rPr>
                        <w:rStyle w:val="af6"/>
                        <w:rFonts w:ascii="ＭＳ 明朝" w:eastAsia="ＭＳ 明朝" w:hAnsi="ＭＳ 明朝" w:cs="ＭＳ 明朝"/>
                        <w:spacing w:val="6"/>
                        <w:kern w:val="0"/>
                        <w:szCs w:val="21"/>
                      </w:rPr>
                      <w:t>https://www.shimojima.co.jp/sustainability/corporate_governance/isms.html</w:t>
                    </w:r>
                  </w:hyperlink>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B52DB"/>
    <w:multiLevelType w:val="hybridMultilevel"/>
    <w:tmpl w:val="7D5E212E"/>
    <w:lvl w:ilvl="0" w:tplc="A448D1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7433C6"/>
    <w:multiLevelType w:val="hybridMultilevel"/>
    <w:tmpl w:val="D2940F12"/>
    <w:lvl w:ilvl="0" w:tplc="48BA61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7192717"/>
    <w:multiLevelType w:val="hybridMultilevel"/>
    <w:tmpl w:val="60CCCFD6"/>
    <w:lvl w:ilvl="0" w:tplc="0D360F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3B962F5"/>
    <w:multiLevelType w:val="hybridMultilevel"/>
    <w:tmpl w:val="1A70AE1E"/>
    <w:lvl w:ilvl="0" w:tplc="D11A75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0923C2"/>
    <w:multiLevelType w:val="hybridMultilevel"/>
    <w:tmpl w:val="7DAA5136"/>
    <w:lvl w:ilvl="0" w:tplc="E96C84F0">
      <w:start w:val="1"/>
      <w:numFmt w:val="decimalEnclosedCircle"/>
      <w:lvlText w:val="%1"/>
      <w:lvlJc w:val="left"/>
      <w:pPr>
        <w:ind w:left="360" w:hanging="360"/>
      </w:pPr>
      <w:rPr>
        <w:rFonts w:hint="default"/>
      </w:rPr>
    </w:lvl>
    <w:lvl w:ilvl="1" w:tplc="E6D88D46">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8"/>
  </w:num>
  <w:num w:numId="3" w16cid:durableId="87628495">
    <w:abstractNumId w:val="7"/>
  </w:num>
  <w:num w:numId="4" w16cid:durableId="1831021714">
    <w:abstractNumId w:val="16"/>
  </w:num>
  <w:num w:numId="5" w16cid:durableId="1633750840">
    <w:abstractNumId w:val="8"/>
  </w:num>
  <w:num w:numId="6" w16cid:durableId="1784419274">
    <w:abstractNumId w:val="6"/>
  </w:num>
  <w:num w:numId="7" w16cid:durableId="1140919551">
    <w:abstractNumId w:val="4"/>
  </w:num>
  <w:num w:numId="8" w16cid:durableId="695890610">
    <w:abstractNumId w:val="19"/>
  </w:num>
  <w:num w:numId="9" w16cid:durableId="2002735143">
    <w:abstractNumId w:val="17"/>
  </w:num>
  <w:num w:numId="10" w16cid:durableId="483395575">
    <w:abstractNumId w:val="3"/>
  </w:num>
  <w:num w:numId="11" w16cid:durableId="962154622">
    <w:abstractNumId w:val="15"/>
  </w:num>
  <w:num w:numId="12" w16cid:durableId="5713202">
    <w:abstractNumId w:val="11"/>
  </w:num>
  <w:num w:numId="13" w16cid:durableId="1182861117">
    <w:abstractNumId w:val="13"/>
  </w:num>
  <w:num w:numId="14" w16cid:durableId="1015771264">
    <w:abstractNumId w:val="22"/>
  </w:num>
  <w:num w:numId="15" w16cid:durableId="2129812363">
    <w:abstractNumId w:val="10"/>
  </w:num>
  <w:num w:numId="16" w16cid:durableId="1386680401">
    <w:abstractNumId w:val="14"/>
  </w:num>
  <w:num w:numId="17" w16cid:durableId="1863587211">
    <w:abstractNumId w:val="2"/>
  </w:num>
  <w:num w:numId="18" w16cid:durableId="364213653">
    <w:abstractNumId w:val="1"/>
  </w:num>
  <w:num w:numId="19" w16cid:durableId="295573986">
    <w:abstractNumId w:val="5"/>
  </w:num>
  <w:num w:numId="20" w16cid:durableId="800804408">
    <w:abstractNumId w:val="9"/>
  </w:num>
  <w:num w:numId="21" w16cid:durableId="274486466">
    <w:abstractNumId w:val="0"/>
  </w:num>
  <w:num w:numId="22" w16cid:durableId="310604212">
    <w:abstractNumId w:val="20"/>
  </w:num>
  <w:num w:numId="23" w16cid:durableId="19207462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17552"/>
    <w:rsid w:val="000202F0"/>
    <w:rsid w:val="000228B1"/>
    <w:rsid w:val="00022B80"/>
    <w:rsid w:val="000232A7"/>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87AC7"/>
    <w:rsid w:val="00090EE1"/>
    <w:rsid w:val="00091F7D"/>
    <w:rsid w:val="0009284B"/>
    <w:rsid w:val="00095576"/>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05CA6"/>
    <w:rsid w:val="00105EB0"/>
    <w:rsid w:val="001104B4"/>
    <w:rsid w:val="001104E6"/>
    <w:rsid w:val="001105F8"/>
    <w:rsid w:val="00110ED8"/>
    <w:rsid w:val="00111C6B"/>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D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1E42"/>
    <w:rsid w:val="001B2D37"/>
    <w:rsid w:val="001B376A"/>
    <w:rsid w:val="001B5B45"/>
    <w:rsid w:val="001B5E08"/>
    <w:rsid w:val="001B623B"/>
    <w:rsid w:val="001B6AB8"/>
    <w:rsid w:val="001C130D"/>
    <w:rsid w:val="001C19DC"/>
    <w:rsid w:val="001C6615"/>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5A5"/>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94B9C"/>
    <w:rsid w:val="002A27BF"/>
    <w:rsid w:val="002B18B1"/>
    <w:rsid w:val="002C3C35"/>
    <w:rsid w:val="002D3AB2"/>
    <w:rsid w:val="002D468F"/>
    <w:rsid w:val="002D7714"/>
    <w:rsid w:val="002E064E"/>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442C"/>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0842"/>
    <w:rsid w:val="004315E6"/>
    <w:rsid w:val="00431824"/>
    <w:rsid w:val="00434ECA"/>
    <w:rsid w:val="0043620C"/>
    <w:rsid w:val="00441549"/>
    <w:rsid w:val="0044338B"/>
    <w:rsid w:val="00446FA4"/>
    <w:rsid w:val="00446FE3"/>
    <w:rsid w:val="004519BF"/>
    <w:rsid w:val="0045289C"/>
    <w:rsid w:val="004547CF"/>
    <w:rsid w:val="00457B27"/>
    <w:rsid w:val="00462146"/>
    <w:rsid w:val="0046416C"/>
    <w:rsid w:val="004651FB"/>
    <w:rsid w:val="0046628F"/>
    <w:rsid w:val="0047024E"/>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36D"/>
    <w:rsid w:val="004D7589"/>
    <w:rsid w:val="004E264F"/>
    <w:rsid w:val="004E7791"/>
    <w:rsid w:val="004F1317"/>
    <w:rsid w:val="004F467A"/>
    <w:rsid w:val="004F47D9"/>
    <w:rsid w:val="00500737"/>
    <w:rsid w:val="005048B8"/>
    <w:rsid w:val="005065BF"/>
    <w:rsid w:val="005077ED"/>
    <w:rsid w:val="00513C56"/>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3FBE"/>
    <w:rsid w:val="0058616D"/>
    <w:rsid w:val="00587E2B"/>
    <w:rsid w:val="00590B9B"/>
    <w:rsid w:val="00591A8A"/>
    <w:rsid w:val="0059262C"/>
    <w:rsid w:val="00594AF7"/>
    <w:rsid w:val="00595572"/>
    <w:rsid w:val="00596324"/>
    <w:rsid w:val="005A3D49"/>
    <w:rsid w:val="005A7102"/>
    <w:rsid w:val="005B0EB3"/>
    <w:rsid w:val="005B1AC9"/>
    <w:rsid w:val="005B62ED"/>
    <w:rsid w:val="005B762B"/>
    <w:rsid w:val="005B7641"/>
    <w:rsid w:val="005D0533"/>
    <w:rsid w:val="005D0DAA"/>
    <w:rsid w:val="005D2BBD"/>
    <w:rsid w:val="005E22AE"/>
    <w:rsid w:val="005E355E"/>
    <w:rsid w:val="005E4078"/>
    <w:rsid w:val="005F009C"/>
    <w:rsid w:val="005F2E79"/>
    <w:rsid w:val="005F3147"/>
    <w:rsid w:val="005F7A0C"/>
    <w:rsid w:val="006015C6"/>
    <w:rsid w:val="006018A5"/>
    <w:rsid w:val="00602420"/>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856DE"/>
    <w:rsid w:val="00685D31"/>
    <w:rsid w:val="0069613A"/>
    <w:rsid w:val="006A1799"/>
    <w:rsid w:val="006A4CA8"/>
    <w:rsid w:val="006A7660"/>
    <w:rsid w:val="006B015E"/>
    <w:rsid w:val="006B040D"/>
    <w:rsid w:val="006B104F"/>
    <w:rsid w:val="006B7205"/>
    <w:rsid w:val="006B7216"/>
    <w:rsid w:val="006C0D9F"/>
    <w:rsid w:val="006C0F01"/>
    <w:rsid w:val="006C13EE"/>
    <w:rsid w:val="006D2358"/>
    <w:rsid w:val="006D2F4F"/>
    <w:rsid w:val="006D3861"/>
    <w:rsid w:val="006D4774"/>
    <w:rsid w:val="006E4C11"/>
    <w:rsid w:val="006E4DEA"/>
    <w:rsid w:val="006E6FEF"/>
    <w:rsid w:val="006F09A5"/>
    <w:rsid w:val="006F2BB7"/>
    <w:rsid w:val="006F3C01"/>
    <w:rsid w:val="006F444F"/>
    <w:rsid w:val="006F6B2A"/>
    <w:rsid w:val="006F6F94"/>
    <w:rsid w:val="006F7BA0"/>
    <w:rsid w:val="0070158F"/>
    <w:rsid w:val="0071191E"/>
    <w:rsid w:val="007145D3"/>
    <w:rsid w:val="00715A50"/>
    <w:rsid w:val="00720D00"/>
    <w:rsid w:val="00724AE5"/>
    <w:rsid w:val="00726DDB"/>
    <w:rsid w:val="00727574"/>
    <w:rsid w:val="007276ED"/>
    <w:rsid w:val="00727F06"/>
    <w:rsid w:val="00730B06"/>
    <w:rsid w:val="00733717"/>
    <w:rsid w:val="00735268"/>
    <w:rsid w:val="00742604"/>
    <w:rsid w:val="007453BB"/>
    <w:rsid w:val="00746081"/>
    <w:rsid w:val="0074688D"/>
    <w:rsid w:val="00747D06"/>
    <w:rsid w:val="007518D9"/>
    <w:rsid w:val="00760625"/>
    <w:rsid w:val="00762B94"/>
    <w:rsid w:val="00765805"/>
    <w:rsid w:val="00765FD4"/>
    <w:rsid w:val="007675DC"/>
    <w:rsid w:val="007708A4"/>
    <w:rsid w:val="00775A16"/>
    <w:rsid w:val="00775EB8"/>
    <w:rsid w:val="007769C5"/>
    <w:rsid w:val="00776D88"/>
    <w:rsid w:val="007842D9"/>
    <w:rsid w:val="00785D62"/>
    <w:rsid w:val="007877A8"/>
    <w:rsid w:val="007877B8"/>
    <w:rsid w:val="007911BC"/>
    <w:rsid w:val="007913BB"/>
    <w:rsid w:val="00795B61"/>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00FF"/>
    <w:rsid w:val="00804B3B"/>
    <w:rsid w:val="00806A99"/>
    <w:rsid w:val="008122F2"/>
    <w:rsid w:val="00812A53"/>
    <w:rsid w:val="00816759"/>
    <w:rsid w:val="00817077"/>
    <w:rsid w:val="00824004"/>
    <w:rsid w:val="00825FC3"/>
    <w:rsid w:val="0083010C"/>
    <w:rsid w:val="00831605"/>
    <w:rsid w:val="008351A2"/>
    <w:rsid w:val="00837E20"/>
    <w:rsid w:val="00840B6D"/>
    <w:rsid w:val="00843F68"/>
    <w:rsid w:val="0084478F"/>
    <w:rsid w:val="008456C7"/>
    <w:rsid w:val="008459EA"/>
    <w:rsid w:val="00846086"/>
    <w:rsid w:val="00847130"/>
    <w:rsid w:val="00847788"/>
    <w:rsid w:val="00854E50"/>
    <w:rsid w:val="008566DF"/>
    <w:rsid w:val="00860A3D"/>
    <w:rsid w:val="00860BE2"/>
    <w:rsid w:val="00861DED"/>
    <w:rsid w:val="00865B12"/>
    <w:rsid w:val="0086683A"/>
    <w:rsid w:val="0087199F"/>
    <w:rsid w:val="008747CA"/>
    <w:rsid w:val="00875D83"/>
    <w:rsid w:val="00880EB5"/>
    <w:rsid w:val="00881D72"/>
    <w:rsid w:val="008861C5"/>
    <w:rsid w:val="008866F8"/>
    <w:rsid w:val="008933FF"/>
    <w:rsid w:val="00894A6F"/>
    <w:rsid w:val="008A5BE2"/>
    <w:rsid w:val="008A6B4A"/>
    <w:rsid w:val="008A74E2"/>
    <w:rsid w:val="008A7729"/>
    <w:rsid w:val="008A7EE0"/>
    <w:rsid w:val="008B3AAD"/>
    <w:rsid w:val="008B45A1"/>
    <w:rsid w:val="008B7E7B"/>
    <w:rsid w:val="008C0682"/>
    <w:rsid w:val="008C08B8"/>
    <w:rsid w:val="008C18CF"/>
    <w:rsid w:val="008C1A9C"/>
    <w:rsid w:val="008C64D1"/>
    <w:rsid w:val="008D78A7"/>
    <w:rsid w:val="008E0DC5"/>
    <w:rsid w:val="008F09B5"/>
    <w:rsid w:val="008F3F3B"/>
    <w:rsid w:val="008F443B"/>
    <w:rsid w:val="008F4EBB"/>
    <w:rsid w:val="009015CB"/>
    <w:rsid w:val="00902744"/>
    <w:rsid w:val="00904EBE"/>
    <w:rsid w:val="009058CC"/>
    <w:rsid w:val="009118F5"/>
    <w:rsid w:val="00912E20"/>
    <w:rsid w:val="009156A4"/>
    <w:rsid w:val="009243FD"/>
    <w:rsid w:val="009252A0"/>
    <w:rsid w:val="0092584F"/>
    <w:rsid w:val="00930D44"/>
    <w:rsid w:val="0094225E"/>
    <w:rsid w:val="00953692"/>
    <w:rsid w:val="00953D39"/>
    <w:rsid w:val="00954A0D"/>
    <w:rsid w:val="00964BDD"/>
    <w:rsid w:val="009653AA"/>
    <w:rsid w:val="00971AB3"/>
    <w:rsid w:val="00972B7B"/>
    <w:rsid w:val="00973630"/>
    <w:rsid w:val="00975A98"/>
    <w:rsid w:val="00977317"/>
    <w:rsid w:val="009811EE"/>
    <w:rsid w:val="009877BF"/>
    <w:rsid w:val="0099009C"/>
    <w:rsid w:val="009927C5"/>
    <w:rsid w:val="00993014"/>
    <w:rsid w:val="0099702E"/>
    <w:rsid w:val="009A206D"/>
    <w:rsid w:val="009A5C7A"/>
    <w:rsid w:val="009A6AE5"/>
    <w:rsid w:val="009A7BDE"/>
    <w:rsid w:val="009B0969"/>
    <w:rsid w:val="009C0392"/>
    <w:rsid w:val="009C4643"/>
    <w:rsid w:val="009C7AC7"/>
    <w:rsid w:val="009D05C5"/>
    <w:rsid w:val="009D30AD"/>
    <w:rsid w:val="009E10E4"/>
    <w:rsid w:val="009E3361"/>
    <w:rsid w:val="009E3395"/>
    <w:rsid w:val="009F6625"/>
    <w:rsid w:val="009F7801"/>
    <w:rsid w:val="00A01EE0"/>
    <w:rsid w:val="00A023AF"/>
    <w:rsid w:val="00A0338A"/>
    <w:rsid w:val="00A11E27"/>
    <w:rsid w:val="00A132FB"/>
    <w:rsid w:val="00A13FCB"/>
    <w:rsid w:val="00A151E5"/>
    <w:rsid w:val="00A15ED7"/>
    <w:rsid w:val="00A220D3"/>
    <w:rsid w:val="00A22980"/>
    <w:rsid w:val="00A24438"/>
    <w:rsid w:val="00A24614"/>
    <w:rsid w:val="00A32FF4"/>
    <w:rsid w:val="00A33C48"/>
    <w:rsid w:val="00A4032E"/>
    <w:rsid w:val="00A45AE9"/>
    <w:rsid w:val="00A50183"/>
    <w:rsid w:val="00A50823"/>
    <w:rsid w:val="00A50B40"/>
    <w:rsid w:val="00A50E9D"/>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07E5"/>
    <w:rsid w:val="00AE48B8"/>
    <w:rsid w:val="00AE64DB"/>
    <w:rsid w:val="00AE678D"/>
    <w:rsid w:val="00AE6A68"/>
    <w:rsid w:val="00AF1474"/>
    <w:rsid w:val="00B02404"/>
    <w:rsid w:val="00B149CE"/>
    <w:rsid w:val="00B16579"/>
    <w:rsid w:val="00B24893"/>
    <w:rsid w:val="00B300D5"/>
    <w:rsid w:val="00B33D14"/>
    <w:rsid w:val="00B33D6A"/>
    <w:rsid w:val="00B35C62"/>
    <w:rsid w:val="00B35E61"/>
    <w:rsid w:val="00B36536"/>
    <w:rsid w:val="00B45C60"/>
    <w:rsid w:val="00B47ACF"/>
    <w:rsid w:val="00B50A0A"/>
    <w:rsid w:val="00B5246B"/>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1DE9"/>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579B"/>
    <w:rsid w:val="00BF6890"/>
    <w:rsid w:val="00BF6AFD"/>
    <w:rsid w:val="00BF7F09"/>
    <w:rsid w:val="00BF7FF4"/>
    <w:rsid w:val="00C05662"/>
    <w:rsid w:val="00C06EF6"/>
    <w:rsid w:val="00C11209"/>
    <w:rsid w:val="00C13157"/>
    <w:rsid w:val="00C163E8"/>
    <w:rsid w:val="00C24332"/>
    <w:rsid w:val="00C2457C"/>
    <w:rsid w:val="00C24949"/>
    <w:rsid w:val="00C257AD"/>
    <w:rsid w:val="00C25CBB"/>
    <w:rsid w:val="00C27171"/>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86E16"/>
    <w:rsid w:val="00C932DE"/>
    <w:rsid w:val="00C94443"/>
    <w:rsid w:val="00CA00E6"/>
    <w:rsid w:val="00CA17F6"/>
    <w:rsid w:val="00CA390A"/>
    <w:rsid w:val="00CA41C8"/>
    <w:rsid w:val="00CA5792"/>
    <w:rsid w:val="00CA7393"/>
    <w:rsid w:val="00CB7142"/>
    <w:rsid w:val="00CC235E"/>
    <w:rsid w:val="00CC2B65"/>
    <w:rsid w:val="00CC5F85"/>
    <w:rsid w:val="00CD0E64"/>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0F3"/>
    <w:rsid w:val="00D22C30"/>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8FA"/>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5DD1"/>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5E19"/>
    <w:rsid w:val="00DE7834"/>
    <w:rsid w:val="00DF2563"/>
    <w:rsid w:val="00DF38BD"/>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45E"/>
    <w:rsid w:val="00E469EA"/>
    <w:rsid w:val="00E51414"/>
    <w:rsid w:val="00E532A0"/>
    <w:rsid w:val="00E53685"/>
    <w:rsid w:val="00E55EB7"/>
    <w:rsid w:val="00E565BB"/>
    <w:rsid w:val="00E61C8B"/>
    <w:rsid w:val="00E63E18"/>
    <w:rsid w:val="00E66080"/>
    <w:rsid w:val="00E679CB"/>
    <w:rsid w:val="00E72B38"/>
    <w:rsid w:val="00E73521"/>
    <w:rsid w:val="00E74B82"/>
    <w:rsid w:val="00E76F31"/>
    <w:rsid w:val="00E82C82"/>
    <w:rsid w:val="00E86A2F"/>
    <w:rsid w:val="00E915E7"/>
    <w:rsid w:val="00E94F97"/>
    <w:rsid w:val="00E9569C"/>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133"/>
    <w:rsid w:val="00F02337"/>
    <w:rsid w:val="00F03591"/>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6D15"/>
    <w:rsid w:val="00F846DF"/>
    <w:rsid w:val="00F8634A"/>
    <w:rsid w:val="00F95C26"/>
    <w:rsid w:val="00FA7D73"/>
    <w:rsid w:val="00FB1AEB"/>
    <w:rsid w:val="00FB258D"/>
    <w:rsid w:val="00FB5900"/>
    <w:rsid w:val="00FC304B"/>
    <w:rsid w:val="00FC6B98"/>
    <w:rsid w:val="00FD2F7D"/>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44C3800D-743E-4622-B73F-BA33E5A9C965}"/>
  <w:writeProtection w:cryptProviderType="rsaAES" w:cryptAlgorithmClass="hash" w:cryptAlgorithmType="typeAny" w:cryptAlgorithmSid="14" w:cryptSpinCount="100000" w:hash="gQdwE6qnKWwA4Y6SRd1KZAHBW3QN6QzD7jwO429EErgj9qAGoRNVIXnQfDYJHSbM5c9uYqEvYTBT967m/lejJg==" w:salt="c/VzmwmALEeYyP6xKiA3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111C6B"/>
    <w:rPr>
      <w:color w:val="0563C1" w:themeColor="hyperlink"/>
      <w:u w:val="single"/>
    </w:rPr>
  </w:style>
  <w:style w:type="character" w:styleId="af7">
    <w:name w:val="Unresolved Mention"/>
    <w:basedOn w:val="a0"/>
    <w:uiPriority w:val="99"/>
    <w:semiHidden/>
    <w:unhideWhenUsed/>
    <w:rsid w:val="00111C6B"/>
    <w:rPr>
      <w:color w:val="605E5C"/>
      <w:shd w:val="clear" w:color="auto" w:fill="E1DFDD"/>
    </w:rPr>
  </w:style>
  <w:style w:type="character" w:styleId="af8">
    <w:name w:val="FollowedHyperlink"/>
    <w:basedOn w:val="a0"/>
    <w:uiPriority w:val="99"/>
    <w:semiHidden/>
    <w:unhideWhenUsed/>
    <w:rsid w:val="00583F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868184">
      <w:bodyDiv w:val="1"/>
      <w:marLeft w:val="0"/>
      <w:marRight w:val="0"/>
      <w:marTop w:val="0"/>
      <w:marBottom w:val="0"/>
      <w:divBdr>
        <w:top w:val="none" w:sz="0" w:space="0" w:color="auto"/>
        <w:left w:val="none" w:sz="0" w:space="0" w:color="auto"/>
        <w:bottom w:val="none" w:sz="0" w:space="0" w:color="auto"/>
        <w:right w:val="none" w:sz="0" w:space="0" w:color="auto"/>
      </w:divBdr>
    </w:div>
    <w:div w:id="144854225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imojima.co.jp/ir/library/integratedreport.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imojima.co.jp/sustainability/corporate_governance/isms.html" TargetMode="External"/><Relationship Id="rId5" Type="http://schemas.openxmlformats.org/officeDocument/2006/relationships/webSettings" Target="webSettings.xml"/><Relationship Id="rId10" Type="http://schemas.openxmlformats.org/officeDocument/2006/relationships/hyperlink" Target="https://www.shimojima.co.jp/dcms_media/other/SHIMOJIMA_Integrated_Report_2024_A3.pdf" TargetMode="External"/><Relationship Id="rId4" Type="http://schemas.openxmlformats.org/officeDocument/2006/relationships/settings" Target="settings.xml"/><Relationship Id="rId9" Type="http://schemas.openxmlformats.org/officeDocument/2006/relationships/hyperlink" Target="https://www.shimojima.co.jp/ir/library/integratedreport.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4657</ap:Words>
  <ap:Characters>1603</ap:Characters>
  <ap:Application/>
  <ap:Lines>13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