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8A39A62"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BB1F2E">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BB1F2E">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BB1F2E">
              <w:rPr>
                <w:rFonts w:ascii="ＭＳ 明朝" w:eastAsia="ＭＳ 明朝" w:hAnsi="ＭＳ 明朝" w:cs="ＭＳ 明朝" w:hint="eastAsia"/>
                <w:spacing w:val="6"/>
                <w:kern w:val="0"/>
                <w:szCs w:val="21"/>
              </w:rPr>
              <w:t xml:space="preserve">　</w:t>
            </w:r>
            <w:r w:rsidR="00F038F3">
              <w:rPr>
                <w:rFonts w:ascii="ＭＳ 明朝" w:eastAsia="ＭＳ 明朝" w:hAnsi="ＭＳ 明朝" w:cs="ＭＳ 明朝" w:hint="eastAsia"/>
                <w:spacing w:val="6"/>
                <w:kern w:val="0"/>
                <w:szCs w:val="21"/>
              </w:rPr>
              <w:t>28</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A1FA15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BB1F2E">
              <w:rPr>
                <w:rFonts w:ascii="ＭＳ 明朝" w:eastAsia="ＭＳ 明朝" w:hAnsi="ＭＳ 明朝" w:hint="eastAsia"/>
                <w:spacing w:val="6"/>
                <w:kern w:val="0"/>
                <w:szCs w:val="21"/>
              </w:rPr>
              <w:t>かぶしきかいしゃきゅうしゅうたぶち</w:t>
            </w:r>
          </w:p>
          <w:p w14:paraId="64D282AF" w14:textId="06ACD4E4"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BB1F2E">
              <w:rPr>
                <w:rFonts w:ascii="ＭＳ 明朝" w:eastAsia="ＭＳ 明朝" w:hAnsi="ＭＳ 明朝" w:cs="ＭＳ 明朝" w:hint="eastAsia"/>
                <w:spacing w:val="6"/>
                <w:kern w:val="0"/>
                <w:szCs w:val="21"/>
              </w:rPr>
              <w:t>株式会社九州タブチ</w:t>
            </w:r>
          </w:p>
          <w:p w14:paraId="34124452" w14:textId="28CB05A8"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BB1F2E">
              <w:rPr>
                <w:rFonts w:ascii="ＭＳ 明朝" w:eastAsia="ＭＳ 明朝" w:hAnsi="ＭＳ 明朝" w:hint="eastAsia"/>
                <w:spacing w:val="6"/>
                <w:kern w:val="0"/>
                <w:szCs w:val="21"/>
              </w:rPr>
              <w:t>つるがの</w:t>
            </w:r>
            <w:r w:rsidR="00BB1F2E" w:rsidRPr="00BB0E49">
              <w:rPr>
                <w:rFonts w:ascii="ＭＳ 明朝" w:eastAsia="ＭＳ 明朝" w:hAnsi="ＭＳ 明朝" w:hint="eastAsia"/>
                <w:spacing w:val="6"/>
                <w:kern w:val="0"/>
                <w:szCs w:val="21"/>
              </w:rPr>
              <w:t xml:space="preserve">  </w:t>
            </w:r>
            <w:r w:rsidR="00BB1F2E">
              <w:rPr>
                <w:rFonts w:ascii="ＭＳ 明朝" w:eastAsia="ＭＳ 明朝" w:hAnsi="ＭＳ 明朝" w:hint="eastAsia"/>
                <w:spacing w:val="6"/>
                <w:kern w:val="0"/>
                <w:szCs w:val="21"/>
              </w:rPr>
              <w:t>みお</w:t>
            </w:r>
          </w:p>
          <w:p w14:paraId="3BD3CFD6" w14:textId="2B83AD6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BB1F2E">
              <w:rPr>
                <w:rFonts w:ascii="ＭＳ 明朝" w:eastAsia="ＭＳ 明朝" w:hAnsi="ＭＳ 明朝" w:cs="ＭＳ 明朝" w:hint="eastAsia"/>
                <w:spacing w:val="6"/>
                <w:kern w:val="0"/>
                <w:szCs w:val="21"/>
              </w:rPr>
              <w:t>鶴ヶ野　未央</w:t>
            </w:r>
          </w:p>
          <w:p w14:paraId="064686B7" w14:textId="13382CE1"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BB1F2E">
              <w:rPr>
                <w:rFonts w:ascii="ＭＳ 明朝" w:eastAsia="ＭＳ 明朝" w:hAnsi="ＭＳ 明朝" w:cs="ＭＳ 明朝" w:hint="eastAsia"/>
                <w:spacing w:val="6"/>
                <w:kern w:val="0"/>
                <w:szCs w:val="21"/>
              </w:rPr>
              <w:t>899-4317</w:t>
            </w:r>
          </w:p>
          <w:p w14:paraId="5AAAC0FE" w14:textId="654830AC" w:rsidR="00971AB3" w:rsidRPr="00BB0E49" w:rsidRDefault="00BB1F2E">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鹿児島県霧島市国分上野原テクノパーク11番8号</w:t>
            </w:r>
          </w:p>
          <w:p w14:paraId="63BAB80C" w14:textId="3E01D17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BB1F2E">
              <w:rPr>
                <w:rFonts w:ascii="ＭＳ 明朝" w:eastAsia="ＭＳ 明朝" w:hAnsi="ＭＳ 明朝" w:cs="ＭＳ 明朝" w:hint="eastAsia"/>
                <w:spacing w:val="6"/>
                <w:kern w:val="0"/>
                <w:szCs w:val="21"/>
              </w:rPr>
              <w:t>3340001007222</w:t>
            </w:r>
          </w:p>
          <w:p w14:paraId="6F68B498" w14:textId="27DABABE" w:rsidR="00971AB3" w:rsidRPr="00BB0E49" w:rsidRDefault="00992A8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147665F1" wp14:editId="09F5701D">
                      <wp:simplePos x="0" y="0"/>
                      <wp:positionH relativeFrom="column">
                        <wp:posOffset>885825</wp:posOffset>
                      </wp:positionH>
                      <wp:positionV relativeFrom="paragraph">
                        <wp:posOffset>158750</wp:posOffset>
                      </wp:positionV>
                      <wp:extent cx="819150" cy="209550"/>
                      <wp:effectExtent l="0" t="0" r="0" b="0"/>
                      <wp:wrapNone/>
                      <wp:docPr id="83004178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2095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904CEC" id="Oval 2" o:spid="_x0000_s1026" style="position:absolute;margin-left:69.75pt;margin-top:12.5pt;width:64.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3E40745A" w:rsidR="00971AB3" w:rsidRPr="00BB1F2E" w:rsidRDefault="00F038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九州タブチ</w:t>
                  </w:r>
                  <w:r w:rsidR="00BB1F2E">
                    <w:rPr>
                      <w:rFonts w:ascii="ＭＳ 明朝" w:eastAsia="ＭＳ 明朝" w:hAnsi="ＭＳ 明朝" w:cs="ＭＳ 明朝" w:hint="eastAsia"/>
                      <w:spacing w:val="6"/>
                      <w:kern w:val="0"/>
                      <w:szCs w:val="21"/>
                    </w:rPr>
                    <w:t>におけるDX戦略について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BE35A9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B1F2E">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BB1F2E">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BB1F2E">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BB71C2A" w14:textId="2D2F5414" w:rsidR="00974EA4" w:rsidRDefault="00974EA4" w:rsidP="00974EA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252826D9" w14:textId="234277D4" w:rsidR="00BB1F2E" w:rsidRDefault="00974EA4" w:rsidP="00BB1F2E">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 xml:space="preserve">　公表場所：</w:t>
                  </w:r>
                  <w:hyperlink r:id="rId8" w:history="1">
                    <w:r w:rsidR="001E1B25" w:rsidRPr="000D47EF">
                      <w:rPr>
                        <w:rStyle w:val="af6"/>
                      </w:rPr>
                      <w:t>https://ai120nbjo5.smartrelease.jp/assets/download/TBC-DX.pdf</w:t>
                    </w:r>
                  </w:hyperlink>
                </w:p>
                <w:p w14:paraId="18442EBC" w14:textId="77777777" w:rsidR="001E1B25" w:rsidRPr="001E1B25" w:rsidRDefault="001E1B25"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EE24C5" w14:textId="050BB51A" w:rsidR="00974EA4" w:rsidRPr="00974EA4" w:rsidRDefault="00974EA4"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記載ページ：2ページ</w:t>
                  </w:r>
                </w:p>
                <w:p w14:paraId="7B15C432" w14:textId="3D2A0359" w:rsidR="00971AB3" w:rsidRPr="00BB0E49"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846DA">
                    <w:rPr>
                      <w:rFonts w:ascii="ＭＳ 明朝" w:eastAsia="ＭＳ 明朝" w:hAnsi="ＭＳ 明朝" w:cs="ＭＳ 明朝" w:hint="eastAsia"/>
                      <w:spacing w:val="6"/>
                      <w:kern w:val="0"/>
                      <w:szCs w:val="21"/>
                    </w:rPr>
                    <w:t>１． 企業経営の方向性及び情報処理技術の活用の方向性</w:t>
                  </w:r>
                  <w:r>
                    <w:rPr>
                      <w:rFonts w:ascii="ＭＳ 明朝" w:eastAsia="ＭＳ 明朝" w:hAnsi="ＭＳ 明朝" w:cs="ＭＳ 明朝" w:hint="eastAsia"/>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F7C9ED" w14:textId="423FA196" w:rsidR="00F038F3" w:rsidRDefault="00F038F3" w:rsidP="00F038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8F3">
                    <w:rPr>
                      <w:rFonts w:ascii="ＭＳ 明朝" w:eastAsia="ＭＳ 明朝" w:hAnsi="ＭＳ 明朝" w:cs="ＭＳ 明朝" w:hint="eastAsia"/>
                      <w:spacing w:val="6"/>
                      <w:kern w:val="0"/>
                      <w:szCs w:val="21"/>
                    </w:rPr>
                    <w:t>データ活用やデジタル技術の進化によるスマートファクトリー化は今後当社が存続するためには欠かせない要素であると認識しており、それを推進するための戦略として、「当社におけるDX戦略について」を掲げ、発信してい</w:t>
                  </w:r>
                  <w:r>
                    <w:rPr>
                      <w:rFonts w:ascii="ＭＳ 明朝" w:eastAsia="ＭＳ 明朝" w:hAnsi="ＭＳ 明朝" w:cs="ＭＳ 明朝" w:hint="eastAsia"/>
                      <w:spacing w:val="6"/>
                      <w:kern w:val="0"/>
                      <w:szCs w:val="21"/>
                    </w:rPr>
                    <w:t>ます</w:t>
                  </w:r>
                  <w:r w:rsidRPr="00F038F3">
                    <w:rPr>
                      <w:rFonts w:ascii="ＭＳ 明朝" w:eastAsia="ＭＳ 明朝" w:hAnsi="ＭＳ 明朝" w:cs="ＭＳ 明朝" w:hint="eastAsia"/>
                      <w:spacing w:val="6"/>
                      <w:kern w:val="0"/>
                      <w:szCs w:val="21"/>
                    </w:rPr>
                    <w:t>。</w:t>
                  </w:r>
                </w:p>
                <w:p w14:paraId="475DDE17" w14:textId="77777777" w:rsidR="00F038F3" w:rsidRDefault="00F038F3"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A35CB7" w14:textId="7F0A409E" w:rsidR="00BB1F2E" w:rsidRPr="00264E57"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E57">
                    <w:rPr>
                      <w:rFonts w:ascii="ＭＳ 明朝" w:eastAsia="ＭＳ 明朝" w:hAnsi="ＭＳ 明朝" w:cs="ＭＳ 明朝" w:hint="eastAsia"/>
                      <w:spacing w:val="6"/>
                      <w:kern w:val="0"/>
                      <w:szCs w:val="21"/>
                    </w:rPr>
                    <w:t xml:space="preserve">DX方針 </w:t>
                  </w:r>
                </w:p>
                <w:p w14:paraId="40289818" w14:textId="77777777" w:rsidR="00BB1F2E" w:rsidRPr="00264E57"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E57">
                    <w:rPr>
                      <w:rFonts w:ascii="ＭＳ 明朝" w:eastAsia="ＭＳ 明朝" w:hAnsi="ＭＳ 明朝" w:cs="ＭＳ 明朝" w:hint="eastAsia"/>
                      <w:spacing w:val="6"/>
                      <w:kern w:val="0"/>
                      <w:szCs w:val="21"/>
                    </w:rPr>
                    <w:t>「持続可能なスマートファクトリーの実現に向けてＤＸを活用強化し、新たな価値創造に取り組みます」</w:t>
                  </w:r>
                </w:p>
                <w:p w14:paraId="705FB2B9" w14:textId="77777777" w:rsidR="00BB1F2E" w:rsidRPr="00264E57"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585387" w14:textId="77777777" w:rsidR="00BB1F2E" w:rsidRPr="00264E57"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E57">
                    <w:rPr>
                      <w:rFonts w:ascii="ＭＳ 明朝" w:eastAsia="ＭＳ 明朝" w:hAnsi="ＭＳ 明朝" w:cs="ＭＳ 明朝" w:hint="eastAsia"/>
                      <w:spacing w:val="6"/>
                      <w:kern w:val="0"/>
                      <w:szCs w:val="21"/>
                    </w:rPr>
                    <w:t>○コア事業の機能強化</w:t>
                  </w:r>
                </w:p>
                <w:p w14:paraId="3189204F" w14:textId="77777777" w:rsidR="00BB1F2E" w:rsidRPr="00264E57"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E57">
                    <w:rPr>
                      <w:rFonts w:ascii="ＭＳ 明朝" w:eastAsia="ＭＳ 明朝" w:hAnsi="ＭＳ 明朝" w:cs="ＭＳ 明朝" w:hint="eastAsia"/>
                      <w:spacing w:val="6"/>
                      <w:kern w:val="0"/>
                      <w:szCs w:val="21"/>
                    </w:rPr>
                    <w:t xml:space="preserve">　・AI、IoTを駆使したムダのない製造</w:t>
                  </w:r>
                </w:p>
                <w:p w14:paraId="74A94E5D" w14:textId="77777777" w:rsidR="00BB1F2E" w:rsidRPr="00264E57"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30338F" w14:textId="77777777" w:rsidR="00BB1F2E" w:rsidRPr="00264E57"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E57">
                    <w:rPr>
                      <w:rFonts w:ascii="ＭＳ 明朝" w:eastAsia="ＭＳ 明朝" w:hAnsi="ＭＳ 明朝" w:cs="ＭＳ 明朝" w:hint="eastAsia"/>
                      <w:spacing w:val="6"/>
                      <w:kern w:val="0"/>
                      <w:szCs w:val="21"/>
                    </w:rPr>
                    <w:t>○経営基盤の強化</w:t>
                  </w:r>
                </w:p>
                <w:p w14:paraId="3A36AC79" w14:textId="77777777" w:rsidR="00BB1F2E" w:rsidRPr="00264E57"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E57">
                    <w:rPr>
                      <w:rFonts w:ascii="ＭＳ 明朝" w:eastAsia="ＭＳ 明朝" w:hAnsi="ＭＳ 明朝" w:cs="ＭＳ 明朝" w:hint="eastAsia"/>
                      <w:spacing w:val="6"/>
                      <w:kern w:val="0"/>
                      <w:szCs w:val="21"/>
                    </w:rPr>
                    <w:t xml:space="preserve">　・働きやすい職場、働きがいのある職場づくり、職場環境の整備</w:t>
                  </w:r>
                </w:p>
                <w:p w14:paraId="66D45714" w14:textId="5E836849" w:rsidR="00971AB3" w:rsidRPr="00BB0E49"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E57">
                    <w:rPr>
                      <w:rFonts w:ascii="ＭＳ 明朝" w:eastAsia="ＭＳ 明朝" w:hAnsi="ＭＳ 明朝" w:cs="ＭＳ 明朝" w:hint="eastAsia"/>
                      <w:spacing w:val="6"/>
                      <w:kern w:val="0"/>
                      <w:szCs w:val="21"/>
                    </w:rPr>
                    <w:t xml:space="preserve">　・デジタル化、ペーパーレス化、RPA、省人化</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24519FA" w14:textId="77777777" w:rsidR="00145E63" w:rsidRDefault="00145E63"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8F3">
                    <w:rPr>
                      <w:rFonts w:ascii="ＭＳ 明朝" w:eastAsia="ＭＳ 明朝" w:hAnsi="ＭＳ 明朝" w:cs="ＭＳ 明朝" w:hint="eastAsia"/>
                      <w:spacing w:val="6"/>
                      <w:kern w:val="0"/>
                      <w:szCs w:val="21"/>
                    </w:rPr>
                    <w:t>取締役会より承認権限を委譲されている部長会において</w:t>
                  </w:r>
                  <w:r>
                    <w:rPr>
                      <w:rFonts w:ascii="ＭＳ 明朝" w:eastAsia="ＭＳ 明朝" w:hAnsi="ＭＳ 明朝" w:cs="ＭＳ 明朝" w:hint="eastAsia"/>
                      <w:spacing w:val="6"/>
                      <w:kern w:val="0"/>
                      <w:szCs w:val="21"/>
                    </w:rPr>
                    <w:t>承認された方針に基づき作成された内容であって、公表媒体に記載されている事項です。</w:t>
                  </w:r>
                </w:p>
                <w:p w14:paraId="23649607" w14:textId="627EB726" w:rsidR="00BB1F2E" w:rsidRPr="00BB0E49"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E7AFA">
                    <w:rPr>
                      <w:rFonts w:ascii="ＭＳ 明朝" w:eastAsia="ＭＳ 明朝" w:hAnsi="ＭＳ 明朝" w:cs="ＭＳ 明朝" w:hint="eastAsia"/>
                      <w:spacing w:val="6"/>
                      <w:kern w:val="0"/>
                      <w:szCs w:val="21"/>
                    </w:rPr>
                    <w:t>当社の経営会議である部長会</w:t>
                  </w:r>
                  <w:r>
                    <w:rPr>
                      <w:rFonts w:ascii="ＭＳ 明朝" w:eastAsia="ＭＳ 明朝" w:hAnsi="ＭＳ 明朝" w:cs="ＭＳ 明朝" w:hint="eastAsia"/>
                      <w:spacing w:val="6"/>
                      <w:kern w:val="0"/>
                      <w:szCs w:val="21"/>
                    </w:rPr>
                    <w:t>とは</w:t>
                  </w:r>
                  <w:r w:rsidR="00AE759B">
                    <w:rPr>
                      <w:rFonts w:ascii="ＭＳ 明朝" w:eastAsia="ＭＳ 明朝" w:hAnsi="ＭＳ 明朝" w:cs="ＭＳ 明朝" w:hint="eastAsia"/>
                      <w:spacing w:val="6"/>
                      <w:kern w:val="0"/>
                      <w:szCs w:val="21"/>
                    </w:rPr>
                    <w:t>当社代表取締役</w:t>
                  </w:r>
                  <w:r w:rsidR="00E11997">
                    <w:rPr>
                      <w:rFonts w:ascii="ＭＳ 明朝" w:eastAsia="ＭＳ 明朝" w:hAnsi="ＭＳ 明朝" w:cs="ＭＳ 明朝" w:hint="eastAsia"/>
                      <w:spacing w:val="6"/>
                      <w:kern w:val="0"/>
                      <w:szCs w:val="21"/>
                    </w:rPr>
                    <w:t>社長</w:t>
                  </w:r>
                  <w:r w:rsidR="00AE759B">
                    <w:rPr>
                      <w:rFonts w:ascii="ＭＳ 明朝" w:eastAsia="ＭＳ 明朝" w:hAnsi="ＭＳ 明朝" w:cs="ＭＳ 明朝" w:hint="eastAsia"/>
                      <w:spacing w:val="6"/>
                      <w:kern w:val="0"/>
                      <w:szCs w:val="21"/>
                    </w:rPr>
                    <w:t>が中心となり、取締役及び実質的</w:t>
                  </w:r>
                  <w:r w:rsidR="00E11997">
                    <w:rPr>
                      <w:rFonts w:ascii="ＭＳ 明朝" w:eastAsia="ＭＳ 明朝" w:hAnsi="ＭＳ 明朝" w:cs="ＭＳ 明朝" w:hint="eastAsia"/>
                      <w:spacing w:val="6"/>
                      <w:kern w:val="0"/>
                      <w:szCs w:val="21"/>
                    </w:rPr>
                    <w:t>な</w:t>
                  </w:r>
                  <w:r w:rsidR="00AE759B">
                    <w:rPr>
                      <w:rFonts w:ascii="ＭＳ 明朝" w:eastAsia="ＭＳ 明朝" w:hAnsi="ＭＳ 明朝" w:cs="ＭＳ 明朝" w:hint="eastAsia"/>
                      <w:spacing w:val="6"/>
                      <w:kern w:val="0"/>
                      <w:szCs w:val="21"/>
                    </w:rPr>
                    <w:t>執行役員となる総務部長、生産管理部長、経営企画部長</w:t>
                  </w:r>
                  <w:r w:rsidR="00E11997">
                    <w:rPr>
                      <w:rFonts w:ascii="ＭＳ 明朝" w:eastAsia="ＭＳ 明朝" w:hAnsi="ＭＳ 明朝" w:cs="ＭＳ 明朝" w:hint="eastAsia"/>
                      <w:spacing w:val="6"/>
                      <w:kern w:val="0"/>
                      <w:szCs w:val="21"/>
                    </w:rPr>
                    <w:t>(前記3名及び取締役は当社の部長職の全てとなります)</w:t>
                  </w:r>
                  <w:r w:rsidR="00AE759B">
                    <w:rPr>
                      <w:rFonts w:ascii="ＭＳ 明朝" w:eastAsia="ＭＳ 明朝" w:hAnsi="ＭＳ 明朝" w:cs="ＭＳ 明朝" w:hint="eastAsia"/>
                      <w:spacing w:val="6"/>
                      <w:kern w:val="0"/>
                      <w:szCs w:val="21"/>
                    </w:rPr>
                    <w:t>が参集し、</w:t>
                  </w:r>
                  <w:r w:rsidR="00E11997">
                    <w:rPr>
                      <w:rFonts w:ascii="ＭＳ 明朝" w:eastAsia="ＭＳ 明朝" w:hAnsi="ＭＳ 明朝" w:cs="ＭＳ 明朝" w:hint="eastAsia"/>
                      <w:spacing w:val="6"/>
                      <w:kern w:val="0"/>
                      <w:szCs w:val="21"/>
                    </w:rPr>
                    <w:t>定期的・</w:t>
                  </w:r>
                  <w:r w:rsidR="00AE759B">
                    <w:rPr>
                      <w:rFonts w:ascii="ＭＳ 明朝" w:eastAsia="ＭＳ 明朝" w:hAnsi="ＭＳ 明朝" w:cs="ＭＳ 明朝" w:hint="eastAsia"/>
                      <w:spacing w:val="6"/>
                      <w:kern w:val="0"/>
                      <w:szCs w:val="21"/>
                    </w:rPr>
                    <w:t>継続的に行われる会議であり、</w:t>
                  </w:r>
                  <w:r w:rsidR="00E11997">
                    <w:rPr>
                      <w:rFonts w:ascii="ＭＳ 明朝" w:eastAsia="ＭＳ 明朝" w:hAnsi="ＭＳ 明朝" w:cs="ＭＳ 明朝" w:hint="eastAsia"/>
                      <w:spacing w:val="6"/>
                      <w:kern w:val="0"/>
                      <w:szCs w:val="21"/>
                    </w:rPr>
                    <w:t>組織運営についての課題を直接話し合う会議となっています。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D25A0A0" w14:textId="0E5232FF" w:rsidR="00BB1F2E" w:rsidRPr="00BB0E49" w:rsidRDefault="00F038F3"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九州タブチ</w:t>
                  </w:r>
                  <w:r w:rsidR="00BB1F2E">
                    <w:rPr>
                      <w:rFonts w:ascii="ＭＳ 明朝" w:eastAsia="ＭＳ 明朝" w:hAnsi="ＭＳ 明朝" w:cs="ＭＳ 明朝" w:hint="eastAsia"/>
                      <w:spacing w:val="6"/>
                      <w:kern w:val="0"/>
                      <w:szCs w:val="21"/>
                    </w:rPr>
                    <w:t>におけるDX戦略について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0581CC9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B1F2E">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BB1F2E">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BB1F2E">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051FB3" w14:textId="60729896" w:rsidR="00974EA4" w:rsidRDefault="00974EA4" w:rsidP="00BB1F2E">
                  <w:pPr>
                    <w:suppressAutoHyphens/>
                    <w:kinsoku w:val="0"/>
                    <w:overflowPunct w:val="0"/>
                    <w:adjustRightInd w:val="0"/>
                    <w:spacing w:afterLines="50" w:after="120" w:line="238" w:lineRule="exact"/>
                    <w:jc w:val="left"/>
                    <w:textAlignment w:val="center"/>
                  </w:pPr>
                  <w:r>
                    <w:rPr>
                      <w:rFonts w:hint="eastAsia"/>
                    </w:rPr>
                    <w:t>公表方法：当社ホームページに掲載</w:t>
                  </w:r>
                </w:p>
                <w:p w14:paraId="73C53800" w14:textId="66468BAB" w:rsidR="00974EA4" w:rsidRDefault="00974EA4" w:rsidP="00BB1F2E">
                  <w:pPr>
                    <w:suppressAutoHyphens/>
                    <w:kinsoku w:val="0"/>
                    <w:overflowPunct w:val="0"/>
                    <w:adjustRightInd w:val="0"/>
                    <w:spacing w:afterLines="50" w:after="120" w:line="238" w:lineRule="exact"/>
                    <w:jc w:val="left"/>
                    <w:textAlignment w:val="center"/>
                  </w:pPr>
                  <w:r>
                    <w:rPr>
                      <w:rFonts w:hint="eastAsia"/>
                    </w:rPr>
                    <w:t>公表場所</w:t>
                  </w:r>
                </w:p>
                <w:p w14:paraId="41EE610E" w14:textId="5ABAA4B5" w:rsidR="001E1B25" w:rsidRDefault="001E1B25" w:rsidP="00BB1F2E">
                  <w:pPr>
                    <w:suppressAutoHyphens/>
                    <w:kinsoku w:val="0"/>
                    <w:overflowPunct w:val="0"/>
                    <w:adjustRightInd w:val="0"/>
                    <w:spacing w:afterLines="50" w:after="120" w:line="238" w:lineRule="exact"/>
                    <w:jc w:val="left"/>
                    <w:textAlignment w:val="center"/>
                  </w:pPr>
                  <w:hyperlink r:id="rId9" w:history="1">
                    <w:r w:rsidRPr="000D47EF">
                      <w:rPr>
                        <w:rStyle w:val="af6"/>
                      </w:rPr>
                      <w:t>https://ai120nbjo5.smartrelease.jp/assets/download/TBC-DX.pdf</w:t>
                    </w:r>
                  </w:hyperlink>
                </w:p>
                <w:p w14:paraId="54514651" w14:textId="613178A6" w:rsidR="001608CD" w:rsidRDefault="00974EA4"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掲載箇所：</w:t>
                  </w:r>
                  <w:r w:rsidR="001608CD">
                    <w:rPr>
                      <w:rFonts w:hint="eastAsia"/>
                    </w:rPr>
                    <w:t>3ページ</w:t>
                  </w:r>
                </w:p>
                <w:p w14:paraId="07E10AC1" w14:textId="07DDBADB" w:rsidR="00971AB3" w:rsidRPr="00BB0E49"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846DA">
                    <w:rPr>
                      <w:rFonts w:ascii="ＭＳ 明朝" w:eastAsia="ＭＳ 明朝" w:hAnsi="ＭＳ 明朝" w:cs="ＭＳ 明朝" w:hint="eastAsia"/>
                      <w:spacing w:val="6"/>
                      <w:kern w:val="0"/>
                      <w:szCs w:val="21"/>
                    </w:rPr>
                    <w:t>2． 企業経営及び情報処理技術の活用の具体的な戦略</w:t>
                  </w:r>
                  <w:r>
                    <w:rPr>
                      <w:rFonts w:ascii="ＭＳ 明朝" w:eastAsia="ＭＳ 明朝" w:hAnsi="ＭＳ 明朝" w:cs="ＭＳ 明朝" w:hint="eastAsia"/>
                      <w:spacing w:val="6"/>
                      <w:kern w:val="0"/>
                      <w:szCs w:val="21"/>
                    </w:rPr>
                    <w:t>」</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EB1F066" w14:textId="77777777" w:rsidR="00145E63" w:rsidRPr="00145E63" w:rsidRDefault="00145E63" w:rsidP="00145E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5E63">
                    <w:rPr>
                      <w:rFonts w:ascii="ＭＳ 明朝" w:eastAsia="ＭＳ 明朝" w:hAnsi="ＭＳ 明朝" w:cs="ＭＳ 明朝" w:hint="eastAsia"/>
                      <w:spacing w:val="6"/>
                      <w:kern w:val="0"/>
                      <w:szCs w:val="21"/>
                    </w:rPr>
                    <w:t>① 業務オペレーションの変革</w:t>
                  </w:r>
                </w:p>
                <w:p w14:paraId="1B60500D" w14:textId="77777777" w:rsidR="00145E63" w:rsidRPr="00145E63" w:rsidRDefault="00145E63" w:rsidP="00145E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5E63">
                    <w:rPr>
                      <w:rFonts w:ascii="ＭＳ 明朝" w:eastAsia="ＭＳ 明朝" w:hAnsi="ＭＳ 明朝" w:cs="ＭＳ 明朝" w:hint="eastAsia"/>
                      <w:spacing w:val="6"/>
                      <w:kern w:val="0"/>
                      <w:szCs w:val="21"/>
                    </w:rPr>
                    <w:t xml:space="preserve"> ルーティンワークの工数削減や、迅速なフィードバック、一貫性のあるデータ管理のために、IT、RPA、AIなどのデジタル技術を活用し、業務効率や生産性アップ、品質の向上を目指します。</w:t>
                  </w:r>
                </w:p>
                <w:p w14:paraId="58EBB1C7" w14:textId="77777777" w:rsidR="00145E63" w:rsidRPr="00145E63" w:rsidRDefault="00145E63" w:rsidP="00145E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5E63">
                    <w:rPr>
                      <w:rFonts w:ascii="ＭＳ 明朝" w:eastAsia="ＭＳ 明朝" w:hAnsi="ＭＳ 明朝" w:cs="ＭＳ 明朝"/>
                      <w:spacing w:val="6"/>
                      <w:kern w:val="0"/>
                      <w:szCs w:val="21"/>
                    </w:rPr>
                    <w:t xml:space="preserve"> </w:t>
                  </w:r>
                </w:p>
                <w:p w14:paraId="650FFBD4" w14:textId="77777777" w:rsidR="00145E63" w:rsidRPr="00145E63" w:rsidRDefault="00145E63" w:rsidP="00145E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5E63">
                    <w:rPr>
                      <w:rFonts w:ascii="ＭＳ 明朝" w:eastAsia="ＭＳ 明朝" w:hAnsi="ＭＳ 明朝" w:cs="ＭＳ 明朝" w:hint="eastAsia"/>
                      <w:spacing w:val="6"/>
                      <w:kern w:val="0"/>
                      <w:szCs w:val="21"/>
                    </w:rPr>
                    <w:t xml:space="preserve"> ② スマートファクトリー化によるものづくりの変革</w:t>
                  </w:r>
                </w:p>
                <w:p w14:paraId="3A0AB44A" w14:textId="22CF5F8B" w:rsidR="00145E63" w:rsidRPr="00145E63" w:rsidRDefault="00145E63" w:rsidP="00145E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5E63">
                    <w:rPr>
                      <w:rFonts w:ascii="ＭＳ 明朝" w:eastAsia="ＭＳ 明朝" w:hAnsi="ＭＳ 明朝" w:cs="ＭＳ 明朝" w:hint="eastAsia"/>
                      <w:spacing w:val="6"/>
                      <w:kern w:val="0"/>
                      <w:szCs w:val="21"/>
                    </w:rPr>
                    <w:t xml:space="preserve"> IoTやAIといったデジタル技術を活用した見える化や自動化を促進し、市場競争力を強化するとともに、ゲーミフィケーションを取り入れた成長を実感できるしくみを構築し、働きがいに繋げていきます。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具体的には</w:t>
                  </w:r>
                  <w:r w:rsidR="00866196">
                    <w:rPr>
                      <w:rFonts w:ascii="ＭＳ 明朝" w:eastAsia="ＭＳ 明朝" w:hAnsi="ＭＳ 明朝" w:cs="ＭＳ 明朝" w:hint="eastAsia"/>
                      <w:spacing w:val="6"/>
                      <w:kern w:val="0"/>
                      <w:szCs w:val="21"/>
                    </w:rPr>
                    <w:t>生産活動を常にモニタリングすることで、連続した計測値として製品生産時間を把握し、個人の特性やその時々の諸条件の変化がどのように影響しているか等と合わせて分析することによって、作業者一人ひとりのモチベーションアップにつながるようなデータ提供を行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DEDE4BF" w:rsidR="00971AB3" w:rsidRPr="00BB0E49" w:rsidRDefault="00F038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8F3">
                    <w:rPr>
                      <w:rFonts w:ascii="ＭＳ 明朝" w:eastAsia="ＭＳ 明朝" w:hAnsi="ＭＳ 明朝" w:cs="ＭＳ 明朝" w:hint="eastAsia"/>
                      <w:spacing w:val="6"/>
                      <w:kern w:val="0"/>
                      <w:szCs w:val="21"/>
                    </w:rPr>
                    <w:t>取締役会より承認権限を委譲されている部長会において</w:t>
                  </w:r>
                  <w:r w:rsidR="00BB1F2E">
                    <w:rPr>
                      <w:rFonts w:ascii="ＭＳ 明朝" w:eastAsia="ＭＳ 明朝" w:hAnsi="ＭＳ 明朝" w:cs="ＭＳ 明朝" w:hint="eastAsia"/>
                      <w:spacing w:val="6"/>
                      <w:kern w:val="0"/>
                      <w:szCs w:val="21"/>
                    </w:rPr>
                    <w:t>承認された方針に基づき作成された内容であって、公表媒体に記載されている事項です。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0FCF76C5" w14:textId="2626A34E" w:rsidR="00E11997" w:rsidRDefault="00974EA4"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記載箇所：</w:t>
                  </w:r>
                  <w:r w:rsidR="00E11997">
                    <w:rPr>
                      <w:rFonts w:hint="eastAsia"/>
                    </w:rPr>
                    <w:t>4ページ</w:t>
                  </w:r>
                </w:p>
                <w:p w14:paraId="6542295A" w14:textId="77777777" w:rsidR="006E14D8" w:rsidRDefault="006E14D8" w:rsidP="006E14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846DA">
                    <w:rPr>
                      <w:rFonts w:ascii="ＭＳ 明朝" w:eastAsia="ＭＳ 明朝" w:hAnsi="ＭＳ 明朝" w:cs="ＭＳ 明朝" w:hint="eastAsia"/>
                      <w:spacing w:val="6"/>
                      <w:kern w:val="0"/>
                      <w:szCs w:val="21"/>
                    </w:rPr>
                    <w:t>３． 戦略を効果的に進めるための体制</w:t>
                  </w:r>
                  <w:r>
                    <w:rPr>
                      <w:rFonts w:ascii="ＭＳ 明朝" w:eastAsia="ＭＳ 明朝" w:hAnsi="ＭＳ 明朝" w:cs="ＭＳ 明朝" w:hint="eastAsia"/>
                      <w:spacing w:val="6"/>
                      <w:kern w:val="0"/>
                      <w:szCs w:val="21"/>
                    </w:rPr>
                    <w:t>」</w:t>
                  </w:r>
                </w:p>
                <w:p w14:paraId="01FA6368" w14:textId="0130BF5E" w:rsidR="006E14D8" w:rsidRPr="006E14D8" w:rsidRDefault="006E14D8" w:rsidP="006E14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846DA">
                    <w:rPr>
                      <w:rFonts w:ascii="ＭＳ 明朝" w:eastAsia="ＭＳ 明朝" w:hAnsi="ＭＳ 明朝" w:cs="ＭＳ 明朝" w:hint="eastAsia"/>
                      <w:spacing w:val="6"/>
                      <w:kern w:val="0"/>
                      <w:szCs w:val="21"/>
                    </w:rPr>
                    <w:t>３</w:t>
                  </w:r>
                  <w:r w:rsidR="0062364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1</w:t>
                  </w:r>
                  <w:r w:rsidR="00623643" w:rsidRPr="006846DA">
                    <w:rPr>
                      <w:rFonts w:ascii="ＭＳ 明朝" w:eastAsia="ＭＳ 明朝" w:hAnsi="ＭＳ 明朝" w:cs="ＭＳ 明朝" w:hint="eastAsia"/>
                      <w:spacing w:val="6"/>
                      <w:kern w:val="0"/>
                      <w:szCs w:val="21"/>
                    </w:rPr>
                    <w:t>．</w:t>
                  </w:r>
                  <w:r w:rsidRPr="006846DA">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人材育成」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A07226" w14:textId="77777777" w:rsidR="00971AB3" w:rsidRDefault="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E57">
                    <w:rPr>
                      <w:rFonts w:ascii="ＭＳ 明朝" w:eastAsia="ＭＳ 明朝" w:hAnsi="ＭＳ 明朝" w:cs="ＭＳ 明朝" w:hint="eastAsia"/>
                      <w:spacing w:val="6"/>
                      <w:kern w:val="0"/>
                      <w:szCs w:val="21"/>
                    </w:rPr>
                    <w:t>DX 推進課を設置し、取締役社長を統括責任者、DX 推進課長を実務責任者とします。 DX推進課は全社横断的な部門とし、デジタル技術を活用し全部門の業務上の生産性向上と、デジタル人材教育を確実に推進します。</w:t>
                  </w:r>
                </w:p>
                <w:p w14:paraId="7BCADFDE" w14:textId="77777777" w:rsidR="00F038F3" w:rsidRDefault="00F038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6094BF" w14:textId="63F78CD5" w:rsidR="00866196" w:rsidRPr="00866196" w:rsidRDefault="00866196" w:rsidP="0086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196">
                    <w:rPr>
                      <w:rFonts w:ascii="ＭＳ 明朝" w:eastAsia="ＭＳ 明朝" w:hAnsi="ＭＳ 明朝" w:cs="ＭＳ 明朝" w:hint="eastAsia"/>
                      <w:spacing w:val="6"/>
                      <w:kern w:val="0"/>
                      <w:szCs w:val="21"/>
                    </w:rPr>
                    <w:t>DX化に適した社内体制を構築するために、以下のスキルを高める教育を行います。</w:t>
                  </w:r>
                </w:p>
                <w:p w14:paraId="326D5494" w14:textId="2AE2BDEB" w:rsidR="00866196" w:rsidRPr="00866196" w:rsidRDefault="00866196" w:rsidP="0086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66196">
                    <w:rPr>
                      <w:rFonts w:ascii="ＭＳ 明朝" w:eastAsia="ＭＳ 明朝" w:hAnsi="ＭＳ 明朝" w:cs="ＭＳ 明朝" w:hint="eastAsia"/>
                      <w:spacing w:val="6"/>
                      <w:kern w:val="0"/>
                      <w:szCs w:val="21"/>
                    </w:rPr>
                    <w:t>DXの必要性を理解させる。</w:t>
                  </w:r>
                  <w:r w:rsidRPr="00866196">
                    <w:rPr>
                      <w:rFonts w:ascii="ＭＳ 明朝" w:eastAsia="ＭＳ 明朝" w:hAnsi="ＭＳ 明朝" w:cs="ＭＳ 明朝" w:hint="eastAsia"/>
                      <w:spacing w:val="6"/>
                      <w:kern w:val="0"/>
                      <w:szCs w:val="21"/>
                    </w:rPr>
                    <w:br/>
                    <w:t>DXの必要性を理解させるためには、経営層から社員まで、DXの目的やメリットを明確に伝える必要があります。また、DXによってどのような変化が起こるのかを具体的にイメージできるようにします。</w:t>
                  </w:r>
                </w:p>
                <w:p w14:paraId="2752913A" w14:textId="579CA17C" w:rsidR="00866196" w:rsidRPr="00866196" w:rsidRDefault="00866196" w:rsidP="0086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66196">
                    <w:rPr>
                      <w:rFonts w:ascii="ＭＳ 明朝" w:eastAsia="ＭＳ 明朝" w:hAnsi="ＭＳ 明朝" w:cs="ＭＳ 明朝" w:hint="eastAsia"/>
                      <w:spacing w:val="6"/>
                      <w:kern w:val="0"/>
                      <w:szCs w:val="21"/>
                    </w:rPr>
                    <w:t>デジタル技術を学ばせる。</w:t>
                  </w:r>
                  <w:r w:rsidRPr="00866196">
                    <w:rPr>
                      <w:rFonts w:ascii="ＭＳ 明朝" w:eastAsia="ＭＳ 明朝" w:hAnsi="ＭＳ 明朝" w:cs="ＭＳ 明朝" w:hint="eastAsia"/>
                      <w:spacing w:val="6"/>
                      <w:kern w:val="0"/>
                      <w:szCs w:val="21"/>
                    </w:rPr>
                    <w:br/>
                    <w:t>DX人材には、デジタル技術を活用してビジネスに新しい風を起こすことができる能力が求められます。そのため、デジタル技術を学ぶ機会を提供します。</w:t>
                  </w:r>
                </w:p>
                <w:p w14:paraId="13E09312" w14:textId="2EEBE5F8" w:rsidR="00866196" w:rsidRPr="00866196" w:rsidRDefault="00866196" w:rsidP="0086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66196">
                    <w:rPr>
                      <w:rFonts w:ascii="ＭＳ 明朝" w:eastAsia="ＭＳ 明朝" w:hAnsi="ＭＳ 明朝" w:cs="ＭＳ 明朝" w:hint="eastAsia"/>
                      <w:spacing w:val="6"/>
                      <w:kern w:val="0"/>
                      <w:szCs w:val="21"/>
                    </w:rPr>
                    <w:t>継続的に学習する機会を提供する。</w:t>
                  </w:r>
                  <w:r w:rsidRPr="00866196">
                    <w:rPr>
                      <w:rFonts w:ascii="ＭＳ 明朝" w:eastAsia="ＭＳ 明朝" w:hAnsi="ＭＳ 明朝" w:cs="ＭＳ 明朝" w:hint="eastAsia"/>
                      <w:spacing w:val="6"/>
                      <w:kern w:val="0"/>
                      <w:szCs w:val="21"/>
                    </w:rPr>
                    <w:br/>
                    <w:t>デジタル技術は日々進化しています。そのため、DX人材には、継続的に学習する機会を提供します。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8A47F8E" w14:textId="277C7CAB" w:rsidR="00E11997" w:rsidRDefault="00974EA4"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記載箇所：6</w:t>
                  </w:r>
                  <w:r w:rsidR="00E11997">
                    <w:rPr>
                      <w:rFonts w:hint="eastAsia"/>
                    </w:rPr>
                    <w:t>ページ</w:t>
                  </w:r>
                </w:p>
                <w:p w14:paraId="59866E55" w14:textId="7627E240" w:rsidR="00971AB3" w:rsidRPr="00BB0E49"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846DA">
                    <w:rPr>
                      <w:rFonts w:ascii="ＭＳ 明朝" w:eastAsia="ＭＳ 明朝" w:hAnsi="ＭＳ 明朝" w:cs="ＭＳ 明朝" w:hint="eastAsia"/>
                      <w:spacing w:val="6"/>
                      <w:kern w:val="0"/>
                      <w:szCs w:val="21"/>
                    </w:rPr>
                    <w:t>４． 最新の情報処理技術を活用するための環境整備の具体的方策</w:t>
                  </w:r>
                  <w:r>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799DF73" w14:textId="77777777" w:rsidR="00866196" w:rsidRPr="00866196" w:rsidRDefault="00866196" w:rsidP="0086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196">
                    <w:rPr>
                      <w:rFonts w:ascii="ＭＳ 明朝" w:eastAsia="ＭＳ 明朝" w:hAnsi="ＭＳ 明朝" w:cs="ＭＳ 明朝" w:hint="eastAsia"/>
                      <w:spacing w:val="6"/>
                      <w:kern w:val="0"/>
                      <w:szCs w:val="21"/>
                    </w:rPr>
                    <w:t>① 業務改善の為、AI、RPA、BIツール、等の活用をすすめます。</w:t>
                  </w:r>
                </w:p>
                <w:p w14:paraId="751E249A" w14:textId="77777777" w:rsidR="00866196" w:rsidRPr="00866196" w:rsidRDefault="00866196" w:rsidP="0086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196">
                    <w:rPr>
                      <w:rFonts w:ascii="ＭＳ 明朝" w:eastAsia="ＭＳ 明朝" w:hAnsi="ＭＳ 明朝" w:cs="ＭＳ 明朝" w:hint="eastAsia"/>
                      <w:spacing w:val="6"/>
                      <w:kern w:val="0"/>
                      <w:szCs w:val="21"/>
                    </w:rPr>
                    <w:t>② 全工程を追跡できるトレーサビリティシステムを構築し、管理業務の効率化と作業性の改善、生産コストの低減を実現します。</w:t>
                  </w:r>
                </w:p>
                <w:p w14:paraId="206F2261" w14:textId="77777777" w:rsidR="00866196" w:rsidRPr="00866196" w:rsidRDefault="00866196" w:rsidP="0086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196">
                    <w:rPr>
                      <w:rFonts w:ascii="ＭＳ 明朝" w:eastAsia="ＭＳ 明朝" w:hAnsi="ＭＳ 明朝" w:cs="ＭＳ 明朝" w:hint="eastAsia"/>
                      <w:spacing w:val="6"/>
                      <w:kern w:val="0"/>
                      <w:szCs w:val="21"/>
                    </w:rPr>
                    <w:t>③ 情報セキュリティに留意し、悪意のあるアクセスから企業・組織が保有する情報資産をサイバー攻撃や内部不正から情報を守ります。</w:t>
                  </w:r>
                </w:p>
                <w:p w14:paraId="704796D3" w14:textId="1FD7D863" w:rsidR="00BB1F2E" w:rsidRPr="00866196" w:rsidRDefault="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FEB0558" w:rsidR="00971AB3" w:rsidRPr="00BB0E49" w:rsidRDefault="00F038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九州タブチ</w:t>
                  </w:r>
                  <w:r w:rsidR="00BB1F2E">
                    <w:rPr>
                      <w:rFonts w:ascii="ＭＳ 明朝" w:eastAsia="ＭＳ 明朝" w:hAnsi="ＭＳ 明朝" w:cs="ＭＳ 明朝" w:hint="eastAsia"/>
                      <w:spacing w:val="6"/>
                      <w:kern w:val="0"/>
                      <w:szCs w:val="21"/>
                    </w:rPr>
                    <w:t>におけるDX戦略について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51E9F48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B1F2E">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BB1F2E">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BB1F2E">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8E2C88" w14:textId="6B2B03D6" w:rsidR="00974EA4" w:rsidRDefault="00974EA4" w:rsidP="00BB1F2E">
                  <w:pPr>
                    <w:suppressAutoHyphens/>
                    <w:kinsoku w:val="0"/>
                    <w:overflowPunct w:val="0"/>
                    <w:adjustRightInd w:val="0"/>
                    <w:spacing w:afterLines="50" w:after="120" w:line="238" w:lineRule="exact"/>
                    <w:jc w:val="left"/>
                    <w:textAlignment w:val="center"/>
                  </w:pPr>
                  <w:r>
                    <w:rPr>
                      <w:rFonts w:hint="eastAsia"/>
                    </w:rPr>
                    <w:t>公表方法：当社ホームページに掲載</w:t>
                  </w:r>
                </w:p>
                <w:p w14:paraId="4BA5B998" w14:textId="01AE88EB" w:rsidR="00974EA4" w:rsidRDefault="00974EA4" w:rsidP="00BB1F2E">
                  <w:pPr>
                    <w:suppressAutoHyphens/>
                    <w:kinsoku w:val="0"/>
                    <w:overflowPunct w:val="0"/>
                    <w:adjustRightInd w:val="0"/>
                    <w:spacing w:afterLines="50" w:after="120" w:line="238" w:lineRule="exact"/>
                    <w:jc w:val="left"/>
                    <w:textAlignment w:val="center"/>
                  </w:pPr>
                  <w:r>
                    <w:rPr>
                      <w:rFonts w:hint="eastAsia"/>
                    </w:rPr>
                    <w:t>公表場所：</w:t>
                  </w:r>
                </w:p>
                <w:p w14:paraId="0B80B4BB" w14:textId="4FBA1318" w:rsidR="000C1630" w:rsidRDefault="000C1630" w:rsidP="00BB1F2E">
                  <w:pPr>
                    <w:suppressAutoHyphens/>
                    <w:kinsoku w:val="0"/>
                    <w:overflowPunct w:val="0"/>
                    <w:adjustRightInd w:val="0"/>
                    <w:spacing w:afterLines="50" w:after="120" w:line="238" w:lineRule="exact"/>
                    <w:jc w:val="left"/>
                    <w:textAlignment w:val="center"/>
                  </w:pPr>
                  <w:hyperlink r:id="rId10" w:history="1">
                    <w:r w:rsidRPr="000D47EF">
                      <w:rPr>
                        <w:rStyle w:val="af6"/>
                      </w:rPr>
                      <w:t>https://ai120nbjo5.smartrelease.jp/assets/download/TBC-DX.pdf</w:t>
                    </w:r>
                  </w:hyperlink>
                </w:p>
                <w:p w14:paraId="3ECD80A1" w14:textId="203E2791" w:rsidR="00E11997" w:rsidRDefault="00974EA4"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記載箇所：</w:t>
                  </w:r>
                  <w:r w:rsidR="00E11997">
                    <w:rPr>
                      <w:rFonts w:hint="eastAsia"/>
                    </w:rPr>
                    <w:t>7ページ</w:t>
                  </w:r>
                </w:p>
                <w:p w14:paraId="05F53F8C" w14:textId="5F1FB89E" w:rsidR="00971AB3" w:rsidRPr="00BB0E49"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846DA">
                    <w:rPr>
                      <w:rFonts w:ascii="ＭＳ 明朝" w:eastAsia="ＭＳ 明朝" w:hAnsi="ＭＳ 明朝" w:cs="ＭＳ 明朝" w:hint="eastAsia"/>
                      <w:spacing w:val="6"/>
                      <w:kern w:val="0"/>
                      <w:szCs w:val="21"/>
                    </w:rPr>
                    <w:t>５． 戦略の達成状況に係る指標の決定</w:t>
                  </w:r>
                  <w:r>
                    <w:rPr>
                      <w:rFonts w:ascii="ＭＳ 明朝" w:eastAsia="ＭＳ 明朝" w:hAnsi="ＭＳ 明朝" w:cs="ＭＳ 明朝" w:hint="eastAsia"/>
                      <w:spacing w:val="6"/>
                      <w:kern w:val="0"/>
                      <w:szCs w:val="21"/>
                    </w:rPr>
                    <w:t>」</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F7CE3D0" w14:textId="77777777" w:rsidR="00BB1F2E" w:rsidRPr="00264E57"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E57">
                    <w:rPr>
                      <w:rFonts w:ascii="ＭＳ 明朝" w:eastAsia="ＭＳ 明朝" w:hAnsi="ＭＳ 明朝" w:cs="ＭＳ 明朝" w:hint="eastAsia"/>
                      <w:spacing w:val="6"/>
                      <w:kern w:val="0"/>
                      <w:szCs w:val="21"/>
                    </w:rPr>
                    <w:t xml:space="preserve">DX推進による業務改善の指標として下記KPIを設定し、継続的な改善をすすめます。 </w:t>
                  </w:r>
                </w:p>
                <w:p w14:paraId="253C943B" w14:textId="77777777" w:rsidR="00BB1F2E" w:rsidRPr="00264E57"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E57">
                    <w:rPr>
                      <w:rFonts w:ascii="ＭＳ 明朝" w:eastAsia="ＭＳ 明朝" w:hAnsi="ＭＳ 明朝" w:cs="ＭＳ 明朝" w:hint="eastAsia"/>
                      <w:spacing w:val="6"/>
                      <w:kern w:val="0"/>
                      <w:szCs w:val="21"/>
                    </w:rPr>
                    <w:t>・デジタライゼーションによる業務改善時間（時間ｈ/年間）</w:t>
                  </w:r>
                </w:p>
                <w:p w14:paraId="2AC92792" w14:textId="200F640B" w:rsidR="00971AB3" w:rsidRPr="00BB0E49"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E57">
                    <w:rPr>
                      <w:rFonts w:ascii="ＭＳ 明朝" w:eastAsia="ＭＳ 明朝" w:hAnsi="ＭＳ 明朝" w:cs="ＭＳ 明朝" w:hint="eastAsia"/>
                      <w:spacing w:val="6"/>
                      <w:kern w:val="0"/>
                      <w:szCs w:val="21"/>
                    </w:rPr>
                    <w:t xml:space="preserve">・スマートファクトリー化による人時生産性の向上 </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49FFBBD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B1F2E">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BB1F2E">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BB1F2E">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EBCDA42" w14:textId="2D40DCB2" w:rsidR="00967833" w:rsidRDefault="00967833" w:rsidP="00BB1F2E">
                  <w:pPr>
                    <w:suppressAutoHyphens/>
                    <w:kinsoku w:val="0"/>
                    <w:overflowPunct w:val="0"/>
                    <w:adjustRightInd w:val="0"/>
                    <w:spacing w:afterLines="50" w:after="120" w:line="238" w:lineRule="exact"/>
                    <w:jc w:val="left"/>
                    <w:textAlignment w:val="center"/>
                  </w:pPr>
                  <w:r>
                    <w:rPr>
                      <w:rFonts w:hint="eastAsia"/>
                    </w:rPr>
                    <w:t>発信方法：当社ホームページに掲載</w:t>
                  </w:r>
                </w:p>
                <w:p w14:paraId="7A14B7A7" w14:textId="47760DB3" w:rsidR="001E1B25" w:rsidRDefault="001E1B25" w:rsidP="00BB1F2E">
                  <w:pPr>
                    <w:suppressAutoHyphens/>
                    <w:kinsoku w:val="0"/>
                    <w:overflowPunct w:val="0"/>
                    <w:adjustRightInd w:val="0"/>
                    <w:spacing w:afterLines="50" w:after="120" w:line="238" w:lineRule="exact"/>
                    <w:jc w:val="left"/>
                    <w:textAlignment w:val="center"/>
                  </w:pPr>
                  <w:hyperlink r:id="rId11" w:history="1">
                    <w:r w:rsidRPr="000D47EF">
                      <w:rPr>
                        <w:rStyle w:val="af6"/>
                      </w:rPr>
                      <w:t>https://ai120nbjo5.smartrelease.jp/assets/download/TBC-DX.pdf</w:t>
                    </w:r>
                  </w:hyperlink>
                </w:p>
                <w:p w14:paraId="460E033C" w14:textId="69804CF1" w:rsidR="00E11997" w:rsidRDefault="00974EA4"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記載箇所：</w:t>
                  </w:r>
                  <w:r w:rsidR="00E11997">
                    <w:rPr>
                      <w:rFonts w:hint="eastAsia"/>
                    </w:rPr>
                    <w:t>8ページ</w:t>
                  </w:r>
                </w:p>
                <w:p w14:paraId="2FE1D5F0" w14:textId="10CE1679" w:rsidR="00971AB3" w:rsidRPr="00BB0E49"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846DA">
                    <w:rPr>
                      <w:rFonts w:ascii="ＭＳ 明朝" w:eastAsia="ＭＳ 明朝" w:hAnsi="ＭＳ 明朝" w:cs="ＭＳ 明朝" w:hint="eastAsia"/>
                      <w:spacing w:val="6"/>
                      <w:kern w:val="0"/>
                      <w:szCs w:val="21"/>
                    </w:rPr>
                    <w:t>６．実務執行総括責任者による効果的な戦略の推進等を図るために必要な情報発信</w:t>
                  </w:r>
                  <w:r>
                    <w:rPr>
                      <w:rFonts w:ascii="ＭＳ 明朝" w:eastAsia="ＭＳ 明朝" w:hAnsi="ＭＳ 明朝" w:cs="ＭＳ 明朝" w:hint="eastAsia"/>
                      <w:spacing w:val="6"/>
                      <w:kern w:val="0"/>
                      <w:szCs w:val="21"/>
                    </w:rPr>
                    <w:t>」</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86AB969" w14:textId="77777777" w:rsidR="00BB1F2E" w:rsidRPr="00264E57"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E57">
                    <w:rPr>
                      <w:rFonts w:ascii="ＭＳ 明朝" w:eastAsia="ＭＳ 明朝" w:hAnsi="ＭＳ 明朝" w:cs="ＭＳ 明朝" w:hint="eastAsia"/>
                      <w:spacing w:val="6"/>
                      <w:kern w:val="0"/>
                      <w:szCs w:val="21"/>
                    </w:rPr>
                    <w:t>・DX戦略をDX推進課の方針へ落とし込み、進捗を管理します。</w:t>
                  </w:r>
                </w:p>
                <w:p w14:paraId="1D8B8DB6" w14:textId="77777777" w:rsidR="00971AB3" w:rsidRDefault="00BB1F2E"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E57">
                    <w:rPr>
                      <w:rFonts w:ascii="ＭＳ 明朝" w:eastAsia="ＭＳ 明朝" w:hAnsi="ＭＳ 明朝" w:cs="ＭＳ 明朝" w:hint="eastAsia"/>
                      <w:spacing w:val="6"/>
                      <w:kern w:val="0"/>
                      <w:szCs w:val="21"/>
                    </w:rPr>
                    <w:t>・２週間に1度開催される役員会（推進会議）にてDX推進課による活動事例の計画・進捗・成果を報告します。</w:t>
                  </w:r>
                </w:p>
                <w:p w14:paraId="566ECA30" w14:textId="68EB87B5" w:rsidR="00036CE1" w:rsidRDefault="00036CE1"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制定　2024年9月24日</w:t>
                  </w:r>
                </w:p>
                <w:p w14:paraId="67A3C572" w14:textId="01BE7603" w:rsidR="00036CE1" w:rsidRDefault="00036CE1"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株式会社九州タブチ</w:t>
                  </w:r>
                </w:p>
                <w:p w14:paraId="5B4518B9" w14:textId="2CB1EB27" w:rsidR="00036CE1" w:rsidRPr="00BB0E49" w:rsidRDefault="00036CE1" w:rsidP="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　鶴ヶ野未央</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737C64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05949">
                    <w:rPr>
                      <w:rFonts w:ascii="ＭＳ 明朝" w:eastAsia="ＭＳ 明朝" w:hAnsi="ＭＳ 明朝" w:cs="ＭＳ 明朝" w:hint="eastAsia"/>
                      <w:spacing w:val="6"/>
                      <w:kern w:val="0"/>
                      <w:szCs w:val="21"/>
                    </w:rPr>
                    <w:t>2024</w:t>
                  </w:r>
                  <w:r w:rsidR="00F05949" w:rsidRPr="00BB0E49">
                    <w:rPr>
                      <w:rFonts w:ascii="ＭＳ 明朝" w:eastAsia="ＭＳ 明朝" w:hAnsi="ＭＳ 明朝" w:cs="ＭＳ 明朝" w:hint="eastAsia"/>
                      <w:spacing w:val="6"/>
                      <w:kern w:val="0"/>
                      <w:szCs w:val="21"/>
                    </w:rPr>
                    <w:t xml:space="preserve">年　</w:t>
                  </w:r>
                  <w:r w:rsidR="00F05949">
                    <w:rPr>
                      <w:rFonts w:ascii="ＭＳ 明朝" w:eastAsia="ＭＳ 明朝" w:hAnsi="ＭＳ 明朝" w:cs="ＭＳ 明朝" w:hint="eastAsia"/>
                      <w:spacing w:val="6"/>
                      <w:kern w:val="0"/>
                      <w:szCs w:val="21"/>
                    </w:rPr>
                    <w:t>10</w:t>
                  </w:r>
                  <w:r w:rsidR="00F05949" w:rsidRPr="00BB0E49">
                    <w:rPr>
                      <w:rFonts w:ascii="ＭＳ 明朝" w:eastAsia="ＭＳ 明朝" w:hAnsi="ＭＳ 明朝" w:cs="ＭＳ 明朝" w:hint="eastAsia"/>
                      <w:spacing w:val="6"/>
                      <w:kern w:val="0"/>
                      <w:szCs w:val="21"/>
                    </w:rPr>
                    <w:t>月頃　～</w:t>
                  </w:r>
                  <w:r w:rsidR="00F05949">
                    <w:rPr>
                      <w:rFonts w:ascii="ＭＳ 明朝" w:eastAsia="ＭＳ 明朝" w:hAnsi="ＭＳ 明朝" w:cs="ＭＳ 明朝" w:hint="eastAsia"/>
                      <w:spacing w:val="6"/>
                      <w:kern w:val="0"/>
                      <w:szCs w:val="21"/>
                    </w:rPr>
                    <w:t>継続中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23F2FF3" w:rsidR="00971AB3" w:rsidRPr="00BB0E49" w:rsidRDefault="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0845">
                    <w:rPr>
                      <w:rFonts w:ascii="ＭＳ 明朝" w:eastAsia="ＭＳ 明朝" w:hAnsi="ＭＳ 明朝" w:cs="ＭＳ 明朝" w:hint="eastAsia"/>
                      <w:spacing w:val="6"/>
                      <w:kern w:val="0"/>
                      <w:szCs w:val="21"/>
                    </w:rPr>
                    <w:t>経済産業省「DX推進指標」による自己診断を実施し、IPAの自己診断結果入力サイトに登録済</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156D72DA" w14:textId="19610352" w:rsidR="00BB1F2E" w:rsidRPr="00BB0E49" w:rsidRDefault="00971AB3" w:rsidP="00BB1F2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B1F2E">
                    <w:rPr>
                      <w:rFonts w:ascii="ＭＳ 明朝" w:eastAsia="ＭＳ 明朝" w:hAnsi="ＭＳ 明朝" w:cs="ＭＳ 明朝" w:hint="eastAsia"/>
                      <w:spacing w:val="6"/>
                      <w:kern w:val="0"/>
                      <w:szCs w:val="21"/>
                    </w:rPr>
                    <w:t>2024</w:t>
                  </w:r>
                  <w:r w:rsidR="00BB1F2E" w:rsidRPr="00BB0E49">
                    <w:rPr>
                      <w:rFonts w:ascii="ＭＳ 明朝" w:eastAsia="ＭＳ 明朝" w:hAnsi="ＭＳ 明朝" w:cs="ＭＳ 明朝" w:hint="eastAsia"/>
                      <w:spacing w:val="6"/>
                      <w:kern w:val="0"/>
                      <w:szCs w:val="21"/>
                    </w:rPr>
                    <w:t xml:space="preserve">年　</w:t>
                  </w:r>
                  <w:r w:rsidR="00BB1F2E">
                    <w:rPr>
                      <w:rFonts w:ascii="ＭＳ 明朝" w:eastAsia="ＭＳ 明朝" w:hAnsi="ＭＳ 明朝" w:cs="ＭＳ 明朝" w:hint="eastAsia"/>
                      <w:spacing w:val="6"/>
                      <w:kern w:val="0"/>
                      <w:szCs w:val="21"/>
                    </w:rPr>
                    <w:t>10</w:t>
                  </w:r>
                  <w:r w:rsidR="00BB1F2E" w:rsidRPr="00BB0E49">
                    <w:rPr>
                      <w:rFonts w:ascii="ＭＳ 明朝" w:eastAsia="ＭＳ 明朝" w:hAnsi="ＭＳ 明朝" w:cs="ＭＳ 明朝" w:hint="eastAsia"/>
                      <w:spacing w:val="6"/>
                      <w:kern w:val="0"/>
                      <w:szCs w:val="21"/>
                    </w:rPr>
                    <w:t>月頃　～</w:t>
                  </w:r>
                  <w:r w:rsidR="00BB1F2E">
                    <w:rPr>
                      <w:rFonts w:ascii="ＭＳ 明朝" w:eastAsia="ＭＳ 明朝" w:hAnsi="ＭＳ 明朝" w:cs="ＭＳ 明朝" w:hint="eastAsia"/>
                      <w:spacing w:val="6"/>
                      <w:kern w:val="0"/>
                      <w:szCs w:val="21"/>
                    </w:rPr>
                    <w:t>継続中</w:t>
                  </w:r>
                </w:p>
                <w:p w14:paraId="32880617" w14:textId="22DBD722" w:rsidR="00971AB3" w:rsidRPr="00BB1F2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42916726" w:rsidR="00971AB3" w:rsidRPr="00BB1F2E" w:rsidRDefault="00BB1F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0845">
                    <w:rPr>
                      <w:rFonts w:ascii="ＭＳ 明朝" w:eastAsia="ＭＳ 明朝" w:hAnsi="ＭＳ 明朝" w:cs="ＭＳ 明朝" w:hint="eastAsia"/>
                      <w:spacing w:val="6"/>
                      <w:kern w:val="0"/>
                      <w:szCs w:val="21"/>
                    </w:rPr>
                    <w:t>SECURITY ACTION 制度に基づきセキュリティ対策自己宣言にて二つ星を宣言し、推進しておりま</w:t>
                  </w:r>
                  <w:r w:rsidR="000C1630">
                    <w:rPr>
                      <w:rFonts w:ascii="ＭＳ 明朝" w:eastAsia="ＭＳ 明朝" w:hAnsi="ＭＳ 明朝" w:cs="ＭＳ 明朝" w:hint="eastAsia"/>
                      <w:spacing w:val="6"/>
                      <w:kern w:val="0"/>
                      <w:szCs w:val="21"/>
                    </w:rPr>
                    <w:t>す。</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55415" w14:textId="77777777" w:rsidR="00684BFE" w:rsidRDefault="00684BFE">
      <w:r>
        <w:separator/>
      </w:r>
    </w:p>
  </w:endnote>
  <w:endnote w:type="continuationSeparator" w:id="0">
    <w:p w14:paraId="277E39BC" w14:textId="77777777" w:rsidR="00684BFE" w:rsidRDefault="00684BFE">
      <w:r>
        <w:continuationSeparator/>
      </w:r>
    </w:p>
  </w:endnote>
  <w:endnote w:type="continuationNotice" w:id="1">
    <w:p w14:paraId="48048B49" w14:textId="77777777" w:rsidR="00684BFE" w:rsidRDefault="00684B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877CF" w14:textId="77777777" w:rsidR="00684BFE" w:rsidRDefault="00684BFE">
      <w:r>
        <w:separator/>
      </w:r>
    </w:p>
  </w:footnote>
  <w:footnote w:type="continuationSeparator" w:id="0">
    <w:p w14:paraId="2CA5A945" w14:textId="77777777" w:rsidR="00684BFE" w:rsidRDefault="00684BFE">
      <w:r>
        <w:continuationSeparator/>
      </w:r>
    </w:p>
  </w:footnote>
  <w:footnote w:type="continuationNotice" w:id="1">
    <w:p w14:paraId="572DEFF8" w14:textId="77777777" w:rsidR="00684BFE" w:rsidRDefault="00684BF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CE1"/>
    <w:rsid w:val="00036D59"/>
    <w:rsid w:val="00036ED2"/>
    <w:rsid w:val="00041741"/>
    <w:rsid w:val="00041CB2"/>
    <w:rsid w:val="00043FDB"/>
    <w:rsid w:val="000444DE"/>
    <w:rsid w:val="000459B5"/>
    <w:rsid w:val="000466B3"/>
    <w:rsid w:val="0004792D"/>
    <w:rsid w:val="00047A30"/>
    <w:rsid w:val="00047EDA"/>
    <w:rsid w:val="00050B03"/>
    <w:rsid w:val="00057E07"/>
    <w:rsid w:val="00065701"/>
    <w:rsid w:val="000678CD"/>
    <w:rsid w:val="00071C4F"/>
    <w:rsid w:val="00073C3C"/>
    <w:rsid w:val="00076530"/>
    <w:rsid w:val="00076EB8"/>
    <w:rsid w:val="0008238A"/>
    <w:rsid w:val="00084460"/>
    <w:rsid w:val="00087713"/>
    <w:rsid w:val="00090EE1"/>
    <w:rsid w:val="000916E9"/>
    <w:rsid w:val="00091F7D"/>
    <w:rsid w:val="0009284B"/>
    <w:rsid w:val="00095A89"/>
    <w:rsid w:val="00095CB3"/>
    <w:rsid w:val="000A1E38"/>
    <w:rsid w:val="000A3D93"/>
    <w:rsid w:val="000B458C"/>
    <w:rsid w:val="000B4C8E"/>
    <w:rsid w:val="000B4D35"/>
    <w:rsid w:val="000C1630"/>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45E63"/>
    <w:rsid w:val="00150197"/>
    <w:rsid w:val="0015021A"/>
    <w:rsid w:val="00150251"/>
    <w:rsid w:val="0015110A"/>
    <w:rsid w:val="00152CD2"/>
    <w:rsid w:val="00154FFB"/>
    <w:rsid w:val="00155DAA"/>
    <w:rsid w:val="001561C0"/>
    <w:rsid w:val="001608CD"/>
    <w:rsid w:val="0016126F"/>
    <w:rsid w:val="001615E8"/>
    <w:rsid w:val="001628F8"/>
    <w:rsid w:val="001677CA"/>
    <w:rsid w:val="0017509A"/>
    <w:rsid w:val="00175AFE"/>
    <w:rsid w:val="00181F7D"/>
    <w:rsid w:val="00182DE8"/>
    <w:rsid w:val="0018494F"/>
    <w:rsid w:val="00184BB9"/>
    <w:rsid w:val="001874A0"/>
    <w:rsid w:val="00187B53"/>
    <w:rsid w:val="001914DA"/>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1B25"/>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1F40"/>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3C98"/>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2BB4"/>
    <w:rsid w:val="00495A5F"/>
    <w:rsid w:val="004A1D41"/>
    <w:rsid w:val="004A2BEA"/>
    <w:rsid w:val="004A4B3A"/>
    <w:rsid w:val="004B0328"/>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30A8"/>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0628"/>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3643"/>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4BFE"/>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14D8"/>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1710"/>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66196"/>
    <w:rsid w:val="0087199F"/>
    <w:rsid w:val="00874696"/>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67833"/>
    <w:rsid w:val="00971AB3"/>
    <w:rsid w:val="00972B7B"/>
    <w:rsid w:val="00974EA4"/>
    <w:rsid w:val="00975A98"/>
    <w:rsid w:val="00977317"/>
    <w:rsid w:val="009811EE"/>
    <w:rsid w:val="009877BF"/>
    <w:rsid w:val="0099009C"/>
    <w:rsid w:val="009927C5"/>
    <w:rsid w:val="00992A87"/>
    <w:rsid w:val="00993014"/>
    <w:rsid w:val="0099702E"/>
    <w:rsid w:val="009A206D"/>
    <w:rsid w:val="009A5C7A"/>
    <w:rsid w:val="009A6AE5"/>
    <w:rsid w:val="009B0969"/>
    <w:rsid w:val="009C0392"/>
    <w:rsid w:val="009C08AA"/>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198D"/>
    <w:rsid w:val="00A64EFA"/>
    <w:rsid w:val="00A715D2"/>
    <w:rsid w:val="00A7349F"/>
    <w:rsid w:val="00A754FF"/>
    <w:rsid w:val="00A8301F"/>
    <w:rsid w:val="00A84C8E"/>
    <w:rsid w:val="00A932DE"/>
    <w:rsid w:val="00A94D8F"/>
    <w:rsid w:val="00AA16AF"/>
    <w:rsid w:val="00AA3574"/>
    <w:rsid w:val="00AA47A2"/>
    <w:rsid w:val="00AB2D70"/>
    <w:rsid w:val="00AB5A63"/>
    <w:rsid w:val="00AC7424"/>
    <w:rsid w:val="00AD004D"/>
    <w:rsid w:val="00AD2C51"/>
    <w:rsid w:val="00AD39FB"/>
    <w:rsid w:val="00AD4077"/>
    <w:rsid w:val="00AE64DB"/>
    <w:rsid w:val="00AE678D"/>
    <w:rsid w:val="00AE6A68"/>
    <w:rsid w:val="00AE759B"/>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5C8A"/>
    <w:rsid w:val="00B86108"/>
    <w:rsid w:val="00B8637E"/>
    <w:rsid w:val="00B924CF"/>
    <w:rsid w:val="00B92849"/>
    <w:rsid w:val="00B9474D"/>
    <w:rsid w:val="00BA4BFE"/>
    <w:rsid w:val="00BA61FF"/>
    <w:rsid w:val="00BA78F8"/>
    <w:rsid w:val="00BB0207"/>
    <w:rsid w:val="00BB0E49"/>
    <w:rsid w:val="00BB1F2E"/>
    <w:rsid w:val="00BB413A"/>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3106"/>
    <w:rsid w:val="00C3670A"/>
    <w:rsid w:val="00C40215"/>
    <w:rsid w:val="00C434AE"/>
    <w:rsid w:val="00C457B2"/>
    <w:rsid w:val="00C45C61"/>
    <w:rsid w:val="00C46581"/>
    <w:rsid w:val="00C465C3"/>
    <w:rsid w:val="00C46694"/>
    <w:rsid w:val="00C4669E"/>
    <w:rsid w:val="00C51F17"/>
    <w:rsid w:val="00C57E2B"/>
    <w:rsid w:val="00C6019A"/>
    <w:rsid w:val="00C63517"/>
    <w:rsid w:val="00C666F0"/>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E7AFA"/>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4412"/>
    <w:rsid w:val="00D97B32"/>
    <w:rsid w:val="00DA23E1"/>
    <w:rsid w:val="00DA392B"/>
    <w:rsid w:val="00DA53AF"/>
    <w:rsid w:val="00DA5950"/>
    <w:rsid w:val="00DA62F9"/>
    <w:rsid w:val="00DA66AC"/>
    <w:rsid w:val="00DA6FBD"/>
    <w:rsid w:val="00DB1CF1"/>
    <w:rsid w:val="00DB30DF"/>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1997"/>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4A1A"/>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C7BFB"/>
    <w:rsid w:val="00ED1863"/>
    <w:rsid w:val="00ED5D86"/>
    <w:rsid w:val="00ED6912"/>
    <w:rsid w:val="00ED6B23"/>
    <w:rsid w:val="00EE793F"/>
    <w:rsid w:val="00EF3611"/>
    <w:rsid w:val="00EF46B7"/>
    <w:rsid w:val="00EF59B3"/>
    <w:rsid w:val="00F02337"/>
    <w:rsid w:val="00F038F3"/>
    <w:rsid w:val="00F042B2"/>
    <w:rsid w:val="00F05949"/>
    <w:rsid w:val="00F05BB8"/>
    <w:rsid w:val="00F06265"/>
    <w:rsid w:val="00F07379"/>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E636BB71-16DE-42B5-8C0C-161164C7CA3A}"/>
  <w:writeProtection w:cryptProviderType="rsaAES" w:cryptAlgorithmClass="hash" w:cryptAlgorithmType="typeAny" w:cryptAlgorithmSid="14" w:cryptSpinCount="100000" w:hash="YpCA74el02s3Injejn39ojfnSKWM4rCoAd3/wmKndum0EvIRHrHT7DHLbgRweHEshi06vwAwmGi2KPo6ORT7mw==" w:salt="LBfHkO14aEaVmWekME6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BB1F2E"/>
    <w:rPr>
      <w:color w:val="0563C1"/>
      <w:u w:val="single"/>
    </w:rPr>
  </w:style>
  <w:style w:type="character" w:styleId="af7">
    <w:name w:val="Unresolved Mention"/>
    <w:uiPriority w:val="99"/>
    <w:semiHidden/>
    <w:unhideWhenUsed/>
    <w:rsid w:val="00974E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09858255">
      <w:bodyDiv w:val="1"/>
      <w:marLeft w:val="0"/>
      <w:marRight w:val="0"/>
      <w:marTop w:val="0"/>
      <w:marBottom w:val="0"/>
      <w:divBdr>
        <w:top w:val="none" w:sz="0" w:space="0" w:color="auto"/>
        <w:left w:val="none" w:sz="0" w:space="0" w:color="auto"/>
        <w:bottom w:val="none" w:sz="0" w:space="0" w:color="auto"/>
        <w:right w:val="none" w:sz="0" w:space="0" w:color="auto"/>
      </w:divBdr>
    </w:div>
    <w:div w:id="204159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i120nbjo5.smartrelease.jp/assets/download/TBC-DX.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i120nbjo5.smartrelease.jp/assets/download/TBC-DX.pdf" TargetMode="External"/><Relationship Id="rId5" Type="http://schemas.openxmlformats.org/officeDocument/2006/relationships/webSettings" Target="webSettings.xml"/><Relationship Id="rId10" Type="http://schemas.openxmlformats.org/officeDocument/2006/relationships/hyperlink" Target="https://ai120nbjo5.smartrelease.jp/assets/download/TBC-DX.pdf" TargetMode="External"/><Relationship Id="rId4" Type="http://schemas.openxmlformats.org/officeDocument/2006/relationships/settings" Target="settings.xml"/><Relationship Id="rId9" Type="http://schemas.openxmlformats.org/officeDocument/2006/relationships/hyperlink" Target="https://ai120nbjo5.smartrelease.jp/assets/download/TBC-DX.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777</ap:Words>
  <ap:Characters>4431</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5198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