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FBD8B8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w:t>
            </w:r>
            <w:r w:rsidR="00291633">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0809E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0809E0">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504AA7EA" w14:textId="77777777" w:rsidR="00BB7845" w:rsidRPr="00BB0E49" w:rsidRDefault="00BB7845" w:rsidP="00BB7845">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かぶしきがいしゃえこ・ぷらんにんぐ</w:t>
            </w:r>
            <w:r w:rsidRPr="00BB0E49">
              <w:rPr>
                <w:rFonts w:ascii="ＭＳ 明朝" w:eastAsia="ＭＳ 明朝" w:hAnsi="ＭＳ 明朝"/>
                <w:spacing w:val="6"/>
                <w:kern w:val="0"/>
                <w:szCs w:val="21"/>
              </w:rPr>
              <w:t xml:space="preserve">  </w:t>
            </w:r>
          </w:p>
          <w:p w14:paraId="5B1899AB" w14:textId="77777777" w:rsidR="00BB7845" w:rsidRPr="00BB0E49" w:rsidRDefault="00BB7845" w:rsidP="00BB784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株式会社エコ・プランニング</w:t>
            </w:r>
            <w:r w:rsidRPr="00BB0E49">
              <w:rPr>
                <w:rFonts w:ascii="ＭＳ 明朝" w:eastAsia="ＭＳ 明朝" w:hAnsi="ＭＳ 明朝" w:cs="ＭＳ 明朝" w:hint="eastAsia"/>
                <w:spacing w:val="6"/>
                <w:kern w:val="0"/>
                <w:szCs w:val="21"/>
              </w:rPr>
              <w:t xml:space="preserve">  </w:t>
            </w:r>
          </w:p>
          <w:p w14:paraId="59CC10E8" w14:textId="77777777" w:rsidR="00BB7845" w:rsidRPr="00BB0E49" w:rsidRDefault="00BB7845" w:rsidP="00BB7845">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よしだ</w:t>
            </w:r>
            <w:r w:rsidRPr="00BB0E49">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たかあき</w:t>
            </w:r>
            <w:r w:rsidRPr="00BB0E49">
              <w:rPr>
                <w:rFonts w:ascii="ＭＳ 明朝" w:eastAsia="ＭＳ 明朝" w:hAnsi="ＭＳ 明朝" w:hint="eastAsia"/>
                <w:spacing w:val="6"/>
                <w:kern w:val="0"/>
                <w:szCs w:val="21"/>
              </w:rPr>
              <w:t xml:space="preserve">     </w:t>
            </w:r>
          </w:p>
          <w:p w14:paraId="04B181AE" w14:textId="77777777" w:rsidR="00BB7845" w:rsidRPr="00BB0E49" w:rsidRDefault="00BB7845" w:rsidP="00BB784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Arial" w:hAnsi="Arial" w:cs="Arial" w:hint="eastAsia"/>
                <w:color w:val="666666"/>
                <w:spacing w:val="5"/>
                <w:shd w:val="clear" w:color="auto" w:fill="FFFFFF"/>
              </w:rPr>
              <w:t>𠮷</w:t>
            </w:r>
            <w:r>
              <w:rPr>
                <w:rFonts w:ascii="Arial" w:hAnsi="Arial" w:cs="Arial"/>
                <w:color w:val="666666"/>
                <w:spacing w:val="5"/>
                <w:shd w:val="clear" w:color="auto" w:fill="FFFFFF"/>
              </w:rPr>
              <w:t>田　孔顕</w:t>
            </w:r>
            <w:r w:rsidRPr="00BB0E49">
              <w:rPr>
                <w:rFonts w:ascii="ＭＳ 明朝" w:eastAsia="ＭＳ 明朝" w:hAnsi="ＭＳ 明朝" w:cs="ＭＳ 明朝" w:hint="eastAsia"/>
                <w:spacing w:val="6"/>
                <w:kern w:val="0"/>
                <w:szCs w:val="21"/>
              </w:rPr>
              <w:t xml:space="preserve">　   </w:t>
            </w:r>
          </w:p>
          <w:p w14:paraId="28C8AB2E" w14:textId="77777777" w:rsidR="00BB7845" w:rsidRPr="004A4FA5" w:rsidRDefault="00BB7845" w:rsidP="00BB7845">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Pr="004A4FA5">
              <w:rPr>
                <w:rFonts w:ascii="ＭＳ 明朝" w:eastAsia="ＭＳ 明朝" w:hAnsi="ＭＳ 明朝" w:cs="ＭＳ 明朝" w:hint="eastAsia"/>
                <w:spacing w:val="6"/>
                <w:kern w:val="0"/>
                <w:szCs w:val="21"/>
              </w:rPr>
              <w:t>〒514-1254</w:t>
            </w:r>
          </w:p>
          <w:p w14:paraId="355BDBAD" w14:textId="77777777" w:rsidR="00BB7845" w:rsidRPr="004A4FA5" w:rsidRDefault="00BB7845" w:rsidP="00BB7845">
            <w:pPr>
              <w:spacing w:afterLines="50" w:after="120" w:line="260" w:lineRule="exact"/>
              <w:ind w:leftChars="1261" w:left="2699"/>
              <w:rPr>
                <w:rFonts w:ascii="ＭＳ 明朝" w:eastAsia="ＭＳ 明朝" w:hAnsi="ＭＳ 明朝"/>
                <w:spacing w:val="14"/>
                <w:kern w:val="0"/>
                <w:szCs w:val="21"/>
              </w:rPr>
            </w:pPr>
            <w:hyperlink r:id="rId8" w:tgtFrame="_blank" w:history="1">
              <w:r w:rsidRPr="004A4FA5">
                <w:rPr>
                  <w:rStyle w:val="af6"/>
                  <w:rFonts w:ascii="Arial" w:hAnsi="Arial" w:cs="Arial"/>
                  <w:color w:val="auto"/>
                  <w:spacing w:val="5"/>
                  <w:u w:val="none"/>
                  <w:bdr w:val="none" w:sz="0" w:space="0" w:color="auto" w:frame="1"/>
                  <w:shd w:val="clear" w:color="auto" w:fill="FFFFFF"/>
                </w:rPr>
                <w:t>三重県津市森町</w:t>
              </w:r>
              <w:r w:rsidRPr="004A4FA5">
                <w:rPr>
                  <w:rStyle w:val="af6"/>
                  <w:rFonts w:ascii="Arial" w:hAnsi="Arial" w:cs="Arial"/>
                  <w:color w:val="auto"/>
                  <w:spacing w:val="5"/>
                  <w:u w:val="none"/>
                  <w:bdr w:val="none" w:sz="0" w:space="0" w:color="auto" w:frame="1"/>
                  <w:shd w:val="clear" w:color="auto" w:fill="FFFFFF"/>
                </w:rPr>
                <w:t>2343</w:t>
              </w:r>
            </w:hyperlink>
          </w:p>
          <w:p w14:paraId="20075F21" w14:textId="77777777" w:rsidR="00BB7845" w:rsidRPr="00BB0E49" w:rsidRDefault="00BB7845" w:rsidP="00BB7845">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9190001001276</w:t>
            </w:r>
          </w:p>
          <w:p w14:paraId="6F68B498" w14:textId="607976B0" w:rsidR="00971AB3" w:rsidRPr="00BB0E49" w:rsidRDefault="00000000">
            <w:pPr>
              <w:spacing w:line="260" w:lineRule="exact"/>
              <w:rPr>
                <w:rFonts w:ascii="ＭＳ 明朝" w:eastAsia="ＭＳ 明朝" w:hAnsi="ＭＳ 明朝" w:cs="ＭＳ 明朝"/>
                <w:spacing w:val="6"/>
                <w:kern w:val="0"/>
                <w:szCs w:val="21"/>
              </w:rPr>
            </w:pPr>
            <w:r>
              <w:rPr>
                <w:noProof/>
              </w:rPr>
              <w:pict w14:anchorId="70477351">
                <v:oval id="楕円 1" o:spid="_x0000_s2050" style="position:absolute;left:0;text-align:left;margin-left:73.65pt;margin-top:11pt;width:55.5pt;height:19.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8C05F6F" w:rsidR="00971AB3" w:rsidRPr="00BB0E49" w:rsidRDefault="00BB7845" w:rsidP="00F473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A5">
                    <w:rPr>
                      <w:rFonts w:ascii="ＭＳ 明朝" w:eastAsia="ＭＳ 明朝" w:hAnsi="ＭＳ 明朝" w:hint="eastAsia"/>
                      <w:color w:val="000000"/>
                      <w:szCs w:val="21"/>
                    </w:rPr>
                    <w:t>デジタルトランスフォーメーション戦略</w:t>
                  </w:r>
                  <w:r w:rsidR="00F473A4">
                    <w:rPr>
                      <w:rFonts w:ascii="ＭＳ 明朝" w:eastAsia="ＭＳ 明朝" w:hAnsi="ＭＳ 明朝" w:hint="eastAsia"/>
                      <w:color w:val="000000"/>
                      <w:szCs w:val="21"/>
                    </w:rPr>
                    <w:t>を策定いたしました</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B2DE57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2024</w:t>
                  </w:r>
                  <w:r w:rsidR="00BB7845" w:rsidRPr="00BB0E49">
                    <w:rPr>
                      <w:rFonts w:ascii="ＭＳ 明朝" w:eastAsia="ＭＳ 明朝" w:hAnsi="ＭＳ 明朝" w:cs="ＭＳ 明朝" w:hint="eastAsia"/>
                      <w:spacing w:val="6"/>
                      <w:kern w:val="0"/>
                      <w:szCs w:val="21"/>
                    </w:rPr>
                    <w:t>年</w:t>
                  </w:r>
                  <w:r w:rsidR="00BB7845">
                    <w:rPr>
                      <w:rFonts w:ascii="ＭＳ 明朝" w:eastAsia="ＭＳ 明朝" w:hAnsi="ＭＳ 明朝" w:cs="ＭＳ 明朝" w:hint="eastAsia"/>
                      <w:spacing w:val="6"/>
                      <w:kern w:val="0"/>
                      <w:szCs w:val="21"/>
                    </w:rPr>
                    <w:t>12</w:t>
                  </w:r>
                  <w:r w:rsidR="00BB7845" w:rsidRPr="00BB0E49">
                    <w:rPr>
                      <w:rFonts w:ascii="ＭＳ 明朝" w:eastAsia="ＭＳ 明朝" w:hAnsi="ＭＳ 明朝" w:cs="ＭＳ 明朝" w:hint="eastAsia"/>
                      <w:spacing w:val="6"/>
                      <w:kern w:val="0"/>
                      <w:szCs w:val="21"/>
                    </w:rPr>
                    <w:t>月</w:t>
                  </w:r>
                  <w:r w:rsidR="00BB7845">
                    <w:rPr>
                      <w:rFonts w:ascii="ＭＳ 明朝" w:eastAsia="ＭＳ 明朝" w:hAnsi="ＭＳ 明朝" w:cs="ＭＳ 明朝" w:hint="eastAsia"/>
                      <w:spacing w:val="6"/>
                      <w:kern w:val="0"/>
                      <w:szCs w:val="21"/>
                    </w:rPr>
                    <w:t>6</w:t>
                  </w:r>
                  <w:r w:rsidR="00BB7845"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8A11FB" w14:textId="77777777" w:rsidR="00BB7845"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4A4FA5">
                    <w:rPr>
                      <w:rFonts w:ascii="ＭＳ 明朝" w:eastAsia="ＭＳ 明朝" w:hAnsi="ＭＳ 明朝" w:hint="eastAsia"/>
                      <w:color w:val="000000"/>
                      <w:szCs w:val="21"/>
                    </w:rPr>
                    <w:t>当社コーポレートサイトにおける下記URL「デジタルトランスフォーメーション戦略」内の「DX推進基本ビジョン202</w:t>
                  </w:r>
                  <w:r>
                    <w:rPr>
                      <w:rFonts w:ascii="ＭＳ 明朝" w:eastAsia="ＭＳ 明朝" w:hAnsi="ＭＳ 明朝" w:hint="eastAsia"/>
                      <w:color w:val="000000"/>
                      <w:szCs w:val="21"/>
                    </w:rPr>
                    <w:t>5</w:t>
                  </w:r>
                  <w:r w:rsidRPr="004A4FA5">
                    <w:rPr>
                      <w:rFonts w:ascii="ＭＳ 明朝" w:eastAsia="ＭＳ 明朝" w:hAnsi="ＭＳ 明朝" w:hint="eastAsia"/>
                      <w:color w:val="000000"/>
                      <w:szCs w:val="21"/>
                    </w:rPr>
                    <w:t>」及び「DX推進シナリオ」の箇所</w:t>
                  </w:r>
                </w:p>
                <w:p w14:paraId="7B15C432" w14:textId="7C7523CC"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2F2">
                    <w:rPr>
                      <w:rFonts w:ascii="ＭＳ 明朝" w:eastAsia="ＭＳ 明朝" w:hAnsi="ＭＳ 明朝" w:cs="ＭＳ 明朝"/>
                      <w:color w:val="000000"/>
                      <w:spacing w:val="6"/>
                      <w:kern w:val="0"/>
                      <w:szCs w:val="21"/>
                    </w:rPr>
                    <w:t>https://www.ecopla.jp/news/2540/</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F9FC74" w14:textId="77777777" w:rsidR="00BB7845" w:rsidRPr="0064405C"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DX推進　基本ビジョン2025</w:t>
                  </w:r>
                </w:p>
                <w:p w14:paraId="4F56C6B5" w14:textId="77777777" w:rsidR="00BB7845" w:rsidRPr="0064405C"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エコ・プランニングは、解体工事と産業廃棄物処理をワンストップで行う会社としてお客様ニーズに素早く対応しデジタル化を推進することで、企業価値を上げていきます。</w:t>
                  </w:r>
                </w:p>
                <w:p w14:paraId="4F11DC0E" w14:textId="77777777" w:rsidR="00BB7845" w:rsidRPr="0064405C"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以下の取り組みによりビジネスプロセスの最適化へ取り組み、デジタルトランスフォーメーション(DX)の推進を強化してまいります。</w:t>
                  </w:r>
                </w:p>
                <w:p w14:paraId="7B33D7CE" w14:textId="77777777" w:rsidR="00BB7845" w:rsidRPr="0064405C"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① レガシーシステムを廃止し、PaaS/Saas製品を適宜組み合わせて業務システムを実現する。</w:t>
                  </w:r>
                </w:p>
                <w:p w14:paraId="0EEAE80F" w14:textId="77777777" w:rsidR="00BB7845" w:rsidRPr="0064405C"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② 境界型ネットワーク（VPN）を廃止し、ゼロトラストネットワークによるセキュリティを実現する。</w:t>
                  </w:r>
                </w:p>
                <w:p w14:paraId="64D5426A" w14:textId="77777777" w:rsidR="00BB7845"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cs="ＭＳ 明朝" w:hint="eastAsia"/>
                      <w:spacing w:val="6"/>
                      <w:kern w:val="0"/>
                      <w:szCs w:val="21"/>
                    </w:rPr>
                    <w:t>③ BPOやデジタイゼーションを推進し、無駄な作業を排除する。</w:t>
                  </w:r>
                </w:p>
                <w:p w14:paraId="6461DAD6" w14:textId="77777777" w:rsidR="00BB7845"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p>
                <w:p w14:paraId="19152706"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4405C">
                    <w:rPr>
                      <w:rFonts w:ascii="ＭＳ 明朝" w:eastAsia="ＭＳ 明朝" w:hAnsi="ＭＳ 明朝" w:hint="eastAsia"/>
                      <w:color w:val="000000"/>
                      <w:szCs w:val="21"/>
                    </w:rPr>
                    <w:t>※</w:t>
                  </w:r>
                  <w:r>
                    <w:rPr>
                      <w:rFonts w:ascii="ＭＳ 明朝" w:eastAsia="ＭＳ 明朝" w:hAnsi="ＭＳ 明朝" w:hint="eastAsia"/>
                      <w:color w:val="000000"/>
                      <w:szCs w:val="21"/>
                    </w:rPr>
                    <w:t>以下は</w:t>
                  </w:r>
                  <w:r w:rsidRPr="0064405C">
                    <w:rPr>
                      <w:rFonts w:ascii="ＭＳ 明朝" w:eastAsia="ＭＳ 明朝" w:hAnsi="ＭＳ 明朝" w:hint="eastAsia"/>
                      <w:color w:val="000000"/>
                      <w:szCs w:val="21"/>
                    </w:rPr>
                    <w:t>「DX推進シナリオ」</w:t>
                  </w:r>
                  <w:r>
                    <w:rPr>
                      <w:rFonts w:ascii="ＭＳ 明朝" w:eastAsia="ＭＳ 明朝" w:hAnsi="ＭＳ 明朝" w:hint="eastAsia"/>
                      <w:color w:val="000000"/>
                      <w:szCs w:val="21"/>
                    </w:rPr>
                    <w:t>より</w:t>
                  </w:r>
                  <w:r w:rsidRPr="0064405C">
                    <w:rPr>
                      <w:rFonts w:ascii="ＭＳ 明朝" w:eastAsia="ＭＳ 明朝" w:hAnsi="ＭＳ 明朝" w:hint="eastAsia"/>
                      <w:color w:val="000000"/>
                      <w:szCs w:val="21"/>
                    </w:rPr>
                    <w:t>抜粋</w:t>
                  </w:r>
                </w:p>
                <w:p w14:paraId="5B86DE81"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情報の一元化</w:t>
                  </w:r>
                </w:p>
                <w:p w14:paraId="415FB445"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lastRenderedPageBreak/>
                    <w:t>社内の情報（顧客情報・請求情報・受発注情報など）を一元化し、属人的な業務を無くす。</w:t>
                  </w:r>
                </w:p>
                <w:p w14:paraId="5C704352"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59D37921"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新サービスの開発</w:t>
                  </w:r>
                </w:p>
                <w:p w14:paraId="20DAC6C0"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産廃処理のユーザーと産廃処理業者をマッチングすることにより、双方にメリットが生まれるサービスを開発中。アドネットワーク活用、SEO対策、その他販促手法を開発しながらユーザー認知を上げていく。</w:t>
                  </w:r>
                </w:p>
                <w:p w14:paraId="04076C7A"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D924B1"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DX推進プロジェクトチーム</w:t>
                  </w:r>
                </w:p>
                <w:p w14:paraId="66D45714" w14:textId="6A6A4BCA" w:rsidR="00971AB3"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全社的にDX推進をリードしていくために設置。各パートで連携し、戦略を立案・実現する。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5D005C7"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05C">
                    <w:rPr>
                      <w:rFonts w:ascii="ＭＳ 明朝" w:eastAsia="ＭＳ 明朝" w:hAnsi="ＭＳ 明朝" w:hint="eastAsia"/>
                      <w:color w:val="000000"/>
                      <w:szCs w:val="21"/>
                    </w:rPr>
                    <w:t>取締役会にて承認された方針に基づき作成された内容であって公表媒体に記載されている事項である。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9BB0EAA" w:rsidR="00971AB3" w:rsidRPr="00BB0E49" w:rsidRDefault="00F473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A5">
                    <w:rPr>
                      <w:rFonts w:ascii="ＭＳ 明朝" w:eastAsia="ＭＳ 明朝" w:hAnsi="ＭＳ 明朝" w:hint="eastAsia"/>
                      <w:color w:val="000000"/>
                      <w:szCs w:val="21"/>
                    </w:rPr>
                    <w:t>デジタルトランスフォーメーション戦略</w:t>
                  </w:r>
                  <w:r>
                    <w:rPr>
                      <w:rFonts w:ascii="ＭＳ 明朝" w:eastAsia="ＭＳ 明朝" w:hAnsi="ＭＳ 明朝" w:hint="eastAsia"/>
                      <w:color w:val="000000"/>
                      <w:szCs w:val="21"/>
                    </w:rPr>
                    <w:t>を策定いたしました</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FCEF36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2024</w:t>
                  </w:r>
                  <w:r w:rsidR="00BB7845" w:rsidRPr="00BB0E49">
                    <w:rPr>
                      <w:rFonts w:ascii="ＭＳ 明朝" w:eastAsia="ＭＳ 明朝" w:hAnsi="ＭＳ 明朝" w:cs="ＭＳ 明朝" w:hint="eastAsia"/>
                      <w:spacing w:val="6"/>
                      <w:kern w:val="0"/>
                      <w:szCs w:val="21"/>
                    </w:rPr>
                    <w:t>年</w:t>
                  </w:r>
                  <w:r w:rsidR="00BB7845">
                    <w:rPr>
                      <w:rFonts w:ascii="ＭＳ 明朝" w:eastAsia="ＭＳ 明朝" w:hAnsi="ＭＳ 明朝" w:cs="ＭＳ 明朝" w:hint="eastAsia"/>
                      <w:spacing w:val="6"/>
                      <w:kern w:val="0"/>
                      <w:szCs w:val="21"/>
                    </w:rPr>
                    <w:t>12</w:t>
                  </w:r>
                  <w:r w:rsidR="00BB7845" w:rsidRPr="00BB0E49">
                    <w:rPr>
                      <w:rFonts w:ascii="ＭＳ 明朝" w:eastAsia="ＭＳ 明朝" w:hAnsi="ＭＳ 明朝" w:cs="ＭＳ 明朝" w:hint="eastAsia"/>
                      <w:spacing w:val="6"/>
                      <w:kern w:val="0"/>
                      <w:szCs w:val="21"/>
                    </w:rPr>
                    <w:t>月</w:t>
                  </w:r>
                  <w:r w:rsidR="00BB7845">
                    <w:rPr>
                      <w:rFonts w:ascii="ＭＳ 明朝" w:eastAsia="ＭＳ 明朝" w:hAnsi="ＭＳ 明朝" w:cs="ＭＳ 明朝" w:hint="eastAsia"/>
                      <w:spacing w:val="6"/>
                      <w:kern w:val="0"/>
                      <w:szCs w:val="21"/>
                    </w:rPr>
                    <w:t>6</w:t>
                  </w:r>
                  <w:r w:rsidR="00BB7845"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0ED438" w14:textId="77777777" w:rsidR="00BB7845" w:rsidRDefault="00BB7845" w:rsidP="00BB7845">
                  <w:pPr>
                    <w:pStyle w:val="Web"/>
                    <w:spacing w:before="0" w:beforeAutospacing="0" w:after="280" w:afterAutospacing="0"/>
                    <w:rPr>
                      <w:rFonts w:ascii="ＭＳ 明朝" w:eastAsia="ＭＳ 明朝" w:hAnsi="ＭＳ 明朝"/>
                      <w:color w:val="000000"/>
                      <w:sz w:val="21"/>
                      <w:szCs w:val="21"/>
                    </w:rPr>
                  </w:pPr>
                  <w:r w:rsidRPr="00EF71E0">
                    <w:rPr>
                      <w:rFonts w:ascii="ＭＳ 明朝" w:eastAsia="ＭＳ 明朝" w:hAnsi="ＭＳ 明朝" w:hint="eastAsia"/>
                      <w:color w:val="000000"/>
                      <w:sz w:val="21"/>
                      <w:szCs w:val="21"/>
                    </w:rPr>
                    <w:t>当社コーポレートサイトにおける下記URL「デジタルトランスフォーメーション戦略」内、「DX推進シナリオ」「DX推進プロジェクト」の箇所</w:t>
                  </w:r>
                </w:p>
                <w:p w14:paraId="3027F4A4" w14:textId="13F02C62" w:rsidR="00971AB3"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2F2">
                    <w:rPr>
                      <w:rFonts w:ascii="ＭＳ 明朝" w:eastAsia="ＭＳ 明朝" w:hAnsi="ＭＳ 明朝"/>
                      <w:color w:val="000000"/>
                    </w:rPr>
                    <w:t>https://www.ecopla.jp/news/2540/</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753D98" w14:textId="77777777" w:rsidR="00BB7845"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DX推進シナリオ抜粋</w:t>
                  </w:r>
                </w:p>
                <w:p w14:paraId="44C8F405"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エコ・プランニングでは、DX推進を実現するため、下記３つのフェーズに分けて取り組んでまいります。</w:t>
                  </w:r>
                </w:p>
                <w:p w14:paraId="0CD748A6" w14:textId="4586C771" w:rsidR="00971AB3"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各フェーズにおいて、既存ビジネスモデルを改革し、新たなビジネスモデルを創出することにより企業価値向上を目指すために、多数のDX推進プロジェクトへ取り組んでまいります。</w:t>
                  </w:r>
                </w:p>
                <w:p w14:paraId="2B661B3B" w14:textId="77777777" w:rsidR="000E719D" w:rsidRP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具体的な内容としてバックオフィスの推進について</w:t>
                  </w:r>
                  <w:r w:rsidRPr="000E719D">
                    <w:rPr>
                      <w:rFonts w:ascii="ＭＳ 明朝" w:eastAsia="ＭＳ 明朝" w:hAnsi="ＭＳ 明朝" w:cs="ＭＳ 明朝"/>
                      <w:spacing w:val="6"/>
                      <w:kern w:val="0"/>
                      <w:szCs w:val="21"/>
                    </w:rPr>
                    <w:t>Phase2</w:t>
                  </w:r>
                  <w:r>
                    <w:rPr>
                      <w:rFonts w:ascii="ＭＳ 明朝" w:eastAsia="ＭＳ 明朝" w:hAnsi="ＭＳ 明朝" w:cs="ＭＳ 明朝" w:hint="eastAsia"/>
                      <w:spacing w:val="6"/>
                      <w:kern w:val="0"/>
                      <w:szCs w:val="21"/>
                    </w:rPr>
                    <w:t>（中期課題）</w:t>
                  </w:r>
                  <w:r w:rsidRPr="000E719D">
                    <w:rPr>
                      <w:rFonts w:ascii="ＭＳ 明朝" w:eastAsia="ＭＳ 明朝" w:hAnsi="ＭＳ 明朝" w:cs="ＭＳ 明朝" w:hint="eastAsia"/>
                      <w:spacing w:val="6"/>
                      <w:kern w:val="0"/>
                      <w:szCs w:val="21"/>
                    </w:rPr>
                    <w:t>顧客のデータ管理と利活用</w:t>
                  </w:r>
                </w:p>
                <w:p w14:paraId="355E5DA3" w14:textId="77777777" w:rsidR="000E719D" w:rsidRP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顧客との取引データを蓄積し、定期的に分析を行うことで他社競合に奪われていないかを把握し、継続的にご利用いただけるようにする。</w:t>
                  </w:r>
                  <w:r w:rsidRPr="000E719D">
                    <w:rPr>
                      <w:rFonts w:ascii="ＭＳ 明朝" w:eastAsia="ＭＳ 明朝" w:hAnsi="ＭＳ 明朝" w:cs="ＭＳ 明朝"/>
                      <w:spacing w:val="6"/>
                      <w:kern w:val="0"/>
                      <w:szCs w:val="21"/>
                    </w:rPr>
                    <w:t>Phase3</w:t>
                  </w:r>
                  <w:r>
                    <w:rPr>
                      <w:rFonts w:ascii="ＭＳ 明朝" w:eastAsia="ＭＳ 明朝" w:hAnsi="ＭＳ 明朝" w:cs="ＭＳ 明朝" w:hint="eastAsia"/>
                      <w:spacing w:val="6"/>
                      <w:kern w:val="0"/>
                      <w:szCs w:val="21"/>
                    </w:rPr>
                    <w:t>（長期課題）</w:t>
                  </w:r>
                  <w:r w:rsidRPr="000E719D">
                    <w:rPr>
                      <w:rFonts w:ascii="ＭＳ 明朝" w:eastAsia="ＭＳ 明朝" w:hAnsi="ＭＳ 明朝" w:cs="ＭＳ 明朝" w:hint="eastAsia"/>
                      <w:spacing w:val="6"/>
                      <w:kern w:val="0"/>
                      <w:szCs w:val="21"/>
                    </w:rPr>
                    <w:t>生成AIの利活用</w:t>
                  </w:r>
                </w:p>
                <w:p w14:paraId="714B650D" w14:textId="003B00FF" w:rsidR="000E719D" w:rsidRPr="00BB7845"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顧客との取引データと自社の定性的なノウハウを生成AIに組み込み、自動的に需要予測をおこなえるようにする。</w:t>
                  </w:r>
                </w:p>
                <w:p w14:paraId="399BF739"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41B2AE" w14:textId="77777777" w:rsidR="000E719D" w:rsidRDefault="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DX推進プロジェクト抜粋</w:t>
                  </w:r>
                </w:p>
                <w:p w14:paraId="6D9F65BE" w14:textId="77777777" w:rsidR="000E719D" w:rsidRDefault="000E719D">
                  <w:pPr>
                    <w:suppressAutoHyphens/>
                    <w:kinsoku w:val="0"/>
                    <w:overflowPunct w:val="0"/>
                    <w:adjustRightInd w:val="0"/>
                    <w:spacing w:afterLines="50" w:after="120" w:line="238" w:lineRule="exact"/>
                    <w:jc w:val="left"/>
                    <w:textAlignment w:val="center"/>
                    <w:rPr>
                      <w:rFonts w:ascii="Arial" w:hAnsi="Arial" w:cs="Arial"/>
                      <w:color w:val="333333"/>
                      <w:spacing w:val="5"/>
                      <w:shd w:val="clear" w:color="auto" w:fill="FFFFFF"/>
                    </w:rPr>
                  </w:pPr>
                  <w:r>
                    <w:rPr>
                      <w:rFonts w:ascii="Arial" w:hAnsi="Arial" w:cs="Arial"/>
                      <w:color w:val="333333"/>
                      <w:spacing w:val="5"/>
                      <w:shd w:val="clear" w:color="auto" w:fill="FFFFFF"/>
                    </w:rPr>
                    <w:t>エコ・プランニングでは、新規ビジネスの創出・既存ビジネスの深化・デジタル技術活用環境の整備を</w:t>
                  </w:r>
                  <w:r>
                    <w:rPr>
                      <w:rFonts w:ascii="Arial" w:hAnsi="Arial" w:cs="Arial"/>
                      <w:color w:val="333333"/>
                      <w:spacing w:val="5"/>
                      <w:shd w:val="clear" w:color="auto" w:fill="FFFFFF"/>
                    </w:rPr>
                    <w:t>1</w:t>
                  </w:r>
                  <w:r>
                    <w:rPr>
                      <w:rFonts w:ascii="Arial" w:hAnsi="Arial" w:cs="Arial"/>
                      <w:color w:val="333333"/>
                      <w:spacing w:val="5"/>
                      <w:shd w:val="clear" w:color="auto" w:fill="FFFFFF"/>
                    </w:rPr>
                    <w:t>つの戦略的な柱とし、以下の</w:t>
                  </w:r>
                  <w:r>
                    <w:rPr>
                      <w:rFonts w:ascii="Arial" w:hAnsi="Arial" w:cs="Arial"/>
                      <w:color w:val="333333"/>
                      <w:spacing w:val="5"/>
                      <w:shd w:val="clear" w:color="auto" w:fill="FFFFFF"/>
                    </w:rPr>
                    <w:t>DX</w:t>
                  </w:r>
                  <w:r>
                    <w:rPr>
                      <w:rFonts w:ascii="Arial" w:hAnsi="Arial" w:cs="Arial"/>
                      <w:color w:val="333333"/>
                      <w:spacing w:val="5"/>
                      <w:shd w:val="clear" w:color="auto" w:fill="FFFFFF"/>
                    </w:rPr>
                    <w:t>推進プロジェクトへ取り組んでまいります。</w:t>
                  </w:r>
                </w:p>
                <w:p w14:paraId="690DEA49" w14:textId="77777777" w:rsidR="000E719D" w:rsidRDefault="000E719D">
                  <w:pPr>
                    <w:suppressAutoHyphens/>
                    <w:kinsoku w:val="0"/>
                    <w:overflowPunct w:val="0"/>
                    <w:adjustRightInd w:val="0"/>
                    <w:spacing w:afterLines="50" w:after="120" w:line="238" w:lineRule="exact"/>
                    <w:jc w:val="left"/>
                    <w:textAlignment w:val="center"/>
                    <w:rPr>
                      <w:rFonts w:ascii="Arial" w:hAnsi="Arial" w:cs="Arial"/>
                      <w:color w:val="333333"/>
                      <w:spacing w:val="5"/>
                      <w:shd w:val="clear" w:color="auto" w:fill="FFFFFF"/>
                    </w:rPr>
                  </w:pPr>
                  <w:r>
                    <w:rPr>
                      <w:rFonts w:ascii="Arial" w:hAnsi="Arial" w:cs="Arial" w:hint="eastAsia"/>
                      <w:color w:val="333333"/>
                      <w:spacing w:val="5"/>
                      <w:shd w:val="clear" w:color="auto" w:fill="FFFFFF"/>
                    </w:rPr>
                    <w:lastRenderedPageBreak/>
                    <w:t>新規ビジネスの創出①ユーザーと産廃処理業者をマッチングする事業の開始。</w:t>
                  </w:r>
                </w:p>
                <w:p w14:paraId="3BBF68EB" w14:textId="49B1DBC0" w:rsidR="000E719D" w:rsidRDefault="000E719D">
                  <w:pPr>
                    <w:suppressAutoHyphens/>
                    <w:kinsoku w:val="0"/>
                    <w:overflowPunct w:val="0"/>
                    <w:adjustRightInd w:val="0"/>
                    <w:spacing w:afterLines="50" w:after="120" w:line="238" w:lineRule="exact"/>
                    <w:jc w:val="left"/>
                    <w:textAlignment w:val="center"/>
                    <w:rPr>
                      <w:rFonts w:ascii="Arial" w:hAnsi="Arial" w:cs="Arial"/>
                      <w:color w:val="333333"/>
                      <w:spacing w:val="5"/>
                      <w:shd w:val="clear" w:color="auto" w:fill="FFFFFF"/>
                    </w:rPr>
                  </w:pPr>
                  <w:r>
                    <w:rPr>
                      <w:rFonts w:ascii="Arial" w:hAnsi="Arial" w:cs="Arial" w:hint="eastAsia"/>
                      <w:color w:val="333333"/>
                      <w:spacing w:val="5"/>
                      <w:shd w:val="clear" w:color="auto" w:fill="FFFFFF"/>
                    </w:rPr>
                    <w:t>既存ビジネスの深化②</w:t>
                  </w:r>
                  <w:r>
                    <w:rPr>
                      <w:rFonts w:ascii="Arial" w:hAnsi="Arial" w:cs="Arial" w:hint="eastAsia"/>
                      <w:color w:val="333333"/>
                      <w:spacing w:val="5"/>
                      <w:shd w:val="clear" w:color="auto" w:fill="FFFFFF"/>
                    </w:rPr>
                    <w:t>DX</w:t>
                  </w:r>
                  <w:r>
                    <w:rPr>
                      <w:rFonts w:ascii="Arial" w:hAnsi="Arial" w:cs="Arial" w:hint="eastAsia"/>
                      <w:color w:val="333333"/>
                      <w:spacing w:val="5"/>
                      <w:shd w:val="clear" w:color="auto" w:fill="FFFFFF"/>
                    </w:rPr>
                    <w:t>による顧客満足度の向上③</w:t>
                  </w:r>
                  <w:r w:rsidR="000809E0">
                    <w:rPr>
                      <w:rFonts w:ascii="Arial" w:hAnsi="Arial" w:cs="Arial" w:hint="eastAsia"/>
                      <w:color w:val="333333"/>
                      <w:spacing w:val="5"/>
                      <w:shd w:val="clear" w:color="auto" w:fill="FFFFFF"/>
                    </w:rPr>
                    <w:t>顧客</w:t>
                  </w:r>
                  <w:r>
                    <w:rPr>
                      <w:rFonts w:ascii="Arial" w:hAnsi="Arial" w:cs="Arial" w:hint="eastAsia"/>
                      <w:color w:val="333333"/>
                      <w:spacing w:val="5"/>
                      <w:shd w:val="clear" w:color="auto" w:fill="FFFFFF"/>
                    </w:rPr>
                    <w:t>データ解析、</w:t>
                  </w:r>
                  <w:r>
                    <w:rPr>
                      <w:rFonts w:ascii="Arial" w:hAnsi="Arial" w:cs="Arial" w:hint="eastAsia"/>
                      <w:color w:val="333333"/>
                      <w:spacing w:val="5"/>
                      <w:shd w:val="clear" w:color="auto" w:fill="FFFFFF"/>
                    </w:rPr>
                    <w:t>BI</w:t>
                  </w:r>
                  <w:r>
                    <w:rPr>
                      <w:rFonts w:ascii="Arial" w:hAnsi="Arial" w:cs="Arial" w:hint="eastAsia"/>
                      <w:color w:val="333333"/>
                      <w:spacing w:val="5"/>
                      <w:shd w:val="clear" w:color="auto" w:fill="FFFFFF"/>
                    </w:rPr>
                    <w:t>ツールを活用することにより新価値の創出、需要予測。</w:t>
                  </w:r>
                </w:p>
                <w:p w14:paraId="0B0FAAA0" w14:textId="77777777" w:rsidR="000E719D" w:rsidRDefault="000E719D">
                  <w:pPr>
                    <w:suppressAutoHyphens/>
                    <w:kinsoku w:val="0"/>
                    <w:overflowPunct w:val="0"/>
                    <w:adjustRightInd w:val="0"/>
                    <w:spacing w:afterLines="50" w:after="120" w:line="238" w:lineRule="exact"/>
                    <w:jc w:val="left"/>
                    <w:textAlignment w:val="center"/>
                    <w:rPr>
                      <w:rFonts w:ascii="Arial" w:hAnsi="Arial" w:cs="Arial"/>
                      <w:color w:val="333333"/>
                      <w:spacing w:val="5"/>
                      <w:shd w:val="clear" w:color="auto" w:fill="FFFFFF"/>
                    </w:rPr>
                  </w:pPr>
                  <w:r>
                    <w:rPr>
                      <w:rFonts w:ascii="Arial" w:hAnsi="Arial" w:cs="Arial" w:hint="eastAsia"/>
                      <w:color w:val="333333"/>
                      <w:spacing w:val="5"/>
                      <w:shd w:val="clear" w:color="auto" w:fill="FFFFFF"/>
                    </w:rPr>
                    <w:t>デジタル技術活用環境の整備</w:t>
                  </w:r>
                </w:p>
                <w:p w14:paraId="207829F7" w14:textId="77777777" w:rsidR="000E719D" w:rsidRDefault="000E719D">
                  <w:pPr>
                    <w:suppressAutoHyphens/>
                    <w:kinsoku w:val="0"/>
                    <w:overflowPunct w:val="0"/>
                    <w:adjustRightInd w:val="0"/>
                    <w:spacing w:afterLines="50" w:after="120" w:line="238" w:lineRule="exact"/>
                    <w:jc w:val="left"/>
                    <w:textAlignment w:val="center"/>
                    <w:rPr>
                      <w:rFonts w:ascii="Arial" w:hAnsi="Arial" w:cs="Arial"/>
                      <w:color w:val="333333"/>
                      <w:spacing w:val="5"/>
                      <w:shd w:val="clear" w:color="auto" w:fill="FFFFFF"/>
                    </w:rPr>
                  </w:pPr>
                  <w:r>
                    <w:rPr>
                      <w:rFonts w:ascii="Arial" w:hAnsi="Arial" w:cs="Arial" w:hint="eastAsia"/>
                      <w:color w:val="333333"/>
                      <w:spacing w:val="5"/>
                      <w:shd w:val="clear" w:color="auto" w:fill="FFFFFF"/>
                    </w:rPr>
                    <w:t>④</w:t>
                  </w:r>
                  <w:r>
                    <w:rPr>
                      <w:rFonts w:ascii="Arial" w:hAnsi="Arial" w:cs="Arial" w:hint="eastAsia"/>
                      <w:color w:val="333333"/>
                      <w:spacing w:val="5"/>
                      <w:shd w:val="clear" w:color="auto" w:fill="FFFFFF"/>
                    </w:rPr>
                    <w:t>DX</w:t>
                  </w:r>
                  <w:r>
                    <w:rPr>
                      <w:rFonts w:ascii="Arial" w:hAnsi="Arial" w:cs="Arial" w:hint="eastAsia"/>
                      <w:color w:val="333333"/>
                      <w:spacing w:val="5"/>
                      <w:shd w:val="clear" w:color="auto" w:fill="FFFFFF"/>
                    </w:rPr>
                    <w:t>に求められるマインドセット・企業文化の構築</w:t>
                  </w:r>
                </w:p>
                <w:p w14:paraId="3A0AB44A" w14:textId="0C20F081" w:rsidR="000E719D" w:rsidRPr="00BB0E49" w:rsidRDefault="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hint="eastAsia"/>
                      <w:color w:val="333333"/>
                      <w:spacing w:val="5"/>
                      <w:shd w:val="clear" w:color="auto" w:fill="FFFFFF"/>
                    </w:rPr>
                    <w:t>⑤レガシーシステムの廃止、</w:t>
                  </w:r>
                  <w:r>
                    <w:rPr>
                      <w:rFonts w:ascii="Arial" w:hAnsi="Arial" w:cs="Arial" w:hint="eastAsia"/>
                      <w:color w:val="333333"/>
                      <w:spacing w:val="5"/>
                      <w:shd w:val="clear" w:color="auto" w:fill="FFFFFF"/>
                    </w:rPr>
                    <w:t>Saas</w:t>
                  </w:r>
                  <w:r>
                    <w:rPr>
                      <w:rFonts w:ascii="Arial" w:hAnsi="Arial" w:cs="Arial" w:hint="eastAsia"/>
                      <w:color w:val="333333"/>
                      <w:spacing w:val="5"/>
                      <w:shd w:val="clear" w:color="auto" w:fill="FFFFFF"/>
                    </w:rPr>
                    <w:t>への移行</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8DAE091"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hint="eastAsia"/>
                      <w:color w:val="000000"/>
                      <w:szCs w:val="21"/>
                    </w:rPr>
                    <w:t>取締役会にて承認された方針に基づき作成された内容であって公表媒体に記載されている事項である。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1FE971" w14:textId="77777777" w:rsidR="00BB7845" w:rsidRDefault="00BB7845" w:rsidP="00BB7845">
                  <w:pPr>
                    <w:pStyle w:val="Web"/>
                    <w:spacing w:before="0" w:beforeAutospacing="0" w:after="120" w:afterAutospacing="0"/>
                    <w:rPr>
                      <w:rFonts w:ascii="ＭＳ 明朝" w:eastAsia="ＭＳ 明朝" w:hAnsi="ＭＳ 明朝"/>
                      <w:color w:val="000000"/>
                      <w:sz w:val="20"/>
                      <w:szCs w:val="20"/>
                    </w:rPr>
                  </w:pPr>
                  <w:r w:rsidRPr="00EF71E0">
                    <w:rPr>
                      <w:rFonts w:ascii="ＭＳ 明朝" w:eastAsia="ＭＳ 明朝" w:hAnsi="ＭＳ 明朝" w:hint="eastAsia"/>
                      <w:color w:val="000000"/>
                      <w:sz w:val="20"/>
                      <w:szCs w:val="20"/>
                    </w:rPr>
                    <w:t>当社コーポレートサイトにおける下記URL「デジタルトランスフォーメーション戦略」内の「DX推進体制」および「DX体制図」の箇所</w:t>
                  </w:r>
                </w:p>
                <w:p w14:paraId="01FA6368" w14:textId="22F2EF3F"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2F2">
                    <w:rPr>
                      <w:rFonts w:ascii="ＭＳ 明朝" w:eastAsia="ＭＳ 明朝" w:hAnsi="ＭＳ 明朝"/>
                      <w:color w:val="000000"/>
                      <w:sz w:val="20"/>
                    </w:rPr>
                    <w:t>https://www.ecopla.jp/news/2540/</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956EED"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当社は2024年12月1日付で、DXの推進を強化するため、社長直轄のＤＸプロジェクトチームを新設しました。</w:t>
                  </w:r>
                </w:p>
                <w:p w14:paraId="0ACD2376"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各部門から人材を結集し、全社でのDX推進に取り組んでまいります。</w:t>
                  </w:r>
                </w:p>
                <w:p w14:paraId="06089FA1" w14:textId="5CD11914" w:rsidR="00971AB3" w:rsidRPr="00BB7845"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また現場スタッフは社内研修（教育に関する方針に準じる）で、各部門のDX担当者はデジタル活用を主とした社内研修で、ITツール知識を蓄えます。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B7845" w:rsidRPr="00BB0E49" w14:paraId="1543A8AB" w14:textId="77777777" w:rsidTr="00C76DE9">
              <w:trPr>
                <w:trHeight w:val="707"/>
              </w:trPr>
              <w:tc>
                <w:tcPr>
                  <w:tcW w:w="2600" w:type="dxa"/>
                  <w:shd w:val="clear" w:color="auto" w:fill="auto"/>
                </w:tcPr>
                <w:p w14:paraId="61213029" w14:textId="77777777" w:rsidR="00BB7845" w:rsidRPr="00BB0E49" w:rsidRDefault="00BB7845" w:rsidP="00BB78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A79605" w14:textId="77777777" w:rsidR="00BB7845"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0322F2">
                    <w:rPr>
                      <w:rFonts w:ascii="ＭＳ 明朝" w:eastAsia="ＭＳ 明朝" w:hAnsi="ＭＳ 明朝"/>
                      <w:color w:val="000000"/>
                      <w:szCs w:val="21"/>
                    </w:rPr>
                    <w:t>https://www.ecopla.jp/news/2540/</w:t>
                  </w:r>
                </w:p>
                <w:p w14:paraId="59866E55" w14:textId="6B9864D3" w:rsidR="00BB7845"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hint="eastAsia"/>
                      <w:color w:val="000000"/>
                      <w:szCs w:val="21"/>
                    </w:rPr>
                    <w:t>内の「基本ルール」</w:t>
                  </w:r>
                  <w:r w:rsidR="000E719D">
                    <w:rPr>
                      <w:rFonts w:ascii="ＭＳ 明朝" w:eastAsia="ＭＳ 明朝" w:hAnsi="ＭＳ 明朝" w:hint="eastAsia"/>
                      <w:color w:val="000000"/>
                      <w:szCs w:val="21"/>
                    </w:rPr>
                    <w:t>および「DX推進シナリオ」</w:t>
                  </w:r>
                  <w:r w:rsidRPr="00EF71E0">
                    <w:rPr>
                      <w:rFonts w:ascii="ＭＳ 明朝" w:eastAsia="ＭＳ 明朝" w:hAnsi="ＭＳ 明朝" w:hint="eastAsia"/>
                      <w:color w:val="000000"/>
                      <w:szCs w:val="21"/>
                    </w:rPr>
                    <w:t>の箇所</w:t>
                  </w:r>
                </w:p>
              </w:tc>
            </w:tr>
            <w:tr w:rsidR="00BB7845" w:rsidRPr="00BB0E49" w14:paraId="0572058E" w14:textId="77777777" w:rsidTr="00C76DE9">
              <w:trPr>
                <w:trHeight w:val="697"/>
              </w:trPr>
              <w:tc>
                <w:tcPr>
                  <w:tcW w:w="2600" w:type="dxa"/>
                  <w:shd w:val="clear" w:color="auto" w:fill="auto"/>
                </w:tcPr>
                <w:p w14:paraId="5FAA7047" w14:textId="77777777" w:rsidR="00BB7845" w:rsidRPr="00BB0E49" w:rsidRDefault="00BB7845" w:rsidP="00BB78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B67FBA" w14:textId="62AB5AE7" w:rsidR="000E719D" w:rsidRDefault="000E719D"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基本ルール抜粋</w:t>
                  </w:r>
                </w:p>
                <w:p w14:paraId="6B1F4012" w14:textId="5060E824"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・PCファーストからモバイルファーストへ</w:t>
                  </w:r>
                </w:p>
                <w:p w14:paraId="28E9E841"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 バックオフィス業務は「デジタル化」で効率化を図る。</w:t>
                  </w:r>
                </w:p>
                <w:p w14:paraId="307FC6E1"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 BIツールを活用したデータドリブン経営の推進</w:t>
                  </w:r>
                </w:p>
                <w:p w14:paraId="30FD613C"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 リカレント教育によるDX人材の育成</w:t>
                  </w:r>
                </w:p>
                <w:p w14:paraId="0387F6D2" w14:textId="77777777" w:rsidR="00BB7845" w:rsidRPr="00EF71E0"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 各プロダクトの「アドネットワーク運用」</w:t>
                  </w:r>
                </w:p>
                <w:p w14:paraId="3AA0DA21" w14:textId="77777777" w:rsidR="000E719D" w:rsidRPr="000E719D" w:rsidRDefault="00BB7845"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E0">
                    <w:rPr>
                      <w:rFonts w:ascii="ＭＳ 明朝" w:eastAsia="ＭＳ 明朝" w:hAnsi="ＭＳ 明朝" w:cs="ＭＳ 明朝" w:hint="eastAsia"/>
                      <w:spacing w:val="6"/>
                      <w:kern w:val="0"/>
                      <w:szCs w:val="21"/>
                    </w:rPr>
                    <w:t>・ファイルのクラウド管理</w:t>
                  </w:r>
                  <w:r w:rsidR="000E719D" w:rsidRPr="000E719D">
                    <w:rPr>
                      <w:rFonts w:ascii="ＭＳ 明朝" w:eastAsia="ＭＳ 明朝" w:hAnsi="ＭＳ 明朝" w:cs="ＭＳ 明朝" w:hint="eastAsia"/>
                      <w:spacing w:val="6"/>
                      <w:kern w:val="0"/>
                      <w:szCs w:val="21"/>
                    </w:rPr>
                    <w:t>生成AIの利活用</w:t>
                  </w:r>
                </w:p>
                <w:p w14:paraId="2752C60C" w14:textId="77777777" w:rsidR="00BB7845" w:rsidRDefault="00BB7845"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721A94" w14:textId="7EAE7626" w:rsid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DX推進シナリオ抜粋（環境の整備箇所）</w:t>
                  </w:r>
                </w:p>
                <w:p w14:paraId="5B26C034" w14:textId="6F21AC1F" w:rsidR="000E719D" w:rsidRP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基幹システムの入替え</w:t>
                  </w:r>
                </w:p>
                <w:p w14:paraId="7D1ECA41" w14:textId="77777777" w:rsid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データ連携/集約/分析基盤の構築業務に適した最先端技術の活用</w:t>
                  </w:r>
                </w:p>
                <w:p w14:paraId="64178954" w14:textId="77777777" w:rsidR="000E719D" w:rsidRP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RPAツールの導入</w:t>
                  </w:r>
                </w:p>
                <w:p w14:paraId="6F084285" w14:textId="77777777" w:rsid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RPAツールの導入によりシステム間の連携をオートメーション化を目指す。</w:t>
                  </w:r>
                </w:p>
                <w:p w14:paraId="53408FB6" w14:textId="77777777" w:rsidR="000E719D" w:rsidRPr="000E719D"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t>フレックスな業務体制の構築</w:t>
                  </w:r>
                </w:p>
                <w:p w14:paraId="704796D3" w14:textId="6ED61953" w:rsidR="000E719D" w:rsidRPr="00BB0E49" w:rsidRDefault="000E719D" w:rsidP="000E7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19D">
                    <w:rPr>
                      <w:rFonts w:ascii="ＭＳ 明朝" w:eastAsia="ＭＳ 明朝" w:hAnsi="ＭＳ 明朝" w:cs="ＭＳ 明朝" w:hint="eastAsia"/>
                      <w:spacing w:val="6"/>
                      <w:kern w:val="0"/>
                      <w:szCs w:val="21"/>
                    </w:rPr>
                    <w:lastRenderedPageBreak/>
                    <w:t>時間や場所にとらわれないワークスタイルの環境づくりの実現を目指す。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82E6CD2" w:rsidR="00971AB3" w:rsidRPr="00BB0E49" w:rsidRDefault="00F473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FA5">
                    <w:rPr>
                      <w:rFonts w:ascii="ＭＳ 明朝" w:eastAsia="ＭＳ 明朝" w:hAnsi="ＭＳ 明朝" w:hint="eastAsia"/>
                      <w:color w:val="000000"/>
                      <w:szCs w:val="21"/>
                    </w:rPr>
                    <w:t>デジタルトランスフォーメーション戦略</w:t>
                  </w:r>
                  <w:r>
                    <w:rPr>
                      <w:rFonts w:ascii="ＭＳ 明朝" w:eastAsia="ＭＳ 明朝" w:hAnsi="ＭＳ 明朝" w:hint="eastAsia"/>
                      <w:color w:val="000000"/>
                      <w:szCs w:val="21"/>
                    </w:rPr>
                    <w:t>を策定いたしました</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01BF499"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tc>
            </w:tr>
            <w:tr w:rsidR="00BB7845" w:rsidRPr="00BB0E49" w14:paraId="2C939934" w14:textId="77777777" w:rsidTr="00C76DE9">
              <w:trPr>
                <w:trHeight w:val="707"/>
              </w:trPr>
              <w:tc>
                <w:tcPr>
                  <w:tcW w:w="2600" w:type="dxa"/>
                  <w:shd w:val="clear" w:color="auto" w:fill="auto"/>
                </w:tcPr>
                <w:p w14:paraId="3BA3C2E8" w14:textId="77777777" w:rsidR="00BB7845" w:rsidRPr="00BB0E49" w:rsidRDefault="00BB7845" w:rsidP="00BB78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C9DB5C" w14:textId="77777777" w:rsidR="00BB7845" w:rsidRDefault="00BB7845" w:rsidP="00BB7845">
                  <w:pPr>
                    <w:pStyle w:val="Web"/>
                    <w:spacing w:before="0" w:beforeAutospacing="0" w:after="120" w:afterAutospacing="0"/>
                    <w:rPr>
                      <w:rFonts w:ascii="ＭＳ 明朝" w:eastAsia="ＭＳ 明朝" w:hAnsi="ＭＳ 明朝"/>
                      <w:color w:val="000000"/>
                      <w:sz w:val="21"/>
                      <w:szCs w:val="21"/>
                    </w:rPr>
                  </w:pPr>
                  <w:r w:rsidRPr="000322F2">
                    <w:rPr>
                      <w:rFonts w:ascii="ＭＳ 明朝" w:eastAsia="ＭＳ 明朝" w:hAnsi="ＭＳ 明朝"/>
                      <w:color w:val="000000"/>
                      <w:sz w:val="21"/>
                      <w:szCs w:val="21"/>
                    </w:rPr>
                    <w:t>https://www.ecopla.jp/news/2540/</w:t>
                  </w:r>
                </w:p>
                <w:p w14:paraId="22A9CDFA" w14:textId="6055E173" w:rsidR="00BB7845" w:rsidRPr="00BB7845" w:rsidRDefault="00BB7845" w:rsidP="00BB7845">
                  <w:pPr>
                    <w:pStyle w:val="Web"/>
                    <w:spacing w:before="0" w:beforeAutospacing="0" w:after="120" w:afterAutospacing="0"/>
                    <w:rPr>
                      <w:color w:val="000000"/>
                    </w:rPr>
                  </w:pPr>
                  <w:r w:rsidRPr="00EF71E0">
                    <w:rPr>
                      <w:rFonts w:ascii="ＭＳ 明朝" w:eastAsia="ＭＳ 明朝" w:hAnsi="ＭＳ 明朝" w:hint="eastAsia"/>
                      <w:color w:val="000000"/>
                      <w:sz w:val="21"/>
                      <w:szCs w:val="21"/>
                    </w:rPr>
                    <w:t>内の「DX推進シナリオ」「DX推進プロジェクト」「DX推進プロジェクト達成状況を計る指標」</w:t>
                  </w:r>
                </w:p>
                <w:p w14:paraId="05F53F8C" w14:textId="77777777" w:rsidR="00BB7845"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B7845" w:rsidRPr="00BB0E49" w14:paraId="01FFE5A8" w14:textId="77777777" w:rsidTr="00C76DE9">
              <w:trPr>
                <w:trHeight w:val="697"/>
              </w:trPr>
              <w:tc>
                <w:tcPr>
                  <w:tcW w:w="2600" w:type="dxa"/>
                  <w:shd w:val="clear" w:color="auto" w:fill="auto"/>
                </w:tcPr>
                <w:p w14:paraId="35693456" w14:textId="77777777" w:rsidR="00BB7845" w:rsidRPr="00BB0E49" w:rsidRDefault="00BB7845" w:rsidP="00BB78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FC2206"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・DX推進シナリオについて：</w:t>
                  </w:r>
                </w:p>
                <w:p w14:paraId="26B1FB9A"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Phase.1,  Phase.2, Phase.3の3段階の指標で達成状況を把握しており、現在はPhase.1である。</w:t>
                  </w:r>
                </w:p>
                <w:p w14:paraId="150DF7FF"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・DX推進プロジェクトについて：</w:t>
                  </w:r>
                </w:p>
                <w:p w14:paraId="53EFBC31"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DX推進プロジェクト達成状況を計る指標</w:t>
                  </w:r>
                </w:p>
                <w:p w14:paraId="2F137360" w14:textId="77777777" w:rsidR="00BB7845" w:rsidRPr="001942EB" w:rsidRDefault="00BB7845" w:rsidP="00BB784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達成状況の指標</w:t>
                  </w:r>
                </w:p>
                <w:p w14:paraId="183DFFF8"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919B9F"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＜新規ビジネスの創出＞</w:t>
                  </w:r>
                </w:p>
                <w:p w14:paraId="760BE405"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新サービスは以下の売上金額を指標とする。</w:t>
                  </w:r>
                </w:p>
                <w:p w14:paraId="41379C09"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2025年4月～2026年3月　新サービス期間売上目標：35,190,000円</w:t>
                  </w:r>
                </w:p>
                <w:p w14:paraId="0D69E7CE"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&lt;既存ビジネスモデルの深化&gt;</w:t>
                  </w:r>
                </w:p>
                <w:p w14:paraId="32EE77D8"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既存事業の売上金額を指標とする。</w:t>
                  </w:r>
                </w:p>
                <w:p w14:paraId="200995EB" w14:textId="0178612E" w:rsidR="00BB7845"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2025年4月～2026年3月　既存事業期間売上目標：</w:t>
                  </w:r>
                </w:p>
                <w:p w14:paraId="518804E1"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1,360,000,000円</w:t>
                  </w:r>
                </w:p>
                <w:p w14:paraId="6A2FFA30"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&lt;デジタル技術活用の環境整備&gt;</w:t>
                  </w:r>
                </w:p>
                <w:p w14:paraId="4D9DE418"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外部発注している人件費の削減を指標とする。</w:t>
                  </w:r>
                </w:p>
                <w:p w14:paraId="3D4452B2"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2025年4月～2026年3月　期中削減目標金額：24,000,000円</w:t>
                  </w:r>
                </w:p>
                <w:p w14:paraId="012558AD"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②指標達成の為の具体的な手段</w:t>
                  </w:r>
                </w:p>
                <w:p w14:paraId="10C78871"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＜新規ビジネスの創出＞</w:t>
                  </w:r>
                </w:p>
                <w:p w14:paraId="51CA153E"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・アドネットワーク活用、SEO対策、SNS集客をおこない販売チャネルの拡大を促進する。</w:t>
                  </w:r>
                </w:p>
                <w:p w14:paraId="509DC7B9"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&lt;既存ビジネスモデルの深化&gt;</w:t>
                  </w:r>
                </w:p>
                <w:p w14:paraId="5003DE6C"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・顧客データ解析、BIツールを活用することにより新価値の創出、需要予測。</w:t>
                  </w:r>
                </w:p>
                <w:p w14:paraId="3F78A363"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&lt;デジタル技術活用の環境整備&gt;</w:t>
                  </w:r>
                </w:p>
                <w:p w14:paraId="2AC92792" w14:textId="1220D1C1" w:rsidR="00BB7845" w:rsidRPr="00BB0E49"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cs="ＭＳ 明朝" w:hint="eastAsia"/>
                      <w:spacing w:val="6"/>
                      <w:kern w:val="0"/>
                      <w:szCs w:val="21"/>
                    </w:rPr>
                    <w:t>バックオフィス業務の効率化の為基幹システムをリプレイスし社内のシステムを統一、RPAを利活用しシステム間の連携をシームレスに行う。</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672D0FB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2024</w:t>
                  </w:r>
                  <w:r w:rsidR="00BB7845" w:rsidRPr="00BB0E49">
                    <w:rPr>
                      <w:rFonts w:ascii="ＭＳ 明朝" w:eastAsia="ＭＳ 明朝" w:hAnsi="ＭＳ 明朝" w:cs="ＭＳ 明朝" w:hint="eastAsia"/>
                      <w:spacing w:val="6"/>
                      <w:kern w:val="0"/>
                      <w:szCs w:val="21"/>
                    </w:rPr>
                    <w:t>年</w:t>
                  </w:r>
                  <w:r w:rsidR="00BB7845">
                    <w:rPr>
                      <w:rFonts w:ascii="ＭＳ 明朝" w:eastAsia="ＭＳ 明朝" w:hAnsi="ＭＳ 明朝" w:cs="ＭＳ 明朝" w:hint="eastAsia"/>
                      <w:spacing w:val="6"/>
                      <w:kern w:val="0"/>
                      <w:szCs w:val="21"/>
                    </w:rPr>
                    <w:t>12</w:t>
                  </w:r>
                  <w:r w:rsidR="00BB7845" w:rsidRPr="00BB0E49">
                    <w:rPr>
                      <w:rFonts w:ascii="ＭＳ 明朝" w:eastAsia="ＭＳ 明朝" w:hAnsi="ＭＳ 明朝" w:cs="ＭＳ 明朝" w:hint="eastAsia"/>
                      <w:spacing w:val="6"/>
                      <w:kern w:val="0"/>
                      <w:szCs w:val="21"/>
                    </w:rPr>
                    <w:t>月</w:t>
                  </w:r>
                  <w:r w:rsidR="00BB7845">
                    <w:rPr>
                      <w:rFonts w:ascii="ＭＳ 明朝" w:eastAsia="ＭＳ 明朝" w:hAnsi="ＭＳ 明朝" w:cs="ＭＳ 明朝" w:hint="eastAsia"/>
                      <w:spacing w:val="6"/>
                      <w:kern w:val="0"/>
                      <w:szCs w:val="21"/>
                    </w:rPr>
                    <w:t>6</w:t>
                  </w:r>
                  <w:r w:rsidR="00BB7845"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EC03E1F" w14:textId="5C7A9208" w:rsidR="00BB7845"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871197">
                    <w:rPr>
                      <w:rFonts w:ascii="ＭＳ 明朝" w:eastAsia="ＭＳ 明朝" w:hAnsi="ＭＳ 明朝" w:cs="ＭＳ 明朝" w:hint="eastAsia"/>
                      <w:color w:val="000000"/>
                      <w:spacing w:val="6"/>
                      <w:kern w:val="0"/>
                      <w:szCs w:val="21"/>
                    </w:rPr>
                    <w:t>当社コーポレートサイト内</w:t>
                  </w:r>
                  <w:r w:rsidR="0088558C">
                    <w:rPr>
                      <w:rFonts w:ascii="ＭＳ 明朝" w:eastAsia="ＭＳ 明朝" w:hAnsi="ＭＳ 明朝" w:cs="ＭＳ 明朝" w:hint="eastAsia"/>
                      <w:color w:val="000000"/>
                      <w:spacing w:val="6"/>
                      <w:kern w:val="0"/>
                      <w:szCs w:val="21"/>
                    </w:rPr>
                    <w:t>「</w:t>
                  </w:r>
                  <w:r w:rsidR="0088558C" w:rsidRPr="0088558C">
                    <w:rPr>
                      <w:rFonts w:ascii="ＭＳ 明朝" w:eastAsia="ＭＳ 明朝" w:hAnsi="ＭＳ 明朝" w:cs="ＭＳ 明朝" w:hint="eastAsia"/>
                      <w:color w:val="000000"/>
                      <w:spacing w:val="6"/>
                      <w:kern w:val="0"/>
                      <w:szCs w:val="21"/>
                    </w:rPr>
                    <w:t>DXビジョン実現に向けてのトップメッセージ</w:t>
                  </w:r>
                  <w:r w:rsidRPr="00871197">
                    <w:rPr>
                      <w:rFonts w:ascii="ＭＳ 明朝" w:eastAsia="ＭＳ 明朝" w:hAnsi="ＭＳ 明朝" w:cs="ＭＳ 明朝" w:hint="eastAsia"/>
                      <w:color w:val="000000"/>
                      <w:spacing w:val="6"/>
                      <w:kern w:val="0"/>
                      <w:szCs w:val="21"/>
                    </w:rPr>
                    <w:t>」にて戦略の推進状況等を実務執行総括責任者がテキストで発信</w:t>
                  </w:r>
                  <w:r w:rsidRPr="00871197">
                    <w:rPr>
                      <w:rFonts w:ascii="ＭＳ 明朝" w:eastAsia="ＭＳ 明朝" w:hAnsi="ＭＳ 明朝" w:hint="eastAsia"/>
                      <w:color w:val="000000"/>
                      <w:szCs w:val="21"/>
                    </w:rPr>
                    <w:t xml:space="preserve"> </w:t>
                  </w:r>
                </w:p>
                <w:p w14:paraId="2FE1D5F0" w14:textId="4E706047"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22F2">
                    <w:rPr>
                      <w:rFonts w:ascii="ＭＳ 明朝" w:eastAsia="ＭＳ 明朝" w:hAnsi="ＭＳ 明朝"/>
                      <w:color w:val="000000"/>
                      <w:szCs w:val="21"/>
                    </w:rPr>
                    <w:t>https://www.ecopla.jp/news/2544/</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8FA9492"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1942EB">
                    <w:rPr>
                      <w:rFonts w:ascii="ＭＳ 明朝" w:eastAsia="ＭＳ 明朝" w:hAnsi="ＭＳ 明朝" w:hint="eastAsia"/>
                      <w:szCs w:val="21"/>
                    </w:rPr>
                    <w:t>DXビジョン実現に向けて　トップメッセージ</w:t>
                  </w:r>
                </w:p>
                <w:p w14:paraId="40228E50"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p>
                <w:p w14:paraId="08BA74D9"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1942EB">
                    <w:rPr>
                      <w:rFonts w:ascii="ＭＳ 明朝" w:eastAsia="ＭＳ 明朝" w:hAnsi="ＭＳ 明朝" w:hint="eastAsia"/>
                      <w:szCs w:val="21"/>
                    </w:rPr>
                    <w:t>株式会社エコ・プランニングは、時代の進化に迅速に対応し、「デジタルトランスフォーメーション（DX）」を通じて働き方改革と業務効率化を推進しております。</w:t>
                  </w:r>
                </w:p>
                <w:p w14:paraId="74215DE1"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1942EB">
                    <w:rPr>
                      <w:rFonts w:ascii="ＭＳ 明朝" w:eastAsia="ＭＳ 明朝" w:hAnsi="ＭＳ 明朝" w:hint="eastAsia"/>
                      <w:szCs w:val="21"/>
                    </w:rPr>
                    <w:t>私たちは、属人的なアナログ業務をデジタル化することで、現場業務の改善や残業削減を実現し、従業員一人ひとりがより価値ある業務に集中できる環境を作り上げます。</w:t>
                  </w:r>
                </w:p>
                <w:p w14:paraId="3F1B71A8"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1942EB">
                    <w:rPr>
                      <w:rFonts w:ascii="ＭＳ 明朝" w:eastAsia="ＭＳ 明朝" w:hAnsi="ＭＳ 明朝" w:hint="eastAsia"/>
                      <w:szCs w:val="21"/>
                    </w:rPr>
                    <w:t>また、私たちのDX推進は単なる内部効率化にとどまらず、取引先やパートナー企業へのサービス向上を最重要視しています。特にアナログ色が強い建設業界や産廃業界におけるDXのリーダーとして、業界全体を牽引する存在となるべく挑戦を続けています。</w:t>
                  </w:r>
                </w:p>
                <w:p w14:paraId="1AE409AF" w14:textId="77777777" w:rsidR="00BB7845" w:rsidRPr="001942EB"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1942EB">
                    <w:rPr>
                      <w:rFonts w:ascii="ＭＳ 明朝" w:eastAsia="ＭＳ 明朝" w:hAnsi="ＭＳ 明朝" w:hint="eastAsia"/>
                      <w:szCs w:val="21"/>
                    </w:rPr>
                    <w:t>2024年には、社長直轄のDX推進チームを立ち上げ、CDXO（Chief Digital Transformation Officer）として私自身が責任を持って指揮を執ります。CIOやCTO、さらに各部門から選抜した人材と共に、全社一丸となりDXの目標達成に向けて取り組んでまいります。</w:t>
                  </w:r>
                </w:p>
                <w:p w14:paraId="5B4518B9" w14:textId="24718BFA" w:rsidR="00971AB3" w:rsidRPr="00BB0E49"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42EB">
                    <w:rPr>
                      <w:rFonts w:ascii="ＭＳ 明朝" w:eastAsia="ＭＳ 明朝" w:hAnsi="ＭＳ 明朝" w:hint="eastAsia"/>
                      <w:szCs w:val="21"/>
                    </w:rPr>
                    <w:t>私たちが目指すのは、業務効率化の枠を超えた新たな価値創造です。デジタル技術を最大限活用し、社員やお客様にとって「より良い未来」を形にしていきます。エコ・プランニングはこれからも挑戦を続け、進化し続ける企業であり続け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A845FC0" w:rsidR="00971AB3" w:rsidRPr="00BB784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2024</w:t>
                  </w:r>
                  <w:r w:rsidR="00BB7845" w:rsidRPr="00BB0E49">
                    <w:rPr>
                      <w:rFonts w:ascii="ＭＳ 明朝" w:eastAsia="ＭＳ 明朝" w:hAnsi="ＭＳ 明朝" w:cs="ＭＳ 明朝" w:hint="eastAsia"/>
                      <w:spacing w:val="6"/>
                      <w:kern w:val="0"/>
                      <w:szCs w:val="21"/>
                    </w:rPr>
                    <w:t>年</w:t>
                  </w:r>
                  <w:r w:rsidR="00BB7845">
                    <w:rPr>
                      <w:rFonts w:ascii="ＭＳ 明朝" w:eastAsia="ＭＳ 明朝" w:hAnsi="ＭＳ 明朝" w:cs="ＭＳ 明朝" w:hint="eastAsia"/>
                      <w:spacing w:val="6"/>
                      <w:kern w:val="0"/>
                      <w:szCs w:val="21"/>
                    </w:rPr>
                    <w:t>10</w:t>
                  </w:r>
                  <w:r w:rsidR="00BB7845" w:rsidRPr="00BB0E49">
                    <w:rPr>
                      <w:rFonts w:ascii="ＭＳ 明朝" w:eastAsia="ＭＳ 明朝" w:hAnsi="ＭＳ 明朝" w:cs="ＭＳ 明朝" w:hint="eastAsia"/>
                      <w:spacing w:val="6"/>
                      <w:kern w:val="0"/>
                      <w:szCs w:val="21"/>
                    </w:rPr>
                    <w:t xml:space="preserve">月頃　～　　　</w:t>
                  </w:r>
                  <w:r w:rsidR="00BB7845">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6E18F67" w:rsidR="00971AB3" w:rsidRPr="00BB7845" w:rsidRDefault="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zCs w:val="21"/>
                    </w:rPr>
                    <w:t>「DX推進指標」による自己分析を行い、IPAの自己診断結果入力サイト（https://www.ipa.go.jp/ikc/info/dxpi.html）より入力している。</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EB2A2B2" w:rsidR="00971AB3" w:rsidRPr="00BB784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B7845">
                    <w:rPr>
                      <w:rFonts w:ascii="ＭＳ 明朝" w:eastAsia="ＭＳ 明朝" w:hAnsi="ＭＳ 明朝" w:cs="ＭＳ 明朝" w:hint="eastAsia"/>
                      <w:spacing w:val="6"/>
                      <w:kern w:val="0"/>
                      <w:szCs w:val="21"/>
                    </w:rPr>
                    <w:t>2021</w:t>
                  </w:r>
                  <w:r w:rsidR="00BB7845" w:rsidRPr="00BB0E49">
                    <w:rPr>
                      <w:rFonts w:ascii="ＭＳ 明朝" w:eastAsia="ＭＳ 明朝" w:hAnsi="ＭＳ 明朝" w:cs="ＭＳ 明朝" w:hint="eastAsia"/>
                      <w:spacing w:val="6"/>
                      <w:kern w:val="0"/>
                      <w:szCs w:val="21"/>
                    </w:rPr>
                    <w:t xml:space="preserve">年　</w:t>
                  </w:r>
                  <w:r w:rsidR="00BB7845">
                    <w:rPr>
                      <w:rFonts w:ascii="ＭＳ 明朝" w:eastAsia="ＭＳ 明朝" w:hAnsi="ＭＳ 明朝" w:cs="ＭＳ 明朝" w:hint="eastAsia"/>
                      <w:spacing w:val="6"/>
                      <w:kern w:val="0"/>
                      <w:szCs w:val="21"/>
                    </w:rPr>
                    <w:t>4</w:t>
                  </w:r>
                  <w:r w:rsidR="00BB7845" w:rsidRPr="00BB0E49">
                    <w:rPr>
                      <w:rFonts w:ascii="ＭＳ 明朝" w:eastAsia="ＭＳ 明朝" w:hAnsi="ＭＳ 明朝" w:cs="ＭＳ 明朝" w:hint="eastAsia"/>
                      <w:spacing w:val="6"/>
                      <w:kern w:val="0"/>
                      <w:szCs w:val="21"/>
                    </w:rPr>
                    <w:t xml:space="preserve">月頃　～　　　</w:t>
                  </w:r>
                  <w:r w:rsidR="00BB7845">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EA0FA6C" w14:textId="77777777" w:rsidR="00BB7845" w:rsidRPr="00871197" w:rsidRDefault="00BB7845" w:rsidP="00BB7845">
                  <w:pPr>
                    <w:pStyle w:val="Web"/>
                    <w:spacing w:after="120"/>
                    <w:rPr>
                      <w:rFonts w:ascii="ＭＳ 明朝" w:eastAsia="ＭＳ 明朝" w:hAnsi="ＭＳ 明朝"/>
                      <w:color w:val="000000"/>
                      <w:sz w:val="21"/>
                      <w:szCs w:val="21"/>
                    </w:rPr>
                  </w:pPr>
                  <w:r w:rsidRPr="00871197">
                    <w:rPr>
                      <w:rFonts w:ascii="ＭＳ 明朝" w:eastAsia="ＭＳ 明朝" w:hAnsi="ＭＳ 明朝" w:hint="eastAsia"/>
                      <w:color w:val="000000"/>
                      <w:sz w:val="21"/>
                      <w:szCs w:val="21"/>
                    </w:rPr>
                    <w:t>当社は2021年5月にSECURITY ACTION制度に基づき二つ星の自己宣言を実施しております。</w:t>
                  </w:r>
                </w:p>
                <w:p w14:paraId="10B3F095" w14:textId="77777777" w:rsidR="00BB7845" w:rsidRPr="00871197" w:rsidRDefault="00BB7845" w:rsidP="00BB7845">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871197">
                    <w:rPr>
                      <w:rFonts w:ascii="ＭＳ 明朝" w:eastAsia="ＭＳ 明朝" w:hAnsi="ＭＳ 明朝" w:hint="eastAsia"/>
                      <w:color w:val="000000"/>
                      <w:szCs w:val="21"/>
                    </w:rPr>
                    <w:t>情報セキュリティ基本方針</w:t>
                  </w:r>
                </w:p>
                <w:p w14:paraId="62213475"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株式会社エコ・プランニング（以下、当社）は、情報資産を事故・災害・犯罪などの脅威から守り、社会の信頼に応えるべく、以下の方針に基づき全社で情報セキュリティに取り組みます。</w:t>
                  </w:r>
                </w:p>
                <w:p w14:paraId="2EE64C6A"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lastRenderedPageBreak/>
                    <w:t>1.経営者の責任</w:t>
                  </w:r>
                </w:p>
                <w:p w14:paraId="540E452A"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当社は、経営者主導で組織的かつ継続的に情報セキュリティの改善・向上に努めます。</w:t>
                  </w:r>
                </w:p>
                <w:p w14:paraId="4280411D"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2.社内体制の整備</w:t>
                  </w:r>
                </w:p>
                <w:p w14:paraId="4D4EBBBE"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当社は、情報セキュリティの維持及び改善のために組織を設置し、情報セキュリティ対策を社内の正式な規則として定めます。</w:t>
                  </w:r>
                </w:p>
                <w:p w14:paraId="6085496E"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3.従業員の取組み</w:t>
                  </w:r>
                </w:p>
                <w:p w14:paraId="745EDFE4"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当社の従業員は、情報セキュリティのために必要とされる知識、技術を習得し、情報セキュリティへの取り組みを確かなものにします。</w:t>
                  </w:r>
                </w:p>
                <w:p w14:paraId="4F8573D4"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4.法令及び契約上の要求事項の遵守</w:t>
                  </w:r>
                </w:p>
                <w:p w14:paraId="4DB9621C"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当社は、情報セキュリティに関わる法令、規制、規範、契約上の義務を遵守するとともに、お客様の期待に応えます。</w:t>
                  </w:r>
                </w:p>
                <w:p w14:paraId="5BF59AB2" w14:textId="77777777" w:rsidR="00BB7845" w:rsidRPr="0026551F" w:rsidRDefault="00BB7845" w:rsidP="00BB7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5.違反及び事故への対応</w:t>
                  </w:r>
                </w:p>
                <w:p w14:paraId="0A976824" w14:textId="7586F6B3" w:rsidR="0087199F" w:rsidRPr="00BB0E49" w:rsidRDefault="00BB784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551F">
                    <w:rPr>
                      <w:rFonts w:ascii="ＭＳ 明朝" w:eastAsia="ＭＳ 明朝" w:hAnsi="ＭＳ 明朝" w:cs="ＭＳ 明朝" w:hint="eastAsia"/>
                      <w:spacing w:val="6"/>
                      <w:kern w:val="0"/>
                      <w:szCs w:val="21"/>
                    </w:rPr>
                    <w:t>当社は、情報セキュリティに関わる法令違反、契約違反及び事故が発生した場合には適切に対処し、再発防止に努めます。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1AC45" w14:textId="77777777" w:rsidR="0046016A" w:rsidRDefault="0046016A">
      <w:r>
        <w:separator/>
      </w:r>
    </w:p>
  </w:endnote>
  <w:endnote w:type="continuationSeparator" w:id="0">
    <w:p w14:paraId="5315AE76" w14:textId="77777777" w:rsidR="0046016A" w:rsidRDefault="0046016A">
      <w:r>
        <w:continuationSeparator/>
      </w:r>
    </w:p>
  </w:endnote>
  <w:endnote w:type="continuationNotice" w:id="1">
    <w:p w14:paraId="0D6C519C" w14:textId="77777777" w:rsidR="0046016A" w:rsidRDefault="004601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4CCF5" w14:textId="77777777" w:rsidR="0046016A" w:rsidRDefault="0046016A">
      <w:r>
        <w:separator/>
      </w:r>
    </w:p>
  </w:footnote>
  <w:footnote w:type="continuationSeparator" w:id="0">
    <w:p w14:paraId="33AB7A90" w14:textId="77777777" w:rsidR="0046016A" w:rsidRDefault="0046016A">
      <w:r>
        <w:continuationSeparator/>
      </w:r>
    </w:p>
  </w:footnote>
  <w:footnote w:type="continuationNotice" w:id="1">
    <w:p w14:paraId="440D84CC" w14:textId="77777777" w:rsidR="0046016A" w:rsidRDefault="0046016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D87005"/>
    <w:multiLevelType w:val="hybridMultilevel"/>
    <w:tmpl w:val="1A2E9A4C"/>
    <w:lvl w:ilvl="0" w:tplc="1770AB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8534972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5BC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09E0"/>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719D"/>
    <w:rsid w:val="000F4B57"/>
    <w:rsid w:val="00101FB4"/>
    <w:rsid w:val="0010212D"/>
    <w:rsid w:val="00102B24"/>
    <w:rsid w:val="001044A5"/>
    <w:rsid w:val="0010563A"/>
    <w:rsid w:val="001104B4"/>
    <w:rsid w:val="001104E6"/>
    <w:rsid w:val="001105F8"/>
    <w:rsid w:val="00111DE2"/>
    <w:rsid w:val="00112642"/>
    <w:rsid w:val="0011436C"/>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E79"/>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633"/>
    <w:rsid w:val="00291E04"/>
    <w:rsid w:val="00292AB0"/>
    <w:rsid w:val="00293928"/>
    <w:rsid w:val="002A27BF"/>
    <w:rsid w:val="002B18B1"/>
    <w:rsid w:val="002C3C35"/>
    <w:rsid w:val="002D3AB2"/>
    <w:rsid w:val="002D468F"/>
    <w:rsid w:val="002D7714"/>
    <w:rsid w:val="002E31F9"/>
    <w:rsid w:val="002E3758"/>
    <w:rsid w:val="002E3773"/>
    <w:rsid w:val="002E5D77"/>
    <w:rsid w:val="002F4162"/>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16A"/>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3503"/>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54B6"/>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0929"/>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558C"/>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27D8B"/>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1119"/>
    <w:rsid w:val="00BB6B13"/>
    <w:rsid w:val="00BB6C25"/>
    <w:rsid w:val="00BB7845"/>
    <w:rsid w:val="00BB79CF"/>
    <w:rsid w:val="00BC1E9B"/>
    <w:rsid w:val="00BD1BD7"/>
    <w:rsid w:val="00BD2FCF"/>
    <w:rsid w:val="00BD603A"/>
    <w:rsid w:val="00BD6608"/>
    <w:rsid w:val="00BE0CE1"/>
    <w:rsid w:val="00BE15C3"/>
    <w:rsid w:val="00BF052C"/>
    <w:rsid w:val="00BF3517"/>
    <w:rsid w:val="00BF5A29"/>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4986"/>
    <w:rsid w:val="00DE7834"/>
    <w:rsid w:val="00DF2563"/>
    <w:rsid w:val="00DF6F6E"/>
    <w:rsid w:val="00E009C7"/>
    <w:rsid w:val="00E03810"/>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253C"/>
    <w:rsid w:val="00F34132"/>
    <w:rsid w:val="00F35B5A"/>
    <w:rsid w:val="00F35D83"/>
    <w:rsid w:val="00F37424"/>
    <w:rsid w:val="00F403AA"/>
    <w:rsid w:val="00F41912"/>
    <w:rsid w:val="00F454CD"/>
    <w:rsid w:val="00F473A4"/>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jkVzxY2yhHiWwJ25qm0I7nR7R/Srcx/pb/zn85QjHU1U5w8adSt703KnRjCgof7D2WRrlMsv+db5PQHGBShVg==" w:salt="qMbIKxXxUEuAVYceMiIo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B7845"/>
    <w:rPr>
      <w:color w:val="0000FF"/>
      <w:u w:val="single"/>
    </w:rPr>
  </w:style>
  <w:style w:type="paragraph" w:styleId="Web">
    <w:name w:val="Normal (Web)"/>
    <w:basedOn w:val="a"/>
    <w:uiPriority w:val="99"/>
    <w:unhideWhenUsed/>
    <w:rsid w:val="00BB784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jp/maps/place/%EF%BC%88%E6%A0%AA%EF%BC%89%E3%82%A8%E3%82%B3%E3%83%BB%E3%83%97%E3%83%A9%E3%83%B3%E3%83%8B%E3%83%B3%E3%82%B0/@34.691282,136.4234473,17z/data=!3m1!4b1!4m5!3m4!1s0x60040e961c21f9c1:0x5f29c99a693fb5e7!8m2!3d34.691282!4d136.42563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1005</ap:Words>
  <ap:Characters>5731</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