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8636"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00FA4116">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83A80FD"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3E0191">
              <w:rPr>
                <w:rFonts w:ascii="ＭＳ 明朝" w:eastAsia="ＭＳ 明朝" w:hAnsi="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1A1D07">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sidR="003E0191">
              <w:rPr>
                <w:rFonts w:ascii="ＭＳ 明朝" w:eastAsia="ＭＳ 明朝" w:hAnsi="ＭＳ 明朝" w:cs="ＭＳ 明朝" w:hint="eastAsia"/>
                <w:spacing w:val="6"/>
                <w:kern w:val="0"/>
                <w:szCs w:val="21"/>
              </w:rPr>
              <w:t>1</w:t>
            </w:r>
            <w:r w:rsidR="001A1D07">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22D8398F" w14:textId="77777777" w:rsidR="003E0191" w:rsidRPr="00E577BF" w:rsidRDefault="003E0191" w:rsidP="003E0191">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Pr="00AD1BE3">
              <w:rPr>
                <w:rFonts w:ascii="ＭＳ 明朝" w:eastAsia="ＭＳ 明朝" w:hAnsi="ＭＳ 明朝" w:hint="eastAsia"/>
                <w:spacing w:val="6"/>
                <w:kern w:val="0"/>
                <w:szCs w:val="21"/>
              </w:rPr>
              <w:t>かぶしきがいしゃぷりまべーら</w:t>
            </w:r>
            <w:r w:rsidRPr="00E577BF">
              <w:rPr>
                <w:rFonts w:ascii="ＭＳ 明朝" w:eastAsia="ＭＳ 明朝" w:hAnsi="ＭＳ 明朝" w:hint="eastAsia"/>
                <w:spacing w:val="6"/>
                <w:kern w:val="0"/>
                <w:szCs w:val="21"/>
              </w:rPr>
              <w:t xml:space="preserve"> </w:t>
            </w:r>
          </w:p>
          <w:p w14:paraId="5C24D766" w14:textId="77777777" w:rsidR="003E0191" w:rsidRPr="00E577BF" w:rsidRDefault="003E0191" w:rsidP="003E019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一般事業主の氏名又は名称 </w:t>
            </w:r>
            <w:r w:rsidRPr="00AD1BE3">
              <w:rPr>
                <w:rFonts w:ascii="ＭＳ 明朝" w:eastAsia="ＭＳ 明朝" w:hAnsi="ＭＳ 明朝" w:cs="ＭＳ 明朝" w:hint="eastAsia"/>
                <w:spacing w:val="6"/>
                <w:kern w:val="0"/>
                <w:szCs w:val="21"/>
              </w:rPr>
              <w:t>株式会社プリマベーラ</w:t>
            </w:r>
          </w:p>
          <w:p w14:paraId="0C684397" w14:textId="77777777" w:rsidR="003E0191" w:rsidRPr="00E577BF" w:rsidRDefault="003E0191" w:rsidP="003E0191">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Pr="00AD1BE3">
              <w:rPr>
                <w:rFonts w:ascii="ＭＳ 明朝" w:eastAsia="ＭＳ 明朝" w:hAnsi="ＭＳ 明朝" w:hint="eastAsia"/>
                <w:spacing w:val="6"/>
                <w:kern w:val="0"/>
                <w:szCs w:val="21"/>
              </w:rPr>
              <w:t>あらい　ひでお</w:t>
            </w:r>
            <w:r w:rsidRPr="00E577BF">
              <w:rPr>
                <w:rFonts w:ascii="ＭＳ 明朝" w:eastAsia="ＭＳ 明朝" w:hAnsi="ＭＳ 明朝" w:hint="eastAsia"/>
                <w:spacing w:val="6"/>
                <w:kern w:val="0"/>
                <w:szCs w:val="21"/>
              </w:rPr>
              <w:t xml:space="preserve"> </w:t>
            </w:r>
          </w:p>
          <w:p w14:paraId="16F5C20A" w14:textId="77777777" w:rsidR="003E0191" w:rsidRPr="00E577BF" w:rsidRDefault="003E0191" w:rsidP="003E019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AD1BE3">
              <w:rPr>
                <w:rFonts w:ascii="ＭＳ 明朝" w:eastAsia="ＭＳ 明朝" w:hAnsi="ＭＳ 明朝" w:hint="eastAsia"/>
                <w:spacing w:val="6"/>
                <w:kern w:val="0"/>
                <w:szCs w:val="21"/>
              </w:rPr>
              <w:t xml:space="preserve">新井　英雄 </w:t>
            </w:r>
            <w:r w:rsidRPr="00E577BF">
              <w:rPr>
                <w:rFonts w:ascii="ＭＳ 明朝" w:eastAsia="ＭＳ 明朝" w:hAnsi="ＭＳ 明朝" w:cs="ＭＳ 明朝" w:hint="eastAsia"/>
                <w:spacing w:val="6"/>
                <w:kern w:val="0"/>
                <w:szCs w:val="21"/>
              </w:rPr>
              <w:t xml:space="preserve"> </w:t>
            </w:r>
          </w:p>
          <w:p w14:paraId="6D21A65D" w14:textId="77777777" w:rsidR="003E0191" w:rsidRPr="00E577BF" w:rsidRDefault="003E0191" w:rsidP="003E0191">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Pr="00AD1BE3">
              <w:rPr>
                <w:rFonts w:ascii="ＭＳ 明朝" w:eastAsia="ＭＳ 明朝" w:hAnsi="ＭＳ 明朝" w:cs="ＭＳ 明朝"/>
                <w:spacing w:val="6"/>
                <w:kern w:val="0"/>
                <w:szCs w:val="21"/>
              </w:rPr>
              <w:t>373-0033</w:t>
            </w:r>
          </w:p>
          <w:p w14:paraId="3EF8287C" w14:textId="77777777" w:rsidR="003E0191" w:rsidRPr="00E577BF" w:rsidRDefault="003E0191" w:rsidP="003E0191">
            <w:pPr>
              <w:spacing w:afterLines="50" w:after="120" w:line="260" w:lineRule="exact"/>
              <w:ind w:leftChars="1261" w:left="2699"/>
              <w:rPr>
                <w:rFonts w:ascii="ＭＳ 明朝" w:eastAsia="ＭＳ 明朝" w:hAnsi="ＭＳ 明朝"/>
                <w:spacing w:val="14"/>
                <w:kern w:val="0"/>
                <w:szCs w:val="21"/>
              </w:rPr>
            </w:pPr>
            <w:r w:rsidRPr="00AD1BE3">
              <w:rPr>
                <w:rFonts w:ascii="ＭＳ 明朝" w:eastAsia="ＭＳ 明朝" w:hAnsi="ＭＳ 明朝" w:hint="eastAsia"/>
                <w:spacing w:val="14"/>
                <w:kern w:val="0"/>
                <w:szCs w:val="21"/>
              </w:rPr>
              <w:t>群馬県太田市西本町57-4</w:t>
            </w:r>
          </w:p>
          <w:p w14:paraId="5135E9B3" w14:textId="77777777" w:rsidR="003E0191" w:rsidRPr="00E577BF" w:rsidRDefault="003E0191" w:rsidP="003E0191">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Pr="00AD1BE3">
              <w:rPr>
                <w:rFonts w:ascii="ＭＳ 明朝" w:eastAsia="ＭＳ 明朝" w:hAnsi="ＭＳ 明朝" w:cs="ＭＳ 明朝"/>
                <w:kern w:val="0"/>
                <w:szCs w:val="21"/>
              </w:rPr>
              <w:t>7070001022402</w:t>
            </w:r>
          </w:p>
          <w:p w14:paraId="6F68B498" w14:textId="353B1901" w:rsidR="00971AB3" w:rsidRPr="00BB0E49" w:rsidRDefault="003E019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lang w:val="ja-JP"/>
              </w:rPr>
              <mc:AlternateContent>
                <mc:Choice Requires="wps">
                  <w:drawing>
                    <wp:anchor distT="0" distB="0" distL="114300" distR="114300" simplePos="0" relativeHeight="251660288" behindDoc="0" locked="0" layoutInCell="1" allowOverlap="1" wp14:anchorId="16803344" wp14:editId="0BCD0EEA">
                      <wp:simplePos x="0" y="0"/>
                      <wp:positionH relativeFrom="column">
                        <wp:posOffset>857250</wp:posOffset>
                      </wp:positionH>
                      <wp:positionV relativeFrom="paragraph">
                        <wp:posOffset>111125</wp:posOffset>
                      </wp:positionV>
                      <wp:extent cx="876300" cy="257175"/>
                      <wp:effectExtent l="0" t="0" r="0" b="9525"/>
                      <wp:wrapNone/>
                      <wp:docPr id="1413104666" name="楕円 3"/>
                      <wp:cNvGraphicFramePr/>
                      <a:graphic xmlns:a="http://schemas.openxmlformats.org/drawingml/2006/main">
                        <a:graphicData uri="http://schemas.microsoft.com/office/word/2010/wordprocessingShape">
                          <wps:wsp>
                            <wps:cNvSpPr/>
                            <wps:spPr>
                              <a:xfrm>
                                <a:off x="0" y="0"/>
                                <a:ext cx="876300" cy="257175"/>
                              </a:xfrm>
                              <a:prstGeom prst="ellipse">
                                <a:avLst/>
                              </a:prstGeom>
                              <a:solidFill>
                                <a:srgbClr val="E71224">
                                  <a:alpha val="5000"/>
                                </a:srgbClr>
                              </a:solidFill>
                              <a:ln w="12600">
                                <a:solidFill>
                                  <a:srgbClr val="E71224"/>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86CF08" id="楕円 3" o:spid="_x0000_s1026" style="position:absolute;margin-left:67.5pt;margin-top:8.75pt;width:69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" fillcolor="#e71224" strokecolor="#e71224" strokeweight=".35mm">
                      <v:fill opacity="3341f"/>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bl>
    <w:p w14:paraId="6E566E9D" w14:textId="77777777" w:rsidR="00FA4116" w:rsidRDefault="00FA4116"/>
    <w:tbl>
      <w:tblPr>
        <w:tblW w:w="8636"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782649DF" w14:textId="77777777" w:rsidTr="00FA4116">
        <w:trPr>
          <w:trHeight w:val="424"/>
        </w:trPr>
        <w:tc>
          <w:tcPr>
            <w:tcW w:w="8636" w:type="dxa"/>
            <w:tcBorders>
              <w:bottom w:val="single" w:sz="4" w:space="0" w:color="auto"/>
            </w:tcBorders>
          </w:tcPr>
          <w:p w14:paraId="15127BE2" w14:textId="2FC6BD8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650F3E4A" w:rsidR="00971AB3" w:rsidRPr="00BB0E49" w:rsidRDefault="003E01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spacing w:val="6"/>
                      <w:kern w:val="0"/>
                      <w:szCs w:val="21"/>
                    </w:rPr>
                    <w:t>DXへの取り組み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00F7AA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E019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E0191">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sidR="003E0191">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BB4EAF3" w:rsidR="00971AB3" w:rsidRPr="00BB0E49" w:rsidRDefault="003E01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hint="eastAsia"/>
                      <w:spacing w:val="6"/>
                      <w:kern w:val="0"/>
                      <w:szCs w:val="21"/>
                    </w:rPr>
                    <w:t>当社のHPで公表</w:t>
                  </w:r>
                </w:p>
                <w:p w14:paraId="0CD49548" w14:textId="293484FF" w:rsidR="00971AB3" w:rsidRDefault="00FA4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6E1EDA">
                      <w:rPr>
                        <w:rStyle w:val="af6"/>
                        <w:rFonts w:ascii="ＭＳ 明朝" w:eastAsia="ＭＳ 明朝" w:hAnsi="ＭＳ 明朝" w:cs="ＭＳ 明朝"/>
                        <w:spacing w:val="6"/>
                        <w:kern w:val="0"/>
                        <w:szCs w:val="21"/>
                      </w:rPr>
                      <w:t>https://team-prima.jp/dxinitiatives/</w:t>
                    </w:r>
                  </w:hyperlink>
                </w:p>
                <w:p w14:paraId="31ADC5C6" w14:textId="77777777" w:rsidR="00FA4116" w:rsidRDefault="00FA4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86D60" w:rsidRPr="00386D60">
                    <w:rPr>
                      <w:rFonts w:ascii="ＭＳ 明朝" w:eastAsia="ＭＳ 明朝" w:hAnsi="ＭＳ 明朝" w:cs="ＭＳ 明朝" w:hint="eastAsia"/>
                      <w:spacing w:val="6"/>
                      <w:kern w:val="0"/>
                      <w:szCs w:val="21"/>
                    </w:rPr>
                    <w:t>代表メッセージ</w:t>
                  </w:r>
                  <w:r>
                    <w:rPr>
                      <w:rFonts w:ascii="ＭＳ 明朝" w:eastAsia="ＭＳ 明朝" w:hAnsi="ＭＳ 明朝" w:cs="ＭＳ 明朝" w:hint="eastAsia"/>
                      <w:spacing w:val="6"/>
                      <w:kern w:val="0"/>
                      <w:szCs w:val="21"/>
                    </w:rPr>
                    <w:t>】</w:t>
                  </w:r>
                </w:p>
                <w:p w14:paraId="5F914AFC" w14:textId="77777777" w:rsidR="00386D60" w:rsidRDefault="00386D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86D60">
                    <w:rPr>
                      <w:rFonts w:ascii="ＭＳ 明朝" w:eastAsia="ＭＳ 明朝" w:hAnsi="ＭＳ 明朝" w:cs="ＭＳ 明朝" w:hint="eastAsia"/>
                      <w:spacing w:val="6"/>
                      <w:kern w:val="0"/>
                      <w:szCs w:val="21"/>
                    </w:rPr>
                    <w:t>当社のDX戦略</w:t>
                  </w:r>
                  <w:r>
                    <w:rPr>
                      <w:rFonts w:ascii="ＭＳ 明朝" w:eastAsia="ＭＳ 明朝" w:hAnsi="ＭＳ 明朝" w:cs="ＭＳ 明朝" w:hint="eastAsia"/>
                      <w:spacing w:val="6"/>
                      <w:kern w:val="0"/>
                      <w:szCs w:val="21"/>
                    </w:rPr>
                    <w:t>】</w:t>
                  </w:r>
                </w:p>
                <w:p w14:paraId="7B15C432" w14:textId="4FC10741" w:rsidR="00386D60" w:rsidRPr="00FA4116" w:rsidRDefault="00386D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86D60">
                    <w:rPr>
                      <w:rFonts w:ascii="ＭＳ 明朝" w:eastAsia="ＭＳ 明朝" w:hAnsi="ＭＳ 明朝" w:cs="ＭＳ 明朝" w:hint="eastAsia"/>
                      <w:spacing w:val="6"/>
                      <w:kern w:val="0"/>
                      <w:szCs w:val="21"/>
                    </w:rPr>
                    <w:t>当社のDX推進による経営の方向性</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AE6B77D" w14:textId="65AC8D6E" w:rsidR="00285F3F" w:rsidRDefault="00285F3F" w:rsidP="00285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86D60" w:rsidRPr="00386D60">
                    <w:rPr>
                      <w:rFonts w:ascii="ＭＳ 明朝" w:eastAsia="ＭＳ 明朝" w:hAnsi="ＭＳ 明朝" w:cs="ＭＳ 明朝" w:hint="eastAsia"/>
                      <w:spacing w:val="6"/>
                      <w:kern w:val="0"/>
                      <w:szCs w:val="21"/>
                    </w:rPr>
                    <w:t>代表メッセージ</w:t>
                  </w:r>
                  <w:r>
                    <w:rPr>
                      <w:rFonts w:ascii="ＭＳ 明朝" w:eastAsia="ＭＳ 明朝" w:hAnsi="ＭＳ 明朝" w:cs="ＭＳ 明朝" w:hint="eastAsia"/>
                      <w:spacing w:val="6"/>
                      <w:kern w:val="0"/>
                      <w:szCs w:val="21"/>
                    </w:rPr>
                    <w:t>】</w:t>
                  </w:r>
                </w:p>
                <w:p w14:paraId="3A21D135" w14:textId="77777777" w:rsidR="00FE2CBB" w:rsidRPr="00FE2CBB" w:rsidRDefault="00FE2CBB" w:rsidP="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CBB">
                    <w:rPr>
                      <w:rFonts w:ascii="ＭＳ 明朝" w:eastAsia="ＭＳ 明朝" w:hAnsi="ＭＳ 明朝" w:cs="ＭＳ 明朝" w:hint="eastAsia"/>
                      <w:spacing w:val="6"/>
                      <w:kern w:val="0"/>
                      <w:szCs w:val="21"/>
                    </w:rPr>
                    <w:t>「業務システムに改革を起こすデジタルサービス」の導入により、お客様との接点を強化し、業務の効率化と企業運営全体の生産性向上を目指しています。また、デジタル技術の進化に伴い、セキュリティリスクの増加が予想される中で、お客様の情報を守るために、定期的なセキュリティ対策を徹底し、リスクを最小限に抑えています。</w:t>
                  </w:r>
                </w:p>
                <w:p w14:paraId="3E63A7C2" w14:textId="77777777" w:rsidR="00FE2CBB" w:rsidRPr="00FE2CBB" w:rsidRDefault="00FE2CBB" w:rsidP="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1EA728" w14:textId="10279E96" w:rsidR="00386D60" w:rsidRDefault="00FE2CBB" w:rsidP="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CBB">
                    <w:rPr>
                      <w:rFonts w:ascii="ＭＳ 明朝" w:eastAsia="ＭＳ 明朝" w:hAnsi="ＭＳ 明朝" w:cs="ＭＳ 明朝" w:hint="eastAsia"/>
                      <w:spacing w:val="6"/>
                      <w:kern w:val="0"/>
                      <w:szCs w:val="21"/>
                    </w:rPr>
                    <w:t>さらに、DX化の過程で浮き彫りになる重要な業務課題を適切に選定し、それらの解決を通じて企業価値の向上を図っています。これらの取り組みにより、急速に変化する競争環境に適応し、持続可能な成長を実現し、社会的価値の創出を目指してまいります。</w:t>
                  </w:r>
                </w:p>
                <w:p w14:paraId="2F35F2DD" w14:textId="77777777" w:rsidR="00386D60" w:rsidRPr="00386D60" w:rsidRDefault="00386D60" w:rsidP="00386D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D60">
                    <w:rPr>
                      <w:rFonts w:ascii="ＭＳ 明朝" w:eastAsia="ＭＳ 明朝" w:hAnsi="ＭＳ 明朝" w:cs="ＭＳ 明朝" w:hint="eastAsia"/>
                      <w:spacing w:val="6"/>
                      <w:kern w:val="0"/>
                      <w:szCs w:val="21"/>
                    </w:rPr>
                    <w:lastRenderedPageBreak/>
                    <w:t>【当社のDX戦略】</w:t>
                  </w:r>
                </w:p>
                <w:p w14:paraId="6FE99EF9" w14:textId="43B2E532" w:rsidR="00386D60" w:rsidRDefault="00386D60" w:rsidP="00386D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D60">
                    <w:rPr>
                      <w:rFonts w:ascii="ＭＳ 明朝" w:eastAsia="ＭＳ 明朝" w:hAnsi="ＭＳ 明朝" w:cs="ＭＳ 明朝" w:hint="eastAsia"/>
                      <w:spacing w:val="6"/>
                      <w:kern w:val="0"/>
                      <w:szCs w:val="21"/>
                    </w:rPr>
                    <w:t>・当社のDX推進による経営の方向性</w:t>
                  </w:r>
                </w:p>
                <w:p w14:paraId="38FF0FE3" w14:textId="77777777" w:rsidR="00FE2CBB" w:rsidRPr="00FE2CBB" w:rsidRDefault="00FE2CBB" w:rsidP="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CBB">
                    <w:rPr>
                      <w:rFonts w:ascii="ＭＳ 明朝" w:eastAsia="ＭＳ 明朝" w:hAnsi="ＭＳ 明朝" w:cs="ＭＳ 明朝" w:hint="eastAsia"/>
                      <w:spacing w:val="6"/>
                      <w:kern w:val="0"/>
                      <w:szCs w:val="21"/>
                    </w:rPr>
                    <w:t>経済産業省が2018年に発表した「DXレポート」で提唱された「2025年の崖」。DXレポートによると、日本企業が今後DXを推進していかないと、2025年以降、毎年12兆円ずつの経済損失が生じる可能性があります。このような時代背景を加味すると、インフラ業だけでなくデジタル技術を駆使する新規参入者が登場し、業界の常識を覆す革新的なサービスを展開する可能性が十分に考えられます。</w:t>
                  </w:r>
                </w:p>
                <w:p w14:paraId="2C115CC5" w14:textId="77777777" w:rsidR="00FE2CBB" w:rsidRPr="00FE2CBB" w:rsidRDefault="00FE2CBB" w:rsidP="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3120BB39" w:rsidR="00386D60" w:rsidRPr="00BB0E49" w:rsidRDefault="00FE2CBB" w:rsidP="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CBB">
                    <w:rPr>
                      <w:rFonts w:ascii="ＭＳ 明朝" w:eastAsia="ＭＳ 明朝" w:hAnsi="ＭＳ 明朝" w:cs="ＭＳ 明朝" w:hint="eastAsia"/>
                      <w:spacing w:val="6"/>
                      <w:kern w:val="0"/>
                      <w:szCs w:val="21"/>
                    </w:rPr>
                    <w:t>当社では、DX推進の一環としてGoogle Workspaceを活用し、基盤システムや業務プロセスの効率化を図っています。Google Workspaceを用いることで、社内外のコラボレーションを強化し、迅速な意思決定と情報共有を目指しています。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D7325CE" w14:textId="64F0E8CF" w:rsidR="00FA4116" w:rsidRDefault="00FA4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4116">
                    <w:rPr>
                      <w:rFonts w:ascii="ＭＳ 明朝" w:eastAsia="ＭＳ 明朝" w:hAnsi="ＭＳ 明朝" w:cs="ＭＳ 明朝"/>
                      <w:spacing w:val="6"/>
                      <w:kern w:val="0"/>
                      <w:szCs w:val="21"/>
                    </w:rPr>
                    <w:t>取締役会設置会社ではないため、取締役会に準ずる機関である</w:t>
                  </w:r>
                  <w:r w:rsidRPr="003E0191">
                    <w:rPr>
                      <w:rFonts w:ascii="ＭＳ 明朝" w:eastAsia="ＭＳ 明朝" w:hAnsi="ＭＳ 明朝" w:cs="ＭＳ 明朝" w:hint="eastAsia"/>
                      <w:spacing w:val="6"/>
                      <w:kern w:val="0"/>
                      <w:szCs w:val="21"/>
                    </w:rPr>
                    <w:t>幹部会</w:t>
                  </w:r>
                  <w:r w:rsidRPr="00FA4116">
                    <w:rPr>
                      <w:rFonts w:ascii="ＭＳ 明朝" w:eastAsia="ＭＳ 明朝" w:hAnsi="ＭＳ 明朝" w:cs="ＭＳ 明朝"/>
                      <w:spacing w:val="6"/>
                      <w:kern w:val="0"/>
                      <w:szCs w:val="21"/>
                    </w:rPr>
                    <w:t>において承認</w:t>
                  </w:r>
                </w:p>
                <w:p w14:paraId="23649607" w14:textId="5CEBEA41" w:rsidR="00971AB3" w:rsidRPr="00BB0E49" w:rsidRDefault="003E01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12</w:t>
                  </w:r>
                  <w:r w:rsidRPr="00DF45AD">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Pr="00DF45AD">
                    <w:rPr>
                      <w:rFonts w:ascii="ＭＳ 明朝" w:eastAsia="ＭＳ 明朝" w:hAnsi="ＭＳ 明朝" w:cs="ＭＳ 明朝" w:hint="eastAsia"/>
                      <w:spacing w:val="6"/>
                      <w:kern w:val="0"/>
                      <w:szCs w:val="21"/>
                    </w:rPr>
                    <w:t>日</w:t>
                  </w:r>
                  <w:r w:rsidRPr="003E0191">
                    <w:rPr>
                      <w:rFonts w:ascii="ＭＳ 明朝" w:eastAsia="ＭＳ 明朝" w:hAnsi="ＭＳ 明朝" w:cs="ＭＳ 明朝" w:hint="eastAsia"/>
                      <w:spacing w:val="6"/>
                      <w:kern w:val="0"/>
                      <w:szCs w:val="21"/>
                    </w:rPr>
                    <w:t>幹部会にて承認の上、ホームページで公表しています。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4A3EE583" w:rsidR="00971AB3" w:rsidRPr="00BB0E49" w:rsidRDefault="003E01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spacing w:val="6"/>
                      <w:kern w:val="0"/>
                      <w:szCs w:val="21"/>
                    </w:rPr>
                    <w:t>DXへの取り組み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86930E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E0191">
                    <w:rPr>
                      <w:rFonts w:ascii="ＭＳ 明朝" w:eastAsia="ＭＳ 明朝" w:hAnsi="ＭＳ 明朝" w:cs="ＭＳ 明朝" w:hint="eastAsia"/>
                      <w:spacing w:val="6"/>
                      <w:kern w:val="0"/>
                      <w:szCs w:val="21"/>
                    </w:rPr>
                    <w:t>2024</w:t>
                  </w:r>
                  <w:r w:rsidR="003E0191" w:rsidRPr="00BB0E49">
                    <w:rPr>
                      <w:rFonts w:ascii="ＭＳ 明朝" w:eastAsia="ＭＳ 明朝" w:hAnsi="ＭＳ 明朝" w:cs="ＭＳ 明朝" w:hint="eastAsia"/>
                      <w:spacing w:val="6"/>
                      <w:kern w:val="0"/>
                      <w:szCs w:val="21"/>
                    </w:rPr>
                    <w:t xml:space="preserve">年　</w:t>
                  </w:r>
                  <w:r w:rsidR="003E0191">
                    <w:rPr>
                      <w:rFonts w:ascii="ＭＳ 明朝" w:eastAsia="ＭＳ 明朝" w:hAnsi="ＭＳ 明朝" w:cs="ＭＳ 明朝" w:hint="eastAsia"/>
                      <w:spacing w:val="6"/>
                      <w:kern w:val="0"/>
                      <w:szCs w:val="21"/>
                    </w:rPr>
                    <w:t>12</w:t>
                  </w:r>
                  <w:r w:rsidR="003E0191" w:rsidRPr="00BB0E49">
                    <w:rPr>
                      <w:rFonts w:ascii="ＭＳ 明朝" w:eastAsia="ＭＳ 明朝" w:hAnsi="ＭＳ 明朝" w:cs="ＭＳ 明朝" w:hint="eastAsia"/>
                      <w:spacing w:val="6"/>
                      <w:kern w:val="0"/>
                      <w:szCs w:val="21"/>
                    </w:rPr>
                    <w:t>月</w:t>
                  </w:r>
                  <w:r w:rsidR="003E0191">
                    <w:rPr>
                      <w:rFonts w:ascii="ＭＳ 明朝" w:eastAsia="ＭＳ 明朝" w:hAnsi="ＭＳ 明朝" w:cs="ＭＳ 明朝" w:hint="eastAsia"/>
                      <w:spacing w:val="6"/>
                      <w:kern w:val="0"/>
                      <w:szCs w:val="21"/>
                    </w:rPr>
                    <w:t>14</w:t>
                  </w:r>
                  <w:r w:rsidR="003E0191"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314DFE" w14:textId="77777777" w:rsidR="003E0191" w:rsidRPr="00BB0E49" w:rsidRDefault="003E0191" w:rsidP="003E01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hint="eastAsia"/>
                      <w:spacing w:val="6"/>
                      <w:kern w:val="0"/>
                      <w:szCs w:val="21"/>
                    </w:rPr>
                    <w:t>当社のHPで公表</w:t>
                  </w:r>
                </w:p>
                <w:p w14:paraId="03946A7F" w14:textId="2A32A8EB" w:rsidR="00971AB3" w:rsidRDefault="00FA4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397BC3">
                      <w:rPr>
                        <w:rStyle w:val="af6"/>
                        <w:rFonts w:ascii="ＭＳ 明朝" w:eastAsia="ＭＳ 明朝" w:hAnsi="ＭＳ 明朝" w:cs="ＭＳ 明朝"/>
                        <w:spacing w:val="6"/>
                        <w:kern w:val="0"/>
                        <w:szCs w:val="21"/>
                      </w:rPr>
                      <w:t>https://team-prima.jp/dxinitiatives/</w:t>
                    </w:r>
                  </w:hyperlink>
                </w:p>
                <w:p w14:paraId="00AFEEF9" w14:textId="77777777" w:rsidR="00B3080B" w:rsidRDefault="00FA4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2169C" w:rsidRPr="0002169C">
                    <w:rPr>
                      <w:rFonts w:ascii="ＭＳ 明朝" w:eastAsia="ＭＳ 明朝" w:hAnsi="ＭＳ 明朝" w:cs="ＭＳ 明朝" w:hint="eastAsia"/>
                      <w:spacing w:val="6"/>
                      <w:kern w:val="0"/>
                      <w:szCs w:val="21"/>
                    </w:rPr>
                    <w:t>当社のDX戦略</w:t>
                  </w:r>
                  <w:r>
                    <w:rPr>
                      <w:rFonts w:ascii="ＭＳ 明朝" w:eastAsia="ＭＳ 明朝" w:hAnsi="ＭＳ 明朝" w:cs="ＭＳ 明朝" w:hint="eastAsia"/>
                      <w:spacing w:val="6"/>
                      <w:kern w:val="0"/>
                      <w:szCs w:val="21"/>
                    </w:rPr>
                    <w:t>】</w:t>
                  </w:r>
                </w:p>
                <w:p w14:paraId="07E10AC1" w14:textId="08CD4351" w:rsidR="0002169C" w:rsidRPr="00B3080B" w:rsidRDefault="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2169C">
                    <w:rPr>
                      <w:rFonts w:ascii="ＭＳ 明朝" w:eastAsia="ＭＳ 明朝" w:hAnsi="ＭＳ 明朝" w:cs="ＭＳ 明朝" w:hint="eastAsia"/>
                      <w:spacing w:val="6"/>
                      <w:kern w:val="0"/>
                      <w:szCs w:val="21"/>
                    </w:rPr>
                    <w:t>データ活用戦略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052811" w14:textId="77777777" w:rsidR="00FE2CBB" w:rsidRPr="00FE2CBB" w:rsidRDefault="0002169C" w:rsidP="00FE2CBB">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02169C">
                    <w:rPr>
                      <w:rFonts w:ascii="ＭＳ 明朝" w:eastAsia="ＭＳ 明朝" w:hAnsi="ＭＳ 明朝" w:cs="ＭＳ 明朝" w:hint="eastAsia"/>
                      <w:spacing w:val="6"/>
                      <w:kern w:val="0"/>
                      <w:szCs w:val="21"/>
                    </w:rPr>
                    <w:t>【当社のDX戦略】</w:t>
                  </w:r>
                  <w:r w:rsidR="00FE2CBB">
                    <w:rPr>
                      <w:rFonts w:ascii="ＭＳ 明朝" w:eastAsia="ＭＳ 明朝" w:hAnsi="ＭＳ 明朝" w:cs="ＭＳ 明朝"/>
                      <w:spacing w:val="6"/>
                      <w:kern w:val="0"/>
                      <w:szCs w:val="21"/>
                    </w:rPr>
                    <w:br/>
                  </w:r>
                  <w:r w:rsidR="00FE2CBB" w:rsidRPr="00FE2CBB">
                    <w:rPr>
                      <w:rFonts w:ascii="ＭＳ 明朝" w:eastAsia="ＭＳ 明朝" w:hAnsi="ＭＳ 明朝" w:cs="ＭＳ 明朝" w:hint="eastAsia"/>
                      <w:spacing w:val="6"/>
                      <w:szCs w:val="21"/>
                    </w:rPr>
                    <w:t>全店舗にPCやタブレットを導入し、システムのクラウド化を進めることで、情報のリアルタイム共有を実現しています。</w:t>
                  </w:r>
                </w:p>
                <w:p w14:paraId="24DEC4CE" w14:textId="77777777" w:rsidR="00FE2CBB" w:rsidRPr="00FE2CBB" w:rsidRDefault="00FE2CBB" w:rsidP="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CBB">
                    <w:rPr>
                      <w:rFonts w:ascii="ＭＳ 明朝" w:eastAsia="ＭＳ 明朝" w:hAnsi="ＭＳ 明朝" w:cs="ＭＳ 明朝" w:hint="eastAsia"/>
                      <w:spacing w:val="6"/>
                      <w:kern w:val="0"/>
                      <w:szCs w:val="21"/>
                    </w:rPr>
                    <w:t>また、従来は非定型業務とされていた業務についても、Google Workspaceを活用して有機的に統合し、情報やマニュアルの即時共有や業態・業務を越えた連携を図っています。</w:t>
                  </w:r>
                </w:p>
                <w:p w14:paraId="1130E842" w14:textId="77777777" w:rsidR="00FE2CBB" w:rsidRPr="00FE2CBB" w:rsidRDefault="00FE2CBB" w:rsidP="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CBB">
                    <w:rPr>
                      <w:rFonts w:ascii="ＭＳ 明朝" w:eastAsia="ＭＳ 明朝" w:hAnsi="ＭＳ 明朝" w:cs="ＭＳ 明朝" w:hint="eastAsia"/>
                      <w:spacing w:val="6"/>
                      <w:kern w:val="0"/>
                      <w:szCs w:val="21"/>
                    </w:rPr>
                    <w:t>さらに、リモートワーク環境の改善・強化や、社内SNSの開発・導入といった、オンライン上での社内コミュニケーション向上を目的とした取り組みを通じて、社員が働きやすい環境を整えるためにデジタル技術の検証・活用を積極的に行っています。</w:t>
                  </w:r>
                </w:p>
                <w:p w14:paraId="1C4AE227" w14:textId="77777777" w:rsidR="00FE2CBB" w:rsidRPr="00FE2CBB" w:rsidRDefault="00FE2CBB" w:rsidP="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CBB">
                    <w:rPr>
                      <w:rFonts w:ascii="ＭＳ 明朝" w:eastAsia="ＭＳ 明朝" w:hAnsi="ＭＳ 明朝" w:cs="ＭＳ 明朝" w:hint="eastAsia"/>
                      <w:spacing w:val="6"/>
                      <w:kern w:val="0"/>
                      <w:szCs w:val="21"/>
                    </w:rPr>
                    <w:t>これらの取り組みにより、仕事の進め方の効率化やお客様への対応における品質向上を目指し、従業員が働きやすい環境の実現など、今後もさらなる発展を実現してまいります。</w:t>
                  </w:r>
                </w:p>
                <w:p w14:paraId="0AA11204" w14:textId="7FD2B22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4DD2D7" w14:textId="77777777" w:rsidR="00971AB3"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・データ活用戦略</w:t>
                  </w:r>
                </w:p>
                <w:p w14:paraId="6F9CC2D7"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・データ蓄積</w:t>
                  </w:r>
                </w:p>
                <w:p w14:paraId="6BEBA6FE"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データはGoogle Cloud Platform（GCP）を利用し、効率</w:t>
                  </w:r>
                  <w:r w:rsidRPr="0002169C">
                    <w:rPr>
                      <w:rFonts w:ascii="ＭＳ 明朝" w:eastAsia="ＭＳ 明朝" w:hAnsi="ＭＳ 明朝" w:cs="ＭＳ 明朝" w:hint="eastAsia"/>
                      <w:spacing w:val="6"/>
                      <w:kern w:val="0"/>
                      <w:szCs w:val="21"/>
                    </w:rPr>
                    <w:lastRenderedPageBreak/>
                    <w:t>的かつ安全に蓄積しています。</w:t>
                  </w:r>
                </w:p>
                <w:p w14:paraId="4A725CFA"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(データ蓄積例)</w:t>
                  </w:r>
                </w:p>
                <w:p w14:paraId="2065C2A8"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・店舗の従業員ごとの人時生産性</w:t>
                  </w:r>
                </w:p>
                <w:p w14:paraId="7AE966B8"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・従業員ごとの売上実績</w:t>
                  </w:r>
                </w:p>
                <w:p w14:paraId="5631810F" w14:textId="7CEC40AB"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・日時業務時間配分</w:t>
                  </w:r>
                </w:p>
                <w:p w14:paraId="44310BDE"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A12150"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・データ可視化</w:t>
                  </w:r>
                </w:p>
                <w:p w14:paraId="4887AF7C"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Googleルッカースタジオを活用して、蓄積したデータを分かりやすく視覚化しています。</w:t>
                  </w:r>
                </w:p>
                <w:p w14:paraId="16E59492" w14:textId="0E79D576"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8161F6"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・データ共有</w:t>
                  </w:r>
                </w:p>
                <w:p w14:paraId="7E97C154"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Googleドライブを通じて、組織内でデータをスムーズに共有し、全員がアクセスできる環境を提供しています。</w:t>
                  </w:r>
                </w:p>
                <w:p w14:paraId="0BF23AEA"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CAE278"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＜活用例＞</w:t>
                  </w:r>
                </w:p>
                <w:p w14:paraId="105F1008"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・アイドルタイム把握による拠点人数の最適化</w:t>
                  </w:r>
                </w:p>
                <w:p w14:paraId="29F6AEBE"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データを活用してアイドルタイムを把握することで、拠点ごとの適切な人数配置を実現し、業務効率の向上を図っています。</w:t>
                  </w:r>
                </w:p>
                <w:p w14:paraId="779A6C76"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3FE8F8"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・データ可視化による在庫確認の簡略化</w:t>
                  </w:r>
                </w:p>
                <w:p w14:paraId="00D966E9"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在庫データを可視化することで、迅速かつ簡単に在庫状況を把握でき、業務のスピードアップと精度向上を実現しています。</w:t>
                  </w:r>
                </w:p>
                <w:p w14:paraId="2F4DB304"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D96709"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・データ共有化による社内電話連絡の削減</w:t>
                  </w:r>
                </w:p>
                <w:p w14:paraId="3A0AB44A" w14:textId="7952ADA7" w:rsidR="0002169C" w:rsidRPr="00BB0E49"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データを共有化することで、社内での電話連絡を減少させ、より効率的な情報共有とコミュニケーションを実現しています。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934334C" w14:textId="77777777" w:rsidR="00FA4116" w:rsidRDefault="00FA4116" w:rsidP="00FA4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4116">
                    <w:rPr>
                      <w:rFonts w:ascii="ＭＳ 明朝" w:eastAsia="ＭＳ 明朝" w:hAnsi="ＭＳ 明朝" w:cs="ＭＳ 明朝"/>
                      <w:spacing w:val="6"/>
                      <w:kern w:val="0"/>
                      <w:szCs w:val="21"/>
                    </w:rPr>
                    <w:t>取締役会設置会社ではないため、取締役会に準ずる機関である</w:t>
                  </w:r>
                  <w:r w:rsidRPr="003E0191">
                    <w:rPr>
                      <w:rFonts w:ascii="ＭＳ 明朝" w:eastAsia="ＭＳ 明朝" w:hAnsi="ＭＳ 明朝" w:cs="ＭＳ 明朝" w:hint="eastAsia"/>
                      <w:spacing w:val="6"/>
                      <w:kern w:val="0"/>
                      <w:szCs w:val="21"/>
                    </w:rPr>
                    <w:t>幹部会</w:t>
                  </w:r>
                  <w:r w:rsidRPr="00FA4116">
                    <w:rPr>
                      <w:rFonts w:ascii="ＭＳ 明朝" w:eastAsia="ＭＳ 明朝" w:hAnsi="ＭＳ 明朝" w:cs="ＭＳ 明朝"/>
                      <w:spacing w:val="6"/>
                      <w:kern w:val="0"/>
                      <w:szCs w:val="21"/>
                    </w:rPr>
                    <w:t>において承認</w:t>
                  </w:r>
                </w:p>
                <w:p w14:paraId="5AD0F414" w14:textId="168A9111" w:rsidR="00971AB3" w:rsidRPr="00FA4116" w:rsidRDefault="00FA41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5AD">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12</w:t>
                  </w:r>
                  <w:r w:rsidRPr="00DF45AD">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Pr="00DF45AD">
                    <w:rPr>
                      <w:rFonts w:ascii="ＭＳ 明朝" w:eastAsia="ＭＳ 明朝" w:hAnsi="ＭＳ 明朝" w:cs="ＭＳ 明朝" w:hint="eastAsia"/>
                      <w:spacing w:val="6"/>
                      <w:kern w:val="0"/>
                      <w:szCs w:val="21"/>
                    </w:rPr>
                    <w:t>日</w:t>
                  </w:r>
                  <w:r w:rsidRPr="003E0191">
                    <w:rPr>
                      <w:rFonts w:ascii="ＭＳ 明朝" w:eastAsia="ＭＳ 明朝" w:hAnsi="ＭＳ 明朝" w:cs="ＭＳ 明朝" w:hint="eastAsia"/>
                      <w:spacing w:val="6"/>
                      <w:kern w:val="0"/>
                      <w:szCs w:val="21"/>
                    </w:rPr>
                    <w:t>幹部会にて承認の上、ホームページで公表しています。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25ED2CA" w14:textId="77777777" w:rsidR="003E0191" w:rsidRPr="00BB0E49" w:rsidRDefault="003E0191" w:rsidP="003E01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hint="eastAsia"/>
                      <w:spacing w:val="6"/>
                      <w:kern w:val="0"/>
                      <w:szCs w:val="21"/>
                    </w:rPr>
                    <w:t>当社のHPで公表</w:t>
                  </w:r>
                </w:p>
                <w:p w14:paraId="6DB09B45" w14:textId="241C207E" w:rsidR="00971AB3" w:rsidRDefault="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397BC3">
                      <w:rPr>
                        <w:rStyle w:val="af6"/>
                        <w:rFonts w:ascii="ＭＳ 明朝" w:eastAsia="ＭＳ 明朝" w:hAnsi="ＭＳ 明朝" w:cs="ＭＳ 明朝"/>
                        <w:spacing w:val="6"/>
                        <w:kern w:val="0"/>
                        <w:szCs w:val="21"/>
                      </w:rPr>
                      <w:t>https://team-prima.jp/dxinitiatives/</w:t>
                    </w:r>
                  </w:hyperlink>
                </w:p>
                <w:p w14:paraId="4C065FDA" w14:textId="77777777" w:rsidR="00B3080B" w:rsidRDefault="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3080B">
                    <w:rPr>
                      <w:rFonts w:ascii="ＭＳ 明朝" w:eastAsia="ＭＳ 明朝" w:hAnsi="ＭＳ 明朝" w:cs="ＭＳ 明朝" w:hint="eastAsia"/>
                      <w:spacing w:val="6"/>
                      <w:kern w:val="0"/>
                      <w:szCs w:val="21"/>
                    </w:rPr>
                    <w:t>DX戦略を効果的に進める体制</w:t>
                  </w:r>
                  <w:r>
                    <w:rPr>
                      <w:rFonts w:ascii="ＭＳ 明朝" w:eastAsia="ＭＳ 明朝" w:hAnsi="ＭＳ 明朝" w:cs="ＭＳ 明朝" w:hint="eastAsia"/>
                      <w:spacing w:val="6"/>
                      <w:kern w:val="0"/>
                      <w:szCs w:val="21"/>
                    </w:rPr>
                    <w:t>】</w:t>
                  </w:r>
                </w:p>
                <w:p w14:paraId="5CACF3C9" w14:textId="77777777" w:rsidR="00E12D9A" w:rsidRDefault="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3080B" w:rsidRPr="00B3080B">
                    <w:rPr>
                      <w:rFonts w:ascii="ＭＳ 明朝" w:eastAsia="ＭＳ 明朝" w:hAnsi="ＭＳ 明朝" w:cs="ＭＳ 明朝" w:hint="eastAsia"/>
                      <w:spacing w:val="6"/>
                      <w:kern w:val="0"/>
                      <w:szCs w:val="21"/>
                    </w:rPr>
                    <w:t>DX推進体制</w:t>
                  </w:r>
                </w:p>
                <w:p w14:paraId="4B57F63F" w14:textId="77777777" w:rsidR="00E12D9A" w:rsidRDefault="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2169C">
                    <w:rPr>
                      <w:rFonts w:ascii="ＭＳ 明朝" w:eastAsia="ＭＳ 明朝" w:hAnsi="ＭＳ 明朝" w:cs="ＭＳ 明朝" w:hint="eastAsia"/>
                      <w:spacing w:val="6"/>
                      <w:kern w:val="0"/>
                      <w:szCs w:val="21"/>
                    </w:rPr>
                    <w:t>DX人材育成</w:t>
                  </w:r>
                </w:p>
                <w:p w14:paraId="3FF98326" w14:textId="088EBC23" w:rsidR="0002169C" w:rsidRDefault="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2169C">
                    <w:rPr>
                      <w:rFonts w:ascii="ＭＳ 明朝" w:eastAsia="ＭＳ 明朝" w:hAnsi="ＭＳ 明朝" w:cs="ＭＳ 明朝" w:hint="eastAsia"/>
                      <w:spacing w:val="6"/>
                      <w:kern w:val="0"/>
                      <w:szCs w:val="21"/>
                    </w:rPr>
                    <w:t>DX人材確保</w:t>
                  </w:r>
                </w:p>
                <w:p w14:paraId="01FA6368" w14:textId="594ED2CA" w:rsidR="00B3080B" w:rsidRPr="00B3080B" w:rsidRDefault="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02169C">
                    <w:rPr>
                      <w:rFonts w:ascii="ＭＳ 明朝" w:eastAsia="ＭＳ 明朝" w:hAnsi="ＭＳ 明朝" w:cs="ＭＳ 明朝" w:hint="eastAsia"/>
                      <w:spacing w:val="6"/>
                      <w:kern w:val="0"/>
                      <w:szCs w:val="21"/>
                    </w:rPr>
                    <w:t>DX教育事例</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50C6A87" w14:textId="77777777" w:rsidR="00B3080B" w:rsidRPr="00B3080B" w:rsidRDefault="00B3080B" w:rsidP="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0B">
                    <w:rPr>
                      <w:rFonts w:ascii="ＭＳ 明朝" w:eastAsia="ＭＳ 明朝" w:hAnsi="ＭＳ 明朝" w:cs="ＭＳ 明朝" w:hint="eastAsia"/>
                      <w:spacing w:val="6"/>
                      <w:kern w:val="0"/>
                      <w:szCs w:val="21"/>
                    </w:rPr>
                    <w:t>【DX戦略を効果的に進める体制】</w:t>
                  </w:r>
                </w:p>
                <w:p w14:paraId="65D0AC4C" w14:textId="77777777" w:rsidR="00B3080B" w:rsidRDefault="00B3080B" w:rsidP="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080B">
                    <w:rPr>
                      <w:rFonts w:ascii="ＭＳ 明朝" w:eastAsia="ＭＳ 明朝" w:hAnsi="ＭＳ 明朝" w:cs="ＭＳ 明朝" w:hint="eastAsia"/>
                      <w:spacing w:val="6"/>
                      <w:kern w:val="0"/>
                      <w:szCs w:val="21"/>
                    </w:rPr>
                    <w:t>DX推進体制</w:t>
                  </w:r>
                </w:p>
                <w:p w14:paraId="79F38C68" w14:textId="6B0A0061" w:rsidR="003E0191" w:rsidRPr="003E0191" w:rsidRDefault="003E0191" w:rsidP="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hint="eastAsia"/>
                      <w:spacing w:val="6"/>
                      <w:kern w:val="0"/>
                      <w:szCs w:val="21"/>
                    </w:rPr>
                    <w:lastRenderedPageBreak/>
                    <w:t>当社は、2023年度に代表取締役社長直轄のAI委員会を設置いたしました。今後、AI委員会が中心となり企画立案・実行を行い各部署と協力しながらDXを推進していきます。</w:t>
                  </w:r>
                  <w:r w:rsidR="0002169C">
                    <w:rPr>
                      <w:rFonts w:ascii="ＭＳ 明朝" w:eastAsia="ＭＳ 明朝" w:hAnsi="ＭＳ 明朝" w:cs="ＭＳ 明朝"/>
                      <w:spacing w:val="6"/>
                      <w:kern w:val="0"/>
                      <w:szCs w:val="21"/>
                    </w:rPr>
                    <w:br/>
                  </w:r>
                  <w:r w:rsidR="0002169C">
                    <w:rPr>
                      <w:rFonts w:ascii="ＭＳ 明朝" w:eastAsia="ＭＳ 明朝" w:hAnsi="ＭＳ 明朝" w:cs="ＭＳ 明朝"/>
                      <w:spacing w:val="6"/>
                      <w:kern w:val="0"/>
                      <w:szCs w:val="21"/>
                    </w:rPr>
                    <w:br/>
                  </w:r>
                  <w:r w:rsidR="0002169C" w:rsidRPr="0002169C">
                    <w:rPr>
                      <w:rFonts w:ascii="ＭＳ 明朝" w:eastAsia="ＭＳ 明朝" w:hAnsi="ＭＳ 明朝" w:cs="ＭＳ 明朝" w:hint="eastAsia"/>
                      <w:spacing w:val="6"/>
                      <w:kern w:val="0"/>
                      <w:szCs w:val="21"/>
                    </w:rPr>
                    <w:t>DX人材育成</w:t>
                  </w:r>
                </w:p>
                <w:p w14:paraId="0CA5CF6D"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当社では、従業員の職種に応じてDX推進に必要な基本的なスキルから高度なデジタル技術、データ分析能力までを段階的に習得できる育成プログラムを提供しています。</w:t>
                  </w:r>
                </w:p>
                <w:p w14:paraId="0D7DF70A" w14:textId="501343F1" w:rsid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毎年4回実施している「DX関連勉強会」では、従業員がデジタル技術やデータ活用のスキルを実践的に学び、業務に活かせる能力を高めています。</w:t>
                  </w:r>
                </w:p>
                <w:p w14:paraId="54572D4F" w14:textId="77777777" w:rsid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095DCC" w14:textId="6B104A94" w:rsid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DX人材確保</w:t>
                  </w:r>
                </w:p>
                <w:p w14:paraId="01436334" w14:textId="22518CE5"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当社では、特にデジタル分野に強い新卒人材を積極的に採用し、IT業界からの転職者も対象にした採用活動を強化しています。これにより、DX推進に必要な専門知識を持った人材を確保し、組織の強化を図ってい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02169C">
                    <w:rPr>
                      <w:rFonts w:ascii="ＭＳ 明朝" w:eastAsia="ＭＳ 明朝" w:hAnsi="ＭＳ 明朝" w:cs="ＭＳ 明朝" w:hint="eastAsia"/>
                      <w:spacing w:val="6"/>
                      <w:kern w:val="0"/>
                      <w:szCs w:val="21"/>
                    </w:rPr>
                    <w:t>DX教育事例</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02169C">
                    <w:rPr>
                      <w:rFonts w:ascii="ＭＳ 明朝" w:eastAsia="ＭＳ 明朝" w:hAnsi="ＭＳ 明朝" w:cs="ＭＳ 明朝" w:hint="eastAsia"/>
                      <w:spacing w:val="6"/>
                      <w:kern w:val="0"/>
                      <w:szCs w:val="21"/>
                    </w:rPr>
                    <w:t>社内DXに対する取組み</w:t>
                  </w:r>
                  <w:r>
                    <w:rPr>
                      <w:rFonts w:ascii="ＭＳ 明朝" w:eastAsia="ＭＳ 明朝" w:hAnsi="ＭＳ 明朝" w:cs="ＭＳ 明朝" w:hint="eastAsia"/>
                      <w:spacing w:val="6"/>
                      <w:kern w:val="0"/>
                      <w:szCs w:val="21"/>
                    </w:rPr>
                    <w:t>・</w:t>
                  </w:r>
                  <w:r w:rsidRPr="0002169C">
                    <w:rPr>
                      <w:rFonts w:ascii="ＭＳ 明朝" w:eastAsia="ＭＳ 明朝" w:hAnsi="ＭＳ 明朝" w:cs="ＭＳ 明朝" w:hint="eastAsia"/>
                      <w:spacing w:val="6"/>
                      <w:kern w:val="0"/>
                      <w:szCs w:val="21"/>
                    </w:rPr>
                    <w:t>実行内容</w:t>
                  </w:r>
                </w:p>
                <w:p w14:paraId="1141670F"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Googleカレンダー機能を用いた</w:t>
                  </w:r>
                </w:p>
                <w:p w14:paraId="151B6187"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全社員のスケジュール見える化</w:t>
                  </w:r>
                </w:p>
                <w:p w14:paraId="56792410"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695BDC"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2008年より実施</w:t>
                  </w:r>
                </w:p>
                <w:p w14:paraId="64F5C137"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全社員の日程が一目で把握出来るよう管理開始</w:t>
                  </w:r>
                </w:p>
                <w:p w14:paraId="430240F6"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ビジネスチャットツールを用いた円滑な</w:t>
                  </w:r>
                </w:p>
                <w:p w14:paraId="4882E765"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コミュニケーションによる業務効率化</w:t>
                  </w:r>
                </w:p>
                <w:p w14:paraId="60F3F936"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AC7F90"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2011年より実施</w:t>
                  </w:r>
                </w:p>
                <w:p w14:paraId="16A65CDB"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迅速な伝達に向け継続的に実施</w:t>
                  </w:r>
                </w:p>
                <w:p w14:paraId="0744F11D"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IT人材育成のための</w:t>
                  </w:r>
                </w:p>
                <w:p w14:paraId="7AE297CF"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社外講師によるデジタル勉強会の開始</w:t>
                  </w:r>
                </w:p>
                <w:p w14:paraId="61E6DBD4"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8C4920"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2019年より実施　全12回の1年間開催</w:t>
                  </w:r>
                </w:p>
                <w:p w14:paraId="50DE4D28"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全従業員にDXツールとしてiPad配布</w:t>
                  </w:r>
                  <w:r w:rsidRPr="0002169C">
                    <w:rPr>
                      <w:rFonts w:ascii="ＭＳ 明朝" w:eastAsia="ＭＳ 明朝" w:hAnsi="ＭＳ 明朝" w:cs="ＭＳ 明朝" w:hint="eastAsia"/>
                      <w:spacing w:val="6"/>
                      <w:kern w:val="0"/>
                      <w:szCs w:val="21"/>
                    </w:rPr>
                    <w:tab/>
                    <w:t>2020年実施済み</w:t>
                  </w:r>
                </w:p>
                <w:p w14:paraId="7B42CD2C"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社内AI研究会の発足</w:t>
                  </w:r>
                  <w:r w:rsidRPr="0002169C">
                    <w:rPr>
                      <w:rFonts w:ascii="ＭＳ 明朝" w:eastAsia="ＭＳ 明朝" w:hAnsi="ＭＳ 明朝" w:cs="ＭＳ 明朝" w:hint="eastAsia"/>
                      <w:spacing w:val="6"/>
                      <w:kern w:val="0"/>
                      <w:szCs w:val="21"/>
                    </w:rPr>
                    <w:tab/>
                    <w:t>2023年に発足</w:t>
                  </w:r>
                </w:p>
                <w:p w14:paraId="4CC6026D"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DX推進チームの発足</w:t>
                  </w:r>
                  <w:r w:rsidRPr="0002169C">
                    <w:rPr>
                      <w:rFonts w:ascii="ＭＳ 明朝" w:eastAsia="ＭＳ 明朝" w:hAnsi="ＭＳ 明朝" w:cs="ＭＳ 明朝" w:hint="eastAsia"/>
                      <w:spacing w:val="6"/>
                      <w:kern w:val="0"/>
                      <w:szCs w:val="21"/>
                    </w:rPr>
                    <w:tab/>
                    <w:t>2024年に発足</w:t>
                  </w:r>
                </w:p>
                <w:p w14:paraId="6357E9BC"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2023年に発足したAI研究会の後任</w:t>
                  </w:r>
                </w:p>
                <w:p w14:paraId="3EAEBED8"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DC2D60"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従業員向けDX勉強会の実施</w:t>
                  </w:r>
                  <w:r w:rsidRPr="0002169C">
                    <w:rPr>
                      <w:rFonts w:ascii="ＭＳ 明朝" w:eastAsia="ＭＳ 明朝" w:hAnsi="ＭＳ 明朝" w:cs="ＭＳ 明朝" w:hint="eastAsia"/>
                      <w:spacing w:val="6"/>
                      <w:kern w:val="0"/>
                      <w:szCs w:val="21"/>
                    </w:rPr>
                    <w:tab/>
                    <w:t>2024年より開始</w:t>
                  </w:r>
                </w:p>
                <w:p w14:paraId="29C58B9A"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年4回「DX関連の勉強会」を実施</w:t>
                  </w:r>
                </w:p>
                <w:p w14:paraId="1A89509D"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E65D52"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DX推進チームにて生成AIの勉強会を開始</w:t>
                  </w:r>
                </w:p>
                <w:p w14:paraId="4096D4CD"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6E9748"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DX推進チーム4名が</w:t>
                  </w:r>
                </w:p>
                <w:p w14:paraId="2EAEAB0E"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lastRenderedPageBreak/>
                    <w:t>「2024年 第2回 Generative AI Test」テスト合格</w:t>
                  </w:r>
                </w:p>
                <w:p w14:paraId="7DE50256" w14:textId="77777777" w:rsidR="0002169C" w:rsidRPr="0002169C"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※Generative AI Testとは</w:t>
                  </w:r>
                </w:p>
                <w:p w14:paraId="13E09312" w14:textId="55979DAB" w:rsidR="00B3080B" w:rsidRPr="003E0191" w:rsidRDefault="0002169C" w:rsidP="000216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69C">
                    <w:rPr>
                      <w:rFonts w:ascii="ＭＳ 明朝" w:eastAsia="ＭＳ 明朝" w:hAnsi="ＭＳ 明朝" w:cs="ＭＳ 明朝" w:hint="eastAsia"/>
                      <w:spacing w:val="6"/>
                      <w:kern w:val="0"/>
                      <w:szCs w:val="21"/>
                    </w:rPr>
                    <w:t>一般社団法人日本ディープラーニング協会（JDLA）が実施する、生成AIに特化した知識や活用リテラシーの確認の為のテストです。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0BF8319" w14:textId="77777777" w:rsidR="003E0191" w:rsidRPr="00BB0E49" w:rsidRDefault="003E0191" w:rsidP="003E01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hint="eastAsia"/>
                      <w:spacing w:val="6"/>
                      <w:kern w:val="0"/>
                      <w:szCs w:val="21"/>
                    </w:rPr>
                    <w:t>当社のHPで公表</w:t>
                  </w:r>
                </w:p>
                <w:p w14:paraId="2D47A1F6" w14:textId="0226C8AB" w:rsidR="00971AB3" w:rsidRDefault="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397BC3">
                      <w:rPr>
                        <w:rStyle w:val="af6"/>
                        <w:rFonts w:ascii="ＭＳ 明朝" w:eastAsia="ＭＳ 明朝" w:hAnsi="ＭＳ 明朝" w:cs="ＭＳ 明朝"/>
                        <w:spacing w:val="6"/>
                        <w:kern w:val="0"/>
                        <w:szCs w:val="21"/>
                      </w:rPr>
                      <w:t>https://team-prima.jp/dxinitiatives/</w:t>
                    </w:r>
                  </w:hyperlink>
                </w:p>
                <w:p w14:paraId="498D80FC" w14:textId="3D83355D" w:rsidR="00B3080B" w:rsidRPr="00FE2CBB" w:rsidRDefault="00B3080B" w:rsidP="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3080B">
                    <w:rPr>
                      <w:rFonts w:ascii="ＭＳ 明朝" w:eastAsia="ＭＳ 明朝" w:hAnsi="ＭＳ 明朝" w:cs="ＭＳ 明朝" w:hint="eastAsia"/>
                      <w:spacing w:val="6"/>
                      <w:kern w:val="0"/>
                      <w:szCs w:val="21"/>
                    </w:rPr>
                    <w:t>当社のDX戦略</w:t>
                  </w:r>
                  <w:r>
                    <w:rPr>
                      <w:rFonts w:ascii="ＭＳ 明朝" w:eastAsia="ＭＳ 明朝" w:hAnsi="ＭＳ 明朝" w:cs="ＭＳ 明朝" w:hint="eastAsia"/>
                      <w:spacing w:val="6"/>
                      <w:kern w:val="0"/>
                      <w:szCs w:val="21"/>
                    </w:rPr>
                    <w:t>】</w:t>
                  </w:r>
                  <w:r w:rsidR="00FE2CBB">
                    <w:rPr>
                      <w:rFonts w:ascii="ＭＳ 明朝" w:eastAsia="ＭＳ 明朝" w:hAnsi="ＭＳ 明朝" w:cs="ＭＳ 明朝"/>
                      <w:spacing w:val="6"/>
                      <w:kern w:val="0"/>
                      <w:szCs w:val="21"/>
                    </w:rPr>
                    <w:br/>
                  </w:r>
                  <w:r w:rsidR="00FE2CBB">
                    <w:rPr>
                      <w:rFonts w:ascii="ＭＳ 明朝" w:eastAsia="ＭＳ 明朝" w:hAnsi="ＭＳ 明朝" w:cs="ＭＳ 明朝" w:hint="eastAsia"/>
                      <w:spacing w:val="6"/>
                      <w:kern w:val="0"/>
                      <w:szCs w:val="21"/>
                    </w:rPr>
                    <w:t>・</w:t>
                  </w:r>
                  <w:r w:rsidR="00FE2CBB" w:rsidRPr="00FE2CBB">
                    <w:rPr>
                      <w:rFonts w:ascii="ＭＳ 明朝" w:eastAsia="ＭＳ 明朝" w:hAnsi="ＭＳ 明朝" w:cs="ＭＳ 明朝" w:hint="eastAsia"/>
                      <w:spacing w:val="6"/>
                      <w:kern w:val="0"/>
                      <w:szCs w:val="21"/>
                    </w:rPr>
                    <w:t>当社の具体的なDX戦略</w:t>
                  </w:r>
                </w:p>
                <w:p w14:paraId="59866E55" w14:textId="3F880A1E" w:rsidR="00B3080B" w:rsidRPr="00B3080B" w:rsidRDefault="00FE2C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3080B" w:rsidRPr="00B3080B">
                    <w:rPr>
                      <w:rFonts w:ascii="ＭＳ 明朝" w:eastAsia="ＭＳ 明朝" w:hAnsi="ＭＳ 明朝" w:cs="ＭＳ 明朝" w:hint="eastAsia"/>
                      <w:spacing w:val="6"/>
                      <w:kern w:val="0"/>
                      <w:szCs w:val="21"/>
                    </w:rPr>
                    <w:t>当社では、最新の情報処理技術を活用するため下記の取り組みを行っています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1B9D996" w14:textId="33F61FCD" w:rsidR="00FE2CBB" w:rsidRPr="00FE2CBB" w:rsidRDefault="00B3080B" w:rsidP="00FE2CBB">
                  <w:pPr>
                    <w:pStyle w:val="Web"/>
                    <w:spacing w:after="120"/>
                    <w:rPr>
                      <w:rFonts w:ascii="ＭＳ 明朝" w:eastAsia="ＭＳ 明朝" w:hAnsi="ＭＳ 明朝"/>
                      <w:color w:val="000000"/>
                      <w:sz w:val="21"/>
                      <w:szCs w:val="21"/>
                    </w:rPr>
                  </w:pPr>
                  <w:r w:rsidRPr="00B3080B">
                    <w:rPr>
                      <w:rFonts w:ascii="ＭＳ 明朝" w:eastAsia="ＭＳ 明朝" w:hAnsi="ＭＳ 明朝" w:hint="eastAsia"/>
                      <w:color w:val="000000"/>
                      <w:sz w:val="21"/>
                      <w:szCs w:val="21"/>
                    </w:rPr>
                    <w:t>【当社のDX戦略】</w:t>
                  </w:r>
                  <w:r w:rsidR="00FE2CBB">
                    <w:rPr>
                      <w:rFonts w:ascii="ＭＳ 明朝" w:eastAsia="ＭＳ 明朝" w:hAnsi="ＭＳ 明朝"/>
                      <w:color w:val="000000"/>
                      <w:sz w:val="21"/>
                      <w:szCs w:val="21"/>
                    </w:rPr>
                    <w:br/>
                  </w:r>
                  <w:r w:rsidR="00FE2CBB">
                    <w:rPr>
                      <w:rFonts w:ascii="ＭＳ 明朝" w:eastAsia="ＭＳ 明朝" w:hAnsi="ＭＳ 明朝" w:hint="eastAsia"/>
                      <w:color w:val="000000"/>
                      <w:sz w:val="21"/>
                      <w:szCs w:val="21"/>
                    </w:rPr>
                    <w:t>・</w:t>
                  </w:r>
                  <w:r w:rsidR="00FE2CBB" w:rsidRPr="00FE2CBB">
                    <w:rPr>
                      <w:rFonts w:ascii="ＭＳ 明朝" w:eastAsia="ＭＳ 明朝" w:hAnsi="ＭＳ 明朝" w:hint="eastAsia"/>
                      <w:color w:val="000000"/>
                      <w:sz w:val="21"/>
                      <w:szCs w:val="21"/>
                    </w:rPr>
                    <w:t>当社の具体的なDX戦略</w:t>
                  </w:r>
                  <w:r w:rsidR="00FE2CBB">
                    <w:rPr>
                      <w:rFonts w:ascii="ＭＳ 明朝" w:eastAsia="ＭＳ 明朝" w:hAnsi="ＭＳ 明朝"/>
                      <w:color w:val="000000"/>
                      <w:sz w:val="21"/>
                      <w:szCs w:val="21"/>
                    </w:rPr>
                    <w:br/>
                  </w:r>
                  <w:r w:rsidR="00FE2CBB" w:rsidRPr="00FE2CBB">
                    <w:rPr>
                      <w:rFonts w:ascii="ＭＳ 明朝" w:eastAsia="ＭＳ 明朝" w:hAnsi="ＭＳ 明朝" w:hint="eastAsia"/>
                      <w:color w:val="000000"/>
                      <w:sz w:val="21"/>
                      <w:szCs w:val="21"/>
                    </w:rPr>
                    <w:t>DX推進委員会の発足</w:t>
                  </w:r>
                </w:p>
                <w:p w14:paraId="59AA7487" w14:textId="042ED145" w:rsidR="00FE2CBB" w:rsidRPr="00FE2CBB" w:rsidRDefault="00FE2CBB" w:rsidP="00FE2CBB">
                  <w:pPr>
                    <w:pStyle w:val="Web"/>
                    <w:spacing w:after="120"/>
                    <w:rPr>
                      <w:rFonts w:ascii="ＭＳ 明朝" w:eastAsia="ＭＳ 明朝" w:hAnsi="ＭＳ 明朝"/>
                      <w:color w:val="000000"/>
                      <w:sz w:val="21"/>
                      <w:szCs w:val="21"/>
                    </w:rPr>
                  </w:pPr>
                  <w:r w:rsidRPr="00FE2CBB">
                    <w:rPr>
                      <w:rFonts w:ascii="ＭＳ 明朝" w:eastAsia="ＭＳ 明朝" w:hAnsi="ＭＳ 明朝" w:hint="eastAsia"/>
                      <w:color w:val="000000"/>
                      <w:sz w:val="21"/>
                      <w:szCs w:val="21"/>
                    </w:rPr>
                    <w:t>WEB上で日報の投稿・閲覧・メッセージのやり取りができるシステムの開発・導入</w:t>
                  </w:r>
                </w:p>
                <w:p w14:paraId="2BD48E8E" w14:textId="131EF6B9" w:rsidR="00FE2CBB" w:rsidRPr="00FE2CBB" w:rsidRDefault="00FE2CBB" w:rsidP="00FE2CBB">
                  <w:pPr>
                    <w:pStyle w:val="Web"/>
                    <w:spacing w:after="120"/>
                    <w:rPr>
                      <w:rFonts w:ascii="ＭＳ 明朝" w:eastAsia="ＭＳ 明朝" w:hAnsi="ＭＳ 明朝"/>
                      <w:color w:val="000000"/>
                      <w:sz w:val="21"/>
                      <w:szCs w:val="21"/>
                    </w:rPr>
                  </w:pPr>
                  <w:r w:rsidRPr="00FE2CBB">
                    <w:rPr>
                      <w:rFonts w:ascii="ＭＳ 明朝" w:eastAsia="ＭＳ 明朝" w:hAnsi="ＭＳ 明朝" w:hint="eastAsia"/>
                      <w:color w:val="000000"/>
                      <w:sz w:val="21"/>
                      <w:szCs w:val="21"/>
                    </w:rPr>
                    <w:t>タスク管理システムの開発・導入</w:t>
                  </w:r>
                </w:p>
                <w:p w14:paraId="5061DF6C" w14:textId="25EBC298" w:rsidR="00FE2CBB" w:rsidRPr="00FE2CBB" w:rsidRDefault="00FE2CBB" w:rsidP="00FE2CBB">
                  <w:pPr>
                    <w:pStyle w:val="Web"/>
                    <w:spacing w:after="120"/>
                    <w:rPr>
                      <w:rFonts w:ascii="ＭＳ 明朝" w:eastAsia="ＭＳ 明朝" w:hAnsi="ＭＳ 明朝"/>
                      <w:color w:val="000000"/>
                      <w:sz w:val="21"/>
                      <w:szCs w:val="21"/>
                    </w:rPr>
                  </w:pPr>
                  <w:r w:rsidRPr="00FE2CBB">
                    <w:rPr>
                      <w:rFonts w:ascii="ＭＳ 明朝" w:eastAsia="ＭＳ 明朝" w:hAnsi="ＭＳ 明朝" w:hint="eastAsia"/>
                      <w:color w:val="000000"/>
                      <w:sz w:val="21"/>
                      <w:szCs w:val="21"/>
                    </w:rPr>
                    <w:t>ルッカースタジオを使用した「見える化経営」の実現</w:t>
                  </w:r>
                </w:p>
                <w:p w14:paraId="0704DD32" w14:textId="6094FB36" w:rsidR="00FE2CBB" w:rsidRPr="00FE2CBB" w:rsidRDefault="00FE2CBB" w:rsidP="00FE2CBB">
                  <w:pPr>
                    <w:pStyle w:val="Web"/>
                    <w:spacing w:after="120"/>
                    <w:rPr>
                      <w:rFonts w:ascii="ＭＳ 明朝" w:eastAsia="ＭＳ 明朝" w:hAnsi="ＭＳ 明朝"/>
                      <w:color w:val="000000"/>
                      <w:sz w:val="21"/>
                      <w:szCs w:val="21"/>
                    </w:rPr>
                  </w:pPr>
                  <w:r w:rsidRPr="00FE2CBB">
                    <w:rPr>
                      <w:rFonts w:ascii="ＭＳ 明朝" w:eastAsia="ＭＳ 明朝" w:hAnsi="ＭＳ 明朝" w:hint="eastAsia"/>
                      <w:color w:val="000000"/>
                      <w:sz w:val="21"/>
                      <w:szCs w:val="21"/>
                    </w:rPr>
                    <w:t>Google Work Spaceによる業務データの一括管理</w:t>
                  </w:r>
                </w:p>
                <w:p w14:paraId="6B8290DB" w14:textId="4E763716" w:rsidR="00FE2CBB" w:rsidRPr="00FE2CBB" w:rsidRDefault="00FE2CBB" w:rsidP="00FE2CBB">
                  <w:pPr>
                    <w:pStyle w:val="Web"/>
                    <w:spacing w:after="120"/>
                    <w:rPr>
                      <w:rFonts w:ascii="ＭＳ 明朝" w:eastAsia="ＭＳ 明朝" w:hAnsi="ＭＳ 明朝"/>
                      <w:color w:val="000000"/>
                      <w:sz w:val="21"/>
                      <w:szCs w:val="21"/>
                    </w:rPr>
                  </w:pPr>
                  <w:r w:rsidRPr="00FE2CBB">
                    <w:rPr>
                      <w:rFonts w:ascii="ＭＳ 明朝" w:eastAsia="ＭＳ 明朝" w:hAnsi="ＭＳ 明朝" w:hint="eastAsia"/>
                      <w:color w:val="000000"/>
                      <w:sz w:val="21"/>
                      <w:szCs w:val="21"/>
                    </w:rPr>
                    <w:t>Google Apps Scriptによる事務業務の自動化</w:t>
                  </w:r>
                </w:p>
                <w:p w14:paraId="0163B8BC" w14:textId="282C131F" w:rsidR="00FE2CBB" w:rsidRPr="00FE2CBB" w:rsidRDefault="00FE2CBB" w:rsidP="00FE2CBB">
                  <w:pPr>
                    <w:pStyle w:val="Web"/>
                    <w:spacing w:after="120"/>
                    <w:rPr>
                      <w:rFonts w:ascii="ＭＳ 明朝" w:eastAsia="ＭＳ 明朝" w:hAnsi="ＭＳ 明朝"/>
                      <w:color w:val="000000"/>
                      <w:sz w:val="21"/>
                      <w:szCs w:val="21"/>
                    </w:rPr>
                  </w:pPr>
                  <w:r w:rsidRPr="00FE2CBB">
                    <w:rPr>
                      <w:rFonts w:ascii="ＭＳ 明朝" w:eastAsia="ＭＳ 明朝" w:hAnsi="ＭＳ 明朝" w:hint="eastAsia"/>
                      <w:color w:val="000000"/>
                      <w:sz w:val="21"/>
                      <w:szCs w:val="21"/>
                    </w:rPr>
                    <w:t>ペーパーレス化による社内外の書類を電子化し、紙の使用量を大幅に削減。</w:t>
                  </w:r>
                </w:p>
                <w:p w14:paraId="08329941" w14:textId="3DE654B8" w:rsidR="00FE2CBB" w:rsidRPr="00FE2CBB" w:rsidRDefault="00FE2CBB" w:rsidP="00FE2CBB">
                  <w:pPr>
                    <w:pStyle w:val="Web"/>
                    <w:spacing w:after="120"/>
                    <w:rPr>
                      <w:rFonts w:ascii="ＭＳ 明朝" w:eastAsia="ＭＳ 明朝" w:hAnsi="ＭＳ 明朝"/>
                      <w:color w:val="000000"/>
                      <w:sz w:val="21"/>
                      <w:szCs w:val="21"/>
                    </w:rPr>
                  </w:pPr>
                  <w:r w:rsidRPr="00FE2CBB">
                    <w:rPr>
                      <w:rFonts w:ascii="ＭＳ 明朝" w:eastAsia="ＭＳ 明朝" w:hAnsi="ＭＳ 明朝" w:hint="eastAsia"/>
                      <w:color w:val="000000"/>
                      <w:sz w:val="21"/>
                      <w:szCs w:val="21"/>
                    </w:rPr>
                    <w:t>すべての店舗にキャッシュレス決済を導入済みで、すべての取引をキャッシュレスで支払うことが可能</w:t>
                  </w:r>
                </w:p>
                <w:p w14:paraId="37A9BDAB" w14:textId="484CE31F" w:rsidR="00FE2CBB" w:rsidRPr="00FE2CBB" w:rsidRDefault="00FE2CBB" w:rsidP="00FE2CBB">
                  <w:pPr>
                    <w:pStyle w:val="Web"/>
                    <w:spacing w:after="120"/>
                    <w:rPr>
                      <w:rFonts w:ascii="ＭＳ 明朝" w:eastAsia="ＭＳ 明朝" w:hAnsi="ＭＳ 明朝"/>
                      <w:color w:val="000000"/>
                      <w:sz w:val="21"/>
                      <w:szCs w:val="21"/>
                    </w:rPr>
                  </w:pPr>
                  <w:r w:rsidRPr="00FE2CBB">
                    <w:rPr>
                      <w:rFonts w:ascii="ＭＳ 明朝" w:eastAsia="ＭＳ 明朝" w:hAnsi="ＭＳ 明朝" w:hint="eastAsia"/>
                      <w:color w:val="000000"/>
                      <w:sz w:val="21"/>
                      <w:szCs w:val="21"/>
                    </w:rPr>
                    <w:t>オンライン請求: 弊社からの請求書は100％オンライン化、受取請求書も50％の電子化を完了。</w:t>
                  </w:r>
                </w:p>
                <w:p w14:paraId="58FB5006" w14:textId="05DE15C7" w:rsidR="00B3080B" w:rsidRDefault="00FE2CBB" w:rsidP="00FE2CBB">
                  <w:pPr>
                    <w:pStyle w:val="Web"/>
                    <w:spacing w:after="120"/>
                    <w:rPr>
                      <w:rFonts w:ascii="ＭＳ 明朝" w:eastAsia="ＭＳ 明朝" w:hAnsi="ＭＳ 明朝"/>
                      <w:color w:val="000000"/>
                      <w:sz w:val="21"/>
                      <w:szCs w:val="21"/>
                    </w:rPr>
                  </w:pPr>
                  <w:r w:rsidRPr="00FE2CBB">
                    <w:rPr>
                      <w:rFonts w:ascii="ＭＳ 明朝" w:eastAsia="ＭＳ 明朝" w:hAnsi="ＭＳ 明朝" w:hint="eastAsia"/>
                      <w:color w:val="000000"/>
                      <w:sz w:val="21"/>
                      <w:szCs w:val="21"/>
                    </w:rPr>
                    <w:t>経費精算の効率化: 電子化による経費申請プロセスの効率向上。</w:t>
                  </w:r>
                </w:p>
                <w:p w14:paraId="6DB6DB10" w14:textId="77777777" w:rsidR="00FE2CBB" w:rsidRPr="00B3080B" w:rsidRDefault="00FE2CBB" w:rsidP="00FE2CBB">
                  <w:pPr>
                    <w:pStyle w:val="Web"/>
                    <w:spacing w:after="120"/>
                    <w:rPr>
                      <w:rFonts w:ascii="ＭＳ 明朝" w:eastAsia="ＭＳ 明朝" w:hAnsi="ＭＳ 明朝"/>
                      <w:color w:val="000000"/>
                      <w:sz w:val="21"/>
                      <w:szCs w:val="21"/>
                    </w:rPr>
                  </w:pPr>
                </w:p>
                <w:p w14:paraId="463ECDC9" w14:textId="6DA303CE" w:rsidR="00B3080B" w:rsidRDefault="00FE2CBB" w:rsidP="00B3080B">
                  <w:pPr>
                    <w:pStyle w:val="Web"/>
                    <w:spacing w:before="0" w:beforeAutospacing="0" w:after="120" w:afterAutospacing="0"/>
                    <w:rPr>
                      <w:rFonts w:ascii="ＭＳ 明朝" w:eastAsia="ＭＳ 明朝" w:hAnsi="ＭＳ 明朝"/>
                      <w:color w:val="000000"/>
                      <w:sz w:val="21"/>
                      <w:szCs w:val="21"/>
                    </w:rPr>
                  </w:pPr>
                  <w:r>
                    <w:rPr>
                      <w:rFonts w:ascii="ＭＳ 明朝" w:eastAsia="ＭＳ 明朝" w:hAnsi="ＭＳ 明朝" w:hint="eastAsia"/>
                      <w:color w:val="000000"/>
                      <w:sz w:val="21"/>
                      <w:szCs w:val="21"/>
                    </w:rPr>
                    <w:t>・</w:t>
                  </w:r>
                  <w:r w:rsidR="00B3080B" w:rsidRPr="00B3080B">
                    <w:rPr>
                      <w:rFonts w:ascii="ＭＳ 明朝" w:eastAsia="ＭＳ 明朝" w:hAnsi="ＭＳ 明朝" w:hint="eastAsia"/>
                      <w:color w:val="000000"/>
                      <w:sz w:val="21"/>
                      <w:szCs w:val="21"/>
                    </w:rPr>
                    <w:t>当社では、最新の情報処理技術を活用するため下記の取り組みを行っています</w:t>
                  </w:r>
                </w:p>
                <w:p w14:paraId="29BEB250" w14:textId="77777777" w:rsidR="00B3080B" w:rsidRDefault="00B3080B" w:rsidP="00B3080B">
                  <w:pPr>
                    <w:pStyle w:val="Web"/>
                    <w:spacing w:before="0" w:beforeAutospacing="0" w:after="120" w:afterAutospacing="0"/>
                    <w:rPr>
                      <w:rFonts w:ascii="ＭＳ 明朝" w:eastAsia="ＭＳ 明朝" w:hAnsi="ＭＳ 明朝"/>
                      <w:color w:val="000000"/>
                      <w:sz w:val="21"/>
                      <w:szCs w:val="21"/>
                    </w:rPr>
                  </w:pPr>
                </w:p>
                <w:p w14:paraId="458003BB" w14:textId="7C96F4EB" w:rsidR="003E0191" w:rsidRDefault="003E0191" w:rsidP="003E0191">
                  <w:pPr>
                    <w:pStyle w:val="Web"/>
                    <w:spacing w:before="0" w:beforeAutospacing="0" w:after="120" w:afterAutospacing="0"/>
                  </w:pPr>
                  <w:r>
                    <w:rPr>
                      <w:rFonts w:ascii="ＭＳ 明朝" w:eastAsia="ＭＳ 明朝" w:hAnsi="ＭＳ 明朝" w:hint="eastAsia"/>
                      <w:color w:val="000000"/>
                      <w:sz w:val="21"/>
                      <w:szCs w:val="21"/>
                    </w:rPr>
                    <w:t>DX人材の採用・教育による社内でのDX推進を担うチームの発足。</w:t>
                  </w:r>
                </w:p>
                <w:p w14:paraId="5B1BF9B2" w14:textId="77777777" w:rsidR="003E0191" w:rsidRDefault="003E0191" w:rsidP="003E0191">
                  <w:pPr>
                    <w:pStyle w:val="Web"/>
                    <w:spacing w:before="0" w:beforeAutospacing="0" w:after="120" w:afterAutospacing="0"/>
                  </w:pPr>
                  <w:r>
                    <w:rPr>
                      <w:rFonts w:ascii="ＭＳ 明朝" w:eastAsia="ＭＳ 明朝" w:hAnsi="ＭＳ 明朝" w:hint="eastAsia"/>
                      <w:color w:val="000000"/>
                      <w:sz w:val="21"/>
                      <w:szCs w:val="21"/>
                    </w:rPr>
                    <w:t>Google Work Spaceを全部署で使用全部署間でのデータ活用・連携</w:t>
                  </w:r>
                </w:p>
                <w:p w14:paraId="5B46F68E" w14:textId="77777777" w:rsidR="003E0191" w:rsidRDefault="003E0191" w:rsidP="003E0191">
                  <w:pPr>
                    <w:pStyle w:val="Web"/>
                    <w:spacing w:before="0" w:beforeAutospacing="0" w:after="120" w:afterAutospacing="0"/>
                  </w:pPr>
                  <w:r>
                    <w:rPr>
                      <w:rFonts w:ascii="ＭＳ 明朝" w:eastAsia="ＭＳ 明朝" w:hAnsi="ＭＳ 明朝" w:hint="eastAsia"/>
                      <w:color w:val="000000"/>
                      <w:sz w:val="21"/>
                      <w:szCs w:val="21"/>
                    </w:rPr>
                    <w:t>パソコン・iPad等のIT機器を全拠点へ配布。</w:t>
                  </w:r>
                </w:p>
                <w:p w14:paraId="4C6D9E12" w14:textId="77777777" w:rsidR="003E0191" w:rsidRDefault="003E0191" w:rsidP="003E0191">
                  <w:pPr>
                    <w:pStyle w:val="Web"/>
                    <w:spacing w:before="0" w:beforeAutospacing="0" w:after="120" w:afterAutospacing="0"/>
                  </w:pPr>
                  <w:r>
                    <w:rPr>
                      <w:rFonts w:ascii="ＭＳ 明朝" w:eastAsia="ＭＳ 明朝" w:hAnsi="ＭＳ 明朝" w:hint="eastAsia"/>
                      <w:color w:val="000000"/>
                      <w:sz w:val="21"/>
                      <w:szCs w:val="21"/>
                    </w:rPr>
                    <w:t>ZOHO CRMによる顧客データ管理。</w:t>
                  </w:r>
                </w:p>
                <w:p w14:paraId="704796D3" w14:textId="41A2F0DB" w:rsidR="00971AB3" w:rsidRPr="00FE2CBB" w:rsidRDefault="003E0191">
                  <w:pPr>
                    <w:suppressAutoHyphens/>
                    <w:kinsoku w:val="0"/>
                    <w:overflowPunct w:val="0"/>
                    <w:adjustRightInd w:val="0"/>
                    <w:spacing w:afterLines="50" w:after="120" w:line="238" w:lineRule="exact"/>
                    <w:jc w:val="left"/>
                    <w:textAlignment w:val="center"/>
                    <w:rPr>
                      <w:rFonts w:ascii="ＭＳ 明朝" w:eastAsia="ＭＳ 明朝" w:hAnsi="ＭＳ 明朝"/>
                      <w:color w:val="000000"/>
                      <w:szCs w:val="21"/>
                    </w:rPr>
                  </w:pPr>
                  <w:r>
                    <w:rPr>
                      <w:rFonts w:ascii="ＭＳ 明朝" w:eastAsia="ＭＳ 明朝" w:hAnsi="ＭＳ 明朝" w:hint="eastAsia"/>
                      <w:color w:val="000000"/>
                      <w:szCs w:val="21"/>
                    </w:rPr>
                    <w:t>契約書類や請求書等の電子化。</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F1A91A3" w:rsidR="00971AB3" w:rsidRPr="00BB0E49" w:rsidRDefault="003957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spacing w:val="6"/>
                      <w:kern w:val="0"/>
                      <w:szCs w:val="21"/>
                    </w:rPr>
                    <w:t>DXへの取り組み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3FEAF29" w14:textId="77777777" w:rsidR="003957C5" w:rsidRPr="00BB0E49" w:rsidRDefault="003957C5" w:rsidP="003957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F4FABC" w14:textId="77777777" w:rsidR="003E0191" w:rsidRPr="00BB0E49" w:rsidRDefault="003E0191" w:rsidP="003E01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hint="eastAsia"/>
                      <w:spacing w:val="6"/>
                      <w:kern w:val="0"/>
                      <w:szCs w:val="21"/>
                    </w:rPr>
                    <w:t>当社のHPで公表</w:t>
                  </w:r>
                </w:p>
                <w:p w14:paraId="2F167AB1" w14:textId="5E4CF9C5" w:rsidR="00971AB3" w:rsidRDefault="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397BC3">
                      <w:rPr>
                        <w:rStyle w:val="af6"/>
                        <w:rFonts w:ascii="ＭＳ 明朝" w:eastAsia="ＭＳ 明朝" w:hAnsi="ＭＳ 明朝" w:cs="ＭＳ 明朝"/>
                        <w:spacing w:val="6"/>
                        <w:kern w:val="0"/>
                        <w:szCs w:val="21"/>
                      </w:rPr>
                      <w:t>https://team-prima.jp/dxinitiatives/</w:t>
                    </w:r>
                  </w:hyperlink>
                </w:p>
                <w:p w14:paraId="05F53F8C" w14:textId="0F06F40C" w:rsidR="00B3080B" w:rsidRPr="00B3080B" w:rsidRDefault="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3080B">
                    <w:rPr>
                      <w:rFonts w:ascii="ＭＳ 明朝" w:eastAsia="ＭＳ 明朝" w:hAnsi="ＭＳ 明朝" w:cs="ＭＳ 明朝" w:hint="eastAsia"/>
                      <w:spacing w:val="6"/>
                      <w:kern w:val="0"/>
                      <w:szCs w:val="21"/>
                    </w:rPr>
                    <w:t>DX戦略達成を図るための指標</w:t>
                  </w:r>
                  <w:r>
                    <w:rPr>
                      <w:rFonts w:ascii="ＭＳ 明朝" w:eastAsia="ＭＳ 明朝" w:hAnsi="ＭＳ 明朝" w:cs="ＭＳ 明朝" w:hint="eastAsia"/>
                      <w:spacing w:val="6"/>
                      <w:kern w:val="0"/>
                      <w:szCs w:val="21"/>
                    </w:rPr>
                    <w:t>】</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A75694" w14:textId="2AB13652" w:rsidR="00B3080B" w:rsidRDefault="00B3080B" w:rsidP="003957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3080B">
                    <w:rPr>
                      <w:rFonts w:ascii="ＭＳ 明朝" w:eastAsia="ＭＳ 明朝" w:hAnsi="ＭＳ 明朝" w:cs="ＭＳ 明朝" w:hint="eastAsia"/>
                      <w:spacing w:val="6"/>
                      <w:kern w:val="0"/>
                      <w:szCs w:val="21"/>
                    </w:rPr>
                    <w:t>DX戦略達成を図るための指標</w:t>
                  </w:r>
                  <w:r>
                    <w:rPr>
                      <w:rFonts w:ascii="ＭＳ 明朝" w:eastAsia="ＭＳ 明朝" w:hAnsi="ＭＳ 明朝" w:cs="ＭＳ 明朝" w:hint="eastAsia"/>
                      <w:spacing w:val="6"/>
                      <w:kern w:val="0"/>
                      <w:szCs w:val="21"/>
                    </w:rPr>
                    <w:t>】</w:t>
                  </w:r>
                </w:p>
                <w:p w14:paraId="47216217" w14:textId="13152133" w:rsidR="003957C5" w:rsidRPr="003957C5" w:rsidRDefault="003957C5" w:rsidP="003957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7C5">
                    <w:rPr>
                      <w:rFonts w:ascii="ＭＳ 明朝" w:eastAsia="ＭＳ 明朝" w:hAnsi="ＭＳ 明朝" w:cs="ＭＳ 明朝" w:hint="eastAsia"/>
                      <w:spacing w:val="6"/>
                      <w:kern w:val="0"/>
                      <w:szCs w:val="21"/>
                    </w:rPr>
                    <w:t>・経営の指針となる「オンライン経営計画書」を全従業員で日々読み合わせ、その中に記載されたKGI・KPIの進捗を</w:t>
                  </w:r>
                  <w:proofErr w:type="spellStart"/>
                  <w:r w:rsidRPr="003957C5">
                    <w:rPr>
                      <w:rFonts w:ascii="ＭＳ 明朝" w:eastAsia="ＭＳ 明朝" w:hAnsi="ＭＳ 明朝" w:cs="ＭＳ 明朝" w:hint="eastAsia"/>
                      <w:spacing w:val="6"/>
                      <w:kern w:val="0"/>
                      <w:szCs w:val="21"/>
                    </w:rPr>
                    <w:t>GoogleWorkSpace</w:t>
                  </w:r>
                  <w:proofErr w:type="spellEnd"/>
                  <w:r w:rsidRPr="003957C5">
                    <w:rPr>
                      <w:rFonts w:ascii="ＭＳ 明朝" w:eastAsia="ＭＳ 明朝" w:hAnsi="ＭＳ 明朝" w:cs="ＭＳ 明朝" w:hint="eastAsia"/>
                      <w:spacing w:val="6"/>
                      <w:kern w:val="0"/>
                      <w:szCs w:val="21"/>
                    </w:rPr>
                    <w:t>のシステムを使用しリアルタイムで社内共有する環境が整っている。</w:t>
                  </w:r>
                </w:p>
                <w:p w14:paraId="200995EB" w14:textId="370CC72F" w:rsidR="00971AB3" w:rsidRPr="003957C5" w:rsidRDefault="003957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7C5">
                    <w:rPr>
                      <w:rFonts w:ascii="ＭＳ 明朝" w:eastAsia="ＭＳ 明朝" w:hAnsi="ＭＳ 明朝" w:cs="ＭＳ 明朝" w:hint="eastAsia"/>
                      <w:spacing w:val="6"/>
                      <w:kern w:val="0"/>
                      <w:szCs w:val="21"/>
                    </w:rPr>
                    <w:t>・売上高および営業利益の昨年対比100％越え</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058C8D89" w14:textId="77777777" w:rsidR="003957C5" w:rsidRPr="00BB0E49" w:rsidRDefault="003957C5" w:rsidP="003957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14A9E77" w14:textId="77777777" w:rsidR="003E0191" w:rsidRPr="00BB0E49" w:rsidRDefault="003E0191" w:rsidP="003E01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0191">
                    <w:rPr>
                      <w:rFonts w:ascii="ＭＳ 明朝" w:eastAsia="ＭＳ 明朝" w:hAnsi="ＭＳ 明朝" w:cs="ＭＳ 明朝" w:hint="eastAsia"/>
                      <w:spacing w:val="6"/>
                      <w:kern w:val="0"/>
                      <w:szCs w:val="21"/>
                    </w:rPr>
                    <w:t>当社のHPで公表</w:t>
                  </w:r>
                </w:p>
                <w:p w14:paraId="35388639" w14:textId="368D4131" w:rsidR="00971AB3" w:rsidRDefault="00B308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397BC3">
                      <w:rPr>
                        <w:rStyle w:val="af6"/>
                        <w:rFonts w:ascii="ＭＳ 明朝" w:eastAsia="ＭＳ 明朝" w:hAnsi="ＭＳ 明朝" w:cs="ＭＳ 明朝"/>
                        <w:spacing w:val="6"/>
                        <w:kern w:val="0"/>
                        <w:szCs w:val="21"/>
                      </w:rPr>
                      <w:t>https://team-prima.jp/dxinitiatives/</w:t>
                    </w:r>
                  </w:hyperlink>
                </w:p>
                <w:p w14:paraId="2FE1D5F0" w14:textId="41032D17" w:rsidR="00B3080B" w:rsidRPr="00B3080B" w:rsidRDefault="009E17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86D60">
                    <w:rPr>
                      <w:rFonts w:ascii="ＭＳ 明朝" w:eastAsia="ＭＳ 明朝" w:hAnsi="ＭＳ 明朝" w:cs="ＭＳ 明朝" w:hint="eastAsia"/>
                      <w:spacing w:val="6"/>
                      <w:kern w:val="0"/>
                      <w:szCs w:val="21"/>
                    </w:rPr>
                    <w:t>代表メッセージ</w:t>
                  </w:r>
                  <w:r>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453F656" w14:textId="77777777" w:rsidR="009E17A4" w:rsidRDefault="009E17A4" w:rsidP="00285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7A4">
                    <w:rPr>
                      <w:rFonts w:ascii="ＭＳ 明朝" w:eastAsia="ＭＳ 明朝" w:hAnsi="ＭＳ 明朝" w:cs="ＭＳ 明朝" w:hint="eastAsia"/>
                      <w:spacing w:val="6"/>
                      <w:kern w:val="0"/>
                      <w:szCs w:val="21"/>
                    </w:rPr>
                    <w:t>【代表メッセージ】</w:t>
                  </w:r>
                </w:p>
                <w:p w14:paraId="4009D3A5" w14:textId="77777777" w:rsidR="009E17A4" w:rsidRPr="009E17A4" w:rsidRDefault="009E17A4" w:rsidP="009E17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7A4">
                    <w:rPr>
                      <w:rFonts w:ascii="ＭＳ 明朝" w:eastAsia="ＭＳ 明朝" w:hAnsi="ＭＳ 明朝" w:cs="ＭＳ 明朝"/>
                      <w:spacing w:val="6"/>
                      <w:kern w:val="0"/>
                      <w:szCs w:val="21"/>
                    </w:rPr>
                    <w:t>当社では、データ活用やデジタル技術の進化による社会及び競争環境の変化が企業にもたらす影響を、リスクと機会の両面から捉えています。DX化を進めることで、企業の基盤システムや業務システムの変化が業務プロセス全体に影響を及ぼす可能性があると認識しており、これを新たな価値創出の機会と位置付けています。</w:t>
                  </w:r>
                </w:p>
                <w:p w14:paraId="54094798" w14:textId="77777777" w:rsidR="009E17A4" w:rsidRPr="009E17A4" w:rsidRDefault="009E17A4" w:rsidP="009E17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7A4">
                    <w:rPr>
                      <w:rFonts w:ascii="ＭＳ 明朝" w:eastAsia="ＭＳ 明朝" w:hAnsi="ＭＳ 明朝" w:cs="ＭＳ 明朝"/>
                      <w:spacing w:val="6"/>
                      <w:kern w:val="0"/>
                      <w:szCs w:val="21"/>
                    </w:rPr>
                    <w:t>具体的には、「業務システムに改革を起こすデジタルサービス」の導入により、お客様との接点を強化し、業務の効率化と企業運営全体の生産性向上を目指しています。また、デジタル技術の進化に伴い、セキュリティリスクの増加が予想される中で、お客様の情報を守るために、定期的なセキュリティ対策を徹底し、リスクを最小限に抑えています。</w:t>
                  </w:r>
                </w:p>
                <w:p w14:paraId="030C6638" w14:textId="77777777" w:rsidR="009E17A4" w:rsidRPr="009E17A4" w:rsidRDefault="009E17A4" w:rsidP="009E17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7A4">
                    <w:rPr>
                      <w:rFonts w:ascii="ＭＳ 明朝" w:eastAsia="ＭＳ 明朝" w:hAnsi="ＭＳ 明朝" w:cs="ＭＳ 明朝"/>
                      <w:spacing w:val="6"/>
                      <w:kern w:val="0"/>
                      <w:szCs w:val="21"/>
                    </w:rPr>
                    <w:t>さらに、DX化の過程で浮き彫りになる重要な業務課題を適切に選定し、それらの解決を通じて企業価値の向上を図っています。これらの取り組みにより、急速に変化する競争環境に適応し、持続可能な成長を実現し、社会的価値の創出を目指してまいります。</w:t>
                  </w:r>
                </w:p>
                <w:p w14:paraId="0DBA1736" w14:textId="77777777" w:rsidR="009E17A4" w:rsidRPr="009E17A4" w:rsidRDefault="009E17A4" w:rsidP="009E17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7A4">
                    <w:rPr>
                      <w:rFonts w:ascii="ＭＳ 明朝" w:eastAsia="ＭＳ 明朝" w:hAnsi="ＭＳ 明朝" w:cs="ＭＳ 明朝"/>
                      <w:spacing w:val="6"/>
                      <w:kern w:val="0"/>
                      <w:szCs w:val="21"/>
                    </w:rPr>
                    <w:t>当社は、これらのDX戦略を実行するために、各部門と連携し、従業員一人ひとりがその変革に貢献できるような環境を整備しています。この戦略を推進するための重要な施策として、AI技術の活用や、データドリブン経営への転換を掲げ、今後も進化し続ける市場に対応していきます。</w:t>
                  </w:r>
                </w:p>
                <w:p w14:paraId="07F547C0" w14:textId="1C2C678E" w:rsidR="009E17A4" w:rsidRDefault="009E17A4" w:rsidP="009E17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17A4">
                    <w:rPr>
                      <w:rFonts w:ascii="ＭＳ 明朝" w:eastAsia="ＭＳ 明朝" w:hAnsi="ＭＳ 明朝" w:cs="ＭＳ 明朝"/>
                      <w:spacing w:val="6"/>
                      <w:kern w:val="0"/>
                      <w:szCs w:val="21"/>
                    </w:rPr>
                    <w:t>株式会社プリマベーラ</w:t>
                  </w:r>
                  <w:r w:rsidRPr="009E17A4">
                    <w:rPr>
                      <w:rFonts w:ascii="ＭＳ 明朝" w:eastAsia="ＭＳ 明朝" w:hAnsi="ＭＳ 明朝" w:cs="ＭＳ 明朝"/>
                      <w:spacing w:val="6"/>
                      <w:kern w:val="0"/>
                      <w:szCs w:val="21"/>
                    </w:rPr>
                    <w:br/>
                    <w:t>代表取締役社長</w:t>
                  </w:r>
                  <w:r>
                    <w:rPr>
                      <w:rFonts w:ascii="ＭＳ 明朝" w:eastAsia="ＭＳ 明朝" w:hAnsi="ＭＳ 明朝" w:cs="ＭＳ 明朝" w:hint="eastAsia"/>
                      <w:spacing w:val="6"/>
                      <w:kern w:val="0"/>
                      <w:szCs w:val="21"/>
                    </w:rPr>
                    <w:t>新井英雄</w:t>
                  </w:r>
                </w:p>
                <w:p w14:paraId="5B4518B9" w14:textId="7A6C5EF8" w:rsidR="00971AB3" w:rsidRPr="00BB0E49" w:rsidRDefault="00971AB3" w:rsidP="00285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BB28451" w:rsidR="00971AB3" w:rsidRPr="00BB0E49" w:rsidRDefault="003957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7C5">
                    <w:rPr>
                      <w:rFonts w:ascii="ＭＳ 明朝" w:eastAsia="ＭＳ 明朝" w:hAnsi="ＭＳ 明朝" w:cs="ＭＳ 明朝" w:hint="eastAsia"/>
                      <w:spacing w:val="6"/>
                      <w:kern w:val="0"/>
                      <w:szCs w:val="21"/>
                    </w:rPr>
                    <w:t>2024　年　12　月頃　～　2025　　年　1　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7FE5A20B" w:rsidR="00971AB3" w:rsidRPr="00BB0E49" w:rsidRDefault="003957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7C5">
                    <w:rPr>
                      <w:rFonts w:ascii="ＭＳ 明朝" w:eastAsia="ＭＳ 明朝" w:hAnsi="ＭＳ 明朝" w:cs="ＭＳ 明朝" w:hint="eastAsia"/>
                      <w:spacing w:val="6"/>
                      <w:kern w:val="0"/>
                      <w:szCs w:val="21"/>
                    </w:rPr>
                    <w:t>実施内容「DX推進指標」による自己分析を行い、IPAの自己診断結果入力サイトより入力し提出しました。</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36C9419" w:rsidR="00971AB3" w:rsidRPr="00BB0E49" w:rsidRDefault="003957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7C5">
                    <w:rPr>
                      <w:rFonts w:ascii="ＭＳ 明朝" w:eastAsia="ＭＳ 明朝" w:hAnsi="ＭＳ 明朝" w:cs="ＭＳ 明朝" w:hint="eastAsia"/>
                      <w:spacing w:val="6"/>
                      <w:kern w:val="0"/>
                      <w:szCs w:val="21"/>
                    </w:rPr>
                    <w:t>2024　年　12　月頃　～　2025　　年　1　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46CD0457" w:rsidR="0087199F" w:rsidRPr="00BB0E49" w:rsidRDefault="003957C5"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57C5">
                    <w:rPr>
                      <w:rFonts w:ascii="ＭＳ 明朝" w:eastAsia="ＭＳ 明朝" w:hAnsi="ＭＳ 明朝" w:cs="ＭＳ 明朝" w:hint="eastAsia"/>
                      <w:spacing w:val="6"/>
                      <w:kern w:val="0"/>
                      <w:szCs w:val="21"/>
                    </w:rPr>
                    <w:t>独立行政法人情報処理推進機構（IPA）が提唱するSECURITY ACTION制度に基づき「★★二つ星」を宣言しています。(自己宣言ID：41038423927)</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E3C4A" w14:textId="77777777" w:rsidR="00853BB0" w:rsidRDefault="00853BB0">
      <w:r>
        <w:separator/>
      </w:r>
    </w:p>
  </w:endnote>
  <w:endnote w:type="continuationSeparator" w:id="0">
    <w:p w14:paraId="3FA3EBAF" w14:textId="77777777" w:rsidR="00853BB0" w:rsidRDefault="00853BB0">
      <w:r>
        <w:continuationSeparator/>
      </w:r>
    </w:p>
  </w:endnote>
  <w:endnote w:type="continuationNotice" w:id="1">
    <w:p w14:paraId="16F416F1" w14:textId="77777777" w:rsidR="00853BB0" w:rsidRDefault="00853B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262A2" w14:textId="77777777" w:rsidR="00853BB0" w:rsidRDefault="00853BB0">
      <w:r>
        <w:separator/>
      </w:r>
    </w:p>
  </w:footnote>
  <w:footnote w:type="continuationSeparator" w:id="0">
    <w:p w14:paraId="367F1DB4" w14:textId="77777777" w:rsidR="00853BB0" w:rsidRDefault="00853BB0">
      <w:r>
        <w:continuationSeparator/>
      </w:r>
    </w:p>
  </w:footnote>
  <w:footnote w:type="continuationNotice" w:id="1">
    <w:p w14:paraId="26D6D7F4" w14:textId="77777777" w:rsidR="00853BB0" w:rsidRDefault="00853BB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169C"/>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616F"/>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3B54"/>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1D07"/>
    <w:rsid w:val="001A7A71"/>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5F3F"/>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2EA3"/>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D60"/>
    <w:rsid w:val="00386E27"/>
    <w:rsid w:val="00392648"/>
    <w:rsid w:val="003957C5"/>
    <w:rsid w:val="003A0B83"/>
    <w:rsid w:val="003A0C1A"/>
    <w:rsid w:val="003A1917"/>
    <w:rsid w:val="003A40BB"/>
    <w:rsid w:val="003A5103"/>
    <w:rsid w:val="003A63A9"/>
    <w:rsid w:val="003B283D"/>
    <w:rsid w:val="003B5185"/>
    <w:rsid w:val="003B53DF"/>
    <w:rsid w:val="003C0DA6"/>
    <w:rsid w:val="003C4DE0"/>
    <w:rsid w:val="003C71BF"/>
    <w:rsid w:val="003D054D"/>
    <w:rsid w:val="003D1FF3"/>
    <w:rsid w:val="003E0191"/>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196"/>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3BB0"/>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8D5"/>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17A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080B"/>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C6B"/>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2D9A"/>
    <w:rsid w:val="00E14207"/>
    <w:rsid w:val="00E17CAA"/>
    <w:rsid w:val="00E17D1A"/>
    <w:rsid w:val="00E2355C"/>
    <w:rsid w:val="00E24B50"/>
    <w:rsid w:val="00E31B8D"/>
    <w:rsid w:val="00E31ED9"/>
    <w:rsid w:val="00E32CD1"/>
    <w:rsid w:val="00E34612"/>
    <w:rsid w:val="00E35199"/>
    <w:rsid w:val="00E36F86"/>
    <w:rsid w:val="00E469EA"/>
    <w:rsid w:val="00E51414"/>
    <w:rsid w:val="00E532A0"/>
    <w:rsid w:val="00E53685"/>
    <w:rsid w:val="00E5487A"/>
    <w:rsid w:val="00E54CB4"/>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4116"/>
    <w:rsid w:val="00FA7D73"/>
    <w:rsid w:val="00FB1AEB"/>
    <w:rsid w:val="00FB5900"/>
    <w:rsid w:val="00FC304B"/>
    <w:rsid w:val="00FC6B98"/>
    <w:rsid w:val="00FD6959"/>
    <w:rsid w:val="00FE2CBB"/>
    <w:rsid w:val="00FF0F6E"/>
    <w:rsid w:val="00FF2B22"/>
    <w:rsid w:val="00FF3127"/>
    <w:rsid w:val="00FF3FF1"/>
    <w:rsid w:val="00FF4E18"/>
    <w:rsid w:val="00FF5B4C"/>
    <w:rsid w:val="00FF72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pq3/19HAhS54E9diXA6eHENvm7BGVHgGRdDNHrApGdKOtArzVb1R7evO8D2wSGdp6lhvkU4EBgiVAmWS6B3tg==" w:salt="NB7WrElUYk2UCOYMBxgr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7A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3E0191"/>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basedOn w:val="a0"/>
    <w:uiPriority w:val="99"/>
    <w:unhideWhenUsed/>
    <w:rsid w:val="00FA4116"/>
    <w:rPr>
      <w:color w:val="0563C1" w:themeColor="hyperlink"/>
      <w:u w:val="single"/>
    </w:rPr>
  </w:style>
  <w:style w:type="character" w:styleId="af7">
    <w:name w:val="Unresolved Mention"/>
    <w:basedOn w:val="a0"/>
    <w:uiPriority w:val="99"/>
    <w:semiHidden/>
    <w:unhideWhenUsed/>
    <w:rsid w:val="00FA4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06931">
      <w:bodyDiv w:val="1"/>
      <w:marLeft w:val="0"/>
      <w:marRight w:val="0"/>
      <w:marTop w:val="0"/>
      <w:marBottom w:val="0"/>
      <w:divBdr>
        <w:top w:val="none" w:sz="0" w:space="0" w:color="auto"/>
        <w:left w:val="none" w:sz="0" w:space="0" w:color="auto"/>
        <w:bottom w:val="none" w:sz="0" w:space="0" w:color="auto"/>
        <w:right w:val="none" w:sz="0" w:space="0" w:color="auto"/>
      </w:divBdr>
    </w:div>
    <w:div w:id="198974285">
      <w:bodyDiv w:val="1"/>
      <w:marLeft w:val="0"/>
      <w:marRight w:val="0"/>
      <w:marTop w:val="0"/>
      <w:marBottom w:val="0"/>
      <w:divBdr>
        <w:top w:val="none" w:sz="0" w:space="0" w:color="auto"/>
        <w:left w:val="none" w:sz="0" w:space="0" w:color="auto"/>
        <w:bottom w:val="none" w:sz="0" w:space="0" w:color="auto"/>
        <w:right w:val="none" w:sz="0" w:space="0" w:color="auto"/>
      </w:divBdr>
    </w:div>
    <w:div w:id="255989832">
      <w:bodyDiv w:val="1"/>
      <w:marLeft w:val="0"/>
      <w:marRight w:val="0"/>
      <w:marTop w:val="0"/>
      <w:marBottom w:val="0"/>
      <w:divBdr>
        <w:top w:val="none" w:sz="0" w:space="0" w:color="auto"/>
        <w:left w:val="none" w:sz="0" w:space="0" w:color="auto"/>
        <w:bottom w:val="none" w:sz="0" w:space="0" w:color="auto"/>
        <w:right w:val="none" w:sz="0" w:space="0" w:color="auto"/>
      </w:divBdr>
    </w:div>
    <w:div w:id="329601131">
      <w:bodyDiv w:val="1"/>
      <w:marLeft w:val="0"/>
      <w:marRight w:val="0"/>
      <w:marTop w:val="0"/>
      <w:marBottom w:val="0"/>
      <w:divBdr>
        <w:top w:val="none" w:sz="0" w:space="0" w:color="auto"/>
        <w:left w:val="none" w:sz="0" w:space="0" w:color="auto"/>
        <w:bottom w:val="none" w:sz="0" w:space="0" w:color="auto"/>
        <w:right w:val="none" w:sz="0" w:space="0" w:color="auto"/>
      </w:divBdr>
    </w:div>
    <w:div w:id="364327808">
      <w:bodyDiv w:val="1"/>
      <w:marLeft w:val="0"/>
      <w:marRight w:val="0"/>
      <w:marTop w:val="0"/>
      <w:marBottom w:val="0"/>
      <w:divBdr>
        <w:top w:val="none" w:sz="0" w:space="0" w:color="auto"/>
        <w:left w:val="none" w:sz="0" w:space="0" w:color="auto"/>
        <w:bottom w:val="none" w:sz="0" w:space="0" w:color="auto"/>
        <w:right w:val="none" w:sz="0" w:space="0" w:color="auto"/>
      </w:divBdr>
    </w:div>
    <w:div w:id="370737817">
      <w:bodyDiv w:val="1"/>
      <w:marLeft w:val="0"/>
      <w:marRight w:val="0"/>
      <w:marTop w:val="0"/>
      <w:marBottom w:val="0"/>
      <w:divBdr>
        <w:top w:val="none" w:sz="0" w:space="0" w:color="auto"/>
        <w:left w:val="none" w:sz="0" w:space="0" w:color="auto"/>
        <w:bottom w:val="none" w:sz="0" w:space="0" w:color="auto"/>
        <w:right w:val="none" w:sz="0" w:space="0" w:color="auto"/>
      </w:divBdr>
    </w:div>
    <w:div w:id="420873261">
      <w:bodyDiv w:val="1"/>
      <w:marLeft w:val="0"/>
      <w:marRight w:val="0"/>
      <w:marTop w:val="0"/>
      <w:marBottom w:val="0"/>
      <w:divBdr>
        <w:top w:val="none" w:sz="0" w:space="0" w:color="auto"/>
        <w:left w:val="none" w:sz="0" w:space="0" w:color="auto"/>
        <w:bottom w:val="none" w:sz="0" w:space="0" w:color="auto"/>
        <w:right w:val="none" w:sz="0" w:space="0" w:color="auto"/>
      </w:divBdr>
    </w:div>
    <w:div w:id="428549098">
      <w:bodyDiv w:val="1"/>
      <w:marLeft w:val="0"/>
      <w:marRight w:val="0"/>
      <w:marTop w:val="0"/>
      <w:marBottom w:val="0"/>
      <w:divBdr>
        <w:top w:val="none" w:sz="0" w:space="0" w:color="auto"/>
        <w:left w:val="none" w:sz="0" w:space="0" w:color="auto"/>
        <w:bottom w:val="none" w:sz="0" w:space="0" w:color="auto"/>
        <w:right w:val="none" w:sz="0" w:space="0" w:color="auto"/>
      </w:divBdr>
    </w:div>
    <w:div w:id="445081863">
      <w:bodyDiv w:val="1"/>
      <w:marLeft w:val="0"/>
      <w:marRight w:val="0"/>
      <w:marTop w:val="0"/>
      <w:marBottom w:val="0"/>
      <w:divBdr>
        <w:top w:val="none" w:sz="0" w:space="0" w:color="auto"/>
        <w:left w:val="none" w:sz="0" w:space="0" w:color="auto"/>
        <w:bottom w:val="none" w:sz="0" w:space="0" w:color="auto"/>
        <w:right w:val="none" w:sz="0" w:space="0" w:color="auto"/>
      </w:divBdr>
      <w:divsChild>
        <w:div w:id="2053261023">
          <w:marLeft w:val="0"/>
          <w:marRight w:val="0"/>
          <w:marTop w:val="0"/>
          <w:marBottom w:val="0"/>
          <w:divBdr>
            <w:top w:val="none" w:sz="0" w:space="0" w:color="auto"/>
            <w:left w:val="none" w:sz="0" w:space="0" w:color="auto"/>
            <w:bottom w:val="none" w:sz="0" w:space="0" w:color="auto"/>
            <w:right w:val="none" w:sz="0" w:space="0" w:color="auto"/>
          </w:divBdr>
        </w:div>
      </w:divsChild>
    </w:div>
    <w:div w:id="509832415">
      <w:bodyDiv w:val="1"/>
      <w:marLeft w:val="0"/>
      <w:marRight w:val="0"/>
      <w:marTop w:val="0"/>
      <w:marBottom w:val="0"/>
      <w:divBdr>
        <w:top w:val="none" w:sz="0" w:space="0" w:color="auto"/>
        <w:left w:val="none" w:sz="0" w:space="0" w:color="auto"/>
        <w:bottom w:val="none" w:sz="0" w:space="0" w:color="auto"/>
        <w:right w:val="none" w:sz="0" w:space="0" w:color="auto"/>
      </w:divBdr>
    </w:div>
    <w:div w:id="555698023">
      <w:bodyDiv w:val="1"/>
      <w:marLeft w:val="0"/>
      <w:marRight w:val="0"/>
      <w:marTop w:val="0"/>
      <w:marBottom w:val="0"/>
      <w:divBdr>
        <w:top w:val="none" w:sz="0" w:space="0" w:color="auto"/>
        <w:left w:val="none" w:sz="0" w:space="0" w:color="auto"/>
        <w:bottom w:val="none" w:sz="0" w:space="0" w:color="auto"/>
        <w:right w:val="none" w:sz="0" w:space="0" w:color="auto"/>
      </w:divBdr>
    </w:div>
    <w:div w:id="695430336">
      <w:bodyDiv w:val="1"/>
      <w:marLeft w:val="0"/>
      <w:marRight w:val="0"/>
      <w:marTop w:val="0"/>
      <w:marBottom w:val="0"/>
      <w:divBdr>
        <w:top w:val="none" w:sz="0" w:space="0" w:color="auto"/>
        <w:left w:val="none" w:sz="0" w:space="0" w:color="auto"/>
        <w:bottom w:val="none" w:sz="0" w:space="0" w:color="auto"/>
        <w:right w:val="none" w:sz="0" w:space="0" w:color="auto"/>
      </w:divBdr>
    </w:div>
    <w:div w:id="696934434">
      <w:bodyDiv w:val="1"/>
      <w:marLeft w:val="0"/>
      <w:marRight w:val="0"/>
      <w:marTop w:val="0"/>
      <w:marBottom w:val="0"/>
      <w:divBdr>
        <w:top w:val="none" w:sz="0" w:space="0" w:color="auto"/>
        <w:left w:val="none" w:sz="0" w:space="0" w:color="auto"/>
        <w:bottom w:val="none" w:sz="0" w:space="0" w:color="auto"/>
        <w:right w:val="none" w:sz="0" w:space="0" w:color="auto"/>
      </w:divBdr>
    </w:div>
    <w:div w:id="834228508">
      <w:bodyDiv w:val="1"/>
      <w:marLeft w:val="0"/>
      <w:marRight w:val="0"/>
      <w:marTop w:val="0"/>
      <w:marBottom w:val="0"/>
      <w:divBdr>
        <w:top w:val="none" w:sz="0" w:space="0" w:color="auto"/>
        <w:left w:val="none" w:sz="0" w:space="0" w:color="auto"/>
        <w:bottom w:val="none" w:sz="0" w:space="0" w:color="auto"/>
        <w:right w:val="none" w:sz="0" w:space="0" w:color="auto"/>
      </w:divBdr>
    </w:div>
    <w:div w:id="926613633">
      <w:bodyDiv w:val="1"/>
      <w:marLeft w:val="0"/>
      <w:marRight w:val="0"/>
      <w:marTop w:val="0"/>
      <w:marBottom w:val="0"/>
      <w:divBdr>
        <w:top w:val="none" w:sz="0" w:space="0" w:color="auto"/>
        <w:left w:val="none" w:sz="0" w:space="0" w:color="auto"/>
        <w:bottom w:val="none" w:sz="0" w:space="0" w:color="auto"/>
        <w:right w:val="none" w:sz="0" w:space="0" w:color="auto"/>
      </w:divBdr>
    </w:div>
    <w:div w:id="995181917">
      <w:bodyDiv w:val="1"/>
      <w:marLeft w:val="0"/>
      <w:marRight w:val="0"/>
      <w:marTop w:val="0"/>
      <w:marBottom w:val="0"/>
      <w:divBdr>
        <w:top w:val="none" w:sz="0" w:space="0" w:color="auto"/>
        <w:left w:val="none" w:sz="0" w:space="0" w:color="auto"/>
        <w:bottom w:val="none" w:sz="0" w:space="0" w:color="auto"/>
        <w:right w:val="none" w:sz="0" w:space="0" w:color="auto"/>
      </w:divBdr>
    </w:div>
    <w:div w:id="1205681652">
      <w:bodyDiv w:val="1"/>
      <w:marLeft w:val="0"/>
      <w:marRight w:val="0"/>
      <w:marTop w:val="0"/>
      <w:marBottom w:val="0"/>
      <w:divBdr>
        <w:top w:val="none" w:sz="0" w:space="0" w:color="auto"/>
        <w:left w:val="none" w:sz="0" w:space="0" w:color="auto"/>
        <w:bottom w:val="none" w:sz="0" w:space="0" w:color="auto"/>
        <w:right w:val="none" w:sz="0" w:space="0" w:color="auto"/>
      </w:divBdr>
    </w:div>
    <w:div w:id="1268196173">
      <w:bodyDiv w:val="1"/>
      <w:marLeft w:val="0"/>
      <w:marRight w:val="0"/>
      <w:marTop w:val="0"/>
      <w:marBottom w:val="0"/>
      <w:divBdr>
        <w:top w:val="none" w:sz="0" w:space="0" w:color="auto"/>
        <w:left w:val="none" w:sz="0" w:space="0" w:color="auto"/>
        <w:bottom w:val="none" w:sz="0" w:space="0" w:color="auto"/>
        <w:right w:val="none" w:sz="0" w:space="0" w:color="auto"/>
      </w:divBdr>
    </w:div>
    <w:div w:id="1288896575">
      <w:bodyDiv w:val="1"/>
      <w:marLeft w:val="0"/>
      <w:marRight w:val="0"/>
      <w:marTop w:val="0"/>
      <w:marBottom w:val="0"/>
      <w:divBdr>
        <w:top w:val="none" w:sz="0" w:space="0" w:color="auto"/>
        <w:left w:val="none" w:sz="0" w:space="0" w:color="auto"/>
        <w:bottom w:val="none" w:sz="0" w:space="0" w:color="auto"/>
        <w:right w:val="none" w:sz="0" w:space="0" w:color="auto"/>
      </w:divBdr>
    </w:div>
    <w:div w:id="1382629965">
      <w:bodyDiv w:val="1"/>
      <w:marLeft w:val="0"/>
      <w:marRight w:val="0"/>
      <w:marTop w:val="0"/>
      <w:marBottom w:val="0"/>
      <w:divBdr>
        <w:top w:val="none" w:sz="0" w:space="0" w:color="auto"/>
        <w:left w:val="none" w:sz="0" w:space="0" w:color="auto"/>
        <w:bottom w:val="none" w:sz="0" w:space="0" w:color="auto"/>
        <w:right w:val="none" w:sz="0" w:space="0" w:color="auto"/>
      </w:divBdr>
    </w:div>
    <w:div w:id="1432704091">
      <w:bodyDiv w:val="1"/>
      <w:marLeft w:val="0"/>
      <w:marRight w:val="0"/>
      <w:marTop w:val="0"/>
      <w:marBottom w:val="0"/>
      <w:divBdr>
        <w:top w:val="none" w:sz="0" w:space="0" w:color="auto"/>
        <w:left w:val="none" w:sz="0" w:space="0" w:color="auto"/>
        <w:bottom w:val="none" w:sz="0" w:space="0" w:color="auto"/>
        <w:right w:val="none" w:sz="0" w:space="0" w:color="auto"/>
      </w:divBdr>
    </w:div>
    <w:div w:id="156402553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2664922">
      <w:bodyDiv w:val="1"/>
      <w:marLeft w:val="0"/>
      <w:marRight w:val="0"/>
      <w:marTop w:val="0"/>
      <w:marBottom w:val="0"/>
      <w:divBdr>
        <w:top w:val="none" w:sz="0" w:space="0" w:color="auto"/>
        <w:left w:val="none" w:sz="0" w:space="0" w:color="auto"/>
        <w:bottom w:val="none" w:sz="0" w:space="0" w:color="auto"/>
        <w:right w:val="none" w:sz="0" w:space="0" w:color="auto"/>
      </w:divBdr>
    </w:div>
    <w:div w:id="1816994859">
      <w:bodyDiv w:val="1"/>
      <w:marLeft w:val="0"/>
      <w:marRight w:val="0"/>
      <w:marTop w:val="0"/>
      <w:marBottom w:val="0"/>
      <w:divBdr>
        <w:top w:val="none" w:sz="0" w:space="0" w:color="auto"/>
        <w:left w:val="none" w:sz="0" w:space="0" w:color="auto"/>
        <w:bottom w:val="none" w:sz="0" w:space="0" w:color="auto"/>
        <w:right w:val="none" w:sz="0" w:space="0" w:color="auto"/>
      </w:divBdr>
    </w:div>
    <w:div w:id="1853689997">
      <w:bodyDiv w:val="1"/>
      <w:marLeft w:val="0"/>
      <w:marRight w:val="0"/>
      <w:marTop w:val="0"/>
      <w:marBottom w:val="0"/>
      <w:divBdr>
        <w:top w:val="none" w:sz="0" w:space="0" w:color="auto"/>
        <w:left w:val="none" w:sz="0" w:space="0" w:color="auto"/>
        <w:bottom w:val="none" w:sz="0" w:space="0" w:color="auto"/>
        <w:right w:val="none" w:sz="0" w:space="0" w:color="auto"/>
      </w:divBdr>
      <w:divsChild>
        <w:div w:id="194583504">
          <w:marLeft w:val="0"/>
          <w:marRight w:val="0"/>
          <w:marTop w:val="0"/>
          <w:marBottom w:val="0"/>
          <w:divBdr>
            <w:top w:val="none" w:sz="0" w:space="0" w:color="auto"/>
            <w:left w:val="none" w:sz="0" w:space="0" w:color="auto"/>
            <w:bottom w:val="none" w:sz="0" w:space="0" w:color="auto"/>
            <w:right w:val="none" w:sz="0" w:space="0" w:color="auto"/>
          </w:divBdr>
        </w:div>
      </w:divsChild>
    </w:div>
    <w:div w:id="210306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prima.jp/dxinitiatives/" TargetMode="External"/><Relationship Id="rId13" Type="http://schemas.openxmlformats.org/officeDocument/2006/relationships/hyperlink" Target="https://team-prima.jp/dxinitiativ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am-prima.jp/dxinitiativ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m-prima.jp/dxinitiativ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eam-prima.jp/dxinitiatives/" TargetMode="External"/><Relationship Id="rId4" Type="http://schemas.openxmlformats.org/officeDocument/2006/relationships/settings" Target="settings.xml"/><Relationship Id="rId9" Type="http://schemas.openxmlformats.org/officeDocument/2006/relationships/hyperlink" Target="https://team-prima.jp/dxinitiatives/"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1063</ap:Words>
  <ap:Characters>6063</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