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4F455E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137D5B">
              <w:rPr>
                <w:rFonts w:ascii="ＭＳ 明朝" w:eastAsia="ＭＳ 明朝" w:hAnsi="ＭＳ 明朝" w:cs="ＭＳ 明朝" w:hint="eastAsia"/>
                <w:spacing w:val="6"/>
                <w:kern w:val="0"/>
                <w:szCs w:val="21"/>
              </w:rPr>
              <w:t>２０</w:t>
            </w:r>
            <w:r w:rsidR="00020935">
              <w:rPr>
                <w:rFonts w:ascii="ＭＳ 明朝" w:eastAsia="ＭＳ 明朝" w:hAnsi="ＭＳ 明朝" w:cs="ＭＳ 明朝" w:hint="eastAsia"/>
                <w:spacing w:val="6"/>
                <w:kern w:val="0"/>
                <w:szCs w:val="21"/>
              </w:rPr>
              <w:t>２５</w:t>
            </w:r>
            <w:r w:rsidR="00137D5B">
              <w:rPr>
                <w:rFonts w:ascii="ＭＳ 明朝" w:eastAsia="ＭＳ 明朝" w:hAnsi="ＭＳ 明朝" w:cs="ＭＳ 明朝" w:hint="eastAsia"/>
                <w:spacing w:val="6"/>
                <w:kern w:val="0"/>
                <w:szCs w:val="21"/>
              </w:rPr>
              <w:t>年</w:t>
            </w:r>
            <w:r w:rsidR="00020935">
              <w:rPr>
                <w:rFonts w:ascii="ＭＳ 明朝" w:eastAsia="ＭＳ 明朝" w:hAnsi="ＭＳ 明朝" w:cs="ＭＳ 明朝" w:hint="eastAsia"/>
                <w:spacing w:val="6"/>
                <w:kern w:val="0"/>
                <w:szCs w:val="21"/>
              </w:rPr>
              <w:t>０３月１</w:t>
            </w:r>
            <w:r w:rsidR="000242A8">
              <w:rPr>
                <w:rFonts w:ascii="ＭＳ 明朝" w:eastAsia="ＭＳ 明朝" w:hAnsi="ＭＳ 明朝" w:cs="ＭＳ 明朝" w:hint="eastAsia"/>
                <w:spacing w:val="6"/>
                <w:kern w:val="0"/>
                <w:szCs w:val="21"/>
              </w:rPr>
              <w:t>７</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39202345" w14:textId="77777777" w:rsidR="00A560EB" w:rsidRPr="00BB0E49" w:rsidRDefault="00971AB3" w:rsidP="00A560EB">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560EB" w:rsidRPr="00BB0E49">
              <w:rPr>
                <w:rFonts w:ascii="ＭＳ 明朝" w:eastAsia="ＭＳ 明朝" w:hAnsi="ＭＳ 明朝" w:cs="ＭＳ 明朝" w:hint="eastAsia"/>
                <w:spacing w:val="6"/>
                <w:kern w:val="0"/>
                <w:szCs w:val="21"/>
              </w:rPr>
              <w:t xml:space="preserve">　経済産業大臣　殿</w:t>
            </w:r>
          </w:p>
          <w:p w14:paraId="20F5E00A" w14:textId="77777777" w:rsidR="00A560EB" w:rsidRPr="00BB0E49" w:rsidRDefault="00A560EB" w:rsidP="00A560EB">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いりょうほうじん　わこうかい</w:t>
            </w:r>
            <w:r w:rsidRPr="00BB0E49">
              <w:rPr>
                <w:rFonts w:ascii="ＭＳ 明朝" w:eastAsia="ＭＳ 明朝" w:hAnsi="ＭＳ 明朝"/>
                <w:spacing w:val="6"/>
                <w:kern w:val="0"/>
                <w:szCs w:val="21"/>
              </w:rPr>
              <w:t xml:space="preserve"> </w:t>
            </w:r>
          </w:p>
          <w:p w14:paraId="13A0AE89" w14:textId="77777777" w:rsidR="00A560EB" w:rsidRPr="00BB0E49" w:rsidRDefault="00A560EB" w:rsidP="00A560EB">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医療法人和光会 　</w:t>
            </w:r>
            <w:r w:rsidRPr="00BB0E49">
              <w:rPr>
                <w:rFonts w:ascii="ＭＳ 明朝" w:eastAsia="ＭＳ 明朝" w:hAnsi="ＭＳ 明朝" w:cs="ＭＳ 明朝" w:hint="eastAsia"/>
                <w:spacing w:val="6"/>
                <w:kern w:val="0"/>
                <w:szCs w:val="21"/>
              </w:rPr>
              <w:t xml:space="preserve"> </w:t>
            </w:r>
          </w:p>
          <w:p w14:paraId="16547B83" w14:textId="77777777" w:rsidR="00A560EB" w:rsidRPr="00BB0E49" w:rsidRDefault="00A560EB" w:rsidP="00A560EB">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やまだ　ごう</w:t>
            </w:r>
            <w:r w:rsidRPr="00BB0E49">
              <w:rPr>
                <w:rFonts w:ascii="ＭＳ 明朝" w:eastAsia="ＭＳ 明朝" w:hAnsi="ＭＳ 明朝" w:hint="eastAsia"/>
                <w:spacing w:val="6"/>
                <w:kern w:val="0"/>
                <w:szCs w:val="21"/>
              </w:rPr>
              <w:t xml:space="preserve">  </w:t>
            </w:r>
          </w:p>
          <w:p w14:paraId="42131DD7" w14:textId="77777777" w:rsidR="00A560EB" w:rsidRPr="00BB0E49" w:rsidRDefault="00A560EB" w:rsidP="00A560EB">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山田　豪</w:t>
            </w:r>
            <w:r w:rsidRPr="00BB0E49">
              <w:rPr>
                <w:rFonts w:ascii="ＭＳ 明朝" w:eastAsia="ＭＳ 明朝" w:hAnsi="ＭＳ 明朝" w:cs="ＭＳ 明朝" w:hint="eastAsia"/>
                <w:spacing w:val="6"/>
                <w:kern w:val="0"/>
                <w:szCs w:val="21"/>
              </w:rPr>
              <w:t xml:space="preserve">　   </w:t>
            </w:r>
          </w:p>
          <w:p w14:paraId="726CA55B" w14:textId="77777777" w:rsidR="00A560EB" w:rsidRPr="00BB0E49" w:rsidRDefault="00A560EB" w:rsidP="00A560EB">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Pr="00D85050">
              <w:rPr>
                <w:rFonts w:ascii="ＭＳ 明朝" w:eastAsia="ＭＳ 明朝" w:hAnsi="ＭＳ 明朝" w:cs="ＭＳ 明朝"/>
                <w:spacing w:val="6"/>
                <w:kern w:val="0"/>
                <w:szCs w:val="21"/>
              </w:rPr>
              <w:t>500-8167</w:t>
            </w:r>
          </w:p>
          <w:p w14:paraId="4D10959C" w14:textId="77777777" w:rsidR="00A560EB" w:rsidRPr="00BB0E49" w:rsidRDefault="00A560EB" w:rsidP="00A560EB">
            <w:pPr>
              <w:spacing w:afterLines="50" w:after="120" w:line="260" w:lineRule="exact"/>
              <w:ind w:leftChars="1261" w:left="2699"/>
              <w:rPr>
                <w:rFonts w:ascii="ＭＳ 明朝" w:eastAsia="ＭＳ 明朝" w:hAnsi="ＭＳ 明朝"/>
                <w:spacing w:val="14"/>
                <w:kern w:val="0"/>
                <w:szCs w:val="21"/>
              </w:rPr>
            </w:pPr>
            <w:r w:rsidRPr="00D85050">
              <w:rPr>
                <w:rFonts w:ascii="ＭＳ 明朝" w:eastAsia="ＭＳ 明朝" w:hAnsi="ＭＳ 明朝" w:hint="eastAsia"/>
                <w:spacing w:val="14"/>
                <w:kern w:val="0"/>
                <w:szCs w:val="21"/>
              </w:rPr>
              <w:t>岐阜市東金宝町1丁目12番地</w:t>
            </w:r>
          </w:p>
          <w:p w14:paraId="10485DC3" w14:textId="722B8FB4" w:rsidR="00A560EB" w:rsidRPr="00BB0E49" w:rsidRDefault="00A560EB" w:rsidP="00A560EB">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64E1E" w:rsidRPr="00F64E1E">
              <w:rPr>
                <w:rFonts w:ascii="ＭＳ 明朝" w:eastAsia="ＭＳ 明朝" w:hAnsi="ＭＳ 明朝" w:cs="ＭＳ 明朝"/>
                <w:spacing w:val="6"/>
                <w:kern w:val="0"/>
                <w:szCs w:val="21"/>
              </w:rPr>
              <w:t>2200005001467</w:t>
            </w:r>
          </w:p>
          <w:p w14:paraId="6F68B498" w14:textId="2F2F0002"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137D5B">
              <w:rPr>
                <w:rFonts w:ascii="ＭＳ 明朝" w:eastAsia="ＭＳ 明朝" w:hAnsi="ＭＳ 明朝" w:cs="ＭＳ 明朝" w:hint="eastAsia"/>
                <w:spacing w:val="6"/>
                <w:kern w:val="0"/>
                <w:szCs w:val="21"/>
                <w:bdr w:val="single" w:sz="4" w:space="0" w:color="auto"/>
              </w:rPr>
              <w:t>①第</w:t>
            </w:r>
            <w:r w:rsidR="005F009C" w:rsidRPr="00137D5B">
              <w:rPr>
                <w:rFonts w:ascii="ＭＳ 明朝" w:eastAsia="ＭＳ 明朝" w:hAnsi="ＭＳ 明朝" w:cs="ＭＳ 明朝" w:hint="eastAsia"/>
                <w:spacing w:val="6"/>
                <w:kern w:val="0"/>
                <w:szCs w:val="21"/>
                <w:bdr w:val="single" w:sz="4" w:space="0" w:color="auto"/>
              </w:rPr>
              <w:t>１</w:t>
            </w:r>
            <w:r w:rsidR="00EC0E6E" w:rsidRPr="00137D5B">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12159BCB" w14:textId="77777777" w:rsidTr="00C76DE9">
              <w:trPr>
                <w:trHeight w:val="707"/>
              </w:trPr>
              <w:tc>
                <w:tcPr>
                  <w:tcW w:w="2600" w:type="dxa"/>
                  <w:shd w:val="clear" w:color="auto" w:fill="auto"/>
                </w:tcPr>
                <w:p w14:paraId="5FA2C3F2" w14:textId="7C318BF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6EDEC5A" w:rsidR="00A560EB" w:rsidRPr="00BB0E49" w:rsidRDefault="00E8420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356BB7">
                    <w:rPr>
                      <w:rFonts w:ascii="ＭＳ 明朝" w:eastAsia="ＭＳ 明朝" w:hAnsi="ＭＳ 明朝" w:cs="ＭＳ 明朝" w:hint="eastAsia"/>
                      <w:spacing w:val="6"/>
                      <w:kern w:val="0"/>
                      <w:szCs w:val="21"/>
                    </w:rPr>
                    <w:t>推進</w:t>
                  </w:r>
                </w:p>
              </w:tc>
            </w:tr>
            <w:tr w:rsidR="00A560EB" w:rsidRPr="00BB0E49" w14:paraId="109EAE16" w14:textId="77777777" w:rsidTr="00C76DE9">
              <w:trPr>
                <w:trHeight w:val="697"/>
              </w:trPr>
              <w:tc>
                <w:tcPr>
                  <w:tcW w:w="2600" w:type="dxa"/>
                  <w:shd w:val="clear" w:color="auto" w:fill="auto"/>
                </w:tcPr>
                <w:p w14:paraId="62067434" w14:textId="04583BAC"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7F5DFD2" w14:textId="197426AF" w:rsidR="00A560EB" w:rsidRPr="00BB0E49" w:rsidRDefault="0045552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AA1006">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AA1006">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00A560EB" w:rsidRPr="00BB0E49">
                    <w:rPr>
                      <w:rFonts w:ascii="ＭＳ 明朝" w:eastAsia="ＭＳ 明朝" w:hAnsi="ＭＳ 明朝" w:cs="ＭＳ 明朝" w:hint="eastAsia"/>
                      <w:spacing w:val="6"/>
                      <w:kern w:val="0"/>
                      <w:szCs w:val="21"/>
                    </w:rPr>
                    <w:t>日</w:t>
                  </w:r>
                </w:p>
                <w:p w14:paraId="4E00D2AA"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0D149CCA" w14:textId="77777777" w:rsidTr="00C76DE9">
              <w:trPr>
                <w:trHeight w:val="707"/>
              </w:trPr>
              <w:tc>
                <w:tcPr>
                  <w:tcW w:w="2600" w:type="dxa"/>
                  <w:shd w:val="clear" w:color="auto" w:fill="auto"/>
                </w:tcPr>
                <w:p w14:paraId="32892BCE" w14:textId="72E19D5C"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76F735" w14:textId="2DCDDEF2" w:rsidR="00A560EB"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E24C7F">
                    <w:rPr>
                      <w:rFonts w:ascii="ＭＳ 明朝" w:eastAsia="ＭＳ 明朝" w:hAnsi="ＭＳ 明朝" w:cs="ＭＳ 明朝" w:hint="eastAsia"/>
                      <w:spacing w:val="6"/>
                      <w:kern w:val="0"/>
                      <w:szCs w:val="21"/>
                    </w:rPr>
                    <w:t>promotion</w:t>
                  </w:r>
                  <w:r w:rsidR="004C46BE" w:rsidRPr="004C46BE">
                    <w:rPr>
                      <w:rFonts w:ascii="ＭＳ 明朝" w:eastAsia="ＭＳ 明朝" w:hAnsi="ＭＳ 明朝" w:cs="ＭＳ 明朝"/>
                      <w:spacing w:val="6"/>
                      <w:kern w:val="0"/>
                      <w:szCs w:val="21"/>
                    </w:rPr>
                    <w:t>/</w:t>
                  </w:r>
                </w:p>
                <w:p w14:paraId="19BC4DD6" w14:textId="5FFD548D" w:rsidR="00B301D9" w:rsidRDefault="00910D46" w:rsidP="00B30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20734" w:rsidRPr="00E84203">
                    <w:rPr>
                      <w:rFonts w:ascii="ＭＳ 明朝" w:eastAsia="ＭＳ 明朝" w:hAnsi="ＭＳ 明朝" w:cs="ＭＳ 明朝" w:hint="eastAsia"/>
                      <w:spacing w:val="6"/>
                      <w:kern w:val="0"/>
                      <w:szCs w:val="21"/>
                    </w:rPr>
                    <w:t>D</w:t>
                  </w:r>
                  <w:r w:rsidR="00E24C7F">
                    <w:rPr>
                      <w:rFonts w:ascii="ＭＳ 明朝" w:eastAsia="ＭＳ 明朝" w:hAnsi="ＭＳ 明朝" w:cs="ＭＳ 明朝" w:hint="eastAsia"/>
                      <w:spacing w:val="6"/>
                      <w:kern w:val="0"/>
                      <w:szCs w:val="21"/>
                    </w:rPr>
                    <w:t>X推進</w:t>
                  </w:r>
                  <w:r w:rsidR="00B20734" w:rsidRPr="00E84203">
                    <w:rPr>
                      <w:rFonts w:ascii="ＭＳ 明朝" w:eastAsia="ＭＳ 明朝" w:hAnsi="ＭＳ 明朝" w:cs="ＭＳ 明朝" w:hint="eastAsia"/>
                      <w:spacing w:val="6"/>
                      <w:kern w:val="0"/>
                      <w:szCs w:val="21"/>
                    </w:rPr>
                    <w:t>の概要と背景</w:t>
                  </w:r>
                </w:p>
                <w:p w14:paraId="4540F379" w14:textId="77777777" w:rsidR="00B301D9" w:rsidRDefault="00910D46" w:rsidP="00B30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301D9" w:rsidRPr="00E84203">
                    <w:rPr>
                      <w:rFonts w:ascii="ＭＳ 明朝" w:eastAsia="ＭＳ 明朝" w:hAnsi="ＭＳ 明朝" w:cs="ＭＳ 明朝" w:hint="eastAsia"/>
                      <w:spacing w:val="6"/>
                      <w:kern w:val="0"/>
                      <w:szCs w:val="21"/>
                    </w:rPr>
                    <w:t>DX</w:t>
                  </w:r>
                  <w:r w:rsidR="00E24C7F">
                    <w:rPr>
                      <w:rFonts w:ascii="ＭＳ 明朝" w:eastAsia="ＭＳ 明朝" w:hAnsi="ＭＳ 明朝" w:cs="ＭＳ 明朝" w:hint="eastAsia"/>
                      <w:spacing w:val="6"/>
                      <w:kern w:val="0"/>
                      <w:szCs w:val="21"/>
                    </w:rPr>
                    <w:t>推進に向けた経営</w:t>
                  </w:r>
                  <w:r w:rsidR="00B301D9" w:rsidRPr="00E84203">
                    <w:rPr>
                      <w:rFonts w:ascii="ＭＳ 明朝" w:eastAsia="ＭＳ 明朝" w:hAnsi="ＭＳ 明朝" w:cs="ＭＳ 明朝" w:hint="eastAsia"/>
                      <w:spacing w:val="6"/>
                      <w:kern w:val="0"/>
                      <w:szCs w:val="21"/>
                    </w:rPr>
                    <w:t>ビジョン</w:t>
                  </w:r>
                </w:p>
                <w:p w14:paraId="7B15C432" w14:textId="2F1676B3" w:rsidR="006A23F9" w:rsidRPr="00B20734" w:rsidRDefault="006A23F9" w:rsidP="00B30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tc>
            </w:tr>
            <w:tr w:rsidR="00A560EB" w:rsidRPr="00BB0E49" w14:paraId="7B1D851C" w14:textId="77777777" w:rsidTr="00C76DE9">
              <w:trPr>
                <w:trHeight w:val="697"/>
              </w:trPr>
              <w:tc>
                <w:tcPr>
                  <w:tcW w:w="2600" w:type="dxa"/>
                  <w:shd w:val="clear" w:color="auto" w:fill="auto"/>
                </w:tcPr>
                <w:p w14:paraId="6ACFB724" w14:textId="4495E935"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E50A41" w14:textId="600909CA" w:rsidR="00B90B01" w:rsidRDefault="00B90B01" w:rsidP="00B90B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「グループという表記についての補足説明」</w:t>
                  </w:r>
                </w:p>
                <w:p w14:paraId="635243B3" w14:textId="71CB16D3" w:rsidR="00E24C7F" w:rsidRDefault="00B90B01" w:rsidP="00E24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B01">
                    <w:rPr>
                      <w:rFonts w:ascii="ＭＳ 明朝" w:eastAsia="ＭＳ 明朝" w:hAnsi="ＭＳ 明朝" w:cs="ＭＳ 明朝" w:hint="eastAsia"/>
                      <w:spacing w:val="6"/>
                      <w:kern w:val="0"/>
                      <w:szCs w:val="21"/>
                    </w:rPr>
                    <w:t>「和光会グループ」は、親会社や法人格ではなく、医療法人和光会と社会福祉法人和光会を中心とする協力体制の総称であり、その他関連する株式会社やNPO法人も含まれます。</w:t>
                  </w:r>
                  <w:r>
                    <w:rPr>
                      <w:rFonts w:ascii="ＭＳ 明朝" w:eastAsia="ＭＳ 明朝" w:hAnsi="ＭＳ 明朝" w:cs="ＭＳ 明朝" w:hint="eastAsia"/>
                      <w:spacing w:val="6"/>
                      <w:kern w:val="0"/>
                      <w:szCs w:val="21"/>
                    </w:rPr>
                    <w:t>これはホームページにも</w:t>
                  </w:r>
                  <w:r w:rsidR="00E24C7F">
                    <w:rPr>
                      <w:rFonts w:ascii="ＭＳ 明朝" w:eastAsia="ＭＳ 明朝" w:hAnsi="ＭＳ 明朝" w:cs="ＭＳ 明朝" w:hint="eastAsia"/>
                      <w:spacing w:val="6"/>
                      <w:kern w:val="0"/>
                      <w:szCs w:val="21"/>
                    </w:rPr>
                    <w:t>記載してあります。</w:t>
                  </w:r>
                </w:p>
                <w:p w14:paraId="52398BC5" w14:textId="70CC89B0" w:rsidR="00E24C7F" w:rsidRDefault="00E24C7F" w:rsidP="00E24C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E24C7F">
                    <w:rPr>
                      <w:rFonts w:ascii="ＭＳ 明朝" w:eastAsia="ＭＳ 明朝" w:hAnsi="ＭＳ 明朝" w:cs="ＭＳ 明朝"/>
                      <w:spacing w:val="6"/>
                      <w:kern w:val="0"/>
                      <w:szCs w:val="21"/>
                    </w:rPr>
                    <w:t>https://www.wakokai.or.jp/information/dx-</w:t>
                  </w:r>
                  <w:r w:rsidRPr="00E24C7F">
                    <w:rPr>
                      <w:rFonts w:ascii="ＭＳ 明朝" w:eastAsia="ＭＳ 明朝" w:hAnsi="ＭＳ 明朝" w:cs="ＭＳ 明朝" w:hint="eastAsia"/>
                      <w:spacing w:val="6"/>
                      <w:kern w:val="0"/>
                      <w:szCs w:val="21"/>
                    </w:rPr>
                    <w:t>promotion</w:t>
                  </w:r>
                  <w:r w:rsidRPr="00E24C7F">
                    <w:rPr>
                      <w:rFonts w:ascii="ＭＳ 明朝" w:eastAsia="ＭＳ 明朝" w:hAnsi="ＭＳ 明朝" w:cs="ＭＳ 明朝"/>
                      <w:spacing w:val="6"/>
                      <w:kern w:val="0"/>
                      <w:szCs w:val="21"/>
                    </w:rPr>
                    <w:t>/（</w:t>
                  </w:r>
                  <w:r w:rsidRPr="00E24C7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推進内下部）</w:t>
                  </w:r>
                </w:p>
                <w:p w14:paraId="258D66DC" w14:textId="0388EA05" w:rsidR="00B90B01" w:rsidRDefault="00B90B01"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B01">
                    <w:rPr>
                      <w:rFonts w:ascii="ＭＳ 明朝" w:eastAsia="ＭＳ 明朝" w:hAnsi="ＭＳ 明朝" w:cs="ＭＳ 明朝" w:hint="eastAsia"/>
                      <w:spacing w:val="6"/>
                      <w:kern w:val="0"/>
                      <w:szCs w:val="21"/>
                    </w:rPr>
                    <w:t>当法人である</w:t>
                  </w:r>
                  <w:r>
                    <w:rPr>
                      <w:rFonts w:ascii="ＭＳ 明朝" w:eastAsia="ＭＳ 明朝" w:hAnsi="ＭＳ 明朝" w:cs="ＭＳ 明朝" w:hint="eastAsia"/>
                      <w:spacing w:val="6"/>
                      <w:kern w:val="0"/>
                      <w:szCs w:val="21"/>
                    </w:rPr>
                    <w:t>医療法人</w:t>
                  </w:r>
                  <w:r w:rsidRPr="00B90B01">
                    <w:rPr>
                      <w:rFonts w:ascii="ＭＳ 明朝" w:eastAsia="ＭＳ 明朝" w:hAnsi="ＭＳ 明朝" w:cs="ＭＳ 明朝" w:hint="eastAsia"/>
                      <w:spacing w:val="6"/>
                      <w:kern w:val="0"/>
                      <w:szCs w:val="21"/>
                    </w:rPr>
                    <w:t>和光会は、</w:t>
                  </w:r>
                  <w:r w:rsidR="00E24C7F">
                    <w:rPr>
                      <w:rFonts w:ascii="ＭＳ 明朝" w:eastAsia="ＭＳ 明朝" w:hAnsi="ＭＳ 明朝" w:cs="ＭＳ 明朝" w:hint="eastAsia"/>
                      <w:spacing w:val="6"/>
                      <w:kern w:val="0"/>
                      <w:szCs w:val="21"/>
                    </w:rPr>
                    <w:t>上記</w:t>
                  </w:r>
                  <w:r>
                    <w:rPr>
                      <w:rFonts w:ascii="ＭＳ 明朝" w:eastAsia="ＭＳ 明朝" w:hAnsi="ＭＳ 明朝" w:cs="ＭＳ 明朝" w:hint="eastAsia"/>
                      <w:spacing w:val="6"/>
                      <w:kern w:val="0"/>
                      <w:szCs w:val="21"/>
                    </w:rPr>
                    <w:t>社会福祉</w:t>
                  </w:r>
                  <w:r w:rsidRPr="00B90B01">
                    <w:rPr>
                      <w:rFonts w:ascii="ＭＳ 明朝" w:eastAsia="ＭＳ 明朝" w:hAnsi="ＭＳ 明朝" w:cs="ＭＳ 明朝" w:hint="eastAsia"/>
                      <w:spacing w:val="6"/>
                      <w:kern w:val="0"/>
                      <w:szCs w:val="21"/>
                    </w:rPr>
                    <w:t>法人和光会</w:t>
                  </w:r>
                  <w:r w:rsidR="00E24C7F">
                    <w:rPr>
                      <w:rFonts w:ascii="ＭＳ 明朝" w:eastAsia="ＭＳ 明朝" w:hAnsi="ＭＳ 明朝" w:cs="ＭＳ 明朝" w:hint="eastAsia"/>
                      <w:spacing w:val="6"/>
                      <w:kern w:val="0"/>
                      <w:szCs w:val="21"/>
                    </w:rPr>
                    <w:t>等</w:t>
                  </w:r>
                  <w:r w:rsidRPr="00B90B01">
                    <w:rPr>
                      <w:rFonts w:ascii="ＭＳ 明朝" w:eastAsia="ＭＳ 明朝" w:hAnsi="ＭＳ 明朝" w:cs="ＭＳ 明朝" w:hint="eastAsia"/>
                      <w:spacing w:val="6"/>
                      <w:kern w:val="0"/>
                      <w:szCs w:val="21"/>
                    </w:rPr>
                    <w:t>と対等な協力関係にあり、緊密な連携の下で事業を展開しています。DXにおいても共同でDX推進室を設置し、一体的なDX推進を行っております。このような事業の一体的な展開の一環として、ホームページもグループとして</w:t>
                  </w:r>
                  <w:r w:rsidR="00E24C7F">
                    <w:rPr>
                      <w:rFonts w:ascii="ＭＳ 明朝" w:eastAsia="ＭＳ 明朝" w:hAnsi="ＭＳ 明朝" w:cs="ＭＳ 明朝" w:hint="eastAsia"/>
                      <w:spacing w:val="6"/>
                      <w:kern w:val="0"/>
                      <w:szCs w:val="21"/>
                    </w:rPr>
                    <w:t>共同で</w:t>
                  </w:r>
                  <w:r w:rsidRPr="00B90B01">
                    <w:rPr>
                      <w:rFonts w:ascii="ＭＳ 明朝" w:eastAsia="ＭＳ 明朝" w:hAnsi="ＭＳ 明朝" w:cs="ＭＳ 明朝" w:hint="eastAsia"/>
                      <w:spacing w:val="6"/>
                      <w:kern w:val="0"/>
                      <w:szCs w:val="21"/>
                    </w:rPr>
                    <w:t>運営しており、共通の取り組みについては統一的に発信しています。現在、ウェブサイト上では「和光会グループ」として情報を公開していますが、</w:t>
                  </w:r>
                  <w:r w:rsidR="00E24C7F">
                    <w:rPr>
                      <w:rFonts w:ascii="ＭＳ 明朝" w:eastAsia="ＭＳ 明朝" w:hAnsi="ＭＳ 明朝" w:cs="ＭＳ 明朝" w:hint="eastAsia"/>
                      <w:spacing w:val="6"/>
                      <w:kern w:val="0"/>
                      <w:szCs w:val="21"/>
                    </w:rPr>
                    <w:t>具体例等、必要に応じて当該</w:t>
                  </w:r>
                  <w:r w:rsidRPr="00B90B01">
                    <w:rPr>
                      <w:rFonts w:ascii="ＭＳ 明朝" w:eastAsia="ＭＳ 明朝" w:hAnsi="ＭＳ 明朝" w:cs="ＭＳ 明朝" w:hint="eastAsia"/>
                      <w:spacing w:val="6"/>
                      <w:kern w:val="0"/>
                      <w:szCs w:val="21"/>
                    </w:rPr>
                    <w:t>法人を明示</w:t>
                  </w:r>
                  <w:r w:rsidR="00E24C7F">
                    <w:rPr>
                      <w:rFonts w:ascii="ＭＳ 明朝" w:eastAsia="ＭＳ 明朝" w:hAnsi="ＭＳ 明朝" w:cs="ＭＳ 明朝" w:hint="eastAsia"/>
                      <w:spacing w:val="6"/>
                      <w:kern w:val="0"/>
                      <w:szCs w:val="21"/>
                    </w:rPr>
                    <w:t>しています。</w:t>
                  </w:r>
                </w:p>
                <w:p w14:paraId="5E1C5D19" w14:textId="77777777" w:rsidR="005135ED" w:rsidRPr="00E24C7F" w:rsidRDefault="005135ED"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27B58F" w14:textId="78D34267" w:rsidR="00E84203" w:rsidRPr="00B20734" w:rsidRDefault="009D3037"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lastRenderedPageBreak/>
                    <w:t>・</w:t>
                  </w:r>
                  <w:r w:rsidR="00E84203" w:rsidRPr="00B20734">
                    <w:rPr>
                      <w:rFonts w:ascii="ＭＳ 明朝" w:eastAsia="ＭＳ 明朝" w:hAnsi="ＭＳ 明朝" w:cs="ＭＳ 明朝" w:hint="eastAsia"/>
                      <w:b/>
                      <w:bCs/>
                      <w:spacing w:val="6"/>
                      <w:kern w:val="0"/>
                      <w:szCs w:val="21"/>
                    </w:rPr>
                    <w:t>DX戦略の概要と背景</w:t>
                  </w:r>
                </w:p>
                <w:p w14:paraId="666D0E7B" w14:textId="1A16E89C" w:rsidR="00E84203" w:rsidRPr="00E84203" w:rsidRDefault="00B90B01"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5FAD">
                    <w:rPr>
                      <w:rFonts w:ascii="ＭＳ 明朝" w:eastAsia="ＭＳ 明朝" w:hAnsi="ＭＳ 明朝" w:cs="ＭＳ 明朝" w:hint="eastAsia"/>
                      <w:spacing w:val="6"/>
                      <w:kern w:val="0"/>
                      <w:szCs w:val="21"/>
                    </w:rPr>
                    <w:t>医療法人和光会</w:t>
                  </w:r>
                  <w:r w:rsidR="00E84203" w:rsidRPr="00AD5FAD">
                    <w:rPr>
                      <w:rFonts w:ascii="ＭＳ 明朝" w:eastAsia="ＭＳ 明朝" w:hAnsi="ＭＳ 明朝" w:cs="ＭＳ 明朝" w:hint="eastAsia"/>
                      <w:spacing w:val="6"/>
                      <w:kern w:val="0"/>
                      <w:szCs w:val="21"/>
                    </w:rPr>
                    <w:t>は</w:t>
                  </w:r>
                  <w:r w:rsidR="00E84203" w:rsidRPr="00E84203">
                    <w:rPr>
                      <w:rFonts w:ascii="ＭＳ 明朝" w:eastAsia="ＭＳ 明朝" w:hAnsi="ＭＳ 明朝" w:cs="ＭＳ 明朝" w:hint="eastAsia"/>
                      <w:spacing w:val="6"/>
                      <w:kern w:val="0"/>
                      <w:szCs w:val="21"/>
                    </w:rPr>
                    <w:t>、急速に進展するデジタル技術を医療・介護・福祉の分野で積極的に取り入れ、革新と新しいサービスの提供を追求しています。2000年代初頭から導入され始めた電子カルテは、業務効率化と情報共有の要となっており、今後も技術革新を通じて医療とケアの質を向上させていく必要があります。また、オンライン診療や電子処方箋などの新しい技術の普及により、都市部と地方の医療格差を埋め、高齢者や移動が困難な患者への対応がさらに円滑になります。</w:t>
                  </w:r>
                </w:p>
                <w:p w14:paraId="4E8E3798" w14:textId="77777777" w:rsidR="00A560EB" w:rsidRDefault="005F6427"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（以下省略）</w:t>
                  </w:r>
                </w:p>
                <w:p w14:paraId="5B769295" w14:textId="77777777" w:rsidR="009D3037" w:rsidRPr="009D3037" w:rsidRDefault="009D3037" w:rsidP="009D303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D3037">
                    <w:rPr>
                      <w:rFonts w:ascii="ＭＳ 明朝" w:eastAsia="ＭＳ 明朝" w:hAnsi="ＭＳ 明朝" w:cs="ＭＳ 明朝" w:hint="eastAsia"/>
                      <w:b/>
                      <w:bCs/>
                      <w:spacing w:val="6"/>
                      <w:kern w:val="0"/>
                      <w:szCs w:val="21"/>
                    </w:rPr>
                    <w:t>・DX推進に向けた経営ビジョン</w:t>
                  </w:r>
                </w:p>
                <w:p w14:paraId="3FFC030A" w14:textId="77777777" w:rsidR="009D3037" w:rsidRDefault="009D3037" w:rsidP="009D30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037">
                    <w:rPr>
                      <w:rFonts w:ascii="ＭＳ 明朝" w:eastAsia="ＭＳ 明朝" w:hAnsi="ＭＳ 明朝" w:cs="ＭＳ 明朝" w:hint="eastAsia"/>
                      <w:spacing w:val="6"/>
                      <w:kern w:val="0"/>
                      <w:szCs w:val="21"/>
                    </w:rPr>
                    <w:t>医療法人和光会は、基本理念である「みんなを笑顔に。」、そしてビジョンである「どんなときも、安心して笑顔で暮らせる地域社会を創造」を土台に、デジタルトランスフォーメーション（DX）を全法人的な変革の推進力と位置づけています。</w:t>
                  </w:r>
                  <w:r>
                    <w:rPr>
                      <w:rFonts w:ascii="ＭＳ 明朝" w:eastAsia="ＭＳ 明朝" w:hAnsi="ＭＳ 明朝" w:cs="ＭＳ 明朝" w:hint="eastAsia"/>
                      <w:spacing w:val="6"/>
                      <w:kern w:val="0"/>
                      <w:szCs w:val="21"/>
                    </w:rPr>
                    <w:t>（以下省略）</w:t>
                  </w:r>
                </w:p>
                <w:p w14:paraId="64B9DEF5" w14:textId="15D050CE" w:rsidR="009D3037" w:rsidRPr="009D3037" w:rsidRDefault="009D3037" w:rsidP="009D30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037">
                    <w:rPr>
                      <w:rFonts w:ascii="ＭＳ 明朝" w:eastAsia="ＭＳ 明朝" w:hAnsi="ＭＳ 明朝" w:cs="ＭＳ 明朝" w:hint="eastAsia"/>
                      <w:b/>
                      <w:bCs/>
                      <w:spacing w:val="6"/>
                      <w:kern w:val="0"/>
                      <w:szCs w:val="21"/>
                    </w:rPr>
                    <w:t>経営ビジョン実現に向けたビジネスモデルの方向性</w:t>
                  </w:r>
                </w:p>
                <w:p w14:paraId="66D45714" w14:textId="6C2BC99A" w:rsidR="009D3037" w:rsidRPr="00BB0E49" w:rsidRDefault="009D3037" w:rsidP="009D30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037">
                    <w:rPr>
                      <w:rFonts w:ascii="ＭＳ 明朝" w:eastAsia="ＭＳ 明朝" w:hAnsi="ＭＳ 明朝" w:cs="ＭＳ 明朝" w:hint="eastAsia"/>
                      <w:spacing w:val="6"/>
                      <w:kern w:val="0"/>
                      <w:szCs w:val="21"/>
                    </w:rPr>
                    <w:t>医療法人和光会は、DXの推進を通じ、変化する社会環境に柔軟に対応し、地域から信頼される法人として、経営ビジョン「どんなときも、安心して笑顔で暮らせる地域社会の創造」と理念「みんなを笑顔に。」の実現を目指します。DX投資には十分な検討とコスト管理が求められるため、各施策の導入にあたっては、コストパフォーマンスや全体最適、継続的な検証・改善、そして最新の情報セキュリティ対策を徹底します。</w:t>
                  </w:r>
                  <w:r>
                    <w:rPr>
                      <w:rFonts w:ascii="ＭＳ 明朝" w:eastAsia="ＭＳ 明朝" w:hAnsi="ＭＳ 明朝" w:cs="ＭＳ 明朝" w:hint="eastAsia"/>
                      <w:spacing w:val="6"/>
                      <w:kern w:val="0"/>
                      <w:szCs w:val="21"/>
                    </w:rPr>
                    <w:t>（以下省略）</w:t>
                  </w:r>
                </w:p>
              </w:tc>
            </w:tr>
            <w:tr w:rsidR="00A560EB" w:rsidRPr="00BB0E49" w14:paraId="64DC5864" w14:textId="77777777" w:rsidTr="00C76DE9">
              <w:trPr>
                <w:trHeight w:val="707"/>
              </w:trPr>
              <w:tc>
                <w:tcPr>
                  <w:tcW w:w="2600" w:type="dxa"/>
                  <w:shd w:val="clear" w:color="auto" w:fill="auto"/>
                </w:tcPr>
                <w:p w14:paraId="36888420" w14:textId="2F361691"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F21E538" w:rsidR="00A560EB" w:rsidRPr="00235E91" w:rsidRDefault="00235E91"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E91">
                    <w:rPr>
                      <w:rFonts w:ascii="ＭＳ 明朝" w:eastAsia="ＭＳ 明朝" w:hAnsi="ＭＳ 明朝" w:cs="ＭＳ 明朝" w:hint="eastAsia"/>
                      <w:spacing w:val="6"/>
                      <w:kern w:val="0"/>
                      <w:szCs w:val="21"/>
                    </w:rPr>
                    <w:t>医療法人和光会は取締役会設置会社ではないため、取締役会に準ずる機関である医療法人和光会理事会より、承認権限を委譲されている医療法人和光会幹部会において承認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6C26AD61" w14:textId="77777777" w:rsidTr="00C76DE9">
              <w:trPr>
                <w:trHeight w:val="707"/>
              </w:trPr>
              <w:tc>
                <w:tcPr>
                  <w:tcW w:w="2600" w:type="dxa"/>
                  <w:shd w:val="clear" w:color="auto" w:fill="auto"/>
                </w:tcPr>
                <w:p w14:paraId="41FBA126" w14:textId="55DABF7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F3F7A79" w:rsidR="00A560EB" w:rsidRPr="00BB0E49" w:rsidRDefault="00E8420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414CD2">
                    <w:rPr>
                      <w:rFonts w:ascii="ＭＳ 明朝" w:eastAsia="ＭＳ 明朝" w:hAnsi="ＭＳ 明朝" w:cs="ＭＳ 明朝" w:hint="eastAsia"/>
                      <w:spacing w:val="6"/>
                      <w:kern w:val="0"/>
                      <w:szCs w:val="21"/>
                    </w:rPr>
                    <w:t>推進</w:t>
                  </w:r>
                </w:p>
              </w:tc>
            </w:tr>
            <w:tr w:rsidR="00A560EB" w:rsidRPr="00BB0E49" w14:paraId="44A7341F" w14:textId="77777777" w:rsidTr="00C76DE9">
              <w:trPr>
                <w:trHeight w:val="697"/>
              </w:trPr>
              <w:tc>
                <w:tcPr>
                  <w:tcW w:w="2600" w:type="dxa"/>
                  <w:shd w:val="clear" w:color="auto" w:fill="auto"/>
                </w:tcPr>
                <w:p w14:paraId="22D64AFD" w14:textId="5F74433C"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72F1CF5" w:rsidR="00A560EB" w:rsidRPr="00BB0E49" w:rsidRDefault="0045552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EC28C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EC28C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00A560EB" w:rsidRPr="00BB0E49">
                    <w:rPr>
                      <w:rFonts w:ascii="ＭＳ 明朝" w:eastAsia="ＭＳ 明朝" w:hAnsi="ＭＳ 明朝" w:cs="ＭＳ 明朝" w:hint="eastAsia"/>
                      <w:spacing w:val="6"/>
                      <w:kern w:val="0"/>
                      <w:szCs w:val="21"/>
                    </w:rPr>
                    <w:t>日</w:t>
                  </w:r>
                </w:p>
              </w:tc>
            </w:tr>
            <w:tr w:rsidR="00A560EB" w:rsidRPr="00BB0E49" w14:paraId="5F66330D" w14:textId="77777777" w:rsidTr="00C76DE9">
              <w:trPr>
                <w:trHeight w:val="707"/>
              </w:trPr>
              <w:tc>
                <w:tcPr>
                  <w:tcW w:w="2600" w:type="dxa"/>
                  <w:shd w:val="clear" w:color="auto" w:fill="auto"/>
                </w:tcPr>
                <w:p w14:paraId="5D8771DC" w14:textId="7C942BA6"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DA2FC0" w14:textId="1FE75B69" w:rsidR="00B6426C" w:rsidRDefault="00A560EB" w:rsidP="006A2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356BB7">
                    <w:rPr>
                      <w:rFonts w:ascii="ＭＳ 明朝" w:eastAsia="ＭＳ 明朝" w:hAnsi="ＭＳ 明朝" w:cs="ＭＳ 明朝"/>
                      <w:spacing w:val="6"/>
                      <w:kern w:val="0"/>
                      <w:szCs w:val="21"/>
                    </w:rPr>
                    <w:t>promotion</w:t>
                  </w:r>
                  <w:r w:rsidR="004C46BE" w:rsidRPr="004C46BE">
                    <w:rPr>
                      <w:rFonts w:ascii="ＭＳ 明朝" w:eastAsia="ＭＳ 明朝" w:hAnsi="ＭＳ 明朝" w:cs="ＭＳ 明朝"/>
                      <w:spacing w:val="6"/>
                      <w:kern w:val="0"/>
                      <w:szCs w:val="21"/>
                    </w:rPr>
                    <w:t>/</w:t>
                  </w:r>
                </w:p>
                <w:p w14:paraId="07E10AC1" w14:textId="05C50BAB" w:rsidR="007B62AF" w:rsidRPr="00E84203" w:rsidRDefault="00795442"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戦略の概要</w:t>
                  </w:r>
                  <w:r w:rsidR="009D3037">
                    <w:rPr>
                      <w:rFonts w:ascii="ＭＳ 明朝" w:eastAsia="ＭＳ 明朝" w:hAnsi="ＭＳ 明朝" w:cs="ＭＳ 明朝" w:hint="eastAsia"/>
                      <w:spacing w:val="6"/>
                      <w:kern w:val="0"/>
                      <w:szCs w:val="21"/>
                    </w:rPr>
                    <w:t>及びD</w:t>
                  </w:r>
                  <w:r w:rsidR="009D3037">
                    <w:rPr>
                      <w:rFonts w:ascii="ＭＳ 明朝" w:eastAsia="ＭＳ 明朝" w:hAnsi="ＭＳ 明朝" w:cs="ＭＳ 明朝"/>
                      <w:spacing w:val="6"/>
                      <w:kern w:val="0"/>
                      <w:szCs w:val="21"/>
                    </w:rPr>
                    <w:t>X</w:t>
                  </w:r>
                  <w:r w:rsidR="009D3037">
                    <w:rPr>
                      <w:rFonts w:ascii="ＭＳ 明朝" w:eastAsia="ＭＳ 明朝" w:hAnsi="ＭＳ 明朝" w:cs="ＭＳ 明朝" w:hint="eastAsia"/>
                      <w:spacing w:val="6"/>
                      <w:kern w:val="0"/>
                      <w:szCs w:val="21"/>
                    </w:rPr>
                    <w:t>戦略の具体例</w:t>
                  </w:r>
                </w:p>
              </w:tc>
            </w:tr>
            <w:tr w:rsidR="00A560EB" w:rsidRPr="00BB0E49" w14:paraId="47B34643" w14:textId="77777777" w:rsidTr="00C76DE9">
              <w:trPr>
                <w:trHeight w:val="353"/>
              </w:trPr>
              <w:tc>
                <w:tcPr>
                  <w:tcW w:w="2600" w:type="dxa"/>
                  <w:shd w:val="clear" w:color="auto" w:fill="auto"/>
                </w:tcPr>
                <w:p w14:paraId="6EC1689D" w14:textId="37EB7BE1"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5E409F" w14:textId="071C542E" w:rsidR="006171EC" w:rsidRPr="006171EC" w:rsidRDefault="006171EC" w:rsidP="006171EC">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DX戦略の概要（抜粋）</w:t>
                  </w:r>
                </w:p>
                <w:p w14:paraId="62E1FF48" w14:textId="77777777" w:rsidR="006171EC" w:rsidRPr="006171EC" w:rsidRDefault="006171EC" w:rsidP="006171EC">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医療法人和光会は、前述のビジネスモデルの方向性３つの柱（業務プロセス・組織体制の革新、患者・利用者体験の革新、顧客管理の革新）を実現するため、以下のDX戦略を推進します。</w:t>
                  </w:r>
                </w:p>
                <w:p w14:paraId="130B6019" w14:textId="77777777" w:rsidR="006171EC" w:rsidRPr="006171EC" w:rsidRDefault="006171EC" w:rsidP="006171EC">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なお、各施策においては、コストパフォーマンス、全体最適、継続的な検証・改善、そして情報セキュリティの徹底を基本原則として運用します。</w:t>
                  </w:r>
                </w:p>
                <w:p w14:paraId="36726AFC" w14:textId="77777777" w:rsidR="006171EC" w:rsidRPr="006171EC" w:rsidRDefault="006171EC" w:rsidP="006171EC">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●業務プロセス・組織体制のDX化</w:t>
                  </w:r>
                </w:p>
                <w:p w14:paraId="051380BE" w14:textId="71E5467F" w:rsidR="006171EC" w:rsidRPr="006171EC" w:rsidRDefault="006171EC" w:rsidP="006171EC">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●患者・利用者体験のDX化</w:t>
                  </w:r>
                </w:p>
                <w:p w14:paraId="09E5AF01" w14:textId="77777777" w:rsidR="005F6427" w:rsidRDefault="006171EC"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●顧客管理・データ活用のDX化</w:t>
                  </w:r>
                </w:p>
                <w:p w14:paraId="42CD60CA" w14:textId="77777777" w:rsidR="009D3037" w:rsidRDefault="009D3037"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p>
                <w:p w14:paraId="5C070969" w14:textId="77777777" w:rsidR="009D3037" w:rsidRPr="00C02A6F" w:rsidRDefault="009D3037" w:rsidP="009D30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02A6F">
                    <w:rPr>
                      <w:rFonts w:ascii="ＭＳ 明朝" w:eastAsia="ＭＳ 明朝" w:hAnsi="ＭＳ 明朝" w:cs="ＭＳ 明朝"/>
                      <w:spacing w:val="6"/>
                      <w:kern w:val="0"/>
                      <w:szCs w:val="21"/>
                    </w:rPr>
                    <w:t>1.</w:t>
                  </w:r>
                  <w:r w:rsidRPr="00C02A6F">
                    <w:rPr>
                      <w:rFonts w:ascii="ＭＳ 明朝" w:eastAsia="ＭＳ 明朝" w:hAnsi="ＭＳ 明朝" w:cs="ＭＳ 明朝" w:hint="eastAsia"/>
                      <w:spacing w:val="6"/>
                      <w:kern w:val="0"/>
                      <w:szCs w:val="21"/>
                    </w:rPr>
                    <w:t>各施設における高速Wi Fi環境とモバイルデバイスの整備により、迅速な情報共有と効率的な業務運営を実現。</w:t>
                  </w:r>
                  <w:r w:rsidRPr="00C02A6F">
                    <w:rPr>
                      <w:rFonts w:ascii="ＭＳ 明朝" w:eastAsia="ＭＳ 明朝" w:hAnsi="ＭＳ 明朝" w:cs="ＭＳ 明朝" w:hint="eastAsia"/>
                      <w:spacing w:val="6"/>
                      <w:kern w:val="0"/>
                      <w:szCs w:val="21"/>
                    </w:rPr>
                    <w:lastRenderedPageBreak/>
                    <w:t>これにより、診療記録や検査結果がリアルタイムに共有され、迅速な意思決定を支援します。</w:t>
                  </w:r>
                </w:p>
                <w:p w14:paraId="1500EDCB" w14:textId="77777777" w:rsidR="009D3037" w:rsidRPr="00C02A6F" w:rsidRDefault="009D3037" w:rsidP="009D303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02A6F">
                    <w:rPr>
                      <w:rFonts w:ascii="ＭＳ 明朝" w:eastAsia="ＭＳ 明朝" w:hAnsi="ＭＳ 明朝" w:cs="ＭＳ 明朝"/>
                      <w:spacing w:val="6"/>
                      <w:kern w:val="0"/>
                      <w:szCs w:val="21"/>
                    </w:rPr>
                    <w:t>2.</w:t>
                  </w:r>
                  <w:r w:rsidRPr="00C02A6F">
                    <w:rPr>
                      <w:rFonts w:ascii="ＭＳ 明朝" w:eastAsia="ＭＳ 明朝" w:hAnsi="ＭＳ 明朝" w:cs="ＭＳ 明朝" w:hint="eastAsia"/>
                      <w:spacing w:val="6"/>
                      <w:kern w:val="0"/>
                      <w:szCs w:val="21"/>
                    </w:rPr>
                    <w:t>オンライン診療や先進的な見守りシステムの導入を進め、働き世代をはじめとする多様な患者様が場所や時間にとらわれず医療サービスを受けられる環境を整備。患者様個々のニーズに応じたパーソナライズドなケアを提供します。</w:t>
                  </w:r>
                </w:p>
                <w:p w14:paraId="3A0AB44A" w14:textId="5FAF46C2" w:rsidR="009D3037" w:rsidRPr="005F6427" w:rsidRDefault="009D3037" w:rsidP="009D3037">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02A6F">
                    <w:rPr>
                      <w:rFonts w:ascii="ＭＳ 明朝" w:eastAsia="ＭＳ 明朝" w:hAnsi="ＭＳ 明朝" w:cs="ＭＳ 明朝"/>
                      <w:spacing w:val="6"/>
                      <w:kern w:val="0"/>
                      <w:szCs w:val="21"/>
                    </w:rPr>
                    <w:t>3.</w:t>
                  </w:r>
                  <w:r w:rsidRPr="00C02A6F">
                    <w:rPr>
                      <w:rFonts w:ascii="ＭＳ 明朝" w:eastAsia="ＭＳ 明朝" w:hAnsi="ＭＳ 明朝" w:cs="ＭＳ 明朝" w:hint="eastAsia"/>
                      <w:spacing w:val="6"/>
                      <w:kern w:val="0"/>
                      <w:szCs w:val="21"/>
                    </w:rPr>
                    <w:t>新たなCRMシステムとデータ統合により、診療記録や介護情報を一元管理し、各患者様の健康状態やニーズに応じたパーソナライズドな治療・ケアプランを迅速かつプロアクティブに提案します。これにより、患者様一人ひとりに最適な医療サービスを提供し、安心して長期にわたってご利用いただける医療体制の確立を目指します。</w:t>
                  </w:r>
                </w:p>
              </w:tc>
            </w:tr>
            <w:tr w:rsidR="00A560EB" w:rsidRPr="00BB0E49" w14:paraId="1D308A85" w14:textId="77777777" w:rsidTr="00C76DE9">
              <w:trPr>
                <w:trHeight w:val="697"/>
              </w:trPr>
              <w:tc>
                <w:tcPr>
                  <w:tcW w:w="2600" w:type="dxa"/>
                  <w:shd w:val="clear" w:color="auto" w:fill="auto"/>
                </w:tcPr>
                <w:p w14:paraId="439B47D7" w14:textId="17C40F2E"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2A06216" w:rsidR="00A560EB" w:rsidRPr="00BB0E49" w:rsidRDefault="00235E91"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E91">
                    <w:rPr>
                      <w:rFonts w:ascii="ＭＳ 明朝" w:eastAsia="ＭＳ 明朝" w:hAnsi="ＭＳ 明朝" w:cs="ＭＳ 明朝" w:hint="eastAsia"/>
                      <w:spacing w:val="6"/>
                      <w:kern w:val="0"/>
                      <w:szCs w:val="21"/>
                    </w:rPr>
                    <w:t>医療法人和光会は取締役会設置会社ではないため、取締役会に準ずる機関である医療法人和光会理事会より、承認権限を委譲されている医療法人和光会幹部会において承認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7DC44B45" w14:textId="77777777" w:rsidTr="00C76DE9">
              <w:trPr>
                <w:trHeight w:val="707"/>
              </w:trPr>
              <w:tc>
                <w:tcPr>
                  <w:tcW w:w="2600" w:type="dxa"/>
                  <w:shd w:val="clear" w:color="auto" w:fill="auto"/>
                </w:tcPr>
                <w:p w14:paraId="7979D96B" w14:textId="0C342DD6"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5400B0" w14:textId="5B116B97" w:rsidR="002D2794"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9675CA">
                    <w:rPr>
                      <w:rFonts w:ascii="ＭＳ 明朝" w:eastAsia="ＭＳ 明朝" w:hAnsi="ＭＳ 明朝" w:cs="ＭＳ 明朝"/>
                      <w:spacing w:val="6"/>
                      <w:kern w:val="0"/>
                      <w:szCs w:val="21"/>
                    </w:rPr>
                    <w:t>promotion</w:t>
                  </w:r>
                  <w:r w:rsidR="004C46BE" w:rsidRPr="004C46BE">
                    <w:rPr>
                      <w:rFonts w:ascii="ＭＳ 明朝" w:eastAsia="ＭＳ 明朝" w:hAnsi="ＭＳ 明朝" w:cs="ＭＳ 明朝"/>
                      <w:spacing w:val="6"/>
                      <w:kern w:val="0"/>
                      <w:szCs w:val="21"/>
                    </w:rPr>
                    <w:t>/</w:t>
                  </w:r>
                </w:p>
                <w:p w14:paraId="01FA6368" w14:textId="5D888E25" w:rsidR="00B20734" w:rsidRPr="00B20734" w:rsidRDefault="00B2073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人材育成とDX推進体制</w:t>
                  </w:r>
                </w:p>
              </w:tc>
            </w:tr>
            <w:tr w:rsidR="00A560EB" w:rsidRPr="00BB0E49" w14:paraId="2976DA21" w14:textId="77777777" w:rsidTr="00C76DE9">
              <w:trPr>
                <w:trHeight w:val="697"/>
              </w:trPr>
              <w:tc>
                <w:tcPr>
                  <w:tcW w:w="2600" w:type="dxa"/>
                  <w:shd w:val="clear" w:color="auto" w:fill="auto"/>
                </w:tcPr>
                <w:p w14:paraId="6E8882A3" w14:textId="7AB6DFB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F0D245" w14:textId="6E4938FC" w:rsidR="00B20734" w:rsidRPr="00B20734" w:rsidRDefault="00B20734" w:rsidP="00B2073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20734">
                    <w:rPr>
                      <w:rFonts w:ascii="ＭＳ 明朝" w:eastAsia="ＭＳ 明朝" w:hAnsi="ＭＳ 明朝" w:cs="ＭＳ 明朝"/>
                      <w:b/>
                      <w:bCs/>
                      <w:spacing w:val="6"/>
                      <w:kern w:val="0"/>
                      <w:szCs w:val="21"/>
                    </w:rPr>
                    <w:t>人材育成とDX推進体制</w:t>
                  </w:r>
                </w:p>
                <w:p w14:paraId="0AA584BB" w14:textId="745F313C" w:rsidR="00B20734" w:rsidRPr="00B20734" w:rsidRDefault="00B20734" w:rsidP="00B20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0734">
                    <w:rPr>
                      <w:rFonts w:ascii="ＭＳ 明朝" w:eastAsia="ＭＳ 明朝" w:hAnsi="ＭＳ 明朝" w:cs="ＭＳ 明朝"/>
                      <w:spacing w:val="6"/>
                      <w:kern w:val="0"/>
                      <w:szCs w:val="21"/>
                    </w:rPr>
                    <w:t>法人内の各事業所で、D</w:t>
                  </w:r>
                  <w:r w:rsidRPr="00B20734">
                    <w:rPr>
                      <w:rFonts w:ascii="ＭＳ 明朝" w:eastAsia="ＭＳ 明朝" w:hAnsi="ＭＳ 明朝" w:cs="ＭＳ 明朝" w:hint="eastAsia"/>
                      <w:spacing w:val="6"/>
                      <w:kern w:val="0"/>
                      <w:szCs w:val="21"/>
                    </w:rPr>
                    <w:t>X推進</w:t>
                  </w:r>
                  <w:r w:rsidRPr="00B20734">
                    <w:rPr>
                      <w:rFonts w:ascii="ＭＳ 明朝" w:eastAsia="ＭＳ 明朝" w:hAnsi="ＭＳ 明朝" w:cs="ＭＳ 明朝"/>
                      <w:spacing w:val="6"/>
                      <w:kern w:val="0"/>
                      <w:szCs w:val="21"/>
                    </w:rPr>
                    <w:t>担当者を育成します。事業所ごとに各団体が主催する研修や求められる要件が異なるため、育成研修課と各事業部で計画を立て、DX推進室で管理します。たとえば、介護事業所であればデジタル中核人材養成研修の受講人数を事業所ごとに設定しています。</w:t>
                  </w:r>
                </w:p>
                <w:p w14:paraId="13E09312" w14:textId="3D7EAC58" w:rsidR="00A560EB" w:rsidRPr="003B09CB" w:rsidRDefault="00B2073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BF65B7" w:rsidRPr="003B09CB">
                    <w:rPr>
                      <w:rFonts w:ascii="ＭＳ 明朝" w:eastAsia="ＭＳ 明朝" w:hAnsi="ＭＳ 明朝" w:cs="ＭＳ 明朝" w:hint="eastAsia"/>
                      <w:spacing w:val="6"/>
                      <w:kern w:val="0"/>
                      <w:szCs w:val="21"/>
                    </w:rPr>
                    <w:t>理事長が最高デジタル責任者（CDO）を務め、直下にDX推進室を設置、各部門、外部アドバイザー、各外部業者と連携し、全社でDX推進に取り組んでいくことを図示しています。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316CDB">
              <w:rPr>
                <w:rFonts w:ascii="ＭＳ 明朝" w:eastAsia="ＭＳ 明朝" w:hAnsi="ＭＳ 明朝" w:cs="ＭＳ 明朝" w:hint="eastAsia"/>
                <w:spacing w:val="6"/>
                <w:kern w:val="0"/>
                <w:szCs w:val="21"/>
              </w:rPr>
              <w:t>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1543A8AB" w14:textId="77777777" w:rsidTr="00C76DE9">
              <w:trPr>
                <w:trHeight w:val="707"/>
              </w:trPr>
              <w:tc>
                <w:tcPr>
                  <w:tcW w:w="2600" w:type="dxa"/>
                  <w:shd w:val="clear" w:color="auto" w:fill="auto"/>
                </w:tcPr>
                <w:p w14:paraId="61213029" w14:textId="6FB9EC37"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3C3C2B" w14:textId="34E4AD2B" w:rsidR="00A560EB" w:rsidRDefault="00455523" w:rsidP="00455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501E91">
                    <w:rPr>
                      <w:rFonts w:ascii="ＭＳ 明朝" w:eastAsia="ＭＳ 明朝" w:hAnsi="ＭＳ 明朝" w:cs="ＭＳ 明朝" w:hint="eastAsia"/>
                      <w:spacing w:val="6"/>
                      <w:kern w:val="0"/>
                      <w:szCs w:val="21"/>
                    </w:rPr>
                    <w:t>p</w:t>
                  </w:r>
                  <w:r w:rsidR="00501E91">
                    <w:rPr>
                      <w:rFonts w:ascii="ＭＳ 明朝" w:eastAsia="ＭＳ 明朝" w:hAnsi="ＭＳ 明朝" w:cs="ＭＳ 明朝"/>
                      <w:spacing w:val="6"/>
                      <w:kern w:val="0"/>
                      <w:szCs w:val="21"/>
                    </w:rPr>
                    <w:t>romotion</w:t>
                  </w:r>
                  <w:r w:rsidR="004C46BE" w:rsidRPr="004C46BE">
                    <w:rPr>
                      <w:rFonts w:ascii="ＭＳ 明朝" w:eastAsia="ＭＳ 明朝" w:hAnsi="ＭＳ 明朝" w:cs="ＭＳ 明朝"/>
                      <w:spacing w:val="6"/>
                      <w:kern w:val="0"/>
                      <w:szCs w:val="21"/>
                    </w:rPr>
                    <w:t>/</w:t>
                  </w:r>
                </w:p>
                <w:p w14:paraId="59866E55" w14:textId="6799A91E" w:rsidR="00E84203" w:rsidRPr="00E84203" w:rsidRDefault="00FA62C6" w:rsidP="00E842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DX戦略推進のための環境整備について</w:t>
                  </w:r>
                </w:p>
              </w:tc>
            </w:tr>
            <w:tr w:rsidR="00A560EB" w:rsidRPr="00BB0E49" w14:paraId="0572058E" w14:textId="77777777" w:rsidTr="00C76DE9">
              <w:trPr>
                <w:trHeight w:val="697"/>
              </w:trPr>
              <w:tc>
                <w:tcPr>
                  <w:tcW w:w="2600" w:type="dxa"/>
                  <w:shd w:val="clear" w:color="auto" w:fill="auto"/>
                </w:tcPr>
                <w:p w14:paraId="5FAA7047" w14:textId="3EE58A05"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w:t>
                  </w:r>
                  <w:r w:rsidRPr="00347D29">
                    <w:rPr>
                      <w:rFonts w:ascii="ＭＳ 明朝" w:eastAsia="ＭＳ 明朝" w:hAnsi="ＭＳ 明朝" w:cs="ＭＳ 明朝" w:hint="eastAsia"/>
                      <w:spacing w:val="6"/>
                      <w:kern w:val="0"/>
                      <w:szCs w:val="21"/>
                    </w:rPr>
                    <w:t>抜粋</w:t>
                  </w:r>
                </w:p>
              </w:tc>
              <w:tc>
                <w:tcPr>
                  <w:tcW w:w="5890" w:type="dxa"/>
                  <w:shd w:val="clear" w:color="auto" w:fill="auto"/>
                </w:tcPr>
                <w:p w14:paraId="7E93978A"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１．DX推進体制の確立</w:t>
                  </w:r>
                </w:p>
                <w:p w14:paraId="7F297E2B"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専任のDX推進室を設置し、各施設の現場ニーズを集約。経営層と現場が連携して、最適なICTツールやクラウドサービスの導入・運用をサポートしています。電子カルテやオンライン診療システムなど、医療現場に特化したツールの運用支援を強化し、現状のシステム課題に対応しています。</w:t>
                  </w:r>
                </w:p>
                <w:p w14:paraId="75DA2D55"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E09FD81"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２．研修・情報提供体制の充実</w:t>
                  </w:r>
                </w:p>
                <w:p w14:paraId="704F1FCB"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最新技術や先進事例の情報収集を積極的に行い、全職員向けの内部研修および外部セミナーを推進しています。さらに、現場での技術活用に関する実践的なフォローアップ体制を整備し、DX推進の効果を着実に現場に反映させる取組みを実施しています。</w:t>
                  </w:r>
                </w:p>
                <w:p w14:paraId="26839819"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16EB98C"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３．システム連携・運用支援の強化</w:t>
                  </w:r>
                </w:p>
                <w:p w14:paraId="2FD0E7C2"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各施設のICT機器、ネットワーク環境、オンプレミスおよびクラウドシステムの整備状況を一元管理し、標準化を推進しています。導入した各種システムの運用サポートおよび定期アップデートを実施し、円滑な現場運用を確保しています。特に、診療記録、検査結果、処方情報などの医療データの共有・連携体制を強化するとともに、事業所間の独自VPNによる連携やセキュリティ対策コストの最適化も課題として捉え、システム刷新の材料として検討を進めています。</w:t>
                  </w:r>
                </w:p>
                <w:p w14:paraId="7C57C448"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4E11F0F2" w14:textId="77777777" w:rsidR="00FA62C6"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４．DX投資計画とレガシーシステム対応</w:t>
                  </w:r>
                </w:p>
                <w:p w14:paraId="704796D3" w14:textId="2155583F" w:rsidR="00273165" w:rsidRPr="00FA62C6" w:rsidRDefault="00FA62C6" w:rsidP="00FA62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62C6">
                    <w:rPr>
                      <w:rFonts w:ascii="ＭＳ 明朝" w:eastAsia="ＭＳ 明朝" w:hAnsi="ＭＳ 明朝" w:cs="ＭＳ 明朝" w:hint="eastAsia"/>
                      <w:spacing w:val="6"/>
                      <w:kern w:val="0"/>
                      <w:szCs w:val="21"/>
                    </w:rPr>
                    <w:t>古いオンプレミス型電子カルテシステムの維持管理にかかる費用や手間、診療中断のリスクを解消するため、クラウド型電子カルテへの移行を検討しています。現状は、変更コストや国の方針が未確定なため、引き続き情報収集を行いながら、将来的な刷新の可能性を検討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6CDB">
              <w:rPr>
                <w:rFonts w:ascii="ＭＳ 明朝" w:eastAsia="ＭＳ 明朝" w:hAnsi="ＭＳ 明朝" w:cs="ＭＳ 明朝"/>
                <w:spacing w:val="6"/>
                <w:kern w:val="0"/>
                <w:szCs w:val="21"/>
              </w:rPr>
              <w:t xml:space="preserve">(3) </w:t>
            </w:r>
            <w:r w:rsidRPr="00316CD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256C562E" w14:textId="77777777" w:rsidTr="00C76DE9">
              <w:trPr>
                <w:trHeight w:val="707"/>
              </w:trPr>
              <w:tc>
                <w:tcPr>
                  <w:tcW w:w="2600" w:type="dxa"/>
                  <w:shd w:val="clear" w:color="auto" w:fill="auto"/>
                </w:tcPr>
                <w:p w14:paraId="22BE74D2" w14:textId="6D705F63"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0845EA" w14:textId="36A3F2B1"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C02A6F">
                    <w:rPr>
                      <w:rFonts w:ascii="ＭＳ 明朝" w:eastAsia="ＭＳ 明朝" w:hAnsi="ＭＳ 明朝" w:cs="ＭＳ 明朝" w:hint="eastAsia"/>
                      <w:spacing w:val="6"/>
                      <w:kern w:val="0"/>
                      <w:szCs w:val="21"/>
                    </w:rPr>
                    <w:t>推進</w:t>
                  </w:r>
                </w:p>
                <w:p w14:paraId="7C42B024"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23EC4F1D" w14:textId="77777777" w:rsidTr="00C76DE9">
              <w:trPr>
                <w:trHeight w:val="697"/>
              </w:trPr>
              <w:tc>
                <w:tcPr>
                  <w:tcW w:w="2600" w:type="dxa"/>
                  <w:shd w:val="clear" w:color="auto" w:fill="auto"/>
                </w:tcPr>
                <w:p w14:paraId="4832FB5A" w14:textId="52A1C07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F907DA1"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A560E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A560E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00A560EB" w:rsidRPr="00BB0E49">
                    <w:rPr>
                      <w:rFonts w:ascii="ＭＳ 明朝" w:eastAsia="ＭＳ 明朝" w:hAnsi="ＭＳ 明朝" w:cs="ＭＳ 明朝" w:hint="eastAsia"/>
                      <w:spacing w:val="6"/>
                      <w:kern w:val="0"/>
                      <w:szCs w:val="21"/>
                    </w:rPr>
                    <w:t>日</w:t>
                  </w:r>
                </w:p>
              </w:tc>
            </w:tr>
            <w:tr w:rsidR="00A560EB" w:rsidRPr="00BB0E49" w14:paraId="2C939934" w14:textId="77777777" w:rsidTr="00C76DE9">
              <w:trPr>
                <w:trHeight w:val="707"/>
              </w:trPr>
              <w:tc>
                <w:tcPr>
                  <w:tcW w:w="2600" w:type="dxa"/>
                  <w:shd w:val="clear" w:color="auto" w:fill="auto"/>
                </w:tcPr>
                <w:p w14:paraId="3BA3C2E8" w14:textId="1A64999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654B90" w14:textId="3A80B66E" w:rsidR="00A560EB"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05F53F8C" w14:textId="6CC27010"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EB73E8" w:rsidRPr="00EB73E8">
                    <w:rPr>
                      <w:rFonts w:ascii="ＭＳ 明朝" w:eastAsia="ＭＳ 明朝" w:hAnsi="ＭＳ 明朝" w:cs="ＭＳ 明朝"/>
                      <w:spacing w:val="6"/>
                      <w:kern w:val="0"/>
                      <w:szCs w:val="21"/>
                    </w:rPr>
                    <w:t>https://www.wakokai.or.jp/information/dx-</w:t>
                  </w:r>
                  <w:r w:rsidR="00EB73E8" w:rsidRPr="00EB73E8">
                    <w:rPr>
                      <w:rFonts w:ascii="ＭＳ 明朝" w:eastAsia="ＭＳ 明朝" w:hAnsi="ＭＳ 明朝" w:cs="ＭＳ 明朝" w:hint="eastAsia"/>
                      <w:spacing w:val="6"/>
                      <w:kern w:val="0"/>
                      <w:szCs w:val="21"/>
                    </w:rPr>
                    <w:t>promotion</w:t>
                  </w:r>
                  <w:r w:rsidR="00EB73E8" w:rsidRPr="00EB73E8">
                    <w:rPr>
                      <w:rFonts w:ascii="ＭＳ 明朝" w:eastAsia="ＭＳ 明朝" w:hAnsi="ＭＳ 明朝" w:cs="ＭＳ 明朝"/>
                      <w:spacing w:val="6"/>
                      <w:kern w:val="0"/>
                      <w:szCs w:val="21"/>
                    </w:rPr>
                    <w:t>/</w:t>
                  </w:r>
                  <w:r w:rsidR="00EB73E8">
                    <w:rPr>
                      <w:rFonts w:ascii="ＭＳ 明朝" w:eastAsia="ＭＳ 明朝" w:hAnsi="ＭＳ 明朝" w:cs="ＭＳ 明朝" w:hint="eastAsia"/>
                      <w:spacing w:val="6"/>
                      <w:kern w:val="0"/>
                      <w:szCs w:val="21"/>
                    </w:rPr>
                    <w:t xml:space="preserve">　　DX戦略マップ</w:t>
                  </w:r>
                </w:p>
              </w:tc>
            </w:tr>
            <w:tr w:rsidR="00A560EB" w:rsidRPr="00BB0E49" w14:paraId="01FFE5A8" w14:textId="77777777" w:rsidTr="00C76DE9">
              <w:trPr>
                <w:trHeight w:val="697"/>
              </w:trPr>
              <w:tc>
                <w:tcPr>
                  <w:tcW w:w="2600" w:type="dxa"/>
                  <w:shd w:val="clear" w:color="auto" w:fill="auto"/>
                </w:tcPr>
                <w:p w14:paraId="35693456" w14:textId="7F4DEC15"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A339F3" w14:textId="4F558742"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DX投資</w:t>
                  </w:r>
                  <w:r>
                    <w:rPr>
                      <w:rFonts w:ascii="ＭＳ 明朝" w:eastAsia="ＭＳ 明朝" w:hAnsi="ＭＳ 明朝" w:cs="ＭＳ 明朝" w:hint="eastAsia"/>
                      <w:spacing w:val="6"/>
                      <w:kern w:val="0"/>
                      <w:szCs w:val="21"/>
                    </w:rPr>
                    <w:t>として</w:t>
                  </w:r>
                  <w:r w:rsidR="00046C62">
                    <w:rPr>
                      <w:rFonts w:ascii="ＭＳ 明朝" w:eastAsia="ＭＳ 明朝" w:hAnsi="ＭＳ 明朝" w:cs="ＭＳ 明朝" w:hint="eastAsia"/>
                      <w:spacing w:val="6"/>
                      <w:kern w:val="0"/>
                      <w:szCs w:val="21"/>
                    </w:rPr>
                    <w:t>大きく以下の4つ</w:t>
                  </w:r>
                </w:p>
                <w:p w14:paraId="3CF2CEDB"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・現場へのICT機器、DX機器等の導入・活用</w:t>
                  </w:r>
                </w:p>
                <w:p w14:paraId="49F68E83"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・後方業務におけるDXの活用</w:t>
                  </w:r>
                </w:p>
                <w:p w14:paraId="12C60119"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・利用者サービス向上に資するDXの活用</w:t>
                  </w:r>
                </w:p>
                <w:p w14:paraId="5124D6D3"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・デジタル人材の育成</w:t>
                  </w:r>
                </w:p>
                <w:p w14:paraId="0D524614" w14:textId="0E5BDCD5" w:rsidR="00C139E2" w:rsidRPr="00C139E2" w:rsidRDefault="00046C6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更に</w:t>
                  </w:r>
                </w:p>
                <w:p w14:paraId="2857368C"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DX投資施策の取組状況に関する指標</w:t>
                  </w:r>
                </w:p>
                <w:p w14:paraId="34D46510"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・見守りシステムやインカムの導入割合等</w:t>
                  </w:r>
                </w:p>
                <w:p w14:paraId="5335E63C"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・生成AI、RPAの活用度合い</w:t>
                  </w:r>
                </w:p>
                <w:p w14:paraId="55CE7A51" w14:textId="77777777" w:rsidR="00C139E2" w:rsidRPr="00C139E2"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・契約や手続きにおけるクラウド活用率やオンライン診療の件数等</w:t>
                  </w:r>
                </w:p>
                <w:p w14:paraId="17B5ABDC" w14:textId="6D374C31" w:rsidR="00C139E2" w:rsidRPr="00BB0E49" w:rsidRDefault="00C139E2" w:rsidP="00C139E2">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・設定した研修修了者数等</w:t>
                  </w:r>
                </w:p>
                <w:p w14:paraId="64398647" w14:textId="77777777" w:rsidR="00A560EB" w:rsidRDefault="00046C62"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などを公表</w:t>
                  </w:r>
                </w:p>
                <w:p w14:paraId="2AC92792" w14:textId="038BB4DA" w:rsidR="00046C62" w:rsidRPr="00BB0E49" w:rsidRDefault="00046C62"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詳細は</w:t>
                  </w:r>
                  <w:r w:rsidR="0074486B">
                    <w:rPr>
                      <w:rFonts w:ascii="ＭＳ 明朝" w:eastAsia="ＭＳ 明朝" w:hAnsi="ＭＳ 明朝" w:cs="ＭＳ 明朝" w:hint="eastAsia"/>
                      <w:spacing w:val="6"/>
                      <w:kern w:val="0"/>
                      <w:szCs w:val="21"/>
                    </w:rPr>
                    <w:t>各事業所毎に定めている。（チェックシートに一部掲載）</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05C23928" w14:textId="77777777" w:rsidTr="00C76DE9">
              <w:trPr>
                <w:trHeight w:val="697"/>
              </w:trPr>
              <w:tc>
                <w:tcPr>
                  <w:tcW w:w="2600" w:type="dxa"/>
                  <w:shd w:val="clear" w:color="auto" w:fill="auto"/>
                </w:tcPr>
                <w:p w14:paraId="4652A764" w14:textId="4A3EE3C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3C8EA6C3"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171B7F">
                    <w:rPr>
                      <w:rFonts w:ascii="ＭＳ 明朝" w:eastAsia="ＭＳ 明朝" w:hAnsi="ＭＳ 明朝" w:cs="ＭＳ 明朝" w:hint="eastAsia"/>
                      <w:spacing w:val="6"/>
                      <w:kern w:val="0"/>
                      <w:szCs w:val="21"/>
                    </w:rPr>
                    <w:t>5</w:t>
                  </w:r>
                  <w:r w:rsidR="00A560EB">
                    <w:rPr>
                      <w:rFonts w:ascii="ＭＳ 明朝" w:eastAsia="ＭＳ 明朝" w:hAnsi="ＭＳ 明朝" w:cs="ＭＳ 明朝" w:hint="eastAsia"/>
                      <w:spacing w:val="6"/>
                      <w:kern w:val="0"/>
                      <w:szCs w:val="21"/>
                    </w:rPr>
                    <w:t>年</w:t>
                  </w:r>
                  <w:r w:rsidR="00C46322">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w:t>
                  </w:r>
                  <w:r w:rsidR="00C46322">
                    <w:rPr>
                      <w:rFonts w:ascii="ＭＳ 明朝" w:eastAsia="ＭＳ 明朝" w:hAnsi="ＭＳ 明朝" w:cs="ＭＳ 明朝"/>
                      <w:spacing w:val="6"/>
                      <w:kern w:val="0"/>
                      <w:szCs w:val="21"/>
                    </w:rPr>
                    <w:t>20</w:t>
                  </w:r>
                  <w:r w:rsidR="00A560EB" w:rsidRPr="00BB0E49">
                    <w:rPr>
                      <w:rFonts w:ascii="ＭＳ 明朝" w:eastAsia="ＭＳ 明朝" w:hAnsi="ＭＳ 明朝" w:cs="ＭＳ 明朝" w:hint="eastAsia"/>
                      <w:spacing w:val="6"/>
                      <w:kern w:val="0"/>
                      <w:szCs w:val="21"/>
                    </w:rPr>
                    <w:t>日</w:t>
                  </w:r>
                </w:p>
              </w:tc>
            </w:tr>
            <w:tr w:rsidR="00A560EB" w:rsidRPr="00BB0E49" w14:paraId="05D92A3D" w14:textId="77777777" w:rsidTr="00C76DE9">
              <w:trPr>
                <w:trHeight w:val="707"/>
              </w:trPr>
              <w:tc>
                <w:tcPr>
                  <w:tcW w:w="2600" w:type="dxa"/>
                  <w:shd w:val="clear" w:color="auto" w:fill="auto"/>
                </w:tcPr>
                <w:p w14:paraId="0717771F" w14:textId="49DE38AE"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AD67056" w14:textId="3BD5048C" w:rsidR="00A560EB" w:rsidRDefault="00395C14" w:rsidP="000F4C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E1B">
                    <w:rPr>
                      <w:rFonts w:ascii="ＭＳ 明朝" w:eastAsia="ＭＳ 明朝" w:hAnsi="ＭＳ 明朝" w:cs="ＭＳ 明朝"/>
                      <w:spacing w:val="6"/>
                      <w:kern w:val="0"/>
                      <w:szCs w:val="21"/>
                    </w:rPr>
                    <w:t>ホームページ</w:t>
                  </w:r>
                  <w:r w:rsidR="00680E1B" w:rsidRPr="00680E1B">
                    <w:rPr>
                      <w:rFonts w:ascii="ＭＳ 明朝" w:eastAsia="ＭＳ 明朝" w:hAnsi="ＭＳ 明朝" w:cs="ＭＳ 明朝" w:hint="eastAsia"/>
                      <w:spacing w:val="6"/>
                      <w:kern w:val="0"/>
                      <w:szCs w:val="21"/>
                    </w:rPr>
                    <w:t xml:space="preserve">　D</w:t>
                  </w:r>
                  <w:r w:rsidR="00680E1B" w:rsidRPr="00680E1B">
                    <w:rPr>
                      <w:rFonts w:ascii="ＭＳ 明朝" w:eastAsia="ＭＳ 明朝" w:hAnsi="ＭＳ 明朝" w:cs="ＭＳ 明朝"/>
                      <w:spacing w:val="6"/>
                      <w:kern w:val="0"/>
                      <w:szCs w:val="21"/>
                    </w:rPr>
                    <w:t>X</w:t>
                  </w:r>
                  <w:r w:rsidR="00680E1B" w:rsidRPr="00680E1B">
                    <w:rPr>
                      <w:rFonts w:ascii="ＭＳ 明朝" w:eastAsia="ＭＳ 明朝" w:hAnsi="ＭＳ 明朝" w:cs="ＭＳ 明朝" w:hint="eastAsia"/>
                      <w:spacing w:val="6"/>
                      <w:kern w:val="0"/>
                      <w:szCs w:val="21"/>
                    </w:rPr>
                    <w:t>推進内</w:t>
                  </w:r>
                  <w:r w:rsidR="00905F3F">
                    <w:rPr>
                      <w:rFonts w:ascii="ＭＳ 明朝" w:eastAsia="ＭＳ 明朝" w:hAnsi="ＭＳ 明朝" w:cs="ＭＳ 明朝" w:hint="eastAsia"/>
                      <w:spacing w:val="6"/>
                      <w:kern w:val="0"/>
                      <w:szCs w:val="21"/>
                    </w:rPr>
                    <w:t>の理事長メッセージ</w:t>
                  </w:r>
                  <w:r w:rsidRPr="00395C14">
                    <w:rPr>
                      <w:rFonts w:ascii="ＭＳ 明朝" w:eastAsia="ＭＳ 明朝" w:hAnsi="ＭＳ 明朝" w:cs="ＭＳ 明朝"/>
                      <w:spacing w:val="6"/>
                      <w:kern w:val="0"/>
                      <w:szCs w:val="21"/>
                    </w:rPr>
                    <w:br/>
                    <w:t xml:space="preserve">URL: </w:t>
                  </w:r>
                  <w:hyperlink r:id="rId8" w:history="1">
                    <w:r w:rsidR="00680E1B" w:rsidRPr="00902CAA">
                      <w:rPr>
                        <w:rStyle w:val="af6"/>
                        <w:rFonts w:ascii="ＭＳ 明朝" w:eastAsia="ＭＳ 明朝" w:hAnsi="ＭＳ 明朝" w:cs="ＭＳ 明朝"/>
                        <w:spacing w:val="6"/>
                        <w:kern w:val="0"/>
                        <w:szCs w:val="21"/>
                      </w:rPr>
                      <w:t>https://www.wakokai.or.jp/information/dx-</w:t>
                    </w:r>
                    <w:r w:rsidR="00680E1B" w:rsidRPr="00902CAA">
                      <w:rPr>
                        <w:rStyle w:val="af6"/>
                        <w:rFonts w:ascii="ＭＳ 明朝" w:eastAsia="ＭＳ 明朝" w:hAnsi="ＭＳ 明朝" w:cs="ＭＳ 明朝" w:hint="eastAsia"/>
                        <w:spacing w:val="6"/>
                        <w:kern w:val="0"/>
                        <w:szCs w:val="21"/>
                      </w:rPr>
                      <w:t>promotion</w:t>
                    </w:r>
                    <w:r w:rsidR="00680E1B" w:rsidRPr="00902CAA">
                      <w:rPr>
                        <w:rStyle w:val="af6"/>
                        <w:rFonts w:ascii="ＭＳ 明朝" w:eastAsia="ＭＳ 明朝" w:hAnsi="ＭＳ 明朝" w:cs="ＭＳ 明朝"/>
                        <w:spacing w:val="6"/>
                        <w:kern w:val="0"/>
                        <w:szCs w:val="21"/>
                      </w:rPr>
                      <w:t>/</w:t>
                    </w:r>
                  </w:hyperlink>
                </w:p>
                <w:p w14:paraId="6DEED473" w14:textId="6CB2BB83" w:rsidR="00680E1B" w:rsidRDefault="00905F3F" w:rsidP="000F4C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コーポレートサイトの</w:t>
                  </w:r>
                  <w:r w:rsidR="005B718B">
                    <w:rPr>
                      <w:rFonts w:ascii="ＭＳ 明朝" w:eastAsia="ＭＳ 明朝" w:hAnsi="ＭＳ 明朝" w:cs="ＭＳ 明朝" w:hint="eastAsia"/>
                      <w:spacing w:val="6"/>
                      <w:kern w:val="0"/>
                      <w:szCs w:val="21"/>
                    </w:rPr>
                    <w:t>ニュース</w:t>
                  </w:r>
                  <w:r w:rsidR="00296B73">
                    <w:rPr>
                      <w:rFonts w:ascii="ＭＳ 明朝" w:eastAsia="ＭＳ 明朝" w:hAnsi="ＭＳ 明朝" w:cs="ＭＳ 明朝" w:hint="eastAsia"/>
                      <w:spacing w:val="6"/>
                      <w:kern w:val="0"/>
                      <w:szCs w:val="21"/>
                    </w:rPr>
                    <w:t>（</w:t>
                  </w:r>
                  <w:r w:rsidR="005B718B">
                    <w:rPr>
                      <w:rFonts w:ascii="ＭＳ 明朝" w:eastAsia="ＭＳ 明朝" w:hAnsi="ＭＳ 明朝" w:cs="ＭＳ 明朝" w:hint="eastAsia"/>
                      <w:spacing w:val="6"/>
                      <w:kern w:val="0"/>
                      <w:szCs w:val="21"/>
                    </w:rPr>
                    <w:t>2</w:t>
                  </w:r>
                  <w:r w:rsidR="005B718B">
                    <w:rPr>
                      <w:rFonts w:ascii="ＭＳ 明朝" w:eastAsia="ＭＳ 明朝" w:hAnsi="ＭＳ 明朝" w:cs="ＭＳ 明朝"/>
                      <w:spacing w:val="6"/>
                      <w:kern w:val="0"/>
                      <w:szCs w:val="21"/>
                    </w:rPr>
                    <w:t>025/1/</w:t>
                  </w:r>
                  <w:r w:rsidR="00C46322">
                    <w:rPr>
                      <w:rFonts w:ascii="ＭＳ 明朝" w:eastAsia="ＭＳ 明朝" w:hAnsi="ＭＳ 明朝" w:cs="ＭＳ 明朝"/>
                      <w:spacing w:val="6"/>
                      <w:kern w:val="0"/>
                      <w:szCs w:val="21"/>
                    </w:rPr>
                    <w:t>2</w:t>
                  </w:r>
                  <w:r w:rsidR="005B718B">
                    <w:rPr>
                      <w:rFonts w:ascii="ＭＳ 明朝" w:eastAsia="ＭＳ 明朝" w:hAnsi="ＭＳ 明朝" w:cs="ＭＳ 明朝"/>
                      <w:spacing w:val="6"/>
                      <w:kern w:val="0"/>
                      <w:szCs w:val="21"/>
                    </w:rPr>
                    <w:t>0</w:t>
                  </w:r>
                  <w:r w:rsidR="00296B73">
                    <w:rPr>
                      <w:rFonts w:ascii="ＭＳ 明朝" w:eastAsia="ＭＳ 明朝" w:hAnsi="ＭＳ 明朝" w:cs="ＭＳ 明朝" w:hint="eastAsia"/>
                      <w:spacing w:val="6"/>
                      <w:kern w:val="0"/>
                      <w:szCs w:val="21"/>
                    </w:rPr>
                    <w:t>）で</w:t>
                  </w:r>
                  <w:r w:rsidR="00553090" w:rsidRPr="00553090">
                    <w:rPr>
                      <w:rFonts w:ascii="ＭＳ 明朝" w:eastAsia="ＭＳ 明朝" w:hAnsi="ＭＳ 明朝" w:cs="ＭＳ 明朝" w:hint="eastAsia"/>
                      <w:spacing w:val="6"/>
                      <w:kern w:val="0"/>
                      <w:szCs w:val="21"/>
                    </w:rPr>
                    <w:t>DX推進について　医療法人 理事長よりメッセージ</w:t>
                  </w:r>
                  <w:r w:rsidR="00C46322">
                    <w:rPr>
                      <w:rFonts w:ascii="ＭＳ 明朝" w:eastAsia="ＭＳ 明朝" w:hAnsi="ＭＳ 明朝" w:cs="ＭＳ 明朝" w:hint="eastAsia"/>
                      <w:spacing w:val="6"/>
                      <w:kern w:val="0"/>
                      <w:szCs w:val="21"/>
                    </w:rPr>
                    <w:t>として</w:t>
                  </w:r>
                  <w:r w:rsidR="00296B73">
                    <w:rPr>
                      <w:rFonts w:ascii="ＭＳ 明朝" w:eastAsia="ＭＳ 明朝" w:hAnsi="ＭＳ 明朝" w:cs="ＭＳ 明朝" w:hint="eastAsia"/>
                      <w:spacing w:val="6"/>
                      <w:kern w:val="0"/>
                      <w:szCs w:val="21"/>
                    </w:rPr>
                    <w:t>発信</w:t>
                  </w:r>
                  <w:r w:rsidR="005B718B">
                    <w:rPr>
                      <w:rFonts w:ascii="ＭＳ 明朝" w:eastAsia="ＭＳ 明朝" w:hAnsi="ＭＳ 明朝" w:cs="ＭＳ 明朝" w:hint="eastAsia"/>
                      <w:spacing w:val="6"/>
                      <w:kern w:val="0"/>
                      <w:szCs w:val="21"/>
                    </w:rPr>
                    <w:t xml:space="preserve">　</w:t>
                  </w:r>
                </w:p>
                <w:p w14:paraId="2FE1D5F0" w14:textId="15DD52C0" w:rsidR="00680E1B" w:rsidRPr="00680E1B" w:rsidRDefault="00680E1B" w:rsidP="000F4C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0E1B">
                    <w:rPr>
                      <w:rFonts w:ascii="ＭＳ 明朝" w:eastAsia="ＭＳ 明朝" w:hAnsi="ＭＳ 明朝" w:cs="ＭＳ 明朝"/>
                      <w:spacing w:val="6"/>
                      <w:kern w:val="0"/>
                      <w:szCs w:val="21"/>
                    </w:rPr>
                    <w:t>https://www.wakokai.or.jp/news/%e3%81%9d%e3%81%ae%e4%bb%96/p13280/</w:t>
                  </w:r>
                </w:p>
              </w:tc>
            </w:tr>
            <w:tr w:rsidR="00A560EB" w:rsidRPr="00BB0E49" w14:paraId="04D258FD" w14:textId="77777777" w:rsidTr="00C76DE9">
              <w:trPr>
                <w:trHeight w:val="697"/>
              </w:trPr>
              <w:tc>
                <w:tcPr>
                  <w:tcW w:w="2600" w:type="dxa"/>
                  <w:shd w:val="clear" w:color="auto" w:fill="auto"/>
                </w:tcPr>
                <w:p w14:paraId="773615A9" w14:textId="706DA647"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2CA5DFB"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「確かな効率化と働き方改革で、地域医療の未来に備える」</w:t>
                  </w:r>
                </w:p>
                <w:p w14:paraId="58845E84"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2AE35D"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私たちは、コロナ禍を経て大きな転換期に直面しています。医療ニーズや受療行動の変化、そして財政的な制約の中で、従来の医療提供体制を見直す必要があります。さらに、政府主導の各種施策が急速に進む中、保険診療を行う私たちは、これらの変化に的確に対応することが求められています。</w:t>
                  </w:r>
                </w:p>
                <w:p w14:paraId="2D6158D4"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98207"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まずは、現場の業務効率化に注力しています。全施設の情報環境を整え、各現場で記録されたデータがすぐに共有できる体制を構築することで、医師や看護師、介護スタッフが迅速かつ正確に連携できるよう努めています。</w:t>
                  </w:r>
                </w:p>
                <w:p w14:paraId="3E1E052F"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B9B039"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オンライン診療については、地域の実情やニーズを見極めながら、安定したサービス提供に向けた体制づくりを進めています。急速な普及を目指すというよりも、必要な時に柔軟に対応できる仕組みとして、現場での運用と安全性を最優先に考えています。</w:t>
                  </w:r>
                </w:p>
                <w:p w14:paraId="0EAA2D83"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A0B3E9"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また、働き方改革にも真剣に取り組んでいます。病院では一定の固定的な勤務体制が必要である一方、チーム医療の推進や、限られた人材の中で多様な働き方を可能にする仕組みづくりが求められています。たとえば、見守りシステムの導入は、夜勤業務の負担を軽減し、看護師や介護士がより効率的に連携できる環境を作り出す重要なツールとなっています。こうした取り組みは、現場の負担軽減とともに、患者様に対して安心で質の高い医療サービスを提供する基盤となっています。</w:t>
                  </w:r>
                </w:p>
                <w:p w14:paraId="7D22C9C2"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A308B2"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さらに、国の施策に沿った対応と並行して、バックヤードでのDX推進も進めています。厳しい財政環境の中、効果的なコスト削減や生産性向上、さらには柔軟な働き方を実現するために、必要な取り組みを計画的に進めていく方針です。</w:t>
                  </w:r>
                </w:p>
                <w:p w14:paraId="1B9159D3"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2FC03B" w14:textId="77777777" w:rsidR="00274FCE" w:rsidRPr="00274FCE" w:rsidRDefault="00274FCE"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4FCE">
                    <w:rPr>
                      <w:rFonts w:ascii="ＭＳ 明朝" w:eastAsia="ＭＳ 明朝" w:hAnsi="ＭＳ 明朝" w:cs="ＭＳ 明朝" w:hint="eastAsia"/>
                      <w:spacing w:val="6"/>
                      <w:kern w:val="0"/>
                      <w:szCs w:val="21"/>
                    </w:rPr>
                    <w:t>保険診療の枠組みや国の方針をしっかり守りながらも、現場の声に基づいた実効性のあるDX推進を進め、地域の皆様に信頼される医療体制を築いていきます。これからも、確かな効率化と働き方改革を着実に進め、地域医療の未来に向けた一歩を踏み出していきます。</w:t>
                  </w:r>
                </w:p>
                <w:p w14:paraId="5B4518B9" w14:textId="1FF3B80B" w:rsidR="00A560EB" w:rsidRPr="00274FCE" w:rsidRDefault="00A560EB" w:rsidP="00274F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F6B33" w:rsidRPr="00BB0E49" w14:paraId="7BA5B925" w14:textId="77777777" w:rsidTr="00C76DE9">
              <w:trPr>
                <w:trHeight w:val="707"/>
              </w:trPr>
              <w:tc>
                <w:tcPr>
                  <w:tcW w:w="2600" w:type="dxa"/>
                  <w:shd w:val="clear" w:color="auto" w:fill="auto"/>
                </w:tcPr>
                <w:p w14:paraId="0940588D" w14:textId="25137FDD" w:rsidR="005F6B33" w:rsidRPr="00BB0E49" w:rsidRDefault="005F6B33" w:rsidP="005F6B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81D0A56" w14:textId="77777777" w:rsidR="005F6B33" w:rsidRPr="00BB0E49" w:rsidRDefault="005F6B33" w:rsidP="005F6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D5B">
                    <w:rPr>
                      <w:rFonts w:ascii="ＭＳ 明朝" w:eastAsia="ＭＳ 明朝" w:hAnsi="ＭＳ 明朝" w:cs="ＭＳ 明朝" w:hint="eastAsia"/>
                      <w:spacing w:val="6"/>
                      <w:kern w:val="0"/>
                      <w:szCs w:val="21"/>
                    </w:rPr>
                    <w:t>2024年10月頃　～　2024年1</w:t>
                  </w:r>
                  <w:r w:rsidRPr="00137D5B">
                    <w:rPr>
                      <w:rFonts w:ascii="ＭＳ 明朝" w:eastAsia="ＭＳ 明朝" w:hAnsi="ＭＳ 明朝" w:cs="ＭＳ 明朝"/>
                      <w:spacing w:val="6"/>
                      <w:kern w:val="0"/>
                      <w:szCs w:val="21"/>
                    </w:rPr>
                    <w:t>1</w:t>
                  </w:r>
                  <w:r w:rsidRPr="00137D5B">
                    <w:rPr>
                      <w:rFonts w:ascii="ＭＳ 明朝" w:eastAsia="ＭＳ 明朝" w:hAnsi="ＭＳ 明朝" w:cs="ＭＳ 明朝" w:hint="eastAsia"/>
                      <w:spacing w:val="6"/>
                      <w:kern w:val="0"/>
                      <w:szCs w:val="21"/>
                    </w:rPr>
                    <w:t>月頃</w:t>
                  </w:r>
                </w:p>
                <w:p w14:paraId="6B9CDBB6" w14:textId="77777777" w:rsidR="005F6B33" w:rsidRPr="00BB0E49" w:rsidRDefault="005F6B33" w:rsidP="005F6B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0421DC00" w14:textId="77777777" w:rsidTr="00C76DE9">
              <w:trPr>
                <w:trHeight w:val="707"/>
              </w:trPr>
              <w:tc>
                <w:tcPr>
                  <w:tcW w:w="2600" w:type="dxa"/>
                  <w:shd w:val="clear" w:color="auto" w:fill="auto"/>
                </w:tcPr>
                <w:p w14:paraId="1FBCAD2A" w14:textId="654CEC7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FDBF3BA" w14:textId="53190160"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E9A">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推進指標自己診断フォーマット」を活用した自己診断を行い、自社のDX</w:t>
                  </w:r>
                  <w:r w:rsidRPr="005E4E9A">
                    <w:rPr>
                      <w:rFonts w:ascii="ＭＳ 明朝" w:eastAsia="ＭＳ 明朝" w:hAnsi="ＭＳ 明朝" w:cs="ＭＳ 明朝" w:hint="eastAsia"/>
                      <w:spacing w:val="6"/>
                      <w:kern w:val="0"/>
                      <w:szCs w:val="21"/>
                    </w:rPr>
                    <w:t>成熟度における課題を把握しました。</w:t>
                  </w:r>
                  <w:r>
                    <w:rPr>
                      <w:rFonts w:ascii="ＭＳ 明朝" w:eastAsia="ＭＳ 明朝" w:hAnsi="ＭＳ 明朝" w:cs="ＭＳ 明朝" w:hint="eastAsia"/>
                      <w:spacing w:val="6"/>
                      <w:kern w:val="0"/>
                      <w:szCs w:val="21"/>
                    </w:rPr>
                    <w:t>自己診断結果は</w:t>
                  </w:r>
                  <w:r w:rsidRPr="007508C3">
                    <w:rPr>
                      <w:rFonts w:ascii="ＭＳ 明朝" w:eastAsia="ＭＳ 明朝" w:hAnsi="ＭＳ 明朝" w:cs="ＭＳ 明朝" w:hint="eastAsia"/>
                      <w:spacing w:val="6"/>
                      <w:kern w:val="0"/>
                      <w:szCs w:val="21"/>
                    </w:rPr>
                    <w:t>、IPAの自己診断結果入力サイトにアップロードしました。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6CA5774D" w14:textId="77777777" w:rsidTr="00C76DE9">
              <w:trPr>
                <w:trHeight w:val="707"/>
              </w:trPr>
              <w:tc>
                <w:tcPr>
                  <w:tcW w:w="2600" w:type="dxa"/>
                  <w:shd w:val="clear" w:color="auto" w:fill="auto"/>
                </w:tcPr>
                <w:p w14:paraId="7AD4031A" w14:textId="20150EF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2EC368E" w14:textId="4694662E"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A560E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A560EB">
                    <w:rPr>
                      <w:rFonts w:ascii="ＭＳ 明朝" w:eastAsia="ＭＳ 明朝" w:hAnsi="ＭＳ 明朝" w:cs="ＭＳ 明朝" w:hint="eastAsia"/>
                      <w:spacing w:val="6"/>
                      <w:kern w:val="0"/>
                      <w:szCs w:val="21"/>
                    </w:rPr>
                    <w:t>月頃　～　継続実施中</w:t>
                  </w:r>
                </w:p>
                <w:p w14:paraId="275E6DC2"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6D82D4B6" w14:textId="77777777" w:rsidTr="00C76DE9">
              <w:trPr>
                <w:trHeight w:val="697"/>
              </w:trPr>
              <w:tc>
                <w:tcPr>
                  <w:tcW w:w="2600" w:type="dxa"/>
                  <w:shd w:val="clear" w:color="auto" w:fill="auto"/>
                </w:tcPr>
                <w:p w14:paraId="22DEBE49" w14:textId="61BD5EC2"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FD3BA77" w14:textId="7364E551" w:rsidR="007E68C5" w:rsidRPr="007E68C5" w:rsidRDefault="007E68C5" w:rsidP="007E68C5">
                  <w:pPr>
                    <w:snapToGrid w:val="0"/>
                    <w:spacing w:line="240" w:lineRule="auto"/>
                    <w:rPr>
                      <w:szCs w:val="21"/>
                    </w:rPr>
                  </w:pPr>
                  <w:r w:rsidRPr="007E68C5">
                    <w:rPr>
                      <w:rFonts w:hint="eastAsia"/>
                      <w:szCs w:val="21"/>
                    </w:rPr>
                    <w:t>・最新のガイドラインに準拠した職員教育およびセキュリティ体制の整備</w:t>
                  </w:r>
                </w:p>
                <w:p w14:paraId="58A54D0F" w14:textId="77777777" w:rsidR="007E68C5" w:rsidRPr="007E68C5" w:rsidRDefault="007E68C5" w:rsidP="007E68C5">
                  <w:pPr>
                    <w:snapToGrid w:val="0"/>
                    <w:spacing w:line="240" w:lineRule="auto"/>
                    <w:rPr>
                      <w:szCs w:val="21"/>
                    </w:rPr>
                  </w:pPr>
                  <w:r w:rsidRPr="007E68C5">
                    <w:rPr>
                      <w:rFonts w:hint="eastAsia"/>
                      <w:szCs w:val="21"/>
                    </w:rPr>
                    <w:t>・サイバーセキュリティ保険への加入</w:t>
                  </w:r>
                </w:p>
                <w:p w14:paraId="588A0C85" w14:textId="77777777" w:rsidR="007E68C5" w:rsidRPr="007E68C5" w:rsidRDefault="007E68C5" w:rsidP="007E68C5">
                  <w:pPr>
                    <w:snapToGrid w:val="0"/>
                    <w:spacing w:line="240" w:lineRule="auto"/>
                    <w:rPr>
                      <w:szCs w:val="21"/>
                    </w:rPr>
                  </w:pPr>
                  <w:r w:rsidRPr="007E68C5">
                    <w:rPr>
                      <w:rFonts w:hint="eastAsia"/>
                      <w:szCs w:val="21"/>
                    </w:rPr>
                    <w:t>・訪問診療など外部持出しPCに対するEDR（ふるまい検知）の導入</w:t>
                  </w:r>
                </w:p>
                <w:p w14:paraId="430F1C83" w14:textId="77777777" w:rsidR="007E68C5" w:rsidRPr="007E68C5" w:rsidRDefault="007E68C5" w:rsidP="007E68C5">
                  <w:pPr>
                    <w:snapToGrid w:val="0"/>
                    <w:spacing w:line="240" w:lineRule="auto"/>
                    <w:rPr>
                      <w:szCs w:val="21"/>
                    </w:rPr>
                  </w:pPr>
                  <w:r w:rsidRPr="007E68C5">
                    <w:rPr>
                      <w:rFonts w:hint="eastAsia"/>
                      <w:szCs w:val="21"/>
                    </w:rPr>
                    <w:t>・ランサムウェア対策としてサーバーのバックアップ体制を構築</w:t>
                  </w:r>
                </w:p>
                <w:p w14:paraId="35C5B165" w14:textId="77777777" w:rsidR="007E68C5" w:rsidRPr="007E68C5" w:rsidRDefault="007E68C5" w:rsidP="007E68C5">
                  <w:pPr>
                    <w:snapToGrid w:val="0"/>
                    <w:spacing w:line="240" w:lineRule="auto"/>
                    <w:rPr>
                      <w:szCs w:val="21"/>
                    </w:rPr>
                  </w:pPr>
                  <w:r w:rsidRPr="007E68C5">
                    <w:rPr>
                      <w:rFonts w:hint="eastAsia"/>
                      <w:szCs w:val="21"/>
                    </w:rPr>
                    <w:t>・ウイルス対策ソフトの導入</w:t>
                  </w:r>
                </w:p>
                <w:p w14:paraId="7C33476E" w14:textId="77777777" w:rsidR="007E68C5" w:rsidRPr="007E68C5" w:rsidRDefault="007E68C5" w:rsidP="007E68C5">
                  <w:pPr>
                    <w:snapToGrid w:val="0"/>
                    <w:spacing w:line="240" w:lineRule="auto"/>
                    <w:rPr>
                      <w:szCs w:val="21"/>
                    </w:rPr>
                  </w:pPr>
                  <w:r w:rsidRPr="007E68C5">
                    <w:rPr>
                      <w:rFonts w:hint="eastAsia"/>
                      <w:szCs w:val="21"/>
                    </w:rPr>
                    <w:t>・I-filter/m-filterの導入による不正アクセス対策</w:t>
                  </w:r>
                </w:p>
                <w:p w14:paraId="56483BB3" w14:textId="77777777" w:rsidR="007E68C5" w:rsidRPr="007E68C5" w:rsidRDefault="007E68C5" w:rsidP="007E68C5">
                  <w:pPr>
                    <w:snapToGrid w:val="0"/>
                    <w:spacing w:line="240" w:lineRule="auto"/>
                    <w:rPr>
                      <w:szCs w:val="21"/>
                    </w:rPr>
                  </w:pPr>
                  <w:r w:rsidRPr="007E68C5">
                    <w:rPr>
                      <w:rFonts w:hint="eastAsia"/>
                      <w:szCs w:val="21"/>
                    </w:rPr>
                    <w:t>・ユーザー権限に基づいたWindows端末の運用管理</w:t>
                  </w:r>
                </w:p>
                <w:p w14:paraId="0EAC7BBF" w14:textId="2C271BDE" w:rsidR="007E68C5" w:rsidRPr="00BB0E49" w:rsidRDefault="007E68C5" w:rsidP="007E68C5">
                  <w:pPr>
                    <w:snapToGrid w:val="0"/>
                    <w:spacing w:line="240" w:lineRule="auto"/>
                    <w:rPr>
                      <w:rFonts w:ascii="ＭＳ 明朝" w:eastAsia="ＭＳ 明朝" w:hAnsi="ＭＳ 明朝" w:cs="ＭＳ 明朝"/>
                      <w:spacing w:val="6"/>
                      <w:kern w:val="0"/>
                      <w:szCs w:val="21"/>
                    </w:rPr>
                  </w:pPr>
                  <w:r w:rsidRPr="007E68C5">
                    <w:rPr>
                      <w:rFonts w:hint="eastAsia"/>
                      <w:szCs w:val="21"/>
                    </w:rPr>
                    <w:t>・グループ内のVPN網の構築による通信の安全性の確保</w:t>
                  </w:r>
                </w:p>
                <w:p w14:paraId="0A976824" w14:textId="618FE62A" w:rsidR="00A560EB" w:rsidRPr="00BB0E49" w:rsidRDefault="00A560EB" w:rsidP="008314AA">
                  <w:pPr>
                    <w:snapToGrid w:val="0"/>
                    <w:spacing w:line="240" w:lineRule="auto"/>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DB9A03" w14:textId="77777777" w:rsidR="00241580" w:rsidRDefault="00241580">
      <w:r>
        <w:separator/>
      </w:r>
    </w:p>
  </w:endnote>
  <w:endnote w:type="continuationSeparator" w:id="0">
    <w:p w14:paraId="11987D89" w14:textId="77777777" w:rsidR="00241580" w:rsidRDefault="00241580">
      <w:r>
        <w:continuationSeparator/>
      </w:r>
    </w:p>
  </w:endnote>
  <w:endnote w:type="continuationNotice" w:id="1">
    <w:p w14:paraId="104F0FA2" w14:textId="77777777" w:rsidR="00241580" w:rsidRDefault="002415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E3E02" w14:textId="77777777" w:rsidR="00241580" w:rsidRDefault="00241580">
      <w:r>
        <w:separator/>
      </w:r>
    </w:p>
  </w:footnote>
  <w:footnote w:type="continuationSeparator" w:id="0">
    <w:p w14:paraId="42A8A1A4" w14:textId="77777777" w:rsidR="00241580" w:rsidRDefault="00241580">
      <w:r>
        <w:continuationSeparator/>
      </w:r>
    </w:p>
  </w:footnote>
  <w:footnote w:type="continuationNotice" w:id="1">
    <w:p w14:paraId="7B2990E6" w14:textId="77777777" w:rsidR="00241580" w:rsidRDefault="00241580">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E8048B0"/>
    <w:multiLevelType w:val="multilevel"/>
    <w:tmpl w:val="A7EA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DC1F4A"/>
    <w:multiLevelType w:val="multilevel"/>
    <w:tmpl w:val="09345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1"/>
  </w:num>
  <w:num w:numId="2">
    <w:abstractNumId w:val="17"/>
  </w:num>
  <w:num w:numId="3">
    <w:abstractNumId w:val="5"/>
  </w:num>
  <w:num w:numId="4">
    <w:abstractNumId w:val="15"/>
  </w:num>
  <w:num w:numId="5">
    <w:abstractNumId w:val="6"/>
  </w:num>
  <w:num w:numId="6">
    <w:abstractNumId w:val="4"/>
  </w:num>
  <w:num w:numId="7">
    <w:abstractNumId w:val="3"/>
  </w:num>
  <w:num w:numId="8">
    <w:abstractNumId w:val="18"/>
  </w:num>
  <w:num w:numId="9">
    <w:abstractNumId w:val="16"/>
  </w:num>
  <w:num w:numId="10">
    <w:abstractNumId w:val="2"/>
  </w:num>
  <w:num w:numId="11">
    <w:abstractNumId w:val="14"/>
  </w:num>
  <w:num w:numId="12">
    <w:abstractNumId w:val="10"/>
  </w:num>
  <w:num w:numId="13">
    <w:abstractNumId w:val="12"/>
  </w:num>
  <w:num w:numId="14">
    <w:abstractNumId w:val="19"/>
  </w:num>
  <w:num w:numId="15">
    <w:abstractNumId w:val="8"/>
  </w:num>
  <w:num w:numId="16">
    <w:abstractNumId w:val="13"/>
  </w:num>
  <w:num w:numId="17">
    <w:abstractNumId w:val="1"/>
  </w:num>
  <w:num w:numId="18">
    <w:abstractNumId w:val="0"/>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8433">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0935"/>
    <w:rsid w:val="000228B1"/>
    <w:rsid w:val="00022B80"/>
    <w:rsid w:val="000242A8"/>
    <w:rsid w:val="00024A07"/>
    <w:rsid w:val="00024B4C"/>
    <w:rsid w:val="00025BAF"/>
    <w:rsid w:val="00026ECF"/>
    <w:rsid w:val="00027680"/>
    <w:rsid w:val="0003354E"/>
    <w:rsid w:val="00036285"/>
    <w:rsid w:val="00036D59"/>
    <w:rsid w:val="00041741"/>
    <w:rsid w:val="00041CB2"/>
    <w:rsid w:val="00043FDB"/>
    <w:rsid w:val="000459B5"/>
    <w:rsid w:val="000466B3"/>
    <w:rsid w:val="00046C62"/>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3AC4"/>
    <w:rsid w:val="000D7B32"/>
    <w:rsid w:val="000D7DA5"/>
    <w:rsid w:val="000D7DD1"/>
    <w:rsid w:val="000E3674"/>
    <w:rsid w:val="000F4B57"/>
    <w:rsid w:val="000F4CF7"/>
    <w:rsid w:val="00101FB4"/>
    <w:rsid w:val="00102719"/>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7D5B"/>
    <w:rsid w:val="00143E26"/>
    <w:rsid w:val="00150197"/>
    <w:rsid w:val="0015021A"/>
    <w:rsid w:val="00150251"/>
    <w:rsid w:val="0015110A"/>
    <w:rsid w:val="00152CD2"/>
    <w:rsid w:val="00154FFB"/>
    <w:rsid w:val="00155DAA"/>
    <w:rsid w:val="001561C0"/>
    <w:rsid w:val="0016126F"/>
    <w:rsid w:val="001615E8"/>
    <w:rsid w:val="001628F8"/>
    <w:rsid w:val="001677CA"/>
    <w:rsid w:val="00171B7F"/>
    <w:rsid w:val="0017509A"/>
    <w:rsid w:val="00175AFE"/>
    <w:rsid w:val="00181F7D"/>
    <w:rsid w:val="00182DE8"/>
    <w:rsid w:val="0018494F"/>
    <w:rsid w:val="00184BB9"/>
    <w:rsid w:val="001874A0"/>
    <w:rsid w:val="00187B53"/>
    <w:rsid w:val="00194809"/>
    <w:rsid w:val="001A771A"/>
    <w:rsid w:val="001B0AA2"/>
    <w:rsid w:val="001B1C31"/>
    <w:rsid w:val="001B2D37"/>
    <w:rsid w:val="001B376A"/>
    <w:rsid w:val="001B5B45"/>
    <w:rsid w:val="001B5E08"/>
    <w:rsid w:val="001B623B"/>
    <w:rsid w:val="001B6755"/>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8B3"/>
    <w:rsid w:val="00232419"/>
    <w:rsid w:val="00232661"/>
    <w:rsid w:val="002336A9"/>
    <w:rsid w:val="0023536F"/>
    <w:rsid w:val="00235E91"/>
    <w:rsid w:val="00241580"/>
    <w:rsid w:val="0024317B"/>
    <w:rsid w:val="002456A3"/>
    <w:rsid w:val="00246783"/>
    <w:rsid w:val="002474D1"/>
    <w:rsid w:val="00247501"/>
    <w:rsid w:val="00252385"/>
    <w:rsid w:val="00252A02"/>
    <w:rsid w:val="00255870"/>
    <w:rsid w:val="00260DF2"/>
    <w:rsid w:val="00261B17"/>
    <w:rsid w:val="00270A21"/>
    <w:rsid w:val="00273165"/>
    <w:rsid w:val="00274FCE"/>
    <w:rsid w:val="0027635A"/>
    <w:rsid w:val="002764BF"/>
    <w:rsid w:val="00280930"/>
    <w:rsid w:val="00281C1B"/>
    <w:rsid w:val="002857E8"/>
    <w:rsid w:val="00286392"/>
    <w:rsid w:val="00290CD5"/>
    <w:rsid w:val="00291E04"/>
    <w:rsid w:val="00292AB0"/>
    <w:rsid w:val="00293928"/>
    <w:rsid w:val="00296162"/>
    <w:rsid w:val="00296B73"/>
    <w:rsid w:val="002A27BF"/>
    <w:rsid w:val="002B18B1"/>
    <w:rsid w:val="002B58DA"/>
    <w:rsid w:val="002B6F23"/>
    <w:rsid w:val="002C3C35"/>
    <w:rsid w:val="002D2794"/>
    <w:rsid w:val="002D3AB2"/>
    <w:rsid w:val="002D468F"/>
    <w:rsid w:val="002D7714"/>
    <w:rsid w:val="002E31F9"/>
    <w:rsid w:val="002E3758"/>
    <w:rsid w:val="002E3773"/>
    <w:rsid w:val="002E4650"/>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6CDB"/>
    <w:rsid w:val="0032206A"/>
    <w:rsid w:val="0032535C"/>
    <w:rsid w:val="00327112"/>
    <w:rsid w:val="0033273E"/>
    <w:rsid w:val="00333E4A"/>
    <w:rsid w:val="00333EB1"/>
    <w:rsid w:val="00334B97"/>
    <w:rsid w:val="00335280"/>
    <w:rsid w:val="00336D50"/>
    <w:rsid w:val="00337A7D"/>
    <w:rsid w:val="00341286"/>
    <w:rsid w:val="00341698"/>
    <w:rsid w:val="003428DB"/>
    <w:rsid w:val="00355435"/>
    <w:rsid w:val="0035572F"/>
    <w:rsid w:val="00355EAD"/>
    <w:rsid w:val="003567DA"/>
    <w:rsid w:val="00356BB7"/>
    <w:rsid w:val="00357A93"/>
    <w:rsid w:val="00360F19"/>
    <w:rsid w:val="0036151D"/>
    <w:rsid w:val="003620AC"/>
    <w:rsid w:val="0036755C"/>
    <w:rsid w:val="00370869"/>
    <w:rsid w:val="00380319"/>
    <w:rsid w:val="00384C06"/>
    <w:rsid w:val="00386E27"/>
    <w:rsid w:val="00392648"/>
    <w:rsid w:val="00395C14"/>
    <w:rsid w:val="003A0B83"/>
    <w:rsid w:val="003A0C1A"/>
    <w:rsid w:val="003A1917"/>
    <w:rsid w:val="003A40BB"/>
    <w:rsid w:val="003A5103"/>
    <w:rsid w:val="003A63A9"/>
    <w:rsid w:val="003B09CB"/>
    <w:rsid w:val="003B283D"/>
    <w:rsid w:val="003B5185"/>
    <w:rsid w:val="003B53DF"/>
    <w:rsid w:val="003C0DA6"/>
    <w:rsid w:val="003C26AA"/>
    <w:rsid w:val="003C3E40"/>
    <w:rsid w:val="003C71BF"/>
    <w:rsid w:val="003D054D"/>
    <w:rsid w:val="003D1FF3"/>
    <w:rsid w:val="003F0113"/>
    <w:rsid w:val="003F0B79"/>
    <w:rsid w:val="003F7752"/>
    <w:rsid w:val="003F7AD8"/>
    <w:rsid w:val="004003DB"/>
    <w:rsid w:val="00400F27"/>
    <w:rsid w:val="004012C5"/>
    <w:rsid w:val="00401AF5"/>
    <w:rsid w:val="00412C9F"/>
    <w:rsid w:val="00414CD2"/>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523"/>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46BE"/>
    <w:rsid w:val="004C7732"/>
    <w:rsid w:val="004D099F"/>
    <w:rsid w:val="004D382D"/>
    <w:rsid w:val="004D4F70"/>
    <w:rsid w:val="004D7589"/>
    <w:rsid w:val="004E264F"/>
    <w:rsid w:val="004F467A"/>
    <w:rsid w:val="004F47D9"/>
    <w:rsid w:val="00500737"/>
    <w:rsid w:val="00501AD4"/>
    <w:rsid w:val="00501E91"/>
    <w:rsid w:val="005048B8"/>
    <w:rsid w:val="005065BF"/>
    <w:rsid w:val="005077ED"/>
    <w:rsid w:val="005135ED"/>
    <w:rsid w:val="00514854"/>
    <w:rsid w:val="0051532F"/>
    <w:rsid w:val="005167A2"/>
    <w:rsid w:val="00516839"/>
    <w:rsid w:val="0051732C"/>
    <w:rsid w:val="0052156A"/>
    <w:rsid w:val="00521BFC"/>
    <w:rsid w:val="00522604"/>
    <w:rsid w:val="00523C2C"/>
    <w:rsid w:val="00523C5F"/>
    <w:rsid w:val="00524304"/>
    <w:rsid w:val="00524B30"/>
    <w:rsid w:val="005252D4"/>
    <w:rsid w:val="00526508"/>
    <w:rsid w:val="00531727"/>
    <w:rsid w:val="00532897"/>
    <w:rsid w:val="005345C7"/>
    <w:rsid w:val="00536E2C"/>
    <w:rsid w:val="00541D01"/>
    <w:rsid w:val="00553090"/>
    <w:rsid w:val="005642AE"/>
    <w:rsid w:val="005661BD"/>
    <w:rsid w:val="005755CD"/>
    <w:rsid w:val="00580E8C"/>
    <w:rsid w:val="0058161B"/>
    <w:rsid w:val="00581CEE"/>
    <w:rsid w:val="0058616D"/>
    <w:rsid w:val="00590B9B"/>
    <w:rsid w:val="00591A8A"/>
    <w:rsid w:val="0059262C"/>
    <w:rsid w:val="00594AF7"/>
    <w:rsid w:val="00595572"/>
    <w:rsid w:val="00596324"/>
    <w:rsid w:val="005A1EBC"/>
    <w:rsid w:val="005A3D49"/>
    <w:rsid w:val="005B0EB3"/>
    <w:rsid w:val="005B1AC9"/>
    <w:rsid w:val="005B62ED"/>
    <w:rsid w:val="005B718B"/>
    <w:rsid w:val="005B762B"/>
    <w:rsid w:val="005B7641"/>
    <w:rsid w:val="005D0533"/>
    <w:rsid w:val="005D0DAA"/>
    <w:rsid w:val="005D2BBD"/>
    <w:rsid w:val="005E355E"/>
    <w:rsid w:val="005E4078"/>
    <w:rsid w:val="005E702A"/>
    <w:rsid w:val="005F009C"/>
    <w:rsid w:val="005F2E79"/>
    <w:rsid w:val="005F3147"/>
    <w:rsid w:val="005F6427"/>
    <w:rsid w:val="005F6B33"/>
    <w:rsid w:val="005F7A0C"/>
    <w:rsid w:val="006015C6"/>
    <w:rsid w:val="006018A5"/>
    <w:rsid w:val="00603869"/>
    <w:rsid w:val="00611B3B"/>
    <w:rsid w:val="006130CC"/>
    <w:rsid w:val="006136CB"/>
    <w:rsid w:val="006171EC"/>
    <w:rsid w:val="00620169"/>
    <w:rsid w:val="006215FD"/>
    <w:rsid w:val="006220B2"/>
    <w:rsid w:val="006248AD"/>
    <w:rsid w:val="00626672"/>
    <w:rsid w:val="00627F8A"/>
    <w:rsid w:val="00632325"/>
    <w:rsid w:val="0063260D"/>
    <w:rsid w:val="00632765"/>
    <w:rsid w:val="00647FCB"/>
    <w:rsid w:val="00651528"/>
    <w:rsid w:val="00655019"/>
    <w:rsid w:val="00655FD4"/>
    <w:rsid w:val="00656C75"/>
    <w:rsid w:val="00657C65"/>
    <w:rsid w:val="006604E9"/>
    <w:rsid w:val="00661607"/>
    <w:rsid w:val="00662078"/>
    <w:rsid w:val="0066668A"/>
    <w:rsid w:val="006702F7"/>
    <w:rsid w:val="00670D74"/>
    <w:rsid w:val="006766F3"/>
    <w:rsid w:val="00680033"/>
    <w:rsid w:val="00680E1B"/>
    <w:rsid w:val="00682B2D"/>
    <w:rsid w:val="00684B17"/>
    <w:rsid w:val="00685555"/>
    <w:rsid w:val="0069613A"/>
    <w:rsid w:val="006A1799"/>
    <w:rsid w:val="006A23F9"/>
    <w:rsid w:val="006A28D6"/>
    <w:rsid w:val="006A4CA8"/>
    <w:rsid w:val="006A7660"/>
    <w:rsid w:val="006B040D"/>
    <w:rsid w:val="006B104F"/>
    <w:rsid w:val="006B7205"/>
    <w:rsid w:val="006C0D9F"/>
    <w:rsid w:val="006C0F01"/>
    <w:rsid w:val="006C13EE"/>
    <w:rsid w:val="006D2358"/>
    <w:rsid w:val="006D2F4F"/>
    <w:rsid w:val="006D3861"/>
    <w:rsid w:val="006D4774"/>
    <w:rsid w:val="006E103C"/>
    <w:rsid w:val="006E4DEA"/>
    <w:rsid w:val="006E6FEF"/>
    <w:rsid w:val="006F2BB7"/>
    <w:rsid w:val="006F444F"/>
    <w:rsid w:val="006F6B2A"/>
    <w:rsid w:val="006F6DA4"/>
    <w:rsid w:val="006F7BA0"/>
    <w:rsid w:val="0070158F"/>
    <w:rsid w:val="00702031"/>
    <w:rsid w:val="0071191E"/>
    <w:rsid w:val="007145D3"/>
    <w:rsid w:val="00715A50"/>
    <w:rsid w:val="00717F17"/>
    <w:rsid w:val="00720D00"/>
    <w:rsid w:val="00724AE5"/>
    <w:rsid w:val="00726DDB"/>
    <w:rsid w:val="00727574"/>
    <w:rsid w:val="007276ED"/>
    <w:rsid w:val="00727F06"/>
    <w:rsid w:val="00730B06"/>
    <w:rsid w:val="00735268"/>
    <w:rsid w:val="00742604"/>
    <w:rsid w:val="0074486B"/>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5E69"/>
    <w:rsid w:val="007877A8"/>
    <w:rsid w:val="007877B8"/>
    <w:rsid w:val="007911BC"/>
    <w:rsid w:val="007913BB"/>
    <w:rsid w:val="00795442"/>
    <w:rsid w:val="007A48C9"/>
    <w:rsid w:val="007A5C44"/>
    <w:rsid w:val="007A7DF5"/>
    <w:rsid w:val="007B55A4"/>
    <w:rsid w:val="007B5687"/>
    <w:rsid w:val="007B5955"/>
    <w:rsid w:val="007B62AF"/>
    <w:rsid w:val="007B6A34"/>
    <w:rsid w:val="007B6B7A"/>
    <w:rsid w:val="007B725F"/>
    <w:rsid w:val="007C20E2"/>
    <w:rsid w:val="007C3C95"/>
    <w:rsid w:val="007C43CE"/>
    <w:rsid w:val="007C4AB9"/>
    <w:rsid w:val="007C5768"/>
    <w:rsid w:val="007D1264"/>
    <w:rsid w:val="007D44AA"/>
    <w:rsid w:val="007E1049"/>
    <w:rsid w:val="007E11B8"/>
    <w:rsid w:val="007E2344"/>
    <w:rsid w:val="007E3594"/>
    <w:rsid w:val="007E360B"/>
    <w:rsid w:val="007E5250"/>
    <w:rsid w:val="007E68C5"/>
    <w:rsid w:val="007E78F4"/>
    <w:rsid w:val="007F62A2"/>
    <w:rsid w:val="00804B3B"/>
    <w:rsid w:val="00806A99"/>
    <w:rsid w:val="00812A53"/>
    <w:rsid w:val="00816759"/>
    <w:rsid w:val="00817077"/>
    <w:rsid w:val="00824004"/>
    <w:rsid w:val="0083010C"/>
    <w:rsid w:val="008314AA"/>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21D7"/>
    <w:rsid w:val="008B3AAD"/>
    <w:rsid w:val="008B45A1"/>
    <w:rsid w:val="008B7E7B"/>
    <w:rsid w:val="008C0682"/>
    <w:rsid w:val="008C08B8"/>
    <w:rsid w:val="008C0947"/>
    <w:rsid w:val="008C18CF"/>
    <w:rsid w:val="008C1A9C"/>
    <w:rsid w:val="008E0DC5"/>
    <w:rsid w:val="008F09B5"/>
    <w:rsid w:val="008F3F3B"/>
    <w:rsid w:val="008F443B"/>
    <w:rsid w:val="008F4EBB"/>
    <w:rsid w:val="00902744"/>
    <w:rsid w:val="00904EBE"/>
    <w:rsid w:val="009058CC"/>
    <w:rsid w:val="00905F3F"/>
    <w:rsid w:val="00910D46"/>
    <w:rsid w:val="009118F5"/>
    <w:rsid w:val="00912E20"/>
    <w:rsid w:val="009156A4"/>
    <w:rsid w:val="009243FD"/>
    <w:rsid w:val="009252A0"/>
    <w:rsid w:val="0092584F"/>
    <w:rsid w:val="00925E70"/>
    <w:rsid w:val="00930D44"/>
    <w:rsid w:val="00937A81"/>
    <w:rsid w:val="0094225E"/>
    <w:rsid w:val="00953692"/>
    <w:rsid w:val="00953D39"/>
    <w:rsid w:val="009575F6"/>
    <w:rsid w:val="00964BDD"/>
    <w:rsid w:val="009653AA"/>
    <w:rsid w:val="009675C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37"/>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5D63"/>
    <w:rsid w:val="00A560EB"/>
    <w:rsid w:val="00A56E62"/>
    <w:rsid w:val="00A64EFA"/>
    <w:rsid w:val="00A71900"/>
    <w:rsid w:val="00A7349F"/>
    <w:rsid w:val="00A754FF"/>
    <w:rsid w:val="00A8301F"/>
    <w:rsid w:val="00A84C8E"/>
    <w:rsid w:val="00A932DE"/>
    <w:rsid w:val="00A94D8F"/>
    <w:rsid w:val="00AA1006"/>
    <w:rsid w:val="00AA16AF"/>
    <w:rsid w:val="00AA3574"/>
    <w:rsid w:val="00AA47A2"/>
    <w:rsid w:val="00AB2D70"/>
    <w:rsid w:val="00AB5A63"/>
    <w:rsid w:val="00AC7424"/>
    <w:rsid w:val="00AD004D"/>
    <w:rsid w:val="00AD39FB"/>
    <w:rsid w:val="00AD4077"/>
    <w:rsid w:val="00AD5FAD"/>
    <w:rsid w:val="00AE64DB"/>
    <w:rsid w:val="00AE678D"/>
    <w:rsid w:val="00AE6A68"/>
    <w:rsid w:val="00AF1474"/>
    <w:rsid w:val="00B02404"/>
    <w:rsid w:val="00B03C38"/>
    <w:rsid w:val="00B149CE"/>
    <w:rsid w:val="00B16579"/>
    <w:rsid w:val="00B20734"/>
    <w:rsid w:val="00B24893"/>
    <w:rsid w:val="00B300D5"/>
    <w:rsid w:val="00B301D9"/>
    <w:rsid w:val="00B33D14"/>
    <w:rsid w:val="00B35C62"/>
    <w:rsid w:val="00B35E61"/>
    <w:rsid w:val="00B36536"/>
    <w:rsid w:val="00B45C60"/>
    <w:rsid w:val="00B50A0A"/>
    <w:rsid w:val="00B52BAB"/>
    <w:rsid w:val="00B52DB5"/>
    <w:rsid w:val="00B53612"/>
    <w:rsid w:val="00B54730"/>
    <w:rsid w:val="00B57CD5"/>
    <w:rsid w:val="00B6426C"/>
    <w:rsid w:val="00B705FB"/>
    <w:rsid w:val="00B7270D"/>
    <w:rsid w:val="00B741B3"/>
    <w:rsid w:val="00B753D1"/>
    <w:rsid w:val="00B75E39"/>
    <w:rsid w:val="00B82C25"/>
    <w:rsid w:val="00B83E21"/>
    <w:rsid w:val="00B84EF0"/>
    <w:rsid w:val="00B84F58"/>
    <w:rsid w:val="00B851B4"/>
    <w:rsid w:val="00B86108"/>
    <w:rsid w:val="00B8637E"/>
    <w:rsid w:val="00B90B01"/>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D7D44"/>
    <w:rsid w:val="00BE0CE1"/>
    <w:rsid w:val="00BE15C3"/>
    <w:rsid w:val="00BE30FF"/>
    <w:rsid w:val="00BF052C"/>
    <w:rsid w:val="00BF28AD"/>
    <w:rsid w:val="00BF3517"/>
    <w:rsid w:val="00BF65B7"/>
    <w:rsid w:val="00BF6890"/>
    <w:rsid w:val="00BF6AFD"/>
    <w:rsid w:val="00BF7FF4"/>
    <w:rsid w:val="00C02A6F"/>
    <w:rsid w:val="00C05662"/>
    <w:rsid w:val="00C06EF6"/>
    <w:rsid w:val="00C11209"/>
    <w:rsid w:val="00C13157"/>
    <w:rsid w:val="00C139E2"/>
    <w:rsid w:val="00C163E8"/>
    <w:rsid w:val="00C24332"/>
    <w:rsid w:val="00C2457C"/>
    <w:rsid w:val="00C24949"/>
    <w:rsid w:val="00C257AD"/>
    <w:rsid w:val="00C25CBB"/>
    <w:rsid w:val="00C329E4"/>
    <w:rsid w:val="00C3670A"/>
    <w:rsid w:val="00C40215"/>
    <w:rsid w:val="00C434AE"/>
    <w:rsid w:val="00C457B2"/>
    <w:rsid w:val="00C45C61"/>
    <w:rsid w:val="00C46322"/>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3E75"/>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2F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014"/>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584"/>
    <w:rsid w:val="00E009C7"/>
    <w:rsid w:val="00E03948"/>
    <w:rsid w:val="00E03F2D"/>
    <w:rsid w:val="00E065DB"/>
    <w:rsid w:val="00E0671D"/>
    <w:rsid w:val="00E0696B"/>
    <w:rsid w:val="00E069C1"/>
    <w:rsid w:val="00E1242C"/>
    <w:rsid w:val="00E12492"/>
    <w:rsid w:val="00E14207"/>
    <w:rsid w:val="00E17CAA"/>
    <w:rsid w:val="00E17D1A"/>
    <w:rsid w:val="00E2355C"/>
    <w:rsid w:val="00E24B50"/>
    <w:rsid w:val="00E24C7F"/>
    <w:rsid w:val="00E251DD"/>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4203"/>
    <w:rsid w:val="00E86A2F"/>
    <w:rsid w:val="00E915E7"/>
    <w:rsid w:val="00E94F97"/>
    <w:rsid w:val="00EA0D0B"/>
    <w:rsid w:val="00EA15DB"/>
    <w:rsid w:val="00EA7FDA"/>
    <w:rsid w:val="00EB4872"/>
    <w:rsid w:val="00EB6D2C"/>
    <w:rsid w:val="00EB73E8"/>
    <w:rsid w:val="00EC02FD"/>
    <w:rsid w:val="00EC0E6E"/>
    <w:rsid w:val="00EC17BF"/>
    <w:rsid w:val="00EC28C3"/>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90A"/>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8CA"/>
    <w:rsid w:val="00F513A5"/>
    <w:rsid w:val="00F51A9D"/>
    <w:rsid w:val="00F51FF6"/>
    <w:rsid w:val="00F5258C"/>
    <w:rsid w:val="00F54698"/>
    <w:rsid w:val="00F60CDD"/>
    <w:rsid w:val="00F61848"/>
    <w:rsid w:val="00F64E1E"/>
    <w:rsid w:val="00F71BB1"/>
    <w:rsid w:val="00F7212F"/>
    <w:rsid w:val="00F73072"/>
    <w:rsid w:val="00F7387C"/>
    <w:rsid w:val="00F754DA"/>
    <w:rsid w:val="00F846DF"/>
    <w:rsid w:val="00F8634A"/>
    <w:rsid w:val="00FA0AD6"/>
    <w:rsid w:val="00FA2F4F"/>
    <w:rsid w:val="00FA62C6"/>
    <w:rsid w:val="00FA7D73"/>
    <w:rsid w:val="00FB1AEB"/>
    <w:rsid w:val="00FB5900"/>
    <w:rsid w:val="00FC304B"/>
    <w:rsid w:val="00FC6B98"/>
    <w:rsid w:val="00FD6959"/>
    <w:rsid w:val="00FF0F6E"/>
    <w:rsid w:val="00FF2B22"/>
    <w:rsid w:val="00FF3127"/>
    <w:rsid w:val="00FF3FF1"/>
    <w:rsid w:val="00FF4E18"/>
    <w:rsid w:val="00FF5B4C"/>
    <w:rsid w:val="00FF7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46C6699"/>
  <w15:chartTrackingRefBased/>
  <w15:docId w15:val="{559BEE23-9C32-4C52-B43D-BD3156846855}"/>
  <w:writeProtection w:cryptProviderType="rsaAES" w:cryptAlgorithmClass="hash" w:cryptAlgorithmType="typeAny" w:cryptAlgorithmSid="14" w:cryptSpinCount="100000" w:hash="Dav/P6/8wvtyPIb7fM/reM85c90gFoJB+nSV1cqH1nbUOB9G+q+L4QAOWXD7WbxGWQyvsvEEYnHwPAzMpi51yA==" w:salt="wQbp+5YsQEaJ5E6vSfM8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C7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560EB"/>
    <w:rPr>
      <w:color w:val="0563C1"/>
      <w:u w:val="single"/>
    </w:rPr>
  </w:style>
  <w:style w:type="character" w:customStyle="1" w:styleId="1">
    <w:name w:val="未解決のメンション1"/>
    <w:basedOn w:val="a0"/>
    <w:uiPriority w:val="99"/>
    <w:semiHidden/>
    <w:unhideWhenUsed/>
    <w:rsid w:val="002D2794"/>
    <w:rPr>
      <w:color w:val="605E5C"/>
      <w:shd w:val="clear" w:color="auto" w:fill="E1DFDD"/>
    </w:rPr>
  </w:style>
  <w:style w:type="character" w:customStyle="1" w:styleId="21">
    <w:name w:val="未解決のメンション2"/>
    <w:basedOn w:val="a0"/>
    <w:uiPriority w:val="99"/>
    <w:semiHidden/>
    <w:unhideWhenUsed/>
    <w:rsid w:val="00E24C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02760">
      <w:bodyDiv w:val="1"/>
      <w:marLeft w:val="0"/>
      <w:marRight w:val="0"/>
      <w:marTop w:val="0"/>
      <w:marBottom w:val="0"/>
      <w:divBdr>
        <w:top w:val="none" w:sz="0" w:space="0" w:color="auto"/>
        <w:left w:val="none" w:sz="0" w:space="0" w:color="auto"/>
        <w:bottom w:val="none" w:sz="0" w:space="0" w:color="auto"/>
        <w:right w:val="none" w:sz="0" w:space="0" w:color="auto"/>
      </w:divBdr>
    </w:div>
    <w:div w:id="428697838">
      <w:bodyDiv w:val="1"/>
      <w:marLeft w:val="0"/>
      <w:marRight w:val="0"/>
      <w:marTop w:val="0"/>
      <w:marBottom w:val="0"/>
      <w:divBdr>
        <w:top w:val="none" w:sz="0" w:space="0" w:color="auto"/>
        <w:left w:val="none" w:sz="0" w:space="0" w:color="auto"/>
        <w:bottom w:val="none" w:sz="0" w:space="0" w:color="auto"/>
        <w:right w:val="none" w:sz="0" w:space="0" w:color="auto"/>
      </w:divBdr>
    </w:div>
    <w:div w:id="129722188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5817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akokai.or.jp/information/dx-promo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B93A-6A46-4E38-B29D-BB3E76325D4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6032</ap:Words>
  <ap:Characters>1083</ap:Characters>
  <ap:Application/>
  <ap:Lines>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7101</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