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C4293" w:rsidRDefault="00971AB3" w:rsidP="00971AB3">
      <w:pPr>
        <w:spacing w:line="260" w:lineRule="exact"/>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様式第１６（第４０条関係）（第一面から第</w:t>
      </w:r>
      <w:r w:rsidR="005077ED" w:rsidRPr="00BC4293">
        <w:rPr>
          <w:rFonts w:ascii="ＭＳ 明朝" w:eastAsia="ＭＳ 明朝" w:hAnsi="ＭＳ 明朝" w:cs="ＭＳ 明朝" w:hint="eastAsia"/>
          <w:color w:val="000000" w:themeColor="text1"/>
          <w:spacing w:val="6"/>
          <w:kern w:val="0"/>
          <w:szCs w:val="21"/>
        </w:rPr>
        <w:t>三</w:t>
      </w:r>
      <w:r w:rsidRPr="00BC4293">
        <w:rPr>
          <w:rFonts w:ascii="ＭＳ 明朝" w:eastAsia="ＭＳ 明朝" w:hAnsi="ＭＳ 明朝" w:cs="ＭＳ 明朝" w:hint="eastAsia"/>
          <w:color w:val="000000" w:themeColor="text1"/>
          <w:spacing w:val="6"/>
          <w:kern w:val="0"/>
          <w:szCs w:val="21"/>
        </w:rPr>
        <w:t>面まで）</w:t>
      </w:r>
    </w:p>
    <w:p w14:paraId="6260E859" w14:textId="77777777" w:rsidR="00971AB3" w:rsidRPr="00BC4293" w:rsidRDefault="00971AB3" w:rsidP="00971AB3">
      <w:pPr>
        <w:spacing w:line="260" w:lineRule="exact"/>
        <w:rPr>
          <w:rFonts w:ascii="ＭＳ 明朝" w:eastAsia="ＭＳ 明朝" w:hAnsi="ＭＳ 明朝"/>
          <w:color w:val="000000" w:themeColor="text1"/>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BC4293" w:rsidRPr="00BC4293" w14:paraId="0EC7764F" w14:textId="77777777">
        <w:trPr>
          <w:trHeight w:val="3867"/>
        </w:trPr>
        <w:tc>
          <w:tcPr>
            <w:tcW w:w="8636" w:type="dxa"/>
            <w:tcBorders>
              <w:top w:val="single" w:sz="4" w:space="0" w:color="000000"/>
              <w:bottom w:val="nil"/>
            </w:tcBorders>
          </w:tcPr>
          <w:p w14:paraId="3ABE86DC" w14:textId="77777777" w:rsidR="00971AB3" w:rsidRPr="00BC4293" w:rsidRDefault="00971AB3">
            <w:pPr>
              <w:spacing w:line="260" w:lineRule="exact"/>
              <w:jc w:val="center"/>
              <w:rPr>
                <w:rFonts w:ascii="ＭＳ 明朝" w:eastAsia="ＭＳ 明朝" w:hAnsi="ＭＳ 明朝"/>
                <w:color w:val="000000" w:themeColor="text1"/>
                <w:spacing w:val="14"/>
                <w:kern w:val="0"/>
                <w:szCs w:val="21"/>
              </w:rPr>
            </w:pPr>
            <w:r w:rsidRPr="00BC4293">
              <w:rPr>
                <w:rFonts w:ascii="ＭＳ 明朝" w:eastAsia="ＭＳ 明朝" w:hAnsi="ＭＳ 明朝" w:cs="ＭＳ 明朝" w:hint="eastAsia"/>
                <w:color w:val="000000" w:themeColor="text1"/>
                <w:spacing w:val="6"/>
                <w:kern w:val="0"/>
                <w:szCs w:val="21"/>
              </w:rPr>
              <w:t>認定申請書</w:t>
            </w:r>
          </w:p>
          <w:p w14:paraId="3A48684F" w14:textId="77777777" w:rsidR="00971AB3" w:rsidRPr="00BC4293" w:rsidRDefault="00971AB3">
            <w:pPr>
              <w:spacing w:line="260" w:lineRule="exact"/>
              <w:jc w:val="right"/>
              <w:rPr>
                <w:rFonts w:ascii="ＭＳ 明朝" w:eastAsia="ＭＳ 明朝" w:hAnsi="ＭＳ 明朝" w:cs="ＭＳ 明朝"/>
                <w:color w:val="000000" w:themeColor="text1"/>
                <w:spacing w:val="6"/>
                <w:kern w:val="0"/>
                <w:szCs w:val="21"/>
              </w:rPr>
            </w:pPr>
          </w:p>
          <w:p w14:paraId="06D675FF" w14:textId="03E6F5C3" w:rsidR="00971AB3" w:rsidRPr="00BC4293" w:rsidRDefault="00971AB3">
            <w:pPr>
              <w:spacing w:line="260" w:lineRule="exact"/>
              <w:jc w:val="right"/>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申請年月日　</w:t>
            </w:r>
            <w:r w:rsidRPr="00BC4293">
              <w:rPr>
                <w:rFonts w:ascii="ＭＳ 明朝" w:eastAsia="ＭＳ 明朝" w:hAnsi="ＭＳ 明朝"/>
                <w:color w:val="000000" w:themeColor="text1"/>
                <w:spacing w:val="6"/>
                <w:kern w:val="0"/>
                <w:szCs w:val="21"/>
              </w:rPr>
              <w:t xml:space="preserve"> </w:t>
            </w:r>
            <w:r w:rsidRPr="00BC4293">
              <w:rPr>
                <w:rFonts w:ascii="ＭＳ 明朝" w:eastAsia="ＭＳ 明朝" w:hAnsi="ＭＳ 明朝" w:cs="ＭＳ 明朝" w:hint="eastAsia"/>
                <w:color w:val="000000" w:themeColor="text1"/>
                <w:spacing w:val="6"/>
                <w:kern w:val="0"/>
                <w:szCs w:val="21"/>
              </w:rPr>
              <w:t xml:space="preserve">　　　</w:t>
            </w:r>
            <w:r w:rsidR="003A491C" w:rsidRPr="00BC4293">
              <w:rPr>
                <w:rFonts w:ascii="ＭＳ 明朝" w:eastAsia="ＭＳ 明朝" w:hAnsi="ＭＳ 明朝" w:cs="ＭＳ 明朝" w:hint="eastAsia"/>
                <w:color w:val="000000" w:themeColor="text1"/>
                <w:spacing w:val="6"/>
                <w:kern w:val="0"/>
                <w:szCs w:val="21"/>
              </w:rPr>
              <w:t>202</w:t>
            </w:r>
            <w:r w:rsidR="00BC4293">
              <w:rPr>
                <w:rFonts w:ascii="ＭＳ 明朝" w:eastAsia="ＭＳ 明朝" w:hAnsi="ＭＳ 明朝" w:cs="ＭＳ 明朝" w:hint="eastAsia"/>
                <w:color w:val="000000" w:themeColor="text1"/>
                <w:spacing w:val="6"/>
                <w:kern w:val="0"/>
                <w:szCs w:val="21"/>
              </w:rPr>
              <w:t>5</w:t>
            </w:r>
            <w:r w:rsidRPr="00BC4293">
              <w:rPr>
                <w:rFonts w:ascii="ＭＳ 明朝" w:eastAsia="ＭＳ 明朝" w:hAnsi="ＭＳ 明朝" w:cs="ＭＳ 明朝" w:hint="eastAsia"/>
                <w:color w:val="000000" w:themeColor="text1"/>
                <w:spacing w:val="6"/>
                <w:kern w:val="0"/>
                <w:szCs w:val="21"/>
              </w:rPr>
              <w:t xml:space="preserve">年　</w:t>
            </w:r>
            <w:r w:rsidR="00483DFF">
              <w:rPr>
                <w:rFonts w:ascii="ＭＳ 明朝" w:eastAsia="ＭＳ 明朝" w:hAnsi="ＭＳ 明朝" w:cs="ＭＳ 明朝" w:hint="eastAsia"/>
                <w:color w:val="000000" w:themeColor="text1"/>
                <w:spacing w:val="6"/>
                <w:kern w:val="0"/>
                <w:szCs w:val="21"/>
              </w:rPr>
              <w:t>2</w:t>
            </w:r>
            <w:r w:rsidRPr="00BC4293">
              <w:rPr>
                <w:rFonts w:ascii="ＭＳ 明朝" w:eastAsia="ＭＳ 明朝" w:hAnsi="ＭＳ 明朝" w:cs="ＭＳ 明朝" w:hint="eastAsia"/>
                <w:color w:val="000000" w:themeColor="text1"/>
                <w:spacing w:val="6"/>
                <w:kern w:val="0"/>
                <w:szCs w:val="21"/>
              </w:rPr>
              <w:t>月</w:t>
            </w:r>
            <w:r w:rsidR="00483DFF">
              <w:rPr>
                <w:rFonts w:ascii="ＭＳ 明朝" w:eastAsia="ＭＳ 明朝" w:hAnsi="ＭＳ 明朝" w:cs="ＭＳ 明朝" w:hint="eastAsia"/>
                <w:color w:val="000000" w:themeColor="text1"/>
                <w:spacing w:val="6"/>
                <w:kern w:val="0"/>
                <w:szCs w:val="21"/>
              </w:rPr>
              <w:t>18</w:t>
            </w:r>
            <w:r w:rsidRPr="00BC4293">
              <w:rPr>
                <w:rFonts w:ascii="ＭＳ 明朝" w:eastAsia="ＭＳ 明朝" w:hAnsi="ＭＳ 明朝" w:cs="ＭＳ 明朝" w:hint="eastAsia"/>
                <w:color w:val="000000" w:themeColor="text1"/>
                <w:spacing w:val="6"/>
                <w:kern w:val="0"/>
                <w:szCs w:val="21"/>
              </w:rPr>
              <w:t>日</w:t>
            </w:r>
          </w:p>
          <w:p w14:paraId="6C795C33" w14:textId="77777777" w:rsidR="00971AB3" w:rsidRPr="00BC4293" w:rsidRDefault="00971AB3">
            <w:pPr>
              <w:spacing w:line="260" w:lineRule="exact"/>
              <w:jc w:val="right"/>
              <w:rPr>
                <w:rFonts w:ascii="ＭＳ 明朝" w:eastAsia="ＭＳ 明朝" w:hAnsi="ＭＳ 明朝"/>
                <w:color w:val="000000" w:themeColor="text1"/>
                <w:spacing w:val="14"/>
                <w:kern w:val="0"/>
                <w:szCs w:val="21"/>
              </w:rPr>
            </w:pPr>
            <w:r w:rsidRPr="00BC4293">
              <w:rPr>
                <w:rFonts w:ascii="ＭＳ 明朝" w:eastAsia="ＭＳ 明朝" w:hAnsi="ＭＳ 明朝" w:cs="ＭＳ 明朝" w:hint="eastAsia"/>
                <w:color w:val="000000" w:themeColor="text1"/>
                <w:spacing w:val="6"/>
                <w:kern w:val="0"/>
                <w:szCs w:val="21"/>
              </w:rPr>
              <w:t xml:space="preserve">　</w:t>
            </w:r>
          </w:p>
          <w:p w14:paraId="06D302F2" w14:textId="77777777" w:rsidR="00971AB3" w:rsidRPr="00BC4293" w:rsidRDefault="00971AB3">
            <w:pPr>
              <w:spacing w:line="260" w:lineRule="exact"/>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経済産業大臣　殿</w:t>
            </w:r>
          </w:p>
          <w:p w14:paraId="6824BF79" w14:textId="7CE16B5D" w:rsidR="00971AB3" w:rsidRPr="00BC4293" w:rsidRDefault="00971AB3">
            <w:pPr>
              <w:wordWrap w:val="0"/>
              <w:spacing w:line="260" w:lineRule="exact"/>
              <w:ind w:leftChars="3" w:left="6"/>
              <w:jc w:val="right"/>
              <w:rPr>
                <w:rFonts w:ascii="ＭＳ 明朝" w:eastAsia="ＭＳ 明朝" w:hAnsi="ＭＳ 明朝"/>
                <w:color w:val="000000" w:themeColor="text1"/>
                <w:spacing w:val="6"/>
                <w:kern w:val="0"/>
                <w:szCs w:val="21"/>
              </w:rPr>
            </w:pPr>
            <w:r w:rsidRPr="00BC4293">
              <w:rPr>
                <w:rFonts w:ascii="ＭＳ 明朝" w:eastAsia="ＭＳ 明朝" w:hAnsi="ＭＳ 明朝" w:hint="eastAsia"/>
                <w:color w:val="000000" w:themeColor="text1"/>
                <w:spacing w:val="6"/>
                <w:kern w:val="0"/>
                <w:szCs w:val="21"/>
              </w:rPr>
              <w:t>（ふりがな）</w:t>
            </w:r>
            <w:r w:rsidR="00BC45FB" w:rsidRPr="00BC4293">
              <w:rPr>
                <w:rFonts w:ascii="ＭＳ 明朝" w:eastAsia="ＭＳ 明朝" w:hAnsi="ＭＳ 明朝" w:hint="eastAsia"/>
                <w:color w:val="000000" w:themeColor="text1"/>
                <w:spacing w:val="6"/>
                <w:kern w:val="0"/>
                <w:szCs w:val="21"/>
              </w:rPr>
              <w:t>よこはまのうぎょうきょうどうくみあい</w:t>
            </w:r>
          </w:p>
          <w:p w14:paraId="64D282AF" w14:textId="0FDA99A2" w:rsidR="00971AB3" w:rsidRPr="00BC4293" w:rsidRDefault="00971AB3">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一般事業主の氏名又は名称 </w:t>
            </w:r>
            <w:r w:rsidR="00E3432E" w:rsidRPr="00BC4293">
              <w:rPr>
                <w:rFonts w:ascii="ＭＳ 明朝" w:eastAsia="ＭＳ 明朝" w:hAnsi="ＭＳ 明朝" w:cs="ＭＳ 明朝" w:hint="eastAsia"/>
                <w:color w:val="000000" w:themeColor="text1"/>
                <w:spacing w:val="6"/>
                <w:kern w:val="0"/>
                <w:szCs w:val="21"/>
              </w:rPr>
              <w:t xml:space="preserve">　　</w:t>
            </w:r>
            <w:r w:rsidR="00BC45FB" w:rsidRPr="00BC4293">
              <w:rPr>
                <w:rFonts w:ascii="ＭＳ 明朝" w:eastAsia="ＭＳ 明朝" w:hAnsi="ＭＳ 明朝" w:cs="ＭＳ 明朝" w:hint="eastAsia"/>
                <w:color w:val="000000" w:themeColor="text1"/>
                <w:spacing w:val="6"/>
                <w:kern w:val="0"/>
                <w:szCs w:val="21"/>
              </w:rPr>
              <w:t>横浜農業協同組合</w:t>
            </w:r>
          </w:p>
          <w:p w14:paraId="34124452" w14:textId="471BAA61" w:rsidR="005B0EB3" w:rsidRPr="00BC4293" w:rsidRDefault="005B0EB3" w:rsidP="005B0EB3">
            <w:pPr>
              <w:wordWrap w:val="0"/>
              <w:spacing w:line="260" w:lineRule="exact"/>
              <w:ind w:leftChars="2" w:left="4"/>
              <w:jc w:val="right"/>
              <w:rPr>
                <w:rFonts w:ascii="ＭＳ 明朝" w:eastAsia="ＭＳ 明朝" w:hAnsi="ＭＳ 明朝"/>
                <w:color w:val="000000" w:themeColor="text1"/>
                <w:spacing w:val="6"/>
                <w:kern w:val="0"/>
                <w:szCs w:val="21"/>
              </w:rPr>
            </w:pPr>
            <w:r w:rsidRPr="00BC4293">
              <w:rPr>
                <w:rFonts w:ascii="ＭＳ 明朝" w:eastAsia="ＭＳ 明朝" w:hAnsi="ＭＳ 明朝" w:hint="eastAsia"/>
                <w:color w:val="000000" w:themeColor="text1"/>
                <w:spacing w:val="6"/>
                <w:kern w:val="0"/>
                <w:szCs w:val="21"/>
              </w:rPr>
              <w:t>（ふりがな）</w:t>
            </w:r>
            <w:r w:rsidR="002251CB" w:rsidRPr="00BC4293">
              <w:rPr>
                <w:rFonts w:ascii="ＭＳ 明朝" w:eastAsia="ＭＳ 明朝" w:hAnsi="ＭＳ 明朝" w:hint="eastAsia"/>
                <w:color w:val="000000" w:themeColor="text1"/>
                <w:spacing w:val="6"/>
                <w:kern w:val="0"/>
                <w:szCs w:val="21"/>
              </w:rPr>
              <w:t xml:space="preserve">　</w:t>
            </w:r>
            <w:r w:rsidR="00BC45FB" w:rsidRPr="00BC4293">
              <w:rPr>
                <w:rFonts w:ascii="ＭＳ 明朝" w:eastAsia="ＭＳ 明朝" w:hAnsi="ＭＳ 明朝" w:hint="eastAsia"/>
                <w:color w:val="000000" w:themeColor="text1"/>
                <w:spacing w:val="6"/>
                <w:kern w:val="0"/>
                <w:szCs w:val="21"/>
              </w:rPr>
              <w:t xml:space="preserve">　　</w:t>
            </w:r>
            <w:r w:rsidR="002251CB" w:rsidRPr="00BC4293">
              <w:rPr>
                <w:rFonts w:ascii="ＭＳ 明朝" w:eastAsia="ＭＳ 明朝" w:hAnsi="ＭＳ 明朝" w:hint="eastAsia"/>
                <w:color w:val="000000" w:themeColor="text1"/>
                <w:spacing w:val="6"/>
                <w:kern w:val="0"/>
                <w:szCs w:val="21"/>
              </w:rPr>
              <w:t>やなぎした　けんいち</w:t>
            </w:r>
          </w:p>
          <w:p w14:paraId="3BD3CFD6" w14:textId="314C9E23" w:rsidR="005B0EB3" w:rsidRPr="00BC4293" w:rsidRDefault="005B0EB3" w:rsidP="005B0EB3">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（法人の場合）代表者の氏名</w:t>
            </w:r>
            <w:r w:rsidRPr="00BC4293">
              <w:rPr>
                <w:rFonts w:ascii="ＭＳ 明朝" w:eastAsia="ＭＳ 明朝" w:hAnsi="ＭＳ 明朝"/>
                <w:color w:val="000000" w:themeColor="text1"/>
                <w:spacing w:val="6"/>
                <w:kern w:val="0"/>
                <w:szCs w:val="21"/>
              </w:rPr>
              <w:t xml:space="preserve"> </w:t>
            </w:r>
            <w:r w:rsidR="00BC45FB" w:rsidRPr="00BC4293">
              <w:rPr>
                <w:rFonts w:ascii="ＭＳ 明朝" w:eastAsia="ＭＳ 明朝" w:hAnsi="ＭＳ 明朝" w:hint="eastAsia"/>
                <w:color w:val="000000" w:themeColor="text1"/>
                <w:spacing w:val="6"/>
                <w:kern w:val="0"/>
                <w:szCs w:val="21"/>
              </w:rPr>
              <w:t xml:space="preserve">　</w:t>
            </w:r>
            <w:r w:rsidR="002251CB" w:rsidRPr="00BC4293">
              <w:rPr>
                <w:rFonts w:ascii="ＭＳ 明朝" w:eastAsia="ＭＳ 明朝" w:hAnsi="ＭＳ 明朝" w:hint="eastAsia"/>
                <w:color w:val="000000" w:themeColor="text1"/>
                <w:spacing w:val="6"/>
                <w:kern w:val="0"/>
                <w:szCs w:val="21"/>
              </w:rPr>
              <w:t>柳下　健一</w:t>
            </w:r>
          </w:p>
          <w:p w14:paraId="064686B7" w14:textId="6BE3B105" w:rsidR="00971AB3" w:rsidRPr="00BC4293" w:rsidRDefault="00971AB3">
            <w:pPr>
              <w:spacing w:afterLines="50" w:after="120" w:line="260" w:lineRule="exact"/>
              <w:ind w:firstLineChars="51" w:firstLine="707"/>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588"/>
                <w:kern w:val="0"/>
                <w:szCs w:val="21"/>
                <w:fitText w:val="1596" w:id="-1130515968"/>
              </w:rPr>
              <w:t>住</w:t>
            </w:r>
            <w:r w:rsidRPr="00BC4293">
              <w:rPr>
                <w:rFonts w:ascii="ＭＳ 明朝" w:eastAsia="ＭＳ 明朝" w:hAnsi="ＭＳ 明朝" w:cs="ＭＳ 明朝" w:hint="eastAsia"/>
                <w:color w:val="000000" w:themeColor="text1"/>
                <w:spacing w:val="0"/>
                <w:kern w:val="0"/>
                <w:szCs w:val="21"/>
                <w:fitText w:val="1596" w:id="-1130515968"/>
              </w:rPr>
              <w:t>所</w:t>
            </w:r>
            <w:r w:rsidRPr="00BC4293">
              <w:rPr>
                <w:rFonts w:ascii="ＭＳ 明朝" w:eastAsia="ＭＳ 明朝" w:hAnsi="ＭＳ 明朝" w:cs="ＭＳ 明朝" w:hint="eastAsia"/>
                <w:color w:val="000000" w:themeColor="text1"/>
                <w:spacing w:val="6"/>
                <w:kern w:val="0"/>
                <w:szCs w:val="21"/>
              </w:rPr>
              <w:t xml:space="preserve">　〒</w:t>
            </w:r>
            <w:r w:rsidR="003A491C" w:rsidRPr="00BC4293">
              <w:rPr>
                <w:rFonts w:ascii="ＭＳ 明朝" w:eastAsia="ＭＳ 明朝" w:hAnsi="ＭＳ 明朝" w:cs="ＭＳ 明朝"/>
                <w:color w:val="000000" w:themeColor="text1"/>
                <w:spacing w:val="6"/>
                <w:kern w:val="0"/>
                <w:szCs w:val="21"/>
              </w:rPr>
              <w:t>241-0821</w:t>
            </w:r>
          </w:p>
          <w:p w14:paraId="5AAAC0FE" w14:textId="49147930" w:rsidR="00971AB3" w:rsidRPr="00BC4293" w:rsidRDefault="003A491C">
            <w:pPr>
              <w:spacing w:afterLines="50" w:after="120" w:line="260" w:lineRule="exact"/>
              <w:ind w:leftChars="1261" w:left="2699"/>
              <w:rPr>
                <w:rFonts w:ascii="ＭＳ 明朝" w:eastAsia="ＭＳ 明朝" w:hAnsi="ＭＳ 明朝"/>
                <w:color w:val="000000" w:themeColor="text1"/>
                <w:spacing w:val="14"/>
                <w:kern w:val="0"/>
                <w:szCs w:val="21"/>
              </w:rPr>
            </w:pPr>
            <w:r w:rsidRPr="00BC4293">
              <w:rPr>
                <w:rFonts w:ascii="ＭＳ 明朝" w:eastAsia="ＭＳ 明朝" w:hAnsi="ＭＳ 明朝" w:hint="eastAsia"/>
                <w:color w:val="000000" w:themeColor="text1"/>
                <w:spacing w:val="14"/>
                <w:kern w:val="0"/>
                <w:szCs w:val="21"/>
              </w:rPr>
              <w:t>神奈川県横浜市旭区二俣川１丁目６番地２１</w:t>
            </w:r>
          </w:p>
          <w:p w14:paraId="63BAB80C" w14:textId="256F8F9D" w:rsidR="00971AB3" w:rsidRPr="00BC4293" w:rsidRDefault="00971AB3">
            <w:pPr>
              <w:spacing w:afterLines="100" w:after="240" w:line="260" w:lineRule="exact"/>
              <w:ind w:leftChars="2204" w:left="4717"/>
              <w:rPr>
                <w:rFonts w:ascii="ＭＳ 明朝" w:eastAsia="ＭＳ 明朝" w:hAnsi="ＭＳ 明朝"/>
                <w:color w:val="000000" w:themeColor="text1"/>
                <w:spacing w:val="14"/>
                <w:kern w:val="0"/>
                <w:szCs w:val="21"/>
              </w:rPr>
            </w:pPr>
            <w:r w:rsidRPr="00BC4293">
              <w:rPr>
                <w:rFonts w:ascii="ＭＳ 明朝" w:eastAsia="ＭＳ 明朝" w:hAnsi="ＭＳ 明朝" w:cs="ＭＳ 明朝" w:hint="eastAsia"/>
                <w:color w:val="000000" w:themeColor="text1"/>
                <w:kern w:val="0"/>
                <w:szCs w:val="21"/>
              </w:rPr>
              <w:t>法人番号</w:t>
            </w:r>
            <w:r w:rsidRPr="00BC4293">
              <w:rPr>
                <w:rFonts w:ascii="ＭＳ 明朝" w:eastAsia="ＭＳ 明朝" w:hAnsi="ＭＳ 明朝" w:cs="ＭＳ 明朝" w:hint="eastAsia"/>
                <w:color w:val="000000" w:themeColor="text1"/>
                <w:spacing w:val="6"/>
                <w:kern w:val="0"/>
                <w:szCs w:val="21"/>
              </w:rPr>
              <w:t xml:space="preserve">　</w:t>
            </w:r>
            <w:r w:rsidR="002F5881" w:rsidRPr="00BC4293">
              <w:rPr>
                <w:rFonts w:ascii="ＭＳ 明朝" w:eastAsia="ＭＳ 明朝" w:hAnsi="ＭＳ 明朝" w:cs="ＭＳ 明朝"/>
                <w:color w:val="000000" w:themeColor="text1"/>
                <w:spacing w:val="6"/>
                <w:kern w:val="0"/>
                <w:szCs w:val="21"/>
              </w:rPr>
              <w:t>7020005004566</w:t>
            </w:r>
          </w:p>
          <w:p w14:paraId="6F68B498" w14:textId="3C429630" w:rsidR="00971AB3" w:rsidRPr="00BC4293" w:rsidRDefault="002F5881">
            <w:pPr>
              <w:spacing w:line="260" w:lineRule="exact"/>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noProof/>
                <w:color w:val="000000" w:themeColor="text1"/>
                <w:spacing w:val="6"/>
                <w:kern w:val="0"/>
                <w:szCs w:val="21"/>
              </w:rPr>
              <mc:AlternateContent>
                <mc:Choice Requires="wps">
                  <w:drawing>
                    <wp:anchor distT="0" distB="0" distL="114300" distR="114300" simplePos="0" relativeHeight="251659264" behindDoc="0" locked="0" layoutInCell="1" allowOverlap="1" wp14:anchorId="618890D8" wp14:editId="455C395E">
                      <wp:simplePos x="0" y="0"/>
                      <wp:positionH relativeFrom="column">
                        <wp:posOffset>944014</wp:posOffset>
                      </wp:positionH>
                      <wp:positionV relativeFrom="paragraph">
                        <wp:posOffset>138835</wp:posOffset>
                      </wp:positionV>
                      <wp:extent cx="665018" cy="207818"/>
                      <wp:effectExtent l="0" t="0" r="20955" b="20955"/>
                      <wp:wrapNone/>
                      <wp:docPr id="1" name="楕円 1"/>
                      <wp:cNvGraphicFramePr/>
                      <a:graphic xmlns:a="http://schemas.openxmlformats.org/drawingml/2006/main">
                        <a:graphicData uri="http://schemas.microsoft.com/office/word/2010/wordprocessingShape">
                          <wps:wsp>
                            <wps:cNvSpPr/>
                            <wps:spPr>
                              <a:xfrm>
                                <a:off x="0" y="0"/>
                                <a:ext cx="665018" cy="207818"/>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w:pict>
                    <v:oval w14:anchorId="32E4B5BE" id="楕円 1" o:spid="_x0000_s1026" style="position:absolute;left:0;text-align:left;margin-left:74.35pt;margin-top:10.95pt;width:52.35pt;height:16.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" filled="f" strokecolor="black [3213]" strokeweight="1pt">
                      <v:stroke joinstyle="miter"/>
                    </v:oval>
                  </w:pict>
                </mc:Fallback>
              </mc:AlternateContent>
            </w:r>
            <w:r w:rsidR="00971AB3" w:rsidRPr="00BC4293">
              <w:rPr>
                <w:rFonts w:ascii="ＭＳ 明朝" w:eastAsia="ＭＳ 明朝" w:hAnsi="ＭＳ 明朝" w:cs="ＭＳ 明朝" w:hint="eastAsia"/>
                <w:color w:val="000000" w:themeColor="text1"/>
                <w:spacing w:val="6"/>
                <w:kern w:val="0"/>
                <w:szCs w:val="21"/>
              </w:rPr>
              <w:t xml:space="preserve">　情報処理の促進に関する法律第３１条</w:t>
            </w:r>
            <w:r w:rsidR="00EC0E6E" w:rsidRPr="00BC4293">
              <w:rPr>
                <w:rFonts w:ascii="ＭＳ 明朝" w:eastAsia="ＭＳ 明朝" w:hAnsi="ＭＳ 明朝" w:cs="ＭＳ 明朝" w:hint="eastAsia"/>
                <w:color w:val="000000" w:themeColor="text1"/>
                <w:spacing w:val="6"/>
                <w:kern w:val="0"/>
                <w:szCs w:val="21"/>
              </w:rPr>
              <w:t>に基づき、情報処理の促進に関する</w:t>
            </w:r>
            <w:r w:rsidR="00AE64DB" w:rsidRPr="00BC4293">
              <w:rPr>
                <w:rFonts w:ascii="ＭＳ 明朝" w:eastAsia="ＭＳ 明朝" w:hAnsi="ＭＳ 明朝" w:cs="ＭＳ 明朝" w:hint="eastAsia"/>
                <w:color w:val="000000" w:themeColor="text1"/>
                <w:spacing w:val="6"/>
                <w:kern w:val="0"/>
                <w:szCs w:val="21"/>
              </w:rPr>
              <w:t>法律</w:t>
            </w:r>
            <w:r w:rsidR="00EC0E6E" w:rsidRPr="00BC4293">
              <w:rPr>
                <w:rFonts w:ascii="ＭＳ 明朝" w:eastAsia="ＭＳ 明朝" w:hAnsi="ＭＳ 明朝" w:cs="ＭＳ 明朝" w:hint="eastAsia"/>
                <w:color w:val="000000" w:themeColor="text1"/>
                <w:spacing w:val="6"/>
                <w:kern w:val="0"/>
                <w:szCs w:val="21"/>
              </w:rPr>
              <w:t>施行規則第</w:t>
            </w:r>
            <w:r w:rsidR="005F009C" w:rsidRPr="00BC4293">
              <w:rPr>
                <w:rFonts w:ascii="ＭＳ 明朝" w:eastAsia="ＭＳ 明朝" w:hAnsi="ＭＳ 明朝" w:cs="ＭＳ 明朝" w:hint="eastAsia"/>
                <w:color w:val="000000" w:themeColor="text1"/>
                <w:spacing w:val="6"/>
                <w:kern w:val="0"/>
                <w:szCs w:val="21"/>
              </w:rPr>
              <w:t>４１</w:t>
            </w:r>
            <w:r w:rsidR="00EC0E6E" w:rsidRPr="00BC4293">
              <w:rPr>
                <w:rFonts w:ascii="ＭＳ 明朝" w:eastAsia="ＭＳ 明朝" w:hAnsi="ＭＳ 明朝" w:cs="ＭＳ 明朝" w:hint="eastAsia"/>
                <w:color w:val="000000" w:themeColor="text1"/>
                <w:spacing w:val="6"/>
                <w:kern w:val="0"/>
                <w:szCs w:val="21"/>
              </w:rPr>
              <w:t>条（①第</w:t>
            </w:r>
            <w:r w:rsidR="005F009C" w:rsidRPr="00BC4293">
              <w:rPr>
                <w:rFonts w:ascii="ＭＳ 明朝" w:eastAsia="ＭＳ 明朝" w:hAnsi="ＭＳ 明朝" w:cs="ＭＳ 明朝" w:hint="eastAsia"/>
                <w:color w:val="000000" w:themeColor="text1"/>
                <w:spacing w:val="6"/>
                <w:kern w:val="0"/>
                <w:szCs w:val="21"/>
              </w:rPr>
              <w:t>１</w:t>
            </w:r>
            <w:r w:rsidR="00EC0E6E" w:rsidRPr="00BC4293">
              <w:rPr>
                <w:rFonts w:ascii="ＭＳ 明朝" w:eastAsia="ＭＳ 明朝" w:hAnsi="ＭＳ 明朝" w:cs="ＭＳ 明朝" w:hint="eastAsia"/>
                <w:color w:val="000000" w:themeColor="text1"/>
                <w:spacing w:val="6"/>
                <w:kern w:val="0"/>
                <w:szCs w:val="21"/>
              </w:rPr>
              <w:t>号</w:t>
            </w:r>
            <w:r w:rsidR="00A023AF" w:rsidRPr="00BC4293">
              <w:rPr>
                <w:rFonts w:ascii="ＭＳ 明朝" w:eastAsia="ＭＳ 明朝" w:hAnsi="ＭＳ 明朝" w:cs="ＭＳ 明朝" w:hint="eastAsia"/>
                <w:color w:val="000000" w:themeColor="text1"/>
                <w:spacing w:val="6"/>
                <w:kern w:val="0"/>
                <w:szCs w:val="21"/>
              </w:rPr>
              <w:t>、</w:t>
            </w:r>
            <w:r w:rsidR="00EC0E6E" w:rsidRPr="00BC4293">
              <w:rPr>
                <w:rFonts w:ascii="ＭＳ 明朝" w:eastAsia="ＭＳ 明朝" w:hAnsi="ＭＳ 明朝" w:cs="ＭＳ 明朝" w:hint="eastAsia"/>
                <w:color w:val="000000" w:themeColor="text1"/>
                <w:spacing w:val="6"/>
                <w:kern w:val="0"/>
                <w:szCs w:val="21"/>
              </w:rPr>
              <w:t>②第</w:t>
            </w:r>
            <w:r w:rsidR="005F009C" w:rsidRPr="00BC4293">
              <w:rPr>
                <w:rFonts w:ascii="ＭＳ 明朝" w:eastAsia="ＭＳ 明朝" w:hAnsi="ＭＳ 明朝" w:cs="ＭＳ 明朝" w:hint="eastAsia"/>
                <w:color w:val="000000" w:themeColor="text1"/>
                <w:spacing w:val="6"/>
                <w:kern w:val="0"/>
                <w:szCs w:val="21"/>
              </w:rPr>
              <w:t>２</w:t>
            </w:r>
            <w:r w:rsidR="00EC0E6E" w:rsidRPr="00BC4293">
              <w:rPr>
                <w:rFonts w:ascii="ＭＳ 明朝" w:eastAsia="ＭＳ 明朝" w:hAnsi="ＭＳ 明朝" w:cs="ＭＳ 明朝" w:hint="eastAsia"/>
                <w:color w:val="000000" w:themeColor="text1"/>
                <w:spacing w:val="6"/>
                <w:kern w:val="0"/>
                <w:szCs w:val="21"/>
              </w:rPr>
              <w:t>号）</w:t>
            </w:r>
            <w:r w:rsidR="00CB7142" w:rsidRPr="00BC4293">
              <w:rPr>
                <w:rFonts w:ascii="ＭＳ 明朝" w:eastAsia="ＭＳ 明朝" w:hAnsi="ＭＳ 明朝" w:cs="ＭＳ 明朝" w:hint="eastAsia"/>
                <w:color w:val="000000" w:themeColor="text1"/>
                <w:spacing w:val="6"/>
                <w:kern w:val="0"/>
                <w:szCs w:val="21"/>
              </w:rPr>
              <w:t>に掲げる</w:t>
            </w:r>
            <w:r w:rsidR="00735268" w:rsidRPr="00BC4293">
              <w:rPr>
                <w:rFonts w:ascii="ＭＳ 明朝" w:eastAsia="ＭＳ 明朝" w:hAnsi="ＭＳ 明朝" w:cs="ＭＳ 明朝" w:hint="eastAsia"/>
                <w:color w:val="000000" w:themeColor="text1"/>
                <w:spacing w:val="6"/>
                <w:kern w:val="0"/>
                <w:szCs w:val="21"/>
              </w:rPr>
              <w:t>基準による</w:t>
            </w:r>
            <w:r w:rsidR="00971AB3" w:rsidRPr="00BC4293">
              <w:rPr>
                <w:rFonts w:ascii="ＭＳ 明朝" w:eastAsia="ＭＳ 明朝" w:hAnsi="ＭＳ 明朝" w:cs="ＭＳ 明朝" w:hint="eastAsia"/>
                <w:color w:val="000000" w:themeColor="text1"/>
                <w:spacing w:val="6"/>
                <w:kern w:val="0"/>
                <w:szCs w:val="21"/>
              </w:rPr>
              <w:t>認定を受けたいので、下記のとおり申請します。</w:t>
            </w:r>
          </w:p>
          <w:p w14:paraId="0A75B9BD" w14:textId="77777777" w:rsidR="00BE15C3" w:rsidRPr="00BC4293" w:rsidRDefault="00BE15C3">
            <w:pPr>
              <w:spacing w:line="260" w:lineRule="exact"/>
              <w:rPr>
                <w:rFonts w:ascii="ＭＳ 明朝" w:eastAsia="ＭＳ 明朝" w:hAnsi="ＭＳ 明朝" w:cs="ＭＳ 明朝"/>
                <w:color w:val="000000" w:themeColor="text1"/>
                <w:spacing w:val="6"/>
                <w:kern w:val="0"/>
                <w:szCs w:val="21"/>
              </w:rPr>
            </w:pPr>
          </w:p>
          <w:p w14:paraId="0D339428" w14:textId="2D3D3FF5" w:rsidR="006F7BA0" w:rsidRPr="00BC4293" w:rsidRDefault="006F7BA0" w:rsidP="00C76DE9">
            <w:pPr>
              <w:wordWrap w:val="0"/>
              <w:spacing w:line="260" w:lineRule="exact"/>
              <w:ind w:left="360"/>
              <w:jc w:val="right"/>
              <w:rPr>
                <w:rFonts w:ascii="ＭＳ 明朝" w:eastAsia="ＭＳ 明朝" w:hAnsi="ＭＳ 明朝" w:cs="ＭＳ 明朝"/>
                <w:color w:val="000000" w:themeColor="text1"/>
                <w:spacing w:val="6"/>
                <w:kern w:val="0"/>
                <w:szCs w:val="21"/>
              </w:rPr>
            </w:pPr>
          </w:p>
        </w:tc>
      </w:tr>
      <w:tr w:rsidR="00BC4293" w:rsidRPr="00BC4293" w14:paraId="782649DF" w14:textId="77777777" w:rsidTr="0087199F">
        <w:trPr>
          <w:trHeight w:val="424"/>
        </w:trPr>
        <w:tc>
          <w:tcPr>
            <w:tcW w:w="8636" w:type="dxa"/>
            <w:tcBorders>
              <w:bottom w:val="single" w:sz="4" w:space="0" w:color="auto"/>
            </w:tcBorders>
          </w:tcPr>
          <w:p w14:paraId="15127BE2" w14:textId="77777777" w:rsidR="00971AB3" w:rsidRPr="00BC4293"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themeColor="text1"/>
                <w:spacing w:val="14"/>
                <w:kern w:val="0"/>
                <w:szCs w:val="21"/>
              </w:rPr>
            </w:pPr>
            <w:r w:rsidRPr="00BC4293">
              <w:rPr>
                <w:rFonts w:ascii="ＭＳ 明朝" w:eastAsia="ＭＳ 明朝" w:hAnsi="ＭＳ 明朝" w:cs="ＭＳ 明朝" w:hint="eastAsia"/>
                <w:color w:val="000000" w:themeColor="text1"/>
                <w:spacing w:val="6"/>
                <w:kern w:val="0"/>
                <w:szCs w:val="21"/>
              </w:rPr>
              <w:t>記</w:t>
            </w:r>
          </w:p>
          <w:p w14:paraId="01275603" w14:textId="77777777" w:rsidR="00971AB3" w:rsidRPr="00BC4293"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情報処理システムの運用及び管理に関する指針に関する取組の実施状況</w:t>
            </w:r>
          </w:p>
          <w:p w14:paraId="2EF70A22" w14:textId="77777777" w:rsidR="00B57CD5" w:rsidRPr="00BC4293"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p>
          <w:p w14:paraId="7D69D1CE"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Pr="00BC4293">
              <w:rPr>
                <w:rFonts w:ascii="ＭＳ 明朝" w:eastAsia="ＭＳ 明朝" w:hAnsi="ＭＳ 明朝" w:cs="ＭＳ 明朝"/>
                <w:color w:val="000000" w:themeColor="text1"/>
                <w:spacing w:val="6"/>
                <w:kern w:val="0"/>
                <w:szCs w:val="21"/>
              </w:rPr>
              <w:t>1</w:t>
            </w:r>
            <w:r w:rsidRPr="00BC4293">
              <w:rPr>
                <w:rFonts w:ascii="ＭＳ 明朝" w:eastAsia="ＭＳ 明朝" w:hAnsi="ＭＳ 明朝" w:cs="ＭＳ 明朝" w:hint="eastAsia"/>
                <w:color w:val="000000" w:themeColor="text1"/>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293" w:rsidRPr="00BC4293" w14:paraId="12159BCB" w14:textId="77777777" w:rsidTr="00C76DE9">
              <w:trPr>
                <w:trHeight w:val="707"/>
              </w:trPr>
              <w:tc>
                <w:tcPr>
                  <w:tcW w:w="2600" w:type="dxa"/>
                  <w:shd w:val="clear" w:color="auto" w:fill="auto"/>
                </w:tcPr>
                <w:p w14:paraId="5FA2C3F2"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0243FB5A" w14:textId="3897FDC1" w:rsidR="00971AB3" w:rsidRPr="00BC4293" w:rsidRDefault="00D5143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w:t>
                  </w:r>
                  <w:r w:rsidR="00744D3F" w:rsidRPr="00BC4293">
                    <w:rPr>
                      <w:rFonts w:ascii="ＭＳ 明朝" w:eastAsia="ＭＳ 明朝" w:hAnsi="ＭＳ 明朝" w:cs="ＭＳ 明朝" w:hint="eastAsia"/>
                      <w:color w:val="000000" w:themeColor="text1"/>
                      <w:spacing w:val="6"/>
                      <w:kern w:val="0"/>
                      <w:szCs w:val="21"/>
                    </w:rPr>
                    <w:t xml:space="preserve">横浜　</w:t>
                  </w:r>
                  <w:r w:rsidRPr="00BC4293">
                    <w:rPr>
                      <w:rFonts w:ascii="ＭＳ 明朝" w:eastAsia="ＭＳ 明朝" w:hAnsi="ＭＳ 明朝" w:cs="ＭＳ 明朝" w:hint="eastAsia"/>
                      <w:color w:val="000000" w:themeColor="text1"/>
                      <w:spacing w:val="6"/>
                      <w:kern w:val="0"/>
                      <w:szCs w:val="21"/>
                    </w:rPr>
                    <w:t>ＤＸ</w:t>
                  </w:r>
                  <w:r w:rsidR="00744D3F" w:rsidRPr="00BC4293">
                    <w:rPr>
                      <w:rFonts w:ascii="ＭＳ 明朝" w:eastAsia="ＭＳ 明朝" w:hAnsi="ＭＳ 明朝" w:cs="ＭＳ 明朝" w:hint="eastAsia"/>
                      <w:color w:val="000000" w:themeColor="text1"/>
                      <w:spacing w:val="6"/>
                      <w:kern w:val="0"/>
                      <w:szCs w:val="21"/>
                    </w:rPr>
                    <w:t>ビジョン・方針</w:t>
                  </w:r>
                </w:p>
                <w:p w14:paraId="050E5669"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109EAE16" w14:textId="77777777" w:rsidTr="00C76DE9">
              <w:trPr>
                <w:trHeight w:val="697"/>
              </w:trPr>
              <w:tc>
                <w:tcPr>
                  <w:tcW w:w="2600" w:type="dxa"/>
                  <w:shd w:val="clear" w:color="auto" w:fill="auto"/>
                </w:tcPr>
                <w:p w14:paraId="62067434"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2CA4EC0F" w14:textId="44CA3CF9" w:rsidR="00971AB3" w:rsidRPr="00BC4293" w:rsidRDefault="00027D1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2024</w:t>
                  </w:r>
                  <w:r w:rsidR="00971AB3" w:rsidRPr="00BC4293">
                    <w:rPr>
                      <w:rFonts w:ascii="ＭＳ 明朝" w:eastAsia="ＭＳ 明朝" w:hAnsi="ＭＳ 明朝" w:cs="ＭＳ 明朝" w:hint="eastAsia"/>
                      <w:color w:val="000000" w:themeColor="text1"/>
                      <w:spacing w:val="6"/>
                      <w:kern w:val="0"/>
                      <w:szCs w:val="21"/>
                    </w:rPr>
                    <w:t>年</w:t>
                  </w:r>
                  <w:r w:rsidRPr="00BC4293">
                    <w:rPr>
                      <w:rFonts w:ascii="ＭＳ 明朝" w:eastAsia="ＭＳ 明朝" w:hAnsi="ＭＳ 明朝" w:cs="ＭＳ 明朝" w:hint="eastAsia"/>
                      <w:color w:val="000000" w:themeColor="text1"/>
                      <w:spacing w:val="6"/>
                      <w:kern w:val="0"/>
                      <w:szCs w:val="21"/>
                    </w:rPr>
                    <w:t>1</w:t>
                  </w:r>
                  <w:r w:rsidR="00744D3F" w:rsidRPr="00BC4293">
                    <w:rPr>
                      <w:rFonts w:ascii="ＭＳ 明朝" w:eastAsia="ＭＳ 明朝" w:hAnsi="ＭＳ 明朝" w:cs="ＭＳ 明朝" w:hint="eastAsia"/>
                      <w:color w:val="000000" w:themeColor="text1"/>
                      <w:spacing w:val="6"/>
                      <w:kern w:val="0"/>
                      <w:szCs w:val="21"/>
                    </w:rPr>
                    <w:t>2</w:t>
                  </w:r>
                  <w:r w:rsidRPr="00BC4293">
                    <w:rPr>
                      <w:rFonts w:ascii="ＭＳ 明朝" w:eastAsia="ＭＳ 明朝" w:hAnsi="ＭＳ 明朝" w:cs="ＭＳ 明朝" w:hint="eastAsia"/>
                      <w:color w:val="000000" w:themeColor="text1"/>
                      <w:spacing w:val="6"/>
                      <w:kern w:val="0"/>
                      <w:szCs w:val="21"/>
                    </w:rPr>
                    <w:t>月</w:t>
                  </w:r>
                  <w:r w:rsidR="00744D3F" w:rsidRPr="00BC4293">
                    <w:rPr>
                      <w:rFonts w:ascii="ＭＳ 明朝" w:eastAsia="ＭＳ 明朝" w:hAnsi="ＭＳ 明朝" w:cs="ＭＳ 明朝" w:hint="eastAsia"/>
                      <w:color w:val="000000" w:themeColor="text1"/>
                      <w:spacing w:val="6"/>
                      <w:kern w:val="0"/>
                      <w:szCs w:val="21"/>
                    </w:rPr>
                    <w:t>13</w:t>
                  </w:r>
                  <w:r w:rsidR="00971AB3" w:rsidRPr="00BC4293">
                    <w:rPr>
                      <w:rFonts w:ascii="ＭＳ 明朝" w:eastAsia="ＭＳ 明朝" w:hAnsi="ＭＳ 明朝" w:cs="ＭＳ 明朝" w:hint="eastAsia"/>
                      <w:color w:val="000000" w:themeColor="text1"/>
                      <w:spacing w:val="6"/>
                      <w:kern w:val="0"/>
                      <w:szCs w:val="21"/>
                    </w:rPr>
                    <w:t>日</w:t>
                  </w:r>
                </w:p>
                <w:p w14:paraId="4E00D2AA"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0D149CCA" w14:textId="77777777" w:rsidTr="00C76DE9">
              <w:trPr>
                <w:trHeight w:val="707"/>
              </w:trPr>
              <w:tc>
                <w:tcPr>
                  <w:tcW w:w="2600" w:type="dxa"/>
                  <w:shd w:val="clear" w:color="auto" w:fill="auto"/>
                </w:tcPr>
                <w:p w14:paraId="32892BCE"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730712BA"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（ＪＡ横浜公式ＨＰ）</w:t>
                  </w:r>
                </w:p>
                <w:p w14:paraId="716666EC"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t>https://ja-yokohama.or.jp/</w:t>
                  </w:r>
                </w:p>
                <w:p w14:paraId="00876798"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　ＤＸビジョン・方針）</w:t>
                  </w:r>
                </w:p>
                <w:p w14:paraId="659DEF6F"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t>https://ja-yokohama.or.jp/cms/wp-content/themes/ja_yokohama/ext/pdf/top/dxvision_houshin.pdf</w:t>
                  </w:r>
                </w:p>
                <w:p w14:paraId="7B15C432" w14:textId="588A5124" w:rsidR="00971AB3" w:rsidRPr="00BC4293" w:rsidRDefault="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ＤＸビジョン・方針　</w:t>
                  </w:r>
                  <w:r w:rsidR="00027D15" w:rsidRPr="00BC4293">
                    <w:rPr>
                      <w:rFonts w:ascii="ＭＳ 明朝" w:eastAsia="ＭＳ 明朝" w:hAnsi="ＭＳ 明朝" w:cs="ＭＳ 明朝" w:hint="eastAsia"/>
                      <w:color w:val="000000" w:themeColor="text1"/>
                      <w:spacing w:val="6"/>
                      <w:kern w:val="0"/>
                      <w:szCs w:val="21"/>
                    </w:rPr>
                    <w:t>P1～2</w:t>
                  </w:r>
                </w:p>
              </w:tc>
            </w:tr>
            <w:tr w:rsidR="00BC4293" w:rsidRPr="00BC4293" w14:paraId="7B1D851C" w14:textId="77777777" w:rsidTr="00C76DE9">
              <w:trPr>
                <w:trHeight w:val="697"/>
              </w:trPr>
              <w:tc>
                <w:tcPr>
                  <w:tcW w:w="2600" w:type="dxa"/>
                  <w:shd w:val="clear" w:color="auto" w:fill="auto"/>
                </w:tcPr>
                <w:p w14:paraId="6ACFB724"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5EC6D5E2" w14:textId="77777777" w:rsidR="00791569" w:rsidRPr="00791569" w:rsidRDefault="00D51434" w:rsidP="0079156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 行動指針</w:t>
                  </w:r>
                  <w:r w:rsidR="00027D15" w:rsidRPr="00BC4293">
                    <w:rPr>
                      <w:rFonts w:ascii="ＭＳ 明朝" w:eastAsia="ＭＳ 明朝" w:hAnsi="ＭＳ 明朝" w:cs="ＭＳ 明朝" w:hint="eastAsia"/>
                      <w:color w:val="000000" w:themeColor="text1"/>
                      <w:spacing w:val="6"/>
                      <w:kern w:val="0"/>
                      <w:szCs w:val="21"/>
                    </w:rPr>
                    <w:t>「持続可能な地域農業の実現を目指し、農家、地域社会、役職員のみんながＨＡＰＰＹになれるＪＡを本気で作りだす」を実現するために、</w:t>
                  </w:r>
                  <w:r w:rsidRPr="00BC4293">
                    <w:rPr>
                      <w:rFonts w:ascii="ＭＳ 明朝" w:eastAsia="ＭＳ 明朝" w:hAnsi="ＭＳ 明朝" w:cs="ＭＳ 明朝" w:hint="eastAsia"/>
                      <w:color w:val="000000" w:themeColor="text1"/>
                      <w:spacing w:val="6"/>
                      <w:kern w:val="0"/>
                      <w:szCs w:val="21"/>
                    </w:rPr>
                    <w:t>ＤＸ</w:t>
                  </w:r>
                  <w:r w:rsidR="005D041C" w:rsidRPr="00BC4293">
                    <w:rPr>
                      <w:rFonts w:ascii="ＭＳ 明朝" w:eastAsia="ＭＳ 明朝" w:hAnsi="ＭＳ 明朝" w:cs="ＭＳ 明朝" w:hint="eastAsia"/>
                      <w:color w:val="000000" w:themeColor="text1"/>
                      <w:spacing w:val="6"/>
                      <w:kern w:val="0"/>
                      <w:szCs w:val="21"/>
                    </w:rPr>
                    <w:t>ビジョン「人の温かみとデジタル・ＩＴの力を融合し、都市農業ならではの強みや魅力がより発揮される姿を実現する」</w:t>
                  </w:r>
                  <w:r w:rsidR="00027D15" w:rsidRPr="00BC4293">
                    <w:rPr>
                      <w:rFonts w:ascii="ＭＳ 明朝" w:eastAsia="ＭＳ 明朝" w:hAnsi="ＭＳ 明朝" w:cs="ＭＳ 明朝" w:hint="eastAsia"/>
                      <w:color w:val="000000" w:themeColor="text1"/>
                      <w:spacing w:val="6"/>
                      <w:kern w:val="0"/>
                      <w:szCs w:val="21"/>
                    </w:rPr>
                    <w:t>を定義。</w:t>
                  </w:r>
                  <w:r w:rsidR="005D041C" w:rsidRPr="00BC4293">
                    <w:rPr>
                      <w:rFonts w:ascii="ＭＳ 明朝" w:eastAsia="ＭＳ 明朝" w:hAnsi="ＭＳ 明朝" w:cs="ＭＳ 明朝" w:hint="eastAsia"/>
                      <w:color w:val="000000" w:themeColor="text1"/>
                      <w:spacing w:val="6"/>
                      <w:kern w:val="0"/>
                      <w:szCs w:val="21"/>
                    </w:rPr>
                    <w:t>都市農業の特徴や昨今の気候変動等の外部環境変化に対し、デジタルとヒューマン（農家・</w:t>
                  </w:r>
                  <w:r w:rsidR="00300C5B" w:rsidRPr="00BC4293">
                    <w:rPr>
                      <w:rFonts w:ascii="ＭＳ 明朝" w:eastAsia="ＭＳ 明朝" w:hAnsi="ＭＳ 明朝" w:cs="ＭＳ 明朝" w:hint="eastAsia"/>
                      <w:color w:val="000000" w:themeColor="text1"/>
                      <w:spacing w:val="6"/>
                      <w:kern w:val="0"/>
                      <w:szCs w:val="21"/>
                    </w:rPr>
                    <w:t>ＪＡ</w:t>
                  </w:r>
                  <w:r w:rsidR="005D041C" w:rsidRPr="00BC4293">
                    <w:rPr>
                      <w:rFonts w:ascii="ＭＳ 明朝" w:eastAsia="ＭＳ 明朝" w:hAnsi="ＭＳ 明朝" w:cs="ＭＳ 明朝" w:hint="eastAsia"/>
                      <w:color w:val="000000" w:themeColor="text1"/>
                      <w:spacing w:val="6"/>
                      <w:kern w:val="0"/>
                      <w:szCs w:val="21"/>
                    </w:rPr>
                    <w:t>職員）の両面で対処・解決していく志を込めている</w:t>
                  </w:r>
                  <w:r w:rsidR="00791569">
                    <w:rPr>
                      <w:rFonts w:ascii="ＭＳ 明朝" w:eastAsia="ＭＳ 明朝" w:hAnsi="ＭＳ 明朝" w:cs="ＭＳ 明朝" w:hint="eastAsia"/>
                      <w:color w:val="000000" w:themeColor="text1"/>
                      <w:spacing w:val="6"/>
                      <w:kern w:val="0"/>
                      <w:szCs w:val="21"/>
                    </w:rPr>
                    <w:t>。なお、</w:t>
                  </w:r>
                  <w:r w:rsidR="00791569" w:rsidRPr="00791569">
                    <w:rPr>
                      <w:rFonts w:ascii="ＭＳ 明朝" w:eastAsia="ＭＳ 明朝" w:hAnsi="ＭＳ 明朝" w:cs="ＭＳ 明朝" w:hint="eastAsia"/>
                      <w:color w:val="000000" w:themeColor="text1"/>
                      <w:spacing w:val="6"/>
                      <w:kern w:val="0"/>
                      <w:szCs w:val="21"/>
                    </w:rPr>
                    <w:t>DXビジョンを実現するための戦略を7つのカテゴリーで設定し、推進している。</w:t>
                  </w:r>
                </w:p>
                <w:p w14:paraId="66D45714" w14:textId="4B2AA92D" w:rsidR="00971AB3" w:rsidRPr="00791569" w:rsidRDefault="00791569" w:rsidP="00791569">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791569">
                    <w:rPr>
                      <w:rFonts w:ascii="ＭＳ 明朝" w:eastAsia="ＭＳ 明朝" w:hAnsi="ＭＳ 明朝" w:cs="ＭＳ 明朝" w:hint="eastAsia"/>
                      <w:color w:val="000000" w:themeColor="text1"/>
                      <w:spacing w:val="6"/>
                      <w:kern w:val="0"/>
                      <w:szCs w:val="21"/>
                    </w:rPr>
                    <w:t>①都</w:t>
                  </w:r>
                  <w:r w:rsidRPr="00791569">
                    <w:rPr>
                      <w:rFonts w:ascii="ＭＳ 明朝" w:hAnsi="ＭＳ 明朝" w:cs="ＭＳ 明朝" w:hint="eastAsia"/>
                      <w:color w:val="000000" w:themeColor="text1"/>
                      <w:spacing w:val="6"/>
                      <w:kern w:val="0"/>
                      <w:szCs w:val="21"/>
                    </w:rPr>
                    <w:t>市農業の強みを磨く②都市農業の悩みを解消する③横浜農家・農業の魅力の発信④コミュニケーション活性化⑤</w:t>
                  </w:r>
                  <w:r w:rsidRPr="00791569">
                    <w:rPr>
                      <w:rFonts w:ascii="ＭＳ 明朝" w:hAnsi="ＭＳ 明朝" w:cs="ＭＳ 明朝" w:hint="eastAsia"/>
                      <w:color w:val="000000" w:themeColor="text1"/>
                      <w:spacing w:val="6"/>
                      <w:kern w:val="0"/>
                      <w:szCs w:val="21"/>
                    </w:rPr>
                    <w:t>JA</w:t>
                  </w:r>
                  <w:r w:rsidRPr="00791569">
                    <w:rPr>
                      <w:rFonts w:ascii="ＭＳ 明朝" w:hAnsi="ＭＳ 明朝" w:cs="ＭＳ 明朝" w:hint="eastAsia"/>
                      <w:color w:val="000000" w:themeColor="text1"/>
                      <w:spacing w:val="6"/>
                      <w:kern w:val="0"/>
                      <w:szCs w:val="21"/>
                    </w:rPr>
                    <w:t>職員の生産性向上⑥インフラデータ基盤構築⑦デジタル人材育成。①～③は</w:t>
                  </w:r>
                  <w:r w:rsidRPr="00791569">
                    <w:rPr>
                      <w:rFonts w:ascii="ＭＳ 明朝" w:hAnsi="ＭＳ 明朝" w:cs="ＭＳ 明朝" w:hint="eastAsia"/>
                      <w:color w:val="000000" w:themeColor="text1"/>
                      <w:spacing w:val="6"/>
                      <w:kern w:val="0"/>
                      <w:szCs w:val="21"/>
                    </w:rPr>
                    <w:t>DX</w:t>
                  </w:r>
                  <w:r w:rsidRPr="00791569">
                    <w:rPr>
                      <w:rFonts w:ascii="ＭＳ 明朝" w:hAnsi="ＭＳ 明朝" w:cs="ＭＳ 明朝" w:hint="eastAsia"/>
                      <w:color w:val="000000" w:themeColor="text1"/>
                      <w:spacing w:val="6"/>
                      <w:kern w:val="0"/>
                      <w:szCs w:val="21"/>
                    </w:rPr>
                    <w:t>ビジョンを分解した重点領域、④～⑦がビジョンを実現するための施策である。</w:t>
                  </w:r>
                  <w:r w:rsidRPr="00791569">
                    <w:rPr>
                      <w:rFonts w:ascii="ＭＳ 明朝" w:hAnsi="ＭＳ 明朝" w:cs="ＭＳ 明朝" w:hint="eastAsia"/>
                      <w:color w:val="000000" w:themeColor="text1"/>
                      <w:spacing w:val="6"/>
                      <w:kern w:val="0"/>
                      <w:szCs w:val="21"/>
                    </w:rPr>
                    <w:t>7</w:t>
                  </w:r>
                  <w:r w:rsidRPr="00791569">
                    <w:rPr>
                      <w:rFonts w:ascii="ＭＳ 明朝" w:hAnsi="ＭＳ 明朝" w:cs="ＭＳ 明朝" w:hint="eastAsia"/>
                      <w:color w:val="000000" w:themeColor="text1"/>
                      <w:spacing w:val="6"/>
                      <w:kern w:val="0"/>
                      <w:szCs w:val="21"/>
                    </w:rPr>
                    <w:t>カテゴリーを</w:t>
                  </w:r>
                  <w:r w:rsidRPr="00791569">
                    <w:rPr>
                      <w:rFonts w:ascii="ＭＳ 明朝" w:hAnsi="ＭＳ 明朝" w:cs="ＭＳ 明朝" w:hint="eastAsia"/>
                      <w:color w:val="000000" w:themeColor="text1"/>
                      <w:spacing w:val="6"/>
                      <w:kern w:val="0"/>
                      <w:szCs w:val="21"/>
                    </w:rPr>
                    <w:t>1</w:t>
                  </w:r>
                  <w:r w:rsidRPr="00791569">
                    <w:rPr>
                      <w:rFonts w:ascii="ＭＳ 明朝" w:hAnsi="ＭＳ 明朝" w:cs="ＭＳ 明朝" w:hint="eastAsia"/>
                      <w:color w:val="000000" w:themeColor="text1"/>
                      <w:spacing w:val="6"/>
                      <w:kern w:val="0"/>
                      <w:szCs w:val="21"/>
                    </w:rPr>
                    <w:t>つのフレームで表現することで、</w:t>
                  </w:r>
                  <w:r w:rsidRPr="00791569">
                    <w:rPr>
                      <w:rFonts w:ascii="ＭＳ 明朝" w:hAnsi="ＭＳ 明朝" w:cs="ＭＳ 明朝" w:hint="eastAsia"/>
                      <w:color w:val="000000" w:themeColor="text1"/>
                      <w:spacing w:val="6"/>
                      <w:kern w:val="0"/>
                      <w:szCs w:val="21"/>
                    </w:rPr>
                    <w:t>DX</w:t>
                  </w:r>
                  <w:r w:rsidRPr="00791569">
                    <w:rPr>
                      <w:rFonts w:ascii="ＭＳ 明朝" w:hAnsi="ＭＳ 明朝" w:cs="ＭＳ 明朝" w:hint="eastAsia"/>
                      <w:color w:val="000000" w:themeColor="text1"/>
                      <w:spacing w:val="6"/>
                      <w:kern w:val="0"/>
                      <w:szCs w:val="21"/>
                    </w:rPr>
                    <w:t>は経営ビ</w:t>
                  </w:r>
                  <w:r w:rsidRPr="00791569">
                    <w:rPr>
                      <w:rFonts w:ascii="ＭＳ 明朝" w:hAnsi="ＭＳ 明朝" w:cs="ＭＳ 明朝" w:hint="eastAsia"/>
                      <w:color w:val="000000" w:themeColor="text1"/>
                      <w:spacing w:val="6"/>
                      <w:kern w:val="0"/>
                      <w:szCs w:val="21"/>
                    </w:rPr>
                    <w:lastRenderedPageBreak/>
                    <w:t>ジョンを実現する手法であることを意識づけている。</w:t>
                  </w:r>
                </w:p>
              </w:tc>
            </w:tr>
            <w:tr w:rsidR="00BC4293" w:rsidRPr="00BC4293" w14:paraId="64DC5864" w14:textId="77777777" w:rsidTr="00C76DE9">
              <w:trPr>
                <w:trHeight w:val="707"/>
              </w:trPr>
              <w:tc>
                <w:tcPr>
                  <w:tcW w:w="2600" w:type="dxa"/>
                  <w:shd w:val="clear" w:color="auto" w:fill="auto"/>
                </w:tcPr>
                <w:p w14:paraId="36888420"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3C8F3D22" w14:textId="59514B14" w:rsidR="005D041C" w:rsidRPr="00BC4293" w:rsidRDefault="005D041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意思決定機関である理事会での承認事項</w:t>
                  </w:r>
                </w:p>
                <w:p w14:paraId="23649607" w14:textId="7D7E1452" w:rsidR="00971AB3" w:rsidRPr="00BC4293" w:rsidRDefault="005D041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2024年5月</w:t>
                  </w:r>
                  <w:r w:rsidR="006F5E5B" w:rsidRPr="00BC4293">
                    <w:rPr>
                      <w:rFonts w:ascii="ＭＳ 明朝" w:eastAsia="ＭＳ 明朝" w:hAnsi="ＭＳ 明朝" w:cs="ＭＳ 明朝" w:hint="eastAsia"/>
                      <w:color w:val="000000" w:themeColor="text1"/>
                      <w:spacing w:val="6"/>
                      <w:kern w:val="0"/>
                      <w:szCs w:val="21"/>
                    </w:rPr>
                    <w:t>9</w:t>
                  </w:r>
                  <w:r w:rsidRPr="00BC4293">
                    <w:rPr>
                      <w:rFonts w:ascii="ＭＳ 明朝" w:eastAsia="ＭＳ 明朝" w:hAnsi="ＭＳ 明朝" w:cs="ＭＳ 明朝" w:hint="eastAsia"/>
                      <w:color w:val="000000" w:themeColor="text1"/>
                      <w:spacing w:val="6"/>
                      <w:kern w:val="0"/>
                      <w:szCs w:val="21"/>
                    </w:rPr>
                    <w:t>日開催時にDX戦略の承認</w:t>
                  </w:r>
                </w:p>
              </w:tc>
            </w:tr>
          </w:tbl>
          <w:p w14:paraId="7437E9F6"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9902F58" w14:textId="77777777" w:rsidR="00A1016B" w:rsidRPr="00BC4293" w:rsidRDefault="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3D405EC" w14:textId="77777777" w:rsidR="00A1016B" w:rsidRPr="00BC4293" w:rsidRDefault="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0178951" w14:textId="77777777" w:rsidR="00971AB3" w:rsidRPr="00BC429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w:t>
            </w:r>
            <w:r w:rsidRPr="00BC4293">
              <w:rPr>
                <w:rFonts w:ascii="ＭＳ 明朝" w:eastAsia="ＭＳ 明朝" w:hAnsi="ＭＳ 明朝" w:cs="ＭＳ 明朝"/>
                <w:color w:val="000000" w:themeColor="text1"/>
                <w:spacing w:val="6"/>
                <w:kern w:val="0"/>
                <w:szCs w:val="21"/>
              </w:rPr>
              <w:t>2</w:t>
            </w:r>
            <w:r w:rsidRPr="00BC4293">
              <w:rPr>
                <w:rFonts w:ascii="ＭＳ 明朝" w:eastAsia="ＭＳ 明朝" w:hAnsi="ＭＳ 明朝" w:cs="ＭＳ 明朝" w:hint="eastAsia"/>
                <w:color w:val="000000" w:themeColor="text1"/>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293" w:rsidRPr="00BC4293" w14:paraId="6C26AD61" w14:textId="77777777" w:rsidTr="00C76DE9">
              <w:trPr>
                <w:trHeight w:val="707"/>
              </w:trPr>
              <w:tc>
                <w:tcPr>
                  <w:tcW w:w="2600" w:type="dxa"/>
                  <w:shd w:val="clear" w:color="auto" w:fill="auto"/>
                </w:tcPr>
                <w:p w14:paraId="41FBA126"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2F3A04DB" w14:textId="5B6E7F63" w:rsidR="00744D3F" w:rsidRPr="00BC4293" w:rsidRDefault="00300C5B" w:rsidP="00744D3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w:t>
                  </w:r>
                  <w:r w:rsidR="00744D3F" w:rsidRPr="00BC4293">
                    <w:rPr>
                      <w:rFonts w:ascii="ＭＳ 明朝" w:eastAsia="ＭＳ 明朝" w:hAnsi="ＭＳ 明朝" w:cs="ＭＳ 明朝" w:hint="eastAsia"/>
                      <w:color w:val="000000" w:themeColor="text1"/>
                      <w:spacing w:val="6"/>
                      <w:kern w:val="0"/>
                      <w:szCs w:val="21"/>
                    </w:rPr>
                    <w:t xml:space="preserve">横浜　</w:t>
                  </w:r>
                  <w:r w:rsidRPr="00BC4293">
                    <w:rPr>
                      <w:rFonts w:ascii="ＭＳ 明朝" w:eastAsia="ＭＳ 明朝" w:hAnsi="ＭＳ 明朝" w:cs="ＭＳ 明朝" w:hint="eastAsia"/>
                      <w:color w:val="000000" w:themeColor="text1"/>
                      <w:spacing w:val="6"/>
                      <w:kern w:val="0"/>
                      <w:szCs w:val="21"/>
                    </w:rPr>
                    <w:t>ＤＸ</w:t>
                  </w:r>
                  <w:r w:rsidR="00744D3F" w:rsidRPr="00BC4293">
                    <w:rPr>
                      <w:rFonts w:ascii="ＭＳ 明朝" w:eastAsia="ＭＳ 明朝" w:hAnsi="ＭＳ 明朝" w:cs="ＭＳ 明朝" w:hint="eastAsia"/>
                      <w:color w:val="000000" w:themeColor="text1"/>
                      <w:spacing w:val="6"/>
                      <w:kern w:val="0"/>
                      <w:szCs w:val="21"/>
                    </w:rPr>
                    <w:t>ビジョン・方針</w:t>
                  </w:r>
                </w:p>
                <w:p w14:paraId="62157497" w14:textId="6793FFDE" w:rsidR="00971AB3" w:rsidRPr="00BC4293" w:rsidRDefault="0001713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ＪＡ横浜　</w:t>
                  </w:r>
                  <w:r>
                    <w:rPr>
                      <w:rFonts w:ascii="ＭＳ 明朝" w:eastAsia="ＭＳ 明朝" w:hAnsi="ＭＳ 明朝" w:cs="ＭＳ 明朝" w:hint="eastAsia"/>
                      <w:color w:val="000000" w:themeColor="text1"/>
                      <w:spacing w:val="6"/>
                      <w:kern w:val="0"/>
                      <w:szCs w:val="21"/>
                    </w:rPr>
                    <w:t>令和５年度版ディスクロージャー</w:t>
                  </w:r>
                </w:p>
              </w:tc>
            </w:tr>
            <w:tr w:rsidR="00BC4293" w:rsidRPr="00BC4293" w14:paraId="44A7341F" w14:textId="77777777" w:rsidTr="00C76DE9">
              <w:trPr>
                <w:trHeight w:val="697"/>
              </w:trPr>
              <w:tc>
                <w:tcPr>
                  <w:tcW w:w="2600" w:type="dxa"/>
                  <w:shd w:val="clear" w:color="auto" w:fill="auto"/>
                </w:tcPr>
                <w:p w14:paraId="22D64AFD"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05549FC2" w14:textId="22EE3C56" w:rsidR="00744D3F" w:rsidRPr="00745C20" w:rsidRDefault="00744D3F" w:rsidP="00744D3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2024年12月13日</w:t>
                  </w:r>
                  <w:r w:rsidR="00745C20">
                    <w:rPr>
                      <w:rFonts w:ascii="ＭＳ 明朝" w:eastAsia="ＭＳ 明朝" w:hAnsi="ＭＳ 明朝" w:cs="ＭＳ 明朝" w:hint="eastAsia"/>
                      <w:color w:val="000000" w:themeColor="text1"/>
                      <w:spacing w:val="6"/>
                      <w:kern w:val="0"/>
                      <w:szCs w:val="21"/>
                    </w:rPr>
                    <w:t>：</w:t>
                  </w:r>
                  <w:r w:rsidR="00745C20" w:rsidRPr="00BC4293">
                    <w:rPr>
                      <w:rFonts w:ascii="ＭＳ 明朝" w:eastAsia="ＭＳ 明朝" w:hAnsi="ＭＳ 明朝" w:cs="ＭＳ 明朝" w:hint="eastAsia"/>
                      <w:color w:val="000000" w:themeColor="text1"/>
                      <w:spacing w:val="6"/>
                      <w:kern w:val="0"/>
                      <w:szCs w:val="21"/>
                    </w:rPr>
                    <w:t>ＪＡ横浜</w:t>
                  </w:r>
                  <w:r w:rsidR="00745C20">
                    <w:rPr>
                      <w:rFonts w:ascii="ＭＳ 明朝" w:eastAsia="ＭＳ 明朝" w:hAnsi="ＭＳ 明朝" w:cs="ＭＳ 明朝" w:hint="eastAsia"/>
                      <w:color w:val="000000" w:themeColor="text1"/>
                      <w:spacing w:val="6"/>
                      <w:kern w:val="0"/>
                      <w:szCs w:val="21"/>
                    </w:rPr>
                    <w:t xml:space="preserve"> </w:t>
                  </w:r>
                  <w:r w:rsidR="00745C20" w:rsidRPr="00BC4293">
                    <w:rPr>
                      <w:rFonts w:ascii="ＭＳ 明朝" w:eastAsia="ＭＳ 明朝" w:hAnsi="ＭＳ 明朝" w:cs="ＭＳ 明朝" w:hint="eastAsia"/>
                      <w:color w:val="000000" w:themeColor="text1"/>
                      <w:spacing w:val="6"/>
                      <w:kern w:val="0"/>
                      <w:szCs w:val="21"/>
                    </w:rPr>
                    <w:t>ＤＸビジョン・方針</w:t>
                  </w:r>
                </w:p>
                <w:p w14:paraId="4A128C8F" w14:textId="131F80DD" w:rsidR="00971AB3" w:rsidRPr="00BC4293" w:rsidRDefault="00745C20" w:rsidP="00744D3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202</w:t>
                  </w:r>
                  <w:r>
                    <w:rPr>
                      <w:rFonts w:ascii="ＭＳ 明朝" w:eastAsia="ＭＳ 明朝" w:hAnsi="ＭＳ 明朝" w:cs="ＭＳ 明朝"/>
                      <w:color w:val="000000" w:themeColor="text1"/>
                      <w:spacing w:val="6"/>
                      <w:kern w:val="0"/>
                      <w:szCs w:val="21"/>
                    </w:rPr>
                    <w:t>4</w:t>
                  </w:r>
                  <w:r>
                    <w:rPr>
                      <w:rFonts w:ascii="ＭＳ 明朝" w:eastAsia="ＭＳ 明朝" w:hAnsi="ＭＳ 明朝" w:cs="ＭＳ 明朝" w:hint="eastAsia"/>
                      <w:color w:val="000000" w:themeColor="text1"/>
                      <w:spacing w:val="6"/>
                      <w:kern w:val="0"/>
                      <w:szCs w:val="21"/>
                    </w:rPr>
                    <w:t>年7月2</w:t>
                  </w:r>
                  <w:r>
                    <w:rPr>
                      <w:rFonts w:ascii="ＭＳ 明朝" w:eastAsia="ＭＳ 明朝" w:hAnsi="ＭＳ 明朝" w:cs="ＭＳ 明朝"/>
                      <w:color w:val="000000" w:themeColor="text1"/>
                      <w:spacing w:val="6"/>
                      <w:kern w:val="0"/>
                      <w:szCs w:val="21"/>
                    </w:rPr>
                    <w:t>5</w:t>
                  </w:r>
                  <w:r>
                    <w:rPr>
                      <w:rFonts w:ascii="ＭＳ 明朝" w:eastAsia="ＭＳ 明朝" w:hAnsi="ＭＳ 明朝" w:cs="ＭＳ 明朝" w:hint="eastAsia"/>
                      <w:color w:val="000000" w:themeColor="text1"/>
                      <w:spacing w:val="6"/>
                      <w:kern w:val="0"/>
                      <w:szCs w:val="21"/>
                    </w:rPr>
                    <w:t>：</w:t>
                  </w:r>
                  <w:r w:rsidRPr="00BC4293">
                    <w:rPr>
                      <w:rFonts w:ascii="ＭＳ 明朝" w:eastAsia="ＭＳ 明朝" w:hAnsi="ＭＳ 明朝" w:cs="ＭＳ 明朝" w:hint="eastAsia"/>
                      <w:color w:val="000000" w:themeColor="text1"/>
                      <w:spacing w:val="6"/>
                      <w:kern w:val="0"/>
                      <w:szCs w:val="21"/>
                    </w:rPr>
                    <w:t>ＪＡ横浜</w:t>
                  </w:r>
                  <w:r>
                    <w:rPr>
                      <w:rFonts w:ascii="ＭＳ 明朝" w:eastAsia="ＭＳ 明朝" w:hAnsi="ＭＳ 明朝" w:cs="ＭＳ 明朝" w:hint="eastAsia"/>
                      <w:color w:val="000000" w:themeColor="text1"/>
                      <w:spacing w:val="6"/>
                      <w:kern w:val="0"/>
                      <w:szCs w:val="21"/>
                    </w:rPr>
                    <w:t xml:space="preserve"> 令和5年度版ディスクロージャー</w:t>
                  </w:r>
                </w:p>
              </w:tc>
            </w:tr>
            <w:tr w:rsidR="00BC4293" w:rsidRPr="00BC4293" w14:paraId="5F66330D" w14:textId="77777777" w:rsidTr="00C76DE9">
              <w:trPr>
                <w:trHeight w:val="707"/>
              </w:trPr>
              <w:tc>
                <w:tcPr>
                  <w:tcW w:w="2600" w:type="dxa"/>
                  <w:shd w:val="clear" w:color="auto" w:fill="auto"/>
                </w:tcPr>
                <w:p w14:paraId="5D8771DC"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1AACA2DF"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（ＪＡ横浜公式ＨＰ）</w:t>
                  </w:r>
                </w:p>
                <w:p w14:paraId="72AB23AB" w14:textId="59D100EC"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t>https://ja-yokohama.or.jp/</w:t>
                  </w:r>
                </w:p>
                <w:p w14:paraId="18203213" w14:textId="15910602"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　ＤＸビジョン・方針）</w:t>
                  </w:r>
                </w:p>
                <w:p w14:paraId="2A844292"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t>https://ja-yokohama.or.jp/cms/wp-content/themes/ja_yokohama/ext/pdf/top/dxvision_houshin.pdf</w:t>
                  </w:r>
                </w:p>
                <w:p w14:paraId="5FE86D04" w14:textId="77777777" w:rsidR="00A1016B" w:rsidRPr="00BC4293" w:rsidRDefault="00A1016B" w:rsidP="00744D3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306DC4" w14:textId="77777777" w:rsidR="004C4673" w:rsidRDefault="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ＤＸビジョン・方針　P</w:t>
                  </w:r>
                  <w:r w:rsidR="004C4673" w:rsidRPr="00BC4293">
                    <w:rPr>
                      <w:rFonts w:ascii="ＭＳ 明朝" w:eastAsia="ＭＳ 明朝" w:hAnsi="ＭＳ 明朝" w:cs="ＭＳ 明朝"/>
                      <w:color w:val="000000" w:themeColor="text1"/>
                      <w:spacing w:val="6"/>
                      <w:kern w:val="0"/>
                      <w:szCs w:val="21"/>
                    </w:rPr>
                    <w:t>3</w:t>
                  </w:r>
                </w:p>
                <w:p w14:paraId="38B8C8E9" w14:textId="77777777" w:rsidR="000269C2" w:rsidRDefault="000269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A7FF99D" w14:textId="1B1E7FC3" w:rsidR="000269C2" w:rsidRPr="00BC4293" w:rsidRDefault="000269C2" w:rsidP="000269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（ＪＡ横浜　</w:t>
                  </w:r>
                  <w:r>
                    <w:rPr>
                      <w:rFonts w:ascii="ＭＳ 明朝" w:eastAsia="ＭＳ 明朝" w:hAnsi="ＭＳ 明朝" w:cs="ＭＳ 明朝" w:hint="eastAsia"/>
                      <w:color w:val="000000" w:themeColor="text1"/>
                      <w:spacing w:val="6"/>
                      <w:kern w:val="0"/>
                      <w:szCs w:val="21"/>
                    </w:rPr>
                    <w:t>令和５年度版ディスクロージャー</w:t>
                  </w:r>
                  <w:r w:rsidRPr="00BC4293">
                    <w:rPr>
                      <w:rFonts w:ascii="ＭＳ 明朝" w:eastAsia="ＭＳ 明朝" w:hAnsi="ＭＳ 明朝" w:cs="ＭＳ 明朝" w:hint="eastAsia"/>
                      <w:color w:val="000000" w:themeColor="text1"/>
                      <w:spacing w:val="6"/>
                      <w:kern w:val="0"/>
                      <w:szCs w:val="21"/>
                    </w:rPr>
                    <w:t>）</w:t>
                  </w:r>
                </w:p>
                <w:p w14:paraId="6BFBAE98" w14:textId="3165F16F" w:rsidR="000269C2" w:rsidRDefault="000269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269C2">
                    <w:rPr>
                      <w:rFonts w:ascii="ＭＳ 明朝" w:eastAsia="ＭＳ 明朝" w:hAnsi="ＭＳ 明朝" w:cs="ＭＳ 明朝"/>
                      <w:color w:val="000000" w:themeColor="text1"/>
                      <w:spacing w:val="6"/>
                      <w:kern w:val="0"/>
                      <w:szCs w:val="21"/>
                    </w:rPr>
                    <w:t>https://ja-yokohama.or.jp/ebook/disc/2024/index.html#page=1</w:t>
                  </w:r>
                </w:p>
                <w:p w14:paraId="07E10AC1" w14:textId="0564180F" w:rsidR="000269C2" w:rsidRPr="00BC4293" w:rsidRDefault="000269C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農業振興活動　P14-</w:t>
                  </w:r>
                  <w:r>
                    <w:rPr>
                      <w:rFonts w:ascii="ＭＳ 明朝" w:eastAsia="ＭＳ 明朝" w:hAnsi="ＭＳ 明朝" w:cs="ＭＳ 明朝"/>
                      <w:color w:val="000000" w:themeColor="text1"/>
                      <w:spacing w:val="6"/>
                      <w:kern w:val="0"/>
                      <w:szCs w:val="21"/>
                    </w:rPr>
                    <w:t>17</w:t>
                  </w:r>
                  <w:r>
                    <w:rPr>
                      <w:rFonts w:ascii="ＭＳ 明朝" w:eastAsia="ＭＳ 明朝" w:hAnsi="ＭＳ 明朝" w:cs="ＭＳ 明朝"/>
                      <w:color w:val="000000" w:themeColor="text1"/>
                      <w:spacing w:val="6"/>
                      <w:kern w:val="0"/>
                      <w:szCs w:val="21"/>
                    </w:rPr>
                    <w:br/>
                  </w:r>
                </w:p>
              </w:tc>
            </w:tr>
            <w:tr w:rsidR="00BC4293" w:rsidRPr="00BC4293" w14:paraId="47B34643" w14:textId="77777777" w:rsidTr="00C76DE9">
              <w:trPr>
                <w:trHeight w:val="353"/>
              </w:trPr>
              <w:tc>
                <w:tcPr>
                  <w:tcW w:w="2600" w:type="dxa"/>
                  <w:shd w:val="clear" w:color="auto" w:fill="auto"/>
                </w:tcPr>
                <w:p w14:paraId="6EC1689D"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37B612D0" w14:textId="77777777" w:rsidR="00791569" w:rsidRPr="00791569" w:rsidRDefault="00791569" w:rsidP="00791569">
                  <w:pPr>
                    <w:pStyle w:val="af"/>
                    <w:suppressAutoHyphens/>
                    <w:kinsoku w:val="0"/>
                    <w:overflowPunct w:val="0"/>
                    <w:adjustRightInd w:val="0"/>
                    <w:spacing w:afterLines="50" w:after="120" w:line="238" w:lineRule="exact"/>
                    <w:ind w:leftChars="-4" w:left="0" w:hangingChars="4" w:hanging="9"/>
                    <w:jc w:val="left"/>
                    <w:textAlignment w:val="center"/>
                    <w:rPr>
                      <w:rFonts w:ascii="ＭＳ 明朝" w:hAnsi="ＭＳ 明朝" w:cs="ＭＳ 明朝"/>
                      <w:color w:val="000000" w:themeColor="text1"/>
                      <w:spacing w:val="6"/>
                      <w:kern w:val="0"/>
                      <w:szCs w:val="21"/>
                    </w:rPr>
                  </w:pPr>
                  <w:r w:rsidRPr="00791569">
                    <w:rPr>
                      <w:rFonts w:ascii="ＭＳ 明朝" w:hAnsi="ＭＳ 明朝" w:cs="ＭＳ 明朝" w:hint="eastAsia"/>
                      <w:color w:val="000000" w:themeColor="text1"/>
                      <w:spacing w:val="6"/>
                      <w:kern w:val="0"/>
                      <w:szCs w:val="21"/>
                    </w:rPr>
                    <w:t>「①都市農業の強みを磨く②都市農業の悩みを解消する③横浜農家・農業の魅力の発信」を以下のデータ活用を通じ実現する。</w:t>
                  </w:r>
                </w:p>
                <w:p w14:paraId="5EFC819D" w14:textId="77777777" w:rsidR="00791569" w:rsidRPr="00791569" w:rsidRDefault="00791569" w:rsidP="00791569">
                  <w:pPr>
                    <w:pStyle w:val="af"/>
                    <w:suppressAutoHyphens/>
                    <w:kinsoku w:val="0"/>
                    <w:overflowPunct w:val="0"/>
                    <w:adjustRightInd w:val="0"/>
                    <w:spacing w:afterLines="50" w:after="120" w:line="238" w:lineRule="exact"/>
                    <w:ind w:leftChars="-4" w:left="0" w:hangingChars="4" w:hanging="9"/>
                    <w:jc w:val="left"/>
                    <w:textAlignment w:val="center"/>
                    <w:rPr>
                      <w:rFonts w:ascii="ＭＳ 明朝" w:hAnsi="ＭＳ 明朝" w:cs="ＭＳ 明朝"/>
                      <w:color w:val="000000" w:themeColor="text1"/>
                      <w:spacing w:val="6"/>
                      <w:kern w:val="0"/>
                      <w:szCs w:val="21"/>
                    </w:rPr>
                  </w:pPr>
                  <w:r w:rsidRPr="00791569">
                    <w:rPr>
                      <w:rFonts w:ascii="ＭＳ 明朝" w:hAnsi="ＭＳ 明朝" w:cs="ＭＳ 明朝" w:hint="eastAsia"/>
                      <w:color w:val="000000" w:themeColor="text1"/>
                      <w:spacing w:val="6"/>
                      <w:kern w:val="0"/>
                      <w:szCs w:val="21"/>
                    </w:rPr>
                    <w:t>・農地/農家別　生産品・生産数量や店舗での商品別 販売・廃棄量、市場価格情報を分析・提供し、多品種少量生産である都市農家の生産/販売計画の精度向上に取り組む</w:t>
                  </w:r>
                </w:p>
                <w:p w14:paraId="18054BE3" w14:textId="77777777" w:rsidR="00791569" w:rsidRPr="00791569" w:rsidRDefault="00791569" w:rsidP="00791569">
                  <w:pPr>
                    <w:pStyle w:val="af"/>
                    <w:suppressAutoHyphens/>
                    <w:kinsoku w:val="0"/>
                    <w:overflowPunct w:val="0"/>
                    <w:adjustRightInd w:val="0"/>
                    <w:spacing w:afterLines="50" w:after="120" w:line="238" w:lineRule="exact"/>
                    <w:ind w:leftChars="-4" w:left="0" w:hangingChars="4" w:hanging="9"/>
                    <w:jc w:val="left"/>
                    <w:textAlignment w:val="center"/>
                    <w:rPr>
                      <w:rFonts w:ascii="ＭＳ 明朝" w:hAnsi="ＭＳ 明朝" w:cs="ＭＳ 明朝"/>
                      <w:color w:val="000000" w:themeColor="text1"/>
                      <w:spacing w:val="6"/>
                      <w:kern w:val="0"/>
                      <w:szCs w:val="21"/>
                    </w:rPr>
                  </w:pPr>
                  <w:r w:rsidRPr="00791569">
                    <w:rPr>
                      <w:rFonts w:ascii="ＭＳ 明朝" w:hAnsi="ＭＳ 明朝" w:cs="ＭＳ 明朝" w:hint="eastAsia"/>
                      <w:color w:val="000000" w:themeColor="text1"/>
                      <w:spacing w:val="6"/>
                      <w:kern w:val="0"/>
                      <w:szCs w:val="21"/>
                    </w:rPr>
                    <w:t>・地力や農作物の生育状況データと天気予報情報を収集・分析し、適切な肥料散布計画や生育・収穫スケジュールの立案を支援。肥料の原材料高騰対応やベテラン農家の”暗黙知”をデータ分析することによるナレッジの伝播・若手農家の早期育成を実現する</w:t>
                  </w:r>
                </w:p>
                <w:p w14:paraId="3A0AB44A" w14:textId="2798E7F4" w:rsidR="00971AB3" w:rsidRPr="00BC4293" w:rsidRDefault="00FD4499" w:rsidP="00791569">
                  <w:pPr>
                    <w:pStyle w:val="af"/>
                    <w:suppressAutoHyphens/>
                    <w:kinsoku w:val="0"/>
                    <w:overflowPunct w:val="0"/>
                    <w:adjustRightInd w:val="0"/>
                    <w:spacing w:afterLines="50" w:after="120" w:line="238" w:lineRule="exact"/>
                    <w:ind w:leftChars="-4" w:left="0" w:hangingChars="4" w:hanging="9"/>
                    <w:jc w:val="left"/>
                    <w:textAlignment w:val="center"/>
                    <w:rPr>
                      <w:rFonts w:ascii="ＭＳ 明朝" w:hAnsi="ＭＳ 明朝" w:cs="ＭＳ 明朝"/>
                      <w:color w:val="000000" w:themeColor="text1"/>
                      <w:spacing w:val="6"/>
                      <w:kern w:val="0"/>
                      <w:szCs w:val="21"/>
                    </w:rPr>
                  </w:pPr>
                  <w:r w:rsidRPr="00FD4499">
                    <w:rPr>
                      <w:rFonts w:ascii="ＭＳ 明朝" w:hAnsi="ＭＳ 明朝" w:cs="ＭＳ 明朝" w:hint="eastAsia"/>
                      <w:color w:val="000000" w:themeColor="text1"/>
                      <w:spacing w:val="6"/>
                      <w:kern w:val="0"/>
                      <w:szCs w:val="21"/>
                    </w:rPr>
                    <w:t>・InstagramなどのSNSデータ、直売所でのアンケートデータ、横浜市の運営する子育てアプリケーションデータなどを基に、横浜農家のプロモーション施策立案を進めている</w:t>
                  </w:r>
                </w:p>
              </w:tc>
            </w:tr>
            <w:tr w:rsidR="00BC4293" w:rsidRPr="00BC4293" w14:paraId="1D308A85" w14:textId="77777777" w:rsidTr="00C76DE9">
              <w:trPr>
                <w:trHeight w:val="697"/>
              </w:trPr>
              <w:tc>
                <w:tcPr>
                  <w:tcW w:w="2600" w:type="dxa"/>
                  <w:shd w:val="clear" w:color="auto" w:fill="auto"/>
                </w:tcPr>
                <w:p w14:paraId="439B47D7"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意思決定機関の決定に基づいていることの説明</w:t>
                  </w:r>
                </w:p>
              </w:tc>
              <w:tc>
                <w:tcPr>
                  <w:tcW w:w="5890" w:type="dxa"/>
                  <w:shd w:val="clear" w:color="auto" w:fill="auto"/>
                </w:tcPr>
                <w:p w14:paraId="1E604D52" w14:textId="77777777" w:rsidR="005D041C" w:rsidRPr="00BC4293" w:rsidRDefault="005D041C" w:rsidP="005D041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意思決定機関である理事会での承認事項</w:t>
                  </w:r>
                </w:p>
                <w:p w14:paraId="5AD0F414" w14:textId="0780875F" w:rsidR="00971AB3" w:rsidRPr="00BC4293" w:rsidRDefault="005D041C" w:rsidP="005D041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2024年5月</w:t>
                  </w:r>
                  <w:r w:rsidR="006F5E5B" w:rsidRPr="00BC4293">
                    <w:rPr>
                      <w:rFonts w:ascii="ＭＳ 明朝" w:eastAsia="ＭＳ 明朝" w:hAnsi="ＭＳ 明朝" w:cs="ＭＳ 明朝"/>
                      <w:color w:val="000000" w:themeColor="text1"/>
                      <w:spacing w:val="6"/>
                      <w:kern w:val="0"/>
                      <w:szCs w:val="21"/>
                    </w:rPr>
                    <w:t>9</w:t>
                  </w:r>
                  <w:r w:rsidRPr="00BC4293">
                    <w:rPr>
                      <w:rFonts w:ascii="ＭＳ 明朝" w:eastAsia="ＭＳ 明朝" w:hAnsi="ＭＳ 明朝" w:cs="ＭＳ 明朝" w:hint="eastAsia"/>
                      <w:color w:val="000000" w:themeColor="text1"/>
                      <w:spacing w:val="6"/>
                      <w:kern w:val="0"/>
                      <w:szCs w:val="21"/>
                    </w:rPr>
                    <w:t>日開催時に</w:t>
                  </w:r>
                  <w:r w:rsidR="00300C5B" w:rsidRPr="00BC4293">
                    <w:rPr>
                      <w:rFonts w:ascii="ＭＳ 明朝" w:eastAsia="ＭＳ 明朝" w:hAnsi="ＭＳ 明朝" w:cs="ＭＳ 明朝" w:hint="eastAsia"/>
                      <w:color w:val="000000" w:themeColor="text1"/>
                      <w:spacing w:val="6"/>
                      <w:kern w:val="0"/>
                      <w:szCs w:val="21"/>
                    </w:rPr>
                    <w:t>ＤＸ</w:t>
                  </w:r>
                  <w:r w:rsidRPr="00BC4293">
                    <w:rPr>
                      <w:rFonts w:ascii="ＭＳ 明朝" w:eastAsia="ＭＳ 明朝" w:hAnsi="ＭＳ 明朝" w:cs="ＭＳ 明朝" w:hint="eastAsia"/>
                      <w:color w:val="000000" w:themeColor="text1"/>
                      <w:spacing w:val="6"/>
                      <w:kern w:val="0"/>
                      <w:szCs w:val="21"/>
                    </w:rPr>
                    <w:t>戦略の承認</w:t>
                  </w:r>
                </w:p>
              </w:tc>
            </w:tr>
          </w:tbl>
          <w:p w14:paraId="6A3ECF54"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6A4C081" w14:textId="0A4B7140" w:rsidR="00971AB3" w:rsidRPr="00BC4293" w:rsidRDefault="00971AB3" w:rsidP="004C4673">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293" w:rsidRPr="00BC4293" w14:paraId="7DC44B45" w14:textId="77777777" w:rsidTr="00C76DE9">
              <w:trPr>
                <w:trHeight w:val="707"/>
              </w:trPr>
              <w:tc>
                <w:tcPr>
                  <w:tcW w:w="2600" w:type="dxa"/>
                  <w:shd w:val="clear" w:color="auto" w:fill="auto"/>
                </w:tcPr>
                <w:p w14:paraId="7979D96B"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lastRenderedPageBreak/>
                    <w:t>戦略における記載箇所・ページ</w:t>
                  </w:r>
                </w:p>
              </w:tc>
              <w:tc>
                <w:tcPr>
                  <w:tcW w:w="5890" w:type="dxa"/>
                  <w:shd w:val="clear" w:color="auto" w:fill="auto"/>
                </w:tcPr>
                <w:p w14:paraId="01FA6368" w14:textId="36DA502A" w:rsidR="00971AB3"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ＤＸビジョン・方針　</w:t>
                  </w:r>
                  <w:r w:rsidR="00027D15" w:rsidRPr="00BC4293">
                    <w:rPr>
                      <w:rFonts w:ascii="ＭＳ 明朝" w:eastAsia="ＭＳ 明朝" w:hAnsi="ＭＳ 明朝" w:cs="ＭＳ 明朝" w:hint="eastAsia"/>
                      <w:color w:val="000000" w:themeColor="text1"/>
                      <w:spacing w:val="6"/>
                      <w:kern w:val="0"/>
                      <w:szCs w:val="21"/>
                    </w:rPr>
                    <w:t>P</w:t>
                  </w:r>
                  <w:r w:rsidR="00BE34D6" w:rsidRPr="00BC4293">
                    <w:rPr>
                      <w:rFonts w:ascii="ＭＳ 明朝" w:eastAsia="ＭＳ 明朝" w:hAnsi="ＭＳ 明朝" w:cs="ＭＳ 明朝"/>
                      <w:color w:val="000000" w:themeColor="text1"/>
                      <w:spacing w:val="6"/>
                      <w:kern w:val="0"/>
                      <w:szCs w:val="21"/>
                    </w:rPr>
                    <w:t>5</w:t>
                  </w:r>
                </w:p>
              </w:tc>
            </w:tr>
            <w:tr w:rsidR="00BC4293" w:rsidRPr="00BC4293" w14:paraId="2976DA21" w14:textId="77777777" w:rsidTr="00C76DE9">
              <w:trPr>
                <w:trHeight w:val="697"/>
              </w:trPr>
              <w:tc>
                <w:tcPr>
                  <w:tcW w:w="2600" w:type="dxa"/>
                  <w:shd w:val="clear" w:color="auto" w:fill="auto"/>
                </w:tcPr>
                <w:p w14:paraId="6E8882A3"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13E09312" w14:textId="5B775F3B" w:rsidR="00971AB3" w:rsidRPr="00BC4293" w:rsidRDefault="005D041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システム管理部門から独立した</w:t>
                  </w:r>
                  <w:r w:rsidR="00300C5B" w:rsidRPr="00BC4293">
                    <w:rPr>
                      <w:rFonts w:ascii="ＭＳ 明朝" w:eastAsia="ＭＳ 明朝" w:hAnsi="ＭＳ 明朝" w:cs="ＭＳ 明朝" w:hint="eastAsia"/>
                      <w:color w:val="000000" w:themeColor="text1"/>
                      <w:spacing w:val="6"/>
                      <w:kern w:val="0"/>
                      <w:szCs w:val="21"/>
                    </w:rPr>
                    <w:t>ＩＴ</w:t>
                  </w:r>
                  <w:r w:rsidRPr="00BC4293">
                    <w:rPr>
                      <w:rFonts w:ascii="ＭＳ 明朝" w:eastAsia="ＭＳ 明朝" w:hAnsi="ＭＳ 明朝" w:cs="ＭＳ 明朝" w:hint="eastAsia"/>
                      <w:color w:val="000000" w:themeColor="text1"/>
                      <w:spacing w:val="6"/>
                      <w:kern w:val="0"/>
                      <w:szCs w:val="21"/>
                    </w:rPr>
                    <w:t>企画室を経営企画部門内に設立。さらに現場業務に造詣が深い職員よりＩＴリーダーを選抜・教育し現場</w:t>
                  </w:r>
                  <w:r w:rsidR="00300C5B" w:rsidRPr="00BC4293">
                    <w:rPr>
                      <w:rFonts w:ascii="ＭＳ 明朝" w:eastAsia="ＭＳ 明朝" w:hAnsi="ＭＳ 明朝" w:cs="ＭＳ 明朝" w:hint="eastAsia"/>
                      <w:color w:val="000000" w:themeColor="text1"/>
                      <w:spacing w:val="6"/>
                      <w:kern w:val="0"/>
                      <w:szCs w:val="21"/>
                    </w:rPr>
                    <w:t>ＤＸ</w:t>
                  </w:r>
                  <w:r w:rsidRPr="00BC4293">
                    <w:rPr>
                      <w:rFonts w:ascii="ＭＳ 明朝" w:eastAsia="ＭＳ 明朝" w:hAnsi="ＭＳ 明朝" w:cs="ＭＳ 明朝" w:hint="eastAsia"/>
                      <w:color w:val="000000" w:themeColor="text1"/>
                      <w:spacing w:val="6"/>
                      <w:kern w:val="0"/>
                      <w:szCs w:val="21"/>
                    </w:rPr>
                    <w:t>をリード</w:t>
                  </w:r>
                </w:p>
              </w:tc>
            </w:tr>
          </w:tbl>
          <w:p w14:paraId="4F9AED7E"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595DBE2" w14:textId="7556C772" w:rsidR="00971AB3" w:rsidRPr="00BC4293" w:rsidRDefault="00971AB3" w:rsidP="004C4673">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293" w:rsidRPr="00BC4293" w14:paraId="1543A8AB" w14:textId="77777777" w:rsidTr="00C76DE9">
              <w:trPr>
                <w:trHeight w:val="707"/>
              </w:trPr>
              <w:tc>
                <w:tcPr>
                  <w:tcW w:w="2600" w:type="dxa"/>
                  <w:shd w:val="clear" w:color="auto" w:fill="auto"/>
                </w:tcPr>
                <w:p w14:paraId="61213029"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59866E55" w14:textId="776ACE0D" w:rsidR="00971AB3"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ＤＸビジョン・方針　</w:t>
                  </w:r>
                  <w:r w:rsidR="006D7708" w:rsidRPr="00BC4293">
                    <w:rPr>
                      <w:rFonts w:ascii="ＭＳ 明朝" w:eastAsia="ＭＳ 明朝" w:hAnsi="ＭＳ 明朝" w:cs="ＭＳ 明朝" w:hint="eastAsia"/>
                      <w:color w:val="000000" w:themeColor="text1"/>
                      <w:spacing w:val="6"/>
                      <w:kern w:val="0"/>
                      <w:szCs w:val="21"/>
                    </w:rPr>
                    <w:t>P</w:t>
                  </w:r>
                  <w:r w:rsidR="00BE34D6" w:rsidRPr="00BC4293">
                    <w:rPr>
                      <w:rFonts w:ascii="ＭＳ 明朝" w:eastAsia="ＭＳ 明朝" w:hAnsi="ＭＳ 明朝" w:cs="ＭＳ 明朝"/>
                      <w:color w:val="000000" w:themeColor="text1"/>
                      <w:spacing w:val="6"/>
                      <w:kern w:val="0"/>
                      <w:szCs w:val="21"/>
                    </w:rPr>
                    <w:t>4 P6</w:t>
                  </w:r>
                </w:p>
              </w:tc>
            </w:tr>
            <w:tr w:rsidR="00BC4293" w:rsidRPr="00BC4293" w14:paraId="0572058E" w14:textId="77777777" w:rsidTr="00C76DE9">
              <w:trPr>
                <w:trHeight w:val="697"/>
              </w:trPr>
              <w:tc>
                <w:tcPr>
                  <w:tcW w:w="2600" w:type="dxa"/>
                  <w:shd w:val="clear" w:color="auto" w:fill="auto"/>
                </w:tcPr>
                <w:p w14:paraId="5FAA7047"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75CC62CD" w14:textId="77777777" w:rsidR="00080832" w:rsidRPr="00BC4293" w:rsidRDefault="006431B1" w:rsidP="00BE34D6">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現業の</w:t>
                  </w:r>
                  <w:r w:rsidR="000312D4" w:rsidRPr="00BC4293">
                    <w:rPr>
                      <w:rFonts w:ascii="ＭＳ 明朝" w:hAnsi="ＭＳ 明朝" w:cs="ＭＳ 明朝"/>
                      <w:color w:val="000000" w:themeColor="text1"/>
                      <w:spacing w:val="6"/>
                      <w:kern w:val="0"/>
                      <w:szCs w:val="21"/>
                    </w:rPr>
                    <w:t>農具・資材提供、技術指南、生産品販売に加え</w:t>
                  </w:r>
                  <w:r w:rsidR="00BE34D6" w:rsidRPr="00BC4293">
                    <w:rPr>
                      <w:rFonts w:ascii="ＭＳ 明朝" w:hAnsi="ＭＳ 明朝" w:cs="ＭＳ 明朝" w:hint="eastAsia"/>
                      <w:color w:val="000000" w:themeColor="text1"/>
                      <w:spacing w:val="6"/>
                      <w:kern w:val="0"/>
                      <w:szCs w:val="21"/>
                    </w:rPr>
                    <w:t>て</w:t>
                  </w:r>
                  <w:r w:rsidR="000312D4" w:rsidRPr="00BC4293">
                    <w:rPr>
                      <w:rFonts w:ascii="ＭＳ 明朝" w:hAnsi="ＭＳ 明朝" w:cs="ＭＳ 明朝"/>
                      <w:color w:val="000000" w:themeColor="text1"/>
                      <w:spacing w:val="6"/>
                      <w:kern w:val="0"/>
                      <w:szCs w:val="21"/>
                    </w:rPr>
                    <w:t>、</w:t>
                  </w:r>
                  <w:r w:rsidRPr="00BC4293">
                    <w:rPr>
                      <w:rFonts w:ascii="ＭＳ 明朝" w:hAnsi="ＭＳ 明朝" w:cs="ＭＳ 明朝" w:hint="eastAsia"/>
                      <w:color w:val="000000" w:themeColor="text1"/>
                      <w:spacing w:val="6"/>
                      <w:kern w:val="0"/>
                      <w:szCs w:val="21"/>
                    </w:rPr>
                    <w:t>横浜</w:t>
                  </w:r>
                  <w:r w:rsidR="000312D4" w:rsidRPr="00BC4293">
                    <w:rPr>
                      <w:rFonts w:ascii="ＭＳ 明朝" w:hAnsi="ＭＳ 明朝" w:cs="ＭＳ 明朝"/>
                      <w:color w:val="000000" w:themeColor="text1"/>
                      <w:spacing w:val="6"/>
                      <w:kern w:val="0"/>
                      <w:szCs w:val="21"/>
                    </w:rPr>
                    <w:t>農家の</w:t>
                  </w:r>
                  <w:r w:rsidR="00BE34D6" w:rsidRPr="00BC4293">
                    <w:rPr>
                      <w:rFonts w:ascii="ＭＳ 明朝" w:hAnsi="ＭＳ 明朝" w:cs="ＭＳ 明朝" w:hint="eastAsia"/>
                      <w:color w:val="000000" w:themeColor="text1"/>
                      <w:spacing w:val="6"/>
                      <w:kern w:val="0"/>
                      <w:szCs w:val="21"/>
                    </w:rPr>
                    <w:t>対外的な</w:t>
                  </w:r>
                  <w:r w:rsidR="000312D4" w:rsidRPr="00BC4293">
                    <w:rPr>
                      <w:rFonts w:ascii="ＭＳ 明朝" w:hAnsi="ＭＳ 明朝" w:cs="ＭＳ 明朝"/>
                      <w:color w:val="000000" w:themeColor="text1"/>
                      <w:spacing w:val="6"/>
                      <w:kern w:val="0"/>
                      <w:szCs w:val="21"/>
                    </w:rPr>
                    <w:t>プロモーションやアグリテックツールの貸出</w:t>
                  </w:r>
                  <w:r w:rsidR="00BE34D6" w:rsidRPr="00BC4293">
                    <w:rPr>
                      <w:rFonts w:ascii="ＭＳ 明朝" w:hAnsi="ＭＳ 明朝" w:cs="ＭＳ 明朝" w:hint="eastAsia"/>
                      <w:color w:val="000000" w:themeColor="text1"/>
                      <w:spacing w:val="6"/>
                      <w:kern w:val="0"/>
                      <w:szCs w:val="21"/>
                    </w:rPr>
                    <w:t>・教育</w:t>
                  </w:r>
                  <w:r w:rsidR="000312D4" w:rsidRPr="00BC4293">
                    <w:rPr>
                      <w:rFonts w:ascii="ＭＳ 明朝" w:hAnsi="ＭＳ 明朝" w:cs="ＭＳ 明朝"/>
                      <w:color w:val="000000" w:themeColor="text1"/>
                      <w:spacing w:val="6"/>
                      <w:kern w:val="0"/>
                      <w:szCs w:val="21"/>
                    </w:rPr>
                    <w:t>、</w:t>
                  </w:r>
                  <w:r w:rsidR="00B324F1" w:rsidRPr="00BC4293">
                    <w:rPr>
                      <w:rFonts w:ascii="ＭＳ 明朝" w:hAnsi="ＭＳ 明朝" w:cs="ＭＳ 明朝" w:hint="eastAsia"/>
                      <w:color w:val="000000" w:themeColor="text1"/>
                      <w:spacing w:val="6"/>
                      <w:kern w:val="0"/>
                      <w:szCs w:val="21"/>
                    </w:rPr>
                    <w:t>直売所</w:t>
                  </w:r>
                  <w:r w:rsidR="000312D4" w:rsidRPr="00BC4293">
                    <w:rPr>
                      <w:rFonts w:ascii="ＭＳ 明朝" w:hAnsi="ＭＳ 明朝" w:cs="ＭＳ 明朝" w:hint="eastAsia"/>
                      <w:color w:val="000000" w:themeColor="text1"/>
                      <w:spacing w:val="6"/>
                      <w:kern w:val="0"/>
                      <w:szCs w:val="21"/>
                    </w:rPr>
                    <w:t>販売実績</w:t>
                  </w:r>
                  <w:r w:rsidR="00BE34D6" w:rsidRPr="00BC4293">
                    <w:rPr>
                      <w:rFonts w:ascii="ＭＳ 明朝" w:hAnsi="ＭＳ 明朝" w:cs="ＭＳ 明朝" w:hint="eastAsia"/>
                      <w:color w:val="000000" w:themeColor="text1"/>
                      <w:spacing w:val="6"/>
                      <w:kern w:val="0"/>
                      <w:szCs w:val="21"/>
                    </w:rPr>
                    <w:t>・</w:t>
                  </w:r>
                  <w:r w:rsidR="000312D4" w:rsidRPr="00BC4293">
                    <w:rPr>
                      <w:rFonts w:ascii="ＭＳ 明朝" w:hAnsi="ＭＳ 明朝" w:cs="ＭＳ 明朝" w:hint="eastAsia"/>
                      <w:color w:val="000000" w:themeColor="text1"/>
                      <w:spacing w:val="6"/>
                      <w:kern w:val="0"/>
                      <w:szCs w:val="21"/>
                    </w:rPr>
                    <w:t>出荷量</w:t>
                  </w:r>
                  <w:r w:rsidR="00BE34D6" w:rsidRPr="00BC4293">
                    <w:rPr>
                      <w:rFonts w:ascii="ＭＳ 明朝" w:hAnsi="ＭＳ 明朝" w:cs="ＭＳ 明朝" w:hint="eastAsia"/>
                      <w:color w:val="000000" w:themeColor="text1"/>
                      <w:spacing w:val="6"/>
                      <w:kern w:val="0"/>
                      <w:szCs w:val="21"/>
                    </w:rPr>
                    <w:t>データや</w:t>
                  </w:r>
                  <w:r w:rsidR="000312D4" w:rsidRPr="00BC4293">
                    <w:rPr>
                      <w:rFonts w:ascii="ＭＳ 明朝" w:hAnsi="ＭＳ 明朝" w:cs="ＭＳ 明朝" w:hint="eastAsia"/>
                      <w:color w:val="000000" w:themeColor="text1"/>
                      <w:spacing w:val="6"/>
                      <w:kern w:val="0"/>
                      <w:szCs w:val="21"/>
                    </w:rPr>
                    <w:t>土壌</w:t>
                  </w:r>
                  <w:r w:rsidR="000312D4" w:rsidRPr="00BC4293">
                    <w:rPr>
                      <w:rFonts w:ascii="ＭＳ 明朝" w:hAnsi="ＭＳ 明朝" w:cs="ＭＳ 明朝"/>
                      <w:color w:val="000000" w:themeColor="text1"/>
                      <w:spacing w:val="6"/>
                      <w:kern w:val="0"/>
                      <w:szCs w:val="21"/>
                    </w:rPr>
                    <w:t>データ</w:t>
                  </w:r>
                  <w:r w:rsidR="00BE34D6" w:rsidRPr="00BC4293">
                    <w:rPr>
                      <w:rFonts w:ascii="ＭＳ 明朝" w:hAnsi="ＭＳ 明朝" w:cs="ＭＳ 明朝" w:hint="eastAsia"/>
                      <w:color w:val="000000" w:themeColor="text1"/>
                      <w:spacing w:val="6"/>
                      <w:kern w:val="0"/>
                      <w:szCs w:val="21"/>
                    </w:rPr>
                    <w:t>を分析しアドバイザリーを行うことで農家の生産性向上を支援。さらに農技術教育コンテンツの</w:t>
                  </w:r>
                  <w:r w:rsidR="000312D4" w:rsidRPr="00BC4293">
                    <w:rPr>
                      <w:rFonts w:ascii="ＭＳ 明朝" w:hAnsi="ＭＳ 明朝" w:cs="ＭＳ 明朝"/>
                      <w:color w:val="000000" w:themeColor="text1"/>
                      <w:spacing w:val="6"/>
                      <w:kern w:val="0"/>
                      <w:szCs w:val="21"/>
                    </w:rPr>
                    <w:t>デジタル</w:t>
                  </w:r>
                  <w:r w:rsidR="00BE34D6" w:rsidRPr="00BC4293">
                    <w:rPr>
                      <w:rFonts w:ascii="ＭＳ 明朝" w:hAnsi="ＭＳ 明朝" w:cs="ＭＳ 明朝" w:hint="eastAsia"/>
                      <w:color w:val="000000" w:themeColor="text1"/>
                      <w:spacing w:val="6"/>
                      <w:kern w:val="0"/>
                      <w:szCs w:val="21"/>
                    </w:rPr>
                    <w:t>化など</w:t>
                  </w:r>
                  <w:r w:rsidR="000312D4" w:rsidRPr="00BC4293">
                    <w:rPr>
                      <w:rFonts w:ascii="ＭＳ 明朝" w:hAnsi="ＭＳ 明朝" w:cs="ＭＳ 明朝"/>
                      <w:color w:val="000000" w:themeColor="text1"/>
                      <w:spacing w:val="6"/>
                      <w:kern w:val="0"/>
                      <w:szCs w:val="21"/>
                    </w:rPr>
                    <w:t>活動領域を広げてい</w:t>
                  </w:r>
                  <w:r w:rsidRPr="00BC4293">
                    <w:rPr>
                      <w:rFonts w:ascii="ＭＳ 明朝" w:hAnsi="ＭＳ 明朝" w:cs="ＭＳ 明朝" w:hint="eastAsia"/>
                      <w:color w:val="000000" w:themeColor="text1"/>
                      <w:spacing w:val="6"/>
                      <w:kern w:val="0"/>
                      <w:szCs w:val="21"/>
                    </w:rPr>
                    <w:t>く</w:t>
                  </w:r>
                  <w:r w:rsidR="000312D4" w:rsidRPr="00BC4293">
                    <w:rPr>
                      <w:rFonts w:ascii="ＭＳ 明朝" w:hAnsi="ＭＳ 明朝" w:cs="ＭＳ 明朝" w:hint="eastAsia"/>
                      <w:color w:val="000000" w:themeColor="text1"/>
                      <w:spacing w:val="6"/>
                      <w:kern w:val="0"/>
                      <w:szCs w:val="21"/>
                    </w:rPr>
                    <w:t>。</w:t>
                  </w:r>
                  <w:r w:rsidR="00BE34D6" w:rsidRPr="00BC4293">
                    <w:rPr>
                      <w:rFonts w:ascii="ＭＳ 明朝" w:hAnsi="ＭＳ 明朝" w:cs="ＭＳ 明朝" w:hint="eastAsia"/>
                      <w:color w:val="000000" w:themeColor="text1"/>
                      <w:spacing w:val="6"/>
                      <w:kern w:val="0"/>
                      <w:szCs w:val="21"/>
                    </w:rPr>
                    <w:t>また実現のための環境整備として</w:t>
                  </w:r>
                  <w:r w:rsidR="000312D4" w:rsidRPr="00BC4293">
                    <w:rPr>
                      <w:rFonts w:ascii="ＭＳ 明朝" w:hAnsi="ＭＳ 明朝" w:cs="ＭＳ 明朝" w:hint="eastAsia"/>
                      <w:color w:val="000000" w:themeColor="text1"/>
                      <w:spacing w:val="6"/>
                      <w:kern w:val="0"/>
                      <w:szCs w:val="21"/>
                    </w:rPr>
                    <w:t>以下のシステム</w:t>
                  </w:r>
                  <w:r w:rsidR="00BE34D6" w:rsidRPr="00BC4293">
                    <w:rPr>
                      <w:rFonts w:ascii="ＭＳ 明朝" w:hAnsi="ＭＳ 明朝" w:cs="ＭＳ 明朝" w:hint="eastAsia"/>
                      <w:color w:val="000000" w:themeColor="text1"/>
                      <w:spacing w:val="6"/>
                      <w:kern w:val="0"/>
                      <w:szCs w:val="21"/>
                    </w:rPr>
                    <w:t>を整えている。</w:t>
                  </w:r>
                </w:p>
                <w:p w14:paraId="28A22A90" w14:textId="31D3ECD6" w:rsidR="00971AB3" w:rsidRPr="00BC4293" w:rsidRDefault="006D7708" w:rsidP="00080832">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農家と地域住民や</w:t>
                  </w:r>
                  <w:r w:rsidR="00300C5B" w:rsidRPr="00BC4293">
                    <w:rPr>
                      <w:rFonts w:ascii="ＭＳ 明朝" w:hAnsi="ＭＳ 明朝" w:cs="ＭＳ 明朝" w:hint="eastAsia"/>
                      <w:color w:val="000000" w:themeColor="text1"/>
                      <w:spacing w:val="6"/>
                      <w:kern w:val="0"/>
                      <w:szCs w:val="21"/>
                    </w:rPr>
                    <w:t>ＪＡ</w:t>
                  </w:r>
                  <w:r w:rsidRPr="00BC4293">
                    <w:rPr>
                      <w:rFonts w:ascii="ＭＳ 明朝" w:hAnsi="ＭＳ 明朝" w:cs="ＭＳ 明朝" w:hint="eastAsia"/>
                      <w:color w:val="000000" w:themeColor="text1"/>
                      <w:spacing w:val="6"/>
                      <w:kern w:val="0"/>
                      <w:szCs w:val="21"/>
                    </w:rPr>
                    <w:t>横浜をつなぐコミュニケーションツールの導入</w:t>
                  </w:r>
                </w:p>
                <w:p w14:paraId="3610FCE3" w14:textId="3BBCC742" w:rsidR="006D7708" w:rsidRPr="00BC4293" w:rsidRDefault="006D7708" w:rsidP="006D770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Microsoft365の導入とAzureデータ基盤の構築</w:t>
                  </w:r>
                </w:p>
                <w:p w14:paraId="704796D3" w14:textId="1C512EB6" w:rsidR="00E07A58" w:rsidRPr="00BC4293" w:rsidRDefault="000312D4" w:rsidP="00E07A58">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農家もアクセスできる</w:t>
                  </w:r>
                  <w:proofErr w:type="spellStart"/>
                  <w:r w:rsidR="006D7708" w:rsidRPr="00BC4293">
                    <w:rPr>
                      <w:rFonts w:ascii="ＭＳ 明朝" w:hAnsi="ＭＳ 明朝" w:cs="ＭＳ 明朝" w:hint="eastAsia"/>
                      <w:color w:val="000000" w:themeColor="text1"/>
                      <w:spacing w:val="6"/>
                      <w:kern w:val="0"/>
                      <w:szCs w:val="21"/>
                    </w:rPr>
                    <w:t>kintone</w:t>
                  </w:r>
                  <w:proofErr w:type="spellEnd"/>
                  <w:r w:rsidR="006D7708" w:rsidRPr="00BC4293">
                    <w:rPr>
                      <w:rFonts w:ascii="ＭＳ 明朝" w:hAnsi="ＭＳ 明朝" w:cs="ＭＳ 明朝" w:hint="eastAsia"/>
                      <w:color w:val="000000" w:themeColor="text1"/>
                      <w:spacing w:val="6"/>
                      <w:kern w:val="0"/>
                      <w:szCs w:val="21"/>
                    </w:rPr>
                    <w:t>の導入</w:t>
                  </w:r>
                  <w:r w:rsidRPr="00BC4293">
                    <w:rPr>
                      <w:rFonts w:ascii="ＭＳ 明朝" w:hAnsi="ＭＳ 明朝" w:cs="ＭＳ 明朝" w:hint="eastAsia"/>
                      <w:color w:val="000000" w:themeColor="text1"/>
                      <w:spacing w:val="6"/>
                      <w:kern w:val="0"/>
                      <w:szCs w:val="21"/>
                    </w:rPr>
                    <w:t>・</w:t>
                  </w:r>
                  <w:r w:rsidR="006D7708" w:rsidRPr="00BC4293">
                    <w:rPr>
                      <w:rFonts w:ascii="ＭＳ 明朝" w:hAnsi="ＭＳ 明朝" w:cs="ＭＳ 明朝" w:hint="eastAsia"/>
                      <w:color w:val="000000" w:themeColor="text1"/>
                      <w:spacing w:val="6"/>
                      <w:kern w:val="0"/>
                      <w:szCs w:val="21"/>
                    </w:rPr>
                    <w:t xml:space="preserve">活用　</w:t>
                  </w:r>
                  <w:r w:rsidR="006F5E5B" w:rsidRPr="00BC4293">
                    <w:rPr>
                      <w:rFonts w:ascii="ＭＳ 明朝" w:hAnsi="ＭＳ 明朝" w:cs="ＭＳ 明朝" w:hint="eastAsia"/>
                      <w:color w:val="000000" w:themeColor="text1"/>
                      <w:spacing w:val="6"/>
                      <w:kern w:val="0"/>
                      <w:szCs w:val="21"/>
                    </w:rPr>
                    <w:t>など</w:t>
                  </w:r>
                </w:p>
              </w:tc>
            </w:tr>
          </w:tbl>
          <w:p w14:paraId="024BD774"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953FD4" w14:textId="77777777" w:rsidR="00971AB3" w:rsidRPr="00BC429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t xml:space="preserve">(3) </w:t>
            </w:r>
            <w:r w:rsidRPr="00BC4293">
              <w:rPr>
                <w:rFonts w:ascii="ＭＳ 明朝" w:eastAsia="ＭＳ 明朝" w:hAnsi="ＭＳ 明朝" w:cs="ＭＳ 明朝" w:hint="eastAsia"/>
                <w:color w:val="000000" w:themeColor="text1"/>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293" w:rsidRPr="00BC4293" w14:paraId="256C562E" w14:textId="77777777" w:rsidTr="00C76DE9">
              <w:trPr>
                <w:trHeight w:val="707"/>
              </w:trPr>
              <w:tc>
                <w:tcPr>
                  <w:tcW w:w="2600" w:type="dxa"/>
                  <w:shd w:val="clear" w:color="auto" w:fill="auto"/>
                </w:tcPr>
                <w:p w14:paraId="22BE74D2"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02D13CAD" w14:textId="7BABF7E8" w:rsidR="00744D3F" w:rsidRPr="00BC4293" w:rsidRDefault="00300C5B" w:rsidP="00744D3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w:t>
                  </w:r>
                  <w:r w:rsidR="00744D3F" w:rsidRPr="00BC4293">
                    <w:rPr>
                      <w:rFonts w:ascii="ＭＳ 明朝" w:eastAsia="ＭＳ 明朝" w:hAnsi="ＭＳ 明朝" w:cs="ＭＳ 明朝" w:hint="eastAsia"/>
                      <w:color w:val="000000" w:themeColor="text1"/>
                      <w:spacing w:val="6"/>
                      <w:kern w:val="0"/>
                      <w:szCs w:val="21"/>
                    </w:rPr>
                    <w:t xml:space="preserve">横浜　</w:t>
                  </w:r>
                  <w:r w:rsidRPr="00BC4293">
                    <w:rPr>
                      <w:rFonts w:ascii="ＭＳ 明朝" w:eastAsia="ＭＳ 明朝" w:hAnsi="ＭＳ 明朝" w:cs="ＭＳ 明朝" w:hint="eastAsia"/>
                      <w:color w:val="000000" w:themeColor="text1"/>
                      <w:spacing w:val="6"/>
                      <w:kern w:val="0"/>
                      <w:szCs w:val="21"/>
                    </w:rPr>
                    <w:t>ＤＸ</w:t>
                  </w:r>
                  <w:r w:rsidR="00744D3F" w:rsidRPr="00BC4293">
                    <w:rPr>
                      <w:rFonts w:ascii="ＭＳ 明朝" w:eastAsia="ＭＳ 明朝" w:hAnsi="ＭＳ 明朝" w:cs="ＭＳ 明朝" w:hint="eastAsia"/>
                      <w:color w:val="000000" w:themeColor="text1"/>
                      <w:spacing w:val="6"/>
                      <w:kern w:val="0"/>
                      <w:szCs w:val="21"/>
                    </w:rPr>
                    <w:t>ビジョン・方針</w:t>
                  </w:r>
                </w:p>
                <w:p w14:paraId="7C42B024"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23EC4F1D" w14:textId="77777777" w:rsidTr="00C76DE9">
              <w:trPr>
                <w:trHeight w:val="697"/>
              </w:trPr>
              <w:tc>
                <w:tcPr>
                  <w:tcW w:w="2600" w:type="dxa"/>
                  <w:shd w:val="clear" w:color="auto" w:fill="auto"/>
                </w:tcPr>
                <w:p w14:paraId="4832FB5A"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66E180F6" w14:textId="7EE41D57" w:rsidR="00971AB3" w:rsidRPr="00BC4293" w:rsidRDefault="00744D3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2024年12月13日</w:t>
                  </w:r>
                </w:p>
                <w:p w14:paraId="741D5254"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2C939934" w14:textId="77777777" w:rsidTr="00C76DE9">
              <w:trPr>
                <w:trHeight w:val="707"/>
              </w:trPr>
              <w:tc>
                <w:tcPr>
                  <w:tcW w:w="2600" w:type="dxa"/>
                  <w:shd w:val="clear" w:color="auto" w:fill="auto"/>
                </w:tcPr>
                <w:p w14:paraId="3BA3C2E8"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6D8383DB"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（ＪＡ横浜公式ＨＰ）</w:t>
                  </w:r>
                </w:p>
                <w:p w14:paraId="69664A0A"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t>https://ja-yokohama.or.jp/</w:t>
                  </w:r>
                </w:p>
                <w:p w14:paraId="1433479D"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　ＤＸビジョン・方針）</w:t>
                  </w:r>
                </w:p>
                <w:p w14:paraId="0E4F0DAE"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t>https://ja-yokohama.or.jp/cms/wp-content/themes/ja_yokohama/ext/pdf/top/dxvision_houshin.pdf</w:t>
                  </w:r>
                </w:p>
                <w:p w14:paraId="09CC962B"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5F53F8C" w14:textId="73088E66" w:rsidR="00971AB3"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ＤＸビジョン・方針　</w:t>
                  </w:r>
                  <w:r w:rsidR="004C4673" w:rsidRPr="00BC4293">
                    <w:rPr>
                      <w:rFonts w:ascii="ＭＳ 明朝" w:eastAsia="ＭＳ 明朝" w:hAnsi="ＭＳ 明朝" w:cs="ＭＳ 明朝" w:hint="eastAsia"/>
                      <w:color w:val="000000" w:themeColor="text1"/>
                      <w:spacing w:val="6"/>
                      <w:kern w:val="0"/>
                      <w:szCs w:val="21"/>
                    </w:rPr>
                    <w:t>P</w:t>
                  </w:r>
                  <w:r w:rsidR="006431B1" w:rsidRPr="00BC4293">
                    <w:rPr>
                      <w:rFonts w:ascii="ＭＳ 明朝" w:eastAsia="ＭＳ 明朝" w:hAnsi="ＭＳ 明朝" w:cs="ＭＳ 明朝"/>
                      <w:color w:val="000000" w:themeColor="text1"/>
                      <w:spacing w:val="6"/>
                      <w:kern w:val="0"/>
                      <w:szCs w:val="21"/>
                    </w:rPr>
                    <w:t>7</w:t>
                  </w:r>
                </w:p>
              </w:tc>
            </w:tr>
            <w:tr w:rsidR="00BC4293" w:rsidRPr="00BC4293" w14:paraId="01FFE5A8" w14:textId="77777777" w:rsidTr="00C76DE9">
              <w:trPr>
                <w:trHeight w:val="697"/>
              </w:trPr>
              <w:tc>
                <w:tcPr>
                  <w:tcW w:w="2600" w:type="dxa"/>
                  <w:shd w:val="clear" w:color="auto" w:fill="auto"/>
                </w:tcPr>
                <w:p w14:paraId="35693456"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3AC8BFB5" w14:textId="63F368A9" w:rsidR="004C4673" w:rsidRPr="00BC4293" w:rsidRDefault="004C46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農家向け学習ツール　利用頻度・学習進捗率</w:t>
                  </w:r>
                </w:p>
                <w:p w14:paraId="200995EB" w14:textId="113BB62E" w:rsidR="00971AB3" w:rsidRPr="00BC4293" w:rsidRDefault="004C46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大型スマート農業ツール/アグリテック利用農家数</w:t>
                  </w:r>
                </w:p>
                <w:p w14:paraId="2AC92792" w14:textId="0C6618F3" w:rsidR="00971AB3" w:rsidRPr="00BC4293" w:rsidRDefault="006F5E5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など</w:t>
                  </w:r>
                  <w:r w:rsidR="004C4673" w:rsidRPr="00BC4293">
                    <w:rPr>
                      <w:rFonts w:ascii="ＭＳ 明朝" w:eastAsia="ＭＳ 明朝" w:hAnsi="ＭＳ 明朝" w:cs="ＭＳ 明朝" w:hint="eastAsia"/>
                      <w:color w:val="000000" w:themeColor="text1"/>
                      <w:spacing w:val="6"/>
                      <w:kern w:val="0"/>
                      <w:szCs w:val="21"/>
                    </w:rPr>
                    <w:t>、</w:t>
                  </w:r>
                  <w:r w:rsidR="000851EF" w:rsidRPr="00BC4293">
                    <w:rPr>
                      <w:rFonts w:ascii="ＭＳ 明朝" w:eastAsia="ＭＳ 明朝" w:hAnsi="ＭＳ 明朝" w:cs="ＭＳ 明朝" w:hint="eastAsia"/>
                      <w:color w:val="000000" w:themeColor="text1"/>
                      <w:spacing w:val="6"/>
                      <w:kern w:val="0"/>
                      <w:szCs w:val="21"/>
                    </w:rPr>
                    <w:t>1</w:t>
                  </w:r>
                  <w:r w:rsidR="000851EF" w:rsidRPr="00BC4293">
                    <w:rPr>
                      <w:rFonts w:ascii="ＭＳ 明朝" w:eastAsia="ＭＳ 明朝" w:hAnsi="ＭＳ 明朝" w:cs="ＭＳ 明朝"/>
                      <w:color w:val="000000" w:themeColor="text1"/>
                      <w:spacing w:val="6"/>
                      <w:kern w:val="0"/>
                      <w:szCs w:val="21"/>
                    </w:rPr>
                    <w:t>1</w:t>
                  </w:r>
                  <w:r w:rsidR="004C4673" w:rsidRPr="00BC4293">
                    <w:rPr>
                      <w:rFonts w:ascii="ＭＳ 明朝" w:eastAsia="ＭＳ 明朝" w:hAnsi="ＭＳ 明朝" w:cs="ＭＳ 明朝" w:hint="eastAsia"/>
                      <w:color w:val="000000" w:themeColor="text1"/>
                      <w:spacing w:val="6"/>
                      <w:kern w:val="0"/>
                      <w:szCs w:val="21"/>
                    </w:rPr>
                    <w:t>の指標を設定</w:t>
                  </w:r>
                  <w:r w:rsidRPr="00BC4293">
                    <w:rPr>
                      <w:rFonts w:ascii="ＭＳ 明朝" w:eastAsia="ＭＳ 明朝" w:hAnsi="ＭＳ 明朝" w:cs="ＭＳ 明朝" w:hint="eastAsia"/>
                      <w:color w:val="000000" w:themeColor="text1"/>
                      <w:spacing w:val="6"/>
                      <w:kern w:val="0"/>
                      <w:szCs w:val="21"/>
                    </w:rPr>
                    <w:t>している</w:t>
                  </w:r>
                </w:p>
              </w:tc>
            </w:tr>
          </w:tbl>
          <w:p w14:paraId="511A1ACC"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182E9DD" w14:textId="77777777" w:rsidR="00971AB3" w:rsidRPr="00BC429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w:t>
            </w:r>
            <w:r w:rsidRPr="00BC4293">
              <w:rPr>
                <w:rFonts w:ascii="ＭＳ 明朝" w:eastAsia="ＭＳ 明朝" w:hAnsi="ＭＳ 明朝" w:cs="ＭＳ 明朝"/>
                <w:color w:val="000000" w:themeColor="text1"/>
                <w:spacing w:val="6"/>
                <w:kern w:val="0"/>
                <w:szCs w:val="21"/>
              </w:rPr>
              <w:t>4</w:t>
            </w:r>
            <w:r w:rsidRPr="00BC4293">
              <w:rPr>
                <w:rFonts w:ascii="ＭＳ 明朝" w:eastAsia="ＭＳ 明朝" w:hAnsi="ＭＳ 明朝" w:cs="ＭＳ 明朝" w:hint="eastAsia"/>
                <w:color w:val="000000" w:themeColor="text1"/>
                <w:spacing w:val="6"/>
                <w:kern w:val="0"/>
                <w:szCs w:val="21"/>
              </w:rPr>
              <w:t>)</w:t>
            </w:r>
            <w:r w:rsidRPr="00BC4293">
              <w:rPr>
                <w:rFonts w:ascii="ＭＳ 明朝" w:eastAsia="ＭＳ 明朝" w:hAnsi="ＭＳ 明朝" w:cs="ＭＳ 明朝"/>
                <w:color w:val="000000" w:themeColor="text1"/>
                <w:spacing w:val="6"/>
                <w:kern w:val="0"/>
                <w:szCs w:val="21"/>
              </w:rPr>
              <w:t xml:space="preserve"> </w:t>
            </w:r>
            <w:r w:rsidRPr="00BC4293">
              <w:rPr>
                <w:rFonts w:ascii="ＭＳ 明朝" w:eastAsia="ＭＳ 明朝" w:hAnsi="ＭＳ 明朝" w:cs="ＭＳ 明朝" w:hint="eastAsia"/>
                <w:color w:val="000000" w:themeColor="text1"/>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293" w:rsidRPr="00BC4293" w14:paraId="05C23928" w14:textId="77777777" w:rsidTr="00C76DE9">
              <w:trPr>
                <w:trHeight w:val="697"/>
              </w:trPr>
              <w:tc>
                <w:tcPr>
                  <w:tcW w:w="2600" w:type="dxa"/>
                  <w:shd w:val="clear" w:color="auto" w:fill="auto"/>
                </w:tcPr>
                <w:p w14:paraId="4652A764"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発信日</w:t>
                  </w:r>
                </w:p>
              </w:tc>
              <w:tc>
                <w:tcPr>
                  <w:tcW w:w="5890" w:type="dxa"/>
                  <w:shd w:val="clear" w:color="auto" w:fill="auto"/>
                </w:tcPr>
                <w:p w14:paraId="6BEC7494" w14:textId="37968CDF" w:rsidR="00971AB3" w:rsidRPr="00BC4293" w:rsidRDefault="00744D3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2024年12月13日</w:t>
                  </w:r>
                </w:p>
                <w:p w14:paraId="69413604"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05D92A3D" w14:textId="77777777" w:rsidTr="00C76DE9">
              <w:trPr>
                <w:trHeight w:val="707"/>
              </w:trPr>
              <w:tc>
                <w:tcPr>
                  <w:tcW w:w="2600" w:type="dxa"/>
                  <w:shd w:val="clear" w:color="auto" w:fill="auto"/>
                </w:tcPr>
                <w:p w14:paraId="0717771F"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発信方法</w:t>
                  </w:r>
                </w:p>
              </w:tc>
              <w:tc>
                <w:tcPr>
                  <w:tcW w:w="5890" w:type="dxa"/>
                  <w:shd w:val="clear" w:color="auto" w:fill="auto"/>
                </w:tcPr>
                <w:p w14:paraId="3E31D49F" w14:textId="12EFCD6A" w:rsidR="00971AB3" w:rsidRPr="00BC4293" w:rsidRDefault="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公式</w:t>
                  </w:r>
                  <w:r w:rsidR="00300C5B" w:rsidRPr="00BC4293">
                    <w:rPr>
                      <w:rFonts w:ascii="ＭＳ 明朝" w:eastAsia="ＭＳ 明朝" w:hAnsi="ＭＳ 明朝" w:cs="ＭＳ 明朝" w:hint="eastAsia"/>
                      <w:color w:val="000000" w:themeColor="text1"/>
                      <w:spacing w:val="6"/>
                      <w:kern w:val="0"/>
                      <w:szCs w:val="21"/>
                    </w:rPr>
                    <w:t>ＨＰ</w:t>
                  </w:r>
                  <w:r w:rsidR="000851EF" w:rsidRPr="00BC4293">
                    <w:rPr>
                      <w:rFonts w:ascii="ＭＳ 明朝" w:eastAsia="ＭＳ 明朝" w:hAnsi="ＭＳ 明朝" w:cs="ＭＳ 明朝" w:hint="eastAsia"/>
                      <w:color w:val="000000" w:themeColor="text1"/>
                      <w:spacing w:val="6"/>
                      <w:kern w:val="0"/>
                      <w:szCs w:val="21"/>
                    </w:rPr>
                    <w:t>上への記載、定期的に実施される組合長・経営陣が集まった常勤理事会の場で</w:t>
                  </w:r>
                  <w:r w:rsidR="00300C5B" w:rsidRPr="00BC4293">
                    <w:rPr>
                      <w:rFonts w:ascii="ＭＳ 明朝" w:eastAsia="ＭＳ 明朝" w:hAnsi="ＭＳ 明朝" w:cs="ＭＳ 明朝" w:hint="eastAsia"/>
                      <w:color w:val="000000" w:themeColor="text1"/>
                      <w:spacing w:val="6"/>
                      <w:kern w:val="0"/>
                      <w:szCs w:val="21"/>
                    </w:rPr>
                    <w:t>ＤＸ</w:t>
                  </w:r>
                  <w:r w:rsidR="000851EF" w:rsidRPr="00BC4293">
                    <w:rPr>
                      <w:rFonts w:ascii="ＭＳ 明朝" w:eastAsia="ＭＳ 明朝" w:hAnsi="ＭＳ 明朝" w:cs="ＭＳ 明朝" w:hint="eastAsia"/>
                      <w:color w:val="000000" w:themeColor="text1"/>
                      <w:spacing w:val="6"/>
                      <w:kern w:val="0"/>
                      <w:szCs w:val="21"/>
                    </w:rPr>
                    <w:t>戦略に基づく各取り組み状況を共有・発信</w:t>
                  </w:r>
                  <w:r w:rsidR="00E3432E" w:rsidRPr="00BC4293">
                    <w:rPr>
                      <w:rFonts w:ascii="ＭＳ 明朝" w:eastAsia="ＭＳ 明朝" w:hAnsi="ＭＳ 明朝" w:cs="ＭＳ 明朝" w:hint="eastAsia"/>
                      <w:color w:val="000000" w:themeColor="text1"/>
                      <w:spacing w:val="6"/>
                      <w:kern w:val="0"/>
                      <w:szCs w:val="21"/>
                    </w:rPr>
                    <w:t>している</w:t>
                  </w:r>
                  <w:r w:rsidR="000851EF" w:rsidRPr="00BC4293">
                    <w:rPr>
                      <w:rFonts w:ascii="ＭＳ 明朝" w:eastAsia="ＭＳ 明朝" w:hAnsi="ＭＳ 明朝" w:cs="ＭＳ 明朝" w:hint="eastAsia"/>
                      <w:color w:val="000000" w:themeColor="text1"/>
                      <w:spacing w:val="6"/>
                      <w:kern w:val="0"/>
                      <w:szCs w:val="21"/>
                    </w:rPr>
                    <w:t>。</w:t>
                  </w:r>
                </w:p>
                <w:p w14:paraId="3346D870" w14:textId="77777777" w:rsidR="00A1016B" w:rsidRPr="00BC4293" w:rsidRDefault="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FEA13B5"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（ＪＡ横浜公式ＨＰ）</w:t>
                  </w:r>
                </w:p>
                <w:p w14:paraId="1202EA7D"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lastRenderedPageBreak/>
                    <w:t>https://ja-yokohama.or.jp/</w:t>
                  </w:r>
                </w:p>
                <w:p w14:paraId="14EA67D3" w14:textId="77777777"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　ＤＸビジョン・方針）</w:t>
                  </w:r>
                </w:p>
                <w:p w14:paraId="17D48752" w14:textId="56FA9399" w:rsidR="00A1016B" w:rsidRPr="00BC4293" w:rsidRDefault="00A1016B" w:rsidP="00A101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t>https://ja-yokohama.or.jp/cms/wp-content/themes/ja_yokohama/ext/pdf/top/dxvision_houshin.pdf</w:t>
                  </w:r>
                </w:p>
                <w:p w14:paraId="2FE1D5F0" w14:textId="022800D1" w:rsidR="00A1016B" w:rsidRPr="00BC4293" w:rsidRDefault="00A1016B" w:rsidP="00E343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04D258FD" w14:textId="77777777" w:rsidTr="00C76DE9">
              <w:trPr>
                <w:trHeight w:val="697"/>
              </w:trPr>
              <w:tc>
                <w:tcPr>
                  <w:tcW w:w="2600" w:type="dxa"/>
                  <w:shd w:val="clear" w:color="auto" w:fill="auto"/>
                </w:tcPr>
                <w:p w14:paraId="773615A9"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lastRenderedPageBreak/>
                    <w:t>発信内容</w:t>
                  </w:r>
                </w:p>
              </w:tc>
              <w:tc>
                <w:tcPr>
                  <w:tcW w:w="5890" w:type="dxa"/>
                  <w:shd w:val="clear" w:color="auto" w:fill="auto"/>
                </w:tcPr>
                <w:p w14:paraId="13A407BA" w14:textId="77777777" w:rsidR="00300C5B" w:rsidRPr="00BC4293" w:rsidRDefault="00300C5B" w:rsidP="00300C5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ＪＡ横浜はこのような環境変化や農家の方々の問題に対応するべく、新たに「ＪＡ横浜ＤＸビジョン　人の温かみとデジタル・ＩＴの力を融合し、都市農業ならではの強みや魅力がより発揮される姿を実現する」を策定しました。</w:t>
                  </w:r>
                </w:p>
                <w:p w14:paraId="3DA0B7E0" w14:textId="77777777" w:rsidR="00300C5B" w:rsidRPr="00BC4293" w:rsidRDefault="00300C5B" w:rsidP="00300C5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数年前より、農家や市役所の職員、そしてＪＡ横浜職員がスクラムを組み、デジタルやＩＴの力で農業の問題や農家の悩みを解決し、横浜全体の農業を大きく盛り上げようとする取り組みを進めています。若い農家や職員ほどアグリテックやスマート農業に加え、新しい販路拡大や農家固有の魅力発信にも大きな関心を持っています。</w:t>
                  </w:r>
                </w:p>
                <w:p w14:paraId="1493EFAF" w14:textId="77777777" w:rsidR="00971AB3" w:rsidRPr="00BC4293" w:rsidRDefault="00300C5B" w:rsidP="00300C5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JA横浜は、策定した「ＪＡ横浜ＤＸビジョン」の元、農家とＪＡの力を結集しこれらの取り組みをさらに加速させてまいります。</w:t>
                  </w:r>
                </w:p>
                <w:p w14:paraId="2026A1E1" w14:textId="77777777" w:rsidR="00C819BD" w:rsidRPr="00BC4293" w:rsidRDefault="00C819BD" w:rsidP="00C819B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なお、以下のような個別の取り組みに関しては都度、理事会内で発信を行っている</w:t>
                  </w:r>
                </w:p>
                <w:p w14:paraId="051D0358" w14:textId="77777777" w:rsidR="00C819BD" w:rsidRPr="00BC4293" w:rsidRDefault="00C819BD" w:rsidP="00C819B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・横浜農業のスマート農業化</w:t>
                  </w:r>
                </w:p>
                <w:p w14:paraId="4515E8D6" w14:textId="1B92093B" w:rsidR="00C819BD" w:rsidRPr="00BC4293" w:rsidRDefault="00C819BD" w:rsidP="00C819B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・ＡＩ活用　アイディアソン</w:t>
                  </w:r>
                </w:p>
                <w:p w14:paraId="5B4518B9" w14:textId="74923779" w:rsidR="00C819BD" w:rsidRPr="00BC4293" w:rsidRDefault="00C819BD" w:rsidP="00C819B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・組合員対応をする得意先係の</w:t>
                  </w:r>
                  <w:proofErr w:type="spellStart"/>
                  <w:r w:rsidRPr="00BC4293">
                    <w:rPr>
                      <w:rFonts w:ascii="ＭＳ 明朝" w:eastAsia="ＭＳ 明朝" w:hAnsi="ＭＳ 明朝" w:cs="ＭＳ 明朝" w:hint="eastAsia"/>
                      <w:color w:val="000000" w:themeColor="text1"/>
                      <w:spacing w:val="6"/>
                      <w:kern w:val="0"/>
                      <w:szCs w:val="21"/>
                    </w:rPr>
                    <w:t>kintone</w:t>
                  </w:r>
                  <w:proofErr w:type="spellEnd"/>
                  <w:r w:rsidRPr="00BC4293">
                    <w:rPr>
                      <w:rFonts w:ascii="ＭＳ 明朝" w:eastAsia="ＭＳ 明朝" w:hAnsi="ＭＳ 明朝" w:cs="ＭＳ 明朝" w:hint="eastAsia"/>
                      <w:color w:val="000000" w:themeColor="text1"/>
                      <w:spacing w:val="6"/>
                      <w:kern w:val="0"/>
                      <w:szCs w:val="21"/>
                    </w:rPr>
                    <w:t>活用　など</w:t>
                  </w:r>
                </w:p>
              </w:tc>
            </w:tr>
          </w:tbl>
          <w:p w14:paraId="14AC84FB"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97644F6" w14:textId="77777777" w:rsidR="00971AB3" w:rsidRPr="00BC4293"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Pr="00BC4293">
              <w:rPr>
                <w:rFonts w:ascii="ＭＳ 明朝" w:eastAsia="ＭＳ 明朝" w:hAnsi="ＭＳ 明朝" w:cs="ＭＳ 明朝"/>
                <w:color w:val="000000" w:themeColor="text1"/>
                <w:spacing w:val="6"/>
                <w:kern w:val="0"/>
                <w:szCs w:val="21"/>
              </w:rPr>
              <w:t>5</w:t>
            </w:r>
            <w:r w:rsidRPr="00BC4293">
              <w:rPr>
                <w:rFonts w:ascii="ＭＳ 明朝" w:eastAsia="ＭＳ 明朝" w:hAnsi="ＭＳ 明朝" w:cs="ＭＳ 明朝" w:hint="eastAsia"/>
                <w:color w:val="000000" w:themeColor="text1"/>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293" w:rsidRPr="00BC4293" w14:paraId="7BA5B925" w14:textId="77777777" w:rsidTr="00C76DE9">
              <w:trPr>
                <w:trHeight w:val="707"/>
              </w:trPr>
              <w:tc>
                <w:tcPr>
                  <w:tcW w:w="2600" w:type="dxa"/>
                  <w:shd w:val="clear" w:color="auto" w:fill="auto"/>
                </w:tcPr>
                <w:p w14:paraId="0940588D"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0491E222" w14:textId="146A2610"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00E134C8" w:rsidRPr="00BC4293">
                    <w:rPr>
                      <w:rFonts w:ascii="ＭＳ 明朝" w:eastAsia="ＭＳ 明朝" w:hAnsi="ＭＳ 明朝" w:cs="ＭＳ 明朝" w:hint="eastAsia"/>
                      <w:color w:val="000000" w:themeColor="text1"/>
                      <w:spacing w:val="6"/>
                      <w:kern w:val="0"/>
                      <w:szCs w:val="21"/>
                    </w:rPr>
                    <w:t>24</w:t>
                  </w:r>
                  <w:r w:rsidRPr="00BC4293">
                    <w:rPr>
                      <w:rFonts w:ascii="ＭＳ 明朝" w:eastAsia="ＭＳ 明朝" w:hAnsi="ＭＳ 明朝" w:cs="ＭＳ 明朝" w:hint="eastAsia"/>
                      <w:color w:val="000000" w:themeColor="text1"/>
                      <w:spacing w:val="6"/>
                      <w:kern w:val="0"/>
                      <w:szCs w:val="21"/>
                    </w:rPr>
                    <w:t xml:space="preserve">年　</w:t>
                  </w:r>
                  <w:r w:rsidR="00E134C8" w:rsidRPr="00BC4293">
                    <w:rPr>
                      <w:rFonts w:ascii="ＭＳ 明朝" w:eastAsia="ＭＳ 明朝" w:hAnsi="ＭＳ 明朝" w:cs="ＭＳ 明朝" w:hint="eastAsia"/>
                      <w:color w:val="000000" w:themeColor="text1"/>
                      <w:spacing w:val="6"/>
                      <w:kern w:val="0"/>
                      <w:szCs w:val="21"/>
                    </w:rPr>
                    <w:t>9</w:t>
                  </w:r>
                  <w:r w:rsidRPr="00BC4293">
                    <w:rPr>
                      <w:rFonts w:ascii="ＭＳ 明朝" w:eastAsia="ＭＳ 明朝" w:hAnsi="ＭＳ 明朝" w:cs="ＭＳ 明朝" w:hint="eastAsia"/>
                      <w:color w:val="000000" w:themeColor="text1"/>
                      <w:spacing w:val="6"/>
                      <w:kern w:val="0"/>
                      <w:szCs w:val="21"/>
                    </w:rPr>
                    <w:t xml:space="preserve">月頃　～　　</w:t>
                  </w:r>
                  <w:r w:rsidR="00E134C8" w:rsidRPr="00BC4293">
                    <w:rPr>
                      <w:rFonts w:ascii="ＭＳ 明朝" w:eastAsia="ＭＳ 明朝" w:hAnsi="ＭＳ 明朝" w:cs="ＭＳ 明朝" w:hint="eastAsia"/>
                      <w:color w:val="000000" w:themeColor="text1"/>
                      <w:spacing w:val="6"/>
                      <w:kern w:val="0"/>
                      <w:szCs w:val="21"/>
                    </w:rPr>
                    <w:t>2</w:t>
                  </w:r>
                  <w:r w:rsidR="00E134C8" w:rsidRPr="00BC4293">
                    <w:rPr>
                      <w:rFonts w:ascii="ＭＳ 明朝" w:eastAsia="ＭＳ 明朝" w:hAnsi="ＭＳ 明朝" w:cs="ＭＳ 明朝"/>
                      <w:color w:val="000000" w:themeColor="text1"/>
                      <w:spacing w:val="6"/>
                      <w:kern w:val="0"/>
                      <w:szCs w:val="21"/>
                    </w:rPr>
                    <w:t>4</w:t>
                  </w:r>
                  <w:r w:rsidRPr="00BC4293">
                    <w:rPr>
                      <w:rFonts w:ascii="ＭＳ 明朝" w:eastAsia="ＭＳ 明朝" w:hAnsi="ＭＳ 明朝" w:cs="ＭＳ 明朝" w:hint="eastAsia"/>
                      <w:color w:val="000000" w:themeColor="text1"/>
                      <w:spacing w:val="6"/>
                      <w:kern w:val="0"/>
                      <w:szCs w:val="21"/>
                    </w:rPr>
                    <w:t xml:space="preserve">年　</w:t>
                  </w:r>
                  <w:r w:rsidR="00E134C8" w:rsidRPr="00BC4293">
                    <w:rPr>
                      <w:rFonts w:ascii="ＭＳ 明朝" w:eastAsia="ＭＳ 明朝" w:hAnsi="ＭＳ 明朝" w:cs="ＭＳ 明朝" w:hint="eastAsia"/>
                      <w:color w:val="000000" w:themeColor="text1"/>
                      <w:spacing w:val="6"/>
                      <w:kern w:val="0"/>
                      <w:szCs w:val="21"/>
                    </w:rPr>
                    <w:t>1</w:t>
                  </w:r>
                  <w:r w:rsidR="00E134C8" w:rsidRPr="00BC4293">
                    <w:rPr>
                      <w:rFonts w:ascii="ＭＳ 明朝" w:eastAsia="ＭＳ 明朝" w:hAnsi="ＭＳ 明朝" w:cs="ＭＳ 明朝"/>
                      <w:color w:val="000000" w:themeColor="text1"/>
                      <w:spacing w:val="6"/>
                      <w:kern w:val="0"/>
                      <w:szCs w:val="21"/>
                    </w:rPr>
                    <w:t>0</w:t>
                  </w:r>
                  <w:r w:rsidRPr="00BC4293">
                    <w:rPr>
                      <w:rFonts w:ascii="ＭＳ 明朝" w:eastAsia="ＭＳ 明朝" w:hAnsi="ＭＳ 明朝" w:cs="ＭＳ 明朝" w:hint="eastAsia"/>
                      <w:color w:val="000000" w:themeColor="text1"/>
                      <w:spacing w:val="6"/>
                      <w:kern w:val="0"/>
                      <w:szCs w:val="21"/>
                    </w:rPr>
                    <w:t>月頃</w:t>
                  </w:r>
                </w:p>
                <w:p w14:paraId="6B9CDBB6"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0421DC00" w14:textId="77777777" w:rsidTr="00C76DE9">
              <w:trPr>
                <w:trHeight w:val="707"/>
              </w:trPr>
              <w:tc>
                <w:tcPr>
                  <w:tcW w:w="2600" w:type="dxa"/>
                  <w:shd w:val="clear" w:color="auto" w:fill="auto"/>
                </w:tcPr>
                <w:p w14:paraId="1FBCAD2A"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0FDBF3BA" w14:textId="30DD9D66" w:rsidR="00971AB3" w:rsidRPr="00BC4293" w:rsidRDefault="00E134C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本申請にあたって、自己診断シートを活用し関係者間で現状・課題を確認した。また、定期的に実施する</w:t>
                  </w:r>
                  <w:r w:rsidR="00300C5B" w:rsidRPr="00BC4293">
                    <w:rPr>
                      <w:rFonts w:ascii="ＭＳ 明朝" w:eastAsia="ＭＳ 明朝" w:hAnsi="ＭＳ 明朝" w:cs="ＭＳ 明朝" w:hint="eastAsia"/>
                      <w:color w:val="000000" w:themeColor="text1"/>
                      <w:spacing w:val="6"/>
                      <w:kern w:val="0"/>
                      <w:szCs w:val="21"/>
                    </w:rPr>
                    <w:t>ＩＴ</w:t>
                  </w:r>
                  <w:r w:rsidRPr="00BC4293">
                    <w:rPr>
                      <w:rFonts w:ascii="ＭＳ 明朝" w:eastAsia="ＭＳ 明朝" w:hAnsi="ＭＳ 明朝" w:cs="ＭＳ 明朝" w:hint="eastAsia"/>
                      <w:color w:val="000000" w:themeColor="text1"/>
                      <w:spacing w:val="6"/>
                      <w:kern w:val="0"/>
                      <w:szCs w:val="21"/>
                    </w:rPr>
                    <w:t>リーダー研修会を通じ、現場における情報システムのユーザー目線での課題抽出を行っている</w:t>
                  </w:r>
                </w:p>
              </w:tc>
            </w:tr>
          </w:tbl>
          <w:p w14:paraId="22018CAC"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07E5D74" w14:textId="77777777"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Pr="00BC4293">
              <w:rPr>
                <w:rFonts w:ascii="ＭＳ 明朝" w:eastAsia="ＭＳ 明朝" w:hAnsi="ＭＳ 明朝" w:cs="ＭＳ 明朝"/>
                <w:color w:val="000000" w:themeColor="text1"/>
                <w:spacing w:val="6"/>
                <w:kern w:val="0"/>
                <w:szCs w:val="21"/>
              </w:rPr>
              <w:t>6</w:t>
            </w:r>
            <w:r w:rsidRPr="00BC4293">
              <w:rPr>
                <w:rFonts w:ascii="ＭＳ 明朝" w:eastAsia="ＭＳ 明朝" w:hAnsi="ＭＳ 明朝" w:cs="ＭＳ 明朝" w:hint="eastAsia"/>
                <w:color w:val="000000" w:themeColor="text1"/>
                <w:spacing w:val="6"/>
                <w:kern w:val="0"/>
                <w:szCs w:val="21"/>
              </w:rPr>
              <w:t>)</w:t>
            </w:r>
            <w:r w:rsidRPr="00BC4293">
              <w:rPr>
                <w:rFonts w:ascii="ＭＳ 明朝" w:eastAsia="ＭＳ 明朝" w:hAnsi="ＭＳ 明朝" w:cs="ＭＳ 明朝"/>
                <w:color w:val="000000" w:themeColor="text1"/>
                <w:spacing w:val="6"/>
                <w:kern w:val="0"/>
                <w:szCs w:val="21"/>
              </w:rPr>
              <w:t xml:space="preserve"> </w:t>
            </w:r>
            <w:r w:rsidRPr="00BC4293">
              <w:rPr>
                <w:rFonts w:ascii="ＭＳ 明朝" w:eastAsia="ＭＳ 明朝" w:hAnsi="ＭＳ 明朝" w:cs="ＭＳ 明朝" w:hint="eastAsia"/>
                <w:color w:val="000000" w:themeColor="text1"/>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C4293" w:rsidRPr="00BC4293" w14:paraId="6CA5774D" w14:textId="77777777" w:rsidTr="00C76DE9">
              <w:trPr>
                <w:trHeight w:val="707"/>
              </w:trPr>
              <w:tc>
                <w:tcPr>
                  <w:tcW w:w="2600" w:type="dxa"/>
                  <w:shd w:val="clear" w:color="auto" w:fill="auto"/>
                </w:tcPr>
                <w:p w14:paraId="7AD4031A"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275E6DC2" w14:textId="46A91A1F" w:rsidR="00971AB3" w:rsidRPr="00BC429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00AE044F" w:rsidRPr="00BC4293">
                    <w:rPr>
                      <w:rFonts w:ascii="ＭＳ 明朝" w:eastAsia="ＭＳ 明朝" w:hAnsi="ＭＳ 明朝" w:cs="ＭＳ 明朝" w:hint="eastAsia"/>
                      <w:color w:val="000000" w:themeColor="text1"/>
                      <w:spacing w:val="6"/>
                      <w:kern w:val="0"/>
                      <w:szCs w:val="21"/>
                    </w:rPr>
                    <w:t>23</w:t>
                  </w:r>
                  <w:r w:rsidRPr="00BC4293">
                    <w:rPr>
                      <w:rFonts w:ascii="ＭＳ 明朝" w:eastAsia="ＭＳ 明朝" w:hAnsi="ＭＳ 明朝" w:cs="ＭＳ 明朝" w:hint="eastAsia"/>
                      <w:color w:val="000000" w:themeColor="text1"/>
                      <w:spacing w:val="6"/>
                      <w:kern w:val="0"/>
                      <w:szCs w:val="21"/>
                    </w:rPr>
                    <w:t xml:space="preserve">年　</w:t>
                  </w:r>
                  <w:r w:rsidR="00AE044F" w:rsidRPr="00BC4293">
                    <w:rPr>
                      <w:rFonts w:ascii="ＭＳ 明朝" w:eastAsia="ＭＳ 明朝" w:hAnsi="ＭＳ 明朝" w:cs="ＭＳ 明朝" w:hint="eastAsia"/>
                      <w:color w:val="000000" w:themeColor="text1"/>
                      <w:spacing w:val="6"/>
                      <w:kern w:val="0"/>
                      <w:szCs w:val="21"/>
                    </w:rPr>
                    <w:t>1</w:t>
                  </w:r>
                  <w:r w:rsidR="00AE044F" w:rsidRPr="00BC4293">
                    <w:rPr>
                      <w:rFonts w:ascii="ＭＳ 明朝" w:eastAsia="ＭＳ 明朝" w:hAnsi="ＭＳ 明朝" w:cs="ＭＳ 明朝"/>
                      <w:color w:val="000000" w:themeColor="text1"/>
                      <w:spacing w:val="6"/>
                      <w:kern w:val="0"/>
                      <w:szCs w:val="21"/>
                    </w:rPr>
                    <w:t>0</w:t>
                  </w:r>
                  <w:r w:rsidRPr="00BC4293">
                    <w:rPr>
                      <w:rFonts w:ascii="ＭＳ 明朝" w:eastAsia="ＭＳ 明朝" w:hAnsi="ＭＳ 明朝" w:cs="ＭＳ 明朝" w:hint="eastAsia"/>
                      <w:color w:val="000000" w:themeColor="text1"/>
                      <w:spacing w:val="6"/>
                      <w:kern w:val="0"/>
                      <w:szCs w:val="21"/>
                    </w:rPr>
                    <w:t xml:space="preserve">月頃　～　</w:t>
                  </w:r>
                  <w:r w:rsidR="00AE044F" w:rsidRPr="00BC4293">
                    <w:rPr>
                      <w:rFonts w:ascii="ＭＳ 明朝" w:eastAsia="ＭＳ 明朝" w:hAnsi="ＭＳ 明朝" w:cs="ＭＳ 明朝" w:hint="eastAsia"/>
                      <w:color w:val="000000" w:themeColor="text1"/>
                      <w:spacing w:val="6"/>
                      <w:kern w:val="0"/>
                      <w:szCs w:val="21"/>
                    </w:rPr>
                    <w:t>2</w:t>
                  </w:r>
                  <w:r w:rsidR="00AE044F" w:rsidRPr="00BC4293">
                    <w:rPr>
                      <w:rFonts w:ascii="ＭＳ 明朝" w:eastAsia="ＭＳ 明朝" w:hAnsi="ＭＳ 明朝" w:cs="ＭＳ 明朝"/>
                      <w:color w:val="000000" w:themeColor="text1"/>
                      <w:spacing w:val="6"/>
                      <w:kern w:val="0"/>
                      <w:szCs w:val="21"/>
                    </w:rPr>
                    <w:t>4</w:t>
                  </w:r>
                  <w:r w:rsidRPr="00BC4293">
                    <w:rPr>
                      <w:rFonts w:ascii="ＭＳ 明朝" w:eastAsia="ＭＳ 明朝" w:hAnsi="ＭＳ 明朝" w:cs="ＭＳ 明朝" w:hint="eastAsia"/>
                      <w:color w:val="000000" w:themeColor="text1"/>
                      <w:spacing w:val="6"/>
                      <w:kern w:val="0"/>
                      <w:szCs w:val="21"/>
                    </w:rPr>
                    <w:t xml:space="preserve">年　</w:t>
                  </w:r>
                  <w:r w:rsidR="00AE044F" w:rsidRPr="00BC4293">
                    <w:rPr>
                      <w:rFonts w:ascii="ＭＳ 明朝" w:eastAsia="ＭＳ 明朝" w:hAnsi="ＭＳ 明朝" w:cs="ＭＳ 明朝" w:hint="eastAsia"/>
                      <w:color w:val="000000" w:themeColor="text1"/>
                      <w:spacing w:val="6"/>
                      <w:kern w:val="0"/>
                      <w:szCs w:val="21"/>
                    </w:rPr>
                    <w:t>1</w:t>
                  </w:r>
                  <w:r w:rsidRPr="00BC4293">
                    <w:rPr>
                      <w:rFonts w:ascii="ＭＳ 明朝" w:eastAsia="ＭＳ 明朝" w:hAnsi="ＭＳ 明朝" w:cs="ＭＳ 明朝" w:hint="eastAsia"/>
                      <w:color w:val="000000" w:themeColor="text1"/>
                      <w:spacing w:val="6"/>
                      <w:kern w:val="0"/>
                      <w:szCs w:val="21"/>
                    </w:rPr>
                    <w:t>月頃</w:t>
                  </w:r>
                </w:p>
              </w:tc>
            </w:tr>
            <w:tr w:rsidR="00BC4293" w:rsidRPr="00BC4293" w14:paraId="6D82D4B6" w14:textId="77777777" w:rsidTr="00C76DE9">
              <w:trPr>
                <w:trHeight w:val="697"/>
              </w:trPr>
              <w:tc>
                <w:tcPr>
                  <w:tcW w:w="2600" w:type="dxa"/>
                  <w:shd w:val="clear" w:color="auto" w:fill="auto"/>
                </w:tcPr>
                <w:p w14:paraId="22DEBE49" w14:textId="77777777" w:rsidR="00971AB3" w:rsidRPr="00BC429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0A976824" w14:textId="605BEB7B" w:rsidR="0087199F" w:rsidRPr="00BC4293" w:rsidRDefault="00300C5B"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ＪＡ</w:t>
                  </w:r>
                  <w:r w:rsidR="006D7708" w:rsidRPr="00BC4293">
                    <w:rPr>
                      <w:rFonts w:ascii="ＭＳ 明朝" w:eastAsia="ＭＳ 明朝" w:hAnsi="ＭＳ 明朝" w:cs="ＭＳ 明朝" w:hint="eastAsia"/>
                      <w:color w:val="000000" w:themeColor="text1"/>
                      <w:spacing w:val="6"/>
                      <w:kern w:val="0"/>
                      <w:szCs w:val="21"/>
                    </w:rPr>
                    <w:t>グループの経営管理指針に基づいた内部統制システム基本方針、情報セキュリティ基本規程を定めセキュリティ対策を実施。また、監査法人トーマツ　リスクアドバイザリーによる外部監査も定期的に行っている</w:t>
                  </w:r>
                  <w:r w:rsidR="00AE044F" w:rsidRPr="00BC4293">
                    <w:rPr>
                      <w:rFonts w:ascii="ＭＳ 明朝" w:eastAsia="ＭＳ 明朝" w:hAnsi="ＭＳ 明朝" w:cs="ＭＳ 明朝" w:hint="eastAsia"/>
                      <w:color w:val="000000" w:themeColor="text1"/>
                      <w:spacing w:val="6"/>
                      <w:kern w:val="0"/>
                      <w:szCs w:val="21"/>
                    </w:rPr>
                    <w:t>。上記実施時期は直近で外部監査を実施した期間</w:t>
                  </w:r>
                </w:p>
              </w:tc>
            </w:tr>
          </w:tbl>
          <w:p w14:paraId="468C3A29" w14:textId="77777777" w:rsidR="00AC7424" w:rsidRPr="00BC4293" w:rsidRDefault="00AC7424">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p>
          <w:p w14:paraId="31DC57A4" w14:textId="64AC7187" w:rsidR="00971AB3" w:rsidRPr="00BC4293" w:rsidRDefault="00971AB3">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（注）</w:t>
            </w:r>
            <w:r w:rsidRPr="00BC4293">
              <w:rPr>
                <w:rFonts w:ascii="ＭＳ 明朝" w:eastAsia="ＭＳ 明朝" w:hAnsi="ＭＳ 明朝" w:cs="ＭＳ 明朝"/>
                <w:color w:val="000000" w:themeColor="text1"/>
                <w:spacing w:val="6"/>
                <w:kern w:val="0"/>
                <w:szCs w:val="21"/>
              </w:rPr>
              <w:t>(1)</w:t>
            </w:r>
            <w:r w:rsidRPr="00BC4293">
              <w:rPr>
                <w:rFonts w:ascii="ＭＳ 明朝" w:eastAsia="ＭＳ 明朝" w:hAnsi="ＭＳ 明朝" w:cs="ＭＳ 明朝" w:hint="eastAsia"/>
                <w:color w:val="000000" w:themeColor="text1"/>
                <w:spacing w:val="6"/>
                <w:kern w:val="0"/>
                <w:szCs w:val="21"/>
              </w:rPr>
              <w:t>～(</w:t>
            </w:r>
            <w:r w:rsidRPr="00BC4293">
              <w:rPr>
                <w:rFonts w:ascii="ＭＳ 明朝" w:eastAsia="ＭＳ 明朝" w:hAnsi="ＭＳ 明朝" w:cs="ＭＳ 明朝"/>
                <w:color w:val="000000" w:themeColor="text1"/>
                <w:spacing w:val="6"/>
                <w:kern w:val="0"/>
                <w:szCs w:val="21"/>
              </w:rPr>
              <w:t>3</w:t>
            </w:r>
            <w:r w:rsidRPr="00BC4293">
              <w:rPr>
                <w:rFonts w:ascii="ＭＳ 明朝" w:eastAsia="ＭＳ 明朝" w:hAnsi="ＭＳ 明朝" w:cs="ＭＳ 明朝" w:hint="eastAsia"/>
                <w:color w:val="000000" w:themeColor="text1"/>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C429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 xml:space="preserve">①　</w:t>
            </w:r>
            <w:r w:rsidRPr="00BC4293">
              <w:rPr>
                <w:rFonts w:ascii="ＭＳ 明朝" w:hAnsi="ＭＳ 明朝" w:cs="ＭＳ 明朝"/>
                <w:color w:val="000000" w:themeColor="text1"/>
                <w:spacing w:val="6"/>
                <w:kern w:val="0"/>
                <w:szCs w:val="21"/>
              </w:rPr>
              <w:t>(1)</w:t>
            </w:r>
            <w:r w:rsidRPr="00BC4293">
              <w:rPr>
                <w:rFonts w:ascii="ＭＳ 明朝" w:hAnsi="ＭＳ 明朝" w:cs="ＭＳ 明朝" w:hint="eastAsia"/>
                <w:color w:val="000000" w:themeColor="text1"/>
                <w:spacing w:val="6"/>
                <w:kern w:val="0"/>
                <w:szCs w:val="21"/>
              </w:rPr>
              <w:t>～(</w:t>
            </w:r>
            <w:r w:rsidRPr="00BC4293">
              <w:rPr>
                <w:rFonts w:ascii="ＭＳ 明朝" w:hAnsi="ＭＳ 明朝" w:cs="ＭＳ 明朝"/>
                <w:color w:val="000000" w:themeColor="text1"/>
                <w:spacing w:val="6"/>
                <w:kern w:val="0"/>
                <w:szCs w:val="21"/>
              </w:rPr>
              <w:t>3</w:t>
            </w:r>
            <w:r w:rsidRPr="00BC4293">
              <w:rPr>
                <w:rFonts w:ascii="ＭＳ 明朝" w:hAnsi="ＭＳ 明朝" w:cs="ＭＳ 明朝" w:hint="eastAsia"/>
                <w:color w:val="000000" w:themeColor="text1"/>
                <w:spacing w:val="6"/>
                <w:kern w:val="0"/>
                <w:szCs w:val="21"/>
              </w:rPr>
              <w:t>)の取組における、公表を行っていることを明らかにする書類（公表先のウェブサイトの画面を印刷した書類等）</w:t>
            </w:r>
          </w:p>
          <w:p w14:paraId="4201D854" w14:textId="77777777" w:rsidR="00971AB3" w:rsidRPr="00BC4293"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②　(</w:t>
            </w:r>
            <w:r w:rsidRPr="00BC4293">
              <w:rPr>
                <w:rFonts w:ascii="ＭＳ 明朝" w:hAnsi="ＭＳ 明朝" w:cs="ＭＳ 明朝"/>
                <w:color w:val="000000" w:themeColor="text1"/>
                <w:spacing w:val="6"/>
                <w:kern w:val="0"/>
                <w:szCs w:val="21"/>
              </w:rPr>
              <w:t>4</w:t>
            </w:r>
            <w:r w:rsidRPr="00BC4293">
              <w:rPr>
                <w:rFonts w:ascii="ＭＳ 明朝" w:hAnsi="ＭＳ 明朝" w:cs="ＭＳ 明朝" w:hint="eastAsia"/>
                <w:color w:val="000000" w:themeColor="text1"/>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C429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 xml:space="preserve">③　</w:t>
            </w:r>
            <w:r w:rsidRPr="00BC4293">
              <w:rPr>
                <w:rFonts w:ascii="ＭＳ 明朝" w:hAnsi="ＭＳ 明朝" w:cs="ＭＳ 明朝"/>
                <w:color w:val="000000" w:themeColor="text1"/>
                <w:spacing w:val="6"/>
                <w:kern w:val="0"/>
                <w:szCs w:val="21"/>
              </w:rPr>
              <w:t>(1)</w:t>
            </w:r>
            <w:r w:rsidRPr="00BC4293">
              <w:rPr>
                <w:rFonts w:ascii="ＭＳ 明朝" w:hAnsi="ＭＳ 明朝" w:cs="ＭＳ 明朝" w:hint="eastAsia"/>
                <w:color w:val="000000" w:themeColor="text1"/>
                <w:spacing w:val="6"/>
                <w:kern w:val="0"/>
                <w:szCs w:val="21"/>
              </w:rPr>
              <w:t>の取組における企業経営の方向性及び情報処理技術の活用の方向性、(</w:t>
            </w:r>
            <w:r w:rsidRPr="00BC4293">
              <w:rPr>
                <w:rFonts w:ascii="ＭＳ 明朝" w:hAnsi="ＭＳ 明朝" w:cs="ＭＳ 明朝"/>
                <w:color w:val="000000" w:themeColor="text1"/>
                <w:spacing w:val="6"/>
                <w:kern w:val="0"/>
                <w:szCs w:val="21"/>
              </w:rPr>
              <w:t>2</w:t>
            </w:r>
            <w:r w:rsidRPr="00BC4293">
              <w:rPr>
                <w:rFonts w:ascii="ＭＳ 明朝" w:hAnsi="ＭＳ 明朝" w:cs="ＭＳ 明朝" w:hint="eastAsia"/>
                <w:color w:val="000000" w:themeColor="text1"/>
                <w:spacing w:val="6"/>
                <w:kern w:val="0"/>
                <w:szCs w:val="21"/>
              </w:rPr>
              <w:t xml:space="preserve">) </w:t>
            </w:r>
            <w:r w:rsidRPr="00BC4293">
              <w:rPr>
                <w:rFonts w:ascii="ＭＳ 明朝" w:hAnsi="ＭＳ 明朝" w:cs="ＭＳ 明朝" w:hint="eastAsia"/>
                <w:color w:val="000000" w:themeColor="text1"/>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0F089D95" w14:textId="77777777" w:rsidR="00971AB3" w:rsidRPr="00BC429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BC4293">
              <w:rPr>
                <w:rFonts w:ascii="ＭＳ 明朝" w:hAnsi="ＭＳ 明朝" w:cs="ＭＳ 明朝" w:hint="eastAsia"/>
                <w:color w:val="000000" w:themeColor="text1"/>
                <w:spacing w:val="6"/>
                <w:kern w:val="0"/>
                <w:szCs w:val="21"/>
              </w:rPr>
              <w:t xml:space="preserve">④　</w:t>
            </w:r>
            <w:r w:rsidRPr="00BC4293">
              <w:rPr>
                <w:rFonts w:ascii="ＭＳ 明朝" w:hAnsi="ＭＳ 明朝" w:cs="ＭＳ 明朝"/>
                <w:color w:val="000000" w:themeColor="text1"/>
                <w:spacing w:val="6"/>
                <w:kern w:val="0"/>
                <w:szCs w:val="21"/>
              </w:rPr>
              <w:t>(5)</w:t>
            </w:r>
            <w:r w:rsidRPr="00BC4293">
              <w:rPr>
                <w:rFonts w:ascii="ＭＳ 明朝" w:hAnsi="ＭＳ 明朝" w:cs="ＭＳ 明朝" w:hint="eastAsia"/>
                <w:color w:val="000000" w:themeColor="text1"/>
                <w:spacing w:val="6"/>
                <w:kern w:val="0"/>
                <w:szCs w:val="21"/>
              </w:rPr>
              <w:t>～(</w:t>
            </w:r>
            <w:r w:rsidRPr="00BC4293">
              <w:rPr>
                <w:rFonts w:ascii="ＭＳ 明朝" w:hAnsi="ＭＳ 明朝" w:cs="ＭＳ 明朝"/>
                <w:color w:val="000000" w:themeColor="text1"/>
                <w:spacing w:val="6"/>
                <w:kern w:val="0"/>
                <w:szCs w:val="21"/>
              </w:rPr>
              <w:t>6</w:t>
            </w:r>
            <w:r w:rsidRPr="00BC4293">
              <w:rPr>
                <w:rFonts w:ascii="ＭＳ 明朝" w:hAnsi="ＭＳ 明朝" w:cs="ＭＳ 明朝" w:hint="eastAsia"/>
                <w:color w:val="000000" w:themeColor="text1"/>
                <w:spacing w:val="6"/>
                <w:kern w:val="0"/>
                <w:szCs w:val="21"/>
              </w:rPr>
              <w:t>)の取組における、実施内容を補足説明するための書類</w:t>
            </w:r>
          </w:p>
          <w:p w14:paraId="58921B18" w14:textId="77777777" w:rsidR="00971AB3" w:rsidRPr="00BC4293"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themeColor="text1"/>
                <w:spacing w:val="6"/>
                <w:kern w:val="0"/>
                <w:szCs w:val="21"/>
              </w:rPr>
            </w:pPr>
          </w:p>
        </w:tc>
      </w:tr>
    </w:tbl>
    <w:p w14:paraId="6A80416B" w14:textId="4165ADD1" w:rsidR="005B762B" w:rsidRPr="00BC4293" w:rsidRDefault="00971AB3" w:rsidP="00C819BD">
      <w:pPr>
        <w:spacing w:line="240" w:lineRule="auto"/>
        <w:rPr>
          <w:rFonts w:ascii="ＭＳ 明朝" w:eastAsia="ＭＳ 明朝" w:hAnsi="ＭＳ 明朝" w:cs="ＭＳ 明朝"/>
          <w:color w:val="000000" w:themeColor="text1"/>
          <w:spacing w:val="6"/>
          <w:kern w:val="0"/>
          <w:szCs w:val="21"/>
        </w:rPr>
      </w:pPr>
      <w:r w:rsidRPr="00BC4293">
        <w:rPr>
          <w:rFonts w:ascii="ＭＳ 明朝" w:eastAsia="ＭＳ 明朝" w:hAnsi="ＭＳ 明朝" w:hint="eastAsia"/>
          <w:color w:val="000000" w:themeColor="text1"/>
        </w:rPr>
        <w:lastRenderedPageBreak/>
        <w:t>備考．用紙の大きさは、日本産業規格Ａ４とすること。</w:t>
      </w:r>
    </w:p>
    <w:p w14:paraId="3E188A1B" w14:textId="1AA7F7E2" w:rsidR="00EC529D" w:rsidRPr="00BC4293"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zCs w:val="21"/>
        </w:rPr>
        <w:br w:type="page"/>
      </w:r>
      <w:r w:rsidR="00EC529D" w:rsidRPr="00BC4293">
        <w:rPr>
          <w:rFonts w:ascii="ＭＳ 明朝" w:eastAsia="ＭＳ 明朝" w:hAnsi="ＭＳ 明朝" w:cs="ＭＳ 明朝" w:hint="eastAsia"/>
          <w:color w:val="000000" w:themeColor="text1"/>
          <w:spacing w:val="6"/>
          <w:kern w:val="0"/>
          <w:szCs w:val="21"/>
        </w:rPr>
        <w:lastRenderedPageBreak/>
        <w:t>様式第１６（第４０条関係）（第</w:t>
      </w:r>
      <w:r w:rsidR="00776D88" w:rsidRPr="00BC4293">
        <w:rPr>
          <w:rFonts w:ascii="ＭＳ 明朝" w:eastAsia="ＭＳ 明朝" w:hAnsi="ＭＳ 明朝" w:cs="ＭＳ 明朝" w:hint="eastAsia"/>
          <w:color w:val="000000" w:themeColor="text1"/>
          <w:spacing w:val="6"/>
          <w:kern w:val="0"/>
          <w:szCs w:val="21"/>
        </w:rPr>
        <w:t>四</w:t>
      </w:r>
      <w:r w:rsidR="00EC529D" w:rsidRPr="00BC4293">
        <w:rPr>
          <w:rFonts w:ascii="ＭＳ 明朝" w:eastAsia="ＭＳ 明朝" w:hAnsi="ＭＳ 明朝" w:cs="ＭＳ 明朝" w:hint="eastAsia"/>
          <w:color w:val="000000" w:themeColor="text1"/>
          <w:spacing w:val="6"/>
          <w:kern w:val="0"/>
          <w:szCs w:val="21"/>
        </w:rPr>
        <w:t>面</w:t>
      </w:r>
      <w:r w:rsidR="00005A58" w:rsidRPr="00BC4293">
        <w:rPr>
          <w:rFonts w:ascii="ＭＳ 明朝" w:eastAsia="ＭＳ 明朝" w:hAnsi="ＭＳ 明朝" w:cs="ＭＳ 明朝" w:hint="eastAsia"/>
          <w:color w:val="000000" w:themeColor="text1"/>
          <w:spacing w:val="6"/>
          <w:kern w:val="0"/>
          <w:szCs w:val="21"/>
        </w:rPr>
        <w:t>及び</w:t>
      </w:r>
      <w:r w:rsidR="00656C75" w:rsidRPr="00BC4293">
        <w:rPr>
          <w:rFonts w:ascii="ＭＳ 明朝" w:eastAsia="ＭＳ 明朝" w:hAnsi="ＭＳ 明朝" w:cs="ＭＳ 明朝" w:hint="eastAsia"/>
          <w:color w:val="000000" w:themeColor="text1"/>
          <w:spacing w:val="6"/>
          <w:kern w:val="0"/>
          <w:szCs w:val="21"/>
        </w:rPr>
        <w:t>第</w:t>
      </w:r>
      <w:r w:rsidR="00A4032E" w:rsidRPr="00BC4293">
        <w:rPr>
          <w:rFonts w:ascii="ＭＳ 明朝" w:eastAsia="ＭＳ 明朝" w:hAnsi="ＭＳ 明朝" w:cs="ＭＳ 明朝" w:hint="eastAsia"/>
          <w:color w:val="000000" w:themeColor="text1"/>
          <w:spacing w:val="6"/>
          <w:kern w:val="0"/>
          <w:szCs w:val="21"/>
        </w:rPr>
        <w:t>五</w:t>
      </w:r>
      <w:r w:rsidR="00656C75" w:rsidRPr="00BC4293">
        <w:rPr>
          <w:rFonts w:ascii="ＭＳ 明朝" w:eastAsia="ＭＳ 明朝" w:hAnsi="ＭＳ 明朝" w:cs="ＭＳ 明朝" w:hint="eastAsia"/>
          <w:color w:val="000000" w:themeColor="text1"/>
          <w:spacing w:val="6"/>
          <w:kern w:val="0"/>
          <w:szCs w:val="21"/>
        </w:rPr>
        <w:t>面</w:t>
      </w:r>
      <w:r w:rsidR="00EC529D" w:rsidRPr="00BC4293">
        <w:rPr>
          <w:rFonts w:ascii="ＭＳ 明朝" w:eastAsia="ＭＳ 明朝" w:hAnsi="ＭＳ 明朝" w:cs="ＭＳ 明朝" w:hint="eastAsia"/>
          <w:color w:val="000000" w:themeColor="text1"/>
          <w:spacing w:val="6"/>
          <w:kern w:val="0"/>
          <w:szCs w:val="21"/>
        </w:rPr>
        <w:t>）</w:t>
      </w:r>
    </w:p>
    <w:p w14:paraId="56397BD8" w14:textId="77777777" w:rsidR="002336A9" w:rsidRPr="00BC4293"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BC4293" w:rsidRPr="00BC4293" w14:paraId="2A314095" w14:textId="77777777">
        <w:tc>
          <w:tcPr>
            <w:tcW w:w="0" w:type="auto"/>
            <w:shd w:val="clear" w:color="auto" w:fill="auto"/>
          </w:tcPr>
          <w:p w14:paraId="360F2C30" w14:textId="02FCD2CB" w:rsidR="00D728F3" w:rsidRPr="00BC4293"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情報処理の促進に関する法律施行規則第４１条第２</w:t>
            </w:r>
            <w:r w:rsidR="000B4C8E" w:rsidRPr="00BC4293">
              <w:rPr>
                <w:rFonts w:ascii="ＭＳ 明朝" w:eastAsia="ＭＳ 明朝" w:hAnsi="ＭＳ 明朝" w:cs="ＭＳ 明朝" w:hint="eastAsia"/>
                <w:color w:val="000000" w:themeColor="text1"/>
                <w:spacing w:val="6"/>
                <w:kern w:val="0"/>
                <w:szCs w:val="21"/>
              </w:rPr>
              <w:t>号</w:t>
            </w:r>
            <w:r w:rsidRPr="00BC4293">
              <w:rPr>
                <w:rFonts w:ascii="ＭＳ 明朝" w:eastAsia="ＭＳ 明朝" w:hAnsi="ＭＳ 明朝" w:cs="ＭＳ 明朝" w:hint="eastAsia"/>
                <w:color w:val="000000" w:themeColor="text1"/>
                <w:spacing w:val="6"/>
                <w:kern w:val="0"/>
                <w:szCs w:val="21"/>
              </w:rPr>
              <w:t>に</w:t>
            </w:r>
            <w:r w:rsidR="0043620C" w:rsidRPr="00BC4293">
              <w:rPr>
                <w:rFonts w:ascii="ＭＳ 明朝" w:eastAsia="ＭＳ 明朝" w:hAnsi="ＭＳ 明朝" w:cs="ＭＳ 明朝" w:hint="eastAsia"/>
                <w:color w:val="000000" w:themeColor="text1"/>
                <w:spacing w:val="6"/>
                <w:kern w:val="0"/>
                <w:szCs w:val="21"/>
              </w:rPr>
              <w:t>掲げる基準による</w:t>
            </w:r>
            <w:r w:rsidRPr="00BC4293">
              <w:rPr>
                <w:rFonts w:ascii="ＭＳ 明朝" w:eastAsia="ＭＳ 明朝" w:hAnsi="ＭＳ 明朝" w:cs="ＭＳ 明朝" w:hint="eastAsia"/>
                <w:color w:val="000000" w:themeColor="text1"/>
                <w:spacing w:val="6"/>
                <w:kern w:val="0"/>
                <w:szCs w:val="21"/>
              </w:rPr>
              <w:t>認定を</w:t>
            </w:r>
            <w:r w:rsidR="000B4C8E" w:rsidRPr="00BC4293">
              <w:rPr>
                <w:rFonts w:ascii="ＭＳ 明朝" w:eastAsia="ＭＳ 明朝" w:hAnsi="ＭＳ 明朝" w:cs="ＭＳ 明朝" w:hint="eastAsia"/>
                <w:color w:val="000000" w:themeColor="text1"/>
                <w:spacing w:val="6"/>
                <w:kern w:val="0"/>
                <w:szCs w:val="21"/>
              </w:rPr>
              <w:t>受けようとする</w:t>
            </w:r>
            <w:r w:rsidRPr="00BC4293">
              <w:rPr>
                <w:rFonts w:ascii="ＭＳ 明朝" w:eastAsia="ＭＳ 明朝" w:hAnsi="ＭＳ 明朝" w:cs="ＭＳ 明朝" w:hint="eastAsia"/>
                <w:color w:val="000000" w:themeColor="text1"/>
                <w:spacing w:val="6"/>
                <w:kern w:val="0"/>
                <w:szCs w:val="21"/>
              </w:rPr>
              <w:t>場合は、</w:t>
            </w:r>
            <w:r w:rsidR="00D728F3" w:rsidRPr="00BC4293">
              <w:rPr>
                <w:rFonts w:ascii="ＭＳ 明朝" w:eastAsia="ＭＳ 明朝" w:hAnsi="ＭＳ 明朝" w:cs="ＭＳ 明朝" w:hint="eastAsia"/>
                <w:color w:val="000000" w:themeColor="text1"/>
                <w:spacing w:val="6"/>
                <w:kern w:val="0"/>
                <w:szCs w:val="21"/>
              </w:rPr>
              <w:t>以下についても記載すること。</w:t>
            </w:r>
          </w:p>
          <w:p w14:paraId="32E78AB1"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7C08822" w14:textId="6CD4877B" w:rsidR="00EC529D" w:rsidRPr="00BC4293"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00806A99" w:rsidRPr="00BC4293">
              <w:rPr>
                <w:rFonts w:ascii="ＭＳ 明朝" w:eastAsia="ＭＳ 明朝" w:hAnsi="ＭＳ 明朝" w:cs="ＭＳ 明朝"/>
                <w:color w:val="000000" w:themeColor="text1"/>
                <w:spacing w:val="6"/>
                <w:kern w:val="0"/>
                <w:szCs w:val="21"/>
              </w:rPr>
              <w:t>1</w:t>
            </w:r>
            <w:r w:rsidRPr="00BC4293">
              <w:rPr>
                <w:rFonts w:ascii="ＭＳ 明朝" w:eastAsia="ＭＳ 明朝" w:hAnsi="ＭＳ 明朝" w:cs="ＭＳ 明朝" w:hint="eastAsia"/>
                <w:color w:val="000000" w:themeColor="text1"/>
                <w:spacing w:val="6"/>
                <w:kern w:val="0"/>
                <w:szCs w:val="21"/>
              </w:rPr>
              <w:t>)</w:t>
            </w:r>
            <w:r w:rsidR="00596324" w:rsidRPr="00BC4293">
              <w:rPr>
                <w:rFonts w:ascii="ＭＳ 明朝" w:eastAsia="ＭＳ 明朝" w:hAnsi="ＭＳ 明朝" w:cs="ＭＳ 明朝" w:hint="eastAsia"/>
                <w:color w:val="000000" w:themeColor="text1"/>
                <w:spacing w:val="6"/>
                <w:kern w:val="0"/>
                <w:szCs w:val="21"/>
              </w:rPr>
              <w:t xml:space="preserve"> </w:t>
            </w:r>
            <w:r w:rsidRPr="00BC4293">
              <w:rPr>
                <w:rFonts w:ascii="ＭＳ 明朝" w:eastAsia="ＭＳ 明朝" w:hAnsi="ＭＳ 明朝" w:cs="ＭＳ 明朝" w:hint="eastAsia"/>
                <w:color w:val="000000" w:themeColor="text1"/>
                <w:spacing w:val="6"/>
                <w:kern w:val="0"/>
                <w:szCs w:val="21"/>
              </w:rPr>
              <w:t>データ連携システム</w:t>
            </w:r>
            <w:r w:rsidR="00181F7D" w:rsidRPr="00BC4293">
              <w:rPr>
                <w:rFonts w:ascii="ＭＳ 明朝" w:eastAsia="ＭＳ 明朝" w:hAnsi="ＭＳ 明朝" w:cs="ＭＳ 明朝" w:hint="eastAsia"/>
                <w:color w:val="000000" w:themeColor="text1"/>
                <w:spacing w:val="6"/>
                <w:kern w:val="0"/>
                <w:szCs w:val="21"/>
              </w:rPr>
              <w:t>の</w:t>
            </w:r>
            <w:r w:rsidR="008C18CF" w:rsidRPr="00BC4293">
              <w:rPr>
                <w:rFonts w:ascii="ＭＳ 明朝" w:eastAsia="ＭＳ 明朝" w:hAnsi="ＭＳ 明朝" w:cs="ＭＳ 明朝" w:hint="eastAsia"/>
                <w:color w:val="000000" w:themeColor="text1"/>
                <w:spacing w:val="6"/>
                <w:kern w:val="0"/>
                <w:szCs w:val="21"/>
              </w:rPr>
              <w:t>運用及び管理</w:t>
            </w:r>
            <w:r w:rsidR="008F443B" w:rsidRPr="00BC4293">
              <w:rPr>
                <w:rFonts w:ascii="ＭＳ 明朝" w:eastAsia="ＭＳ 明朝" w:hAnsi="ＭＳ 明朝" w:cs="ＭＳ 明朝" w:hint="eastAsia"/>
                <w:color w:val="000000" w:themeColor="text1"/>
                <w:spacing w:val="6"/>
                <w:kern w:val="0"/>
                <w:szCs w:val="21"/>
              </w:rPr>
              <w:t>に</w:t>
            </w:r>
            <w:r w:rsidR="00087713" w:rsidRPr="00BC4293">
              <w:rPr>
                <w:rFonts w:ascii="ＭＳ 明朝" w:eastAsia="ＭＳ 明朝" w:hAnsi="ＭＳ 明朝" w:cs="ＭＳ 明朝" w:hint="eastAsia"/>
                <w:color w:val="000000" w:themeColor="text1"/>
                <w:spacing w:val="6"/>
                <w:kern w:val="0"/>
                <w:szCs w:val="21"/>
              </w:rPr>
              <w:t>関する</w:t>
            </w:r>
            <w:r w:rsidR="002474D1" w:rsidRPr="00BC4293">
              <w:rPr>
                <w:rFonts w:ascii="ＭＳ 明朝" w:eastAsia="ＭＳ 明朝" w:hAnsi="ＭＳ 明朝" w:cs="ＭＳ 明朝" w:hint="eastAsia"/>
                <w:color w:val="000000" w:themeColor="text1"/>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C4293" w:rsidRPr="00BC4293" w14:paraId="7E2B2B63" w14:textId="77777777" w:rsidTr="00C76DE9">
              <w:trPr>
                <w:trHeight w:val="691"/>
              </w:trPr>
              <w:tc>
                <w:tcPr>
                  <w:tcW w:w="2600" w:type="dxa"/>
                  <w:shd w:val="clear" w:color="auto" w:fill="auto"/>
                </w:tcPr>
                <w:p w14:paraId="30336668" w14:textId="13AB0FCF" w:rsidR="00EC529D" w:rsidRPr="00BC429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データ連携システムの目的</w:t>
                  </w:r>
                  <w:r w:rsidR="007B6A34" w:rsidRPr="00BC4293">
                    <w:rPr>
                      <w:rFonts w:ascii="ＭＳ 明朝" w:eastAsia="ＭＳ 明朝" w:hAnsi="ＭＳ 明朝" w:cs="ＭＳ 明朝" w:hint="eastAsia"/>
                      <w:color w:val="000000" w:themeColor="text1"/>
                      <w:spacing w:val="6"/>
                      <w:kern w:val="0"/>
                      <w:szCs w:val="21"/>
                    </w:rPr>
                    <w:t>、概要</w:t>
                  </w:r>
                  <w:r w:rsidRPr="00BC4293">
                    <w:rPr>
                      <w:rFonts w:ascii="ＭＳ 明朝" w:eastAsia="ＭＳ 明朝" w:hAnsi="ＭＳ 明朝" w:cs="ＭＳ 明朝" w:hint="eastAsia"/>
                      <w:color w:val="000000" w:themeColor="text1"/>
                      <w:spacing w:val="6"/>
                      <w:kern w:val="0"/>
                      <w:szCs w:val="21"/>
                    </w:rPr>
                    <w:t>に関する説明</w:t>
                  </w:r>
                </w:p>
              </w:tc>
              <w:tc>
                <w:tcPr>
                  <w:tcW w:w="5890" w:type="dxa"/>
                  <w:shd w:val="clear" w:color="auto" w:fill="auto"/>
                </w:tcPr>
                <w:p w14:paraId="3EEC668B"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E26B645"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59A04D33" w14:textId="77777777" w:rsidTr="00C76DE9">
              <w:trPr>
                <w:trHeight w:val="691"/>
              </w:trPr>
              <w:tc>
                <w:tcPr>
                  <w:tcW w:w="2600" w:type="dxa"/>
                  <w:shd w:val="clear" w:color="auto" w:fill="auto"/>
                </w:tcPr>
                <w:p w14:paraId="592C6941" w14:textId="76FC32FB" w:rsidR="00EC529D" w:rsidRPr="00BC4293"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データ連携システムの</w:t>
                  </w:r>
                  <w:r w:rsidR="00A50823" w:rsidRPr="00BC4293">
                    <w:rPr>
                      <w:rFonts w:ascii="ＭＳ 明朝" w:eastAsia="ＭＳ 明朝" w:hAnsi="ＭＳ 明朝" w:cs="ＭＳ 明朝" w:hint="eastAsia"/>
                      <w:color w:val="000000" w:themeColor="text1"/>
                      <w:spacing w:val="6"/>
                      <w:kern w:val="0"/>
                      <w:szCs w:val="21"/>
                    </w:rPr>
                    <w:t>運用及び管理</w:t>
                  </w:r>
                  <w:r w:rsidR="00E32CD1" w:rsidRPr="00BC4293">
                    <w:rPr>
                      <w:rFonts w:ascii="ＭＳ 明朝" w:eastAsia="ＭＳ 明朝" w:hAnsi="ＭＳ 明朝" w:cs="ＭＳ 明朝" w:hint="eastAsia"/>
                      <w:color w:val="000000" w:themeColor="text1"/>
                      <w:spacing w:val="6"/>
                      <w:kern w:val="0"/>
                      <w:szCs w:val="21"/>
                    </w:rPr>
                    <w:t>を開始した日</w:t>
                  </w:r>
                </w:p>
              </w:tc>
              <w:tc>
                <w:tcPr>
                  <w:tcW w:w="5890" w:type="dxa"/>
                  <w:shd w:val="clear" w:color="auto" w:fill="auto"/>
                </w:tcPr>
                <w:p w14:paraId="17CEB8DC" w14:textId="4DFBAE40" w:rsidR="00EC529D" w:rsidRPr="00BC4293"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年　　月　　日</w:t>
                  </w:r>
                </w:p>
                <w:p w14:paraId="70968604"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12FF6DD1" w14:textId="77777777" w:rsidTr="00C76DE9">
              <w:trPr>
                <w:trHeight w:val="691"/>
              </w:trPr>
              <w:tc>
                <w:tcPr>
                  <w:tcW w:w="2600" w:type="dxa"/>
                  <w:shd w:val="clear" w:color="auto" w:fill="auto"/>
                </w:tcPr>
                <w:p w14:paraId="4BFD021F" w14:textId="4736308B" w:rsidR="007E2344" w:rsidRPr="00BC4293"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ガイドライン</w:t>
                  </w:r>
                  <w:r w:rsidR="00B84F58" w:rsidRPr="00BC4293">
                    <w:rPr>
                      <w:rFonts w:ascii="ＭＳ 明朝" w:eastAsia="ＭＳ 明朝" w:hAnsi="ＭＳ 明朝" w:cs="ＭＳ 明朝" w:hint="eastAsia"/>
                      <w:color w:val="000000" w:themeColor="text1"/>
                      <w:spacing w:val="6"/>
                      <w:kern w:val="0"/>
                      <w:szCs w:val="21"/>
                    </w:rPr>
                    <w:t>その他の機構が定める文書</w:t>
                  </w:r>
                  <w:r w:rsidRPr="00BC4293">
                    <w:rPr>
                      <w:rFonts w:ascii="ＭＳ 明朝" w:eastAsia="ＭＳ 明朝" w:hAnsi="ＭＳ 明朝" w:cs="ＭＳ 明朝" w:hint="eastAsia"/>
                      <w:color w:val="000000" w:themeColor="text1"/>
                      <w:spacing w:val="6"/>
                      <w:kern w:val="0"/>
                      <w:szCs w:val="21"/>
                    </w:rPr>
                    <w:t>等</w:t>
                  </w:r>
                  <w:r w:rsidR="007E2344" w:rsidRPr="00BC4293">
                    <w:rPr>
                      <w:rFonts w:ascii="ＭＳ 明朝" w:eastAsia="ＭＳ 明朝" w:hAnsi="ＭＳ 明朝" w:cs="ＭＳ 明朝" w:hint="eastAsia"/>
                      <w:color w:val="000000" w:themeColor="text1"/>
                      <w:spacing w:val="6"/>
                      <w:kern w:val="0"/>
                      <w:szCs w:val="21"/>
                    </w:rPr>
                    <w:t>の名称</w:t>
                  </w:r>
                </w:p>
              </w:tc>
              <w:tc>
                <w:tcPr>
                  <w:tcW w:w="5890" w:type="dxa"/>
                  <w:shd w:val="clear" w:color="auto" w:fill="auto"/>
                </w:tcPr>
                <w:p w14:paraId="44474F5B" w14:textId="77777777" w:rsidR="007E2344" w:rsidRPr="00BC4293"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EBC25B4" w14:textId="77777777" w:rsidR="007E2344" w:rsidRPr="00BC4293"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093DA4AC" w14:textId="77777777" w:rsidTr="00C76DE9">
              <w:trPr>
                <w:trHeight w:val="691"/>
              </w:trPr>
              <w:tc>
                <w:tcPr>
                  <w:tcW w:w="2600" w:type="dxa"/>
                  <w:shd w:val="clear" w:color="auto" w:fill="auto"/>
                </w:tcPr>
                <w:p w14:paraId="1DA8CDF6" w14:textId="5E12DA4B" w:rsidR="00C46694" w:rsidRPr="00BC4293"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開発、運用及び管理</w:t>
                  </w:r>
                  <w:r w:rsidR="0070158F" w:rsidRPr="00BC4293">
                    <w:rPr>
                      <w:rFonts w:ascii="ＭＳ 明朝" w:eastAsia="ＭＳ 明朝" w:hAnsi="ＭＳ 明朝" w:cs="ＭＳ 明朝" w:hint="eastAsia"/>
                      <w:color w:val="000000" w:themeColor="text1"/>
                      <w:spacing w:val="6"/>
                      <w:kern w:val="0"/>
                      <w:szCs w:val="21"/>
                    </w:rPr>
                    <w:t>を共同で行うことが合理的であることの</w:t>
                  </w:r>
                  <w:r w:rsidRPr="00BC4293">
                    <w:rPr>
                      <w:rFonts w:ascii="ＭＳ 明朝" w:eastAsia="ＭＳ 明朝" w:hAnsi="ＭＳ 明朝" w:cs="ＭＳ 明朝" w:hint="eastAsia"/>
                      <w:color w:val="000000" w:themeColor="text1"/>
                      <w:spacing w:val="6"/>
                      <w:kern w:val="0"/>
                      <w:szCs w:val="21"/>
                    </w:rPr>
                    <w:t>説明</w:t>
                  </w:r>
                </w:p>
              </w:tc>
              <w:tc>
                <w:tcPr>
                  <w:tcW w:w="5890" w:type="dxa"/>
                  <w:shd w:val="clear" w:color="auto" w:fill="auto"/>
                </w:tcPr>
                <w:p w14:paraId="6FF22B55" w14:textId="77777777" w:rsidR="00C46694" w:rsidRPr="00BC4293"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8755B55" w14:textId="77777777" w:rsidR="00C46694" w:rsidRPr="00BC4293"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2B3D0221" w14:textId="77777777" w:rsidTr="00C76DE9">
              <w:trPr>
                <w:trHeight w:val="691"/>
              </w:trPr>
              <w:tc>
                <w:tcPr>
                  <w:tcW w:w="2600" w:type="dxa"/>
                  <w:shd w:val="clear" w:color="auto" w:fill="auto"/>
                </w:tcPr>
                <w:p w14:paraId="5011A9D7" w14:textId="71CC6373" w:rsidR="00224D42" w:rsidRPr="00BC4293"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データ連携システムにお</w:t>
                  </w:r>
                  <w:r w:rsidR="00B52BAB" w:rsidRPr="00BC4293">
                    <w:rPr>
                      <w:rFonts w:ascii="ＭＳ 明朝" w:eastAsia="ＭＳ 明朝" w:hAnsi="ＭＳ 明朝" w:cs="ＭＳ 明朝" w:hint="eastAsia"/>
                      <w:color w:val="000000" w:themeColor="text1"/>
                      <w:spacing w:val="6"/>
                      <w:kern w:val="0"/>
                      <w:szCs w:val="21"/>
                    </w:rPr>
                    <w:t>いて</w:t>
                  </w:r>
                  <w:r w:rsidR="00224D42" w:rsidRPr="00BC4293">
                    <w:rPr>
                      <w:rFonts w:ascii="ＭＳ 明朝" w:eastAsia="ＭＳ 明朝" w:hAnsi="ＭＳ 明朝" w:cs="ＭＳ 明朝" w:hint="eastAsia"/>
                      <w:color w:val="000000" w:themeColor="text1"/>
                      <w:spacing w:val="6"/>
                      <w:kern w:val="0"/>
                      <w:szCs w:val="21"/>
                    </w:rPr>
                    <w:t>データ流通機能及び連携サービス機能</w:t>
                  </w:r>
                  <w:r w:rsidR="00B52BAB" w:rsidRPr="00BC4293">
                    <w:rPr>
                      <w:rFonts w:ascii="ＭＳ 明朝" w:eastAsia="ＭＳ 明朝" w:hAnsi="ＭＳ 明朝" w:cs="ＭＳ 明朝" w:hint="eastAsia"/>
                      <w:color w:val="000000" w:themeColor="text1"/>
                      <w:spacing w:val="6"/>
                      <w:kern w:val="0"/>
                      <w:szCs w:val="21"/>
                    </w:rPr>
                    <w:t>を</w:t>
                  </w:r>
                  <w:r w:rsidRPr="00BC4293">
                    <w:rPr>
                      <w:rFonts w:ascii="ＭＳ 明朝" w:eastAsia="ＭＳ 明朝" w:hAnsi="ＭＳ 明朝" w:cs="ＭＳ 明朝" w:hint="eastAsia"/>
                      <w:color w:val="000000" w:themeColor="text1"/>
                      <w:spacing w:val="6"/>
                      <w:kern w:val="0"/>
                      <w:szCs w:val="21"/>
                    </w:rPr>
                    <w:t>有する</w:t>
                  </w:r>
                  <w:r w:rsidR="00B52BAB" w:rsidRPr="00BC4293">
                    <w:rPr>
                      <w:rFonts w:ascii="ＭＳ 明朝" w:eastAsia="ＭＳ 明朝" w:hAnsi="ＭＳ 明朝" w:cs="ＭＳ 明朝" w:hint="eastAsia"/>
                      <w:color w:val="000000" w:themeColor="text1"/>
                      <w:spacing w:val="6"/>
                      <w:kern w:val="0"/>
                      <w:szCs w:val="21"/>
                    </w:rPr>
                    <w:t>こと</w:t>
                  </w:r>
                  <w:r w:rsidRPr="00BC4293">
                    <w:rPr>
                      <w:rFonts w:ascii="ＭＳ 明朝" w:eastAsia="ＭＳ 明朝" w:hAnsi="ＭＳ 明朝" w:cs="ＭＳ 明朝" w:hint="eastAsia"/>
                      <w:color w:val="000000" w:themeColor="text1"/>
                      <w:spacing w:val="6"/>
                      <w:kern w:val="0"/>
                      <w:szCs w:val="21"/>
                    </w:rPr>
                    <w:t>の説明</w:t>
                  </w:r>
                </w:p>
              </w:tc>
              <w:tc>
                <w:tcPr>
                  <w:tcW w:w="5890" w:type="dxa"/>
                  <w:shd w:val="clear" w:color="auto" w:fill="auto"/>
                </w:tcPr>
                <w:p w14:paraId="50AD810F" w14:textId="77777777" w:rsidR="00224D42" w:rsidRPr="00BC4293"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75BE8034"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8495390" w14:textId="2EBCA1BC" w:rsidR="00EC529D" w:rsidRPr="00BC4293"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color w:val="000000" w:themeColor="text1"/>
                <w:spacing w:val="6"/>
                <w:kern w:val="0"/>
                <w:szCs w:val="21"/>
              </w:rPr>
              <w:t>(</w:t>
            </w:r>
            <w:r w:rsidR="00806A99" w:rsidRPr="00BC4293">
              <w:rPr>
                <w:rFonts w:ascii="ＭＳ 明朝" w:eastAsia="ＭＳ 明朝" w:hAnsi="ＭＳ 明朝" w:cs="ＭＳ 明朝"/>
                <w:color w:val="000000" w:themeColor="text1"/>
                <w:spacing w:val="6"/>
                <w:kern w:val="0"/>
                <w:szCs w:val="21"/>
              </w:rPr>
              <w:t>2</w:t>
            </w:r>
            <w:r w:rsidRPr="00BC4293">
              <w:rPr>
                <w:rFonts w:ascii="ＭＳ 明朝" w:eastAsia="ＭＳ 明朝" w:hAnsi="ＭＳ 明朝" w:cs="ＭＳ 明朝"/>
                <w:color w:val="000000" w:themeColor="text1"/>
                <w:spacing w:val="6"/>
                <w:kern w:val="0"/>
                <w:szCs w:val="21"/>
              </w:rPr>
              <w:t>)</w:t>
            </w:r>
            <w:r w:rsidRPr="00BC4293">
              <w:rPr>
                <w:rFonts w:ascii="ＭＳ 明朝" w:eastAsia="ＭＳ 明朝" w:hAnsi="ＭＳ 明朝" w:cs="ＭＳ 明朝" w:hint="eastAsia"/>
                <w:color w:val="000000" w:themeColor="text1"/>
                <w:spacing w:val="6"/>
                <w:kern w:val="0"/>
                <w:szCs w:val="21"/>
              </w:rPr>
              <w:t xml:space="preserve"> </w:t>
            </w:r>
            <w:r w:rsidR="00C73251" w:rsidRPr="00BC4293">
              <w:rPr>
                <w:rFonts w:ascii="ＭＳ 明朝" w:eastAsia="ＭＳ 明朝" w:hAnsi="ＭＳ 明朝" w:cs="ＭＳ 明朝" w:hint="eastAsia"/>
                <w:color w:val="000000" w:themeColor="text1"/>
                <w:spacing w:val="6"/>
                <w:kern w:val="0"/>
                <w:szCs w:val="21"/>
              </w:rPr>
              <w:t>利用者に対する</w:t>
            </w:r>
            <w:r w:rsidRPr="00BC4293">
              <w:rPr>
                <w:rFonts w:ascii="ＭＳ 明朝" w:eastAsia="ＭＳ 明朝" w:hAnsi="ＭＳ 明朝" w:cs="ＭＳ 明朝" w:hint="eastAsia"/>
                <w:color w:val="000000" w:themeColor="text1"/>
                <w:spacing w:val="6"/>
                <w:kern w:val="0"/>
                <w:szCs w:val="21"/>
              </w:rPr>
              <w:t>データの管理に関する事項</w:t>
            </w:r>
            <w:r w:rsidR="00D33ACD" w:rsidRPr="00BC4293">
              <w:rPr>
                <w:rFonts w:ascii="ＭＳ 明朝" w:eastAsia="ＭＳ 明朝" w:hAnsi="ＭＳ 明朝" w:cs="ＭＳ 明朝" w:hint="eastAsia"/>
                <w:color w:val="000000" w:themeColor="text1"/>
                <w:spacing w:val="6"/>
                <w:kern w:val="0"/>
                <w:szCs w:val="21"/>
              </w:rPr>
              <w:t>の</w:t>
            </w:r>
            <w:r w:rsidR="00C73251" w:rsidRPr="00BC4293">
              <w:rPr>
                <w:rFonts w:ascii="ＭＳ 明朝" w:eastAsia="ＭＳ 明朝" w:hAnsi="ＭＳ 明朝" w:cs="ＭＳ 明朝" w:hint="eastAsia"/>
                <w:color w:val="000000" w:themeColor="text1"/>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C4293" w:rsidRPr="00BC4293" w14:paraId="1D6055FE" w14:textId="77777777" w:rsidTr="00C76DE9">
              <w:trPr>
                <w:trHeight w:val="691"/>
              </w:trPr>
              <w:tc>
                <w:tcPr>
                  <w:tcW w:w="2600" w:type="dxa"/>
                  <w:shd w:val="clear" w:color="auto" w:fill="auto"/>
                </w:tcPr>
                <w:p w14:paraId="20177AC7" w14:textId="159572E1" w:rsidR="00EC529D" w:rsidRPr="00BC4293"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文</w:t>
                  </w:r>
                  <w:r w:rsidR="00EC529D" w:rsidRPr="00BC4293">
                    <w:rPr>
                      <w:rFonts w:ascii="ＭＳ 明朝" w:eastAsia="ＭＳ 明朝" w:hAnsi="ＭＳ 明朝" w:cs="ＭＳ 明朝" w:hint="eastAsia"/>
                      <w:color w:val="000000" w:themeColor="text1"/>
                      <w:spacing w:val="6"/>
                      <w:kern w:val="0"/>
                      <w:szCs w:val="21"/>
                    </w:rPr>
                    <w:t>書等の名称</w:t>
                  </w:r>
                </w:p>
              </w:tc>
              <w:tc>
                <w:tcPr>
                  <w:tcW w:w="5890" w:type="dxa"/>
                  <w:shd w:val="clear" w:color="auto" w:fill="auto"/>
                </w:tcPr>
                <w:p w14:paraId="3FCDF85D"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BBDD9FB"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5FD8ADAC" w14:textId="77777777" w:rsidTr="00C76DE9">
              <w:trPr>
                <w:trHeight w:val="691"/>
              </w:trPr>
              <w:tc>
                <w:tcPr>
                  <w:tcW w:w="2600" w:type="dxa"/>
                  <w:shd w:val="clear" w:color="auto" w:fill="auto"/>
                </w:tcPr>
                <w:p w14:paraId="13CFA2A7" w14:textId="77777777" w:rsidR="00EC529D" w:rsidRPr="00BC429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1F9FAF0C"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C0B12AF"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7819074F" w14:textId="77777777" w:rsidTr="00C76DE9">
              <w:trPr>
                <w:trHeight w:val="691"/>
              </w:trPr>
              <w:tc>
                <w:tcPr>
                  <w:tcW w:w="2600" w:type="dxa"/>
                  <w:shd w:val="clear" w:color="auto" w:fill="auto"/>
                </w:tcPr>
                <w:p w14:paraId="168B811E" w14:textId="738F4772" w:rsidR="00EC529D" w:rsidRPr="00BC4293"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00E52961"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2711AAB"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90CBD84"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8CF52CF" w14:textId="2164E374" w:rsidR="00EC529D" w:rsidRPr="00BC429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00806A99" w:rsidRPr="00BC4293">
              <w:rPr>
                <w:rFonts w:ascii="ＭＳ 明朝" w:eastAsia="ＭＳ 明朝" w:hAnsi="ＭＳ 明朝" w:cs="ＭＳ 明朝"/>
                <w:color w:val="000000" w:themeColor="text1"/>
                <w:spacing w:val="6"/>
                <w:kern w:val="0"/>
                <w:szCs w:val="21"/>
              </w:rPr>
              <w:t>3</w:t>
            </w:r>
            <w:r w:rsidRPr="00BC4293">
              <w:rPr>
                <w:rFonts w:ascii="ＭＳ 明朝" w:eastAsia="ＭＳ 明朝" w:hAnsi="ＭＳ 明朝" w:cs="ＭＳ 明朝" w:hint="eastAsia"/>
                <w:color w:val="000000" w:themeColor="text1"/>
                <w:spacing w:val="6"/>
                <w:kern w:val="0"/>
                <w:szCs w:val="21"/>
              </w:rPr>
              <w:t xml:space="preserve">) </w:t>
            </w:r>
            <w:r w:rsidR="00727F06" w:rsidRPr="00BC4293">
              <w:rPr>
                <w:rFonts w:ascii="ＭＳ 明朝" w:eastAsia="ＭＳ 明朝" w:hAnsi="ＭＳ 明朝" w:cs="ＭＳ 明朝" w:hint="eastAsia"/>
                <w:color w:val="000000" w:themeColor="text1"/>
                <w:spacing w:val="6"/>
                <w:kern w:val="0"/>
                <w:szCs w:val="21"/>
              </w:rPr>
              <w:t>データ</w:t>
            </w:r>
            <w:r w:rsidR="001044A5" w:rsidRPr="00BC4293">
              <w:rPr>
                <w:rFonts w:ascii="ＭＳ 明朝" w:eastAsia="ＭＳ 明朝" w:hAnsi="ＭＳ 明朝" w:cs="ＭＳ 明朝" w:hint="eastAsia"/>
                <w:color w:val="000000" w:themeColor="text1"/>
                <w:spacing w:val="6"/>
                <w:kern w:val="0"/>
                <w:szCs w:val="21"/>
              </w:rPr>
              <w:t>連携</w:t>
            </w:r>
            <w:r w:rsidRPr="00BC4293">
              <w:rPr>
                <w:rFonts w:ascii="ＭＳ 明朝" w:eastAsia="ＭＳ 明朝" w:hAnsi="ＭＳ 明朝" w:cs="ＭＳ 明朝" w:hint="eastAsia"/>
                <w:color w:val="000000" w:themeColor="text1"/>
                <w:spacing w:val="6"/>
                <w:kern w:val="0"/>
                <w:szCs w:val="21"/>
              </w:rPr>
              <w:t>システムの安全性及び信頼性の確保のために必要な措置の</w:t>
            </w:r>
            <w:r w:rsidR="00DB6136" w:rsidRPr="00BC4293">
              <w:rPr>
                <w:rFonts w:ascii="ＭＳ 明朝" w:eastAsia="ＭＳ 明朝" w:hAnsi="ＭＳ 明朝" w:cs="ＭＳ 明朝" w:hint="eastAsia"/>
                <w:color w:val="000000" w:themeColor="text1"/>
                <w:spacing w:val="6"/>
                <w:kern w:val="0"/>
                <w:szCs w:val="21"/>
              </w:rPr>
              <w:t>継続的な</w:t>
            </w:r>
            <w:r w:rsidRPr="00BC4293">
              <w:rPr>
                <w:rFonts w:ascii="ＭＳ 明朝" w:eastAsia="ＭＳ 明朝" w:hAnsi="ＭＳ 明朝" w:cs="ＭＳ 明朝" w:hint="eastAsia"/>
                <w:color w:val="000000" w:themeColor="text1"/>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C4293" w:rsidRPr="00BC4293" w14:paraId="73EC1DCC" w14:textId="77777777" w:rsidTr="00C76DE9">
              <w:trPr>
                <w:trHeight w:val="691"/>
              </w:trPr>
              <w:tc>
                <w:tcPr>
                  <w:tcW w:w="2600" w:type="dxa"/>
                  <w:shd w:val="clear" w:color="auto" w:fill="auto"/>
                </w:tcPr>
                <w:p w14:paraId="76B1678F" w14:textId="5FA2B387" w:rsidR="00EC529D" w:rsidRPr="00BC429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文書等の名称</w:t>
                  </w:r>
                </w:p>
              </w:tc>
              <w:tc>
                <w:tcPr>
                  <w:tcW w:w="5890" w:type="dxa"/>
                  <w:shd w:val="clear" w:color="auto" w:fill="auto"/>
                </w:tcPr>
                <w:p w14:paraId="0EDECF44"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4C20FFD"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55428576" w14:textId="77777777" w:rsidTr="00C76DE9">
              <w:trPr>
                <w:trHeight w:val="691"/>
              </w:trPr>
              <w:tc>
                <w:tcPr>
                  <w:tcW w:w="2600" w:type="dxa"/>
                  <w:shd w:val="clear" w:color="auto" w:fill="auto"/>
                </w:tcPr>
                <w:p w14:paraId="4440007D" w14:textId="77777777" w:rsidR="00EC529D" w:rsidRPr="00BC429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665F8C1B"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A8ED9B2"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3A1B1899" w14:textId="77777777" w:rsidTr="00C76DE9">
              <w:trPr>
                <w:trHeight w:val="691"/>
              </w:trPr>
              <w:tc>
                <w:tcPr>
                  <w:tcW w:w="2600" w:type="dxa"/>
                  <w:shd w:val="clear" w:color="auto" w:fill="auto"/>
                </w:tcPr>
                <w:p w14:paraId="7406ED2F" w14:textId="6BAA8292" w:rsidR="00EC529D" w:rsidRPr="00BC4293"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実施</w:t>
                  </w:r>
                  <w:r w:rsidR="00EC529D" w:rsidRPr="00BC4293">
                    <w:rPr>
                      <w:rFonts w:ascii="ＭＳ 明朝" w:eastAsia="ＭＳ 明朝" w:hAnsi="ＭＳ 明朝" w:cs="ＭＳ 明朝" w:hint="eastAsia"/>
                      <w:color w:val="000000" w:themeColor="text1"/>
                      <w:spacing w:val="6"/>
                      <w:kern w:val="0"/>
                      <w:szCs w:val="21"/>
                    </w:rPr>
                    <w:t>内容</w:t>
                  </w:r>
                </w:p>
              </w:tc>
              <w:tc>
                <w:tcPr>
                  <w:tcW w:w="5890" w:type="dxa"/>
                  <w:shd w:val="clear" w:color="auto" w:fill="auto"/>
                </w:tcPr>
                <w:p w14:paraId="48C624CD"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47EA8B5"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0E32CCBD"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DE5159F" w14:textId="36769815" w:rsidR="00EC529D" w:rsidRPr="00BC429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00806A99" w:rsidRPr="00BC4293">
              <w:rPr>
                <w:rFonts w:ascii="ＭＳ 明朝" w:eastAsia="ＭＳ 明朝" w:hAnsi="ＭＳ 明朝" w:cs="ＭＳ 明朝"/>
                <w:color w:val="000000" w:themeColor="text1"/>
                <w:spacing w:val="6"/>
                <w:kern w:val="0"/>
                <w:szCs w:val="21"/>
              </w:rPr>
              <w:t>4</w:t>
            </w:r>
            <w:r w:rsidRPr="00BC4293">
              <w:rPr>
                <w:rFonts w:ascii="ＭＳ 明朝" w:eastAsia="ＭＳ 明朝" w:hAnsi="ＭＳ 明朝" w:cs="ＭＳ 明朝" w:hint="eastAsia"/>
                <w:color w:val="000000" w:themeColor="text1"/>
                <w:spacing w:val="6"/>
                <w:kern w:val="0"/>
                <w:szCs w:val="21"/>
              </w:rPr>
              <w:t>)</w:t>
            </w:r>
            <w:r w:rsidRPr="00BC4293">
              <w:rPr>
                <w:rFonts w:ascii="ＭＳ 明朝" w:eastAsia="ＭＳ 明朝" w:hAnsi="ＭＳ 明朝" w:cs="ＭＳ 明朝"/>
                <w:color w:val="000000" w:themeColor="text1"/>
                <w:spacing w:val="6"/>
                <w:kern w:val="0"/>
                <w:szCs w:val="21"/>
              </w:rPr>
              <w:t xml:space="preserve"> </w:t>
            </w:r>
            <w:r w:rsidRPr="00BC4293">
              <w:rPr>
                <w:rFonts w:ascii="ＭＳ 明朝" w:eastAsia="ＭＳ 明朝" w:hAnsi="ＭＳ 明朝" w:cs="ＭＳ 明朝" w:hint="eastAsia"/>
                <w:color w:val="000000" w:themeColor="text1"/>
                <w:spacing w:val="6"/>
                <w:kern w:val="0"/>
                <w:szCs w:val="21"/>
              </w:rPr>
              <w:t>データ連携システム</w:t>
            </w:r>
            <w:r w:rsidR="00DC7736" w:rsidRPr="00BC4293">
              <w:rPr>
                <w:rFonts w:ascii="ＭＳ 明朝" w:eastAsia="ＭＳ 明朝" w:hAnsi="ＭＳ 明朝" w:cs="ＭＳ 明朝" w:hint="eastAsia"/>
                <w:color w:val="000000" w:themeColor="text1"/>
                <w:spacing w:val="6"/>
                <w:kern w:val="0"/>
                <w:szCs w:val="21"/>
              </w:rPr>
              <w:t>に接続する</w:t>
            </w:r>
            <w:r w:rsidRPr="00BC4293">
              <w:rPr>
                <w:rFonts w:ascii="ＭＳ 明朝" w:eastAsia="ＭＳ 明朝" w:hAnsi="ＭＳ 明朝" w:cs="ＭＳ 明朝" w:hint="eastAsia"/>
                <w:color w:val="000000" w:themeColor="text1"/>
                <w:spacing w:val="6"/>
                <w:kern w:val="0"/>
                <w:szCs w:val="21"/>
              </w:rPr>
              <w:t>情報処理システムの安全性及び信頼性を確保</w:t>
            </w:r>
            <w:r w:rsidR="00483C69" w:rsidRPr="00BC4293">
              <w:rPr>
                <w:rFonts w:ascii="ＭＳ 明朝" w:eastAsia="ＭＳ 明朝" w:hAnsi="ＭＳ 明朝" w:cs="ＭＳ 明朝" w:hint="eastAsia"/>
                <w:color w:val="000000" w:themeColor="text1"/>
                <w:spacing w:val="6"/>
                <w:kern w:val="0"/>
                <w:szCs w:val="21"/>
              </w:rPr>
              <w:t>されている</w:t>
            </w:r>
            <w:r w:rsidR="00355EAD" w:rsidRPr="00BC4293">
              <w:rPr>
                <w:rFonts w:ascii="ＭＳ 明朝" w:eastAsia="ＭＳ 明朝" w:hAnsi="ＭＳ 明朝" w:cs="ＭＳ 明朝" w:hint="eastAsia"/>
                <w:color w:val="000000" w:themeColor="text1"/>
                <w:spacing w:val="6"/>
                <w:kern w:val="0"/>
                <w:szCs w:val="21"/>
              </w:rPr>
              <w:t>ことを確認</w:t>
            </w:r>
            <w:r w:rsidRPr="00BC4293">
              <w:rPr>
                <w:rFonts w:ascii="ＭＳ 明朝" w:eastAsia="ＭＳ 明朝" w:hAnsi="ＭＳ 明朝" w:cs="ＭＳ 明朝" w:hint="eastAsia"/>
                <w:color w:val="000000" w:themeColor="text1"/>
                <w:spacing w:val="6"/>
                <w:kern w:val="0"/>
                <w:szCs w:val="21"/>
              </w:rPr>
              <w:t>するために必要な措置</w:t>
            </w:r>
            <w:r w:rsidR="001C7576" w:rsidRPr="00BC4293">
              <w:rPr>
                <w:rFonts w:ascii="ＭＳ 明朝" w:eastAsia="ＭＳ 明朝" w:hAnsi="ＭＳ 明朝" w:cs="ＭＳ 明朝" w:hint="eastAsia"/>
                <w:color w:val="000000" w:themeColor="text1"/>
                <w:spacing w:val="6"/>
                <w:kern w:val="0"/>
                <w:szCs w:val="21"/>
              </w:rPr>
              <w:t>の</w:t>
            </w:r>
            <w:r w:rsidR="00F261D5" w:rsidRPr="00BC4293">
              <w:rPr>
                <w:rFonts w:ascii="ＭＳ 明朝" w:eastAsia="ＭＳ 明朝" w:hAnsi="ＭＳ 明朝" w:cs="ＭＳ 明朝" w:hint="eastAsia"/>
                <w:color w:val="000000" w:themeColor="text1"/>
                <w:spacing w:val="6"/>
                <w:kern w:val="0"/>
                <w:szCs w:val="21"/>
              </w:rPr>
              <w:t>継続的な</w:t>
            </w:r>
            <w:r w:rsidR="001C7576" w:rsidRPr="00BC4293">
              <w:rPr>
                <w:rFonts w:ascii="ＭＳ 明朝" w:eastAsia="ＭＳ 明朝" w:hAnsi="ＭＳ 明朝" w:cs="ＭＳ 明朝" w:hint="eastAsia"/>
                <w:color w:val="000000" w:themeColor="text1"/>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C4293" w:rsidRPr="00BC4293" w14:paraId="4C52FA1F" w14:textId="77777777" w:rsidTr="00C76DE9">
              <w:trPr>
                <w:trHeight w:val="691"/>
              </w:trPr>
              <w:tc>
                <w:tcPr>
                  <w:tcW w:w="2600" w:type="dxa"/>
                  <w:shd w:val="clear" w:color="auto" w:fill="auto"/>
                </w:tcPr>
                <w:p w14:paraId="064E743F" w14:textId="24521945" w:rsidR="00EC529D" w:rsidRPr="00BC429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文書等の名称</w:t>
                  </w:r>
                </w:p>
              </w:tc>
              <w:tc>
                <w:tcPr>
                  <w:tcW w:w="5890" w:type="dxa"/>
                  <w:shd w:val="clear" w:color="auto" w:fill="auto"/>
                </w:tcPr>
                <w:p w14:paraId="0ACE3F4D"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55F191B"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6F599F6C" w14:textId="77777777" w:rsidTr="00C76DE9">
              <w:trPr>
                <w:trHeight w:val="691"/>
              </w:trPr>
              <w:tc>
                <w:tcPr>
                  <w:tcW w:w="2600" w:type="dxa"/>
                  <w:shd w:val="clear" w:color="auto" w:fill="auto"/>
                </w:tcPr>
                <w:p w14:paraId="265264E2" w14:textId="77777777" w:rsidR="00EC529D" w:rsidRPr="00BC429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41F501FA"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13AA3CB7" w14:textId="77777777" w:rsidTr="00C76DE9">
              <w:trPr>
                <w:trHeight w:val="691"/>
              </w:trPr>
              <w:tc>
                <w:tcPr>
                  <w:tcW w:w="2600" w:type="dxa"/>
                  <w:shd w:val="clear" w:color="auto" w:fill="auto"/>
                </w:tcPr>
                <w:p w14:paraId="5C45D6A3" w14:textId="363B714E" w:rsidR="00EC529D" w:rsidRPr="00BC4293"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lastRenderedPageBreak/>
                    <w:t>実施内容</w:t>
                  </w:r>
                </w:p>
              </w:tc>
              <w:tc>
                <w:tcPr>
                  <w:tcW w:w="5890" w:type="dxa"/>
                  <w:shd w:val="clear" w:color="auto" w:fill="auto"/>
                </w:tcPr>
                <w:p w14:paraId="7E481456"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E412160"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04E7EDFC"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0A1842F" w14:textId="06B0E434" w:rsidR="00EC529D" w:rsidRPr="00BC429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00806A99" w:rsidRPr="00BC4293">
              <w:rPr>
                <w:rFonts w:ascii="ＭＳ 明朝" w:eastAsia="ＭＳ 明朝" w:hAnsi="ＭＳ 明朝" w:cs="ＭＳ 明朝"/>
                <w:color w:val="000000" w:themeColor="text1"/>
                <w:spacing w:val="6"/>
                <w:kern w:val="0"/>
                <w:szCs w:val="21"/>
              </w:rPr>
              <w:t>5</w:t>
            </w:r>
            <w:r w:rsidRPr="00BC4293">
              <w:rPr>
                <w:rFonts w:ascii="ＭＳ 明朝" w:eastAsia="ＭＳ 明朝" w:hAnsi="ＭＳ 明朝" w:cs="ＭＳ 明朝" w:hint="eastAsia"/>
                <w:color w:val="000000" w:themeColor="text1"/>
                <w:spacing w:val="6"/>
                <w:kern w:val="0"/>
                <w:szCs w:val="21"/>
              </w:rPr>
              <w:t>) 他のデータ連携システムとの相互の連携を確保するために</w:t>
            </w:r>
            <w:r w:rsidR="00036285" w:rsidRPr="00BC4293">
              <w:rPr>
                <w:rFonts w:ascii="ＭＳ 明朝" w:eastAsia="ＭＳ 明朝" w:hAnsi="ＭＳ 明朝" w:cs="ＭＳ 明朝" w:hint="eastAsia"/>
                <w:color w:val="000000" w:themeColor="text1"/>
                <w:spacing w:val="6"/>
                <w:kern w:val="0"/>
                <w:szCs w:val="21"/>
              </w:rPr>
              <w:t>データ連携</w:t>
            </w:r>
            <w:r w:rsidRPr="00BC4293">
              <w:rPr>
                <w:rFonts w:ascii="ＭＳ 明朝" w:eastAsia="ＭＳ 明朝" w:hAnsi="ＭＳ 明朝" w:cs="ＭＳ 明朝" w:hint="eastAsia"/>
                <w:color w:val="000000" w:themeColor="text1"/>
                <w:spacing w:val="6"/>
                <w:kern w:val="0"/>
                <w:szCs w:val="21"/>
              </w:rPr>
              <w:t>システムが準拠</w:t>
            </w:r>
            <w:r w:rsidR="00036285" w:rsidRPr="00BC4293">
              <w:rPr>
                <w:rFonts w:ascii="ＭＳ 明朝" w:eastAsia="ＭＳ 明朝" w:hAnsi="ＭＳ 明朝" w:cs="ＭＳ 明朝" w:hint="eastAsia"/>
                <w:color w:val="000000" w:themeColor="text1"/>
                <w:spacing w:val="6"/>
                <w:kern w:val="0"/>
                <w:szCs w:val="21"/>
              </w:rPr>
              <w:t>する</w:t>
            </w:r>
            <w:r w:rsidRPr="00BC4293">
              <w:rPr>
                <w:rFonts w:ascii="ＭＳ 明朝" w:eastAsia="ＭＳ 明朝" w:hAnsi="ＭＳ 明朝" w:cs="ＭＳ 明朝" w:hint="eastAsia"/>
                <w:color w:val="000000" w:themeColor="text1"/>
                <w:spacing w:val="6"/>
                <w:kern w:val="0"/>
                <w:szCs w:val="21"/>
              </w:rPr>
              <w:t>基準の</w:t>
            </w:r>
            <w:r w:rsidR="00E069C1" w:rsidRPr="00BC4293">
              <w:rPr>
                <w:rFonts w:ascii="ＭＳ 明朝" w:eastAsia="ＭＳ 明朝" w:hAnsi="ＭＳ 明朝" w:cs="ＭＳ 明朝" w:hint="eastAsia"/>
                <w:color w:val="000000" w:themeColor="text1"/>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C4293" w:rsidRPr="00BC4293" w14:paraId="71A86171" w14:textId="77777777" w:rsidTr="00C76DE9">
              <w:trPr>
                <w:trHeight w:val="471"/>
              </w:trPr>
              <w:tc>
                <w:tcPr>
                  <w:tcW w:w="2600" w:type="dxa"/>
                  <w:shd w:val="clear" w:color="auto" w:fill="auto"/>
                </w:tcPr>
                <w:p w14:paraId="5F58DC49" w14:textId="77777777" w:rsidR="00EC529D" w:rsidRPr="00BC429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6F07B4DC"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5B23BAF"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58234FA3" w14:textId="77777777" w:rsidTr="00C76DE9">
              <w:trPr>
                <w:trHeight w:val="734"/>
              </w:trPr>
              <w:tc>
                <w:tcPr>
                  <w:tcW w:w="2600" w:type="dxa"/>
                  <w:shd w:val="clear" w:color="auto" w:fill="auto"/>
                </w:tcPr>
                <w:p w14:paraId="21BA16AA" w14:textId="321702C1" w:rsidR="00EC529D" w:rsidRPr="00BC4293"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準拠する基準</w:t>
                  </w:r>
                  <w:r w:rsidR="00B83E21" w:rsidRPr="00BC4293">
                    <w:rPr>
                      <w:rFonts w:ascii="ＭＳ 明朝" w:eastAsia="ＭＳ 明朝" w:hAnsi="ＭＳ 明朝" w:cs="ＭＳ 明朝" w:hint="eastAsia"/>
                      <w:color w:val="000000" w:themeColor="text1"/>
                      <w:spacing w:val="6"/>
                      <w:kern w:val="0"/>
                      <w:szCs w:val="21"/>
                    </w:rPr>
                    <w:t>に対してデータ連携システムで機能を</w:t>
                  </w:r>
                  <w:r w:rsidR="00F16C86" w:rsidRPr="00BC4293">
                    <w:rPr>
                      <w:rFonts w:ascii="ＭＳ 明朝" w:eastAsia="ＭＳ 明朝" w:hAnsi="ＭＳ 明朝" w:cs="ＭＳ 明朝" w:hint="eastAsia"/>
                      <w:color w:val="000000" w:themeColor="text1"/>
                      <w:spacing w:val="6"/>
                      <w:kern w:val="0"/>
                      <w:szCs w:val="21"/>
                    </w:rPr>
                    <w:t>整備</w:t>
                  </w:r>
                  <w:r w:rsidR="00386E27" w:rsidRPr="00BC4293">
                    <w:rPr>
                      <w:rFonts w:ascii="ＭＳ 明朝" w:eastAsia="ＭＳ 明朝" w:hAnsi="ＭＳ 明朝" w:cs="ＭＳ 明朝" w:hint="eastAsia"/>
                      <w:color w:val="000000" w:themeColor="text1"/>
                      <w:spacing w:val="6"/>
                      <w:kern w:val="0"/>
                      <w:szCs w:val="21"/>
                    </w:rPr>
                    <w:t>していること</w:t>
                  </w:r>
                  <w:r w:rsidR="00F16C86" w:rsidRPr="00BC4293">
                    <w:rPr>
                      <w:rFonts w:ascii="ＭＳ 明朝" w:eastAsia="ＭＳ 明朝" w:hAnsi="ＭＳ 明朝" w:cs="ＭＳ 明朝" w:hint="eastAsia"/>
                      <w:color w:val="000000" w:themeColor="text1"/>
                      <w:spacing w:val="6"/>
                      <w:kern w:val="0"/>
                      <w:szCs w:val="21"/>
                    </w:rPr>
                    <w:t>の説明</w:t>
                  </w:r>
                </w:p>
              </w:tc>
              <w:tc>
                <w:tcPr>
                  <w:tcW w:w="5890" w:type="dxa"/>
                  <w:shd w:val="clear" w:color="auto" w:fill="auto"/>
                </w:tcPr>
                <w:p w14:paraId="7B042AC8"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9EA2F3E" w14:textId="77777777" w:rsidR="00F54698" w:rsidRPr="00BC4293"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DB3128E"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9DBB278" w14:textId="729724E3" w:rsidR="00EC529D" w:rsidRPr="00BC4293"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 xml:space="preserve">　(</w:t>
            </w:r>
            <w:r w:rsidR="00806A99" w:rsidRPr="00BC4293">
              <w:rPr>
                <w:rFonts w:ascii="ＭＳ 明朝" w:eastAsia="ＭＳ 明朝" w:hAnsi="ＭＳ 明朝" w:cs="ＭＳ 明朝"/>
                <w:color w:val="000000" w:themeColor="text1"/>
                <w:spacing w:val="6"/>
                <w:kern w:val="0"/>
                <w:szCs w:val="21"/>
              </w:rPr>
              <w:t>6</w:t>
            </w:r>
            <w:r w:rsidRPr="00BC4293">
              <w:rPr>
                <w:rFonts w:ascii="ＭＳ 明朝" w:eastAsia="ＭＳ 明朝" w:hAnsi="ＭＳ 明朝" w:cs="ＭＳ 明朝" w:hint="eastAsia"/>
                <w:color w:val="000000" w:themeColor="text1"/>
                <w:spacing w:val="6"/>
                <w:kern w:val="0"/>
                <w:szCs w:val="21"/>
              </w:rPr>
              <w:t xml:space="preserve">) </w:t>
            </w:r>
            <w:r w:rsidR="00D06E4C" w:rsidRPr="00BC4293">
              <w:rPr>
                <w:rFonts w:ascii="ＭＳ 明朝" w:eastAsia="ＭＳ 明朝" w:hAnsi="ＭＳ 明朝" w:cs="ＭＳ 明朝" w:hint="eastAsia"/>
                <w:color w:val="000000" w:themeColor="text1"/>
                <w:spacing w:val="6"/>
                <w:kern w:val="0"/>
                <w:szCs w:val="21"/>
              </w:rPr>
              <w:t>データ連携</w:t>
            </w:r>
            <w:r w:rsidRPr="00BC4293">
              <w:rPr>
                <w:rFonts w:ascii="ＭＳ 明朝" w:eastAsia="ＭＳ 明朝" w:hAnsi="ＭＳ 明朝" w:cs="ＭＳ 明朝" w:hint="eastAsia"/>
                <w:color w:val="000000" w:themeColor="text1"/>
                <w:spacing w:val="6"/>
                <w:kern w:val="0"/>
                <w:szCs w:val="21"/>
              </w:rPr>
              <w:t>システム</w:t>
            </w:r>
            <w:r w:rsidR="002E5D77" w:rsidRPr="00BC4293">
              <w:rPr>
                <w:rFonts w:ascii="ＭＳ 明朝" w:eastAsia="ＭＳ 明朝" w:hAnsi="ＭＳ 明朝" w:cs="ＭＳ 明朝" w:hint="eastAsia"/>
                <w:color w:val="000000" w:themeColor="text1"/>
                <w:spacing w:val="6"/>
                <w:kern w:val="0"/>
                <w:szCs w:val="21"/>
              </w:rPr>
              <w:t>に係る事業</w:t>
            </w:r>
            <w:r w:rsidRPr="00BC4293">
              <w:rPr>
                <w:rFonts w:ascii="ＭＳ 明朝" w:eastAsia="ＭＳ 明朝" w:hAnsi="ＭＳ 明朝" w:cs="ＭＳ 明朝" w:hint="eastAsia"/>
                <w:color w:val="000000" w:themeColor="text1"/>
                <w:spacing w:val="6"/>
                <w:kern w:val="0"/>
                <w:szCs w:val="21"/>
              </w:rPr>
              <w:t>の</w:t>
            </w:r>
            <w:r w:rsidR="00A33C48" w:rsidRPr="00BC4293">
              <w:rPr>
                <w:rFonts w:ascii="ＭＳ 明朝" w:eastAsia="ＭＳ 明朝" w:hAnsi="ＭＳ 明朝" w:cs="ＭＳ 明朝" w:hint="eastAsia"/>
                <w:color w:val="000000" w:themeColor="text1"/>
                <w:spacing w:val="6"/>
                <w:kern w:val="0"/>
                <w:szCs w:val="21"/>
              </w:rPr>
              <w:t>実施</w:t>
            </w:r>
            <w:r w:rsidRPr="00BC4293">
              <w:rPr>
                <w:rFonts w:ascii="ＭＳ 明朝" w:eastAsia="ＭＳ 明朝" w:hAnsi="ＭＳ 明朝" w:cs="ＭＳ 明朝" w:hint="eastAsia"/>
                <w:color w:val="000000" w:themeColor="text1"/>
                <w:spacing w:val="6"/>
                <w:kern w:val="0"/>
                <w:szCs w:val="21"/>
              </w:rPr>
              <w:t>に必要な経営の安定性及び経営資源</w:t>
            </w:r>
            <w:r w:rsidR="00D7079C" w:rsidRPr="00BC4293">
              <w:rPr>
                <w:rFonts w:ascii="ＭＳ 明朝" w:eastAsia="ＭＳ 明朝" w:hAnsi="ＭＳ 明朝" w:cs="ＭＳ 明朝" w:hint="eastAsia"/>
                <w:color w:val="000000" w:themeColor="text1"/>
                <w:spacing w:val="6"/>
                <w:kern w:val="0"/>
                <w:szCs w:val="21"/>
              </w:rPr>
              <w:t>の</w:t>
            </w:r>
            <w:r w:rsidR="00854E50" w:rsidRPr="00BC4293">
              <w:rPr>
                <w:rFonts w:ascii="ＭＳ 明朝" w:eastAsia="ＭＳ 明朝" w:hAnsi="ＭＳ 明朝" w:cs="ＭＳ 明朝" w:hint="eastAsia"/>
                <w:color w:val="000000" w:themeColor="text1"/>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BC4293" w:rsidRPr="00BC4293" w14:paraId="09D33286" w14:textId="77777777" w:rsidTr="00C76DE9">
              <w:trPr>
                <w:trHeight w:val="536"/>
              </w:trPr>
              <w:tc>
                <w:tcPr>
                  <w:tcW w:w="2600" w:type="dxa"/>
                  <w:shd w:val="clear" w:color="auto" w:fill="auto"/>
                </w:tcPr>
                <w:p w14:paraId="3C5A7A1D" w14:textId="2C6AB71B" w:rsidR="00EC529D" w:rsidRPr="00BC429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経営の安定性</w:t>
                  </w:r>
                  <w:r w:rsidR="00BB6B13" w:rsidRPr="00BC4293">
                    <w:rPr>
                      <w:rFonts w:ascii="ＭＳ 明朝" w:eastAsia="ＭＳ 明朝" w:hAnsi="ＭＳ 明朝" w:cs="ＭＳ 明朝" w:hint="eastAsia"/>
                      <w:color w:val="000000" w:themeColor="text1"/>
                      <w:spacing w:val="6"/>
                      <w:kern w:val="0"/>
                      <w:szCs w:val="21"/>
                    </w:rPr>
                    <w:t>の確保に関する</w:t>
                  </w:r>
                  <w:r w:rsidRPr="00BC4293">
                    <w:rPr>
                      <w:rFonts w:ascii="ＭＳ 明朝" w:eastAsia="ＭＳ 明朝" w:hAnsi="ＭＳ 明朝" w:cs="ＭＳ 明朝" w:hint="eastAsia"/>
                      <w:color w:val="000000" w:themeColor="text1"/>
                      <w:spacing w:val="6"/>
                      <w:kern w:val="0"/>
                      <w:szCs w:val="21"/>
                    </w:rPr>
                    <w:t>説明</w:t>
                  </w:r>
                </w:p>
              </w:tc>
              <w:tc>
                <w:tcPr>
                  <w:tcW w:w="5890" w:type="dxa"/>
                  <w:shd w:val="clear" w:color="auto" w:fill="auto"/>
                </w:tcPr>
                <w:p w14:paraId="760B802D"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412FCA"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BC4293" w:rsidRPr="00BC4293" w14:paraId="24B5FF87" w14:textId="77777777" w:rsidTr="00C76DE9">
              <w:trPr>
                <w:trHeight w:val="580"/>
              </w:trPr>
              <w:tc>
                <w:tcPr>
                  <w:tcW w:w="2600" w:type="dxa"/>
                  <w:shd w:val="clear" w:color="auto" w:fill="auto"/>
                </w:tcPr>
                <w:p w14:paraId="064605DE" w14:textId="22CC65EF" w:rsidR="00EC529D" w:rsidRPr="00BC4293"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経営資源</w:t>
                  </w:r>
                  <w:r w:rsidR="009A6AE5" w:rsidRPr="00BC4293">
                    <w:rPr>
                      <w:rFonts w:ascii="ＭＳ 明朝" w:eastAsia="ＭＳ 明朝" w:hAnsi="ＭＳ 明朝" w:cs="ＭＳ 明朝" w:hint="eastAsia"/>
                      <w:color w:val="000000" w:themeColor="text1"/>
                      <w:spacing w:val="6"/>
                      <w:kern w:val="0"/>
                      <w:szCs w:val="21"/>
                    </w:rPr>
                    <w:t>の確保に関する</w:t>
                  </w:r>
                  <w:r w:rsidRPr="00BC4293">
                    <w:rPr>
                      <w:rFonts w:ascii="ＭＳ 明朝" w:eastAsia="ＭＳ 明朝" w:hAnsi="ＭＳ 明朝" w:cs="ＭＳ 明朝" w:hint="eastAsia"/>
                      <w:color w:val="000000" w:themeColor="text1"/>
                      <w:spacing w:val="6"/>
                      <w:kern w:val="0"/>
                      <w:szCs w:val="21"/>
                    </w:rPr>
                    <w:t>説明</w:t>
                  </w:r>
                </w:p>
              </w:tc>
              <w:tc>
                <w:tcPr>
                  <w:tcW w:w="5890" w:type="dxa"/>
                  <w:shd w:val="clear" w:color="auto" w:fill="auto"/>
                </w:tcPr>
                <w:p w14:paraId="475BB831"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75189BB5" w14:textId="77777777" w:rsidR="00EC529D" w:rsidRPr="00BC4293"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E7A5B07" w14:textId="48C4CA90" w:rsidR="00D36B33" w:rsidRPr="00BC4293" w:rsidRDefault="0016126F" w:rsidP="00AF1474">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（注）</w:t>
            </w:r>
            <w:r w:rsidRPr="00BC4293">
              <w:rPr>
                <w:rFonts w:ascii="ＭＳ 明朝" w:eastAsia="ＭＳ 明朝" w:hAnsi="ＭＳ 明朝" w:cs="ＭＳ 明朝"/>
                <w:color w:val="000000" w:themeColor="text1"/>
                <w:spacing w:val="6"/>
                <w:kern w:val="0"/>
                <w:szCs w:val="21"/>
              </w:rPr>
              <w:t>(</w:t>
            </w:r>
            <w:r w:rsidR="00806A99" w:rsidRPr="00BC4293">
              <w:rPr>
                <w:rFonts w:ascii="ＭＳ 明朝" w:eastAsia="ＭＳ 明朝" w:hAnsi="ＭＳ 明朝" w:cs="ＭＳ 明朝"/>
                <w:color w:val="000000" w:themeColor="text1"/>
                <w:spacing w:val="6"/>
                <w:kern w:val="0"/>
                <w:szCs w:val="21"/>
              </w:rPr>
              <w:t>1</w:t>
            </w:r>
            <w:r w:rsidRPr="00BC4293">
              <w:rPr>
                <w:rFonts w:ascii="ＭＳ 明朝" w:eastAsia="ＭＳ 明朝" w:hAnsi="ＭＳ 明朝" w:cs="ＭＳ 明朝"/>
                <w:color w:val="000000" w:themeColor="text1"/>
                <w:spacing w:val="6"/>
                <w:kern w:val="0"/>
                <w:szCs w:val="21"/>
              </w:rPr>
              <w:t>)</w:t>
            </w:r>
            <w:r w:rsidRPr="00BC4293">
              <w:rPr>
                <w:rFonts w:ascii="ＭＳ 明朝" w:eastAsia="ＭＳ 明朝" w:hAnsi="ＭＳ 明朝" w:cs="ＭＳ 明朝" w:hint="eastAsia"/>
                <w:color w:val="000000" w:themeColor="text1"/>
                <w:spacing w:val="6"/>
                <w:kern w:val="0"/>
                <w:szCs w:val="21"/>
              </w:rPr>
              <w:t>～(</w:t>
            </w:r>
            <w:r w:rsidR="00806A99" w:rsidRPr="00BC4293">
              <w:rPr>
                <w:rFonts w:ascii="ＭＳ 明朝" w:eastAsia="ＭＳ 明朝" w:hAnsi="ＭＳ 明朝" w:cs="ＭＳ 明朝"/>
                <w:color w:val="000000" w:themeColor="text1"/>
                <w:spacing w:val="6"/>
                <w:kern w:val="0"/>
                <w:szCs w:val="21"/>
              </w:rPr>
              <w:t>6</w:t>
            </w:r>
            <w:r w:rsidRPr="00BC4293">
              <w:rPr>
                <w:rFonts w:ascii="ＭＳ 明朝" w:eastAsia="ＭＳ 明朝" w:hAnsi="ＭＳ 明朝" w:cs="ＭＳ 明朝" w:hint="eastAsia"/>
                <w:color w:val="000000" w:themeColor="text1"/>
                <w:spacing w:val="6"/>
                <w:kern w:val="0"/>
                <w:szCs w:val="21"/>
              </w:rPr>
              <w:t>)の取組にお</w:t>
            </w:r>
            <w:r w:rsidR="00C40215" w:rsidRPr="00BC4293">
              <w:rPr>
                <w:rFonts w:ascii="ＭＳ 明朝" w:eastAsia="ＭＳ 明朝" w:hAnsi="ＭＳ 明朝" w:cs="ＭＳ 明朝" w:hint="eastAsia"/>
                <w:color w:val="000000" w:themeColor="text1"/>
                <w:spacing w:val="6"/>
                <w:kern w:val="0"/>
                <w:szCs w:val="21"/>
              </w:rPr>
              <w:t>いては</w:t>
            </w:r>
            <w:r w:rsidRPr="00BC4293">
              <w:rPr>
                <w:rFonts w:ascii="ＭＳ 明朝" w:eastAsia="ＭＳ 明朝" w:hAnsi="ＭＳ 明朝" w:cs="ＭＳ 明朝" w:hint="eastAsia"/>
                <w:color w:val="000000" w:themeColor="text1"/>
                <w:spacing w:val="6"/>
                <w:kern w:val="0"/>
                <w:szCs w:val="21"/>
              </w:rPr>
              <w:t>、</w:t>
            </w:r>
            <w:r w:rsidR="00C40215" w:rsidRPr="00BC4293">
              <w:rPr>
                <w:rFonts w:ascii="ＭＳ 明朝" w:eastAsia="ＭＳ 明朝" w:hAnsi="ＭＳ 明朝" w:cs="ＭＳ 明朝" w:hint="eastAsia"/>
                <w:color w:val="000000" w:themeColor="text1"/>
                <w:spacing w:val="6"/>
                <w:kern w:val="0"/>
                <w:szCs w:val="21"/>
              </w:rPr>
              <w:t>必要に応じて</w:t>
            </w:r>
            <w:r w:rsidRPr="00BC4293">
              <w:rPr>
                <w:rFonts w:ascii="ＭＳ 明朝" w:eastAsia="ＭＳ 明朝" w:hAnsi="ＭＳ 明朝" w:cs="ＭＳ 明朝" w:hint="eastAsia"/>
                <w:color w:val="000000" w:themeColor="text1"/>
                <w:spacing w:val="6"/>
                <w:kern w:val="0"/>
                <w:szCs w:val="21"/>
              </w:rPr>
              <w:t>実施内容を補足説明するための書類</w:t>
            </w:r>
            <w:r w:rsidR="00C40215" w:rsidRPr="00BC4293">
              <w:rPr>
                <w:rFonts w:ascii="ＭＳ 明朝" w:eastAsia="ＭＳ 明朝" w:hAnsi="ＭＳ 明朝" w:cs="ＭＳ 明朝" w:hint="eastAsia"/>
                <w:color w:val="000000" w:themeColor="text1"/>
                <w:spacing w:val="6"/>
                <w:kern w:val="0"/>
                <w:szCs w:val="21"/>
              </w:rPr>
              <w:t>を添付</w:t>
            </w:r>
            <w:r w:rsidR="003C0DA6" w:rsidRPr="00BC4293">
              <w:rPr>
                <w:rFonts w:ascii="ＭＳ 明朝" w:eastAsia="ＭＳ 明朝" w:hAnsi="ＭＳ 明朝" w:cs="ＭＳ 明朝" w:hint="eastAsia"/>
                <w:color w:val="000000" w:themeColor="text1"/>
                <w:spacing w:val="6"/>
                <w:kern w:val="0"/>
                <w:szCs w:val="21"/>
              </w:rPr>
              <w:t>するものとする</w:t>
            </w:r>
            <w:r w:rsidR="00C40215" w:rsidRPr="00BC4293">
              <w:rPr>
                <w:rFonts w:ascii="ＭＳ 明朝" w:eastAsia="ＭＳ 明朝" w:hAnsi="ＭＳ 明朝" w:cs="ＭＳ 明朝" w:hint="eastAsia"/>
                <w:color w:val="000000" w:themeColor="text1"/>
                <w:spacing w:val="6"/>
                <w:kern w:val="0"/>
                <w:szCs w:val="21"/>
              </w:rPr>
              <w:t>。</w:t>
            </w:r>
          </w:p>
          <w:p w14:paraId="4C1A5B66" w14:textId="49923F56" w:rsidR="006702F7" w:rsidRPr="00BC4293"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1EB7549" w14:textId="77777777" w:rsidR="0016126F" w:rsidRPr="00BC4293" w:rsidRDefault="0016126F" w:rsidP="0016126F">
      <w:pPr>
        <w:spacing w:line="240" w:lineRule="auto"/>
        <w:rPr>
          <w:rFonts w:ascii="ＭＳ 明朝" w:eastAsia="ＭＳ 明朝" w:hAnsi="ＭＳ 明朝"/>
          <w:color w:val="000000" w:themeColor="text1"/>
          <w:sz w:val="24"/>
        </w:rPr>
      </w:pPr>
      <w:r w:rsidRPr="00BC4293">
        <w:rPr>
          <w:rFonts w:ascii="ＭＳ 明朝" w:eastAsia="ＭＳ 明朝" w:hAnsi="ＭＳ 明朝" w:hint="eastAsia"/>
          <w:color w:val="000000" w:themeColor="text1"/>
        </w:rPr>
        <w:lastRenderedPageBreak/>
        <w:t>備考．用紙の大きさは、日本産業規格Ａ４とすること。</w:t>
      </w:r>
    </w:p>
    <w:p w14:paraId="3E875684" w14:textId="24915719" w:rsidR="00EC529D" w:rsidRPr="00BC4293"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90EDD3E" w14:textId="77777777" w:rsidR="00EC529D" w:rsidRPr="00BC4293"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A4A84D0" w14:textId="77777777" w:rsidR="00EC529D" w:rsidRPr="00BC4293"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p>
    <w:p w14:paraId="650A46F8" w14:textId="3284982C" w:rsidR="00971AB3" w:rsidRPr="00BC4293" w:rsidRDefault="00EC529D" w:rsidP="00971AB3">
      <w:pPr>
        <w:overflowPunct w:val="0"/>
        <w:spacing w:line="318" w:lineRule="exact"/>
        <w:textAlignment w:val="baseline"/>
        <w:rPr>
          <w:rFonts w:ascii="ＭＳ 明朝" w:eastAsia="ＭＳ 明朝" w:hAnsi="ＭＳ 明朝"/>
          <w:color w:val="000000" w:themeColor="text1"/>
          <w:spacing w:val="14"/>
          <w:kern w:val="0"/>
          <w:szCs w:val="21"/>
        </w:rPr>
      </w:pPr>
      <w:r w:rsidRPr="00BC4293">
        <w:rPr>
          <w:rFonts w:ascii="ＭＳ 明朝" w:eastAsia="ＭＳ 明朝" w:hAnsi="ＭＳ 明朝" w:cs="ＭＳ 明朝"/>
          <w:color w:val="000000" w:themeColor="text1"/>
          <w:spacing w:val="6"/>
          <w:kern w:val="0"/>
          <w:szCs w:val="21"/>
        </w:rPr>
        <w:br w:type="page"/>
      </w:r>
      <w:r w:rsidR="00971AB3" w:rsidRPr="00BC4293">
        <w:rPr>
          <w:rFonts w:ascii="ＭＳ 明朝" w:eastAsia="ＭＳ 明朝" w:hAnsi="ＭＳ 明朝" w:cs="ＭＳ 明朝" w:hint="eastAsia"/>
          <w:color w:val="000000" w:themeColor="text1"/>
          <w:spacing w:val="6"/>
          <w:kern w:val="0"/>
          <w:szCs w:val="21"/>
        </w:rPr>
        <w:lastRenderedPageBreak/>
        <w:t>様式第１６（第４０条関係）（第</w:t>
      </w:r>
      <w:r w:rsidR="000A3D93" w:rsidRPr="00BC4293">
        <w:rPr>
          <w:rFonts w:ascii="ＭＳ 明朝" w:eastAsia="ＭＳ 明朝" w:hAnsi="ＭＳ 明朝" w:cs="ＭＳ 明朝" w:hint="eastAsia"/>
          <w:color w:val="000000" w:themeColor="text1"/>
          <w:spacing w:val="6"/>
          <w:kern w:val="0"/>
          <w:szCs w:val="21"/>
        </w:rPr>
        <w:t>六</w:t>
      </w:r>
      <w:r w:rsidR="00971AB3" w:rsidRPr="00BC4293">
        <w:rPr>
          <w:rFonts w:ascii="ＭＳ 明朝" w:eastAsia="ＭＳ 明朝" w:hAnsi="ＭＳ 明朝" w:cs="ＭＳ 明朝" w:hint="eastAsia"/>
          <w:color w:val="000000" w:themeColor="text1"/>
          <w:spacing w:val="6"/>
          <w:kern w:val="0"/>
          <w:szCs w:val="21"/>
        </w:rPr>
        <w:t>面）</w:t>
      </w:r>
    </w:p>
    <w:p w14:paraId="565181D1" w14:textId="77777777" w:rsidR="00971AB3" w:rsidRPr="00BC4293" w:rsidRDefault="00971AB3" w:rsidP="00971AB3">
      <w:pPr>
        <w:overflowPunct w:val="0"/>
        <w:spacing w:line="260" w:lineRule="exact"/>
        <w:ind w:left="969" w:right="709" w:hanging="442"/>
        <w:textAlignment w:val="baseline"/>
        <w:rPr>
          <w:rFonts w:ascii="ＭＳ 明朝" w:eastAsia="ＭＳ 明朝" w:hAnsi="ＭＳ 明朝" w:cs="ＭＳ 明朝"/>
          <w:color w:val="000000" w:themeColor="text1"/>
          <w:spacing w:val="6"/>
          <w:kern w:val="0"/>
          <w:szCs w:val="21"/>
        </w:rPr>
      </w:pPr>
    </w:p>
    <w:p w14:paraId="0FEE1415" w14:textId="77777777" w:rsidR="00971AB3" w:rsidRPr="00BC4293" w:rsidRDefault="00971AB3" w:rsidP="00971AB3">
      <w:pPr>
        <w:overflowPunct w:val="0"/>
        <w:spacing w:line="260" w:lineRule="exact"/>
        <w:ind w:left="969" w:right="709" w:hanging="969"/>
        <w:textAlignment w:val="baseline"/>
        <w:rPr>
          <w:rFonts w:ascii="ＭＳ 明朝" w:eastAsia="ＭＳ 明朝" w:hAnsi="ＭＳ 明朝"/>
          <w:color w:val="000000" w:themeColor="text1"/>
          <w:spacing w:val="14"/>
          <w:kern w:val="0"/>
          <w:szCs w:val="21"/>
        </w:rPr>
      </w:pPr>
      <w:r w:rsidRPr="00BC4293">
        <w:rPr>
          <w:rFonts w:ascii="ＭＳ 明朝" w:eastAsia="ＭＳ 明朝" w:hAnsi="ＭＳ 明朝" w:cs="ＭＳ 明朝" w:hint="eastAsia"/>
          <w:color w:val="000000" w:themeColor="text1"/>
          <w:spacing w:val="6"/>
          <w:kern w:val="0"/>
          <w:szCs w:val="21"/>
        </w:rPr>
        <w:t>（記載要領）</w:t>
      </w:r>
    </w:p>
    <w:p w14:paraId="3B852559" w14:textId="77777777" w:rsidR="00971AB3" w:rsidRPr="00BC429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１．「申請年月日」欄は、経済産業大臣に認定申請書を提出する年月日を記載すること。</w:t>
      </w:r>
    </w:p>
    <w:p w14:paraId="7DF69840" w14:textId="77777777" w:rsidR="00971AB3" w:rsidRPr="00BC429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２．「住所」欄は、一般事業主が法人の場合にあっては、主たる事務所の所在地を記載すること。</w:t>
      </w:r>
    </w:p>
    <w:p w14:paraId="783BD60B" w14:textId="77777777" w:rsidR="00971AB3" w:rsidRPr="00BC4293"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color w:val="000000" w:themeColor="text1"/>
          <w:kern w:val="0"/>
          <w:szCs w:val="21"/>
        </w:rPr>
      </w:pPr>
      <w:r w:rsidRPr="00BC4293">
        <w:rPr>
          <w:rFonts w:ascii="ＭＳ 明朝" w:eastAsia="ＭＳ 明朝" w:hAnsi="ＭＳ 明朝" w:cs="ＭＳ 明朝" w:hint="eastAsia"/>
          <w:color w:val="000000" w:themeColor="text1"/>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C4293"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color w:val="000000" w:themeColor="text1"/>
        </w:rPr>
      </w:pPr>
      <w:r w:rsidRPr="00BC4293">
        <w:rPr>
          <w:rFonts w:ascii="ＭＳ 明朝" w:eastAsia="ＭＳ 明朝" w:hAnsi="ＭＳ 明朝" w:hint="eastAsia"/>
          <w:color w:val="000000" w:themeColor="text1"/>
        </w:rPr>
        <w:t>４．申請を行う類型について、該当するものの番号を</w:t>
      </w:r>
      <w:r w:rsidR="00861DED" w:rsidRPr="00BC4293">
        <w:rPr>
          <w:rFonts w:ascii="ＭＳ 明朝" w:eastAsia="ＭＳ 明朝" w:hAnsi="ＭＳ 明朝" w:hint="eastAsia"/>
          <w:color w:val="000000" w:themeColor="text1"/>
        </w:rPr>
        <w:t>○</w:t>
      </w:r>
      <w:r w:rsidRPr="00BC4293">
        <w:rPr>
          <w:rFonts w:ascii="ＭＳ 明朝" w:eastAsia="ＭＳ 明朝" w:hAnsi="ＭＳ 明朝" w:hint="eastAsia"/>
          <w:color w:val="000000" w:themeColor="text1"/>
        </w:rPr>
        <w:t>で囲むこと。</w:t>
      </w:r>
    </w:p>
    <w:p w14:paraId="2A8F5B82" w14:textId="380FFF21" w:rsidR="00971AB3" w:rsidRPr="00BC4293"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BC4293">
        <w:rPr>
          <w:rFonts w:ascii="ＭＳ 明朝" w:eastAsia="ＭＳ 明朝" w:hAnsi="ＭＳ 明朝" w:cs="ＭＳ 明朝" w:hint="eastAsia"/>
          <w:color w:val="000000" w:themeColor="text1"/>
          <w:spacing w:val="6"/>
          <w:kern w:val="0"/>
          <w:szCs w:val="21"/>
        </w:rPr>
        <w:t>５</w:t>
      </w:r>
      <w:r w:rsidR="00971AB3" w:rsidRPr="00BC4293">
        <w:rPr>
          <w:rFonts w:ascii="ＭＳ 明朝" w:eastAsia="ＭＳ 明朝" w:hAnsi="ＭＳ 明朝" w:cs="ＭＳ 明朝" w:hint="eastAsia"/>
          <w:color w:val="000000" w:themeColor="text1"/>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C4293"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p>
    <w:p w14:paraId="319A0162" w14:textId="77777777" w:rsidR="00971AB3" w:rsidRPr="00BC429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p>
    <w:p w14:paraId="150E06A7" w14:textId="5E8FFA94" w:rsidR="00111DE2" w:rsidRPr="00BC4293" w:rsidRDefault="00111DE2" w:rsidP="00EC529D">
      <w:pPr>
        <w:overflowPunct w:val="0"/>
        <w:spacing w:afterLines="50" w:after="120" w:line="260" w:lineRule="exact"/>
        <w:ind w:right="25"/>
        <w:textAlignment w:val="baseline"/>
        <w:rPr>
          <w:rFonts w:ascii="ＭＳ 明朝" w:eastAsia="ＭＳ 明朝" w:hAnsi="ＭＳ 明朝"/>
          <w:color w:val="000000" w:themeColor="text1"/>
          <w:sz w:val="24"/>
        </w:rPr>
      </w:pPr>
    </w:p>
    <w:sectPr w:rsidR="00111DE2" w:rsidRPr="00BC4293"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DD1AB" w14:textId="77777777" w:rsidR="00150DC4" w:rsidRDefault="00150DC4">
      <w:r>
        <w:separator/>
      </w:r>
    </w:p>
  </w:endnote>
  <w:endnote w:type="continuationSeparator" w:id="0">
    <w:p w14:paraId="284CC457" w14:textId="77777777" w:rsidR="00150DC4" w:rsidRDefault="00150DC4">
      <w:r>
        <w:continuationSeparator/>
      </w:r>
    </w:p>
  </w:endnote>
  <w:endnote w:type="continuationNotice" w:id="1">
    <w:p w14:paraId="55264522" w14:textId="77777777" w:rsidR="00150DC4" w:rsidRDefault="00150D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1C605" w14:textId="77777777" w:rsidR="00150DC4" w:rsidRDefault="00150DC4">
      <w:r>
        <w:separator/>
      </w:r>
    </w:p>
  </w:footnote>
  <w:footnote w:type="continuationSeparator" w:id="0">
    <w:p w14:paraId="6078F917" w14:textId="77777777" w:rsidR="00150DC4" w:rsidRDefault="00150DC4">
      <w:r>
        <w:continuationSeparator/>
      </w:r>
    </w:p>
  </w:footnote>
  <w:footnote w:type="continuationNotice" w:id="1">
    <w:p w14:paraId="3587D9C1" w14:textId="77777777" w:rsidR="00150DC4" w:rsidRDefault="00150DC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BE32E6C"/>
    <w:multiLevelType w:val="hybridMultilevel"/>
    <w:tmpl w:val="5832CA1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7571D9E"/>
    <w:multiLevelType w:val="hybridMultilevel"/>
    <w:tmpl w:val="6C705B72"/>
    <w:lvl w:ilvl="0" w:tplc="9FF4D97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22D330D"/>
    <w:multiLevelType w:val="hybridMultilevel"/>
    <w:tmpl w:val="3D24F3AE"/>
    <w:lvl w:ilvl="0" w:tplc="0F3E25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6436431"/>
    <w:multiLevelType w:val="hybridMultilevel"/>
    <w:tmpl w:val="363CF3D8"/>
    <w:lvl w:ilvl="0" w:tplc="27901B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9"/>
  </w:num>
  <w:num w:numId="3" w16cid:durableId="87628495">
    <w:abstractNumId w:val="6"/>
  </w:num>
  <w:num w:numId="4" w16cid:durableId="1831021714">
    <w:abstractNumId w:val="17"/>
  </w:num>
  <w:num w:numId="5" w16cid:durableId="1633750840">
    <w:abstractNumId w:val="8"/>
  </w:num>
  <w:num w:numId="6" w16cid:durableId="1784419274">
    <w:abstractNumId w:val="5"/>
  </w:num>
  <w:num w:numId="7" w16cid:durableId="1140919551">
    <w:abstractNumId w:val="3"/>
  </w:num>
  <w:num w:numId="8" w16cid:durableId="695890610">
    <w:abstractNumId w:val="20"/>
  </w:num>
  <w:num w:numId="9" w16cid:durableId="2002735143">
    <w:abstractNumId w:val="18"/>
  </w:num>
  <w:num w:numId="10" w16cid:durableId="483395575">
    <w:abstractNumId w:val="2"/>
  </w:num>
  <w:num w:numId="11" w16cid:durableId="962154622">
    <w:abstractNumId w:val="16"/>
  </w:num>
  <w:num w:numId="12" w16cid:durableId="5713202">
    <w:abstractNumId w:val="10"/>
  </w:num>
  <w:num w:numId="13" w16cid:durableId="1182861117">
    <w:abstractNumId w:val="12"/>
  </w:num>
  <w:num w:numId="14" w16cid:durableId="1015771264">
    <w:abstractNumId w:val="21"/>
  </w:num>
  <w:num w:numId="15" w16cid:durableId="2129812363">
    <w:abstractNumId w:val="9"/>
  </w:num>
  <w:num w:numId="16" w16cid:durableId="1386680401">
    <w:abstractNumId w:val="13"/>
  </w:num>
  <w:num w:numId="17" w16cid:durableId="1863587211">
    <w:abstractNumId w:val="1"/>
  </w:num>
  <w:num w:numId="18" w16cid:durableId="364213653">
    <w:abstractNumId w:val="0"/>
  </w:num>
  <w:num w:numId="19" w16cid:durableId="2065908329">
    <w:abstractNumId w:val="14"/>
  </w:num>
  <w:num w:numId="20" w16cid:durableId="1904486414">
    <w:abstractNumId w:val="7"/>
  </w:num>
  <w:num w:numId="21" w16cid:durableId="916552065">
    <w:abstractNumId w:val="4"/>
  </w:num>
  <w:num w:numId="22" w16cid:durableId="5378616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17139"/>
    <w:rsid w:val="000202F0"/>
    <w:rsid w:val="000228B1"/>
    <w:rsid w:val="00022B80"/>
    <w:rsid w:val="00024A07"/>
    <w:rsid w:val="00024B4C"/>
    <w:rsid w:val="000269C2"/>
    <w:rsid w:val="00026ECF"/>
    <w:rsid w:val="00027680"/>
    <w:rsid w:val="00027D15"/>
    <w:rsid w:val="000312D4"/>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0832"/>
    <w:rsid w:val="0008238A"/>
    <w:rsid w:val="00084460"/>
    <w:rsid w:val="000851EF"/>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6B20"/>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1A43"/>
    <w:rsid w:val="00132B6D"/>
    <w:rsid w:val="00143E26"/>
    <w:rsid w:val="00150197"/>
    <w:rsid w:val="0015021A"/>
    <w:rsid w:val="00150251"/>
    <w:rsid w:val="00150DC4"/>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51CB"/>
    <w:rsid w:val="002336A9"/>
    <w:rsid w:val="0024317B"/>
    <w:rsid w:val="002456A3"/>
    <w:rsid w:val="00246783"/>
    <w:rsid w:val="002474D1"/>
    <w:rsid w:val="00247501"/>
    <w:rsid w:val="00252385"/>
    <w:rsid w:val="0025291A"/>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5881"/>
    <w:rsid w:val="002F6ED0"/>
    <w:rsid w:val="002F78F8"/>
    <w:rsid w:val="00300C5B"/>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491C"/>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DFF"/>
    <w:rsid w:val="00483F63"/>
    <w:rsid w:val="004925A1"/>
    <w:rsid w:val="00495A5F"/>
    <w:rsid w:val="004A1D41"/>
    <w:rsid w:val="004A2BEA"/>
    <w:rsid w:val="004A4B3A"/>
    <w:rsid w:val="004B0BD4"/>
    <w:rsid w:val="004B38A3"/>
    <w:rsid w:val="004B3C66"/>
    <w:rsid w:val="004B7221"/>
    <w:rsid w:val="004C4673"/>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41C"/>
    <w:rsid w:val="005D0533"/>
    <w:rsid w:val="005D0DAA"/>
    <w:rsid w:val="005D2BBD"/>
    <w:rsid w:val="005E355E"/>
    <w:rsid w:val="005E4078"/>
    <w:rsid w:val="005F009C"/>
    <w:rsid w:val="005F2E79"/>
    <w:rsid w:val="005F3147"/>
    <w:rsid w:val="005F7A0C"/>
    <w:rsid w:val="006015C6"/>
    <w:rsid w:val="006018A5"/>
    <w:rsid w:val="00603869"/>
    <w:rsid w:val="00605AFF"/>
    <w:rsid w:val="00611B3B"/>
    <w:rsid w:val="006136CB"/>
    <w:rsid w:val="00620169"/>
    <w:rsid w:val="006215FD"/>
    <w:rsid w:val="006220B2"/>
    <w:rsid w:val="006248AD"/>
    <w:rsid w:val="00626672"/>
    <w:rsid w:val="00627F8A"/>
    <w:rsid w:val="00632325"/>
    <w:rsid w:val="0063260D"/>
    <w:rsid w:val="00632765"/>
    <w:rsid w:val="006431B1"/>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28B8"/>
    <w:rsid w:val="006B7205"/>
    <w:rsid w:val="006C0D9F"/>
    <w:rsid w:val="006C0F01"/>
    <w:rsid w:val="006C13EE"/>
    <w:rsid w:val="006D2358"/>
    <w:rsid w:val="006D2F4F"/>
    <w:rsid w:val="006D3861"/>
    <w:rsid w:val="006D4774"/>
    <w:rsid w:val="006D7708"/>
    <w:rsid w:val="006E4DEA"/>
    <w:rsid w:val="006E6FEF"/>
    <w:rsid w:val="006F2BB7"/>
    <w:rsid w:val="006F444F"/>
    <w:rsid w:val="006F5E5B"/>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4D3F"/>
    <w:rsid w:val="007453BB"/>
    <w:rsid w:val="00745C20"/>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1569"/>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016B"/>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044F"/>
    <w:rsid w:val="00AE64DB"/>
    <w:rsid w:val="00AE678D"/>
    <w:rsid w:val="00AE6A68"/>
    <w:rsid w:val="00AF1474"/>
    <w:rsid w:val="00B02404"/>
    <w:rsid w:val="00B149CE"/>
    <w:rsid w:val="00B16579"/>
    <w:rsid w:val="00B24893"/>
    <w:rsid w:val="00B300D5"/>
    <w:rsid w:val="00B324F1"/>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4293"/>
    <w:rsid w:val="00BC45FB"/>
    <w:rsid w:val="00BC4CA7"/>
    <w:rsid w:val="00BD1BD7"/>
    <w:rsid w:val="00BD2FCF"/>
    <w:rsid w:val="00BD603A"/>
    <w:rsid w:val="00BD6608"/>
    <w:rsid w:val="00BE0CE1"/>
    <w:rsid w:val="00BE15C3"/>
    <w:rsid w:val="00BE34D6"/>
    <w:rsid w:val="00BF052C"/>
    <w:rsid w:val="00BF3517"/>
    <w:rsid w:val="00BF5FD3"/>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19BD"/>
    <w:rsid w:val="00C84C74"/>
    <w:rsid w:val="00C859C3"/>
    <w:rsid w:val="00C85FE8"/>
    <w:rsid w:val="00C932DE"/>
    <w:rsid w:val="00CA00E6"/>
    <w:rsid w:val="00CA17F6"/>
    <w:rsid w:val="00CA41C8"/>
    <w:rsid w:val="00CA5792"/>
    <w:rsid w:val="00CA7393"/>
    <w:rsid w:val="00CB3E50"/>
    <w:rsid w:val="00CB7142"/>
    <w:rsid w:val="00CB72F8"/>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1434"/>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07A58"/>
    <w:rsid w:val="00E1242C"/>
    <w:rsid w:val="00E12492"/>
    <w:rsid w:val="00E134C8"/>
    <w:rsid w:val="00E14207"/>
    <w:rsid w:val="00E17CAA"/>
    <w:rsid w:val="00E17D1A"/>
    <w:rsid w:val="00E2355C"/>
    <w:rsid w:val="00E24B50"/>
    <w:rsid w:val="00E31B8D"/>
    <w:rsid w:val="00E31ED9"/>
    <w:rsid w:val="00E32CD1"/>
    <w:rsid w:val="00E3432E"/>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0B7A"/>
    <w:rsid w:val="00FA7D73"/>
    <w:rsid w:val="00FB1AEB"/>
    <w:rsid w:val="00FB5900"/>
    <w:rsid w:val="00FC304B"/>
    <w:rsid w:val="00FC6B98"/>
    <w:rsid w:val="00FD4499"/>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4ED77F69-E03E-46F3-B67B-BC664EAB8DFA}"/>
  <w:writeProtection w:cryptProviderType="rsaAES" w:cryptAlgorithmClass="hash" w:cryptAlgorithmType="typeAny" w:cryptAlgorithmSid="14" w:cryptSpinCount="100000" w:hash="LpuVU3dQEuoUDdpP07ncJMfZrPnTSUSTwR/EVVKEvtPaciaJd9Y70FzZAINN9EOm15QKw7peZUYgluL3WNG0uA==" w:salt="7s24q+/OoEOO5fuwFY0A2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16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2251CB"/>
    <w:rPr>
      <w:color w:val="0563C1" w:themeColor="hyperlink"/>
      <w:u w:val="single"/>
    </w:rPr>
  </w:style>
  <w:style w:type="character" w:styleId="af7">
    <w:name w:val="Unresolved Mention"/>
    <w:basedOn w:val="a0"/>
    <w:uiPriority w:val="99"/>
    <w:semiHidden/>
    <w:unhideWhenUsed/>
    <w:rsid w:val="002251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202893">
      <w:bodyDiv w:val="1"/>
      <w:marLeft w:val="0"/>
      <w:marRight w:val="0"/>
      <w:marTop w:val="0"/>
      <w:marBottom w:val="0"/>
      <w:divBdr>
        <w:top w:val="none" w:sz="0" w:space="0" w:color="auto"/>
        <w:left w:val="none" w:sz="0" w:space="0" w:color="auto"/>
        <w:bottom w:val="none" w:sz="0" w:space="0" w:color="auto"/>
        <w:right w:val="none" w:sz="0" w:space="0" w:color="auto"/>
      </w:divBdr>
    </w:div>
    <w:div w:id="410733320">
      <w:bodyDiv w:val="1"/>
      <w:marLeft w:val="0"/>
      <w:marRight w:val="0"/>
      <w:marTop w:val="0"/>
      <w:marBottom w:val="0"/>
      <w:divBdr>
        <w:top w:val="none" w:sz="0" w:space="0" w:color="auto"/>
        <w:left w:val="none" w:sz="0" w:space="0" w:color="auto"/>
        <w:bottom w:val="none" w:sz="0" w:space="0" w:color="auto"/>
        <w:right w:val="none" w:sz="0" w:space="0" w:color="auto"/>
      </w:divBdr>
    </w:div>
    <w:div w:id="797332616">
      <w:bodyDiv w:val="1"/>
      <w:marLeft w:val="0"/>
      <w:marRight w:val="0"/>
      <w:marTop w:val="0"/>
      <w:marBottom w:val="0"/>
      <w:divBdr>
        <w:top w:val="none" w:sz="0" w:space="0" w:color="auto"/>
        <w:left w:val="none" w:sz="0" w:space="0" w:color="auto"/>
        <w:bottom w:val="none" w:sz="0" w:space="0" w:color="auto"/>
        <w:right w:val="none" w:sz="0" w:space="0" w:color="auto"/>
      </w:divBdr>
    </w:div>
    <w:div w:id="161154590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66622008">
      <w:bodyDiv w:val="1"/>
      <w:marLeft w:val="0"/>
      <w:marRight w:val="0"/>
      <w:marTop w:val="0"/>
      <w:marBottom w:val="0"/>
      <w:divBdr>
        <w:top w:val="none" w:sz="0" w:space="0" w:color="auto"/>
        <w:left w:val="none" w:sz="0" w:space="0" w:color="auto"/>
        <w:bottom w:val="none" w:sz="0" w:space="0" w:color="auto"/>
        <w:right w:val="none" w:sz="0" w:space="0" w:color="auto"/>
      </w:divBdr>
    </w:div>
    <w:div w:id="214376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4204</ap:Words>
  <ap:Characters>1063</ap:Characters>
  <ap:Application/>
  <ap:Lines>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5257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