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ody>
    <w:p w:rsidRPr="00BB0E49" w:rsidR="00971AB3" w:rsidP="00971AB3" w:rsidRDefault="00971AB3" w14:paraId="1F322923" w14:textId="75F2FE3A">
      <w:pPr>
        <w:spacing w:line="260" w:lineRule="exact"/>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様式第１６（第４０条関係）（第一面から第</w:t>
      </w:r>
      <w:r w:rsidRPr="00BB0E49" w:rsidR="005077ED">
        <w:rPr>
          <w:rFonts w:hint="eastAsia" w:ascii="MS Mincho" w:hAnsi="MS Mincho" w:eastAsia="MS Mincho" w:cs="MS Mincho"/>
          <w:spacing w:val="6"/>
          <w:kern w:val="0"/>
          <w:szCs w:val="21"/>
        </w:rPr>
        <w:t>三</w:t>
      </w:r>
      <w:r w:rsidRPr="00BB0E49">
        <w:rPr>
          <w:rFonts w:hint="eastAsia" w:ascii="MS Mincho" w:hAnsi="MS Mincho" w:eastAsia="MS Mincho" w:cs="MS Mincho"/>
          <w:spacing w:val="6"/>
          <w:kern w:val="0"/>
          <w:szCs w:val="21"/>
        </w:rPr>
        <w:t>面まで）</w:t>
      </w:r>
    </w:p>
    <w:p w:rsidRPr="00BB0E49" w:rsidR="00971AB3" w:rsidP="00971AB3" w:rsidRDefault="00971AB3" w14:paraId="6260E859" w14:textId="77777777">
      <w:pPr>
        <w:spacing w:line="260" w:lineRule="exact"/>
        <w:rPr>
          <w:rFonts w:ascii="MS Mincho" w:hAnsi="MS Mincho" w:eastAsia="MS Mincho"/>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rsidTr="08D65EF4" w14:paraId="0EC7764F" w14:textId="77777777">
        <w:trPr>
          <w:trHeight w:val="3867"/>
        </w:trPr>
        <w:tc>
          <w:tcPr>
            <w:tcW w:w="8636" w:type="dxa"/>
            <w:tcBorders>
              <w:top w:val="single" w:color="000000" w:themeColor="text1" w:sz="4" w:space="0"/>
              <w:bottom w:val="nil"/>
            </w:tcBorders>
            <w:tcMar/>
          </w:tcPr>
          <w:p w:rsidRPr="00BB0E49" w:rsidR="00971AB3" w:rsidRDefault="00971AB3" w14:paraId="3ABE86DC" w14:textId="77777777">
            <w:pPr>
              <w:spacing w:line="260" w:lineRule="exact"/>
              <w:jc w:val="center"/>
              <w:rPr>
                <w:rFonts w:ascii="MS Mincho" w:hAnsi="MS Mincho" w:eastAsia="MS Mincho"/>
                <w:spacing w:val="14"/>
                <w:kern w:val="0"/>
                <w:szCs w:val="21"/>
              </w:rPr>
            </w:pPr>
            <w:r w:rsidRPr="00BB0E49">
              <w:rPr>
                <w:rFonts w:hint="eastAsia" w:ascii="MS Mincho" w:hAnsi="MS Mincho" w:eastAsia="MS Mincho" w:cs="MS Mincho"/>
                <w:spacing w:val="6"/>
                <w:kern w:val="0"/>
                <w:szCs w:val="21"/>
              </w:rPr>
              <w:t>認定申請書</w:t>
            </w:r>
          </w:p>
          <w:p w:rsidRPr="00BB0E49" w:rsidR="00971AB3" w:rsidRDefault="00971AB3" w14:paraId="3A48684F" w14:textId="77777777">
            <w:pPr>
              <w:spacing w:line="260" w:lineRule="exact"/>
              <w:jc w:val="right"/>
              <w:rPr>
                <w:rFonts w:ascii="MS Mincho" w:hAnsi="MS Mincho" w:eastAsia="MS Mincho" w:cs="MS Mincho"/>
                <w:spacing w:val="6"/>
                <w:kern w:val="0"/>
                <w:szCs w:val="21"/>
              </w:rPr>
            </w:pPr>
          </w:p>
          <w:p w:rsidRPr="00BB0E49" w:rsidR="00971AB3" w:rsidP="08D65EF4" w:rsidRDefault="00971AB3" w14:paraId="06D675FF" w14:textId="34612490">
            <w:pPr>
              <w:spacing w:line="260" w:lineRule="exact"/>
              <w:jc w:val="right"/>
              <w:rPr>
                <w:rFonts w:ascii="MS Mincho" w:hAnsi="MS Mincho" w:eastAsia="MS Mincho" w:cs="MS Mincho"/>
                <w:spacing w:val="6"/>
                <w:kern w:val="0"/>
              </w:rPr>
            </w:pPr>
            <w:r w:rsidRPr="08D65EF4" w:rsidR="00971AB3">
              <w:rPr>
                <w:rFonts w:ascii="MS Mincho" w:hAnsi="MS Mincho" w:eastAsia="MS Mincho" w:cs="MS Mincho"/>
                <w:spacing w:val="6"/>
                <w:kern w:val="0"/>
              </w:rPr>
              <w:t xml:space="preserve">申請年月日　</w:t>
            </w:r>
            <w:r w:rsidRPr="08D65EF4" w:rsidR="00971AB3">
              <w:rPr>
                <w:rFonts w:ascii="MS Mincho" w:hAnsi="MS Mincho" w:eastAsia="MS Mincho"/>
                <w:spacing w:val="6"/>
                <w:kern w:val="0"/>
              </w:rPr>
              <w:t xml:space="preserve"> </w:t>
            </w:r>
            <w:r w:rsidRPr="08D65EF4" w:rsidR="00971AB3">
              <w:rPr>
                <w:rFonts w:ascii="MS Mincho" w:hAnsi="MS Mincho" w:eastAsia="MS Mincho" w:cs="MS Mincho"/>
                <w:spacing w:val="6"/>
                <w:kern w:val="0"/>
              </w:rPr>
              <w:t xml:space="preserve">　</w:t>
            </w:r>
            <w:r w:rsidRPr="08D65EF4" w:rsidR="00E303CA">
              <w:rPr>
                <w:rFonts w:ascii="MS Mincho" w:hAnsi="MS Mincho" w:eastAsia="MS Mincho" w:cs="MS Mincho"/>
                <w:spacing w:val="6"/>
                <w:kern w:val="0"/>
              </w:rPr>
              <w:t xml:space="preserve">2025 </w:t>
            </w:r>
            <w:r w:rsidRPr="08D65EF4" w:rsidR="00971AB3">
              <w:rPr>
                <w:rFonts w:ascii="MS Mincho" w:hAnsi="MS Mincho" w:eastAsia="MS Mincho" w:cs="MS Mincho"/>
                <w:spacing w:val="6"/>
                <w:kern w:val="0"/>
              </w:rPr>
              <w:t xml:space="preserve">年　</w:t>
            </w:r>
            <w:r w:rsidRPr="08D65EF4" w:rsidR="004357F6">
              <w:rPr>
                <w:rFonts w:ascii="MS Mincho" w:hAnsi="MS Mincho" w:eastAsia="MS Mincho" w:cs="MS Mincho"/>
                <w:spacing w:val="6"/>
                <w:kern w:val="0"/>
              </w:rPr>
              <w:t>2</w:t>
            </w:r>
            <w:r w:rsidRPr="08D65EF4" w:rsidR="00E303CA">
              <w:rPr>
                <w:rFonts w:ascii="MS Mincho" w:hAnsi="MS Mincho" w:eastAsia="MS Mincho" w:cs="MS Mincho"/>
                <w:spacing w:val="6"/>
                <w:kern w:val="0"/>
              </w:rPr>
              <w:t xml:space="preserve"> </w:t>
            </w:r>
            <w:r w:rsidRPr="08D65EF4" w:rsidR="00971AB3">
              <w:rPr>
                <w:rFonts w:ascii="MS Mincho" w:hAnsi="MS Mincho" w:eastAsia="MS Mincho" w:cs="MS Mincho"/>
                <w:spacing w:val="6"/>
                <w:kern w:val="0"/>
              </w:rPr>
              <w:t>月</w:t>
            </w:r>
            <w:r w:rsidRPr="08D65EF4" w:rsidR="00E303CA">
              <w:rPr>
                <w:rFonts w:ascii="MS Mincho" w:hAnsi="MS Mincho" w:eastAsia="MS Mincho" w:cs="MS Mincho"/>
                <w:spacing w:val="6"/>
                <w:kern w:val="0"/>
              </w:rPr>
              <w:t xml:space="preserve"> </w:t>
            </w:r>
            <w:r w:rsidRPr="08D65EF4" w:rsidR="05025514">
              <w:rPr>
                <w:rFonts w:ascii="MS Mincho" w:hAnsi="MS Mincho" w:eastAsia="MS Mincho" w:cs="MS Mincho"/>
                <w:spacing w:val="6"/>
                <w:kern w:val="0"/>
              </w:rPr>
              <w:t xml:space="preserve">8</w:t>
            </w:r>
            <w:r w:rsidRPr="08D65EF4" w:rsidR="00E303CA">
              <w:rPr>
                <w:rFonts w:ascii="MS Mincho" w:hAnsi="MS Mincho" w:eastAsia="MS Mincho" w:cs="MS Mincho"/>
                <w:spacing w:val="6"/>
                <w:kern w:val="0"/>
              </w:rPr>
              <w:t xml:space="preserve"> </w:t>
            </w:r>
            <w:r w:rsidRPr="08D65EF4" w:rsidR="00971AB3">
              <w:rPr>
                <w:rFonts w:ascii="MS Mincho" w:hAnsi="MS Mincho" w:eastAsia="MS Mincho" w:cs="MS Mincho"/>
                <w:spacing w:val="6"/>
                <w:kern w:val="0"/>
              </w:rPr>
              <w:t>日</w:t>
            </w:r>
          </w:p>
          <w:p w:rsidRPr="00BB0E49" w:rsidR="00971AB3" w:rsidRDefault="00971AB3" w14:paraId="6C795C33" w14:textId="77777777">
            <w:pPr>
              <w:spacing w:line="260" w:lineRule="exact"/>
              <w:jc w:val="right"/>
              <w:rPr>
                <w:rFonts w:ascii="MS Mincho" w:hAnsi="MS Mincho" w:eastAsia="MS Mincho"/>
                <w:spacing w:val="14"/>
                <w:kern w:val="0"/>
                <w:szCs w:val="21"/>
              </w:rPr>
            </w:pPr>
            <w:r w:rsidRPr="00BB0E49">
              <w:rPr>
                <w:rFonts w:hint="eastAsia" w:ascii="MS Mincho" w:hAnsi="MS Mincho" w:eastAsia="MS Mincho" w:cs="MS Mincho"/>
                <w:spacing w:val="6"/>
                <w:kern w:val="0"/>
                <w:szCs w:val="21"/>
              </w:rPr>
              <w:t xml:space="preserve">　</w:t>
            </w:r>
          </w:p>
          <w:p w:rsidRPr="00BB0E49" w:rsidR="00971AB3" w:rsidRDefault="00971AB3" w14:paraId="06D302F2" w14:textId="77777777">
            <w:pPr>
              <w:spacing w:line="260" w:lineRule="exact"/>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経済産業大臣　殿</w:t>
            </w:r>
          </w:p>
          <w:p w:rsidRPr="00BB0E49" w:rsidR="00971AB3" w:rsidRDefault="00971AB3" w14:paraId="6824BF79" w14:textId="2E6B0537">
            <w:pPr>
              <w:wordWrap w:val="0"/>
              <w:spacing w:line="260" w:lineRule="exact"/>
              <w:ind w:left="6" w:leftChars="3"/>
              <w:jc w:val="right"/>
              <w:rPr>
                <w:rFonts w:ascii="MS Mincho" w:hAnsi="MS Mincho" w:eastAsia="MS Mincho"/>
                <w:spacing w:val="6"/>
                <w:kern w:val="0"/>
                <w:szCs w:val="21"/>
              </w:rPr>
            </w:pPr>
            <w:r w:rsidRPr="00BB0E49">
              <w:rPr>
                <w:rFonts w:hint="eastAsia" w:ascii="MS Mincho" w:hAnsi="MS Mincho" w:eastAsia="MS Mincho"/>
                <w:spacing w:val="6"/>
                <w:kern w:val="0"/>
                <w:szCs w:val="21"/>
              </w:rPr>
              <w:t>（ふりがな）</w:t>
            </w:r>
            <w:r w:rsidR="00AC1E79">
              <w:rPr>
                <w:rFonts w:hint="eastAsia" w:ascii="MS Mincho" w:hAnsi="MS Mincho" w:eastAsia="MS Mincho"/>
                <w:spacing w:val="6"/>
                <w:kern w:val="0"/>
                <w:szCs w:val="21"/>
              </w:rPr>
              <w:t>かぶしきがいしゃあすてっくぺいんと</w:t>
            </w:r>
          </w:p>
          <w:p w:rsidRPr="00BB0E49" w:rsidR="00971AB3" w:rsidRDefault="00971AB3" w14:paraId="64D282AF" w14:textId="06C72BD1">
            <w:pPr>
              <w:wordWrap w:val="0"/>
              <w:spacing w:after="120" w:afterLines="50" w:line="260" w:lineRule="exact"/>
              <w:jc w:val="right"/>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一般事業主の氏名又は名称 </w:t>
            </w:r>
            <w:r w:rsidR="00E5138C">
              <w:rPr>
                <w:rFonts w:hint="eastAsia" w:ascii="MS Mincho" w:hAnsi="MS Mincho" w:eastAsia="MS Mincho" w:cs="MS Mincho"/>
                <w:spacing w:val="6"/>
                <w:kern w:val="0"/>
                <w:szCs w:val="21"/>
              </w:rPr>
              <w:t>株式会社アステックペイント</w:t>
            </w:r>
          </w:p>
          <w:p w:rsidRPr="00BB0E49" w:rsidR="005B0EB3" w:rsidP="005B0EB3" w:rsidRDefault="005B0EB3" w14:paraId="34124452" w14:textId="75394E3F">
            <w:pPr>
              <w:wordWrap w:val="0"/>
              <w:spacing w:line="260" w:lineRule="exact"/>
              <w:ind w:left="4" w:leftChars="2"/>
              <w:jc w:val="right"/>
              <w:rPr>
                <w:rFonts w:ascii="MS Mincho" w:hAnsi="MS Mincho" w:eastAsia="MS Mincho"/>
                <w:spacing w:val="6"/>
                <w:kern w:val="0"/>
                <w:szCs w:val="21"/>
              </w:rPr>
            </w:pPr>
            <w:r w:rsidRPr="00BB0E49">
              <w:rPr>
                <w:rFonts w:hint="eastAsia" w:ascii="MS Mincho" w:hAnsi="MS Mincho" w:eastAsia="MS Mincho"/>
                <w:spacing w:val="6"/>
                <w:kern w:val="0"/>
                <w:szCs w:val="21"/>
              </w:rPr>
              <w:t>（ふりがな）</w:t>
            </w:r>
            <w:r w:rsidR="00633E66">
              <w:rPr>
                <w:rFonts w:hint="eastAsia" w:ascii="MS Mincho" w:hAnsi="MS Mincho" w:eastAsia="MS Mincho"/>
                <w:spacing w:val="6"/>
                <w:kern w:val="0"/>
                <w:szCs w:val="21"/>
              </w:rPr>
              <w:t>すがはら とおる</w:t>
            </w:r>
          </w:p>
          <w:p w:rsidRPr="00BB0E49" w:rsidR="005B0EB3" w:rsidP="005B0EB3" w:rsidRDefault="005B0EB3" w14:paraId="3BD3CFD6" w14:textId="06B6CFFA">
            <w:pPr>
              <w:wordWrap w:val="0"/>
              <w:spacing w:after="120" w:afterLines="50" w:line="260" w:lineRule="exact"/>
              <w:jc w:val="right"/>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（法人の場合）代表者の氏名</w:t>
            </w:r>
            <w:r w:rsidR="00633E66">
              <w:rPr>
                <w:rFonts w:hint="eastAsia" w:ascii="MS Mincho" w:hAnsi="MS Mincho" w:eastAsia="MS Mincho" w:cs="MS Mincho"/>
                <w:spacing w:val="6"/>
                <w:kern w:val="0"/>
                <w:szCs w:val="21"/>
              </w:rPr>
              <w:t xml:space="preserve"> 菅原 徹</w:t>
            </w:r>
          </w:p>
          <w:p w:rsidR="00E41048" w:rsidP="00E41048" w:rsidRDefault="00971AB3" w14:paraId="0D375F98" w14:textId="77777777">
            <w:pPr>
              <w:spacing w:after="120" w:afterLines="50" w:line="260" w:lineRule="exact"/>
              <w:ind w:firstLine="707" w:firstLineChars="51"/>
              <w:rPr>
                <w:rFonts w:ascii="MS Mincho" w:hAnsi="MS Mincho" w:eastAsia="MS Mincho" w:cs="MS Mincho"/>
                <w:spacing w:val="6"/>
                <w:kern w:val="0"/>
                <w:szCs w:val="21"/>
              </w:rPr>
            </w:pPr>
            <w:r w:rsidRPr="00BB0E49">
              <w:rPr>
                <w:rFonts w:hint="eastAsia" w:ascii="MS Mincho" w:hAnsi="MS Mincho" w:eastAsia="MS Mincho" w:cs="MS Mincho"/>
                <w:spacing w:val="588"/>
                <w:kern w:val="0"/>
                <w:szCs w:val="21"/>
                <w:fitText w:val="1596" w:id="-1130515968"/>
              </w:rPr>
              <w:t>住</w:t>
            </w:r>
            <w:r w:rsidRPr="00BB0E49">
              <w:rPr>
                <w:rFonts w:hint="eastAsia" w:ascii="MS Mincho" w:hAnsi="MS Mincho" w:eastAsia="MS Mincho" w:cs="MS Mincho"/>
                <w:spacing w:val="0"/>
                <w:kern w:val="0"/>
                <w:szCs w:val="21"/>
                <w:fitText w:val="1596" w:id="-1130515968"/>
              </w:rPr>
              <w:t>所</w:t>
            </w:r>
            <w:r w:rsidRPr="00BB0E49">
              <w:rPr>
                <w:rFonts w:hint="eastAsia" w:ascii="MS Mincho" w:hAnsi="MS Mincho" w:eastAsia="MS Mincho" w:cs="MS Mincho"/>
                <w:spacing w:val="6"/>
                <w:kern w:val="0"/>
                <w:szCs w:val="21"/>
              </w:rPr>
              <w:t xml:space="preserve">　〒</w:t>
            </w:r>
            <w:r w:rsidR="00E41048">
              <w:rPr>
                <w:rFonts w:hint="eastAsia" w:ascii="MS Mincho" w:hAnsi="MS Mincho" w:eastAsia="MS Mincho" w:cs="MS Mincho"/>
                <w:spacing w:val="6"/>
                <w:kern w:val="0"/>
                <w:szCs w:val="21"/>
              </w:rPr>
              <w:t>812-0013</w:t>
            </w:r>
          </w:p>
          <w:p w:rsidRPr="00E41048" w:rsidR="00E41048" w:rsidP="00975D3A" w:rsidRDefault="00E41048" w14:paraId="3378890B" w14:textId="6A3EFB30">
            <w:pPr>
              <w:spacing w:after="120" w:afterLines="50" w:line="260" w:lineRule="exact"/>
              <w:ind w:firstLine="1889" w:firstLineChars="851"/>
              <w:rPr>
                <w:rFonts w:ascii="MS Mincho" w:hAnsi="MS Mincho" w:eastAsia="MS Mincho" w:cs="MS Mincho"/>
                <w:spacing w:val="6"/>
                <w:kern w:val="0"/>
                <w:szCs w:val="21"/>
              </w:rPr>
            </w:pPr>
            <w:r w:rsidRPr="00E41048">
              <w:rPr>
                <w:rFonts w:ascii="MS Mincho" w:hAnsi="MS Mincho" w:eastAsia="MS Mincho" w:cs="MS Mincho"/>
                <w:spacing w:val="6"/>
                <w:kern w:val="0"/>
                <w:szCs w:val="21"/>
              </w:rPr>
              <w:t>福岡県福岡市博多区博多駅東3-14-1 T-Building HAKATA EAST 9F</w:t>
            </w:r>
          </w:p>
          <w:p w:rsidRPr="00BB0E49" w:rsidR="00971AB3" w:rsidP="008D0719" w:rsidRDefault="00971AB3" w14:paraId="5AAAC0FE" w14:textId="0719CF81">
            <w:pPr>
              <w:spacing w:after="120" w:afterLines="50" w:line="260" w:lineRule="exact"/>
              <w:rPr>
                <w:rFonts w:ascii="MS Mincho" w:hAnsi="MS Mincho" w:eastAsia="MS Mincho"/>
                <w:spacing w:val="14"/>
                <w:kern w:val="0"/>
                <w:szCs w:val="21"/>
              </w:rPr>
            </w:pPr>
          </w:p>
          <w:p w:rsidRPr="00BB0E49" w:rsidR="00971AB3" w:rsidRDefault="00971AB3" w14:paraId="63BAB80C" w14:textId="7032D0CE">
            <w:pPr>
              <w:spacing w:after="240" w:afterLines="100" w:line="260" w:lineRule="exact"/>
              <w:ind w:left="4717" w:leftChars="2204"/>
              <w:rPr>
                <w:rFonts w:ascii="MS Mincho" w:hAnsi="MS Mincho" w:eastAsia="MS Mincho"/>
                <w:spacing w:val="14"/>
                <w:kern w:val="0"/>
                <w:szCs w:val="21"/>
              </w:rPr>
            </w:pPr>
            <w:r w:rsidRPr="00BB0E49">
              <w:rPr>
                <w:rFonts w:hint="eastAsia" w:ascii="MS Mincho" w:hAnsi="MS Mincho" w:eastAsia="MS Mincho" w:cs="MS Mincho"/>
                <w:kern w:val="0"/>
                <w:szCs w:val="21"/>
              </w:rPr>
              <w:t>法人番号</w:t>
            </w:r>
            <w:r w:rsidRPr="00BB0E49">
              <w:rPr>
                <w:rFonts w:hint="eastAsia" w:ascii="MS Mincho" w:hAnsi="MS Mincho" w:eastAsia="MS Mincho" w:cs="MS Mincho"/>
                <w:spacing w:val="6"/>
                <w:kern w:val="0"/>
                <w:szCs w:val="21"/>
              </w:rPr>
              <w:t xml:space="preserve">　</w:t>
            </w:r>
            <w:r w:rsidRPr="007111D1" w:rsidR="007111D1">
              <w:rPr>
                <w:rFonts w:ascii="MS Mincho" w:hAnsi="MS Mincho" w:eastAsia="MS Mincho" w:cs="MS Mincho"/>
                <w:spacing w:val="6"/>
                <w:kern w:val="0"/>
                <w:szCs w:val="21"/>
              </w:rPr>
              <w:t>3290001038792</w:t>
            </w:r>
          </w:p>
          <w:p w:rsidRPr="00BB0E49" w:rsidR="00971AB3" w:rsidRDefault="006E2F29" w14:paraId="6F68B498" w14:textId="37EDF5E5">
            <w:pPr>
              <w:spacing w:line="260" w:lineRule="exact"/>
              <w:rPr>
                <w:rFonts w:ascii="MS Mincho" w:hAnsi="MS Mincho" w:eastAsia="MS Mincho" w:cs="MS Mincho"/>
                <w:spacing w:val="6"/>
                <w:kern w:val="0"/>
                <w:szCs w:val="21"/>
              </w:rPr>
            </w:pPr>
            <w:r>
              <w:rPr>
                <w:rFonts w:ascii="MS Mincho" w:hAnsi="MS Mincho" w:eastAsia="MS Mincho" w:cs="MS Mincho"/>
                <w:noProof/>
                <w:spacing w:val="6"/>
                <w:kern w:val="0"/>
                <w:szCs w:val="21"/>
              </w:rPr>
              <mc:AlternateContent>
                <mc:Choice Requires="wps">
                  <w:drawing>
                    <wp:anchor distT="0" distB="0" distL="114300" distR="114300" simplePos="0" relativeHeight="251657728" behindDoc="0" locked="0" layoutInCell="1" allowOverlap="1" wp14:anchorId="1926E789" wp14:editId="6C8B52A2">
                      <wp:simplePos x="0" y="0"/>
                      <wp:positionH relativeFrom="column">
                        <wp:posOffset>1009015</wp:posOffset>
                      </wp:positionH>
                      <wp:positionV relativeFrom="paragraph">
                        <wp:posOffset>146050</wp:posOffset>
                      </wp:positionV>
                      <wp:extent cx="629285" cy="189865"/>
                      <wp:effectExtent l="0" t="0" r="0" b="0"/>
                      <wp:wrapNone/>
                      <wp:docPr id="10728914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285" cy="1898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w14:anchorId="1B79F4F6">
                    <v:oval id="Oval 2" style="position:absolute;margin-left:79.45pt;margin-top:11.5pt;width:49.55pt;height:1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332C0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">
                      <v:textbox inset="5.85pt,.7pt,5.85pt,.7pt"/>
                    </v:oval>
                  </w:pict>
                </mc:Fallback>
              </mc:AlternateContent>
            </w:r>
            <w:r w:rsidRPr="00BB0E49" w:rsidR="00971AB3">
              <w:rPr>
                <w:rFonts w:hint="eastAsia" w:ascii="MS Mincho" w:hAnsi="MS Mincho" w:eastAsia="MS Mincho" w:cs="MS Mincho"/>
                <w:spacing w:val="6"/>
                <w:kern w:val="0"/>
                <w:szCs w:val="21"/>
              </w:rPr>
              <w:t xml:space="preserve">　情報処理の促進に関する法律第３１条</w:t>
            </w:r>
            <w:r w:rsidRPr="00BB0E49" w:rsidR="00EC0E6E">
              <w:rPr>
                <w:rFonts w:hint="eastAsia" w:ascii="MS Mincho" w:hAnsi="MS Mincho" w:eastAsia="MS Mincho" w:cs="MS Mincho"/>
                <w:spacing w:val="6"/>
                <w:kern w:val="0"/>
                <w:szCs w:val="21"/>
              </w:rPr>
              <w:t>に基づき、情報処理の促進に関する</w:t>
            </w:r>
            <w:r w:rsidRPr="00BB0E49" w:rsidR="00AE64DB">
              <w:rPr>
                <w:rFonts w:hint="eastAsia" w:ascii="MS Mincho" w:hAnsi="MS Mincho" w:eastAsia="MS Mincho" w:cs="MS Mincho"/>
                <w:spacing w:val="6"/>
                <w:kern w:val="0"/>
                <w:szCs w:val="21"/>
              </w:rPr>
              <w:t>法律</w:t>
            </w:r>
            <w:r w:rsidRPr="00BB0E49" w:rsidR="00EC0E6E">
              <w:rPr>
                <w:rFonts w:hint="eastAsia" w:ascii="MS Mincho" w:hAnsi="MS Mincho" w:eastAsia="MS Mincho" w:cs="MS Mincho"/>
                <w:spacing w:val="6"/>
                <w:kern w:val="0"/>
                <w:szCs w:val="21"/>
              </w:rPr>
              <w:t>施行規則第</w:t>
            </w:r>
            <w:r w:rsidRPr="00BB0E49" w:rsidR="005F009C">
              <w:rPr>
                <w:rFonts w:hint="eastAsia" w:ascii="MS Mincho" w:hAnsi="MS Mincho" w:eastAsia="MS Mincho" w:cs="MS Mincho"/>
                <w:spacing w:val="6"/>
                <w:kern w:val="0"/>
                <w:szCs w:val="21"/>
              </w:rPr>
              <w:t>４１</w:t>
            </w:r>
            <w:r w:rsidRPr="00BB0E49" w:rsidR="00EC0E6E">
              <w:rPr>
                <w:rFonts w:hint="eastAsia" w:ascii="MS Mincho" w:hAnsi="MS Mincho" w:eastAsia="MS Mincho" w:cs="MS Mincho"/>
                <w:spacing w:val="6"/>
                <w:kern w:val="0"/>
                <w:szCs w:val="21"/>
              </w:rPr>
              <w:t>条（①第</w:t>
            </w:r>
            <w:r w:rsidRPr="00BB0E49" w:rsidR="005F009C">
              <w:rPr>
                <w:rFonts w:hint="eastAsia" w:ascii="MS Mincho" w:hAnsi="MS Mincho" w:eastAsia="MS Mincho" w:cs="MS Mincho"/>
                <w:spacing w:val="6"/>
                <w:kern w:val="0"/>
                <w:szCs w:val="21"/>
              </w:rPr>
              <w:t>１</w:t>
            </w:r>
            <w:r w:rsidRPr="00BB0E49" w:rsidR="00EC0E6E">
              <w:rPr>
                <w:rFonts w:hint="eastAsia" w:ascii="MS Mincho" w:hAnsi="MS Mincho" w:eastAsia="MS Mincho" w:cs="MS Mincho"/>
                <w:spacing w:val="6"/>
                <w:kern w:val="0"/>
                <w:szCs w:val="21"/>
              </w:rPr>
              <w:t>号</w:t>
            </w:r>
            <w:r w:rsidRPr="00BB0E49" w:rsidR="00A023AF">
              <w:rPr>
                <w:rFonts w:hint="eastAsia" w:ascii="MS Mincho" w:hAnsi="MS Mincho" w:eastAsia="MS Mincho" w:cs="MS Mincho"/>
                <w:spacing w:val="6"/>
                <w:kern w:val="0"/>
                <w:szCs w:val="21"/>
              </w:rPr>
              <w:t>、</w:t>
            </w:r>
            <w:r w:rsidRPr="00BB0E49" w:rsidR="00EC0E6E">
              <w:rPr>
                <w:rFonts w:hint="eastAsia" w:ascii="MS Mincho" w:hAnsi="MS Mincho" w:eastAsia="MS Mincho" w:cs="MS Mincho"/>
                <w:spacing w:val="6"/>
                <w:kern w:val="0"/>
                <w:szCs w:val="21"/>
              </w:rPr>
              <w:t>②第</w:t>
            </w:r>
            <w:r w:rsidRPr="00BB0E49" w:rsidR="005F009C">
              <w:rPr>
                <w:rFonts w:hint="eastAsia" w:ascii="MS Mincho" w:hAnsi="MS Mincho" w:eastAsia="MS Mincho" w:cs="MS Mincho"/>
                <w:spacing w:val="6"/>
                <w:kern w:val="0"/>
                <w:szCs w:val="21"/>
              </w:rPr>
              <w:t>２</w:t>
            </w:r>
            <w:r w:rsidRPr="00BB0E49" w:rsidR="00EC0E6E">
              <w:rPr>
                <w:rFonts w:hint="eastAsia" w:ascii="MS Mincho" w:hAnsi="MS Mincho" w:eastAsia="MS Mincho" w:cs="MS Mincho"/>
                <w:spacing w:val="6"/>
                <w:kern w:val="0"/>
                <w:szCs w:val="21"/>
              </w:rPr>
              <w:t>号）</w:t>
            </w:r>
            <w:r w:rsidRPr="00BB0E49" w:rsidR="00CB7142">
              <w:rPr>
                <w:rFonts w:hint="eastAsia" w:ascii="MS Mincho" w:hAnsi="MS Mincho" w:eastAsia="MS Mincho" w:cs="MS Mincho"/>
                <w:spacing w:val="6"/>
                <w:kern w:val="0"/>
                <w:szCs w:val="21"/>
              </w:rPr>
              <w:t>に掲げる</w:t>
            </w:r>
            <w:r w:rsidRPr="00BB0E49" w:rsidR="00735268">
              <w:rPr>
                <w:rFonts w:hint="eastAsia" w:ascii="MS Mincho" w:hAnsi="MS Mincho" w:eastAsia="MS Mincho" w:cs="MS Mincho"/>
                <w:spacing w:val="6"/>
                <w:kern w:val="0"/>
                <w:szCs w:val="21"/>
              </w:rPr>
              <w:t>基準による</w:t>
            </w:r>
            <w:r w:rsidRPr="00BB0E49" w:rsidR="00971AB3">
              <w:rPr>
                <w:rFonts w:hint="eastAsia" w:ascii="MS Mincho" w:hAnsi="MS Mincho" w:eastAsia="MS Mincho" w:cs="MS Mincho"/>
                <w:spacing w:val="6"/>
                <w:kern w:val="0"/>
                <w:szCs w:val="21"/>
              </w:rPr>
              <w:t>認定を受けたいので、下記のとおり申請します。</w:t>
            </w:r>
          </w:p>
          <w:p w:rsidRPr="00BB0E49" w:rsidR="00BE15C3" w:rsidRDefault="00BE15C3" w14:paraId="0A75B9BD" w14:textId="5FF3F48E">
            <w:pPr>
              <w:spacing w:line="260" w:lineRule="exact"/>
              <w:rPr>
                <w:rFonts w:ascii="MS Mincho" w:hAnsi="MS Mincho" w:eastAsia="MS Mincho" w:cs="MS Mincho"/>
                <w:spacing w:val="6"/>
                <w:kern w:val="0"/>
                <w:szCs w:val="21"/>
              </w:rPr>
            </w:pPr>
          </w:p>
          <w:p w:rsidRPr="00BB0E49" w:rsidR="006F7BA0" w:rsidP="00C76DE9" w:rsidRDefault="006F7BA0" w14:paraId="0D339428" w14:textId="4D867F9D">
            <w:pPr>
              <w:wordWrap w:val="0"/>
              <w:spacing w:line="260" w:lineRule="exact"/>
              <w:ind w:left="360"/>
              <w:jc w:val="right"/>
              <w:rPr>
                <w:rFonts w:ascii="MS Mincho" w:hAnsi="MS Mincho" w:eastAsia="MS Mincho" w:cs="MS Mincho"/>
                <w:spacing w:val="6"/>
                <w:kern w:val="0"/>
                <w:szCs w:val="21"/>
              </w:rPr>
            </w:pPr>
          </w:p>
        </w:tc>
      </w:tr>
      <w:tr w:rsidRPr="00BB0E49" w:rsidR="00971AB3" w:rsidTr="08D65EF4" w14:paraId="782649DF" w14:textId="77777777">
        <w:trPr>
          <w:trHeight w:val="424"/>
        </w:trPr>
        <w:tc>
          <w:tcPr>
            <w:tcW w:w="8636" w:type="dxa"/>
            <w:tcBorders>
              <w:bottom w:val="single" w:color="auto" w:sz="4" w:space="0"/>
            </w:tcBorders>
            <w:tcMar/>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MS Mincho" w:hAnsi="MS Mincho" w:eastAsia="MS Mincho"/>
                <w:spacing w:val="14"/>
                <w:kern w:val="0"/>
                <w:szCs w:val="21"/>
              </w:rPr>
            </w:pPr>
            <w:r w:rsidRPr="00BB0E49">
              <w:rPr>
                <w:rFonts w:hint="eastAsia" w:ascii="MS Mincho" w:hAnsi="MS Mincho" w:eastAsia="MS Mincho" w:cs="MS Mincho"/>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Pr>
                <w:rFonts w:ascii="MS Mincho" w:hAnsi="MS Mincho" w:eastAsia="MS Mincho" w:cs="MS Mincho"/>
                <w:spacing w:val="6"/>
                <w:kern w:val="0"/>
                <w:szCs w:val="21"/>
              </w:rPr>
              <w:t>1</w:t>
            </w:r>
            <w:r w:rsidRPr="00BB0E49">
              <w:rPr>
                <w:rFonts w:hint="eastAsia" w:ascii="MS Mincho" w:hAnsi="MS Mincho" w:eastAsia="MS Mincho" w:cs="MS Mincho"/>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公表媒体（文書等）の名称</w:t>
                  </w:r>
                </w:p>
              </w:tc>
              <w:tc>
                <w:tcPr>
                  <w:tcW w:w="5890" w:type="dxa"/>
                  <w:shd w:val="clear" w:color="auto" w:fill="auto"/>
                </w:tcPr>
                <w:p w:rsidRPr="00BB0E49" w:rsidR="00971AB3" w:rsidRDefault="00BA4941" w14:paraId="0243FB5A" w14:textId="30BF83D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A4941">
                    <w:rPr>
                      <w:rFonts w:hint="eastAsia" w:ascii="MS Mincho" w:hAnsi="MS Mincho" w:eastAsia="MS Mincho" w:cs="MS Mincho"/>
                      <w:spacing w:val="6"/>
                      <w:kern w:val="0"/>
                      <w:szCs w:val="21"/>
                    </w:rPr>
                    <w:t>DXへの取り組み</w:t>
                  </w:r>
                </w:p>
                <w:p w:rsidRPr="00BB0E49" w:rsidR="00971AB3" w:rsidRDefault="00971AB3" w14:paraId="050E566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公表日</w:t>
                  </w:r>
                </w:p>
              </w:tc>
              <w:tc>
                <w:tcPr>
                  <w:tcW w:w="5890" w:type="dxa"/>
                  <w:shd w:val="clear" w:color="auto" w:fill="auto"/>
                </w:tcPr>
                <w:p w:rsidRPr="00BB0E49" w:rsidR="00971AB3" w:rsidRDefault="00605F0E" w14:paraId="4E00D2AA" w14:textId="3720AB0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2025</w:t>
                  </w:r>
                  <w:r w:rsidRPr="00BB0E49" w:rsidR="00971AB3">
                    <w:rPr>
                      <w:rFonts w:hint="eastAsia" w:ascii="MS Mincho" w:hAnsi="MS Mincho" w:eastAsia="MS Mincho" w:cs="MS Mincho"/>
                      <w:spacing w:val="6"/>
                      <w:kern w:val="0"/>
                      <w:szCs w:val="21"/>
                    </w:rPr>
                    <w:t>年</w:t>
                  </w:r>
                  <w:r>
                    <w:rPr>
                      <w:rFonts w:hint="eastAsia" w:ascii="MS Mincho" w:hAnsi="MS Mincho" w:eastAsia="MS Mincho" w:cs="MS Mincho"/>
                      <w:spacing w:val="6"/>
                      <w:kern w:val="0"/>
                      <w:szCs w:val="21"/>
                    </w:rPr>
                    <w:t>1</w:t>
                  </w:r>
                  <w:r w:rsidRPr="00BB0E49" w:rsidR="00971AB3">
                    <w:rPr>
                      <w:rFonts w:hint="eastAsia" w:ascii="MS Mincho" w:hAnsi="MS Mincho" w:eastAsia="MS Mincho" w:cs="MS Mincho"/>
                      <w:spacing w:val="6"/>
                      <w:kern w:val="0"/>
                      <w:szCs w:val="21"/>
                    </w:rPr>
                    <w:t>月</w:t>
                  </w:r>
                  <w:r>
                    <w:rPr>
                      <w:rFonts w:hint="eastAsia" w:ascii="MS Mincho" w:hAnsi="MS Mincho" w:eastAsia="MS Mincho" w:cs="MS Mincho"/>
                      <w:spacing w:val="6"/>
                      <w:kern w:val="0"/>
                      <w:szCs w:val="21"/>
                    </w:rPr>
                    <w:t>16</w:t>
                  </w:r>
                  <w:r w:rsidRPr="00BB0E49" w:rsidR="00971AB3">
                    <w:rPr>
                      <w:rFonts w:hint="eastAsia" w:ascii="MS Mincho" w:hAnsi="MS Mincho" w:eastAsia="MS Mincho" w:cs="MS Mincho"/>
                      <w:spacing w:val="6"/>
                      <w:kern w:val="0"/>
                      <w:szCs w:val="21"/>
                    </w:rPr>
                    <w:t>日</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公表方法・公表場所・記載箇所・ページ</w:t>
                  </w:r>
                </w:p>
              </w:tc>
              <w:tc>
                <w:tcPr>
                  <w:tcW w:w="5890" w:type="dxa"/>
                  <w:shd w:val="clear" w:color="auto" w:fill="auto"/>
                </w:tcPr>
                <w:p w:rsidR="00971AB3" w:rsidRDefault="0010137F" w14:paraId="53623EF3" w14:textId="02FE78A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当社ホームページ掲載</w:t>
                  </w:r>
                </w:p>
                <w:p w:rsidRPr="00BB0E49" w:rsidR="00971AB3" w:rsidRDefault="0010137F" w14:paraId="7B15C432" w14:textId="7C6717D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公表場所</w:t>
                  </w:r>
                  <w:r w:rsidR="00707AE6">
                    <w:rPr>
                      <w:rFonts w:hint="eastAsia" w:ascii="MS Mincho" w:hAnsi="MS Mincho" w:eastAsia="MS Mincho" w:cs="MS Mincho"/>
                      <w:spacing w:val="6"/>
                      <w:kern w:val="0"/>
                      <w:szCs w:val="21"/>
                    </w:rPr>
                    <w:t>：</w:t>
                  </w:r>
                  <w:r w:rsidRPr="00405738" w:rsidR="00405738">
                    <w:rPr>
                      <w:rFonts w:ascii="MS Mincho" w:hAnsi="MS Mincho" w:eastAsia="MS Mincho" w:cs="MS Mincho"/>
                      <w:spacing w:val="6"/>
                      <w:kern w:val="0"/>
                      <w:szCs w:val="21"/>
                    </w:rPr>
                    <w:t>https://astecpaints.jp/company/dx</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Pr="00BB0E49" w:rsidR="00971AB3" w:rsidRDefault="005743D7" w14:paraId="66D45714" w14:textId="3FEF520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5743D7">
                    <w:rPr>
                      <w:rFonts w:ascii="MS Mincho" w:hAnsi="MS Mincho" w:eastAsia="MS Mincho" w:cs="MS Mincho"/>
                      <w:spacing w:val="6"/>
                      <w:kern w:val="0"/>
                      <w:szCs w:val="21"/>
                    </w:rPr>
                    <w:t>当社は「塗料業界のThe Everything store」というビジョンを掲げ、デジタル技術を駆使することで、顧客体験の向上、業務効率化、そして新たな価値創造を実現し、持続的な成長を目指している。この取り組みを確実に推進するため、社内にDX本部を設置し、約100名のIT・WEB人材が在籍している。代表取締役社長の承認のもと、経営の最重要課題としてDX推進を位置付け、全社的な取り組みとして実施してい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意思決定機関の決定に基づいていることの説明</w:t>
                  </w:r>
                </w:p>
              </w:tc>
              <w:tc>
                <w:tcPr>
                  <w:tcW w:w="5890" w:type="dxa"/>
                  <w:shd w:val="clear" w:color="auto" w:fill="auto"/>
                </w:tcPr>
                <w:p w:rsidRPr="00BB0E49" w:rsidR="00971AB3" w:rsidRDefault="007D1200" w14:paraId="23649607" w14:textId="5945486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7D1200">
                    <w:rPr>
                      <w:rFonts w:ascii="MS Mincho" w:hAnsi="MS Mincho" w:eastAsia="MS Mincho" w:cs="MS Mincho"/>
                      <w:spacing w:val="6"/>
                      <w:kern w:val="0"/>
                      <w:szCs w:val="21"/>
                    </w:rPr>
                    <w:t>取締役会設置会社ではないため、取締役会に準ずる機関である</w:t>
                  </w:r>
                  <w:r>
                    <w:rPr>
                      <w:rFonts w:hint="eastAsia" w:ascii="MS Mincho" w:hAnsi="MS Mincho" w:eastAsia="MS Mincho" w:cs="MS Mincho"/>
                      <w:spacing w:val="6"/>
                      <w:kern w:val="0"/>
                      <w:szCs w:val="21"/>
                    </w:rPr>
                    <w:t>本部長会</w:t>
                  </w:r>
                  <w:r w:rsidRPr="007D1200">
                    <w:rPr>
                      <w:rFonts w:ascii="MS Mincho" w:hAnsi="MS Mincho" w:eastAsia="MS Mincho" w:cs="MS Mincho"/>
                      <w:spacing w:val="6"/>
                      <w:kern w:val="0"/>
                      <w:szCs w:val="21"/>
                    </w:rPr>
                    <w:t>において</w:t>
                  </w:r>
                  <w:r w:rsidRPr="005743D7" w:rsidR="005743D7">
                    <w:rPr>
                      <w:rFonts w:hint="eastAsia" w:ascii="MS Mincho" w:hAnsi="MS Mincho" w:eastAsia="MS Mincho" w:cs="MS Mincho"/>
                      <w:spacing w:val="6"/>
                      <w:kern w:val="0"/>
                      <w:szCs w:val="21"/>
                    </w:rPr>
                    <w:t>承認。</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2</w:t>
            </w:r>
            <w:r w:rsidRPr="00BB0E49">
              <w:rPr>
                <w:rFonts w:hint="eastAsia" w:ascii="MS Mincho" w:hAnsi="MS Mincho" w:eastAsia="MS Mincho" w:cs="MS Mincho"/>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公表媒体（文書等）の名称</w:t>
                  </w:r>
                </w:p>
              </w:tc>
              <w:tc>
                <w:tcPr>
                  <w:tcW w:w="5890" w:type="dxa"/>
                  <w:shd w:val="clear" w:color="auto" w:fill="auto"/>
                </w:tcPr>
                <w:p w:rsidRPr="00BB0E49" w:rsidR="00971AB3" w:rsidRDefault="005743D7" w14:paraId="62157497" w14:textId="33C7BE7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5743D7">
                    <w:rPr>
                      <w:rFonts w:hint="eastAsia" w:ascii="MS Mincho" w:hAnsi="MS Mincho" w:eastAsia="MS Mincho" w:cs="MS Mincho"/>
                      <w:spacing w:val="6"/>
                      <w:kern w:val="0"/>
                      <w:szCs w:val="21"/>
                    </w:rPr>
                    <w:t>DXへの取り組み</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公表日</w:t>
                  </w:r>
                </w:p>
              </w:tc>
              <w:tc>
                <w:tcPr>
                  <w:tcW w:w="5890" w:type="dxa"/>
                  <w:shd w:val="clear" w:color="auto" w:fill="auto"/>
                </w:tcPr>
                <w:p w:rsidRPr="00BB0E49" w:rsidR="00971AB3" w:rsidRDefault="005743D7" w14:paraId="4A128C8F" w14:textId="0EDAE16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5743D7">
                    <w:rPr>
                      <w:rFonts w:ascii="MS Mincho" w:hAnsi="MS Mincho" w:eastAsia="MS Mincho" w:cs="MS Mincho"/>
                      <w:spacing w:val="6"/>
                      <w:kern w:val="0"/>
                      <w:szCs w:val="21"/>
                    </w:rPr>
                    <w:t>2025年1月16日</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公表方法・公表場所・記載箇所・ページ</w:t>
                  </w:r>
                </w:p>
              </w:tc>
              <w:tc>
                <w:tcPr>
                  <w:tcW w:w="5890" w:type="dxa"/>
                  <w:shd w:val="clear" w:color="auto" w:fill="auto"/>
                </w:tcPr>
                <w:p w:rsidRPr="00BB0E49" w:rsidR="00971AB3" w:rsidRDefault="007842A8" w14:paraId="07E10AC1" w14:textId="2C68FA9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7842A8">
                    <w:rPr>
                      <w:rFonts w:hint="eastAsia" w:ascii="MS Mincho" w:hAnsi="MS Mincho" w:eastAsia="MS Mincho" w:cs="MS Mincho"/>
                      <w:spacing w:val="6"/>
                      <w:kern w:val="0"/>
                      <w:szCs w:val="21"/>
                    </w:rPr>
                    <w:t>当社ホームページ掲載</w:t>
                  </w:r>
                  <w:r>
                    <w:rPr>
                      <w:rFonts w:ascii="MS Mincho" w:hAnsi="MS Mincho" w:eastAsia="MS Mincho" w:cs="MS Mincho"/>
                      <w:spacing w:val="6"/>
                      <w:kern w:val="0"/>
                      <w:szCs w:val="21"/>
                    </w:rPr>
                    <w:br/>
                  </w:r>
                  <w:r w:rsidR="0087015B">
                    <w:rPr>
                      <w:rFonts w:hint="eastAsia" w:ascii="MS Mincho" w:hAnsi="MS Mincho" w:eastAsia="MS Mincho" w:cs="MS Mincho"/>
                      <w:spacing w:val="6"/>
                      <w:kern w:val="0"/>
                      <w:szCs w:val="21"/>
                    </w:rPr>
                    <w:t>公表場所：</w:t>
                  </w:r>
                  <w:hyperlink w:history="1" r:id="rId8">
                    <w:r w:rsidR="00A1264E">
                      <w:rPr>
                        <w:rStyle w:val="af6"/>
                        <w:rFonts w:ascii="MS Mincho" w:hAnsi="MS Mincho" w:eastAsia="MS Mincho" w:cs="MS Mincho"/>
                        <w:spacing w:val="6"/>
                        <w:kern w:val="0"/>
                        <w:szCs w:val="21"/>
                      </w:rPr>
                      <w:t>https://astecpaints.jp/company/dx</w:t>
                    </w:r>
                  </w:hyperlink>
                  <w:r w:rsidR="00A1264E">
                    <w:rPr>
                      <w:rFonts w:ascii="MS Mincho" w:hAnsi="MS Mincho" w:eastAsia="MS Mincho" w:cs="MS Mincho"/>
                      <w:spacing w:val="6"/>
                      <w:kern w:val="0"/>
                      <w:szCs w:val="21"/>
                    </w:rPr>
                    <w:br/>
                  </w:r>
                  <w:r w:rsidRPr="00A1264E" w:rsidR="00A1264E">
                    <w:rPr>
                      <w:rFonts w:hint="eastAsia" w:ascii="MS Mincho" w:hAnsi="MS Mincho" w:eastAsia="MS Mincho" w:cs="MS Mincho"/>
                      <w:spacing w:val="6"/>
                      <w:kern w:val="0"/>
                      <w:szCs w:val="21"/>
                    </w:rPr>
                    <w:t>2-1. 企業経営及び情報処理技術の活用の具体的な戦略</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Pr="00A53075" w:rsidR="00A53075" w:rsidP="00A53075" w:rsidRDefault="00A53075" w14:paraId="59C281A1" w14:textId="63DC135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A53075">
                    <w:rPr>
                      <w:rFonts w:hint="eastAsia" w:ascii="MS Mincho" w:hAnsi="MS Mincho" w:eastAsia="MS Mincho" w:cs="MS Mincho"/>
                      <w:spacing w:val="6"/>
                      <w:kern w:val="0"/>
                      <w:szCs w:val="21"/>
                    </w:rPr>
                    <w:t>データ活用を含む戦略</w:t>
                  </w:r>
                  <w:r w:rsidRPr="00A53075">
                    <w:rPr>
                      <w:rFonts w:hint="eastAsia" w:ascii="MS Mincho" w:hAnsi="MS Mincho" w:eastAsia="MS Mincho" w:cs="MS Mincho"/>
                      <w:spacing w:val="6"/>
                      <w:kern w:val="0"/>
                      <w:szCs w:val="21"/>
                    </w:rPr>
                    <w:br/>
                  </w:r>
                  <w:r w:rsidRPr="00A53075">
                    <w:rPr>
                      <w:rFonts w:hint="eastAsia" w:ascii="MS Mincho" w:hAnsi="MS Mincho" w:eastAsia="MS Mincho" w:cs="MS Mincho"/>
                      <w:spacing w:val="6"/>
                      <w:kern w:val="0"/>
                      <w:szCs w:val="21"/>
                    </w:rPr>
                    <w:t>統合データプラットフォームの構築</w:t>
                  </w:r>
                  <w:r w:rsidRPr="00A53075">
                    <w:rPr>
                      <w:rFonts w:hint="eastAsia" w:ascii="MS Mincho" w:hAnsi="MS Mincho" w:eastAsia="MS Mincho" w:cs="MS Mincho"/>
                      <w:spacing w:val="6"/>
                      <w:kern w:val="0"/>
                      <w:szCs w:val="21"/>
                    </w:rPr>
                    <w:br/>
                  </w:r>
                  <w:r w:rsidRPr="00A53075">
                    <w:rPr>
                      <w:rFonts w:hint="eastAsia" w:ascii="MS Mincho" w:hAnsi="MS Mincho" w:eastAsia="MS Mincho" w:cs="MS Mincho"/>
                      <w:spacing w:val="6"/>
                      <w:kern w:val="0"/>
                      <w:szCs w:val="21"/>
                    </w:rPr>
                    <w:t>・業務システム、顧客データ、購入履歴、製造・品質データなどの多様な社内外のデータソースを統合し、リアルタイムで活用可能なプラットフォームを構築します。</w:t>
                  </w:r>
                  <w:r w:rsidRPr="00A53075">
                    <w:rPr>
                      <w:rFonts w:hint="eastAsia" w:ascii="MS Mincho" w:hAnsi="MS Mincho" w:eastAsia="MS Mincho" w:cs="MS Mincho"/>
                      <w:spacing w:val="6"/>
                      <w:kern w:val="0"/>
                      <w:szCs w:val="21"/>
                    </w:rPr>
                    <w:br/>
                  </w:r>
                  <w:r w:rsidRPr="00A53075">
                    <w:rPr>
                      <w:rFonts w:hint="eastAsia" w:ascii="MS Mincho" w:hAnsi="MS Mincho" w:eastAsia="MS Mincho" w:cs="MS Mincho"/>
                      <w:spacing w:val="6"/>
                      <w:kern w:val="0"/>
                      <w:szCs w:val="21"/>
                    </w:rPr>
                    <w:t>これにより、市場動向や顧客ニーズの変化を迅速に把握し、経営判断や新規施策に反映させます。</w:t>
                  </w:r>
                </w:p>
                <w:p w:rsidRPr="00120751" w:rsidR="00604B78" w:rsidP="00A53075" w:rsidRDefault="00604B78" w14:paraId="35124F6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604B78" w:rsidP="00A53075" w:rsidRDefault="00A53075" w14:paraId="69A70865" w14:textId="1A7CDB0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A53075">
                    <w:rPr>
                      <w:rFonts w:hint="eastAsia" w:ascii="MS Mincho" w:hAnsi="MS Mincho" w:eastAsia="MS Mincho" w:cs="MS Mincho"/>
                      <w:spacing w:val="6"/>
                      <w:kern w:val="0"/>
                      <w:szCs w:val="21"/>
                    </w:rPr>
                    <w:t>組織間連携の強化による収益</w:t>
                  </w:r>
                  <w:r w:rsidR="00F417BE">
                    <w:rPr>
                      <w:rFonts w:hint="eastAsia" w:ascii="MS Mincho" w:hAnsi="MS Mincho" w:eastAsia="MS Mincho" w:cs="MS Mincho"/>
                      <w:spacing w:val="6"/>
                      <w:kern w:val="0"/>
                      <w:szCs w:val="21"/>
                    </w:rPr>
                    <w:t>最大</w:t>
                  </w:r>
                  <w:r w:rsidRPr="00A53075">
                    <w:rPr>
                      <w:rFonts w:hint="eastAsia" w:ascii="MS Mincho" w:hAnsi="MS Mincho" w:eastAsia="MS Mincho" w:cs="MS Mincho"/>
                      <w:spacing w:val="6"/>
                      <w:kern w:val="0"/>
                      <w:szCs w:val="21"/>
                    </w:rPr>
                    <w:t>化</w:t>
                  </w:r>
                  <w:r w:rsidRPr="00A53075">
                    <w:rPr>
                      <w:rFonts w:hint="eastAsia" w:ascii="MS Mincho" w:hAnsi="MS Mincho" w:eastAsia="MS Mincho" w:cs="MS Mincho"/>
                      <w:spacing w:val="6"/>
                      <w:kern w:val="0"/>
                      <w:szCs w:val="21"/>
                    </w:rPr>
                    <w:br/>
                  </w:r>
                  <w:r w:rsidRPr="00594883" w:rsidR="00594883">
                    <w:rPr>
                      <w:rFonts w:ascii="MS Mincho" w:hAnsi="MS Mincho" w:eastAsia="MS Mincho" w:cs="MS Mincho"/>
                      <w:spacing w:val="6"/>
                      <w:kern w:val="0"/>
                      <w:szCs w:val="21"/>
                    </w:rPr>
                    <w:t>・営業、マーケティング、カスタマーサポート各部門のデータとプロセスを統合し、組織間の連携を強化します。</w:t>
                  </w:r>
                  <w:r w:rsidRPr="00594883" w:rsidR="00594883">
                    <w:rPr>
                      <w:rFonts w:ascii="MS Mincho" w:hAnsi="MS Mincho" w:eastAsia="MS Mincho" w:cs="MS Mincho"/>
                      <w:spacing w:val="6"/>
                      <w:kern w:val="0"/>
                      <w:szCs w:val="21"/>
                    </w:rPr>
                    <w:br/>
                  </w:r>
                  <w:r w:rsidRPr="00594883" w:rsidR="00594883">
                    <w:rPr>
                      <w:rFonts w:ascii="MS Mincho" w:hAnsi="MS Mincho" w:eastAsia="MS Mincho" w:cs="MS Mincho"/>
                      <w:spacing w:val="6"/>
                      <w:kern w:val="0"/>
                      <w:szCs w:val="21"/>
                    </w:rPr>
                    <w:t>これにより、業務プロセスの最適化を図り、全体的な収益を最大化します。</w:t>
                  </w:r>
                  <w:r w:rsidR="0070321E">
                    <w:rPr>
                      <w:rFonts w:ascii="MS Mincho" w:hAnsi="MS Mincho" w:eastAsia="MS Mincho" w:cs="MS Mincho"/>
                      <w:spacing w:val="6"/>
                      <w:kern w:val="0"/>
                      <w:szCs w:val="21"/>
                    </w:rPr>
                    <w:br/>
                  </w:r>
                </w:p>
                <w:p w:rsidRPr="00A53075" w:rsidR="00A53075" w:rsidP="00A53075" w:rsidRDefault="00A53075" w14:paraId="4AF3D102" w14:textId="0CDEEE5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A53075">
                    <w:rPr>
                      <w:rFonts w:hint="eastAsia" w:ascii="MS Mincho" w:hAnsi="MS Mincho" w:eastAsia="MS Mincho" w:cs="MS Mincho"/>
                      <w:spacing w:val="6"/>
                      <w:kern w:val="0"/>
                      <w:szCs w:val="21"/>
                    </w:rPr>
                    <w:t>サプライチェーン最適化の推進</w:t>
                  </w:r>
                  <w:r w:rsidRPr="00A53075">
                    <w:rPr>
                      <w:rFonts w:hint="eastAsia" w:ascii="MS Mincho" w:hAnsi="MS Mincho" w:eastAsia="MS Mincho" w:cs="MS Mincho"/>
                      <w:spacing w:val="6"/>
                      <w:kern w:val="0"/>
                      <w:szCs w:val="21"/>
                    </w:rPr>
                    <w:br/>
                  </w:r>
                  <w:r w:rsidRPr="00A53075">
                    <w:rPr>
                      <w:rFonts w:hint="eastAsia" w:ascii="MS Mincho" w:hAnsi="MS Mincho" w:eastAsia="MS Mincho" w:cs="MS Mincho"/>
                      <w:spacing w:val="6"/>
                      <w:kern w:val="0"/>
                      <w:szCs w:val="21"/>
                    </w:rPr>
                    <w:t>・SCM（サプライチェーンマネジメント）を導入し、供給元から最終顧客までの効率的な物流と在庫管理を実現します。</w:t>
                  </w:r>
                  <w:r w:rsidRPr="00A53075">
                    <w:rPr>
                      <w:rFonts w:hint="eastAsia" w:ascii="MS Mincho" w:hAnsi="MS Mincho" w:eastAsia="MS Mincho" w:cs="MS Mincho"/>
                      <w:spacing w:val="6"/>
                      <w:kern w:val="0"/>
                      <w:szCs w:val="21"/>
                    </w:rPr>
                    <w:br/>
                  </w:r>
                  <w:r w:rsidR="007729EA">
                    <w:rPr>
                      <w:rFonts w:hint="eastAsia" w:ascii="MS Mincho" w:hAnsi="MS Mincho" w:eastAsia="MS Mincho" w:cs="MS Mincho"/>
                      <w:spacing w:val="6"/>
                      <w:kern w:val="0"/>
                      <w:szCs w:val="21"/>
                    </w:rPr>
                    <w:t>これ</w:t>
                  </w:r>
                  <w:r w:rsidRPr="00A53075">
                    <w:rPr>
                      <w:rFonts w:hint="eastAsia" w:ascii="MS Mincho" w:hAnsi="MS Mincho" w:eastAsia="MS Mincho" w:cs="MS Mincho"/>
                      <w:spacing w:val="6"/>
                      <w:kern w:val="0"/>
                      <w:szCs w:val="21"/>
                    </w:rPr>
                    <w:t>により、</w:t>
                  </w:r>
                  <w:r w:rsidR="00AA61AA">
                    <w:rPr>
                      <w:rFonts w:hint="eastAsia" w:ascii="MS Mincho" w:hAnsi="MS Mincho" w:eastAsia="MS Mincho" w:cs="MS Mincho"/>
                      <w:spacing w:val="6"/>
                      <w:kern w:val="0"/>
                      <w:szCs w:val="21"/>
                    </w:rPr>
                    <w:t>サプライチェーン</w:t>
                  </w:r>
                  <w:r w:rsidRPr="00A53075">
                    <w:rPr>
                      <w:rFonts w:hint="eastAsia" w:ascii="MS Mincho" w:hAnsi="MS Mincho" w:eastAsia="MS Mincho" w:cs="MS Mincho"/>
                      <w:spacing w:val="6"/>
                      <w:kern w:val="0"/>
                      <w:szCs w:val="21"/>
                    </w:rPr>
                    <w:t>全体のコスト削減と納期短縮を図り、顧客満足度を向上させます。</w:t>
                  </w:r>
                </w:p>
                <w:p w:rsidRPr="00120751" w:rsidR="00604B78" w:rsidP="00A53075" w:rsidRDefault="00604B78" w14:paraId="5B65F8A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A53075" w:rsidR="00A53075" w:rsidP="00A53075" w:rsidRDefault="00A53075" w14:paraId="06A61F68" w14:textId="5F6A2B2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A53075">
                    <w:rPr>
                      <w:rFonts w:hint="eastAsia" w:ascii="MS Mincho" w:hAnsi="MS Mincho" w:eastAsia="MS Mincho" w:cs="MS Mincho"/>
                      <w:spacing w:val="6"/>
                      <w:kern w:val="0"/>
                      <w:szCs w:val="21"/>
                    </w:rPr>
                    <w:t>マテリアル</w:t>
                  </w:r>
                  <w:r w:rsidR="00604B78">
                    <w:rPr>
                      <w:rFonts w:hint="eastAsia" w:ascii="MS Mincho" w:hAnsi="MS Mincho" w:eastAsia="MS Mincho" w:cs="MS Mincho"/>
                      <w:spacing w:val="6"/>
                      <w:kern w:val="0"/>
                      <w:szCs w:val="21"/>
                    </w:rPr>
                    <w:t>ズ</w:t>
                  </w:r>
                  <w:r w:rsidRPr="00A53075">
                    <w:rPr>
                      <w:rFonts w:hint="eastAsia" w:ascii="MS Mincho" w:hAnsi="MS Mincho" w:eastAsia="MS Mincho" w:cs="MS Mincho"/>
                      <w:spacing w:val="6"/>
                      <w:kern w:val="0"/>
                      <w:szCs w:val="21"/>
                    </w:rPr>
                    <w:t>・インフォマティクスによる製品開発の効率化</w:t>
                  </w:r>
                  <w:r w:rsidRPr="00A53075">
                    <w:rPr>
                      <w:rFonts w:hint="eastAsia" w:ascii="MS Mincho" w:hAnsi="MS Mincho" w:eastAsia="MS Mincho" w:cs="MS Mincho"/>
                      <w:spacing w:val="6"/>
                      <w:kern w:val="0"/>
                      <w:szCs w:val="21"/>
                    </w:rPr>
                    <w:br/>
                  </w:r>
                  <w:r w:rsidRPr="00A53075">
                    <w:rPr>
                      <w:rFonts w:hint="eastAsia" w:ascii="MS Mincho" w:hAnsi="MS Mincho" w:eastAsia="MS Mincho" w:cs="MS Mincho"/>
                      <w:spacing w:val="6"/>
                      <w:kern w:val="0"/>
                      <w:szCs w:val="21"/>
                    </w:rPr>
                    <w:t>・新製品開発や既存製品改良の過程でMI（マテリアル</w:t>
                  </w:r>
                  <w:r w:rsidR="00604B78">
                    <w:rPr>
                      <w:rFonts w:hint="eastAsia" w:ascii="MS Mincho" w:hAnsi="MS Mincho" w:eastAsia="MS Mincho" w:cs="MS Mincho"/>
                      <w:spacing w:val="6"/>
                      <w:kern w:val="0"/>
                      <w:szCs w:val="21"/>
                    </w:rPr>
                    <w:t>ズ</w:t>
                  </w:r>
                  <w:r w:rsidRPr="00A53075">
                    <w:rPr>
                      <w:rFonts w:hint="eastAsia" w:ascii="MS Mincho" w:hAnsi="MS Mincho" w:eastAsia="MS Mincho" w:cs="MS Mincho"/>
                      <w:spacing w:val="6"/>
                      <w:kern w:val="0"/>
                      <w:szCs w:val="21"/>
                    </w:rPr>
                    <w:t>・インフォマティクス）を活用します。</w:t>
                  </w:r>
                  <w:r w:rsidRPr="00A53075">
                    <w:rPr>
                      <w:rFonts w:hint="eastAsia" w:ascii="MS Mincho" w:hAnsi="MS Mincho" w:eastAsia="MS Mincho" w:cs="MS Mincho"/>
                      <w:spacing w:val="6"/>
                      <w:kern w:val="0"/>
                      <w:szCs w:val="21"/>
                    </w:rPr>
                    <w:br/>
                  </w:r>
                  <w:r w:rsidRPr="00A53075">
                    <w:rPr>
                      <w:rFonts w:hint="eastAsia" w:ascii="MS Mincho" w:hAnsi="MS Mincho" w:eastAsia="MS Mincho" w:cs="MS Mincho"/>
                      <w:spacing w:val="6"/>
                      <w:kern w:val="0"/>
                      <w:szCs w:val="21"/>
                    </w:rPr>
                    <w:t>これにより、材料特性や最適な配合・製造条件を科学的に導出し、試作期間の短縮および製品性能の向上を実現します。</w:t>
                  </w:r>
                </w:p>
                <w:p w:rsidRPr="00BB60C8" w:rsidR="00604B78" w:rsidP="00FE46BB" w:rsidRDefault="00604B78" w14:paraId="3487EEF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A53075" w:rsidR="00792F83" w:rsidP="00FE46BB" w:rsidRDefault="00A53075" w14:paraId="3A0AB44A" w14:textId="722C41D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A53075">
                    <w:rPr>
                      <w:rFonts w:hint="eastAsia" w:ascii="MS Mincho" w:hAnsi="MS Mincho" w:eastAsia="MS Mincho" w:cs="MS Mincho"/>
                      <w:spacing w:val="6"/>
                      <w:kern w:val="0"/>
                      <w:szCs w:val="21"/>
                    </w:rPr>
                    <w:t>データ活用人材の育成と組織文化の醸成</w:t>
                  </w:r>
                  <w:r w:rsidRPr="00A53075">
                    <w:rPr>
                      <w:rFonts w:hint="eastAsia" w:ascii="MS Mincho" w:hAnsi="MS Mincho" w:eastAsia="MS Mincho" w:cs="MS Mincho"/>
                      <w:spacing w:val="6"/>
                      <w:kern w:val="0"/>
                      <w:szCs w:val="21"/>
                    </w:rPr>
                    <w:br/>
                  </w:r>
                  <w:r w:rsidRPr="00A53075">
                    <w:rPr>
                      <w:rFonts w:hint="eastAsia" w:ascii="MS Mincho" w:hAnsi="MS Mincho" w:eastAsia="MS Mincho" w:cs="MS Mincho"/>
                      <w:spacing w:val="6"/>
                      <w:kern w:val="0"/>
                      <w:szCs w:val="21"/>
                    </w:rPr>
                    <w:t>・データ分析やAIに精通した人材の育成プログラムを推進し、全社的なデジタル化とデータ活用文化を根付かせます。</w:t>
                  </w:r>
                  <w:r w:rsidRPr="00A53075">
                    <w:rPr>
                      <w:rFonts w:hint="eastAsia" w:ascii="MS Mincho" w:hAnsi="MS Mincho" w:eastAsia="MS Mincho" w:cs="MS Mincho"/>
                      <w:spacing w:val="6"/>
                      <w:kern w:val="0"/>
                      <w:szCs w:val="21"/>
                    </w:rPr>
                    <w:br/>
                  </w:r>
                  <w:r w:rsidRPr="00A53075">
                    <w:rPr>
                      <w:rFonts w:hint="eastAsia" w:ascii="MS Mincho" w:hAnsi="MS Mincho" w:eastAsia="MS Mincho" w:cs="MS Mincho"/>
                      <w:spacing w:val="6"/>
                      <w:kern w:val="0"/>
                      <w:szCs w:val="21"/>
                    </w:rPr>
                    <w:t>これにより、社内全体でデータドリブンな意思決定を促進します。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意思決定機関の決定に基づいていることの説明</w:t>
                  </w:r>
                </w:p>
              </w:tc>
              <w:tc>
                <w:tcPr>
                  <w:tcW w:w="5890" w:type="dxa"/>
                  <w:shd w:val="clear" w:color="auto" w:fill="auto"/>
                </w:tcPr>
                <w:p w:rsidRPr="00BB0E49" w:rsidR="00971AB3" w:rsidRDefault="00D21BEF" w14:paraId="5AD0F414" w14:textId="42E07B1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7D1200">
                    <w:rPr>
                      <w:rFonts w:ascii="MS Mincho" w:hAnsi="MS Mincho" w:eastAsia="MS Mincho" w:cs="MS Mincho"/>
                      <w:spacing w:val="6"/>
                      <w:kern w:val="0"/>
                      <w:szCs w:val="21"/>
                    </w:rPr>
                    <w:t>取締役会設置会社ではないため、取締役会に準ずる機関である</w:t>
                  </w:r>
                  <w:r w:rsidR="009132C6">
                    <w:rPr>
                      <w:rFonts w:hint="eastAsia" w:ascii="MS Mincho" w:hAnsi="MS Mincho" w:eastAsia="MS Mincho" w:cs="MS Mincho"/>
                      <w:spacing w:val="6"/>
                      <w:kern w:val="0"/>
                      <w:szCs w:val="21"/>
                    </w:rPr>
                    <w:t>経営会議</w:t>
                  </w:r>
                  <w:r w:rsidRPr="007D1200">
                    <w:rPr>
                      <w:rFonts w:ascii="MS Mincho" w:hAnsi="MS Mincho" w:eastAsia="MS Mincho" w:cs="MS Mincho"/>
                      <w:spacing w:val="6"/>
                      <w:kern w:val="0"/>
                      <w:szCs w:val="21"/>
                    </w:rPr>
                    <w:t>において</w:t>
                  </w:r>
                  <w:r w:rsidRPr="005743D7">
                    <w:rPr>
                      <w:rFonts w:hint="eastAsia" w:ascii="MS Mincho" w:hAnsi="MS Mincho" w:eastAsia="MS Mincho" w:cs="MS Mincho"/>
                      <w:spacing w:val="6"/>
                      <w:kern w:val="0"/>
                      <w:szCs w:val="21"/>
                    </w:rPr>
                    <w:t>承認。</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06A4C08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戦略における記載箇所・ページ</w:t>
                  </w:r>
                </w:p>
              </w:tc>
              <w:tc>
                <w:tcPr>
                  <w:tcW w:w="5890" w:type="dxa"/>
                  <w:shd w:val="clear" w:color="auto" w:fill="auto"/>
                </w:tcPr>
                <w:p w:rsidRPr="00BB0E49" w:rsidR="00971AB3" w:rsidRDefault="00836412" w14:paraId="01FA6368" w14:textId="3BDD705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836412">
                    <w:rPr>
                      <w:rFonts w:ascii="MS Mincho" w:hAnsi="MS Mincho" w:eastAsia="MS Mincho" w:cs="MS Mincho"/>
                      <w:spacing w:val="6"/>
                      <w:kern w:val="0"/>
                      <w:szCs w:val="21"/>
                    </w:rPr>
                    <w:t>DXへの取り組み</w:t>
                  </w:r>
                  <w:r w:rsidR="008B663B">
                    <w:rPr>
                      <w:rFonts w:ascii="MS Mincho" w:hAnsi="MS Mincho" w:eastAsia="MS Mincho" w:cs="MS Mincho"/>
                      <w:spacing w:val="6"/>
                      <w:kern w:val="0"/>
                      <w:szCs w:val="21"/>
                    </w:rPr>
                    <w:br/>
                  </w:r>
                  <w:r w:rsidRPr="008B663B" w:rsidR="008B663B">
                    <w:rPr>
                      <w:rFonts w:hint="eastAsia" w:ascii="MS Mincho" w:hAnsi="MS Mincho" w:eastAsia="MS Mincho" w:cs="MS Mincho"/>
                      <w:spacing w:val="6"/>
                      <w:kern w:val="0"/>
                      <w:szCs w:val="21"/>
                    </w:rPr>
                    <w:t>2-1-① 戦略を効果的に進めるための体制</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Pr="004D7697" w:rsidR="004D7697" w:rsidP="004D7697" w:rsidRDefault="004D7697" w14:paraId="38FE09DE" w14:textId="151C079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D7697">
                    <w:rPr>
                      <w:rFonts w:hint="eastAsia" w:ascii="MS Mincho" w:hAnsi="MS Mincho" w:eastAsia="MS Mincho" w:cs="MS Mincho"/>
                      <w:spacing w:val="6"/>
                      <w:kern w:val="0"/>
                      <w:szCs w:val="21"/>
                    </w:rPr>
                    <w:t>DX人材の定義</w:t>
                  </w:r>
                </w:p>
                <w:p w:rsidRPr="004D7697" w:rsidR="004D7697" w:rsidP="004D7697" w:rsidRDefault="004D7697" w14:paraId="5343E88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D7697">
                    <w:rPr>
                      <w:rFonts w:hint="eastAsia" w:ascii="MS Mincho" w:hAnsi="MS Mincho" w:eastAsia="MS Mincho" w:cs="MS Mincho"/>
                      <w:spacing w:val="6"/>
                      <w:kern w:val="0"/>
                      <w:szCs w:val="21"/>
                    </w:rPr>
                    <w:t>・デジタル技術に関する専門知識と業務知識を併せ持ち、DX推進に貢献できる人材</w:t>
                  </w:r>
                </w:p>
                <w:p w:rsidRPr="004D7697" w:rsidR="004D7697" w:rsidP="004D7697" w:rsidRDefault="004D7697" w14:paraId="6F3D4DD9" w14:textId="658526A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ascii="MS Mincho" w:hAnsi="MS Mincho" w:eastAsia="MS Mincho" w:cs="MS Mincho"/>
                      <w:spacing w:val="6"/>
                      <w:kern w:val="0"/>
                      <w:szCs w:val="21"/>
                    </w:rPr>
                    <w:br/>
                  </w:r>
                  <w:r w:rsidRPr="004D7697">
                    <w:rPr>
                      <w:rFonts w:hint="eastAsia" w:ascii="MS Mincho" w:hAnsi="MS Mincho" w:eastAsia="MS Mincho" w:cs="MS Mincho"/>
                      <w:spacing w:val="6"/>
                      <w:kern w:val="0"/>
                      <w:szCs w:val="21"/>
                    </w:rPr>
                    <w:t>採用</w:t>
                  </w:r>
                </w:p>
                <w:p w:rsidRPr="004D7697" w:rsidR="004D7697" w:rsidP="004D7697" w:rsidRDefault="004D7697" w14:paraId="47FC94D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D7697">
                    <w:rPr>
                      <w:rFonts w:hint="eastAsia" w:ascii="MS Mincho" w:hAnsi="MS Mincho" w:eastAsia="MS Mincho" w:cs="MS Mincho"/>
                      <w:spacing w:val="6"/>
                      <w:kern w:val="0"/>
                      <w:szCs w:val="21"/>
                    </w:rPr>
                    <w:t>・キャリア採用、リファラル採用、IT人材向け採用ページの製作、IT人材マッチングプラットフォームの活用</w:t>
                  </w:r>
                </w:p>
                <w:p w:rsidRPr="004D7697" w:rsidR="004D7697" w:rsidP="004D7697" w:rsidRDefault="004D7697" w14:paraId="3FE6E7DA" w14:textId="660E606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ascii="MS Mincho" w:hAnsi="MS Mincho" w:eastAsia="MS Mincho" w:cs="MS Mincho"/>
                      <w:spacing w:val="6"/>
                      <w:kern w:val="0"/>
                      <w:szCs w:val="21"/>
                    </w:rPr>
                    <w:br/>
                  </w:r>
                  <w:r w:rsidRPr="004D7697">
                    <w:rPr>
                      <w:rFonts w:hint="eastAsia" w:ascii="MS Mincho" w:hAnsi="MS Mincho" w:eastAsia="MS Mincho" w:cs="MS Mincho"/>
                      <w:spacing w:val="6"/>
                      <w:kern w:val="0"/>
                      <w:szCs w:val="21"/>
                    </w:rPr>
                    <w:t>育成</w:t>
                  </w:r>
                </w:p>
                <w:p w:rsidRPr="004D7697" w:rsidR="004D7697" w:rsidP="004D7697" w:rsidRDefault="004D7697" w14:paraId="13E09312" w14:textId="3B510DC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D7697">
                    <w:rPr>
                      <w:rFonts w:hint="eastAsia" w:ascii="MS Mincho" w:hAnsi="MS Mincho" w:eastAsia="MS Mincho" w:cs="MS Mincho"/>
                      <w:spacing w:val="6"/>
                      <w:kern w:val="0"/>
                      <w:szCs w:val="21"/>
                    </w:rPr>
                    <w:t>・スキルマップの作成、明瞭な人事評価制度の導入、IT研修プログラムの実施</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0595DBE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戦略における記載箇所・ページ</w:t>
                  </w:r>
                </w:p>
              </w:tc>
              <w:tc>
                <w:tcPr>
                  <w:tcW w:w="5890" w:type="dxa"/>
                  <w:shd w:val="clear" w:color="auto" w:fill="auto"/>
                </w:tcPr>
                <w:p w:rsidRPr="00BB0E49" w:rsidR="00971AB3" w:rsidRDefault="00836412" w14:paraId="59866E55" w14:textId="489474B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836412">
                    <w:rPr>
                      <w:rFonts w:ascii="MS Mincho" w:hAnsi="MS Mincho" w:eastAsia="MS Mincho" w:cs="MS Mincho"/>
                      <w:spacing w:val="6"/>
                      <w:kern w:val="0"/>
                      <w:szCs w:val="21"/>
                    </w:rPr>
                    <w:t>DXへの取り組み</w:t>
                  </w:r>
                  <w:r>
                    <w:rPr>
                      <w:rFonts w:ascii="MS Mincho" w:hAnsi="MS Mincho" w:eastAsia="MS Mincho" w:cs="MS Mincho"/>
                      <w:spacing w:val="6"/>
                      <w:kern w:val="0"/>
                      <w:szCs w:val="21"/>
                    </w:rPr>
                    <w:br/>
                  </w:r>
                  <w:r w:rsidRPr="000C28C8" w:rsidR="000C28C8">
                    <w:rPr>
                      <w:rFonts w:hint="eastAsia" w:ascii="MS Mincho" w:hAnsi="MS Mincho" w:eastAsia="MS Mincho" w:cs="MS Mincho"/>
                      <w:spacing w:val="6"/>
                      <w:kern w:val="0"/>
                      <w:szCs w:val="21"/>
                    </w:rPr>
                    <w:t>ITシステム・デジタル技術活用環境の整備</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Pr="00C46774" w:rsidR="00C46774" w:rsidP="00C46774" w:rsidRDefault="00F52AA4" w14:paraId="00A9D9CF" w14:textId="5174450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C46774" w:rsidR="00C46774">
                    <w:rPr>
                      <w:rFonts w:hint="eastAsia" w:ascii="MS Mincho" w:hAnsi="MS Mincho" w:eastAsia="MS Mincho" w:cs="MS Mincho"/>
                      <w:spacing w:val="6"/>
                      <w:kern w:val="0"/>
                      <w:szCs w:val="21"/>
                    </w:rPr>
                    <w:t>基幹システムの刷新および機能追加</w:t>
                  </w:r>
                </w:p>
                <w:p w:rsidRPr="00C46774" w:rsidR="00C46774" w:rsidP="00C46774" w:rsidRDefault="00F52AA4" w14:paraId="0F157B3F" w14:textId="748970D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C46774" w:rsidR="00C46774">
                    <w:rPr>
                      <w:rFonts w:hint="eastAsia" w:ascii="MS Mincho" w:hAnsi="MS Mincho" w:eastAsia="MS Mincho" w:cs="MS Mincho"/>
                      <w:spacing w:val="6"/>
                      <w:kern w:val="0"/>
                      <w:szCs w:val="21"/>
                    </w:rPr>
                    <w:t>加盟店向けECサイトのUI改善</w:t>
                  </w:r>
                </w:p>
                <w:p w:rsidRPr="00C46774" w:rsidR="00C46774" w:rsidP="00C46774" w:rsidRDefault="00F52AA4" w14:paraId="4625D756" w14:textId="57BACAA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C46774" w:rsidR="00C46774">
                    <w:rPr>
                      <w:rFonts w:hint="eastAsia" w:ascii="MS Mincho" w:hAnsi="MS Mincho" w:eastAsia="MS Mincho" w:cs="MS Mincho"/>
                      <w:spacing w:val="6"/>
                      <w:kern w:val="0"/>
                      <w:szCs w:val="21"/>
                    </w:rPr>
                    <w:t>生成AI環境の全社展開</w:t>
                  </w:r>
                </w:p>
                <w:p w:rsidRPr="00C46774" w:rsidR="00C46774" w:rsidP="00C46774" w:rsidRDefault="00F52AA4" w14:paraId="34C2CD1B" w14:textId="33FCA3A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C46774" w:rsidR="00C46774">
                    <w:rPr>
                      <w:rFonts w:hint="eastAsia" w:ascii="MS Mincho" w:hAnsi="MS Mincho" w:eastAsia="MS Mincho" w:cs="MS Mincho"/>
                      <w:spacing w:val="6"/>
                      <w:kern w:val="0"/>
                      <w:szCs w:val="21"/>
                    </w:rPr>
                    <w:t>MI（マテリアルズ・インフォマティクス）導入による研究開発効率化</w:t>
                  </w:r>
                </w:p>
                <w:p w:rsidRPr="00BB0E49" w:rsidR="00971AB3" w:rsidRDefault="00F52AA4" w14:paraId="704796D3" w14:textId="7E1F591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C46774" w:rsidR="00C46774">
                    <w:rPr>
                      <w:rFonts w:hint="eastAsia" w:ascii="MS Mincho" w:hAnsi="MS Mincho" w:eastAsia="MS Mincho" w:cs="MS Mincho"/>
                      <w:spacing w:val="6"/>
                      <w:kern w:val="0"/>
                      <w:szCs w:val="21"/>
                    </w:rPr>
                    <w:t>ISMS基準のIT統制実施</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BB0E49">
              <w:rPr>
                <w:rFonts w:ascii="MS Mincho" w:hAnsi="MS Mincho" w:eastAsia="MS Mincho" w:cs="MS Mincho"/>
                <w:spacing w:val="6"/>
                <w:kern w:val="0"/>
                <w:szCs w:val="21"/>
              </w:rPr>
              <w:t xml:space="preserve">(3) </w:t>
            </w:r>
            <w:r w:rsidRPr="00BB0E49">
              <w:rPr>
                <w:rFonts w:hint="eastAsia" w:ascii="MS Mincho" w:hAnsi="MS Mincho" w:eastAsia="MS Mincho" w:cs="MS Mincho"/>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公表媒体（文書等）の名称</w:t>
                  </w:r>
                </w:p>
              </w:tc>
              <w:tc>
                <w:tcPr>
                  <w:tcW w:w="5890" w:type="dxa"/>
                  <w:shd w:val="clear" w:color="auto" w:fill="auto"/>
                </w:tcPr>
                <w:p w:rsidRPr="00BB0E49" w:rsidR="00971AB3" w:rsidRDefault="004F191A" w14:paraId="7C42B024" w14:textId="63CB1AB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F191A">
                    <w:rPr>
                      <w:rFonts w:ascii="MS Mincho" w:hAnsi="MS Mincho" w:eastAsia="MS Mincho" w:cs="MS Mincho"/>
                      <w:spacing w:val="6"/>
                      <w:kern w:val="0"/>
                      <w:szCs w:val="21"/>
                    </w:rPr>
                    <w:t>DXへの取り組み</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公表日</w:t>
                  </w:r>
                </w:p>
              </w:tc>
              <w:tc>
                <w:tcPr>
                  <w:tcW w:w="5890" w:type="dxa"/>
                  <w:shd w:val="clear" w:color="auto" w:fill="auto"/>
                </w:tcPr>
                <w:p w:rsidRPr="00BB0E49" w:rsidR="00971AB3" w:rsidRDefault="00BC2C86" w14:paraId="741D5254" w14:textId="4E3BA28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C2C86">
                    <w:rPr>
                      <w:rFonts w:ascii="MS Mincho" w:hAnsi="MS Mincho" w:eastAsia="MS Mincho" w:cs="MS Mincho"/>
                      <w:spacing w:val="6"/>
                      <w:kern w:val="0"/>
                      <w:szCs w:val="21"/>
                    </w:rPr>
                    <w:t>2025年1月16日</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公表方法・公表場所・記載箇所・ページ</w:t>
                  </w:r>
                </w:p>
              </w:tc>
              <w:tc>
                <w:tcPr>
                  <w:tcW w:w="5890" w:type="dxa"/>
                  <w:shd w:val="clear" w:color="auto" w:fill="auto"/>
                </w:tcPr>
                <w:p w:rsidRPr="00BB0E49" w:rsidR="00971AB3" w:rsidRDefault="006A4ED8" w14:paraId="05F53F8C" w14:textId="24E391E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7842A8">
                    <w:rPr>
                      <w:rFonts w:hint="eastAsia" w:ascii="MS Mincho" w:hAnsi="MS Mincho" w:eastAsia="MS Mincho" w:cs="MS Mincho"/>
                      <w:spacing w:val="6"/>
                      <w:kern w:val="0"/>
                      <w:szCs w:val="21"/>
                    </w:rPr>
                    <w:t>当社ホームページ掲載</w:t>
                  </w:r>
                  <w:r>
                    <w:rPr>
                      <w:rFonts w:ascii="MS Mincho" w:hAnsi="MS Mincho" w:eastAsia="MS Mincho" w:cs="MS Mincho"/>
                      <w:spacing w:val="6"/>
                      <w:kern w:val="0"/>
                      <w:szCs w:val="21"/>
                    </w:rPr>
                    <w:br/>
                  </w:r>
                  <w:r>
                    <w:rPr>
                      <w:rFonts w:hint="eastAsia" w:ascii="MS Mincho" w:hAnsi="MS Mincho" w:eastAsia="MS Mincho" w:cs="MS Mincho"/>
                      <w:spacing w:val="6"/>
                      <w:kern w:val="0"/>
                      <w:szCs w:val="21"/>
                    </w:rPr>
                    <w:t>公表場所：</w:t>
                  </w:r>
                  <w:hyperlink w:history="1" r:id="rId9">
                    <w:r w:rsidR="00570D48">
                      <w:rPr>
                        <w:rStyle w:val="af6"/>
                        <w:rFonts w:ascii="MS Mincho" w:hAnsi="MS Mincho" w:eastAsia="MS Mincho" w:cs="MS Mincho"/>
                        <w:spacing w:val="6"/>
                        <w:kern w:val="0"/>
                        <w:szCs w:val="21"/>
                      </w:rPr>
                      <w:t>https://astecpaints.jp/company/d</w:t>
                    </w:r>
                    <w:r w:rsidR="00570D48">
                      <w:rPr>
                        <w:rStyle w:val="af6"/>
                        <w:rFonts w:hint="eastAsia" w:ascii="MS Mincho" w:hAnsi="MS Mincho" w:eastAsia="MS Mincho" w:cs="MS Mincho"/>
                        <w:spacing w:val="6"/>
                        <w:kern w:val="0"/>
                        <w:szCs w:val="21"/>
                      </w:rPr>
                      <w:t>x</w:t>
                    </w:r>
                  </w:hyperlink>
                  <w:r w:rsidR="00570D48">
                    <w:rPr>
                      <w:rFonts w:ascii="MS Mincho" w:hAnsi="MS Mincho" w:eastAsia="MS Mincho" w:cs="MS Mincho"/>
                      <w:spacing w:val="6"/>
                      <w:kern w:val="0"/>
                      <w:szCs w:val="21"/>
                    </w:rPr>
                    <w:br/>
                  </w:r>
                  <w:r w:rsidRPr="00570D48" w:rsidR="00570D48">
                    <w:rPr>
                      <w:rFonts w:hint="eastAsia" w:ascii="MS Mincho" w:hAnsi="MS Mincho" w:eastAsia="MS Mincho" w:cs="MS Mincho"/>
                      <w:spacing w:val="6"/>
                      <w:kern w:val="0"/>
                      <w:szCs w:val="21"/>
                    </w:rPr>
                    <w:t>3. DX戦略の達成度を測る指標</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Pr="00BC2AC2" w:rsidR="00BC2AC2" w:rsidP="00BC2AC2" w:rsidRDefault="00BC2AC2" w14:paraId="37F7725A" w14:textId="324DB05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BC2AC2">
                    <w:rPr>
                      <w:rFonts w:hint="eastAsia" w:ascii="MS Mincho" w:hAnsi="MS Mincho" w:eastAsia="MS Mincho" w:cs="MS Mincho"/>
                      <w:spacing w:val="6"/>
                      <w:kern w:val="0"/>
                      <w:szCs w:val="21"/>
                    </w:rPr>
                    <w:t>売上に占めるデジタルサービス割合</w:t>
                  </w:r>
                  <w:r w:rsidR="001F5C63">
                    <w:rPr>
                      <w:rFonts w:hint="eastAsia" w:ascii="MS Mincho" w:hAnsi="MS Mincho" w:eastAsia="MS Mincho" w:cs="MS Mincho"/>
                      <w:spacing w:val="6"/>
                      <w:kern w:val="0"/>
                      <w:szCs w:val="21"/>
                    </w:rPr>
                    <w:t>：</w:t>
                  </w:r>
                  <w:r w:rsidR="001E16FF">
                    <w:rPr>
                      <w:rFonts w:hint="eastAsia" w:ascii="MS Mincho" w:hAnsi="MS Mincho" w:eastAsia="MS Mincho" w:cs="MS Mincho"/>
                      <w:spacing w:val="6"/>
                      <w:kern w:val="0"/>
                      <w:szCs w:val="21"/>
                    </w:rPr>
                    <w:t>前年比2</w:t>
                  </w:r>
                  <w:r w:rsidR="001F5C63">
                    <w:rPr>
                      <w:rFonts w:hint="eastAsia" w:ascii="MS Mincho" w:hAnsi="MS Mincho" w:eastAsia="MS Mincho" w:cs="MS Mincho"/>
                      <w:spacing w:val="6"/>
                      <w:kern w:val="0"/>
                      <w:szCs w:val="21"/>
                    </w:rPr>
                    <w:t>0％増</w:t>
                  </w:r>
                </w:p>
                <w:p w:rsidRPr="00BC2AC2" w:rsidR="00BC2AC2" w:rsidP="00BC2AC2" w:rsidRDefault="00BC2AC2" w14:paraId="2AEAC2EF" w14:textId="2FAA4C7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BC2AC2">
                    <w:rPr>
                      <w:rFonts w:hint="eastAsia" w:ascii="MS Mincho" w:hAnsi="MS Mincho" w:eastAsia="MS Mincho" w:cs="MS Mincho"/>
                      <w:spacing w:val="6"/>
                      <w:kern w:val="0"/>
                      <w:szCs w:val="21"/>
                    </w:rPr>
                    <w:t>業務プロセスのデジタル化率</w:t>
                  </w:r>
                  <w:r w:rsidR="00621DEA">
                    <w:rPr>
                      <w:rFonts w:hint="eastAsia" w:ascii="MS Mincho" w:hAnsi="MS Mincho" w:eastAsia="MS Mincho" w:cs="MS Mincho"/>
                      <w:spacing w:val="6"/>
                      <w:kern w:val="0"/>
                      <w:szCs w:val="21"/>
                    </w:rPr>
                    <w:t>：前年比10％増</w:t>
                  </w:r>
                </w:p>
                <w:p w:rsidRPr="00C8741D" w:rsidR="00BC2AC2" w:rsidP="00BC2AC2" w:rsidRDefault="00BC2AC2" w14:paraId="0B45154E" w14:textId="7FDA8A1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BC2AC2">
                    <w:rPr>
                      <w:rFonts w:hint="eastAsia" w:ascii="MS Mincho" w:hAnsi="MS Mincho" w:eastAsia="MS Mincho" w:cs="MS Mincho"/>
                      <w:spacing w:val="6"/>
                      <w:kern w:val="0"/>
                      <w:szCs w:val="21"/>
                    </w:rPr>
                    <w:t>製品開発スピード</w:t>
                  </w:r>
                  <w:r w:rsidR="00552597">
                    <w:rPr>
                      <w:rFonts w:hint="eastAsia" w:ascii="MS Mincho" w:hAnsi="MS Mincho" w:eastAsia="MS Mincho" w:cs="MS Mincho"/>
                      <w:spacing w:val="6"/>
                      <w:kern w:val="0"/>
                      <w:szCs w:val="21"/>
                    </w:rPr>
                    <w:t>：</w:t>
                  </w:r>
                  <w:r w:rsidR="00C8741D">
                    <w:rPr>
                      <w:rFonts w:hint="eastAsia" w:ascii="MS Mincho" w:hAnsi="MS Mincho" w:eastAsia="MS Mincho" w:cs="MS Mincho"/>
                      <w:spacing w:val="6"/>
                      <w:kern w:val="0"/>
                      <w:szCs w:val="21"/>
                    </w:rPr>
                    <w:t>前年比10％</w:t>
                  </w:r>
                  <w:r w:rsidR="006A3A2E">
                    <w:rPr>
                      <w:rFonts w:hint="eastAsia" w:ascii="MS Mincho" w:hAnsi="MS Mincho" w:eastAsia="MS Mincho" w:cs="MS Mincho"/>
                      <w:spacing w:val="6"/>
                      <w:kern w:val="0"/>
                      <w:szCs w:val="21"/>
                    </w:rPr>
                    <w:t>増</w:t>
                  </w:r>
                </w:p>
                <w:p w:rsidRPr="00BC2AC2" w:rsidR="00BC2AC2" w:rsidP="00BC2AC2" w:rsidRDefault="00BC2AC2" w14:paraId="744F19F0" w14:textId="77A9AB2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BC2AC2">
                    <w:rPr>
                      <w:rFonts w:hint="eastAsia" w:ascii="MS Mincho" w:hAnsi="MS Mincho" w:eastAsia="MS Mincho" w:cs="MS Mincho"/>
                      <w:spacing w:val="6"/>
                      <w:kern w:val="0"/>
                      <w:szCs w:val="21"/>
                    </w:rPr>
                    <w:t>DX人材の人数</w:t>
                  </w:r>
                  <w:r w:rsidR="00600C8A">
                    <w:rPr>
                      <w:rFonts w:hint="eastAsia" w:ascii="MS Mincho" w:hAnsi="MS Mincho" w:eastAsia="MS Mincho" w:cs="MS Mincho"/>
                      <w:spacing w:val="6"/>
                      <w:kern w:val="0"/>
                      <w:szCs w:val="21"/>
                    </w:rPr>
                    <w:t>：</w:t>
                  </w:r>
                  <w:r w:rsidR="00552597">
                    <w:rPr>
                      <w:rFonts w:hint="eastAsia" w:ascii="MS Mincho" w:hAnsi="MS Mincho" w:eastAsia="MS Mincho" w:cs="MS Mincho"/>
                      <w:spacing w:val="6"/>
                      <w:kern w:val="0"/>
                      <w:szCs w:val="21"/>
                    </w:rPr>
                    <w:t>前年比</w:t>
                  </w:r>
                  <w:r w:rsidR="00870FD6">
                    <w:rPr>
                      <w:rFonts w:hint="eastAsia" w:ascii="MS Mincho" w:hAnsi="MS Mincho" w:eastAsia="MS Mincho" w:cs="MS Mincho"/>
                      <w:spacing w:val="6"/>
                      <w:kern w:val="0"/>
                      <w:szCs w:val="21"/>
                    </w:rPr>
                    <w:t>20</w:t>
                  </w:r>
                  <w:r w:rsidR="00552597">
                    <w:rPr>
                      <w:rFonts w:hint="eastAsia" w:ascii="MS Mincho" w:hAnsi="MS Mincho" w:eastAsia="MS Mincho" w:cs="MS Mincho"/>
                      <w:spacing w:val="6"/>
                      <w:kern w:val="0"/>
                      <w:szCs w:val="21"/>
                    </w:rPr>
                    <w:t>％</w:t>
                  </w:r>
                  <w:r w:rsidR="00314A8A">
                    <w:rPr>
                      <w:rFonts w:hint="eastAsia" w:ascii="MS Mincho" w:hAnsi="MS Mincho" w:eastAsia="MS Mincho" w:cs="MS Mincho"/>
                      <w:spacing w:val="6"/>
                      <w:kern w:val="0"/>
                      <w:szCs w:val="21"/>
                    </w:rPr>
                    <w:t>増</w:t>
                  </w:r>
                </w:p>
                <w:p w:rsidRPr="00027AAE" w:rsidR="00971AB3" w:rsidRDefault="00BC2AC2" w14:paraId="2AC92792" w14:textId="688066C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BC2AC2">
                    <w:rPr>
                      <w:rFonts w:hint="eastAsia" w:ascii="MS Mincho" w:hAnsi="MS Mincho" w:eastAsia="MS Mincho" w:cs="MS Mincho"/>
                      <w:spacing w:val="6"/>
                      <w:kern w:val="0"/>
                      <w:szCs w:val="21"/>
                    </w:rPr>
                    <w:t>DXプロジェクト数</w:t>
                  </w:r>
                  <w:r w:rsidR="00027AAE">
                    <w:rPr>
                      <w:rFonts w:hint="eastAsia" w:ascii="MS Mincho" w:hAnsi="MS Mincho" w:eastAsia="MS Mincho" w:cs="MS Mincho"/>
                      <w:spacing w:val="6"/>
                      <w:kern w:val="0"/>
                      <w:szCs w:val="21"/>
                    </w:rPr>
                    <w:t>：前年比20％増</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4</w:t>
            </w: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 xml:space="preserve"> </w:t>
            </w:r>
            <w:r w:rsidRPr="00BB0E49">
              <w:rPr>
                <w:rFonts w:hint="eastAsia" w:ascii="MS Mincho" w:hAnsi="MS Mincho" w:eastAsia="MS Mincho" w:cs="MS Mincho"/>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発信日</w:t>
                  </w:r>
                </w:p>
              </w:tc>
              <w:tc>
                <w:tcPr>
                  <w:tcW w:w="5890" w:type="dxa"/>
                  <w:shd w:val="clear" w:color="auto" w:fill="auto"/>
                </w:tcPr>
                <w:p w:rsidRPr="00BB0E49" w:rsidR="00971AB3" w:rsidRDefault="00EF4F67" w14:paraId="69413604" w14:textId="19D8088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F4F67">
                    <w:rPr>
                      <w:rFonts w:ascii="MS Mincho" w:hAnsi="MS Mincho" w:eastAsia="MS Mincho" w:cs="MS Mincho"/>
                      <w:spacing w:val="6"/>
                      <w:kern w:val="0"/>
                      <w:szCs w:val="21"/>
                    </w:rPr>
                    <w:t>2025年1月16日</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発信方法</w:t>
                  </w:r>
                </w:p>
              </w:tc>
              <w:tc>
                <w:tcPr>
                  <w:tcW w:w="5890" w:type="dxa"/>
                  <w:shd w:val="clear" w:color="auto" w:fill="auto"/>
                </w:tcPr>
                <w:p w:rsidRPr="00BB0E49" w:rsidR="00971AB3" w:rsidRDefault="00C81A65" w14:paraId="2FE1D5F0" w14:textId="10794B9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C81A65">
                    <w:rPr>
                      <w:rFonts w:hint="eastAsia" w:ascii="MS Mincho" w:hAnsi="MS Mincho" w:eastAsia="MS Mincho" w:cs="MS Mincho"/>
                      <w:spacing w:val="6"/>
                      <w:kern w:val="0"/>
                      <w:szCs w:val="21"/>
                    </w:rPr>
                    <w:t>当社ホームページ掲載</w:t>
                  </w:r>
                  <w:r w:rsidRPr="00C81A65">
                    <w:rPr>
                      <w:rFonts w:hint="eastAsia" w:ascii="MS Mincho" w:hAnsi="MS Mincho" w:eastAsia="MS Mincho" w:cs="MS Mincho"/>
                      <w:spacing w:val="6"/>
                      <w:kern w:val="0"/>
                      <w:szCs w:val="21"/>
                    </w:rPr>
                    <w:br/>
                  </w:r>
                  <w:r w:rsidRPr="00C81A65">
                    <w:rPr>
                      <w:rFonts w:hint="eastAsia" w:ascii="MS Mincho" w:hAnsi="MS Mincho" w:eastAsia="MS Mincho" w:cs="MS Mincho"/>
                      <w:spacing w:val="6"/>
                      <w:kern w:val="0"/>
                      <w:szCs w:val="21"/>
                    </w:rPr>
                    <w:t>公表場所：</w:t>
                  </w:r>
                  <w:hyperlink w:history="1" r:id="rId10">
                    <w:r w:rsidR="001559D1">
                      <w:rPr>
                        <w:rStyle w:val="af6"/>
                        <w:rFonts w:hint="eastAsia" w:ascii="MS Mincho" w:hAnsi="MS Mincho" w:eastAsia="MS Mincho" w:cs="MS Mincho"/>
                        <w:spacing w:val="6"/>
                        <w:kern w:val="0"/>
                        <w:szCs w:val="21"/>
                      </w:rPr>
                      <w:t>https://astecpaints.jp/company/dx</w:t>
                    </w:r>
                  </w:hyperlink>
                  <w:r w:rsidR="001559D1">
                    <w:rPr>
                      <w:rFonts w:ascii="MS Mincho" w:hAnsi="MS Mincho" w:eastAsia="MS Mincho" w:cs="MS Mincho"/>
                      <w:spacing w:val="6"/>
                      <w:kern w:val="0"/>
                      <w:szCs w:val="21"/>
                    </w:rPr>
                    <w:br/>
                  </w:r>
                  <w:r w:rsidRPr="001559D1" w:rsidR="001559D1">
                    <w:rPr>
                      <w:rFonts w:hint="eastAsia" w:ascii="MS Mincho" w:hAnsi="MS Mincho" w:eastAsia="MS Mincho" w:cs="MS Mincho"/>
                      <w:spacing w:val="6"/>
                      <w:kern w:val="0"/>
                      <w:szCs w:val="21"/>
                    </w:rPr>
                    <w:t>代表メッセージ</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発信内容</w:t>
                  </w:r>
                </w:p>
              </w:tc>
              <w:tc>
                <w:tcPr>
                  <w:tcW w:w="5890" w:type="dxa"/>
                  <w:shd w:val="clear" w:color="auto" w:fill="auto"/>
                </w:tcPr>
                <w:p w:rsidRPr="00BB0E49" w:rsidR="00971AB3" w:rsidRDefault="00060542" w14:paraId="5B4518B9" w14:textId="2FDB58F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060542">
                    <w:rPr>
                      <w:rFonts w:hint="eastAsia" w:ascii="MS Mincho" w:hAnsi="MS Mincho" w:eastAsia="MS Mincho" w:cs="MS Mincho"/>
                      <w:spacing w:val="6"/>
                      <w:kern w:val="0"/>
                      <w:szCs w:val="21"/>
                    </w:rPr>
                    <w:t>私たちアステックペイントは、建築塗料メーカーとして、全国3,500社以上の加盟店の皆様とともに、お客様に安全・安心・快適な住環境を提供することに貢献してまいりました。</w:t>
                  </w:r>
                  <w:r w:rsidRPr="00060542">
                    <w:rPr>
                      <w:rFonts w:hint="eastAsia" w:ascii="MS Mincho" w:hAnsi="MS Mincho" w:eastAsia="MS Mincho" w:cs="MS Mincho"/>
                      <w:spacing w:val="6"/>
                      <w:kern w:val="0"/>
                      <w:szCs w:val="21"/>
                    </w:rPr>
                    <w:br/>
                  </w:r>
                  <w:r w:rsidRPr="00060542">
                    <w:rPr>
                      <w:rFonts w:hint="eastAsia" w:ascii="MS Mincho" w:hAnsi="MS Mincho" w:eastAsia="MS Mincho" w:cs="MS Mincho"/>
                      <w:spacing w:val="6"/>
                      <w:kern w:val="0"/>
                      <w:szCs w:val="21"/>
                    </w:rPr>
                    <w:t>現在、塗装業界はデジタル化による大きな転換期を迎えています。少子高齢化による労働力不足、材料原価の高騰、顧客ニーズの多様化、働き方改革の推進など、私たちを取り巻く環境は急速に変化しています。</w:t>
                  </w:r>
                  <w:r w:rsidRPr="00060542">
                    <w:rPr>
                      <w:rFonts w:hint="eastAsia" w:ascii="MS Mincho" w:hAnsi="MS Mincho" w:eastAsia="MS Mincho" w:cs="MS Mincho"/>
                      <w:spacing w:val="6"/>
                      <w:kern w:val="0"/>
                      <w:szCs w:val="21"/>
                    </w:rPr>
                    <w:br/>
                  </w:r>
                  <w:r w:rsidRPr="00060542">
                    <w:rPr>
                      <w:rFonts w:hint="eastAsia" w:ascii="MS Mincho" w:hAnsi="MS Mincho" w:eastAsia="MS Mincho" w:cs="MS Mincho"/>
                      <w:spacing w:val="6"/>
                      <w:kern w:val="0"/>
                      <w:szCs w:val="21"/>
                    </w:rPr>
                    <w:t>私たちはこの変化を新たな成長機会と捉え、DX推進を経営の最重要課題の一つとして位置付けました。</w:t>
                  </w:r>
                  <w:r w:rsidRPr="00060542">
                    <w:rPr>
                      <w:rFonts w:hint="eastAsia" w:ascii="MS Mincho" w:hAnsi="MS Mincho" w:eastAsia="MS Mincho" w:cs="MS Mincho"/>
                      <w:spacing w:val="6"/>
                      <w:kern w:val="0"/>
                      <w:szCs w:val="21"/>
                    </w:rPr>
                    <w:br/>
                  </w:r>
                  <w:r w:rsidRPr="00060542">
                    <w:rPr>
                      <w:rFonts w:hint="eastAsia" w:ascii="MS Mincho" w:hAnsi="MS Mincho" w:eastAsia="MS Mincho" w:cs="MS Mincho"/>
                      <w:spacing w:val="6"/>
                      <w:kern w:val="0"/>
                      <w:szCs w:val="21"/>
                    </w:rPr>
                    <w:t>当社は「塗料業界のThe Everything store」というビジョンを掲げ、デジタル技術を駆使することで、顧客体験の向上、業務効率化、そして新たな価値創造を実現し、持続的な成長を目指してまいります。</w:t>
                  </w:r>
                  <w:r w:rsidRPr="00060542">
                    <w:rPr>
                      <w:rFonts w:hint="eastAsia" w:ascii="MS Mincho" w:hAnsi="MS Mincho" w:eastAsia="MS Mincho" w:cs="MS Mincho"/>
                      <w:spacing w:val="6"/>
                      <w:kern w:val="0"/>
                      <w:szCs w:val="21"/>
                    </w:rPr>
                    <w:br/>
                  </w:r>
                  <w:r w:rsidRPr="00060542">
                    <w:rPr>
                      <w:rFonts w:hint="eastAsia" w:ascii="MS Mincho" w:hAnsi="MS Mincho" w:eastAsia="MS Mincho" w:cs="MS Mincho"/>
                      <w:spacing w:val="6"/>
                      <w:kern w:val="0"/>
                      <w:szCs w:val="21"/>
                    </w:rPr>
                    <w:t>この取り組みを確実に推進するため、社内にDX本部を設置しました。DX本部は情報システム部とDSサービス企画開発部で構成され、約100名のIT・WEB人材が在籍しています。彼らの専門性を活かし、塗料・塗装業界におけるあらゆる業務のデジタル化に取り組んでいます。</w:t>
                  </w:r>
                  <w:r w:rsidRPr="00060542">
                    <w:rPr>
                      <w:rFonts w:hint="eastAsia" w:ascii="MS Mincho" w:hAnsi="MS Mincho" w:eastAsia="MS Mincho" w:cs="MS Mincho"/>
                      <w:spacing w:val="6"/>
                      <w:kern w:val="0"/>
                      <w:szCs w:val="21"/>
                    </w:rPr>
                    <w:br/>
                  </w:r>
                  <w:r w:rsidRPr="00060542">
                    <w:rPr>
                      <w:rFonts w:hint="eastAsia" w:ascii="MS Mincho" w:hAnsi="MS Mincho" w:eastAsia="MS Mincho" w:cs="MS Mincho"/>
                      <w:spacing w:val="6"/>
                      <w:kern w:val="0"/>
                      <w:szCs w:val="21"/>
                    </w:rPr>
                    <w:t>デジタル技術の力を最大限に活用し、施主様、加盟店様をはじめとする全てのステークホルダーの皆様に新たな価値を提供し続けることで、塗装業界の発展に貢献してまいります。</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Pr>
                <w:rFonts w:ascii="MS Mincho" w:hAnsi="MS Mincho" w:eastAsia="MS Mincho" w:cs="MS Mincho"/>
                <w:spacing w:val="6"/>
                <w:kern w:val="0"/>
                <w:szCs w:val="21"/>
              </w:rPr>
              <w:t>5</w:t>
            </w:r>
            <w:r w:rsidRPr="00BB0E49">
              <w:rPr>
                <w:rFonts w:hint="eastAsia" w:ascii="MS Mincho" w:hAnsi="MS Mincho" w:eastAsia="MS Mincho" w:cs="MS Mincho"/>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5EA827FF"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実施時期</w:t>
                  </w:r>
                </w:p>
              </w:tc>
              <w:tc>
                <w:tcPr>
                  <w:tcW w:w="5890" w:type="dxa"/>
                  <w:shd w:val="clear" w:color="auto" w:fill="auto"/>
                </w:tcPr>
                <w:p w:rsidR="5EA827FF" w:rsidP="5EA827FF" w:rsidRDefault="5EA827FF" w14:paraId="4A46AF0D" w14:textId="5B8E7BD9">
                  <w:pPr>
                    <w:spacing w:after="120" w:afterLines="50" w:line="238" w:lineRule="exact"/>
                    <w:jc w:val="left"/>
                    <w:rPr>
                      <w:rFonts w:ascii="MS Mincho" w:hAnsi="MS Mincho" w:eastAsia="MS Mincho" w:cs="MS Mincho"/>
                      <w:color w:val="000000" w:themeColor="text1"/>
                      <w:szCs w:val="21"/>
                    </w:rPr>
                  </w:pPr>
                  <w:r w:rsidRPr="5EA827FF">
                    <w:rPr>
                      <w:rFonts w:ascii="MS Mincho" w:hAnsi="MS Mincho" w:eastAsia="MS Mincho" w:cs="MS Mincho"/>
                      <w:color w:val="000000" w:themeColor="text1"/>
                      <w:szCs w:val="21"/>
                    </w:rPr>
                    <w:t xml:space="preserve">　　　2024年　10月頃　～　2024年10月頃</w:t>
                  </w:r>
                </w:p>
                <w:p w:rsidR="5EA827FF" w:rsidP="5EA827FF" w:rsidRDefault="5EA827FF" w14:paraId="3FE93446" w14:textId="6F19A31C">
                  <w:pPr>
                    <w:spacing w:after="120" w:afterLines="50" w:line="238" w:lineRule="exact"/>
                    <w:jc w:val="left"/>
                    <w:rPr>
                      <w:rFonts w:ascii="MS Mincho" w:hAnsi="MS Mincho" w:eastAsia="MS Mincho" w:cs="MS Mincho"/>
                      <w:color w:val="000000" w:themeColor="text1"/>
                      <w:szCs w:val="21"/>
                    </w:rPr>
                  </w:pPr>
                </w:p>
              </w:tc>
            </w:tr>
            <w:tr w:rsidRPr="00BB0E49" w:rsidR="00971AB3" w:rsidTr="5EA827FF"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実施内容</w:t>
                  </w:r>
                </w:p>
              </w:tc>
              <w:tc>
                <w:tcPr>
                  <w:tcW w:w="5890" w:type="dxa"/>
                  <w:shd w:val="clear" w:color="auto" w:fill="auto"/>
                </w:tcPr>
                <w:p w:rsidR="5EA827FF" w:rsidP="5EA827FF" w:rsidRDefault="5EA827FF" w14:paraId="74D4B8AE" w14:textId="7C46E9C2">
                  <w:pPr>
                    <w:spacing w:after="120" w:afterLines="50" w:line="238" w:lineRule="exact"/>
                    <w:jc w:val="left"/>
                    <w:rPr>
                      <w:rFonts w:ascii="MS Mincho" w:hAnsi="MS Mincho" w:eastAsia="MS Mincho" w:cs="MS Mincho"/>
                      <w:color w:val="000000" w:themeColor="text1"/>
                      <w:szCs w:val="21"/>
                    </w:rPr>
                  </w:pPr>
                  <w:r w:rsidRPr="5EA827FF">
                    <w:rPr>
                      <w:rFonts w:ascii="MS Mincho" w:hAnsi="MS Mincho" w:eastAsia="MS Mincho" w:cs="MS Mincho"/>
                      <w:color w:val="000000" w:themeColor="text1"/>
                      <w:szCs w:val="21"/>
                    </w:rPr>
                    <w:t>「DX推進指標」により自己分析を行い、IPAの自己診断結果入力サイト（</w:t>
                  </w:r>
                  <w:hyperlink r:id="rId11">
                    <w:r w:rsidRPr="5EA827FF">
                      <w:rPr>
                        <w:rStyle w:val="af6"/>
                        <w:rFonts w:ascii="MS Mincho" w:hAnsi="MS Mincho" w:eastAsia="MS Mincho" w:cs="MS Mincho"/>
                        <w:szCs w:val="21"/>
                      </w:rPr>
                      <w:t>https://www.ipa.go.jp/ikc/info/dxpi.html</w:t>
                    </w:r>
                  </w:hyperlink>
                  <w:r w:rsidRPr="5EA827FF">
                    <w:rPr>
                      <w:rFonts w:ascii="MS Mincho" w:hAnsi="MS Mincho" w:eastAsia="MS Mincho" w:cs="MS Mincho"/>
                      <w:color w:val="000000" w:themeColor="text1"/>
                      <w:szCs w:val="21"/>
                    </w:rPr>
                    <w:t>）により入力している。</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Pr>
                <w:rFonts w:ascii="MS Mincho" w:hAnsi="MS Mincho" w:eastAsia="MS Mincho" w:cs="MS Mincho"/>
                <w:spacing w:val="6"/>
                <w:kern w:val="0"/>
                <w:szCs w:val="21"/>
              </w:rPr>
              <w:t>6</w:t>
            </w: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 xml:space="preserve"> </w:t>
            </w:r>
            <w:r w:rsidRPr="00BB0E49">
              <w:rPr>
                <w:rFonts w:hint="eastAsia" w:ascii="MS Mincho" w:hAnsi="MS Mincho" w:eastAsia="MS Mincho" w:cs="MS Mincho"/>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5EA827FF"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実施時期</w:t>
                  </w:r>
                </w:p>
              </w:tc>
              <w:tc>
                <w:tcPr>
                  <w:tcW w:w="5890" w:type="dxa"/>
                  <w:shd w:val="clear" w:color="auto" w:fill="auto"/>
                </w:tcPr>
                <w:p w:rsidR="5EA827FF" w:rsidP="5EA827FF" w:rsidRDefault="5EA827FF" w14:paraId="645339F1" w14:textId="1CC3E6E8">
                  <w:pPr>
                    <w:spacing w:after="120" w:afterLines="50" w:line="238" w:lineRule="exact"/>
                    <w:jc w:val="left"/>
                    <w:rPr>
                      <w:rFonts w:ascii="MS Mincho" w:hAnsi="MS Mincho" w:eastAsia="MS Mincho" w:cs="MS Mincho"/>
                      <w:color w:val="000000" w:themeColor="text1"/>
                      <w:szCs w:val="21"/>
                    </w:rPr>
                  </w:pPr>
                  <w:r w:rsidRPr="5EA827FF">
                    <w:rPr>
                      <w:rFonts w:ascii="MS Mincho" w:hAnsi="MS Mincho" w:eastAsia="MS Mincho" w:cs="MS Mincho"/>
                      <w:color w:val="000000" w:themeColor="text1"/>
                      <w:szCs w:val="21"/>
                    </w:rPr>
                    <w:t xml:space="preserve">　　　2023年1月頃　～　2024年12月頃　　　</w:t>
                  </w:r>
                </w:p>
              </w:tc>
            </w:tr>
            <w:tr w:rsidRPr="00BB0E49" w:rsidR="00971AB3" w:rsidTr="5EA827FF"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実施内容</w:t>
                  </w:r>
                </w:p>
              </w:tc>
              <w:tc>
                <w:tcPr>
                  <w:tcW w:w="5890" w:type="dxa"/>
                  <w:shd w:val="clear" w:color="auto" w:fill="auto"/>
                </w:tcPr>
                <w:p w:rsidR="5EA827FF" w:rsidP="5EA827FF" w:rsidRDefault="5EA827FF" w14:paraId="30EB85C1" w14:textId="74C28F97">
                  <w:pPr>
                    <w:spacing w:after="120" w:afterLines="50" w:line="238" w:lineRule="exact"/>
                    <w:jc w:val="left"/>
                    <w:rPr>
                      <w:rFonts w:ascii="MS Mincho" w:hAnsi="MS Mincho" w:eastAsia="MS Mincho" w:cs="MS Mincho"/>
                      <w:color w:val="000000" w:themeColor="text1"/>
                      <w:szCs w:val="21"/>
                    </w:rPr>
                  </w:pPr>
                  <w:r w:rsidRPr="5EA827FF">
                    <w:rPr>
                      <w:rFonts w:ascii="MS Mincho" w:hAnsi="MS Mincho" w:eastAsia="MS Mincho" w:cs="MS Mincho"/>
                      <w:color w:val="000000" w:themeColor="text1"/>
                      <w:szCs w:val="21"/>
                    </w:rPr>
                    <w:t>1.サイバーセキュリティ環境整備</w:t>
                  </w:r>
                </w:p>
                <w:p w:rsidR="5EA827FF" w:rsidP="5EA827FF" w:rsidRDefault="5EA827FF" w14:paraId="6088BA9A" w14:textId="7B883653">
                  <w:pPr>
                    <w:spacing w:after="120" w:afterLines="50" w:line="238" w:lineRule="exact"/>
                    <w:jc w:val="left"/>
                    <w:rPr>
                      <w:rFonts w:ascii="MS Mincho" w:hAnsi="MS Mincho" w:eastAsia="MS Mincho" w:cs="MS Mincho"/>
                      <w:color w:val="000000" w:themeColor="text1"/>
                      <w:szCs w:val="21"/>
                    </w:rPr>
                  </w:pPr>
                  <w:r w:rsidRPr="5EA827FF">
                    <w:rPr>
                      <w:rFonts w:ascii="MS Mincho" w:hAnsi="MS Mincho" w:eastAsia="MS Mincho" w:cs="MS Mincho"/>
                      <w:color w:val="000000" w:themeColor="text1"/>
                      <w:szCs w:val="21"/>
                    </w:rPr>
                    <w:t>インフラセキュリティ対策、セキュリティルール策定、セキュリティ教育、ネットワークと配備パソコン、ファイルサーバ等の施設・設備に対するサイバーセキュリティの見直し、PC利用マニュアル利用、教育材によるセキュリティ教育により、環境と人のセキュリティベースラインを固めた。 </w:t>
                  </w:r>
                </w:p>
                <w:p w:rsidR="5EA827FF" w:rsidP="5EA827FF" w:rsidRDefault="5EA827FF" w14:paraId="67E327FF" w14:textId="3866E33D">
                  <w:pPr>
                    <w:spacing w:after="120" w:afterLines="50" w:line="238" w:lineRule="exact"/>
                    <w:jc w:val="left"/>
                    <w:rPr>
                      <w:rFonts w:ascii="MS Mincho" w:hAnsi="MS Mincho" w:eastAsia="MS Mincho" w:cs="MS Mincho"/>
                      <w:color w:val="000000" w:themeColor="text1"/>
                      <w:szCs w:val="21"/>
                    </w:rPr>
                  </w:pPr>
                  <w:r w:rsidRPr="5EA827FF">
                    <w:rPr>
                      <w:rFonts w:ascii="MS Mincho" w:hAnsi="MS Mincho" w:eastAsia="MS Mincho" w:cs="MS Mincho"/>
                      <w:color w:val="000000" w:themeColor="text1"/>
                      <w:szCs w:val="21"/>
                    </w:rPr>
                    <w:t>2.運用体制の拡充、教育効果測定 </w:t>
                  </w:r>
                </w:p>
                <w:p w:rsidR="5EA827FF" w:rsidP="5EA827FF" w:rsidRDefault="5EA827FF" w14:paraId="5B2DF747" w14:textId="2A96660A">
                  <w:pPr>
                    <w:spacing w:after="120" w:afterLines="50" w:line="238" w:lineRule="exact"/>
                    <w:jc w:val="left"/>
                    <w:rPr>
                      <w:rFonts w:ascii="MS Mincho" w:hAnsi="MS Mincho" w:eastAsia="MS Mincho" w:cs="MS Mincho"/>
                      <w:color w:val="000000" w:themeColor="text1"/>
                      <w:szCs w:val="21"/>
                    </w:rPr>
                  </w:pPr>
                  <w:r w:rsidRPr="5EA827FF">
                    <w:rPr>
                      <w:rFonts w:ascii="MS Mincho" w:hAnsi="MS Mincho" w:eastAsia="MS Mincho" w:cs="MS Mincho"/>
                      <w:color w:val="000000" w:themeColor="text1"/>
                      <w:szCs w:val="21"/>
                    </w:rPr>
                    <w:t>情報システム部運用課によるセキュリティ全般の相談への対応を行うほか、平常時のシステムログ監視により社外からの攻撃がある場合にその兆候を捉え、システムダウンに至る前に対処する体制作りとセキュリティ教育の効果測定を実施。</w:t>
                  </w:r>
                </w:p>
              </w:tc>
            </w:tr>
          </w:tbl>
          <w:p w:rsidRPr="00BB0E49" w:rsidR="00AC7424" w:rsidRDefault="00AC7424" w14:paraId="468C3A29" w14:textId="77777777">
            <w:pPr>
              <w:suppressAutoHyphens/>
              <w:kinsoku w:val="0"/>
              <w:overflowPunct w:val="0"/>
              <w:adjustRightInd w:val="0"/>
              <w:spacing w:line="238" w:lineRule="exact"/>
              <w:textAlignment w:val="center"/>
              <w:rPr>
                <w:rFonts w:ascii="MS Mincho" w:hAnsi="MS Mincho" w:eastAsia="MS Mincho" w:cs="MS Mincho"/>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（注）</w:t>
            </w:r>
            <w:r w:rsidRPr="00BB0E49">
              <w:rPr>
                <w:rFonts w:ascii="MS Mincho" w:hAnsi="MS Mincho" w:eastAsia="MS Mincho" w:cs="MS Mincho"/>
                <w:spacing w:val="6"/>
                <w:kern w:val="0"/>
                <w:szCs w:val="21"/>
              </w:rPr>
              <w:t>(1)</w:t>
            </w: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3</w:t>
            </w:r>
            <w:r w:rsidRPr="00BB0E49">
              <w:rPr>
                <w:rFonts w:hint="eastAsia" w:ascii="MS Mincho" w:hAnsi="MS Mincho" w:eastAsia="MS Mincho" w:cs="MS Mincho"/>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MS Mincho" w:hAnsi="MS Mincho" w:cs="MS Mincho"/>
                <w:spacing w:val="6"/>
                <w:kern w:val="0"/>
                <w:szCs w:val="21"/>
              </w:rPr>
            </w:pPr>
            <w:r w:rsidRPr="00BB0E49">
              <w:rPr>
                <w:rFonts w:hint="eastAsia" w:ascii="MS Mincho" w:hAnsi="MS Mincho" w:cs="MS Mincho"/>
                <w:spacing w:val="6"/>
                <w:kern w:val="0"/>
                <w:szCs w:val="21"/>
              </w:rPr>
              <w:t xml:space="preserve">①　</w:t>
            </w:r>
            <w:r w:rsidRPr="00BB0E49">
              <w:rPr>
                <w:rFonts w:ascii="MS Mincho" w:hAnsi="MS Mincho" w:cs="MS Mincho"/>
                <w:spacing w:val="6"/>
                <w:kern w:val="0"/>
                <w:szCs w:val="21"/>
              </w:rPr>
              <w:t>(1)</w:t>
            </w:r>
            <w:r w:rsidRPr="00BB0E49">
              <w:rPr>
                <w:rFonts w:hint="eastAsia" w:ascii="MS Mincho" w:hAnsi="MS Mincho" w:cs="MS Mincho"/>
                <w:spacing w:val="6"/>
                <w:kern w:val="0"/>
                <w:szCs w:val="21"/>
              </w:rPr>
              <w:t>～(</w:t>
            </w:r>
            <w:r w:rsidRPr="00BB0E49">
              <w:rPr>
                <w:rFonts w:ascii="MS Mincho" w:hAnsi="MS Mincho" w:cs="MS Mincho"/>
                <w:spacing w:val="6"/>
                <w:kern w:val="0"/>
                <w:szCs w:val="21"/>
              </w:rPr>
              <w:t>3</w:t>
            </w:r>
            <w:r w:rsidRPr="00BB0E49">
              <w:rPr>
                <w:rFonts w:hint="eastAsia" w:ascii="MS Mincho" w:hAnsi="MS Mincho" w:cs="MS Mincho"/>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MS Mincho" w:hAnsi="MS Mincho" w:cs="MS Mincho"/>
                <w:spacing w:val="6"/>
                <w:kern w:val="0"/>
                <w:szCs w:val="21"/>
              </w:rPr>
            </w:pPr>
            <w:r w:rsidRPr="00BB0E49">
              <w:rPr>
                <w:rFonts w:hint="eastAsia" w:ascii="MS Mincho" w:hAnsi="MS Mincho" w:cs="MS Mincho"/>
                <w:spacing w:val="6"/>
                <w:kern w:val="0"/>
                <w:szCs w:val="21"/>
              </w:rPr>
              <w:t>②　(</w:t>
            </w:r>
            <w:r w:rsidRPr="00BB0E49">
              <w:rPr>
                <w:rFonts w:ascii="MS Mincho" w:hAnsi="MS Mincho" w:cs="MS Mincho"/>
                <w:spacing w:val="6"/>
                <w:kern w:val="0"/>
                <w:szCs w:val="21"/>
              </w:rPr>
              <w:t>4</w:t>
            </w:r>
            <w:r w:rsidRPr="00BB0E49">
              <w:rPr>
                <w:rFonts w:hint="eastAsia" w:ascii="MS Mincho" w:hAnsi="MS Mincho" w:cs="MS Mincho"/>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MS Mincho" w:hAnsi="MS Mincho" w:cs="MS Mincho"/>
                <w:spacing w:val="6"/>
                <w:kern w:val="0"/>
                <w:szCs w:val="21"/>
              </w:rPr>
            </w:pPr>
            <w:r w:rsidRPr="00BB0E49">
              <w:rPr>
                <w:rFonts w:hint="eastAsia" w:ascii="MS Mincho" w:hAnsi="MS Mincho" w:cs="MS Mincho"/>
                <w:spacing w:val="6"/>
                <w:kern w:val="0"/>
                <w:szCs w:val="21"/>
              </w:rPr>
              <w:t xml:space="preserve">③　</w:t>
            </w:r>
            <w:r w:rsidRPr="00BB0E49">
              <w:rPr>
                <w:rFonts w:ascii="MS Mincho" w:hAnsi="MS Mincho" w:cs="MS Mincho"/>
                <w:spacing w:val="6"/>
                <w:kern w:val="0"/>
                <w:szCs w:val="21"/>
              </w:rPr>
              <w:t>(1)</w:t>
            </w:r>
            <w:r w:rsidRPr="00BB0E49">
              <w:rPr>
                <w:rFonts w:hint="eastAsia" w:ascii="MS Mincho" w:hAnsi="MS Mincho" w:cs="MS Mincho"/>
                <w:spacing w:val="6"/>
                <w:kern w:val="0"/>
                <w:szCs w:val="21"/>
              </w:rPr>
              <w:t>の取組における企業経営の方向性及び情報処理技術の活用の方向性、(</w:t>
            </w:r>
            <w:r w:rsidRPr="00BB0E49">
              <w:rPr>
                <w:rFonts w:ascii="MS Mincho" w:hAnsi="MS Mincho" w:cs="MS Mincho"/>
                <w:spacing w:val="6"/>
                <w:kern w:val="0"/>
                <w:szCs w:val="21"/>
              </w:rPr>
              <w:t>2</w:t>
            </w:r>
            <w:r w:rsidRPr="00BB0E49">
              <w:rPr>
                <w:rFonts w:hint="eastAsia" w:ascii="MS Mincho" w:hAnsi="MS Mincho" w:cs="MS Mincho"/>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MS Mincho" w:hAnsi="MS Mincho" w:cs="MS Mincho"/>
                <w:spacing w:val="6"/>
                <w:kern w:val="0"/>
                <w:szCs w:val="21"/>
              </w:rPr>
            </w:pPr>
            <w:r w:rsidRPr="00BB0E49">
              <w:rPr>
                <w:rFonts w:hint="eastAsia" w:ascii="MS Mincho" w:hAnsi="MS Mincho" w:cs="MS Mincho"/>
                <w:spacing w:val="6"/>
                <w:kern w:val="0"/>
                <w:szCs w:val="21"/>
              </w:rPr>
              <w:t xml:space="preserve">④　</w:t>
            </w:r>
            <w:r w:rsidRPr="00BB0E49">
              <w:rPr>
                <w:rFonts w:ascii="MS Mincho" w:hAnsi="MS Mincho" w:cs="MS Mincho"/>
                <w:spacing w:val="6"/>
                <w:kern w:val="0"/>
                <w:szCs w:val="21"/>
              </w:rPr>
              <w:t>(5)</w:t>
            </w:r>
            <w:r w:rsidRPr="00BB0E49">
              <w:rPr>
                <w:rFonts w:hint="eastAsia" w:ascii="MS Mincho" w:hAnsi="MS Mincho" w:cs="MS Mincho"/>
                <w:spacing w:val="6"/>
                <w:kern w:val="0"/>
                <w:szCs w:val="21"/>
              </w:rPr>
              <w:t>～(</w:t>
            </w:r>
            <w:r w:rsidRPr="00BB0E49">
              <w:rPr>
                <w:rFonts w:ascii="MS Mincho" w:hAnsi="MS Mincho" w:cs="MS Mincho"/>
                <w:spacing w:val="6"/>
                <w:kern w:val="0"/>
                <w:szCs w:val="21"/>
              </w:rPr>
              <w:t>6</w:t>
            </w:r>
            <w:r w:rsidRPr="00BB0E49">
              <w:rPr>
                <w:rFonts w:hint="eastAsia" w:ascii="MS Mincho" w:hAnsi="MS Mincho" w:cs="MS Mincho"/>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MS Mincho" w:hAnsi="MS Mincho" w:cs="MS Mincho"/>
                <w:spacing w:val="6"/>
                <w:kern w:val="0"/>
                <w:szCs w:val="21"/>
              </w:rPr>
            </w:pPr>
          </w:p>
        </w:tc>
      </w:tr>
    </w:tbl>
    <w:p w:rsidRPr="00BB0E49" w:rsidR="00971AB3" w:rsidP="00971AB3" w:rsidRDefault="00971AB3" w14:paraId="6FECEE43" w14:textId="77777777">
      <w:pPr>
        <w:spacing w:line="240" w:lineRule="auto"/>
        <w:rPr>
          <w:rFonts w:ascii="MS Mincho" w:hAnsi="MS Mincho" w:eastAsia="MS Mincho"/>
          <w:sz w:val="24"/>
        </w:rPr>
      </w:pPr>
      <w:r w:rsidRPr="00BB0E49">
        <w:rPr>
          <w:rFonts w:hint="eastAsia" w:ascii="MS Mincho" w:hAnsi="MS Mincho" w:eastAsia="MS Mincho"/>
        </w:rPr>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MS Mincho" w:hAnsi="MS Mincho" w:eastAsia="MS Mincho" w:cs="MS Mincho"/>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ascii="MS Mincho" w:hAnsi="MS Mincho" w:eastAsia="MS Mincho" w:cs="MS Mincho"/>
          <w:szCs w:val="21"/>
        </w:rPr>
        <w:br w:type="page"/>
      </w:r>
      <w:r w:rsidRPr="00BB0E49" w:rsidR="00EC529D">
        <w:rPr>
          <w:rFonts w:hint="eastAsia" w:ascii="MS Mincho" w:hAnsi="MS Mincho" w:eastAsia="MS Mincho" w:cs="MS Mincho"/>
          <w:spacing w:val="6"/>
          <w:kern w:val="0"/>
          <w:szCs w:val="21"/>
        </w:rPr>
        <w:t>様式第１６（第４０条関係）（第</w:t>
      </w:r>
      <w:r w:rsidRPr="00BB0E49" w:rsidR="00776D88">
        <w:rPr>
          <w:rFonts w:hint="eastAsia" w:ascii="MS Mincho" w:hAnsi="MS Mincho" w:eastAsia="MS Mincho" w:cs="MS Mincho"/>
          <w:spacing w:val="6"/>
          <w:kern w:val="0"/>
          <w:szCs w:val="21"/>
        </w:rPr>
        <w:t>四</w:t>
      </w:r>
      <w:r w:rsidRPr="00BB0E49" w:rsidR="00EC529D">
        <w:rPr>
          <w:rFonts w:hint="eastAsia" w:ascii="MS Mincho" w:hAnsi="MS Mincho" w:eastAsia="MS Mincho" w:cs="MS Mincho"/>
          <w:spacing w:val="6"/>
          <w:kern w:val="0"/>
          <w:szCs w:val="21"/>
        </w:rPr>
        <w:t>面</w:t>
      </w:r>
      <w:r w:rsidRPr="00BB0E49" w:rsidR="00005A58">
        <w:rPr>
          <w:rFonts w:hint="eastAsia" w:ascii="MS Mincho" w:hAnsi="MS Mincho" w:eastAsia="MS Mincho" w:cs="MS Mincho"/>
          <w:spacing w:val="6"/>
          <w:kern w:val="0"/>
          <w:szCs w:val="21"/>
        </w:rPr>
        <w:t>及び</w:t>
      </w:r>
      <w:r w:rsidRPr="00BB0E49" w:rsidR="00656C75">
        <w:rPr>
          <w:rFonts w:hint="eastAsia" w:ascii="MS Mincho" w:hAnsi="MS Mincho" w:eastAsia="MS Mincho" w:cs="MS Mincho"/>
          <w:spacing w:val="6"/>
          <w:kern w:val="0"/>
          <w:szCs w:val="21"/>
        </w:rPr>
        <w:t>第</w:t>
      </w:r>
      <w:r w:rsidRPr="00BB0E49" w:rsidR="00A4032E">
        <w:rPr>
          <w:rFonts w:hint="eastAsia" w:ascii="MS Mincho" w:hAnsi="MS Mincho" w:eastAsia="MS Mincho" w:cs="MS Mincho"/>
          <w:spacing w:val="6"/>
          <w:kern w:val="0"/>
          <w:szCs w:val="21"/>
        </w:rPr>
        <w:t>五</w:t>
      </w:r>
      <w:r w:rsidRPr="00BB0E49" w:rsidR="00656C75">
        <w:rPr>
          <w:rFonts w:hint="eastAsia" w:ascii="MS Mincho" w:hAnsi="MS Mincho" w:eastAsia="MS Mincho" w:cs="MS Mincho"/>
          <w:spacing w:val="6"/>
          <w:kern w:val="0"/>
          <w:szCs w:val="21"/>
        </w:rPr>
        <w:t>面</w:t>
      </w:r>
      <w:r w:rsidRPr="00BB0E49" w:rsidR="00EC529D">
        <w:rPr>
          <w:rFonts w:hint="eastAsia" w:ascii="MS Mincho" w:hAnsi="MS Mincho" w:eastAsia="MS Mincho" w:cs="MS Mincho"/>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662"/>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情報処理の促進に関する法律施行規則第４１条第２</w:t>
            </w:r>
            <w:r w:rsidRPr="00BB0E49" w:rsidR="000B4C8E">
              <w:rPr>
                <w:rFonts w:hint="eastAsia" w:ascii="MS Mincho" w:hAnsi="MS Mincho" w:eastAsia="MS Mincho" w:cs="MS Mincho"/>
                <w:spacing w:val="6"/>
                <w:kern w:val="0"/>
                <w:szCs w:val="21"/>
              </w:rPr>
              <w:t>号</w:t>
            </w:r>
            <w:r w:rsidRPr="00BB0E49">
              <w:rPr>
                <w:rFonts w:hint="eastAsia" w:ascii="MS Mincho" w:hAnsi="MS Mincho" w:eastAsia="MS Mincho" w:cs="MS Mincho"/>
                <w:spacing w:val="6"/>
                <w:kern w:val="0"/>
                <w:szCs w:val="21"/>
              </w:rPr>
              <w:t>に</w:t>
            </w:r>
            <w:r w:rsidRPr="00BB0E49" w:rsidR="0043620C">
              <w:rPr>
                <w:rFonts w:hint="eastAsia" w:ascii="MS Mincho" w:hAnsi="MS Mincho" w:eastAsia="MS Mincho" w:cs="MS Mincho"/>
                <w:spacing w:val="6"/>
                <w:kern w:val="0"/>
                <w:szCs w:val="21"/>
              </w:rPr>
              <w:t>掲げる基準による</w:t>
            </w:r>
            <w:r w:rsidRPr="00BB0E49">
              <w:rPr>
                <w:rFonts w:hint="eastAsia" w:ascii="MS Mincho" w:hAnsi="MS Mincho" w:eastAsia="MS Mincho" w:cs="MS Mincho"/>
                <w:spacing w:val="6"/>
                <w:kern w:val="0"/>
                <w:szCs w:val="21"/>
              </w:rPr>
              <w:t>認定を</w:t>
            </w:r>
            <w:r w:rsidRPr="00BB0E49" w:rsidR="000B4C8E">
              <w:rPr>
                <w:rFonts w:hint="eastAsia" w:ascii="MS Mincho" w:hAnsi="MS Mincho" w:eastAsia="MS Mincho" w:cs="MS Mincho"/>
                <w:spacing w:val="6"/>
                <w:kern w:val="0"/>
                <w:szCs w:val="21"/>
              </w:rPr>
              <w:t>受けようとする</w:t>
            </w:r>
            <w:r w:rsidRPr="00BB0E49">
              <w:rPr>
                <w:rFonts w:hint="eastAsia" w:ascii="MS Mincho" w:hAnsi="MS Mincho" w:eastAsia="MS Mincho" w:cs="MS Mincho"/>
                <w:spacing w:val="6"/>
                <w:kern w:val="0"/>
                <w:szCs w:val="21"/>
              </w:rPr>
              <w:t>場合は、</w:t>
            </w:r>
            <w:r w:rsidRPr="00BB0E49" w:rsidR="00D728F3">
              <w:rPr>
                <w:rFonts w:hint="eastAsia" w:ascii="MS Mincho" w:hAnsi="MS Mincho" w:eastAsia="MS Mincho" w:cs="MS Mincho"/>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1</w:t>
            </w:r>
            <w:r w:rsidRPr="00BB0E49">
              <w:rPr>
                <w:rFonts w:hint="eastAsia" w:ascii="MS Mincho" w:hAnsi="MS Mincho" w:eastAsia="MS Mincho" w:cs="MS Mincho"/>
                <w:spacing w:val="6"/>
                <w:kern w:val="0"/>
                <w:szCs w:val="21"/>
              </w:rPr>
              <w:t>)</w:t>
            </w:r>
            <w:r w:rsidRPr="00BB0E49" w:rsidR="00596324">
              <w:rPr>
                <w:rFonts w:hint="eastAsia" w:ascii="MS Mincho" w:hAnsi="MS Mincho" w:eastAsia="MS Mincho" w:cs="MS Mincho"/>
                <w:spacing w:val="6"/>
                <w:kern w:val="0"/>
                <w:szCs w:val="21"/>
              </w:rPr>
              <w:t xml:space="preserve"> </w:t>
            </w:r>
            <w:r w:rsidRPr="00BB0E49">
              <w:rPr>
                <w:rFonts w:hint="eastAsia" w:ascii="MS Mincho" w:hAnsi="MS Mincho" w:eastAsia="MS Mincho" w:cs="MS Mincho"/>
                <w:spacing w:val="6"/>
                <w:kern w:val="0"/>
                <w:szCs w:val="21"/>
              </w:rPr>
              <w:t>データ連携システム</w:t>
            </w:r>
            <w:r w:rsidRPr="00BB0E49" w:rsidR="00181F7D">
              <w:rPr>
                <w:rFonts w:hint="eastAsia" w:ascii="MS Mincho" w:hAnsi="MS Mincho" w:eastAsia="MS Mincho" w:cs="MS Mincho"/>
                <w:spacing w:val="6"/>
                <w:kern w:val="0"/>
                <w:szCs w:val="21"/>
              </w:rPr>
              <w:t>の</w:t>
            </w:r>
            <w:r w:rsidRPr="00BB0E49" w:rsidR="008C18CF">
              <w:rPr>
                <w:rFonts w:hint="eastAsia" w:ascii="MS Mincho" w:hAnsi="MS Mincho" w:eastAsia="MS Mincho" w:cs="MS Mincho"/>
                <w:spacing w:val="6"/>
                <w:kern w:val="0"/>
                <w:szCs w:val="21"/>
              </w:rPr>
              <w:t>運用及び管理</w:t>
            </w:r>
            <w:r w:rsidRPr="00BB0E49" w:rsidR="008F443B">
              <w:rPr>
                <w:rFonts w:hint="eastAsia" w:ascii="MS Mincho" w:hAnsi="MS Mincho" w:eastAsia="MS Mincho" w:cs="MS Mincho"/>
                <w:spacing w:val="6"/>
                <w:kern w:val="0"/>
                <w:szCs w:val="21"/>
              </w:rPr>
              <w:t>に</w:t>
            </w:r>
            <w:r w:rsidRPr="00BB0E49" w:rsidR="00087713">
              <w:rPr>
                <w:rFonts w:hint="eastAsia" w:ascii="MS Mincho" w:hAnsi="MS Mincho" w:eastAsia="MS Mincho" w:cs="MS Mincho"/>
                <w:spacing w:val="6"/>
                <w:kern w:val="0"/>
                <w:szCs w:val="21"/>
              </w:rPr>
              <w:t>関する</w:t>
            </w:r>
            <w:r w:rsidRPr="00BB0E49" w:rsidR="002474D1">
              <w:rPr>
                <w:rFonts w:hint="eastAsia" w:ascii="MS Mincho" w:hAnsi="MS Mincho" w:eastAsia="MS Mincho" w:cs="MS Mincho"/>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データ連携システムの目的</w:t>
                  </w:r>
                  <w:r w:rsidRPr="00BB0E49" w:rsidR="007B6A34">
                    <w:rPr>
                      <w:rFonts w:hint="eastAsia" w:ascii="MS Mincho" w:hAnsi="MS Mincho" w:eastAsia="MS Mincho" w:cs="MS Mincho"/>
                      <w:spacing w:val="6"/>
                      <w:kern w:val="0"/>
                      <w:szCs w:val="21"/>
                    </w:rPr>
                    <w:t>、概要</w:t>
                  </w:r>
                  <w:r w:rsidRPr="00BB0E49">
                    <w:rPr>
                      <w:rFonts w:hint="eastAsia" w:ascii="MS Mincho" w:hAnsi="MS Mincho" w:eastAsia="MS Mincho" w:cs="MS Mincho"/>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データ連携システムの</w:t>
                  </w:r>
                  <w:r w:rsidRPr="00BB0E49" w:rsidR="00A50823">
                    <w:rPr>
                      <w:rFonts w:hint="eastAsia" w:ascii="MS Mincho" w:hAnsi="MS Mincho" w:eastAsia="MS Mincho" w:cs="MS Mincho"/>
                      <w:spacing w:val="6"/>
                      <w:kern w:val="0"/>
                      <w:szCs w:val="21"/>
                    </w:rPr>
                    <w:t>運用及び管理</w:t>
                  </w:r>
                  <w:r w:rsidRPr="00BB0E49" w:rsidR="00E32CD1">
                    <w:rPr>
                      <w:rFonts w:hint="eastAsia" w:ascii="MS Mincho" w:hAnsi="MS Mincho" w:eastAsia="MS Mincho" w:cs="MS Mincho"/>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ガイドライン</w:t>
                  </w:r>
                  <w:r w:rsidRPr="00BB0E49" w:rsidR="00B84F58">
                    <w:rPr>
                      <w:rFonts w:hint="eastAsia" w:ascii="MS Mincho" w:hAnsi="MS Mincho" w:eastAsia="MS Mincho" w:cs="MS Mincho"/>
                      <w:spacing w:val="6"/>
                      <w:kern w:val="0"/>
                      <w:szCs w:val="21"/>
                    </w:rPr>
                    <w:t>その他の機構が定める文書</w:t>
                  </w:r>
                  <w:r w:rsidRPr="00BB0E49">
                    <w:rPr>
                      <w:rFonts w:hint="eastAsia" w:ascii="MS Mincho" w:hAnsi="MS Mincho" w:eastAsia="MS Mincho" w:cs="MS Mincho"/>
                      <w:spacing w:val="6"/>
                      <w:kern w:val="0"/>
                      <w:szCs w:val="21"/>
                    </w:rPr>
                    <w:t>等</w:t>
                  </w:r>
                  <w:r w:rsidRPr="00BB0E49" w:rsidR="007E2344">
                    <w:rPr>
                      <w:rFonts w:hint="eastAsia" w:ascii="MS Mincho" w:hAnsi="MS Mincho" w:eastAsia="MS Mincho" w:cs="MS Mincho"/>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開発、運用及び管理</w:t>
                  </w:r>
                  <w:r w:rsidRPr="00BB0E49" w:rsidR="0070158F">
                    <w:rPr>
                      <w:rFonts w:hint="eastAsia" w:ascii="MS Mincho" w:hAnsi="MS Mincho" w:eastAsia="MS Mincho" w:cs="MS Mincho"/>
                      <w:spacing w:val="6"/>
                      <w:kern w:val="0"/>
                      <w:szCs w:val="21"/>
                    </w:rPr>
                    <w:t>を共同で行うことが合理的であることの</w:t>
                  </w:r>
                  <w:r w:rsidRPr="00BB0E49">
                    <w:rPr>
                      <w:rFonts w:hint="eastAsia" w:ascii="MS Mincho" w:hAnsi="MS Mincho" w:eastAsia="MS Mincho" w:cs="MS Mincho"/>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データ連携システムにお</w:t>
                  </w:r>
                  <w:r w:rsidRPr="00BB0E49" w:rsidR="00B52BAB">
                    <w:rPr>
                      <w:rFonts w:hint="eastAsia" w:ascii="MS Mincho" w:hAnsi="MS Mincho" w:eastAsia="MS Mincho" w:cs="MS Mincho"/>
                      <w:spacing w:val="6"/>
                      <w:kern w:val="0"/>
                      <w:szCs w:val="21"/>
                    </w:rPr>
                    <w:t>いて</w:t>
                  </w:r>
                  <w:r w:rsidRPr="00BB0E49" w:rsidR="00224D42">
                    <w:rPr>
                      <w:rFonts w:hint="eastAsia" w:ascii="MS Mincho" w:hAnsi="MS Mincho" w:eastAsia="MS Mincho" w:cs="MS Mincho"/>
                      <w:spacing w:val="6"/>
                      <w:kern w:val="0"/>
                      <w:szCs w:val="21"/>
                    </w:rPr>
                    <w:t>データ流通機能及び連携サービス機能</w:t>
                  </w:r>
                  <w:r w:rsidRPr="00BB0E49" w:rsidR="00B52BAB">
                    <w:rPr>
                      <w:rFonts w:hint="eastAsia" w:ascii="MS Mincho" w:hAnsi="MS Mincho" w:eastAsia="MS Mincho" w:cs="MS Mincho"/>
                      <w:spacing w:val="6"/>
                      <w:kern w:val="0"/>
                      <w:szCs w:val="21"/>
                    </w:rPr>
                    <w:t>を</w:t>
                  </w:r>
                  <w:r w:rsidRPr="00BB0E49">
                    <w:rPr>
                      <w:rFonts w:hint="eastAsia" w:ascii="MS Mincho" w:hAnsi="MS Mincho" w:eastAsia="MS Mincho" w:cs="MS Mincho"/>
                      <w:spacing w:val="6"/>
                      <w:kern w:val="0"/>
                      <w:szCs w:val="21"/>
                    </w:rPr>
                    <w:t>有する</w:t>
                  </w:r>
                  <w:r w:rsidRPr="00BB0E49" w:rsidR="00B52BAB">
                    <w:rPr>
                      <w:rFonts w:hint="eastAsia" w:ascii="MS Mincho" w:hAnsi="MS Mincho" w:eastAsia="MS Mincho" w:cs="MS Mincho"/>
                      <w:spacing w:val="6"/>
                      <w:kern w:val="0"/>
                      <w:szCs w:val="21"/>
                    </w:rPr>
                    <w:t>こと</w:t>
                  </w:r>
                  <w:r w:rsidRPr="00BB0E49">
                    <w:rPr>
                      <w:rFonts w:hint="eastAsia" w:ascii="MS Mincho" w:hAnsi="MS Mincho" w:eastAsia="MS Mincho" w:cs="MS Mincho"/>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MS Mincho" w:hAnsi="MS Mincho" w:eastAsia="MS Mincho" w:cs="MS Mincho"/>
                <w:spacing w:val="6"/>
                <w:kern w:val="0"/>
                <w:szCs w:val="21"/>
              </w:rPr>
            </w:pPr>
            <w:r w:rsidRPr="00BB0E49">
              <w:rPr>
                <w:rFonts w:ascii="MS Mincho" w:hAnsi="MS Mincho" w:eastAsia="MS Mincho" w:cs="MS Mincho"/>
                <w:spacing w:val="6"/>
                <w:kern w:val="0"/>
                <w:szCs w:val="21"/>
              </w:rPr>
              <w:t>(</w:t>
            </w:r>
            <w:r w:rsidRPr="00BB0E49" w:rsidR="00806A99">
              <w:rPr>
                <w:rFonts w:ascii="MS Mincho" w:hAnsi="MS Mincho" w:eastAsia="MS Mincho" w:cs="MS Mincho"/>
                <w:spacing w:val="6"/>
                <w:kern w:val="0"/>
                <w:szCs w:val="21"/>
              </w:rPr>
              <w:t>2</w:t>
            </w:r>
            <w:r w:rsidRPr="00BB0E49">
              <w:rPr>
                <w:rFonts w:ascii="MS Mincho" w:hAnsi="MS Mincho" w:eastAsia="MS Mincho" w:cs="MS Mincho"/>
                <w:spacing w:val="6"/>
                <w:kern w:val="0"/>
                <w:szCs w:val="21"/>
              </w:rPr>
              <w:t>)</w:t>
            </w:r>
            <w:r w:rsidRPr="00BB0E49">
              <w:rPr>
                <w:rFonts w:hint="eastAsia" w:ascii="MS Mincho" w:hAnsi="MS Mincho" w:eastAsia="MS Mincho" w:cs="MS Mincho"/>
                <w:spacing w:val="6"/>
                <w:kern w:val="0"/>
                <w:szCs w:val="21"/>
              </w:rPr>
              <w:t xml:space="preserve"> </w:t>
            </w:r>
            <w:r w:rsidRPr="00BB0E49" w:rsidR="00C73251">
              <w:rPr>
                <w:rFonts w:hint="eastAsia" w:ascii="MS Mincho" w:hAnsi="MS Mincho" w:eastAsia="MS Mincho" w:cs="MS Mincho"/>
                <w:spacing w:val="6"/>
                <w:kern w:val="0"/>
                <w:szCs w:val="21"/>
              </w:rPr>
              <w:t>利用者に対する</w:t>
            </w:r>
            <w:r w:rsidRPr="00BB0E49">
              <w:rPr>
                <w:rFonts w:hint="eastAsia" w:ascii="MS Mincho" w:hAnsi="MS Mincho" w:eastAsia="MS Mincho" w:cs="MS Mincho"/>
                <w:spacing w:val="6"/>
                <w:kern w:val="0"/>
                <w:szCs w:val="21"/>
              </w:rPr>
              <w:t>データの管理に関する事項</w:t>
            </w:r>
            <w:r w:rsidRPr="00BB0E49" w:rsidR="00D33ACD">
              <w:rPr>
                <w:rFonts w:hint="eastAsia" w:ascii="MS Mincho" w:hAnsi="MS Mincho" w:eastAsia="MS Mincho" w:cs="MS Mincho"/>
                <w:spacing w:val="6"/>
                <w:kern w:val="0"/>
                <w:szCs w:val="21"/>
              </w:rPr>
              <w:t>の</w:t>
            </w:r>
            <w:r w:rsidRPr="00BB0E49" w:rsidR="00C73251">
              <w:rPr>
                <w:rFonts w:hint="eastAsia" w:ascii="MS Mincho" w:hAnsi="MS Mincho" w:eastAsia="MS Mincho" w:cs="MS Mincho"/>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文</w:t>
                  </w:r>
                  <w:r w:rsidRPr="00BB0E49" w:rsidR="00EC529D">
                    <w:rPr>
                      <w:rFonts w:hint="eastAsia" w:ascii="MS Mincho" w:hAnsi="MS Mincho" w:eastAsia="MS Mincho" w:cs="MS Mincho"/>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3</w:t>
            </w:r>
            <w:r w:rsidRPr="00BB0E49">
              <w:rPr>
                <w:rFonts w:hint="eastAsia" w:ascii="MS Mincho" w:hAnsi="MS Mincho" w:eastAsia="MS Mincho" w:cs="MS Mincho"/>
                <w:spacing w:val="6"/>
                <w:kern w:val="0"/>
                <w:szCs w:val="21"/>
              </w:rPr>
              <w:t xml:space="preserve">) </w:t>
            </w:r>
            <w:r w:rsidRPr="00BB0E49" w:rsidR="00727F06">
              <w:rPr>
                <w:rFonts w:hint="eastAsia" w:ascii="MS Mincho" w:hAnsi="MS Mincho" w:eastAsia="MS Mincho" w:cs="MS Mincho"/>
                <w:spacing w:val="6"/>
                <w:kern w:val="0"/>
                <w:szCs w:val="21"/>
              </w:rPr>
              <w:t>データ</w:t>
            </w:r>
            <w:r w:rsidRPr="00BB0E49" w:rsidR="001044A5">
              <w:rPr>
                <w:rFonts w:hint="eastAsia" w:ascii="MS Mincho" w:hAnsi="MS Mincho" w:eastAsia="MS Mincho" w:cs="MS Mincho"/>
                <w:spacing w:val="6"/>
                <w:kern w:val="0"/>
                <w:szCs w:val="21"/>
              </w:rPr>
              <w:t>連携</w:t>
            </w:r>
            <w:r w:rsidRPr="00BB0E49">
              <w:rPr>
                <w:rFonts w:hint="eastAsia" w:ascii="MS Mincho" w:hAnsi="MS Mincho" w:eastAsia="MS Mincho" w:cs="MS Mincho"/>
                <w:spacing w:val="6"/>
                <w:kern w:val="0"/>
                <w:szCs w:val="21"/>
              </w:rPr>
              <w:t>システムの安全性及び信頼性の確保のために必要な措置の</w:t>
            </w:r>
            <w:r w:rsidRPr="00BB0E49" w:rsidR="00DB6136">
              <w:rPr>
                <w:rFonts w:hint="eastAsia" w:ascii="MS Mincho" w:hAnsi="MS Mincho" w:eastAsia="MS Mincho" w:cs="MS Mincho"/>
                <w:spacing w:val="6"/>
                <w:kern w:val="0"/>
                <w:szCs w:val="21"/>
              </w:rPr>
              <w:t>継続的な</w:t>
            </w:r>
            <w:r w:rsidRPr="00BB0E49">
              <w:rPr>
                <w:rFonts w:hint="eastAsia" w:ascii="MS Mincho" w:hAnsi="MS Mincho" w:eastAsia="MS Mincho" w:cs="MS Mincho"/>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w:t>
                  </w:r>
                  <w:r w:rsidRPr="00BB0E49" w:rsidR="00EC529D">
                    <w:rPr>
                      <w:rFonts w:hint="eastAsia" w:ascii="MS Mincho" w:hAnsi="MS Mincho" w:eastAsia="MS Mincho" w:cs="MS Mincho"/>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4</w:t>
            </w: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 xml:space="preserve"> </w:t>
            </w:r>
            <w:r w:rsidRPr="00BB0E49">
              <w:rPr>
                <w:rFonts w:hint="eastAsia" w:ascii="MS Mincho" w:hAnsi="MS Mincho" w:eastAsia="MS Mincho" w:cs="MS Mincho"/>
                <w:spacing w:val="6"/>
                <w:kern w:val="0"/>
                <w:szCs w:val="21"/>
              </w:rPr>
              <w:t>データ連携システム</w:t>
            </w:r>
            <w:r w:rsidRPr="00BB0E49" w:rsidR="00DC7736">
              <w:rPr>
                <w:rFonts w:hint="eastAsia" w:ascii="MS Mincho" w:hAnsi="MS Mincho" w:eastAsia="MS Mincho" w:cs="MS Mincho"/>
                <w:spacing w:val="6"/>
                <w:kern w:val="0"/>
                <w:szCs w:val="21"/>
              </w:rPr>
              <w:t>に接続する</w:t>
            </w:r>
            <w:r w:rsidRPr="00BB0E49">
              <w:rPr>
                <w:rFonts w:hint="eastAsia" w:ascii="MS Mincho" w:hAnsi="MS Mincho" w:eastAsia="MS Mincho" w:cs="MS Mincho"/>
                <w:spacing w:val="6"/>
                <w:kern w:val="0"/>
                <w:szCs w:val="21"/>
              </w:rPr>
              <w:t>情報処理システムの安全性及び信頼性を確保</w:t>
            </w:r>
            <w:r w:rsidRPr="00BB0E49" w:rsidR="00483C69">
              <w:rPr>
                <w:rFonts w:hint="eastAsia" w:ascii="MS Mincho" w:hAnsi="MS Mincho" w:eastAsia="MS Mincho" w:cs="MS Mincho"/>
                <w:spacing w:val="6"/>
                <w:kern w:val="0"/>
                <w:szCs w:val="21"/>
              </w:rPr>
              <w:t>されている</w:t>
            </w:r>
            <w:r w:rsidRPr="00BB0E49" w:rsidR="00355EAD">
              <w:rPr>
                <w:rFonts w:hint="eastAsia" w:ascii="MS Mincho" w:hAnsi="MS Mincho" w:eastAsia="MS Mincho" w:cs="MS Mincho"/>
                <w:spacing w:val="6"/>
                <w:kern w:val="0"/>
                <w:szCs w:val="21"/>
              </w:rPr>
              <w:t>ことを確認</w:t>
            </w:r>
            <w:r w:rsidRPr="00BB0E49">
              <w:rPr>
                <w:rFonts w:hint="eastAsia" w:ascii="MS Mincho" w:hAnsi="MS Mincho" w:eastAsia="MS Mincho" w:cs="MS Mincho"/>
                <w:spacing w:val="6"/>
                <w:kern w:val="0"/>
                <w:szCs w:val="21"/>
              </w:rPr>
              <w:t>するために必要な措置</w:t>
            </w:r>
            <w:r w:rsidRPr="00BB0E49" w:rsidR="001C7576">
              <w:rPr>
                <w:rFonts w:hint="eastAsia" w:ascii="MS Mincho" w:hAnsi="MS Mincho" w:eastAsia="MS Mincho" w:cs="MS Mincho"/>
                <w:spacing w:val="6"/>
                <w:kern w:val="0"/>
                <w:szCs w:val="21"/>
              </w:rPr>
              <w:t>の</w:t>
            </w:r>
            <w:r w:rsidRPr="00BB0E49" w:rsidR="00F261D5">
              <w:rPr>
                <w:rFonts w:hint="eastAsia" w:ascii="MS Mincho" w:hAnsi="MS Mincho" w:eastAsia="MS Mincho" w:cs="MS Mincho"/>
                <w:spacing w:val="6"/>
                <w:kern w:val="0"/>
                <w:szCs w:val="21"/>
              </w:rPr>
              <w:t>継続的な</w:t>
            </w:r>
            <w:r w:rsidRPr="00BB0E49" w:rsidR="001C7576">
              <w:rPr>
                <w:rFonts w:hint="eastAsia" w:ascii="MS Mincho" w:hAnsi="MS Mincho" w:eastAsia="MS Mincho" w:cs="MS Mincho"/>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5</w:t>
            </w:r>
            <w:r w:rsidRPr="00BB0E49">
              <w:rPr>
                <w:rFonts w:hint="eastAsia" w:ascii="MS Mincho" w:hAnsi="MS Mincho" w:eastAsia="MS Mincho" w:cs="MS Mincho"/>
                <w:spacing w:val="6"/>
                <w:kern w:val="0"/>
                <w:szCs w:val="21"/>
              </w:rPr>
              <w:t>) 他のデータ連携システムとの相互の連携を確保するために</w:t>
            </w:r>
            <w:r w:rsidRPr="00BB0E49" w:rsidR="00036285">
              <w:rPr>
                <w:rFonts w:hint="eastAsia" w:ascii="MS Mincho" w:hAnsi="MS Mincho" w:eastAsia="MS Mincho" w:cs="MS Mincho"/>
                <w:spacing w:val="6"/>
                <w:kern w:val="0"/>
                <w:szCs w:val="21"/>
              </w:rPr>
              <w:t>データ連携</w:t>
            </w:r>
            <w:r w:rsidRPr="00BB0E49">
              <w:rPr>
                <w:rFonts w:hint="eastAsia" w:ascii="MS Mincho" w:hAnsi="MS Mincho" w:eastAsia="MS Mincho" w:cs="MS Mincho"/>
                <w:spacing w:val="6"/>
                <w:kern w:val="0"/>
                <w:szCs w:val="21"/>
              </w:rPr>
              <w:t>システムが準拠</w:t>
            </w:r>
            <w:r w:rsidRPr="00BB0E49" w:rsidR="00036285">
              <w:rPr>
                <w:rFonts w:hint="eastAsia" w:ascii="MS Mincho" w:hAnsi="MS Mincho" w:eastAsia="MS Mincho" w:cs="MS Mincho"/>
                <w:spacing w:val="6"/>
                <w:kern w:val="0"/>
                <w:szCs w:val="21"/>
              </w:rPr>
              <w:t>する</w:t>
            </w:r>
            <w:r w:rsidRPr="00BB0E49">
              <w:rPr>
                <w:rFonts w:hint="eastAsia" w:ascii="MS Mincho" w:hAnsi="MS Mincho" w:eastAsia="MS Mincho" w:cs="MS Mincho"/>
                <w:spacing w:val="6"/>
                <w:kern w:val="0"/>
                <w:szCs w:val="21"/>
              </w:rPr>
              <w:t>基準の</w:t>
            </w:r>
            <w:r w:rsidRPr="00BB0E49" w:rsidR="00E069C1">
              <w:rPr>
                <w:rFonts w:hint="eastAsia" w:ascii="MS Mincho" w:hAnsi="MS Mincho" w:eastAsia="MS Mincho" w:cs="MS Mincho"/>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準拠する基準</w:t>
                  </w:r>
                  <w:r w:rsidRPr="00BB0E49" w:rsidR="00B83E21">
                    <w:rPr>
                      <w:rFonts w:hint="eastAsia" w:ascii="MS Mincho" w:hAnsi="MS Mincho" w:eastAsia="MS Mincho" w:cs="MS Mincho"/>
                      <w:spacing w:val="6"/>
                      <w:kern w:val="0"/>
                      <w:szCs w:val="21"/>
                    </w:rPr>
                    <w:t>に対してデータ連携システムで機能を</w:t>
                  </w:r>
                  <w:r w:rsidRPr="00BB0E49" w:rsidR="00F16C86">
                    <w:rPr>
                      <w:rFonts w:hint="eastAsia" w:ascii="MS Mincho" w:hAnsi="MS Mincho" w:eastAsia="MS Mincho" w:cs="MS Mincho"/>
                      <w:spacing w:val="6"/>
                      <w:kern w:val="0"/>
                      <w:szCs w:val="21"/>
                    </w:rPr>
                    <w:t>整備</w:t>
                  </w:r>
                  <w:r w:rsidRPr="00BB0E49" w:rsidR="00386E27">
                    <w:rPr>
                      <w:rFonts w:hint="eastAsia" w:ascii="MS Mincho" w:hAnsi="MS Mincho" w:eastAsia="MS Mincho" w:cs="MS Mincho"/>
                      <w:spacing w:val="6"/>
                      <w:kern w:val="0"/>
                      <w:szCs w:val="21"/>
                    </w:rPr>
                    <w:t>していること</w:t>
                  </w:r>
                  <w:r w:rsidRPr="00BB0E49" w:rsidR="00F16C86">
                    <w:rPr>
                      <w:rFonts w:hint="eastAsia" w:ascii="MS Mincho" w:hAnsi="MS Mincho" w:eastAsia="MS Mincho" w:cs="MS Mincho"/>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6</w:t>
            </w:r>
            <w:r w:rsidRPr="00BB0E49">
              <w:rPr>
                <w:rFonts w:hint="eastAsia" w:ascii="MS Mincho" w:hAnsi="MS Mincho" w:eastAsia="MS Mincho" w:cs="MS Mincho"/>
                <w:spacing w:val="6"/>
                <w:kern w:val="0"/>
                <w:szCs w:val="21"/>
              </w:rPr>
              <w:t xml:space="preserve">) </w:t>
            </w:r>
            <w:r w:rsidRPr="00BB0E49" w:rsidR="00D06E4C">
              <w:rPr>
                <w:rFonts w:hint="eastAsia" w:ascii="MS Mincho" w:hAnsi="MS Mincho" w:eastAsia="MS Mincho" w:cs="MS Mincho"/>
                <w:spacing w:val="6"/>
                <w:kern w:val="0"/>
                <w:szCs w:val="21"/>
              </w:rPr>
              <w:t>データ連携</w:t>
            </w:r>
            <w:r w:rsidRPr="00BB0E49">
              <w:rPr>
                <w:rFonts w:hint="eastAsia" w:ascii="MS Mincho" w:hAnsi="MS Mincho" w:eastAsia="MS Mincho" w:cs="MS Mincho"/>
                <w:spacing w:val="6"/>
                <w:kern w:val="0"/>
                <w:szCs w:val="21"/>
              </w:rPr>
              <w:t>システム</w:t>
            </w:r>
            <w:r w:rsidRPr="00BB0E49" w:rsidR="002E5D77">
              <w:rPr>
                <w:rFonts w:hint="eastAsia" w:ascii="MS Mincho" w:hAnsi="MS Mincho" w:eastAsia="MS Mincho" w:cs="MS Mincho"/>
                <w:spacing w:val="6"/>
                <w:kern w:val="0"/>
                <w:szCs w:val="21"/>
              </w:rPr>
              <w:t>に係る事業</w:t>
            </w:r>
            <w:r w:rsidRPr="00BB0E49">
              <w:rPr>
                <w:rFonts w:hint="eastAsia" w:ascii="MS Mincho" w:hAnsi="MS Mincho" w:eastAsia="MS Mincho" w:cs="MS Mincho"/>
                <w:spacing w:val="6"/>
                <w:kern w:val="0"/>
                <w:szCs w:val="21"/>
              </w:rPr>
              <w:t>の</w:t>
            </w:r>
            <w:r w:rsidRPr="00BB0E49" w:rsidR="00A33C48">
              <w:rPr>
                <w:rFonts w:hint="eastAsia" w:ascii="MS Mincho" w:hAnsi="MS Mincho" w:eastAsia="MS Mincho" w:cs="MS Mincho"/>
                <w:spacing w:val="6"/>
                <w:kern w:val="0"/>
                <w:szCs w:val="21"/>
              </w:rPr>
              <w:t>実施</w:t>
            </w:r>
            <w:r w:rsidRPr="00BB0E49">
              <w:rPr>
                <w:rFonts w:hint="eastAsia" w:ascii="MS Mincho" w:hAnsi="MS Mincho" w:eastAsia="MS Mincho" w:cs="MS Mincho"/>
                <w:spacing w:val="6"/>
                <w:kern w:val="0"/>
                <w:szCs w:val="21"/>
              </w:rPr>
              <w:t>に必要な経営の安定性及び経営資源</w:t>
            </w:r>
            <w:r w:rsidRPr="00BB0E49" w:rsidR="00D7079C">
              <w:rPr>
                <w:rFonts w:hint="eastAsia" w:ascii="MS Mincho" w:hAnsi="MS Mincho" w:eastAsia="MS Mincho" w:cs="MS Mincho"/>
                <w:spacing w:val="6"/>
                <w:kern w:val="0"/>
                <w:szCs w:val="21"/>
              </w:rPr>
              <w:t>の</w:t>
            </w:r>
            <w:r w:rsidRPr="00BB0E49" w:rsidR="00854E50">
              <w:rPr>
                <w:rFonts w:hint="eastAsia" w:ascii="MS Mincho" w:hAnsi="MS Mincho" w:eastAsia="MS Mincho" w:cs="MS Mincho"/>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5"/>
              <w:gridCol w:w="5851"/>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経営の安定性</w:t>
                  </w:r>
                  <w:r w:rsidRPr="00BB0E49" w:rsidR="00BB6B13">
                    <w:rPr>
                      <w:rFonts w:hint="eastAsia" w:ascii="MS Mincho" w:hAnsi="MS Mincho" w:eastAsia="MS Mincho" w:cs="MS Mincho"/>
                      <w:spacing w:val="6"/>
                      <w:kern w:val="0"/>
                      <w:szCs w:val="21"/>
                    </w:rPr>
                    <w:t>の確保に関する</w:t>
                  </w:r>
                  <w:r w:rsidRPr="00BB0E49">
                    <w:rPr>
                      <w:rFonts w:hint="eastAsia" w:ascii="MS Mincho" w:hAnsi="MS Mincho" w:eastAsia="MS Mincho" w:cs="MS Mincho"/>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経営資源</w:t>
                  </w:r>
                  <w:r w:rsidRPr="00BB0E49" w:rsidR="009A6AE5">
                    <w:rPr>
                      <w:rFonts w:hint="eastAsia" w:ascii="MS Mincho" w:hAnsi="MS Mincho" w:eastAsia="MS Mincho" w:cs="MS Mincho"/>
                      <w:spacing w:val="6"/>
                      <w:kern w:val="0"/>
                      <w:szCs w:val="21"/>
                    </w:rPr>
                    <w:t>の確保に関する</w:t>
                  </w:r>
                  <w:r w:rsidRPr="00BB0E49">
                    <w:rPr>
                      <w:rFonts w:hint="eastAsia" w:ascii="MS Mincho" w:hAnsi="MS Mincho" w:eastAsia="MS Mincho" w:cs="MS Mincho"/>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（注）</w:t>
            </w:r>
            <w:r w:rsidRPr="00BB0E49">
              <w:rPr>
                <w:rFonts w:ascii="MS Mincho" w:hAnsi="MS Mincho" w:eastAsia="MS Mincho" w:cs="MS Mincho"/>
                <w:spacing w:val="6"/>
                <w:kern w:val="0"/>
                <w:szCs w:val="21"/>
              </w:rPr>
              <w:t>(</w:t>
            </w:r>
            <w:r w:rsidRPr="00BB0E49" w:rsidR="00806A99">
              <w:rPr>
                <w:rFonts w:ascii="MS Mincho" w:hAnsi="MS Mincho" w:eastAsia="MS Mincho" w:cs="MS Mincho"/>
                <w:spacing w:val="6"/>
                <w:kern w:val="0"/>
                <w:szCs w:val="21"/>
              </w:rPr>
              <w:t>1</w:t>
            </w:r>
            <w:r w:rsidRPr="00BB0E49">
              <w:rPr>
                <w:rFonts w:ascii="MS Mincho" w:hAnsi="MS Mincho" w:eastAsia="MS Mincho" w:cs="MS Mincho"/>
                <w:spacing w:val="6"/>
                <w:kern w:val="0"/>
                <w:szCs w:val="21"/>
              </w:rPr>
              <w:t>)</w:t>
            </w:r>
            <w:r w:rsidRPr="00BB0E49">
              <w:rPr>
                <w:rFonts w:hint="eastAsia" w:ascii="MS Mincho" w:hAnsi="MS Mincho" w:eastAsia="MS Mincho" w:cs="MS Mincho"/>
                <w:spacing w:val="6"/>
                <w:kern w:val="0"/>
                <w:szCs w:val="21"/>
              </w:rPr>
              <w:t>～(</w:t>
            </w:r>
            <w:r w:rsidRPr="00BB0E49" w:rsidR="00806A99">
              <w:rPr>
                <w:rFonts w:ascii="MS Mincho" w:hAnsi="MS Mincho" w:eastAsia="MS Mincho" w:cs="MS Mincho"/>
                <w:spacing w:val="6"/>
                <w:kern w:val="0"/>
                <w:szCs w:val="21"/>
              </w:rPr>
              <w:t>6</w:t>
            </w:r>
            <w:r w:rsidRPr="00BB0E49">
              <w:rPr>
                <w:rFonts w:hint="eastAsia" w:ascii="MS Mincho" w:hAnsi="MS Mincho" w:eastAsia="MS Mincho" w:cs="MS Mincho"/>
                <w:spacing w:val="6"/>
                <w:kern w:val="0"/>
                <w:szCs w:val="21"/>
              </w:rPr>
              <w:t>)の取組にお</w:t>
            </w:r>
            <w:r w:rsidRPr="00BB0E49" w:rsidR="00C40215">
              <w:rPr>
                <w:rFonts w:hint="eastAsia" w:ascii="MS Mincho" w:hAnsi="MS Mincho" w:eastAsia="MS Mincho" w:cs="MS Mincho"/>
                <w:spacing w:val="6"/>
                <w:kern w:val="0"/>
                <w:szCs w:val="21"/>
              </w:rPr>
              <w:t>いては</w:t>
            </w:r>
            <w:r w:rsidRPr="00BB0E49">
              <w:rPr>
                <w:rFonts w:hint="eastAsia" w:ascii="MS Mincho" w:hAnsi="MS Mincho" w:eastAsia="MS Mincho" w:cs="MS Mincho"/>
                <w:spacing w:val="6"/>
                <w:kern w:val="0"/>
                <w:szCs w:val="21"/>
              </w:rPr>
              <w:t>、</w:t>
            </w:r>
            <w:r w:rsidRPr="00BB0E49" w:rsidR="00C40215">
              <w:rPr>
                <w:rFonts w:hint="eastAsia" w:ascii="MS Mincho" w:hAnsi="MS Mincho" w:eastAsia="MS Mincho" w:cs="MS Mincho"/>
                <w:spacing w:val="6"/>
                <w:kern w:val="0"/>
                <w:szCs w:val="21"/>
              </w:rPr>
              <w:t>必要に応じて</w:t>
            </w:r>
            <w:r w:rsidRPr="00BB0E49">
              <w:rPr>
                <w:rFonts w:hint="eastAsia" w:ascii="MS Mincho" w:hAnsi="MS Mincho" w:eastAsia="MS Mincho" w:cs="MS Mincho"/>
                <w:spacing w:val="6"/>
                <w:kern w:val="0"/>
                <w:szCs w:val="21"/>
              </w:rPr>
              <w:t>実施内容を補足説明するための書類</w:t>
            </w:r>
            <w:r w:rsidRPr="00BB0E49" w:rsidR="00C40215">
              <w:rPr>
                <w:rFonts w:hint="eastAsia" w:ascii="MS Mincho" w:hAnsi="MS Mincho" w:eastAsia="MS Mincho" w:cs="MS Mincho"/>
                <w:spacing w:val="6"/>
                <w:kern w:val="0"/>
                <w:szCs w:val="21"/>
              </w:rPr>
              <w:t>を添付</w:t>
            </w:r>
            <w:r w:rsidRPr="00BB0E49" w:rsidR="003C0DA6">
              <w:rPr>
                <w:rFonts w:hint="eastAsia" w:ascii="MS Mincho" w:hAnsi="MS Mincho" w:eastAsia="MS Mincho" w:cs="MS Mincho"/>
                <w:spacing w:val="6"/>
                <w:kern w:val="0"/>
                <w:szCs w:val="21"/>
              </w:rPr>
              <w:t>するものとする</w:t>
            </w:r>
            <w:r w:rsidRPr="00BB0E49" w:rsidR="00C40215">
              <w:rPr>
                <w:rFonts w:hint="eastAsia" w:ascii="MS Mincho" w:hAnsi="MS Mincho" w:eastAsia="MS Mincho" w:cs="MS Mincho"/>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16126F" w:rsidP="0016126F" w:rsidRDefault="0016126F" w14:paraId="51EB7549" w14:textId="77777777">
      <w:pPr>
        <w:spacing w:line="240" w:lineRule="auto"/>
        <w:rPr>
          <w:rFonts w:ascii="MS Mincho" w:hAnsi="MS Mincho" w:eastAsia="MS Mincho"/>
          <w:sz w:val="24"/>
        </w:rPr>
      </w:pPr>
      <w:r w:rsidRPr="00BB0E49">
        <w:rPr>
          <w:rFonts w:hint="eastAsia" w:ascii="MS Mincho" w:hAnsi="MS Mincho" w:eastAsia="MS Mincho"/>
        </w:rPr>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p>
    <w:p w:rsidRPr="00BB0E49" w:rsidR="00971AB3" w:rsidP="00971AB3" w:rsidRDefault="00EC529D" w14:paraId="650A46F8" w14:textId="3284982C">
      <w:pPr>
        <w:overflowPunct w:val="0"/>
        <w:spacing w:line="318" w:lineRule="exact"/>
        <w:textAlignment w:val="baseline"/>
        <w:rPr>
          <w:rFonts w:ascii="MS Mincho" w:hAnsi="MS Mincho" w:eastAsia="MS Mincho"/>
          <w:spacing w:val="14"/>
          <w:kern w:val="0"/>
          <w:szCs w:val="21"/>
        </w:rPr>
      </w:pPr>
      <w:r w:rsidRPr="00BB0E49">
        <w:rPr>
          <w:rFonts w:ascii="MS Mincho" w:hAnsi="MS Mincho" w:eastAsia="MS Mincho" w:cs="MS Mincho"/>
          <w:spacing w:val="6"/>
          <w:kern w:val="0"/>
          <w:szCs w:val="21"/>
        </w:rPr>
        <w:br w:type="page"/>
      </w:r>
      <w:r w:rsidRPr="00BB0E49" w:rsidR="00971AB3">
        <w:rPr>
          <w:rFonts w:hint="eastAsia" w:ascii="MS Mincho" w:hAnsi="MS Mincho" w:eastAsia="MS Mincho" w:cs="MS Mincho"/>
          <w:spacing w:val="6"/>
          <w:kern w:val="0"/>
          <w:szCs w:val="21"/>
        </w:rPr>
        <w:t>様式第１６（第４０条関係）（第</w:t>
      </w:r>
      <w:r w:rsidRPr="00BB0E49" w:rsidR="000A3D93">
        <w:rPr>
          <w:rFonts w:hint="eastAsia" w:ascii="MS Mincho" w:hAnsi="MS Mincho" w:eastAsia="MS Mincho" w:cs="MS Mincho"/>
          <w:spacing w:val="6"/>
          <w:kern w:val="0"/>
          <w:szCs w:val="21"/>
        </w:rPr>
        <w:t>六</w:t>
      </w:r>
      <w:r w:rsidRPr="00BB0E49" w:rsidR="00971AB3">
        <w:rPr>
          <w:rFonts w:hint="eastAsia" w:ascii="MS Mincho" w:hAnsi="MS Mincho" w:eastAsia="MS Mincho" w:cs="MS Mincho"/>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MS Mincho" w:hAnsi="MS Mincho" w:eastAsia="MS Mincho" w:cs="MS Mincho"/>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MS Mincho" w:hAnsi="MS Mincho" w:eastAsia="MS Mincho"/>
          <w:spacing w:val="14"/>
          <w:kern w:val="0"/>
          <w:szCs w:val="21"/>
        </w:rPr>
      </w:pPr>
      <w:r w:rsidRPr="00BB0E49">
        <w:rPr>
          <w:rFonts w:hint="eastAsia" w:ascii="MS Mincho" w:hAnsi="MS Mincho" w:eastAsia="MS Mincho" w:cs="MS Mincho"/>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MS Mincho" w:hAnsi="MS Mincho" w:eastAsia="MS Mincho" w:cs="MS Mincho"/>
          <w:kern w:val="0"/>
          <w:szCs w:val="21"/>
        </w:rPr>
      </w:pPr>
      <w:r w:rsidRPr="00BB0E49">
        <w:rPr>
          <w:rFonts w:hint="eastAsia" w:ascii="MS Mincho" w:hAnsi="MS Mincho" w:eastAsia="MS Mincho" w:cs="MS Mincho"/>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MS Mincho" w:hAnsi="MS Mincho" w:eastAsia="MS Mincho"/>
        </w:rPr>
      </w:pPr>
      <w:r w:rsidRPr="00BB0E49">
        <w:rPr>
          <w:rFonts w:hint="eastAsia" w:ascii="MS Mincho" w:hAnsi="MS Mincho" w:eastAsia="MS Mincho"/>
        </w:rPr>
        <w:t>４．申請を行う類型について、該当するものの番号を</w:t>
      </w:r>
      <w:r w:rsidRPr="00BB0E49" w:rsidR="00861DED">
        <w:rPr>
          <w:rFonts w:hint="eastAsia" w:ascii="MS Mincho" w:hAnsi="MS Mincho" w:eastAsia="MS Mincho"/>
        </w:rPr>
        <w:t>○</w:t>
      </w:r>
      <w:r w:rsidRPr="00BB0E49">
        <w:rPr>
          <w:rFonts w:hint="eastAsia" w:ascii="MS Mincho" w:hAnsi="MS Mincho" w:eastAsia="MS Mincho"/>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５</w:t>
      </w:r>
      <w:r w:rsidRPr="00BB0E49" w:rsidR="00971AB3">
        <w:rPr>
          <w:rFonts w:hint="eastAsia" w:ascii="MS Mincho" w:hAnsi="MS Mincho" w:eastAsia="MS Mincho" w:cs="MS Mincho"/>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MS Mincho" w:hAnsi="MS Mincho" w:eastAsia="MS Mincho"/>
          <w:sz w:val="24"/>
        </w:rPr>
      </w:pPr>
    </w:p>
    <w:sectPr w:rsidRPr="00BB0E49" w:rsidR="00111DE2" w:rsidSect="00A84C8E">
      <w:type w:val="oddPage"/>
      <w:pgSz w:w="11905" w:h="16837" w:orient="portrait"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07A7E" w:rsidRDefault="00307A7E" w14:paraId="12D40344" w14:textId="77777777">
      <w:r>
        <w:separator/>
      </w:r>
    </w:p>
  </w:endnote>
  <w:endnote w:type="continuationSeparator" w:id="0">
    <w:p w:rsidR="00307A7E" w:rsidRDefault="00307A7E" w14:paraId="647F5EA8" w14:textId="77777777">
      <w:r>
        <w:continuationSeparator/>
      </w:r>
    </w:p>
  </w:endnote>
  <w:endnote w:type="continuationNotice" w:id="1">
    <w:p w:rsidR="00307A7E" w:rsidRDefault="00307A7E" w14:paraId="31995E0B"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明朝体">
    <w:altName w:val="MS Mincho"/>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07A7E" w:rsidRDefault="00307A7E" w14:paraId="7B0F681A" w14:textId="77777777">
      <w:r>
        <w:separator/>
      </w:r>
    </w:p>
  </w:footnote>
  <w:footnote w:type="continuationSeparator" w:id="0">
    <w:p w:rsidR="00307A7E" w:rsidRDefault="00307A7E" w14:paraId="06BAA6FD" w14:textId="77777777">
      <w:r>
        <w:continuationSeparator/>
      </w:r>
    </w:p>
  </w:footnote>
  <w:footnote w:type="continuationNotice" w:id="1">
    <w:p w:rsidR="00307A7E" w:rsidRDefault="00307A7E" w14:paraId="710C0DEF"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F4241F"/>
    <w:multiLevelType w:val="hybridMultilevel"/>
    <w:tmpl w:val="CC6835C8"/>
    <w:lvl w:ilvl="0" w:tplc="800CB3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382034A"/>
    <w:multiLevelType w:val="multilevel"/>
    <w:tmpl w:val="DAEC4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MS Mincho" w:hAnsi="MS Mincho" w:eastAsia="MS Mincho" w:cs="MS Mincho"/>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7"/>
  </w:num>
  <w:num w:numId="3" w16cid:durableId="87628495">
    <w:abstractNumId w:val="6"/>
  </w:num>
  <w:num w:numId="4" w16cid:durableId="1831021714">
    <w:abstractNumId w:val="15"/>
  </w:num>
  <w:num w:numId="5" w16cid:durableId="1633750840">
    <w:abstractNumId w:val="7"/>
  </w:num>
  <w:num w:numId="6" w16cid:durableId="1784419274">
    <w:abstractNumId w:val="5"/>
  </w:num>
  <w:num w:numId="7" w16cid:durableId="1140919551">
    <w:abstractNumId w:val="4"/>
  </w:num>
  <w:num w:numId="8" w16cid:durableId="695890610">
    <w:abstractNumId w:val="18"/>
  </w:num>
  <w:num w:numId="9" w16cid:durableId="2002735143">
    <w:abstractNumId w:val="16"/>
  </w:num>
  <w:num w:numId="10" w16cid:durableId="483395575">
    <w:abstractNumId w:val="3"/>
  </w:num>
  <w:num w:numId="11" w16cid:durableId="962154622">
    <w:abstractNumId w:val="14"/>
  </w:num>
  <w:num w:numId="12" w16cid:durableId="5713202">
    <w:abstractNumId w:val="10"/>
  </w:num>
  <w:num w:numId="13" w16cid:durableId="1182861117">
    <w:abstractNumId w:val="12"/>
  </w:num>
  <w:num w:numId="14" w16cid:durableId="1015771264">
    <w:abstractNumId w:val="19"/>
  </w:num>
  <w:num w:numId="15" w16cid:durableId="2129812363">
    <w:abstractNumId w:val="8"/>
  </w:num>
  <w:num w:numId="16" w16cid:durableId="1386680401">
    <w:abstractNumId w:val="13"/>
  </w:num>
  <w:num w:numId="17" w16cid:durableId="1863587211">
    <w:abstractNumId w:val="2"/>
  </w:num>
  <w:num w:numId="18" w16cid:durableId="364213653">
    <w:abstractNumId w:val="0"/>
  </w:num>
  <w:num w:numId="19" w16cid:durableId="1117486927">
    <w:abstractNumId w:val="9"/>
  </w:num>
  <w:num w:numId="20" w16cid:durableId="169931151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213C"/>
    <w:rsid w:val="00005A58"/>
    <w:rsid w:val="00015AAC"/>
    <w:rsid w:val="000202F0"/>
    <w:rsid w:val="000228B1"/>
    <w:rsid w:val="00022B80"/>
    <w:rsid w:val="00024A07"/>
    <w:rsid w:val="00024B4C"/>
    <w:rsid w:val="00026ECF"/>
    <w:rsid w:val="00027680"/>
    <w:rsid w:val="00027AAE"/>
    <w:rsid w:val="0003354E"/>
    <w:rsid w:val="00036285"/>
    <w:rsid w:val="00036D59"/>
    <w:rsid w:val="00041741"/>
    <w:rsid w:val="00041CB2"/>
    <w:rsid w:val="00043434"/>
    <w:rsid w:val="00043FDB"/>
    <w:rsid w:val="000459B5"/>
    <w:rsid w:val="000466B3"/>
    <w:rsid w:val="0004792D"/>
    <w:rsid w:val="00047EDA"/>
    <w:rsid w:val="00050B03"/>
    <w:rsid w:val="00057E07"/>
    <w:rsid w:val="00060542"/>
    <w:rsid w:val="00065701"/>
    <w:rsid w:val="000678CD"/>
    <w:rsid w:val="00071C4F"/>
    <w:rsid w:val="00073C3C"/>
    <w:rsid w:val="00076530"/>
    <w:rsid w:val="00076EB8"/>
    <w:rsid w:val="0008238A"/>
    <w:rsid w:val="00084460"/>
    <w:rsid w:val="00086B55"/>
    <w:rsid w:val="00087713"/>
    <w:rsid w:val="00090EE1"/>
    <w:rsid w:val="00091F7D"/>
    <w:rsid w:val="0009284B"/>
    <w:rsid w:val="00095A89"/>
    <w:rsid w:val="00095CB3"/>
    <w:rsid w:val="000A1E38"/>
    <w:rsid w:val="000A3D93"/>
    <w:rsid w:val="000A59A5"/>
    <w:rsid w:val="000B458C"/>
    <w:rsid w:val="000B4C8E"/>
    <w:rsid w:val="000B4D35"/>
    <w:rsid w:val="000C17C9"/>
    <w:rsid w:val="000C28C8"/>
    <w:rsid w:val="000D16A0"/>
    <w:rsid w:val="000D2F84"/>
    <w:rsid w:val="000D7B32"/>
    <w:rsid w:val="000D7DA5"/>
    <w:rsid w:val="000D7DD1"/>
    <w:rsid w:val="000E3674"/>
    <w:rsid w:val="000F4B57"/>
    <w:rsid w:val="0010137F"/>
    <w:rsid w:val="00101FB4"/>
    <w:rsid w:val="00102B24"/>
    <w:rsid w:val="001044A5"/>
    <w:rsid w:val="0010563A"/>
    <w:rsid w:val="001104B4"/>
    <w:rsid w:val="001104E6"/>
    <w:rsid w:val="001105F8"/>
    <w:rsid w:val="00111DE2"/>
    <w:rsid w:val="00112642"/>
    <w:rsid w:val="00120535"/>
    <w:rsid w:val="00120730"/>
    <w:rsid w:val="00120751"/>
    <w:rsid w:val="00122A9C"/>
    <w:rsid w:val="001249A2"/>
    <w:rsid w:val="001258DC"/>
    <w:rsid w:val="00125B90"/>
    <w:rsid w:val="00126DED"/>
    <w:rsid w:val="00132799"/>
    <w:rsid w:val="00132B6D"/>
    <w:rsid w:val="00143E26"/>
    <w:rsid w:val="00150197"/>
    <w:rsid w:val="0015021A"/>
    <w:rsid w:val="00150251"/>
    <w:rsid w:val="0015110A"/>
    <w:rsid w:val="00152CD2"/>
    <w:rsid w:val="00154FFB"/>
    <w:rsid w:val="001559D1"/>
    <w:rsid w:val="00155DAA"/>
    <w:rsid w:val="001561C0"/>
    <w:rsid w:val="0016126F"/>
    <w:rsid w:val="001615E8"/>
    <w:rsid w:val="001628F8"/>
    <w:rsid w:val="00167146"/>
    <w:rsid w:val="001677CA"/>
    <w:rsid w:val="0017509A"/>
    <w:rsid w:val="00175AFE"/>
    <w:rsid w:val="00181F7D"/>
    <w:rsid w:val="00182DE8"/>
    <w:rsid w:val="0018494F"/>
    <w:rsid w:val="00184BB9"/>
    <w:rsid w:val="001874A0"/>
    <w:rsid w:val="00187B53"/>
    <w:rsid w:val="00194809"/>
    <w:rsid w:val="001A4F3F"/>
    <w:rsid w:val="001B0AA2"/>
    <w:rsid w:val="001B1C31"/>
    <w:rsid w:val="001B2D37"/>
    <w:rsid w:val="001B376A"/>
    <w:rsid w:val="001B5B45"/>
    <w:rsid w:val="001B5E08"/>
    <w:rsid w:val="001B623B"/>
    <w:rsid w:val="001B6AB8"/>
    <w:rsid w:val="001C130D"/>
    <w:rsid w:val="001C19DC"/>
    <w:rsid w:val="001C72B8"/>
    <w:rsid w:val="001C7576"/>
    <w:rsid w:val="001D6A2F"/>
    <w:rsid w:val="001E16A2"/>
    <w:rsid w:val="001E16FF"/>
    <w:rsid w:val="001E2F92"/>
    <w:rsid w:val="001E4A0B"/>
    <w:rsid w:val="001F0106"/>
    <w:rsid w:val="001F3128"/>
    <w:rsid w:val="001F3275"/>
    <w:rsid w:val="001F4293"/>
    <w:rsid w:val="001F5C63"/>
    <w:rsid w:val="00200DA8"/>
    <w:rsid w:val="002026A5"/>
    <w:rsid w:val="00203C71"/>
    <w:rsid w:val="00205E89"/>
    <w:rsid w:val="00206DC9"/>
    <w:rsid w:val="00206E13"/>
    <w:rsid w:val="00207705"/>
    <w:rsid w:val="002125DA"/>
    <w:rsid w:val="00215478"/>
    <w:rsid w:val="00215949"/>
    <w:rsid w:val="00215FD7"/>
    <w:rsid w:val="00221EF5"/>
    <w:rsid w:val="002231B4"/>
    <w:rsid w:val="00224D42"/>
    <w:rsid w:val="002262AC"/>
    <w:rsid w:val="00227A49"/>
    <w:rsid w:val="002336A9"/>
    <w:rsid w:val="002373F8"/>
    <w:rsid w:val="0024317B"/>
    <w:rsid w:val="002456A3"/>
    <w:rsid w:val="00246783"/>
    <w:rsid w:val="002474D1"/>
    <w:rsid w:val="00247501"/>
    <w:rsid w:val="00252385"/>
    <w:rsid w:val="00252A02"/>
    <w:rsid w:val="00254A03"/>
    <w:rsid w:val="00255870"/>
    <w:rsid w:val="00261B17"/>
    <w:rsid w:val="00270A21"/>
    <w:rsid w:val="00274B20"/>
    <w:rsid w:val="0027635A"/>
    <w:rsid w:val="002764BF"/>
    <w:rsid w:val="00280930"/>
    <w:rsid w:val="00281C1B"/>
    <w:rsid w:val="002857E8"/>
    <w:rsid w:val="00286392"/>
    <w:rsid w:val="00291E04"/>
    <w:rsid w:val="00292AB0"/>
    <w:rsid w:val="00293928"/>
    <w:rsid w:val="0029747D"/>
    <w:rsid w:val="002A01C5"/>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07A7E"/>
    <w:rsid w:val="0031093C"/>
    <w:rsid w:val="00311071"/>
    <w:rsid w:val="00311FB1"/>
    <w:rsid w:val="0031337A"/>
    <w:rsid w:val="00314A8A"/>
    <w:rsid w:val="00314D4A"/>
    <w:rsid w:val="0031594B"/>
    <w:rsid w:val="00316E18"/>
    <w:rsid w:val="0032206A"/>
    <w:rsid w:val="00322E22"/>
    <w:rsid w:val="0032535C"/>
    <w:rsid w:val="00327112"/>
    <w:rsid w:val="0033273E"/>
    <w:rsid w:val="00333E4A"/>
    <w:rsid w:val="00333EB1"/>
    <w:rsid w:val="00334B97"/>
    <w:rsid w:val="00335280"/>
    <w:rsid w:val="00336D50"/>
    <w:rsid w:val="00337A7D"/>
    <w:rsid w:val="00340AF4"/>
    <w:rsid w:val="00341698"/>
    <w:rsid w:val="003428DB"/>
    <w:rsid w:val="00355435"/>
    <w:rsid w:val="0035572F"/>
    <w:rsid w:val="00355EAD"/>
    <w:rsid w:val="003567DA"/>
    <w:rsid w:val="00357A93"/>
    <w:rsid w:val="00360F19"/>
    <w:rsid w:val="0036151D"/>
    <w:rsid w:val="003620AC"/>
    <w:rsid w:val="003664CE"/>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55"/>
    <w:rsid w:val="003C71BF"/>
    <w:rsid w:val="003D054D"/>
    <w:rsid w:val="003D1FF3"/>
    <w:rsid w:val="003F0113"/>
    <w:rsid w:val="003F0B79"/>
    <w:rsid w:val="003F7752"/>
    <w:rsid w:val="003F7AD8"/>
    <w:rsid w:val="004003DB"/>
    <w:rsid w:val="00400F27"/>
    <w:rsid w:val="004012C5"/>
    <w:rsid w:val="00401AF5"/>
    <w:rsid w:val="00405738"/>
    <w:rsid w:val="00412C9F"/>
    <w:rsid w:val="00421C74"/>
    <w:rsid w:val="00423B76"/>
    <w:rsid w:val="00424387"/>
    <w:rsid w:val="00427492"/>
    <w:rsid w:val="00431824"/>
    <w:rsid w:val="00434ECA"/>
    <w:rsid w:val="004357F6"/>
    <w:rsid w:val="0043620C"/>
    <w:rsid w:val="004402DB"/>
    <w:rsid w:val="00441549"/>
    <w:rsid w:val="0044338B"/>
    <w:rsid w:val="004437D8"/>
    <w:rsid w:val="00446FA4"/>
    <w:rsid w:val="00446FE3"/>
    <w:rsid w:val="004519BF"/>
    <w:rsid w:val="0045289C"/>
    <w:rsid w:val="004547CF"/>
    <w:rsid w:val="00457B27"/>
    <w:rsid w:val="00462146"/>
    <w:rsid w:val="004651FB"/>
    <w:rsid w:val="0046628F"/>
    <w:rsid w:val="00472152"/>
    <w:rsid w:val="0047233C"/>
    <w:rsid w:val="00473D5B"/>
    <w:rsid w:val="004774D6"/>
    <w:rsid w:val="004835D7"/>
    <w:rsid w:val="00483C69"/>
    <w:rsid w:val="00483F63"/>
    <w:rsid w:val="004925A1"/>
    <w:rsid w:val="0049587B"/>
    <w:rsid w:val="00495A5F"/>
    <w:rsid w:val="004A1D41"/>
    <w:rsid w:val="004A2BEA"/>
    <w:rsid w:val="004A4B3A"/>
    <w:rsid w:val="004B0BD4"/>
    <w:rsid w:val="004B38A3"/>
    <w:rsid w:val="004B3C66"/>
    <w:rsid w:val="004B7221"/>
    <w:rsid w:val="004D099F"/>
    <w:rsid w:val="004D382D"/>
    <w:rsid w:val="004D494B"/>
    <w:rsid w:val="004D4F70"/>
    <w:rsid w:val="004D7589"/>
    <w:rsid w:val="004D7697"/>
    <w:rsid w:val="004E264F"/>
    <w:rsid w:val="004F191A"/>
    <w:rsid w:val="004F467A"/>
    <w:rsid w:val="004F47D9"/>
    <w:rsid w:val="00500737"/>
    <w:rsid w:val="005048B8"/>
    <w:rsid w:val="005065BF"/>
    <w:rsid w:val="005077ED"/>
    <w:rsid w:val="00514854"/>
    <w:rsid w:val="0051532F"/>
    <w:rsid w:val="005167A2"/>
    <w:rsid w:val="00516839"/>
    <w:rsid w:val="0051732C"/>
    <w:rsid w:val="0052156A"/>
    <w:rsid w:val="00521BFC"/>
    <w:rsid w:val="00522B1C"/>
    <w:rsid w:val="00523C2C"/>
    <w:rsid w:val="00523C5F"/>
    <w:rsid w:val="0052412E"/>
    <w:rsid w:val="00524304"/>
    <w:rsid w:val="005252D4"/>
    <w:rsid w:val="00526508"/>
    <w:rsid w:val="00531727"/>
    <w:rsid w:val="00532897"/>
    <w:rsid w:val="005345C7"/>
    <w:rsid w:val="00536E2C"/>
    <w:rsid w:val="00541D01"/>
    <w:rsid w:val="00552597"/>
    <w:rsid w:val="005642AE"/>
    <w:rsid w:val="005661BD"/>
    <w:rsid w:val="00570D48"/>
    <w:rsid w:val="005743D7"/>
    <w:rsid w:val="005755CD"/>
    <w:rsid w:val="00580E8C"/>
    <w:rsid w:val="0058161B"/>
    <w:rsid w:val="0058616D"/>
    <w:rsid w:val="00590B9B"/>
    <w:rsid w:val="00591A8A"/>
    <w:rsid w:val="0059262C"/>
    <w:rsid w:val="00594883"/>
    <w:rsid w:val="00594A68"/>
    <w:rsid w:val="00594AF7"/>
    <w:rsid w:val="00595572"/>
    <w:rsid w:val="00596324"/>
    <w:rsid w:val="005A3D49"/>
    <w:rsid w:val="005B0EB3"/>
    <w:rsid w:val="005B1AC9"/>
    <w:rsid w:val="005B4102"/>
    <w:rsid w:val="005B62ED"/>
    <w:rsid w:val="005B762B"/>
    <w:rsid w:val="005B7641"/>
    <w:rsid w:val="005D0533"/>
    <w:rsid w:val="005D0DAA"/>
    <w:rsid w:val="005D2BBD"/>
    <w:rsid w:val="005D2DB8"/>
    <w:rsid w:val="005E355E"/>
    <w:rsid w:val="005E4078"/>
    <w:rsid w:val="005F009C"/>
    <w:rsid w:val="005F2E79"/>
    <w:rsid w:val="005F3147"/>
    <w:rsid w:val="005F7A0C"/>
    <w:rsid w:val="005F7BB4"/>
    <w:rsid w:val="00600C8A"/>
    <w:rsid w:val="006015C6"/>
    <w:rsid w:val="006018A5"/>
    <w:rsid w:val="00602B00"/>
    <w:rsid w:val="00603869"/>
    <w:rsid w:val="00604B78"/>
    <w:rsid w:val="00605F0E"/>
    <w:rsid w:val="00611B3B"/>
    <w:rsid w:val="006136CB"/>
    <w:rsid w:val="00616360"/>
    <w:rsid w:val="00620169"/>
    <w:rsid w:val="00620310"/>
    <w:rsid w:val="006215FD"/>
    <w:rsid w:val="00621DEA"/>
    <w:rsid w:val="006220B2"/>
    <w:rsid w:val="006248AD"/>
    <w:rsid w:val="00626672"/>
    <w:rsid w:val="00627A31"/>
    <w:rsid w:val="00627F8A"/>
    <w:rsid w:val="00632325"/>
    <w:rsid w:val="0063260D"/>
    <w:rsid w:val="00632765"/>
    <w:rsid w:val="00633E66"/>
    <w:rsid w:val="00647FCB"/>
    <w:rsid w:val="00651528"/>
    <w:rsid w:val="00655019"/>
    <w:rsid w:val="00656C75"/>
    <w:rsid w:val="00657C65"/>
    <w:rsid w:val="006604E9"/>
    <w:rsid w:val="00661607"/>
    <w:rsid w:val="00662078"/>
    <w:rsid w:val="0066668A"/>
    <w:rsid w:val="006702F7"/>
    <w:rsid w:val="00670D74"/>
    <w:rsid w:val="0067447C"/>
    <w:rsid w:val="006766F3"/>
    <w:rsid w:val="00680033"/>
    <w:rsid w:val="00682B2D"/>
    <w:rsid w:val="00684B17"/>
    <w:rsid w:val="00685555"/>
    <w:rsid w:val="00685A3B"/>
    <w:rsid w:val="006905CC"/>
    <w:rsid w:val="006949A1"/>
    <w:rsid w:val="0069613A"/>
    <w:rsid w:val="00696982"/>
    <w:rsid w:val="00696FB3"/>
    <w:rsid w:val="006A1799"/>
    <w:rsid w:val="006A3A2E"/>
    <w:rsid w:val="006A4CA8"/>
    <w:rsid w:val="006A4ED8"/>
    <w:rsid w:val="006A7660"/>
    <w:rsid w:val="006B040D"/>
    <w:rsid w:val="006B104F"/>
    <w:rsid w:val="006B7205"/>
    <w:rsid w:val="006C0D9F"/>
    <w:rsid w:val="006C0F01"/>
    <w:rsid w:val="006C13EE"/>
    <w:rsid w:val="006D2358"/>
    <w:rsid w:val="006D2F4F"/>
    <w:rsid w:val="006D3861"/>
    <w:rsid w:val="006D4774"/>
    <w:rsid w:val="006E2F29"/>
    <w:rsid w:val="006E4DEA"/>
    <w:rsid w:val="006E6FEF"/>
    <w:rsid w:val="006F2BB7"/>
    <w:rsid w:val="006F444F"/>
    <w:rsid w:val="006F6B2A"/>
    <w:rsid w:val="006F7BA0"/>
    <w:rsid w:val="0070158F"/>
    <w:rsid w:val="0070321E"/>
    <w:rsid w:val="00704FBF"/>
    <w:rsid w:val="00707AE6"/>
    <w:rsid w:val="007111D1"/>
    <w:rsid w:val="0071191E"/>
    <w:rsid w:val="007145D3"/>
    <w:rsid w:val="00715A50"/>
    <w:rsid w:val="00720D00"/>
    <w:rsid w:val="00724AE5"/>
    <w:rsid w:val="00726316"/>
    <w:rsid w:val="00726DDB"/>
    <w:rsid w:val="00727574"/>
    <w:rsid w:val="007276ED"/>
    <w:rsid w:val="00727F06"/>
    <w:rsid w:val="00730128"/>
    <w:rsid w:val="00730B06"/>
    <w:rsid w:val="00735268"/>
    <w:rsid w:val="00742604"/>
    <w:rsid w:val="007453BB"/>
    <w:rsid w:val="00746081"/>
    <w:rsid w:val="0074688D"/>
    <w:rsid w:val="007518D9"/>
    <w:rsid w:val="00760625"/>
    <w:rsid w:val="00762B94"/>
    <w:rsid w:val="007646E2"/>
    <w:rsid w:val="00765704"/>
    <w:rsid w:val="00765805"/>
    <w:rsid w:val="007675DC"/>
    <w:rsid w:val="00767BC0"/>
    <w:rsid w:val="007708A4"/>
    <w:rsid w:val="007729EA"/>
    <w:rsid w:val="00774C7F"/>
    <w:rsid w:val="00775A16"/>
    <w:rsid w:val="00775EB8"/>
    <w:rsid w:val="007769C5"/>
    <w:rsid w:val="00776D88"/>
    <w:rsid w:val="007842A8"/>
    <w:rsid w:val="00785D62"/>
    <w:rsid w:val="007877A8"/>
    <w:rsid w:val="007877B8"/>
    <w:rsid w:val="007911BC"/>
    <w:rsid w:val="007913BB"/>
    <w:rsid w:val="00792F83"/>
    <w:rsid w:val="007A48C9"/>
    <w:rsid w:val="007A5C44"/>
    <w:rsid w:val="007A7DF5"/>
    <w:rsid w:val="007B55A4"/>
    <w:rsid w:val="007B5687"/>
    <w:rsid w:val="007B5955"/>
    <w:rsid w:val="007B6A34"/>
    <w:rsid w:val="007B6B7A"/>
    <w:rsid w:val="007B725F"/>
    <w:rsid w:val="007C3C95"/>
    <w:rsid w:val="007C43CE"/>
    <w:rsid w:val="007C4AB9"/>
    <w:rsid w:val="007C5768"/>
    <w:rsid w:val="007D1200"/>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0EF2"/>
    <w:rsid w:val="00824004"/>
    <w:rsid w:val="0083010C"/>
    <w:rsid w:val="00831B7F"/>
    <w:rsid w:val="008351A2"/>
    <w:rsid w:val="0083641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015B"/>
    <w:rsid w:val="00870FD6"/>
    <w:rsid w:val="0087199F"/>
    <w:rsid w:val="008747CA"/>
    <w:rsid w:val="00875D83"/>
    <w:rsid w:val="00880EB5"/>
    <w:rsid w:val="00881C6F"/>
    <w:rsid w:val="00881D72"/>
    <w:rsid w:val="008822FE"/>
    <w:rsid w:val="008861C5"/>
    <w:rsid w:val="008866F8"/>
    <w:rsid w:val="00890AAD"/>
    <w:rsid w:val="008933FF"/>
    <w:rsid w:val="00894A6F"/>
    <w:rsid w:val="008A5BE2"/>
    <w:rsid w:val="008A74E2"/>
    <w:rsid w:val="008A7729"/>
    <w:rsid w:val="008A7EE0"/>
    <w:rsid w:val="008B3AAD"/>
    <w:rsid w:val="008B430F"/>
    <w:rsid w:val="008B45A1"/>
    <w:rsid w:val="008B663B"/>
    <w:rsid w:val="008B7E7B"/>
    <w:rsid w:val="008C0682"/>
    <w:rsid w:val="008C08B8"/>
    <w:rsid w:val="008C18CF"/>
    <w:rsid w:val="008C1A9C"/>
    <w:rsid w:val="008D0719"/>
    <w:rsid w:val="008D1EAF"/>
    <w:rsid w:val="008E0DC5"/>
    <w:rsid w:val="008E4C54"/>
    <w:rsid w:val="008F09B5"/>
    <w:rsid w:val="008F3F3B"/>
    <w:rsid w:val="008F443B"/>
    <w:rsid w:val="008F4EBB"/>
    <w:rsid w:val="00902744"/>
    <w:rsid w:val="00904EBE"/>
    <w:rsid w:val="009058CC"/>
    <w:rsid w:val="009118F5"/>
    <w:rsid w:val="00912E20"/>
    <w:rsid w:val="009132C6"/>
    <w:rsid w:val="009156A4"/>
    <w:rsid w:val="00921296"/>
    <w:rsid w:val="009243FD"/>
    <w:rsid w:val="009252A0"/>
    <w:rsid w:val="0092584F"/>
    <w:rsid w:val="00930D44"/>
    <w:rsid w:val="0094225E"/>
    <w:rsid w:val="00953692"/>
    <w:rsid w:val="00953D39"/>
    <w:rsid w:val="00956C7C"/>
    <w:rsid w:val="00964BDD"/>
    <w:rsid w:val="009653AA"/>
    <w:rsid w:val="00971AB3"/>
    <w:rsid w:val="00972B7B"/>
    <w:rsid w:val="00974273"/>
    <w:rsid w:val="00975A98"/>
    <w:rsid w:val="00975D3A"/>
    <w:rsid w:val="00977317"/>
    <w:rsid w:val="009811EE"/>
    <w:rsid w:val="009877BF"/>
    <w:rsid w:val="0099009C"/>
    <w:rsid w:val="009927C5"/>
    <w:rsid w:val="00993014"/>
    <w:rsid w:val="0099702E"/>
    <w:rsid w:val="00997AC5"/>
    <w:rsid w:val="009A206D"/>
    <w:rsid w:val="009A5C7A"/>
    <w:rsid w:val="009A6AE5"/>
    <w:rsid w:val="009B0969"/>
    <w:rsid w:val="009C0392"/>
    <w:rsid w:val="009C4643"/>
    <w:rsid w:val="009C7AC7"/>
    <w:rsid w:val="009D05C5"/>
    <w:rsid w:val="009D30AD"/>
    <w:rsid w:val="009D77ED"/>
    <w:rsid w:val="009E10E4"/>
    <w:rsid w:val="009E3361"/>
    <w:rsid w:val="009E3395"/>
    <w:rsid w:val="009F4390"/>
    <w:rsid w:val="009F452D"/>
    <w:rsid w:val="009F6625"/>
    <w:rsid w:val="00A01EE0"/>
    <w:rsid w:val="00A023AF"/>
    <w:rsid w:val="00A0338A"/>
    <w:rsid w:val="00A11E27"/>
    <w:rsid w:val="00A1264E"/>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3075"/>
    <w:rsid w:val="00A541C7"/>
    <w:rsid w:val="00A549F4"/>
    <w:rsid w:val="00A54DC8"/>
    <w:rsid w:val="00A56E62"/>
    <w:rsid w:val="00A61267"/>
    <w:rsid w:val="00A64EFA"/>
    <w:rsid w:val="00A7349F"/>
    <w:rsid w:val="00A7352D"/>
    <w:rsid w:val="00A754FF"/>
    <w:rsid w:val="00A774FE"/>
    <w:rsid w:val="00A8301F"/>
    <w:rsid w:val="00A84C8E"/>
    <w:rsid w:val="00A874B7"/>
    <w:rsid w:val="00A87F44"/>
    <w:rsid w:val="00A910B0"/>
    <w:rsid w:val="00A932DE"/>
    <w:rsid w:val="00A94D8F"/>
    <w:rsid w:val="00AA16AF"/>
    <w:rsid w:val="00AA3574"/>
    <w:rsid w:val="00AA47A2"/>
    <w:rsid w:val="00AA61AA"/>
    <w:rsid w:val="00AB2D70"/>
    <w:rsid w:val="00AB5A63"/>
    <w:rsid w:val="00AC1E79"/>
    <w:rsid w:val="00AC5C76"/>
    <w:rsid w:val="00AC7424"/>
    <w:rsid w:val="00AD004D"/>
    <w:rsid w:val="00AD39FB"/>
    <w:rsid w:val="00AD4077"/>
    <w:rsid w:val="00AE64DB"/>
    <w:rsid w:val="00AE678D"/>
    <w:rsid w:val="00AE6A68"/>
    <w:rsid w:val="00AF1474"/>
    <w:rsid w:val="00B01964"/>
    <w:rsid w:val="00B02404"/>
    <w:rsid w:val="00B123CB"/>
    <w:rsid w:val="00B149CE"/>
    <w:rsid w:val="00B16579"/>
    <w:rsid w:val="00B24893"/>
    <w:rsid w:val="00B27890"/>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7B6"/>
    <w:rsid w:val="00B75E39"/>
    <w:rsid w:val="00B76C9D"/>
    <w:rsid w:val="00B82C25"/>
    <w:rsid w:val="00B83E21"/>
    <w:rsid w:val="00B84EF0"/>
    <w:rsid w:val="00B84F58"/>
    <w:rsid w:val="00B851B4"/>
    <w:rsid w:val="00B86108"/>
    <w:rsid w:val="00B8637E"/>
    <w:rsid w:val="00B924CF"/>
    <w:rsid w:val="00B92849"/>
    <w:rsid w:val="00B9474D"/>
    <w:rsid w:val="00BA4941"/>
    <w:rsid w:val="00BA4BFE"/>
    <w:rsid w:val="00BA61FF"/>
    <w:rsid w:val="00BA78F8"/>
    <w:rsid w:val="00BB0207"/>
    <w:rsid w:val="00BB0E49"/>
    <w:rsid w:val="00BB3748"/>
    <w:rsid w:val="00BB60C8"/>
    <w:rsid w:val="00BB6B13"/>
    <w:rsid w:val="00BB6C25"/>
    <w:rsid w:val="00BB79CF"/>
    <w:rsid w:val="00BC1E9B"/>
    <w:rsid w:val="00BC2AC2"/>
    <w:rsid w:val="00BC2C86"/>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5A26"/>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46774"/>
    <w:rsid w:val="00C51F17"/>
    <w:rsid w:val="00C57E2B"/>
    <w:rsid w:val="00C6019A"/>
    <w:rsid w:val="00C63517"/>
    <w:rsid w:val="00C66D02"/>
    <w:rsid w:val="00C67B40"/>
    <w:rsid w:val="00C71411"/>
    <w:rsid w:val="00C73251"/>
    <w:rsid w:val="00C73EB2"/>
    <w:rsid w:val="00C7427C"/>
    <w:rsid w:val="00C7532F"/>
    <w:rsid w:val="00C76DE9"/>
    <w:rsid w:val="00C801D6"/>
    <w:rsid w:val="00C81A65"/>
    <w:rsid w:val="00C84C74"/>
    <w:rsid w:val="00C85D4A"/>
    <w:rsid w:val="00C85FE8"/>
    <w:rsid w:val="00C8741D"/>
    <w:rsid w:val="00C932DE"/>
    <w:rsid w:val="00C94057"/>
    <w:rsid w:val="00CA00E6"/>
    <w:rsid w:val="00CA17F6"/>
    <w:rsid w:val="00CA41C8"/>
    <w:rsid w:val="00CA5792"/>
    <w:rsid w:val="00CA7393"/>
    <w:rsid w:val="00CB1F87"/>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BEF"/>
    <w:rsid w:val="00D23392"/>
    <w:rsid w:val="00D241D4"/>
    <w:rsid w:val="00D27871"/>
    <w:rsid w:val="00D278A0"/>
    <w:rsid w:val="00D303DD"/>
    <w:rsid w:val="00D319B8"/>
    <w:rsid w:val="00D33ACD"/>
    <w:rsid w:val="00D3582A"/>
    <w:rsid w:val="00D36B33"/>
    <w:rsid w:val="00D3796A"/>
    <w:rsid w:val="00D407F2"/>
    <w:rsid w:val="00D42A5B"/>
    <w:rsid w:val="00D45461"/>
    <w:rsid w:val="00D4620B"/>
    <w:rsid w:val="00D50498"/>
    <w:rsid w:val="00D53036"/>
    <w:rsid w:val="00D54089"/>
    <w:rsid w:val="00D57293"/>
    <w:rsid w:val="00D64BFF"/>
    <w:rsid w:val="00D64DC0"/>
    <w:rsid w:val="00D65899"/>
    <w:rsid w:val="00D65B73"/>
    <w:rsid w:val="00D65C78"/>
    <w:rsid w:val="00D7079C"/>
    <w:rsid w:val="00D71CB9"/>
    <w:rsid w:val="00D72638"/>
    <w:rsid w:val="00D72780"/>
    <w:rsid w:val="00D728F3"/>
    <w:rsid w:val="00D76103"/>
    <w:rsid w:val="00D762AF"/>
    <w:rsid w:val="00D764C7"/>
    <w:rsid w:val="00D83EB3"/>
    <w:rsid w:val="00D86F45"/>
    <w:rsid w:val="00D937A5"/>
    <w:rsid w:val="00D9422A"/>
    <w:rsid w:val="00D97B32"/>
    <w:rsid w:val="00DA23E1"/>
    <w:rsid w:val="00DA392B"/>
    <w:rsid w:val="00DA5950"/>
    <w:rsid w:val="00DA62F9"/>
    <w:rsid w:val="00DA66AC"/>
    <w:rsid w:val="00DA6FBD"/>
    <w:rsid w:val="00DB1CF1"/>
    <w:rsid w:val="00DB6136"/>
    <w:rsid w:val="00DB63AF"/>
    <w:rsid w:val="00DB79BD"/>
    <w:rsid w:val="00DB7E0E"/>
    <w:rsid w:val="00DC3174"/>
    <w:rsid w:val="00DC346A"/>
    <w:rsid w:val="00DC560E"/>
    <w:rsid w:val="00DC7736"/>
    <w:rsid w:val="00DD185B"/>
    <w:rsid w:val="00DD2331"/>
    <w:rsid w:val="00DD56DC"/>
    <w:rsid w:val="00DE5A28"/>
    <w:rsid w:val="00DE7834"/>
    <w:rsid w:val="00DF2563"/>
    <w:rsid w:val="00DF6F6E"/>
    <w:rsid w:val="00E009C7"/>
    <w:rsid w:val="00E03948"/>
    <w:rsid w:val="00E065DB"/>
    <w:rsid w:val="00E0671D"/>
    <w:rsid w:val="00E0696B"/>
    <w:rsid w:val="00E069C1"/>
    <w:rsid w:val="00E1242C"/>
    <w:rsid w:val="00E12492"/>
    <w:rsid w:val="00E13FA7"/>
    <w:rsid w:val="00E14207"/>
    <w:rsid w:val="00E17CAA"/>
    <w:rsid w:val="00E17D1A"/>
    <w:rsid w:val="00E2355C"/>
    <w:rsid w:val="00E24B50"/>
    <w:rsid w:val="00E303CA"/>
    <w:rsid w:val="00E31B8D"/>
    <w:rsid w:val="00E31ED9"/>
    <w:rsid w:val="00E32CD1"/>
    <w:rsid w:val="00E34612"/>
    <w:rsid w:val="00E36F86"/>
    <w:rsid w:val="00E41048"/>
    <w:rsid w:val="00E469EA"/>
    <w:rsid w:val="00E5138C"/>
    <w:rsid w:val="00E51414"/>
    <w:rsid w:val="00E532A0"/>
    <w:rsid w:val="00E53685"/>
    <w:rsid w:val="00E541A4"/>
    <w:rsid w:val="00E55EB7"/>
    <w:rsid w:val="00E565BB"/>
    <w:rsid w:val="00E61C8B"/>
    <w:rsid w:val="00E63E18"/>
    <w:rsid w:val="00E66080"/>
    <w:rsid w:val="00E66648"/>
    <w:rsid w:val="00E679CB"/>
    <w:rsid w:val="00E72B38"/>
    <w:rsid w:val="00E73521"/>
    <w:rsid w:val="00E74B82"/>
    <w:rsid w:val="00E82C82"/>
    <w:rsid w:val="00E86A2F"/>
    <w:rsid w:val="00E915E7"/>
    <w:rsid w:val="00E93C62"/>
    <w:rsid w:val="00E94F97"/>
    <w:rsid w:val="00EA0D0B"/>
    <w:rsid w:val="00EA15DB"/>
    <w:rsid w:val="00EA7FDA"/>
    <w:rsid w:val="00EB6D2C"/>
    <w:rsid w:val="00EB7869"/>
    <w:rsid w:val="00EC02FD"/>
    <w:rsid w:val="00EC0E6E"/>
    <w:rsid w:val="00EC17BF"/>
    <w:rsid w:val="00EC3773"/>
    <w:rsid w:val="00EC529D"/>
    <w:rsid w:val="00EC5A1D"/>
    <w:rsid w:val="00ED1863"/>
    <w:rsid w:val="00ED5D86"/>
    <w:rsid w:val="00ED6912"/>
    <w:rsid w:val="00ED6B23"/>
    <w:rsid w:val="00EE2188"/>
    <w:rsid w:val="00EE793F"/>
    <w:rsid w:val="00EF3611"/>
    <w:rsid w:val="00EF46B7"/>
    <w:rsid w:val="00EF4F6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111E"/>
    <w:rsid w:val="00F34132"/>
    <w:rsid w:val="00F35B5A"/>
    <w:rsid w:val="00F35D83"/>
    <w:rsid w:val="00F37424"/>
    <w:rsid w:val="00F403AA"/>
    <w:rsid w:val="00F417BE"/>
    <w:rsid w:val="00F41912"/>
    <w:rsid w:val="00F454CD"/>
    <w:rsid w:val="00F47775"/>
    <w:rsid w:val="00F47E7C"/>
    <w:rsid w:val="00F50E98"/>
    <w:rsid w:val="00F513A5"/>
    <w:rsid w:val="00F51A9D"/>
    <w:rsid w:val="00F51FF6"/>
    <w:rsid w:val="00F5258C"/>
    <w:rsid w:val="00F52AA4"/>
    <w:rsid w:val="00F54698"/>
    <w:rsid w:val="00F5708F"/>
    <w:rsid w:val="00F61848"/>
    <w:rsid w:val="00F66ADC"/>
    <w:rsid w:val="00F70E42"/>
    <w:rsid w:val="00F7212F"/>
    <w:rsid w:val="00F73072"/>
    <w:rsid w:val="00F7387C"/>
    <w:rsid w:val="00F754DA"/>
    <w:rsid w:val="00F846DF"/>
    <w:rsid w:val="00F8634A"/>
    <w:rsid w:val="00FA7D73"/>
    <w:rsid w:val="00FB1AEB"/>
    <w:rsid w:val="00FB1B21"/>
    <w:rsid w:val="00FB5900"/>
    <w:rsid w:val="00FC304B"/>
    <w:rsid w:val="00FC4D9C"/>
    <w:rsid w:val="00FC6B98"/>
    <w:rsid w:val="00FD6959"/>
    <w:rsid w:val="00FE46BB"/>
    <w:rsid w:val="00FF0BD7"/>
    <w:rsid w:val="00FF0F6E"/>
    <w:rsid w:val="00FF19AD"/>
    <w:rsid w:val="00FF2B22"/>
    <w:rsid w:val="00FF3127"/>
    <w:rsid w:val="00FF3FF1"/>
    <w:rsid w:val="00FF4E18"/>
    <w:rsid w:val="00FF5B4C"/>
    <w:rsid w:val="05025514"/>
    <w:rsid w:val="08D65EF4"/>
    <w:rsid w:val="5EA827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932A4AF-E51B-4065-88BC-48977EE9B2C1}"/>
  <w:writeProtection w:cryptProviderType="rsaAES" w:cryptAlgorithmClass="hash" w:cryptAlgorithmType="typeAny" w:cryptAlgorithmSid="14" w:cryptSpinCount="100000" w:hash="16/gEFrOShXWi31aEZ0PcbYFciQeZ0N6yFCv8K5j7fdhlBvZWIYr4DALGZmzGePiVXTGV27oXrmTp5B3eBtISQ==" w:salt="a91cjjosJEaE1+TA2/trzg=="/>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明朝体" w:hAnsi="Century" w:eastAsia="明朝体"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997AC5"/>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2262AC"/>
    <w:pPr>
      <w:keepNext/>
      <w:outlineLvl w:val="1"/>
    </w:pPr>
    <w:rPr>
      <w:rFonts w:ascii="Yu Gothic Light" w:hAnsi="Yu Gothic Light" w:eastAsia="Yu Gothic Light"/>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MS Mincho" w:hAnsi="MS Mincho" w:eastAsia="MS Mincho"/>
      <w:sz w:val="20"/>
    </w:rPr>
  </w:style>
  <w:style w:type="paragraph" w:styleId="21">
    <w:name w:val="Body Text Indent 2"/>
    <w:basedOn w:val="a"/>
    <w:pPr>
      <w:kinsoku w:val="0"/>
      <w:wordWrap w:val="0"/>
      <w:overflowPunct w:val="0"/>
      <w:spacing w:line="481" w:lineRule="exact"/>
      <w:ind w:left="210" w:hanging="210"/>
    </w:pPr>
    <w:rPr>
      <w:rFonts w:ascii="MS Mincho" w:hAnsi="MS Mincho" w:eastAsia="MS Mincho"/>
      <w:color w:val="0000FF"/>
      <w:spacing w:val="0"/>
      <w:sz w:val="20"/>
    </w:rPr>
  </w:style>
  <w:style w:type="paragraph" w:styleId="3">
    <w:name w:val="Body Text Indent 3"/>
    <w:basedOn w:val="a"/>
    <w:pPr>
      <w:kinsoku w:val="0"/>
      <w:wordWrap w:val="0"/>
      <w:overflowPunct w:val="0"/>
      <w:spacing w:line="481" w:lineRule="exact"/>
      <w:ind w:firstLine="321"/>
    </w:pPr>
    <w:rPr>
      <w:rFonts w:ascii="MS Mincho" w:hAnsi="MS Mincho" w:eastAsia="MS Mincho"/>
      <w:spacing w:val="0"/>
    </w:rPr>
  </w:style>
  <w:style w:type="paragraph" w:styleId="a4">
    <w:name w:val="Block Text"/>
    <w:basedOn w:val="a"/>
    <w:pPr>
      <w:kinsoku w:val="0"/>
      <w:wordWrap w:val="0"/>
      <w:overflowPunct w:val="0"/>
      <w:spacing w:line="481" w:lineRule="exact"/>
      <w:ind w:left="210" w:right="-210" w:hanging="210"/>
    </w:pPr>
    <w:rPr>
      <w:rFonts w:ascii="MS Mincho" w:hAnsi="MS Mincho" w:eastAsia="MS Mincho"/>
      <w:spacing w:val="0"/>
    </w:rPr>
  </w:style>
  <w:style w:type="paragraph" w:styleId="a5">
    <w:name w:val="Body Text"/>
    <w:basedOn w:val="a"/>
    <w:pPr>
      <w:kinsoku w:val="0"/>
      <w:wordWrap w:val="0"/>
      <w:overflowPunct w:val="0"/>
      <w:spacing w:line="440" w:lineRule="exact"/>
    </w:pPr>
    <w:rPr>
      <w:rFonts w:ascii="MS Mincho" w:hAnsi="MS Mincho" w:eastAsia="MS Mincho"/>
      <w:snapToGrid w:val="0"/>
      <w:color w:val="0000FF"/>
      <w:spacing w:val="0"/>
      <w:kern w:val="0"/>
    </w:rPr>
  </w:style>
  <w:style w:type="paragraph" w:styleId="a6">
    <w:name w:val="Note Heading"/>
    <w:basedOn w:val="a"/>
    <w:next w:val="a"/>
    <w:pPr>
      <w:jc w:val="center"/>
    </w:pPr>
    <w:rPr>
      <w:rFonts w:ascii="MS Mincho" w:hAnsi="MS Mincho" w:eastAsia="MS Mincho"/>
      <w:spacing w:val="0"/>
      <w:sz w:val="18"/>
    </w:rPr>
  </w:style>
  <w:style w:type="paragraph" w:styleId="22">
    <w:name w:val="Body Text 2"/>
    <w:basedOn w:val="a"/>
    <w:pPr>
      <w:kinsoku w:val="0"/>
      <w:wordWrap w:val="0"/>
      <w:overflowPunct w:val="0"/>
      <w:spacing w:line="481" w:lineRule="exact"/>
      <w:ind w:right="-210"/>
    </w:pPr>
    <w:rPr>
      <w:rFonts w:ascii="MS Mincho" w:hAnsi="MS Mincho" w:eastAsia="MS Mincho"/>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MS Mincho" w:hAnsi="MS Mincho" w:eastAsia="MS Mincho"/>
      <w:spacing w:val="0"/>
    </w:rPr>
  </w:style>
  <w:style w:type="paragraph" w:styleId="ac">
    <w:name w:val="Balloon Text"/>
    <w:basedOn w:val="a"/>
    <w:semiHidden/>
    <w:rsid w:val="0071191E"/>
    <w:rPr>
      <w:rFonts w:ascii="Arial" w:hAnsi="Arial" w:eastAsia="MS Gothic"/>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hAnsi="MS Mincho" w:eastAsia="MS Mincho" w:cs="MS Mincho"/>
      <w:color w:val="000000"/>
      <w:sz w:val="24"/>
      <w:szCs w:val="24"/>
    </w:rPr>
  </w:style>
  <w:style w:type="table" w:styleId="ae">
    <w:name w:val="Table Grid"/>
    <w:basedOn w:val="a1"/>
    <w:rsid w:val="007877B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
    <w:name w:val="List Paragraph"/>
    <w:basedOn w:val="a"/>
    <w:uiPriority w:val="34"/>
    <w:qFormat/>
    <w:rsid w:val="00FF3FF1"/>
    <w:pPr>
      <w:autoSpaceDE/>
      <w:autoSpaceDN/>
      <w:spacing w:line="240" w:lineRule="auto"/>
      <w:ind w:left="840" w:leftChars="400"/>
    </w:pPr>
    <w:rPr>
      <w:rFonts w:ascii="Century" w:eastAsia="MS Mincho"/>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styleId="af3" w:customStyle="1">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styleId="af5" w:customStyle="1">
    <w:name w:val="コメント内容 (文字)"/>
    <w:link w:val="af4"/>
    <w:uiPriority w:val="99"/>
    <w:semiHidden/>
    <w:rsid w:val="00B52DB5"/>
    <w:rPr>
      <w:b/>
      <w:bCs/>
      <w:spacing w:val="2"/>
      <w:kern w:val="2"/>
      <w:sz w:val="21"/>
    </w:rPr>
  </w:style>
  <w:style w:type="character" w:styleId="af6">
    <w:name w:val="Hyperlink"/>
    <w:uiPriority w:val="99"/>
    <w:unhideWhenUsed/>
    <w:rsid w:val="008B663B"/>
    <w:rPr>
      <w:color w:val="0563C1"/>
      <w:u w:val="single"/>
    </w:rPr>
  </w:style>
  <w:style w:type="character" w:styleId="af7">
    <w:name w:val="Unresolved Mention"/>
    <w:uiPriority w:val="99"/>
    <w:semiHidden/>
    <w:unhideWhenUsed/>
    <w:rsid w:val="008B663B"/>
    <w:rPr>
      <w:color w:val="605E5C"/>
      <w:shd w:val="clear" w:color="auto" w:fill="E1DFDD"/>
    </w:rPr>
  </w:style>
  <w:style w:type="character" w:styleId="af8">
    <w:name w:val="FollowedHyperlink"/>
    <w:uiPriority w:val="99"/>
    <w:semiHidden/>
    <w:unhideWhenUsed/>
    <w:rsid w:val="00086B55"/>
    <w:rPr>
      <w:color w:val="954F72"/>
      <w:u w:val="single"/>
    </w:rPr>
  </w:style>
  <w:style w:type="character" w:styleId="20" w:customStyle="1">
    <w:name w:val="見出し 2 (文字)"/>
    <w:link w:val="2"/>
    <w:uiPriority w:val="9"/>
    <w:semiHidden/>
    <w:rsid w:val="002262AC"/>
    <w:rPr>
      <w:rFonts w:ascii="Yu Gothic Light" w:hAnsi="Yu Gothic Light" w:eastAsia="Yu Gothic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07414">
      <w:bodyDiv w:val="1"/>
      <w:marLeft w:val="0"/>
      <w:marRight w:val="0"/>
      <w:marTop w:val="0"/>
      <w:marBottom w:val="0"/>
      <w:divBdr>
        <w:top w:val="none" w:sz="0" w:space="0" w:color="auto"/>
        <w:left w:val="none" w:sz="0" w:space="0" w:color="auto"/>
        <w:bottom w:val="none" w:sz="0" w:space="0" w:color="auto"/>
        <w:right w:val="none" w:sz="0" w:space="0" w:color="auto"/>
      </w:divBdr>
    </w:div>
    <w:div w:id="163516166">
      <w:bodyDiv w:val="1"/>
      <w:marLeft w:val="0"/>
      <w:marRight w:val="0"/>
      <w:marTop w:val="0"/>
      <w:marBottom w:val="0"/>
      <w:divBdr>
        <w:top w:val="none" w:sz="0" w:space="0" w:color="auto"/>
        <w:left w:val="none" w:sz="0" w:space="0" w:color="auto"/>
        <w:bottom w:val="none" w:sz="0" w:space="0" w:color="auto"/>
        <w:right w:val="none" w:sz="0" w:space="0" w:color="auto"/>
      </w:divBdr>
    </w:div>
    <w:div w:id="393744912">
      <w:bodyDiv w:val="1"/>
      <w:marLeft w:val="0"/>
      <w:marRight w:val="0"/>
      <w:marTop w:val="0"/>
      <w:marBottom w:val="0"/>
      <w:divBdr>
        <w:top w:val="none" w:sz="0" w:space="0" w:color="auto"/>
        <w:left w:val="none" w:sz="0" w:space="0" w:color="auto"/>
        <w:bottom w:val="none" w:sz="0" w:space="0" w:color="auto"/>
        <w:right w:val="none" w:sz="0" w:space="0" w:color="auto"/>
      </w:divBdr>
      <w:divsChild>
        <w:div w:id="1183520967">
          <w:marLeft w:val="0"/>
          <w:marRight w:val="0"/>
          <w:marTop w:val="0"/>
          <w:marBottom w:val="0"/>
          <w:divBdr>
            <w:top w:val="none" w:sz="0" w:space="0" w:color="auto"/>
            <w:left w:val="none" w:sz="0" w:space="0" w:color="auto"/>
            <w:bottom w:val="none" w:sz="0" w:space="0" w:color="auto"/>
            <w:right w:val="none" w:sz="0" w:space="0" w:color="auto"/>
          </w:divBdr>
          <w:divsChild>
            <w:div w:id="69909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74803">
      <w:bodyDiv w:val="1"/>
      <w:marLeft w:val="0"/>
      <w:marRight w:val="0"/>
      <w:marTop w:val="0"/>
      <w:marBottom w:val="0"/>
      <w:divBdr>
        <w:top w:val="none" w:sz="0" w:space="0" w:color="auto"/>
        <w:left w:val="none" w:sz="0" w:space="0" w:color="auto"/>
        <w:bottom w:val="none" w:sz="0" w:space="0" w:color="auto"/>
        <w:right w:val="none" w:sz="0" w:space="0" w:color="auto"/>
      </w:divBdr>
    </w:div>
    <w:div w:id="659430668">
      <w:bodyDiv w:val="1"/>
      <w:marLeft w:val="0"/>
      <w:marRight w:val="0"/>
      <w:marTop w:val="0"/>
      <w:marBottom w:val="0"/>
      <w:divBdr>
        <w:top w:val="none" w:sz="0" w:space="0" w:color="auto"/>
        <w:left w:val="none" w:sz="0" w:space="0" w:color="auto"/>
        <w:bottom w:val="none" w:sz="0" w:space="0" w:color="auto"/>
        <w:right w:val="none" w:sz="0" w:space="0" w:color="auto"/>
      </w:divBdr>
    </w:div>
    <w:div w:id="682322286">
      <w:bodyDiv w:val="1"/>
      <w:marLeft w:val="0"/>
      <w:marRight w:val="0"/>
      <w:marTop w:val="0"/>
      <w:marBottom w:val="0"/>
      <w:divBdr>
        <w:top w:val="none" w:sz="0" w:space="0" w:color="auto"/>
        <w:left w:val="none" w:sz="0" w:space="0" w:color="auto"/>
        <w:bottom w:val="none" w:sz="0" w:space="0" w:color="auto"/>
        <w:right w:val="none" w:sz="0" w:space="0" w:color="auto"/>
      </w:divBdr>
    </w:div>
    <w:div w:id="718477428">
      <w:bodyDiv w:val="1"/>
      <w:marLeft w:val="0"/>
      <w:marRight w:val="0"/>
      <w:marTop w:val="0"/>
      <w:marBottom w:val="0"/>
      <w:divBdr>
        <w:top w:val="none" w:sz="0" w:space="0" w:color="auto"/>
        <w:left w:val="none" w:sz="0" w:space="0" w:color="auto"/>
        <w:bottom w:val="none" w:sz="0" w:space="0" w:color="auto"/>
        <w:right w:val="none" w:sz="0" w:space="0" w:color="auto"/>
      </w:divBdr>
    </w:div>
    <w:div w:id="759713599">
      <w:bodyDiv w:val="1"/>
      <w:marLeft w:val="0"/>
      <w:marRight w:val="0"/>
      <w:marTop w:val="0"/>
      <w:marBottom w:val="0"/>
      <w:divBdr>
        <w:top w:val="none" w:sz="0" w:space="0" w:color="auto"/>
        <w:left w:val="none" w:sz="0" w:space="0" w:color="auto"/>
        <w:bottom w:val="none" w:sz="0" w:space="0" w:color="auto"/>
        <w:right w:val="none" w:sz="0" w:space="0" w:color="auto"/>
      </w:divBdr>
    </w:div>
    <w:div w:id="773594261">
      <w:bodyDiv w:val="1"/>
      <w:marLeft w:val="0"/>
      <w:marRight w:val="0"/>
      <w:marTop w:val="0"/>
      <w:marBottom w:val="0"/>
      <w:divBdr>
        <w:top w:val="none" w:sz="0" w:space="0" w:color="auto"/>
        <w:left w:val="none" w:sz="0" w:space="0" w:color="auto"/>
        <w:bottom w:val="none" w:sz="0" w:space="0" w:color="auto"/>
        <w:right w:val="none" w:sz="0" w:space="0" w:color="auto"/>
      </w:divBdr>
      <w:divsChild>
        <w:div w:id="1129782570">
          <w:marLeft w:val="0"/>
          <w:marRight w:val="0"/>
          <w:marTop w:val="0"/>
          <w:marBottom w:val="0"/>
          <w:divBdr>
            <w:top w:val="none" w:sz="0" w:space="0" w:color="auto"/>
            <w:left w:val="none" w:sz="0" w:space="0" w:color="auto"/>
            <w:bottom w:val="none" w:sz="0" w:space="0" w:color="auto"/>
            <w:right w:val="none" w:sz="0" w:space="0" w:color="auto"/>
          </w:divBdr>
        </w:div>
        <w:div w:id="1399595615">
          <w:marLeft w:val="0"/>
          <w:marRight w:val="0"/>
          <w:marTop w:val="0"/>
          <w:marBottom w:val="0"/>
          <w:divBdr>
            <w:top w:val="none" w:sz="0" w:space="0" w:color="auto"/>
            <w:left w:val="none" w:sz="0" w:space="0" w:color="auto"/>
            <w:bottom w:val="none" w:sz="0" w:space="0" w:color="auto"/>
            <w:right w:val="none" w:sz="0" w:space="0" w:color="auto"/>
          </w:divBdr>
        </w:div>
      </w:divsChild>
    </w:div>
    <w:div w:id="795174928">
      <w:bodyDiv w:val="1"/>
      <w:marLeft w:val="0"/>
      <w:marRight w:val="0"/>
      <w:marTop w:val="0"/>
      <w:marBottom w:val="0"/>
      <w:divBdr>
        <w:top w:val="none" w:sz="0" w:space="0" w:color="auto"/>
        <w:left w:val="none" w:sz="0" w:space="0" w:color="auto"/>
        <w:bottom w:val="none" w:sz="0" w:space="0" w:color="auto"/>
        <w:right w:val="none" w:sz="0" w:space="0" w:color="auto"/>
      </w:divBdr>
    </w:div>
    <w:div w:id="804811786">
      <w:bodyDiv w:val="1"/>
      <w:marLeft w:val="0"/>
      <w:marRight w:val="0"/>
      <w:marTop w:val="0"/>
      <w:marBottom w:val="0"/>
      <w:divBdr>
        <w:top w:val="none" w:sz="0" w:space="0" w:color="auto"/>
        <w:left w:val="none" w:sz="0" w:space="0" w:color="auto"/>
        <w:bottom w:val="none" w:sz="0" w:space="0" w:color="auto"/>
        <w:right w:val="none" w:sz="0" w:space="0" w:color="auto"/>
      </w:divBdr>
      <w:divsChild>
        <w:div w:id="865874137">
          <w:marLeft w:val="0"/>
          <w:marRight w:val="0"/>
          <w:marTop w:val="0"/>
          <w:marBottom w:val="0"/>
          <w:divBdr>
            <w:top w:val="none" w:sz="0" w:space="0" w:color="auto"/>
            <w:left w:val="none" w:sz="0" w:space="0" w:color="auto"/>
            <w:bottom w:val="none" w:sz="0" w:space="0" w:color="auto"/>
            <w:right w:val="none" w:sz="0" w:space="0" w:color="auto"/>
          </w:divBdr>
        </w:div>
        <w:div w:id="2109612924">
          <w:marLeft w:val="0"/>
          <w:marRight w:val="0"/>
          <w:marTop w:val="0"/>
          <w:marBottom w:val="0"/>
          <w:divBdr>
            <w:top w:val="none" w:sz="0" w:space="0" w:color="auto"/>
            <w:left w:val="none" w:sz="0" w:space="0" w:color="auto"/>
            <w:bottom w:val="none" w:sz="0" w:space="0" w:color="auto"/>
            <w:right w:val="none" w:sz="0" w:space="0" w:color="auto"/>
          </w:divBdr>
        </w:div>
        <w:div w:id="1508907958">
          <w:marLeft w:val="0"/>
          <w:marRight w:val="0"/>
          <w:marTop w:val="0"/>
          <w:marBottom w:val="0"/>
          <w:divBdr>
            <w:top w:val="none" w:sz="0" w:space="0" w:color="auto"/>
            <w:left w:val="none" w:sz="0" w:space="0" w:color="auto"/>
            <w:bottom w:val="none" w:sz="0" w:space="0" w:color="auto"/>
            <w:right w:val="none" w:sz="0" w:space="0" w:color="auto"/>
          </w:divBdr>
        </w:div>
        <w:div w:id="891962074">
          <w:marLeft w:val="0"/>
          <w:marRight w:val="0"/>
          <w:marTop w:val="0"/>
          <w:marBottom w:val="0"/>
          <w:divBdr>
            <w:top w:val="none" w:sz="0" w:space="0" w:color="auto"/>
            <w:left w:val="none" w:sz="0" w:space="0" w:color="auto"/>
            <w:bottom w:val="none" w:sz="0" w:space="0" w:color="auto"/>
            <w:right w:val="none" w:sz="0" w:space="0" w:color="auto"/>
          </w:divBdr>
        </w:div>
      </w:divsChild>
    </w:div>
    <w:div w:id="824666457">
      <w:bodyDiv w:val="1"/>
      <w:marLeft w:val="0"/>
      <w:marRight w:val="0"/>
      <w:marTop w:val="0"/>
      <w:marBottom w:val="0"/>
      <w:divBdr>
        <w:top w:val="none" w:sz="0" w:space="0" w:color="auto"/>
        <w:left w:val="none" w:sz="0" w:space="0" w:color="auto"/>
        <w:bottom w:val="none" w:sz="0" w:space="0" w:color="auto"/>
        <w:right w:val="none" w:sz="0" w:space="0" w:color="auto"/>
      </w:divBdr>
    </w:div>
    <w:div w:id="894242116">
      <w:bodyDiv w:val="1"/>
      <w:marLeft w:val="0"/>
      <w:marRight w:val="0"/>
      <w:marTop w:val="0"/>
      <w:marBottom w:val="0"/>
      <w:divBdr>
        <w:top w:val="none" w:sz="0" w:space="0" w:color="auto"/>
        <w:left w:val="none" w:sz="0" w:space="0" w:color="auto"/>
        <w:bottom w:val="none" w:sz="0" w:space="0" w:color="auto"/>
        <w:right w:val="none" w:sz="0" w:space="0" w:color="auto"/>
      </w:divBdr>
    </w:div>
    <w:div w:id="969822025">
      <w:bodyDiv w:val="1"/>
      <w:marLeft w:val="0"/>
      <w:marRight w:val="0"/>
      <w:marTop w:val="0"/>
      <w:marBottom w:val="0"/>
      <w:divBdr>
        <w:top w:val="none" w:sz="0" w:space="0" w:color="auto"/>
        <w:left w:val="none" w:sz="0" w:space="0" w:color="auto"/>
        <w:bottom w:val="none" w:sz="0" w:space="0" w:color="auto"/>
        <w:right w:val="none" w:sz="0" w:space="0" w:color="auto"/>
      </w:divBdr>
      <w:divsChild>
        <w:div w:id="235825251">
          <w:marLeft w:val="0"/>
          <w:marRight w:val="0"/>
          <w:marTop w:val="0"/>
          <w:marBottom w:val="0"/>
          <w:divBdr>
            <w:top w:val="none" w:sz="0" w:space="0" w:color="auto"/>
            <w:left w:val="none" w:sz="0" w:space="0" w:color="auto"/>
            <w:bottom w:val="none" w:sz="0" w:space="0" w:color="auto"/>
            <w:right w:val="none" w:sz="0" w:space="0" w:color="auto"/>
          </w:divBdr>
          <w:divsChild>
            <w:div w:id="119295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85716">
      <w:bodyDiv w:val="1"/>
      <w:marLeft w:val="0"/>
      <w:marRight w:val="0"/>
      <w:marTop w:val="0"/>
      <w:marBottom w:val="0"/>
      <w:divBdr>
        <w:top w:val="none" w:sz="0" w:space="0" w:color="auto"/>
        <w:left w:val="none" w:sz="0" w:space="0" w:color="auto"/>
        <w:bottom w:val="none" w:sz="0" w:space="0" w:color="auto"/>
        <w:right w:val="none" w:sz="0" w:space="0" w:color="auto"/>
      </w:divBdr>
    </w:div>
    <w:div w:id="1150898623">
      <w:bodyDiv w:val="1"/>
      <w:marLeft w:val="0"/>
      <w:marRight w:val="0"/>
      <w:marTop w:val="0"/>
      <w:marBottom w:val="0"/>
      <w:divBdr>
        <w:top w:val="none" w:sz="0" w:space="0" w:color="auto"/>
        <w:left w:val="none" w:sz="0" w:space="0" w:color="auto"/>
        <w:bottom w:val="none" w:sz="0" w:space="0" w:color="auto"/>
        <w:right w:val="none" w:sz="0" w:space="0" w:color="auto"/>
      </w:divBdr>
      <w:divsChild>
        <w:div w:id="1479684214">
          <w:marLeft w:val="0"/>
          <w:marRight w:val="0"/>
          <w:marTop w:val="0"/>
          <w:marBottom w:val="0"/>
          <w:divBdr>
            <w:top w:val="none" w:sz="0" w:space="0" w:color="auto"/>
            <w:left w:val="none" w:sz="0" w:space="0" w:color="auto"/>
            <w:bottom w:val="none" w:sz="0" w:space="0" w:color="auto"/>
            <w:right w:val="none" w:sz="0" w:space="0" w:color="auto"/>
          </w:divBdr>
        </w:div>
        <w:div w:id="710619902">
          <w:marLeft w:val="0"/>
          <w:marRight w:val="0"/>
          <w:marTop w:val="0"/>
          <w:marBottom w:val="0"/>
          <w:divBdr>
            <w:top w:val="none" w:sz="0" w:space="0" w:color="auto"/>
            <w:left w:val="none" w:sz="0" w:space="0" w:color="auto"/>
            <w:bottom w:val="none" w:sz="0" w:space="0" w:color="auto"/>
            <w:right w:val="none" w:sz="0" w:space="0" w:color="auto"/>
          </w:divBdr>
        </w:div>
      </w:divsChild>
    </w:div>
    <w:div w:id="1151487051">
      <w:bodyDiv w:val="1"/>
      <w:marLeft w:val="0"/>
      <w:marRight w:val="0"/>
      <w:marTop w:val="0"/>
      <w:marBottom w:val="0"/>
      <w:divBdr>
        <w:top w:val="none" w:sz="0" w:space="0" w:color="auto"/>
        <w:left w:val="none" w:sz="0" w:space="0" w:color="auto"/>
        <w:bottom w:val="none" w:sz="0" w:space="0" w:color="auto"/>
        <w:right w:val="none" w:sz="0" w:space="0" w:color="auto"/>
      </w:divBdr>
    </w:div>
    <w:div w:id="1179194287">
      <w:bodyDiv w:val="1"/>
      <w:marLeft w:val="0"/>
      <w:marRight w:val="0"/>
      <w:marTop w:val="0"/>
      <w:marBottom w:val="0"/>
      <w:divBdr>
        <w:top w:val="none" w:sz="0" w:space="0" w:color="auto"/>
        <w:left w:val="none" w:sz="0" w:space="0" w:color="auto"/>
        <w:bottom w:val="none" w:sz="0" w:space="0" w:color="auto"/>
        <w:right w:val="none" w:sz="0" w:space="0" w:color="auto"/>
      </w:divBdr>
    </w:div>
    <w:div w:id="1468359007">
      <w:bodyDiv w:val="1"/>
      <w:marLeft w:val="0"/>
      <w:marRight w:val="0"/>
      <w:marTop w:val="0"/>
      <w:marBottom w:val="0"/>
      <w:divBdr>
        <w:top w:val="none" w:sz="0" w:space="0" w:color="auto"/>
        <w:left w:val="none" w:sz="0" w:space="0" w:color="auto"/>
        <w:bottom w:val="none" w:sz="0" w:space="0" w:color="auto"/>
        <w:right w:val="none" w:sz="0" w:space="0" w:color="auto"/>
      </w:divBdr>
    </w:div>
    <w:div w:id="1510098765">
      <w:bodyDiv w:val="1"/>
      <w:marLeft w:val="0"/>
      <w:marRight w:val="0"/>
      <w:marTop w:val="0"/>
      <w:marBottom w:val="0"/>
      <w:divBdr>
        <w:top w:val="none" w:sz="0" w:space="0" w:color="auto"/>
        <w:left w:val="none" w:sz="0" w:space="0" w:color="auto"/>
        <w:bottom w:val="none" w:sz="0" w:space="0" w:color="auto"/>
        <w:right w:val="none" w:sz="0" w:space="0" w:color="auto"/>
      </w:divBdr>
    </w:div>
    <w:div w:id="155307638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7149851">
      <w:bodyDiv w:val="1"/>
      <w:marLeft w:val="0"/>
      <w:marRight w:val="0"/>
      <w:marTop w:val="0"/>
      <w:marBottom w:val="0"/>
      <w:divBdr>
        <w:top w:val="none" w:sz="0" w:space="0" w:color="auto"/>
        <w:left w:val="none" w:sz="0" w:space="0" w:color="auto"/>
        <w:bottom w:val="none" w:sz="0" w:space="0" w:color="auto"/>
        <w:right w:val="none" w:sz="0" w:space="0" w:color="auto"/>
      </w:divBdr>
    </w:div>
    <w:div w:id="1717385296">
      <w:bodyDiv w:val="1"/>
      <w:marLeft w:val="0"/>
      <w:marRight w:val="0"/>
      <w:marTop w:val="0"/>
      <w:marBottom w:val="0"/>
      <w:divBdr>
        <w:top w:val="none" w:sz="0" w:space="0" w:color="auto"/>
        <w:left w:val="none" w:sz="0" w:space="0" w:color="auto"/>
        <w:bottom w:val="none" w:sz="0" w:space="0" w:color="auto"/>
        <w:right w:val="none" w:sz="0" w:space="0" w:color="auto"/>
      </w:divBdr>
    </w:div>
    <w:div w:id="1732579257">
      <w:bodyDiv w:val="1"/>
      <w:marLeft w:val="0"/>
      <w:marRight w:val="0"/>
      <w:marTop w:val="0"/>
      <w:marBottom w:val="0"/>
      <w:divBdr>
        <w:top w:val="none" w:sz="0" w:space="0" w:color="auto"/>
        <w:left w:val="none" w:sz="0" w:space="0" w:color="auto"/>
        <w:bottom w:val="none" w:sz="0" w:space="0" w:color="auto"/>
        <w:right w:val="none" w:sz="0" w:space="0" w:color="auto"/>
      </w:divBdr>
    </w:div>
    <w:div w:id="1784300799">
      <w:bodyDiv w:val="1"/>
      <w:marLeft w:val="0"/>
      <w:marRight w:val="0"/>
      <w:marTop w:val="0"/>
      <w:marBottom w:val="0"/>
      <w:divBdr>
        <w:top w:val="none" w:sz="0" w:space="0" w:color="auto"/>
        <w:left w:val="none" w:sz="0" w:space="0" w:color="auto"/>
        <w:bottom w:val="none" w:sz="0" w:space="0" w:color="auto"/>
        <w:right w:val="none" w:sz="0" w:space="0" w:color="auto"/>
      </w:divBdr>
      <w:divsChild>
        <w:div w:id="445781577">
          <w:marLeft w:val="0"/>
          <w:marRight w:val="0"/>
          <w:marTop w:val="0"/>
          <w:marBottom w:val="0"/>
          <w:divBdr>
            <w:top w:val="none" w:sz="0" w:space="0" w:color="auto"/>
            <w:left w:val="none" w:sz="0" w:space="0" w:color="auto"/>
            <w:bottom w:val="none" w:sz="0" w:space="0" w:color="auto"/>
            <w:right w:val="none" w:sz="0" w:space="0" w:color="auto"/>
          </w:divBdr>
        </w:div>
        <w:div w:id="256445576">
          <w:marLeft w:val="0"/>
          <w:marRight w:val="0"/>
          <w:marTop w:val="0"/>
          <w:marBottom w:val="0"/>
          <w:divBdr>
            <w:top w:val="none" w:sz="0" w:space="0" w:color="auto"/>
            <w:left w:val="none" w:sz="0" w:space="0" w:color="auto"/>
            <w:bottom w:val="none" w:sz="0" w:space="0" w:color="auto"/>
            <w:right w:val="none" w:sz="0" w:space="0" w:color="auto"/>
          </w:divBdr>
        </w:div>
        <w:div w:id="1470245543">
          <w:marLeft w:val="0"/>
          <w:marRight w:val="0"/>
          <w:marTop w:val="0"/>
          <w:marBottom w:val="0"/>
          <w:divBdr>
            <w:top w:val="none" w:sz="0" w:space="0" w:color="auto"/>
            <w:left w:val="none" w:sz="0" w:space="0" w:color="auto"/>
            <w:bottom w:val="none" w:sz="0" w:space="0" w:color="auto"/>
            <w:right w:val="none" w:sz="0" w:space="0" w:color="auto"/>
          </w:divBdr>
        </w:div>
        <w:div w:id="1424883718">
          <w:marLeft w:val="0"/>
          <w:marRight w:val="0"/>
          <w:marTop w:val="0"/>
          <w:marBottom w:val="0"/>
          <w:divBdr>
            <w:top w:val="none" w:sz="0" w:space="0" w:color="auto"/>
            <w:left w:val="none" w:sz="0" w:space="0" w:color="auto"/>
            <w:bottom w:val="none" w:sz="0" w:space="0" w:color="auto"/>
            <w:right w:val="none" w:sz="0" w:space="0" w:color="auto"/>
          </w:divBdr>
        </w:div>
      </w:divsChild>
    </w:div>
    <w:div w:id="1831870876">
      <w:bodyDiv w:val="1"/>
      <w:marLeft w:val="0"/>
      <w:marRight w:val="0"/>
      <w:marTop w:val="0"/>
      <w:marBottom w:val="0"/>
      <w:divBdr>
        <w:top w:val="none" w:sz="0" w:space="0" w:color="auto"/>
        <w:left w:val="none" w:sz="0" w:space="0" w:color="auto"/>
        <w:bottom w:val="none" w:sz="0" w:space="0" w:color="auto"/>
        <w:right w:val="none" w:sz="0" w:space="0" w:color="auto"/>
      </w:divBdr>
    </w:div>
    <w:div w:id="1921595454">
      <w:bodyDiv w:val="1"/>
      <w:marLeft w:val="0"/>
      <w:marRight w:val="0"/>
      <w:marTop w:val="0"/>
      <w:marBottom w:val="0"/>
      <w:divBdr>
        <w:top w:val="none" w:sz="0" w:space="0" w:color="auto"/>
        <w:left w:val="none" w:sz="0" w:space="0" w:color="auto"/>
        <w:bottom w:val="none" w:sz="0" w:space="0" w:color="auto"/>
        <w:right w:val="none" w:sz="0" w:space="0" w:color="auto"/>
      </w:divBdr>
    </w:div>
    <w:div w:id="2028674066">
      <w:bodyDiv w:val="1"/>
      <w:marLeft w:val="0"/>
      <w:marRight w:val="0"/>
      <w:marTop w:val="0"/>
      <w:marBottom w:val="0"/>
      <w:divBdr>
        <w:top w:val="none" w:sz="0" w:space="0" w:color="auto"/>
        <w:left w:val="none" w:sz="0" w:space="0" w:color="auto"/>
        <w:bottom w:val="none" w:sz="0" w:space="0" w:color="auto"/>
        <w:right w:val="none" w:sz="0" w:space="0" w:color="auto"/>
      </w:divBdr>
    </w:div>
    <w:div w:id="213702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astecpaints.jp/company/dx"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ipa.go.jp/ikc/info/dxpi.html" TargetMode="External" Id="rId11" /><Relationship Type="http://schemas.openxmlformats.org/officeDocument/2006/relationships/webSettings" Target="webSettings.xml" Id="rId5" /><Relationship Type="http://schemas.openxmlformats.org/officeDocument/2006/relationships/hyperlink" Target="https://astecpaints.jp/company/dx" TargetMode="External" Id="rId10" /><Relationship Type="http://schemas.openxmlformats.org/officeDocument/2006/relationships/settings" Target="settings.xml" Id="rId4" /><Relationship Type="http://schemas.openxmlformats.org/officeDocument/2006/relationships/hyperlink" Target="https://astecpaints.jp/company/dx" TargetMode="Externa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Application/>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file>