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hAnsi="ＭＳ 明朝" w:cs="ＭＳ 明朝"/>
                <w:spacing w:val="6"/>
                <w:kern w:val="0"/>
                <w:szCs w:val="21"/>
              </w:rPr>
            </w:pPr>
          </w:p>
          <w:p w14:paraId="06D675FF" w14:textId="4FFED9BE" w:rsidR="00971AB3" w:rsidRPr="00BB0E49" w:rsidRDefault="00971AB3">
            <w:pPr>
              <w:spacing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申請年月日　</w:t>
            </w:r>
            <w:r w:rsidRPr="00BB0E49">
              <w:rPr>
                <w:rFonts w:ascii="ＭＳ 明朝" w:hAnsi="ＭＳ 明朝"/>
                <w:spacing w:val="6"/>
                <w:kern w:val="0"/>
                <w:szCs w:val="21"/>
              </w:rPr>
              <w:t xml:space="preserve"> </w:t>
            </w:r>
            <w:r w:rsidRPr="00BB0E49">
              <w:rPr>
                <w:rFonts w:ascii="ＭＳ 明朝" w:hAnsi="ＭＳ 明朝" w:cs="ＭＳ 明朝" w:hint="eastAsia"/>
                <w:spacing w:val="6"/>
                <w:kern w:val="0"/>
                <w:szCs w:val="21"/>
              </w:rPr>
              <w:t xml:space="preserve">　　　</w:t>
            </w:r>
            <w:r w:rsidR="006D5E87">
              <w:rPr>
                <w:rFonts w:ascii="ＭＳ 明朝" w:hAnsi="ＭＳ 明朝" w:cs="ＭＳ 明朝" w:hint="eastAsia"/>
                <w:spacing w:val="6"/>
                <w:kern w:val="0"/>
                <w:szCs w:val="21"/>
              </w:rPr>
              <w:t>202</w:t>
            </w:r>
            <w:r w:rsidR="00CC76CA">
              <w:rPr>
                <w:rFonts w:ascii="ＭＳ 明朝" w:hAnsi="ＭＳ 明朝" w:cs="ＭＳ 明朝" w:hint="eastAsia"/>
                <w:spacing w:val="6"/>
                <w:kern w:val="0"/>
                <w:szCs w:val="21"/>
              </w:rPr>
              <w:t>5</w:t>
            </w:r>
            <w:r w:rsidRPr="00BB0E49">
              <w:rPr>
                <w:rFonts w:ascii="ＭＳ 明朝" w:hAnsi="ＭＳ 明朝" w:cs="ＭＳ 明朝" w:hint="eastAsia"/>
                <w:spacing w:val="6"/>
                <w:kern w:val="0"/>
                <w:szCs w:val="21"/>
              </w:rPr>
              <w:t>年</w:t>
            </w:r>
            <w:r w:rsidR="006D5E87">
              <w:rPr>
                <w:rFonts w:ascii="ＭＳ 明朝" w:hAnsi="ＭＳ 明朝" w:cs="ＭＳ 明朝" w:hint="eastAsia"/>
                <w:spacing w:val="6"/>
                <w:kern w:val="0"/>
                <w:szCs w:val="21"/>
              </w:rPr>
              <w:t>1</w:t>
            </w:r>
            <w:r w:rsidRPr="00BB0E49">
              <w:rPr>
                <w:rFonts w:ascii="ＭＳ 明朝" w:hAnsi="ＭＳ 明朝" w:cs="ＭＳ 明朝" w:hint="eastAsia"/>
                <w:spacing w:val="6"/>
                <w:kern w:val="0"/>
                <w:szCs w:val="21"/>
              </w:rPr>
              <w:t>月</w:t>
            </w:r>
            <w:r w:rsidR="0047167C">
              <w:rPr>
                <w:rFonts w:ascii="ＭＳ 明朝" w:hAnsi="ＭＳ 明朝" w:cs="ＭＳ 明朝" w:hint="eastAsia"/>
                <w:spacing w:val="6"/>
                <w:kern w:val="0"/>
                <w:szCs w:val="21"/>
              </w:rPr>
              <w:t>1</w:t>
            </w:r>
            <w:r w:rsidR="00D30255">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824BF79" w14:textId="5B3CE7C0" w:rsidR="00971AB3" w:rsidRPr="00BB0E49" w:rsidRDefault="00971AB3">
            <w:pPr>
              <w:wordWrap w:val="0"/>
              <w:spacing w:line="260" w:lineRule="exact"/>
              <w:ind w:leftChars="3" w:left="6"/>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6D5E87">
              <w:rPr>
                <w:rFonts w:ascii="ＭＳ 明朝" w:hAnsi="ＭＳ 明朝" w:cs="ＭＳ 明朝"/>
              </w:rPr>
              <w:t>めたうぉーたー</w:t>
            </w:r>
            <w:r w:rsidRPr="00BB0E49">
              <w:rPr>
                <w:rFonts w:ascii="ＭＳ 明朝" w:hAnsi="ＭＳ 明朝"/>
                <w:spacing w:val="6"/>
                <w:kern w:val="0"/>
                <w:szCs w:val="21"/>
              </w:rPr>
              <w:t xml:space="preserve"> </w:t>
            </w:r>
          </w:p>
          <w:p w14:paraId="64D282AF" w14:textId="08429FB1" w:rsidR="00971AB3" w:rsidRPr="00BB0E49" w:rsidRDefault="00971A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一般事業主の氏名又は名称</w:t>
            </w:r>
            <w:r w:rsidR="006D5E87">
              <w:rPr>
                <w:rFonts w:ascii="ＭＳ 明朝" w:hAnsi="ＭＳ 明朝" w:cs="ＭＳ 明朝" w:hint="eastAsia"/>
                <w:spacing w:val="6"/>
                <w:kern w:val="0"/>
                <w:szCs w:val="21"/>
              </w:rPr>
              <w:t xml:space="preserve">  </w:t>
            </w:r>
            <w:r w:rsidR="006D5E87">
              <w:rPr>
                <w:rFonts w:ascii="ＭＳ 明朝" w:hAnsi="ＭＳ 明朝" w:cs="ＭＳ 明朝"/>
              </w:rPr>
              <w:t>メタウォーター株式会社</w:t>
            </w:r>
          </w:p>
          <w:p w14:paraId="34124452" w14:textId="0F649194" w:rsidR="005B0EB3" w:rsidRPr="00BB0E49" w:rsidRDefault="005B0EB3" w:rsidP="005B0EB3">
            <w:pPr>
              <w:wordWrap w:val="0"/>
              <w:spacing w:line="260" w:lineRule="exact"/>
              <w:ind w:leftChars="2" w:left="4"/>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6D5E87">
              <w:rPr>
                <w:rFonts w:ascii="ＭＳ 明朝" w:hAnsi="ＭＳ 明朝" w:cs="ＭＳ 明朝"/>
              </w:rPr>
              <w:t>やまぐち　けんじ</w:t>
            </w:r>
            <w:r w:rsidRPr="00BB0E49">
              <w:rPr>
                <w:rFonts w:ascii="ＭＳ 明朝" w:hAnsi="ＭＳ 明朝" w:hint="eastAsia"/>
                <w:spacing w:val="6"/>
                <w:kern w:val="0"/>
                <w:szCs w:val="21"/>
              </w:rPr>
              <w:t xml:space="preserve"> </w:t>
            </w:r>
          </w:p>
          <w:p w14:paraId="3BD3CFD6" w14:textId="351EC972" w:rsidR="005B0EB3" w:rsidRPr="00BB0E49" w:rsidRDefault="005B0EB3" w:rsidP="005B0E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（法人の場合）代表者の氏名</w:t>
            </w:r>
            <w:r w:rsidR="006D5E87">
              <w:rPr>
                <w:rFonts w:ascii="ＭＳ 明朝" w:hAnsi="ＭＳ 明朝" w:cs="ＭＳ 明朝" w:hint="eastAsia"/>
                <w:spacing w:val="6"/>
                <w:kern w:val="0"/>
                <w:szCs w:val="21"/>
              </w:rPr>
              <w:t xml:space="preserve">  </w:t>
            </w:r>
            <w:r w:rsidR="006D5E87">
              <w:rPr>
                <w:rFonts w:ascii="ＭＳ 明朝" w:hAnsi="ＭＳ 明朝" w:cs="ＭＳ 明朝"/>
              </w:rPr>
              <w:t>山口　賢二</w:t>
            </w:r>
            <w:r w:rsidRPr="00BB0E49">
              <w:rPr>
                <w:rFonts w:ascii="ＭＳ 明朝" w:hAnsi="ＭＳ 明朝" w:cs="ＭＳ 明朝" w:hint="eastAsia"/>
                <w:spacing w:val="6"/>
                <w:kern w:val="0"/>
                <w:szCs w:val="21"/>
              </w:rPr>
              <w:t xml:space="preserve"> </w:t>
            </w:r>
          </w:p>
          <w:p w14:paraId="064686B7" w14:textId="6035C08A" w:rsidR="00971AB3" w:rsidRPr="00BB0E49" w:rsidRDefault="00971AB3">
            <w:pPr>
              <w:spacing w:afterLines="50" w:after="120" w:line="260" w:lineRule="exact"/>
              <w:ind w:firstLineChars="51" w:firstLine="707"/>
              <w:rPr>
                <w:rFonts w:ascii="ＭＳ 明朝" w:hAnsi="ＭＳ 明朝" w:cs="ＭＳ 明朝"/>
                <w:spacing w:val="6"/>
                <w:kern w:val="0"/>
                <w:szCs w:val="21"/>
              </w:rPr>
            </w:pPr>
            <w:r w:rsidRPr="00BB0E49">
              <w:rPr>
                <w:rFonts w:ascii="ＭＳ 明朝" w:hAnsi="ＭＳ 明朝" w:cs="ＭＳ 明朝" w:hint="eastAsia"/>
                <w:spacing w:val="588"/>
                <w:kern w:val="0"/>
                <w:szCs w:val="21"/>
                <w:fitText w:val="1596" w:id="-1130515968"/>
              </w:rPr>
              <w:t>住</w:t>
            </w:r>
            <w:r w:rsidRPr="00BB0E49">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6D5E87">
              <w:rPr>
                <w:rFonts w:ascii="ＭＳ 明朝" w:hAnsi="ＭＳ 明朝" w:cs="ＭＳ 明朝" w:hint="eastAsia"/>
                <w:spacing w:val="6"/>
                <w:kern w:val="0"/>
                <w:szCs w:val="21"/>
              </w:rPr>
              <w:t>101-0041</w:t>
            </w:r>
          </w:p>
          <w:p w14:paraId="5AAAC0FE" w14:textId="2D87AEA6" w:rsidR="00971AB3" w:rsidRPr="006D5E87" w:rsidRDefault="006D5E87" w:rsidP="006D5E87">
            <w:pPr>
              <w:spacing w:after="120" w:line="260" w:lineRule="auto"/>
              <w:ind w:firstLine="3219"/>
              <w:rPr>
                <w:rFonts w:ascii="ＭＳ 明朝" w:hAnsi="ＭＳ 明朝" w:cs="ＭＳ 明朝"/>
              </w:rPr>
            </w:pPr>
            <w:r>
              <w:rPr>
                <w:rFonts w:ascii="ＭＳ 明朝" w:hAnsi="ＭＳ 明朝" w:cs="ＭＳ 明朝"/>
              </w:rPr>
              <w:t>東京都千代田区神田須田町1-25　JR神田万世橋ビル</w:t>
            </w:r>
          </w:p>
          <w:p w14:paraId="63BAB80C" w14:textId="5973CCA1"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Pr="00BB0E49">
              <w:rPr>
                <w:rFonts w:ascii="ＭＳ 明朝" w:hAnsi="ＭＳ 明朝" w:cs="ＭＳ 明朝" w:hint="eastAsia"/>
                <w:spacing w:val="6"/>
                <w:kern w:val="0"/>
                <w:szCs w:val="21"/>
              </w:rPr>
              <w:t xml:space="preserve">　</w:t>
            </w:r>
            <w:r w:rsidR="006D5E87">
              <w:rPr>
                <w:rFonts w:ascii="ＭＳ 明朝" w:hAnsi="ＭＳ 明朝" w:cs="ＭＳ 明朝"/>
              </w:rPr>
              <w:t>8010401075293</w:t>
            </w:r>
          </w:p>
          <w:p w14:paraId="6F68B498" w14:textId="4A7E1C2C" w:rsidR="00971AB3" w:rsidRPr="00BB0E49" w:rsidRDefault="00000000">
            <w:pPr>
              <w:spacing w:line="260" w:lineRule="exact"/>
              <w:rPr>
                <w:rFonts w:ascii="ＭＳ 明朝" w:hAnsi="ＭＳ 明朝" w:cs="ＭＳ 明朝"/>
                <w:spacing w:val="6"/>
                <w:kern w:val="0"/>
                <w:szCs w:val="21"/>
              </w:rPr>
            </w:pPr>
            <w:r>
              <w:rPr>
                <w:noProof/>
              </w:rPr>
              <w:pict w14:anchorId="7AAFA23C">
                <v:oval id="楕円 2" o:spid="_x0000_s2050" style="position:absolute;left:0;text-align:left;margin-left:76.9pt;margin-top:11.15pt;width:50.15pt;height:16.2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" filled="f" strokeweight="1pt">
                  <v:stroke startarrowwidth="narrow" startarrowlength="short" endarrowwidth="narrow" endarrowlength="short"/>
                  <v:textbox inset="2.53958mm,2.53958mm,2.53958mm,2.53958mm">
                    <w:txbxContent>
                      <w:p w14:paraId="2BC89D4E" w14:textId="77777777" w:rsidR="006D5E87" w:rsidRDefault="006D5E87" w:rsidP="006D5E87">
                        <w:pPr>
                          <w:spacing w:line="240" w:lineRule="auto"/>
                          <w:jc w:val="left"/>
                          <w:textDirection w:val="btLr"/>
                        </w:pPr>
                      </w:p>
                    </w:txbxContent>
                  </v:textbox>
                </v:oval>
              </w:pict>
            </w:r>
            <w:r w:rsidR="00971AB3" w:rsidRPr="00BB0E49">
              <w:rPr>
                <w:rFonts w:ascii="ＭＳ 明朝" w:hAnsi="ＭＳ 明朝" w:cs="ＭＳ 明朝" w:hint="eastAsia"/>
                <w:spacing w:val="6"/>
                <w:kern w:val="0"/>
                <w:szCs w:val="21"/>
              </w:rPr>
              <w:t xml:space="preserve">　情報処理の促進に関する法律第３１条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条（①第</w:t>
            </w:r>
            <w:r w:rsidR="005F009C" w:rsidRPr="00BB0E49">
              <w:rPr>
                <w:rFonts w:ascii="ＭＳ 明朝" w:hAnsi="ＭＳ 明朝" w:cs="ＭＳ 明朝" w:hint="eastAsia"/>
                <w:spacing w:val="6"/>
                <w:kern w:val="0"/>
                <w:szCs w:val="21"/>
              </w:rPr>
              <w:t>１</w:t>
            </w:r>
            <w:r w:rsidR="00EC0E6E" w:rsidRPr="00BB0E49">
              <w:rPr>
                <w:rFonts w:ascii="ＭＳ 明朝" w:hAnsi="ＭＳ 明朝" w:cs="ＭＳ 明朝" w:hint="eastAsia"/>
                <w:spacing w:val="6"/>
                <w:kern w:val="0"/>
                <w:szCs w:val="21"/>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00971AB3" w:rsidRPr="00BB0E49">
              <w:rPr>
                <w:rFonts w:ascii="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0243FB5A" w14:textId="01052BC8" w:rsidR="00971AB3" w:rsidRPr="00BB0E49" w:rsidRDefault="006D5E8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当社ホームページ「DXの取り組み」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2CA4EC0F" w14:textId="76D84465"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6D5E87">
                    <w:rPr>
                      <w:rFonts w:ascii="ＭＳ 明朝" w:hAnsi="ＭＳ 明朝" w:cs="ＭＳ 明朝" w:hint="eastAsia"/>
                      <w:spacing w:val="6"/>
                      <w:kern w:val="0"/>
                      <w:szCs w:val="21"/>
                    </w:rPr>
                    <w:t>202</w:t>
                  </w:r>
                  <w:r w:rsidR="0010374B">
                    <w:rPr>
                      <w:rFonts w:ascii="ＭＳ 明朝" w:hAnsi="ＭＳ 明朝" w:cs="ＭＳ 明朝" w:hint="eastAsia"/>
                      <w:spacing w:val="6"/>
                      <w:kern w:val="0"/>
                      <w:szCs w:val="21"/>
                    </w:rPr>
                    <w:t>5</w:t>
                  </w:r>
                  <w:r w:rsidRPr="00BB0E49">
                    <w:rPr>
                      <w:rFonts w:ascii="ＭＳ 明朝" w:hAnsi="ＭＳ 明朝" w:cs="ＭＳ 明朝" w:hint="eastAsia"/>
                      <w:spacing w:val="6"/>
                      <w:kern w:val="0"/>
                      <w:szCs w:val="21"/>
                    </w:rPr>
                    <w:t>年</w:t>
                  </w:r>
                  <w:r w:rsidR="006D5E87">
                    <w:rPr>
                      <w:rFonts w:ascii="ＭＳ 明朝" w:hAnsi="ＭＳ 明朝" w:cs="ＭＳ 明朝" w:hint="eastAsia"/>
                      <w:spacing w:val="6"/>
                      <w:kern w:val="0"/>
                      <w:szCs w:val="21"/>
                    </w:rPr>
                    <w:t>1</w:t>
                  </w:r>
                  <w:r w:rsidRPr="00BB0E49">
                    <w:rPr>
                      <w:rFonts w:ascii="ＭＳ 明朝" w:hAnsi="ＭＳ 明朝" w:cs="ＭＳ 明朝" w:hint="eastAsia"/>
                      <w:spacing w:val="6"/>
                      <w:kern w:val="0"/>
                      <w:szCs w:val="21"/>
                    </w:rPr>
                    <w:t>月</w:t>
                  </w:r>
                  <w:r w:rsidR="001D4A87">
                    <w:rPr>
                      <w:rFonts w:ascii="ＭＳ 明朝" w:hAnsi="ＭＳ 明朝" w:cs="ＭＳ 明朝" w:hint="eastAsia"/>
                      <w:spacing w:val="6"/>
                      <w:kern w:val="0"/>
                      <w:szCs w:val="21"/>
                    </w:rPr>
                    <w:t>1</w:t>
                  </w:r>
                  <w:r w:rsidR="00D30255">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0DB5AD91" w14:textId="77777777" w:rsidR="006D5E87" w:rsidRDefault="006D5E87" w:rsidP="006D5E87">
                  <w:pPr>
                    <w:spacing w:after="120" w:line="238" w:lineRule="auto"/>
                    <w:jc w:val="left"/>
                    <w:rPr>
                      <w:rFonts w:ascii="ＭＳ 明朝" w:hAnsi="ＭＳ 明朝" w:cs="ＭＳ 明朝"/>
                    </w:rPr>
                  </w:pPr>
                  <w:r>
                    <w:rPr>
                      <w:rFonts w:ascii="ＭＳ 明朝" w:hAnsi="ＭＳ 明朝" w:cs="ＭＳ 明朝"/>
                    </w:rPr>
                    <w:t>当社ホームページ「DXの取り組み」の中の「DXで上下水・資源循環インフラの未来を拓く」にて公開</w:t>
                  </w:r>
                </w:p>
                <w:p w14:paraId="7B15C432" w14:textId="4833B578" w:rsidR="00971AB3" w:rsidRPr="006D5E87" w:rsidRDefault="006D5E87" w:rsidP="006D5E87">
                  <w:pPr>
                    <w:spacing w:after="120" w:line="238" w:lineRule="auto"/>
                    <w:jc w:val="left"/>
                    <w:rPr>
                      <w:rFonts w:ascii="ＭＳ 明朝" w:hAnsi="ＭＳ 明朝" w:cs="ＭＳ 明朝"/>
                    </w:rPr>
                  </w:pPr>
                  <w:hyperlink r:id="rId8">
                    <w:r>
                      <w:rPr>
                        <w:rFonts w:ascii="ＭＳ 明朝" w:hAnsi="ＭＳ 明朝" w:cs="ＭＳ 明朝"/>
                        <w:color w:val="0563C1"/>
                        <w:u w:val="single"/>
                      </w:rPr>
                      <w:t>https://www.metawater.co.jp/</w:t>
                    </w:r>
                  </w:hyperlink>
                  <w:r>
                    <w:rPr>
                      <w:rFonts w:ascii="ＭＳ 明朝" w:hAnsi="ＭＳ 明朝" w:cs="ＭＳ 明朝"/>
                      <w:color w:val="0563C1"/>
                      <w:u w:val="single"/>
                    </w:rPr>
                    <w:t>info/dx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83C8503" w14:textId="77777777" w:rsidR="006D5E87" w:rsidRDefault="006D5E87" w:rsidP="006D5E87">
                  <w:pPr>
                    <w:spacing w:after="120" w:line="238" w:lineRule="auto"/>
                    <w:jc w:val="left"/>
                    <w:rPr>
                      <w:rFonts w:ascii="ＭＳ 明朝" w:hAnsi="ＭＳ 明朝" w:cs="ＭＳ 明朝"/>
                      <w:color w:val="000000"/>
                    </w:rPr>
                  </w:pPr>
                  <w:r>
                    <w:rPr>
                      <w:rFonts w:ascii="ＭＳ 明朝" w:hAnsi="ＭＳ 明朝" w:cs="ＭＳ 明朝"/>
                      <w:color w:val="000000"/>
                    </w:rPr>
                    <w:t>当社グループは水・環境インフラ業界を取り巻く社会課題を解決するためにDXを推進し、持続可能なインフラの未来を創出します。</w:t>
                  </w:r>
                </w:p>
                <w:p w14:paraId="74C7B454" w14:textId="77777777" w:rsidR="006D5E87" w:rsidRDefault="006D5E87" w:rsidP="006D5E87">
                  <w:pPr>
                    <w:spacing w:after="120" w:line="238" w:lineRule="auto"/>
                    <w:jc w:val="left"/>
                    <w:rPr>
                      <w:rFonts w:ascii="ＭＳ 明朝" w:hAnsi="ＭＳ 明朝" w:cs="ＭＳ 明朝"/>
                      <w:color w:val="000000"/>
                    </w:rPr>
                  </w:pPr>
                </w:p>
                <w:p w14:paraId="2C5DFE77" w14:textId="77777777" w:rsidR="006D5E87" w:rsidRDefault="006D5E87" w:rsidP="006D5E87">
                  <w:pPr>
                    <w:spacing w:after="120" w:line="238" w:lineRule="auto"/>
                    <w:jc w:val="left"/>
                    <w:rPr>
                      <w:rFonts w:ascii="ＭＳ 明朝" w:hAnsi="ＭＳ 明朝" w:cs="ＭＳ 明朝"/>
                      <w:color w:val="000000"/>
                    </w:rPr>
                  </w:pPr>
                  <w:r>
                    <w:rPr>
                      <w:rFonts w:ascii="ＭＳ 明朝" w:hAnsi="ＭＳ 明朝" w:cs="ＭＳ 明朝"/>
                      <w:color w:val="000000"/>
                    </w:rPr>
                    <w:t>当社が培ってきた機械・電気プラント建設・運転・保守・修繕の技術とDXを掛け合わせて、設計の効率化や、運転管理の省力化、設備の予知保全などによりライフサイクルコストを削減し、財政難と技術者不足、資源の有効活用と循環、環境負荷の低減といった社会課題の解決に貢献します。</w:t>
                  </w:r>
                </w:p>
                <w:p w14:paraId="2CF7F020" w14:textId="77777777" w:rsidR="006D5E87" w:rsidRDefault="006D5E87" w:rsidP="006D5E87">
                  <w:pPr>
                    <w:spacing w:after="120" w:line="238" w:lineRule="auto"/>
                    <w:jc w:val="left"/>
                    <w:rPr>
                      <w:rFonts w:ascii="ＭＳ 明朝" w:hAnsi="ＭＳ 明朝" w:cs="ＭＳ 明朝"/>
                      <w:color w:val="000000"/>
                    </w:rPr>
                  </w:pPr>
                  <w:r>
                    <w:rPr>
                      <w:rFonts w:ascii="ＭＳ 明朝" w:hAnsi="ＭＳ 明朝" w:cs="ＭＳ 明朝"/>
                      <w:color w:val="000000"/>
                    </w:rPr>
                    <w:t>またデータを活用して、新たな顧客価値の創造、水質管理の高精度化による安全性の向上、情報セキュリティ対策の強化に取り組み、持続可能かつ安全で効率的な水・環境インフラ業界の未来を築きます。</w:t>
                  </w:r>
                </w:p>
                <w:p w14:paraId="3EC3CDBF" w14:textId="77777777" w:rsidR="006D5E87" w:rsidRPr="00905AB8" w:rsidRDefault="006D5E87" w:rsidP="006D5E87">
                  <w:pPr>
                    <w:spacing w:after="120" w:line="238" w:lineRule="auto"/>
                    <w:jc w:val="left"/>
                    <w:rPr>
                      <w:rFonts w:ascii="ＭＳ 明朝" w:hAnsi="ＭＳ 明朝" w:cs="ＭＳ 明朝"/>
                      <w:color w:val="000000"/>
                    </w:rPr>
                  </w:pPr>
                </w:p>
                <w:p w14:paraId="78B8F538" w14:textId="77777777" w:rsidR="006D5E87" w:rsidRDefault="006D5E87" w:rsidP="006D5E87">
                  <w:pPr>
                    <w:spacing w:after="120" w:line="238" w:lineRule="auto"/>
                    <w:jc w:val="left"/>
                    <w:rPr>
                      <w:rFonts w:ascii="ＭＳ 明朝" w:hAnsi="ＭＳ 明朝" w:cs="ＭＳ 明朝"/>
                      <w:color w:val="000000"/>
                    </w:rPr>
                  </w:pPr>
                  <w:r>
                    <w:rPr>
                      <w:rFonts w:ascii="ＭＳ 明朝" w:hAnsi="ＭＳ 明朝" w:cs="ＭＳ 明朝"/>
                      <w:color w:val="000000"/>
                    </w:rPr>
                    <w:t>DXの取り組みは、当社がパーパスとして掲げる「地域と共生し、水と環境の循環を守り、人々の暮らしを支える」の</w:t>
                  </w:r>
                  <w:r>
                    <w:rPr>
                      <w:rFonts w:ascii="ＭＳ 明朝" w:hAnsi="ＭＳ 明朝" w:cs="ＭＳ 明朝"/>
                      <w:color w:val="000000"/>
                    </w:rPr>
                    <w:lastRenderedPageBreak/>
                    <w:t>実現のためにも重要な取り組みのひとつであり、上下水道・資源環境業界にとって共通の課題でもあります。当社は水・環境インフラ業界のフロントランナーとして、自治体や業界内外のパートナーとのオープンイノベーションや、独自のエンジニアリングプラットフォームの活用により新たなイノベーションと価値を創出し、インフラの老朽化や甚大災害といった社会課題の解決にも挑戦していきます。</w:t>
                  </w:r>
                </w:p>
                <w:p w14:paraId="3DB1BE0A" w14:textId="6AA46791" w:rsidR="00971AB3" w:rsidRPr="00BB0E49" w:rsidRDefault="006D5E87" w:rsidP="006D5E8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また、当社グループの全社員が働き甲斐と誇りを持って仕事ができる環境を実現するため、DX化を通じて業務効率化や働き方改革の推進、新規事業への挑戦機会の拡大などを実現します。</w:t>
                  </w:r>
                </w:p>
                <w:p w14:paraId="66D45714" w14:textId="5542787A"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0E2DBE1" w:rsidR="00971AB3" w:rsidRPr="00BB0E49" w:rsidRDefault="006D5E8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ホームページで公開している情報は</w:t>
                  </w:r>
                  <w:r w:rsidR="001B22F4" w:rsidRPr="001B22F4">
                    <w:rPr>
                      <w:rFonts w:ascii="ＭＳ 明朝" w:hAnsi="ＭＳ 明朝" w:cs="ＭＳ 明朝" w:hint="eastAsia"/>
                    </w:rPr>
                    <w:t>取締役会より承認権限を委譲され</w:t>
                  </w:r>
                  <w:r w:rsidR="00CC76CA">
                    <w:rPr>
                      <w:rFonts w:ascii="ＭＳ 明朝" w:hAnsi="ＭＳ 明朝" w:cs="ＭＳ 明朝" w:hint="eastAsia"/>
                    </w:rPr>
                    <w:t>た業務執行責任者が決裁し</w:t>
                  </w:r>
                  <w:r>
                    <w:rPr>
                      <w:rFonts w:ascii="ＭＳ 明朝" w:hAnsi="ＭＳ 明朝" w:cs="ＭＳ 明朝"/>
                    </w:rPr>
                    <w:t>て公開されています。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D61F589" w14:textId="34CABF65" w:rsidR="00971AB3" w:rsidRPr="00BB0E49" w:rsidRDefault="006D5E8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D5E87">
                    <w:rPr>
                      <w:rFonts w:ascii="ＭＳ 明朝" w:hAnsi="ＭＳ 明朝" w:cs="ＭＳ 明朝" w:hint="eastAsia"/>
                      <w:spacing w:val="6"/>
                      <w:kern w:val="0"/>
                      <w:szCs w:val="21"/>
                    </w:rPr>
                    <w:t>当初ホームページ 「DXの取り組み」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1207A35B" w14:textId="567DAC0F"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CC76CA">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sidR="006D5E87">
                    <w:rPr>
                      <w:rFonts w:ascii="ＭＳ 明朝" w:hAnsi="ＭＳ 明朝" w:cs="ＭＳ 明朝" w:hint="eastAsia"/>
                      <w:spacing w:val="6"/>
                      <w:kern w:val="0"/>
                      <w:szCs w:val="21"/>
                    </w:rPr>
                    <w:t>1</w:t>
                  </w:r>
                  <w:r w:rsidRPr="00BB0E49">
                    <w:rPr>
                      <w:rFonts w:ascii="ＭＳ 明朝" w:hAnsi="ＭＳ 明朝" w:cs="ＭＳ 明朝" w:hint="eastAsia"/>
                      <w:spacing w:val="6"/>
                      <w:kern w:val="0"/>
                      <w:szCs w:val="21"/>
                    </w:rPr>
                    <w:t>月</w:t>
                  </w:r>
                  <w:r w:rsidR="001D4A87">
                    <w:rPr>
                      <w:rFonts w:ascii="ＭＳ 明朝" w:hAnsi="ＭＳ 明朝" w:cs="ＭＳ 明朝" w:hint="eastAsia"/>
                      <w:spacing w:val="6"/>
                      <w:kern w:val="0"/>
                      <w:szCs w:val="21"/>
                    </w:rPr>
                    <w:t>1</w:t>
                  </w:r>
                  <w:r w:rsidR="00D30255">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07E10AC1" w14:textId="4FCFA9CB" w:rsidR="00971AB3" w:rsidRPr="00BB0E49" w:rsidRDefault="006D5E87" w:rsidP="006D5E8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当初ホームページ 「DXの取り組み」の中の「</w:t>
                  </w:r>
                  <w:r w:rsidR="006662EE" w:rsidRPr="006662EE">
                    <w:rPr>
                      <w:rFonts w:ascii="ＭＳ 明朝" w:hAnsi="ＭＳ 明朝" w:cs="ＭＳ 明朝" w:hint="eastAsia"/>
                    </w:rPr>
                    <w:t>エンジニアリングデータと維持管理データの連携</w:t>
                  </w:r>
                  <w:r>
                    <w:rPr>
                      <w:rFonts w:ascii="ＭＳ 明朝" w:hAnsi="ＭＳ 明朝" w:cs="ＭＳ 明朝"/>
                    </w:rPr>
                    <w:t>」と「</w:t>
                  </w:r>
                  <w:r w:rsidR="006662EE" w:rsidRPr="006662EE">
                    <w:rPr>
                      <w:rFonts w:ascii="ＭＳ 明朝" w:hAnsi="ＭＳ 明朝" w:cs="ＭＳ 明朝" w:hint="eastAsia"/>
                    </w:rPr>
                    <w:t>営業情報一元管理と分析による顧客インサイトの発見</w:t>
                  </w:r>
                  <w:r>
                    <w:rPr>
                      <w:rFonts w:ascii="ＭＳ 明朝" w:hAnsi="ＭＳ 明朝" w:cs="ＭＳ 明朝"/>
                    </w:rPr>
                    <w:t>」にて公開</w:t>
                  </w:r>
                  <w:r>
                    <w:br/>
                  </w:r>
                  <w:hyperlink r:id="rId9">
                    <w:r>
                      <w:rPr>
                        <w:rFonts w:ascii="ＭＳ 明朝" w:hAnsi="ＭＳ 明朝" w:cs="ＭＳ 明朝"/>
                        <w:color w:val="0563C1"/>
                        <w:u w:val="single"/>
                      </w:rPr>
                      <w:t>https://www.metawater.co.jp/</w:t>
                    </w:r>
                  </w:hyperlink>
                  <w:r>
                    <w:rPr>
                      <w:rFonts w:ascii="ＭＳ 明朝" w:hAnsi="ＭＳ 明朝" w:cs="ＭＳ 明朝"/>
                      <w:color w:val="0563C1"/>
                      <w:u w:val="single"/>
                    </w:rPr>
                    <w:t>info/dx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2D649401" w14:textId="77777777" w:rsidR="00310F9B" w:rsidRPr="00310F9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t>エンジニアリングデータと維持管理データの連携</w:t>
                  </w:r>
                  <w:r w:rsidR="00A6131C" w:rsidRPr="00B726C2">
                    <w:rPr>
                      <w:rFonts w:ascii="ＭＳ 明朝" w:hAnsi="ＭＳ 明朝" w:cs="ＭＳ 明朝" w:hint="eastAsia"/>
                      <w:spacing w:val="6"/>
                      <w:kern w:val="0"/>
                      <w:szCs w:val="21"/>
                    </w:rPr>
                    <w:t>：</w:t>
                  </w:r>
                  <w:r w:rsidRPr="00310F9B">
                    <w:rPr>
                      <w:rFonts w:ascii="ＭＳ 明朝" w:hAnsi="ＭＳ 明朝" w:cs="ＭＳ 明朝" w:hint="eastAsia"/>
                      <w:spacing w:val="6"/>
                      <w:kern w:val="0"/>
                      <w:szCs w:val="21"/>
                    </w:rPr>
                    <w:t>エンジニアリングデータと維持管理データを連携し、出荷品質の向上および現場における日々の点検や故障発生時に源流の設計データを活用できるようにします。</w:t>
                  </w:r>
                </w:p>
                <w:p w14:paraId="664F0785" w14:textId="2AF35421" w:rsidR="007241F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10F9B">
                    <w:rPr>
                      <w:rFonts w:ascii="ＭＳ 明朝" w:hAnsi="ＭＳ 明朝" w:cs="ＭＳ 明朝" w:hint="eastAsia"/>
                      <w:spacing w:val="6"/>
                      <w:kern w:val="0"/>
                      <w:szCs w:val="21"/>
                    </w:rPr>
                    <w:t xml:space="preserve">　また、設計データと監視制御や点検記録のデータを連携することで、運転状態の分析と改善を容易にするとともに、デジタルツインによるシミュレーションによりオペレーション支援を行い、ヒューマンエラーを削減して運転管理業務の安定化と安全性を向上します。</w:t>
                  </w:r>
                </w:p>
                <w:p w14:paraId="0F140374" w14:textId="77777777" w:rsidR="00CC76CA" w:rsidRPr="00B726C2" w:rsidRDefault="00CC76CA" w:rsidP="00CC76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A0AB44A" w14:textId="73AD50AB" w:rsidR="00B726C2" w:rsidRPr="00BB0E49" w:rsidRDefault="00310F9B" w:rsidP="00977B4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10F9B">
                    <w:rPr>
                      <w:rFonts w:ascii="ＭＳ 明朝" w:hAnsi="ＭＳ 明朝" w:cs="ＭＳ 明朝" w:hint="eastAsia"/>
                      <w:spacing w:val="6"/>
                      <w:kern w:val="0"/>
                      <w:szCs w:val="21"/>
                    </w:rPr>
                    <w:t>営業情報一元管理と分析による顧客インサイトの発見</w:t>
                  </w:r>
                  <w:r w:rsidR="00B726C2" w:rsidRPr="00B726C2">
                    <w:rPr>
                      <w:rFonts w:ascii="ＭＳ 明朝" w:hAnsi="ＭＳ 明朝" w:cs="ＭＳ 明朝" w:hint="eastAsia"/>
                      <w:spacing w:val="6"/>
                      <w:kern w:val="0"/>
                      <w:szCs w:val="21"/>
                    </w:rPr>
                    <w:t>：</w:t>
                  </w:r>
                  <w:bookmarkStart w:id="0" w:name="_Hlk187333401"/>
                  <w:r w:rsidRPr="00310F9B">
                    <w:rPr>
                      <w:rFonts w:ascii="ＭＳ 明朝" w:hAnsi="ＭＳ 明朝" w:cs="ＭＳ 明朝" w:hint="eastAsia"/>
                      <w:spacing w:val="6"/>
                      <w:kern w:val="0"/>
                      <w:szCs w:val="21"/>
                    </w:rPr>
                    <w:t>営業活動と納入情報などの顧客情報を一元管理し、分析を行い、カスタマーサクセスが実現できる顧客インサイトを発見します。</w:t>
                  </w:r>
                  <w:bookmarkEnd w:id="0"/>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8D57FCD" w:rsidR="00971AB3" w:rsidRPr="00CC76CA" w:rsidRDefault="00CC76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ホームページで公開している情報は</w:t>
                  </w:r>
                  <w:r w:rsidRPr="001B22F4">
                    <w:rPr>
                      <w:rFonts w:ascii="ＭＳ 明朝" w:hAnsi="ＭＳ 明朝" w:cs="ＭＳ 明朝" w:hint="eastAsia"/>
                    </w:rPr>
                    <w:t>取締役会より承認権限を委譲され</w:t>
                  </w:r>
                  <w:r>
                    <w:rPr>
                      <w:rFonts w:ascii="ＭＳ 明朝" w:hAnsi="ＭＳ 明朝" w:cs="ＭＳ 明朝" w:hint="eastAsia"/>
                    </w:rPr>
                    <w:t>た業務執行責任者が決裁し</w:t>
                  </w:r>
                  <w:r>
                    <w:rPr>
                      <w:rFonts w:ascii="ＭＳ 明朝" w:hAnsi="ＭＳ 明朝" w:cs="ＭＳ 明朝"/>
                    </w:rPr>
                    <w:t>て公開されています。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5296E5CA" w14:textId="67028031" w:rsidR="00971AB3" w:rsidRPr="00BB0E49" w:rsidRDefault="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当初ホームページ「DXの取り組み」</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06089FA1" w14:textId="1B1F2CD0" w:rsidR="00971AB3" w:rsidRPr="00BB0E49" w:rsidRDefault="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「DX推進室」の設置：2024年4月、全社のDX関連部門を集約し、取締役を責任者としてDX戦略の企画立案と推進を担う専門組織とする「DX推進室」を設置しました。DX推</w:t>
                  </w:r>
                  <w:r w:rsidRPr="003256AA">
                    <w:rPr>
                      <w:rFonts w:ascii="ＭＳ 明朝" w:hAnsi="ＭＳ 明朝" w:cs="ＭＳ 明朝" w:hint="eastAsia"/>
                      <w:spacing w:val="6"/>
                      <w:kern w:val="0"/>
                      <w:szCs w:val="21"/>
                    </w:rPr>
                    <w:lastRenderedPageBreak/>
                    <w:t>進室と各部門の担当者が全社横断型のプロジェクトチームを随時に組成し、部門間の連携を強化することで、エンジニアリング、マーケティングなどの業務において社内のデジタル化を積極的に推進しています。今後は市場や業界・顧客・自社のビッグデータを関連付けリアルタイムで分析し、インサイト情報を得ることで、新事業の創出、実現を目指します。</w:t>
                  </w:r>
                </w:p>
                <w:p w14:paraId="13E09312" w14:textId="6037DF9F" w:rsidR="00971AB3" w:rsidRPr="00BB0E49" w:rsidRDefault="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DX人材の育成に向けた教育プログラムの実施：デジタル技術を活用した新しい働き方や組織文化を構築するため、デジタル人材教育プログラムを実施しています。各部門でDXに精通し自走できる人材を育成するために、教育プログラムを「全社員ステップ」、「サポーターステップ」、「リーダーステップ」の3段階に分けて実施し、全社員がDXを学べる機会を設けつつ、素養に応じてステップアップする段階的な教育プログラムを実施することにより、各部門で主体的にDX推進を行えるリーダー人材を育成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51418489" w14:textId="5BD9D62B" w:rsidR="00971AB3" w:rsidRPr="00BB0E49" w:rsidRDefault="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当初ホームページ 「DXの取り組み」</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300C01B5" w14:textId="45F91873" w:rsidR="00B771D7" w:rsidRDefault="00310F9B" w:rsidP="001C4EC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10F9B">
                    <w:rPr>
                      <w:rFonts w:ascii="ＭＳ 明朝" w:hAnsi="ＭＳ 明朝" w:cs="ＭＳ 明朝" w:hint="eastAsia"/>
                      <w:spacing w:val="6"/>
                      <w:kern w:val="0"/>
                      <w:szCs w:val="21"/>
                    </w:rPr>
                    <w:t>エンジニアリング・現場DX実現のための環境整備</w:t>
                  </w:r>
                  <w:r w:rsidR="003F40C7">
                    <w:rPr>
                      <w:rFonts w:ascii="ＭＳ 明朝" w:hAnsi="ＭＳ 明朝" w:cs="ＭＳ 明朝" w:hint="eastAsia"/>
                      <w:spacing w:val="6"/>
                      <w:kern w:val="0"/>
                      <w:szCs w:val="21"/>
                    </w:rPr>
                    <w:t>：</w:t>
                  </w:r>
                </w:p>
                <w:p w14:paraId="1C914148" w14:textId="3FA3D355" w:rsidR="00310F9B" w:rsidRDefault="00310F9B" w:rsidP="007A322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10F9B">
                    <w:rPr>
                      <w:rFonts w:ascii="ＭＳ 明朝" w:hAnsi="ＭＳ 明朝" w:cs="ＭＳ 明朝" w:hint="eastAsia"/>
                      <w:spacing w:val="6"/>
                      <w:kern w:val="0"/>
                      <w:szCs w:val="21"/>
                    </w:rPr>
                    <w:t>商談から設計、製造、試験、建設、納入までデータ連携を実現するプラント情報マネジメントシステムの導入</w:t>
                  </w:r>
                  <w:r>
                    <w:rPr>
                      <w:rFonts w:ascii="ＭＳ 明朝" w:hAnsi="ＭＳ 明朝" w:cs="ＭＳ 明朝" w:hint="eastAsia"/>
                      <w:spacing w:val="6"/>
                      <w:kern w:val="0"/>
                      <w:szCs w:val="21"/>
                    </w:rPr>
                    <w:t>：</w:t>
                  </w:r>
                </w:p>
                <w:p w14:paraId="1A3603F5" w14:textId="77777777" w:rsidR="00310F9B" w:rsidRPr="00310F9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t>プラント情報マネジメントシステムを導入して商談から納入までの全工程における情報を一元管理し、設計・製造・施工といった各段階でのデータ連携を強化しました。</w:t>
                  </w:r>
                </w:p>
                <w:p w14:paraId="25427C16" w14:textId="77777777" w:rsidR="00310F9B" w:rsidRPr="00310F9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t>また、現場においてはIoTセンサーで収集したデータから機器の異常を早期に検知して故障を未然に防ぐことで、施設の稼働率向上とメンテナンスコストの削減を実現する実証を継続しています。</w:t>
                  </w:r>
                </w:p>
                <w:p w14:paraId="205A2E14" w14:textId="029F26AC" w:rsidR="007A3224" w:rsidRPr="007A3224"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10F9B">
                    <w:rPr>
                      <w:rFonts w:ascii="ＭＳ 明朝" w:hAnsi="ＭＳ 明朝" w:cs="ＭＳ 明朝" w:hint="eastAsia"/>
                      <w:spacing w:val="6"/>
                      <w:kern w:val="0"/>
                      <w:szCs w:val="21"/>
                    </w:rPr>
                    <w:t>今後は、プラント情報マネジメントシステムを介して設計データと実際の運転データを紐付け、さらなる設備の最適化や更新計画の策定を効率的に行うシステムに拡張していきます。</w:t>
                  </w:r>
                </w:p>
                <w:p w14:paraId="3EA68776" w14:textId="77777777" w:rsidR="007A3224" w:rsidRDefault="007A3224" w:rsidP="007A322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55C058D" w14:textId="2935D3E0" w:rsidR="00310F9B" w:rsidRPr="007A3224" w:rsidRDefault="00310F9B" w:rsidP="007A3224">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t>シミュレーションとオペレーションサポートセンター（OSC）によるオペレーション支援</w:t>
                  </w:r>
                  <w:r>
                    <w:rPr>
                      <w:rFonts w:ascii="ＭＳ 明朝" w:hAnsi="ＭＳ 明朝" w:cs="ＭＳ 明朝" w:hint="eastAsia"/>
                      <w:spacing w:val="6"/>
                      <w:kern w:val="0"/>
                      <w:szCs w:val="21"/>
                    </w:rPr>
                    <w:t>：</w:t>
                  </w:r>
                </w:p>
                <w:p w14:paraId="798968B2" w14:textId="77777777" w:rsidR="00310F9B" w:rsidRPr="00310F9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t>当社ではIoTとAIを活用した運転支援システムの実証を浄水場や下水処理場で行っています。これは水量や水質情報や異常時の対応など、過去データをAI等により解析してシミュレーションを行い、オペレーターに運転ガイダンスを行うことで人為的なミスを削減し、安全な運転を支援するものです。</w:t>
                  </w:r>
                </w:p>
                <w:p w14:paraId="27827219" w14:textId="77777777" w:rsidR="00310F9B" w:rsidRPr="00310F9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t>また、当社グループが運転・管理を受託している浄水場や下水処理場などの運転状況を随時監視、サポートする「オペレーションサポートセンター（OSC）」の設置により、遠隔地から緊急事態発生時の迅速な対応を行っています。</w:t>
                  </w:r>
                </w:p>
                <w:p w14:paraId="3A02B2AC" w14:textId="525FDF41" w:rsidR="00B771D7"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10F9B">
                    <w:rPr>
                      <w:rFonts w:ascii="ＭＳ 明朝" w:hAnsi="ＭＳ 明朝" w:cs="ＭＳ 明朝" w:hint="eastAsia"/>
                      <w:spacing w:val="6"/>
                      <w:kern w:val="0"/>
                      <w:szCs w:val="21"/>
                    </w:rPr>
                    <w:t>今後は、デジタルツインによるシミュレーション検証などにより、災害時のリスクを低減し、事業の継続性を高めていきます。</w:t>
                  </w:r>
                </w:p>
                <w:p w14:paraId="24863038" w14:textId="77777777" w:rsidR="00310F9B" w:rsidRPr="00F30D48"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p w14:paraId="2748D5EA" w14:textId="54C6DE7E" w:rsidR="00310F9B" w:rsidRPr="00310F9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lastRenderedPageBreak/>
                    <w:t>営業・マーケティングDXの環境整備</w:t>
                  </w:r>
                  <w:r w:rsidR="003F40C7">
                    <w:rPr>
                      <w:rFonts w:ascii="ＭＳ 明朝" w:hAnsi="ＭＳ 明朝" w:cs="ＭＳ 明朝" w:hint="eastAsia"/>
                      <w:spacing w:val="6"/>
                      <w:kern w:val="0"/>
                      <w:szCs w:val="21"/>
                    </w:rPr>
                    <w:t>：</w:t>
                  </w:r>
                  <w:bookmarkStart w:id="1" w:name="_Hlk187333441"/>
                  <w:r w:rsidRPr="00310F9B">
                    <w:rPr>
                      <w:rFonts w:ascii="ＭＳ 明朝" w:hAnsi="ＭＳ 明朝" w:cs="ＭＳ 明朝" w:hint="eastAsia"/>
                      <w:spacing w:val="6"/>
                      <w:kern w:val="0"/>
                      <w:szCs w:val="21"/>
                    </w:rPr>
                    <w:t>営業活動内容、受注、納品、導入後のサポートに関する顧客情報を集約するデータウェアハウスとして集約するシステムを整備しており、営業支援と顧客管理の連携を強化します。</w:t>
                  </w:r>
                </w:p>
                <w:p w14:paraId="30432FD3" w14:textId="6C5261AF" w:rsidR="00310F9B" w:rsidRPr="00310F9B"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10F9B">
                    <w:rPr>
                      <w:rFonts w:ascii="ＭＳ 明朝" w:hAnsi="ＭＳ 明朝" w:cs="ＭＳ 明朝" w:hint="eastAsia"/>
                      <w:spacing w:val="6"/>
                      <w:kern w:val="0"/>
                      <w:szCs w:val="21"/>
                    </w:rPr>
                    <w:t>それにより、製品納入情報の一元管理による顧客からの問い合わせ対応の迅速化、設備の最適な更新周期の提案、問い合わせ情報の一元管理と分析による営業活動の効率化を達成します。</w:t>
                  </w:r>
                </w:p>
                <w:p w14:paraId="03913128" w14:textId="2F7A7594" w:rsidR="00D71691" w:rsidRPr="00D71691" w:rsidRDefault="00310F9B" w:rsidP="00310F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10F9B">
                    <w:rPr>
                      <w:rFonts w:ascii="ＭＳ 明朝" w:hAnsi="ＭＳ 明朝" w:cs="ＭＳ 明朝" w:hint="eastAsia"/>
                      <w:spacing w:val="6"/>
                      <w:kern w:val="0"/>
                      <w:szCs w:val="21"/>
                    </w:rPr>
                    <w:t>さらに、今後は収集した情報を分析して顧客の潜在的なニーズを発見し、新事業の創出に繋げます。</w:t>
                  </w:r>
                </w:p>
                <w:bookmarkEnd w:id="1"/>
                <w:p w14:paraId="4E652F1D" w14:textId="77777777" w:rsidR="003256AA" w:rsidRDefault="003256AA" w:rsidP="00D716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EFF9027" w14:textId="77777777" w:rsidR="00A51BAE" w:rsidRDefault="00A51BAE" w:rsidP="00D716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04796D3" w14:textId="56636687" w:rsidR="00A51BAE" w:rsidRPr="00BB0E49" w:rsidRDefault="00A51BAE" w:rsidP="00D71691">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7F946DBC" w14:textId="35A75755" w:rsidR="00971AB3" w:rsidRPr="00BB0E49" w:rsidRDefault="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当社ホームページ「DXの取り組み」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66E180F6" w14:textId="344ACE8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0374B">
                    <w:rPr>
                      <w:rFonts w:ascii="ＭＳ 明朝" w:hAnsi="ＭＳ 明朝" w:cs="ＭＳ 明朝" w:hint="eastAsia"/>
                      <w:spacing w:val="6"/>
                      <w:kern w:val="0"/>
                      <w:szCs w:val="21"/>
                    </w:rPr>
                    <w:t>2025</w:t>
                  </w:r>
                  <w:r w:rsidR="0010374B" w:rsidRPr="00BB0E49">
                    <w:rPr>
                      <w:rFonts w:ascii="ＭＳ 明朝" w:hAnsi="ＭＳ 明朝" w:cs="ＭＳ 明朝" w:hint="eastAsia"/>
                      <w:spacing w:val="6"/>
                      <w:kern w:val="0"/>
                      <w:szCs w:val="21"/>
                    </w:rPr>
                    <w:t>年</w:t>
                  </w:r>
                  <w:r w:rsidR="0010374B">
                    <w:rPr>
                      <w:rFonts w:ascii="ＭＳ 明朝" w:hAnsi="ＭＳ 明朝" w:cs="ＭＳ 明朝" w:hint="eastAsia"/>
                      <w:spacing w:val="6"/>
                      <w:kern w:val="0"/>
                      <w:szCs w:val="21"/>
                    </w:rPr>
                    <w:t>1</w:t>
                  </w:r>
                  <w:r w:rsidR="0010374B" w:rsidRPr="00BB0E49">
                    <w:rPr>
                      <w:rFonts w:ascii="ＭＳ 明朝" w:hAnsi="ＭＳ 明朝" w:cs="ＭＳ 明朝" w:hint="eastAsia"/>
                      <w:spacing w:val="6"/>
                      <w:kern w:val="0"/>
                      <w:szCs w:val="21"/>
                    </w:rPr>
                    <w:t>月</w:t>
                  </w:r>
                  <w:r w:rsidR="001D4A87">
                    <w:rPr>
                      <w:rFonts w:ascii="ＭＳ 明朝" w:hAnsi="ＭＳ 明朝" w:cs="ＭＳ 明朝" w:hint="eastAsia"/>
                      <w:spacing w:val="6"/>
                      <w:kern w:val="0"/>
                      <w:szCs w:val="21"/>
                    </w:rPr>
                    <w:t>1</w:t>
                  </w:r>
                  <w:r w:rsidR="00D30255">
                    <w:rPr>
                      <w:rFonts w:ascii="ＭＳ 明朝" w:hAnsi="ＭＳ 明朝" w:cs="ＭＳ 明朝" w:hint="eastAsia"/>
                      <w:spacing w:val="6"/>
                      <w:kern w:val="0"/>
                      <w:szCs w:val="21"/>
                    </w:rPr>
                    <w:t>4</w:t>
                  </w:r>
                  <w:r w:rsidR="0010374B" w:rsidRPr="00BB0E49">
                    <w:rPr>
                      <w:rFonts w:ascii="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29C2F229" w14:textId="0F0DCAFA" w:rsidR="003256AA" w:rsidRPr="003256AA" w:rsidRDefault="003256AA" w:rsidP="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当社ホームページ「DXの取り組み」</w:t>
                  </w:r>
                </w:p>
                <w:p w14:paraId="1479210A" w14:textId="36D0D301" w:rsidR="00971AB3" w:rsidRPr="00BB0E49" w:rsidRDefault="003256AA" w:rsidP="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spacing w:val="6"/>
                      <w:kern w:val="0"/>
                      <w:szCs w:val="21"/>
                    </w:rPr>
                    <w:t>https://www.metawater.co.jp/info/dx</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35618CE" w14:textId="54DE2419" w:rsidR="003256AA" w:rsidRPr="003256AA" w:rsidRDefault="003256AA" w:rsidP="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 xml:space="preserve">プラント情報マネジメントシステムを導入し、システムの適用率とその教育研修の受講率をエンジニアリング業務プロセスの効率化の指標としています。          </w:t>
                  </w:r>
                </w:p>
                <w:p w14:paraId="79027013" w14:textId="691BB9BB" w:rsidR="003256AA" w:rsidRPr="003256AA" w:rsidRDefault="003256AA" w:rsidP="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顧客情報のリアルタイム管理システムと業務効率化ツールを導入し、それらの利用率を営業業務の効率化の指標とします。</w:t>
                  </w:r>
                </w:p>
                <w:p w14:paraId="27FDF86E" w14:textId="67B1354A" w:rsidR="003256AA" w:rsidRPr="003256AA" w:rsidRDefault="003256AA" w:rsidP="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56AA">
                    <w:rPr>
                      <w:rFonts w:ascii="ＭＳ 明朝" w:hAnsi="ＭＳ 明朝" w:cs="ＭＳ 明朝" w:hint="eastAsia"/>
                      <w:spacing w:val="6"/>
                      <w:kern w:val="0"/>
                      <w:szCs w:val="21"/>
                    </w:rPr>
                    <w:t>DX教育プログラムの実施に合わせ社内のDX教育実行レベル（5段階）を設定して把握します。実行レベルは、「全社員ステップ」によるDXに対する全社員の基礎的リテラシーの向上（レベル1・2）、「サポーターステップ」によるDXを推進・支援する素養を備えた人材の育成（レベル3）、および「リーダーステップ」によるDXを推進できる人材の育成（レベル4・5）と設定します。各教育プログラムの受講比率をDX人材育成の指標としています。</w:t>
                  </w:r>
                </w:p>
                <w:p w14:paraId="2AC92792" w14:textId="15C34374" w:rsidR="00971AB3" w:rsidRPr="00BB0E49" w:rsidRDefault="00971AB3" w:rsidP="003256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shd w:val="clear" w:color="auto" w:fill="auto"/>
                </w:tcPr>
                <w:p w14:paraId="6BEC7494" w14:textId="5753706C"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0374B">
                    <w:rPr>
                      <w:rFonts w:ascii="ＭＳ 明朝" w:hAnsi="ＭＳ 明朝" w:cs="ＭＳ 明朝" w:hint="eastAsia"/>
                      <w:spacing w:val="6"/>
                      <w:kern w:val="0"/>
                      <w:szCs w:val="21"/>
                    </w:rPr>
                    <w:t>2025</w:t>
                  </w:r>
                  <w:r w:rsidR="0010374B" w:rsidRPr="00BB0E49">
                    <w:rPr>
                      <w:rFonts w:ascii="ＭＳ 明朝" w:hAnsi="ＭＳ 明朝" w:cs="ＭＳ 明朝" w:hint="eastAsia"/>
                      <w:spacing w:val="6"/>
                      <w:kern w:val="0"/>
                      <w:szCs w:val="21"/>
                    </w:rPr>
                    <w:t>年</w:t>
                  </w:r>
                  <w:r w:rsidR="0010374B">
                    <w:rPr>
                      <w:rFonts w:ascii="ＭＳ 明朝" w:hAnsi="ＭＳ 明朝" w:cs="ＭＳ 明朝" w:hint="eastAsia"/>
                      <w:spacing w:val="6"/>
                      <w:kern w:val="0"/>
                      <w:szCs w:val="21"/>
                    </w:rPr>
                    <w:t>1</w:t>
                  </w:r>
                  <w:r w:rsidR="0010374B" w:rsidRPr="00BB0E49">
                    <w:rPr>
                      <w:rFonts w:ascii="ＭＳ 明朝" w:hAnsi="ＭＳ 明朝" w:cs="ＭＳ 明朝" w:hint="eastAsia"/>
                      <w:spacing w:val="6"/>
                      <w:kern w:val="0"/>
                      <w:szCs w:val="21"/>
                    </w:rPr>
                    <w:t>月</w:t>
                  </w:r>
                  <w:r w:rsidR="001D4A87">
                    <w:rPr>
                      <w:rFonts w:ascii="ＭＳ 明朝" w:hAnsi="ＭＳ 明朝" w:cs="ＭＳ 明朝" w:hint="eastAsia"/>
                      <w:spacing w:val="6"/>
                      <w:kern w:val="0"/>
                      <w:szCs w:val="21"/>
                    </w:rPr>
                    <w:t>1</w:t>
                  </w:r>
                  <w:r w:rsidR="00D30255">
                    <w:rPr>
                      <w:rFonts w:ascii="ＭＳ 明朝" w:hAnsi="ＭＳ 明朝" w:cs="ＭＳ 明朝" w:hint="eastAsia"/>
                      <w:spacing w:val="6"/>
                      <w:kern w:val="0"/>
                      <w:szCs w:val="21"/>
                    </w:rPr>
                    <w:t>4</w:t>
                  </w:r>
                  <w:r w:rsidR="0010374B" w:rsidRPr="00BB0E49">
                    <w:rPr>
                      <w:rFonts w:ascii="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発信方法</w:t>
                  </w:r>
                </w:p>
              </w:tc>
              <w:tc>
                <w:tcPr>
                  <w:tcW w:w="5890" w:type="dxa"/>
                  <w:shd w:val="clear" w:color="auto" w:fill="auto"/>
                </w:tcPr>
                <w:p w14:paraId="3D386731"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当社ホームページ「DXの取り組み」の中の「DXで上下水・資源循環インフラの未来を拓く」にて実行責任者である代表取締役社長名にて発信しています。</w:t>
                  </w:r>
                </w:p>
                <w:p w14:paraId="2A418D98" w14:textId="37DB869D" w:rsidR="00971AB3" w:rsidRPr="00BB0E49"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spacing w:val="6"/>
                      <w:kern w:val="0"/>
                      <w:szCs w:val="21"/>
                    </w:rPr>
                    <w:t>https://www.metawater.co.jp/info/dx</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shd w:val="clear" w:color="auto" w:fill="auto"/>
                </w:tcPr>
                <w:p w14:paraId="7B926D59"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当社グループは水・環境インフラ業界を取り巻く社会課題を解決するためにDXを推進し、持続可能なインフラの未来を創出します。</w:t>
                  </w:r>
                </w:p>
                <w:p w14:paraId="3B79E100"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B9859B"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当社が培ってきた機械・電気プラント建設・運転・保守・修繕の技術とDXを掛け合わせて、設計の効率化や、運転管理の省力化、設備の予知保全などによりライフサイクルコストを削減し、財政難と技術者不足、資源の有効活用と循環、環境負荷の低減といった社会課題の解決に貢献します。</w:t>
                  </w:r>
                </w:p>
                <w:p w14:paraId="61476585"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またデータを活用して、新たな顧客価値の創造、水質管理の高精度化による安全性の向上、情報セキュリティ対策の強化に取り組み、持続可能かつ安全で効率的な水・環境インフラ業界の未来を築きます。</w:t>
                  </w:r>
                </w:p>
                <w:p w14:paraId="0B0E93D5"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94A172A"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DXの取り組みは、当社がパーパスとして掲げる「地域と共生し、水と環境の循環を守り、人々の暮らしを支える」の実現のためにも重要な取り組みのひとつであり、上下水道・資源環境業界にとって共通の課題でもあります。当社は水・環境インフラ業界のフロントランナーとして、自治体や業界内外のパートナーとのオープンイノベーションや、独自のエンジニアリングプラットフォームの活用により新たなイノベーションと価値を創出し、インフラの老朽化や甚大災害といった社会課題の解決にも挑戦していきます。</w:t>
                  </w:r>
                </w:p>
                <w:p w14:paraId="70E9FABD" w14:textId="3A67765B" w:rsidR="00971AB3" w:rsidRPr="00BB0E49"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また、当社グループの全社員が働き甲斐と誇りを持って仕事ができる環境を実現するため、DX化を通じて業務効率化や働き方改革の推進、新規事業への挑戦機会の拡大などを実現します。</w:t>
                  </w:r>
                </w:p>
                <w:p w14:paraId="5B4518B9" w14:textId="47A3B4B1" w:rsidR="00971AB3" w:rsidRPr="00BB0E49" w:rsidRDefault="00B726C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726C2">
                    <w:rPr>
                      <w:rFonts w:ascii="ＭＳ 明朝" w:hAnsi="ＭＳ 明朝" w:cs="ＭＳ 明朝" w:hint="eastAsia"/>
                      <w:spacing w:val="6"/>
                      <w:kern w:val="0"/>
                      <w:szCs w:val="21"/>
                    </w:rPr>
                    <w:t>代表取締役社長　山口 賢二</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0491E222" w14:textId="6CFD6D11"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562248">
                    <w:rPr>
                      <w:rFonts w:ascii="ＭＳ 明朝" w:hAnsi="ＭＳ 明朝" w:cs="ＭＳ 明朝" w:hint="eastAsia"/>
                      <w:spacing w:val="6"/>
                      <w:kern w:val="0"/>
                      <w:szCs w:val="21"/>
                    </w:rPr>
                    <w:t>2024</w:t>
                  </w:r>
                  <w:r w:rsidRPr="00BB0E49">
                    <w:rPr>
                      <w:rFonts w:ascii="ＭＳ 明朝" w:hAnsi="ＭＳ 明朝" w:cs="ＭＳ 明朝" w:hint="eastAsia"/>
                      <w:spacing w:val="6"/>
                      <w:kern w:val="0"/>
                      <w:szCs w:val="21"/>
                    </w:rPr>
                    <w:t>年</w:t>
                  </w:r>
                  <w:r w:rsidR="00562248">
                    <w:rPr>
                      <w:rFonts w:ascii="ＭＳ 明朝" w:hAnsi="ＭＳ 明朝" w:cs="ＭＳ 明朝" w:hint="eastAsia"/>
                      <w:spacing w:val="6"/>
                      <w:kern w:val="0"/>
                      <w:szCs w:val="21"/>
                    </w:rPr>
                    <w:t>9</w:t>
                  </w:r>
                  <w:r w:rsidRPr="00BB0E49">
                    <w:rPr>
                      <w:rFonts w:ascii="ＭＳ 明朝" w:hAnsi="ＭＳ 明朝" w:cs="ＭＳ 明朝" w:hint="eastAsia"/>
                      <w:spacing w:val="6"/>
                      <w:kern w:val="0"/>
                      <w:szCs w:val="21"/>
                    </w:rPr>
                    <w:t>月頃　～</w:t>
                  </w:r>
                  <w:r w:rsidR="00562248">
                    <w:rPr>
                      <w:rFonts w:ascii="ＭＳ 明朝" w:hAnsi="ＭＳ 明朝" w:cs="ＭＳ 明朝" w:hint="eastAsia"/>
                      <w:spacing w:val="6"/>
                      <w:kern w:val="0"/>
                      <w:szCs w:val="21"/>
                    </w:rPr>
                    <w:t>2024</w:t>
                  </w:r>
                  <w:r w:rsidRPr="00BB0E49">
                    <w:rPr>
                      <w:rFonts w:ascii="ＭＳ 明朝" w:hAnsi="ＭＳ 明朝" w:cs="ＭＳ 明朝" w:hint="eastAsia"/>
                      <w:spacing w:val="6"/>
                      <w:kern w:val="0"/>
                      <w:szCs w:val="21"/>
                    </w:rPr>
                    <w:t>年</w:t>
                  </w:r>
                  <w:r w:rsidR="00562248">
                    <w:rPr>
                      <w:rFonts w:ascii="ＭＳ 明朝" w:hAnsi="ＭＳ 明朝" w:cs="ＭＳ 明朝" w:hint="eastAsia"/>
                      <w:spacing w:val="6"/>
                      <w:kern w:val="0"/>
                      <w:szCs w:val="21"/>
                    </w:rPr>
                    <w:t>11</w:t>
                  </w:r>
                  <w:r w:rsidRPr="00BB0E49">
                    <w:rPr>
                      <w:rFonts w:ascii="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244BED51" w14:textId="7A86B29A" w:rsidR="00971AB3" w:rsidRPr="00BB0E49" w:rsidRDefault="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IPA（独立行政法人情報処理推進機構）の「DX推進指標自己診断フォーマット」による自社分析を、当社代表取締役社長が中心と経営幹部が行い、自己診断を提出しました。結果を提出することで得られるベンチマークシートを利用して、業界の動向やビジネス環境を確認しています。これからも定期的に自社の分析と評価を行い、課題把握に努め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32880617" w14:textId="10B4C7F4"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562248">
                    <w:rPr>
                      <w:rFonts w:ascii="ＭＳ 明朝" w:hAnsi="ＭＳ 明朝" w:cs="ＭＳ 明朝" w:hint="eastAsia"/>
                      <w:spacing w:val="6"/>
                      <w:kern w:val="0"/>
                      <w:szCs w:val="21"/>
                    </w:rPr>
                    <w:t>2018</w:t>
                  </w:r>
                  <w:r w:rsidRPr="00BB0E49">
                    <w:rPr>
                      <w:rFonts w:ascii="ＭＳ 明朝" w:hAnsi="ＭＳ 明朝" w:cs="ＭＳ 明朝" w:hint="eastAsia"/>
                      <w:spacing w:val="6"/>
                      <w:kern w:val="0"/>
                      <w:szCs w:val="21"/>
                    </w:rPr>
                    <w:t>年</w:t>
                  </w:r>
                  <w:r w:rsidR="00562248">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月頃　～</w:t>
                  </w:r>
                  <w:r w:rsidR="00562248">
                    <w:rPr>
                      <w:rFonts w:ascii="ＭＳ 明朝" w:hAnsi="ＭＳ 明朝" w:cs="ＭＳ 明朝" w:hint="eastAsia"/>
                      <w:spacing w:val="6"/>
                      <w:kern w:val="0"/>
                      <w:szCs w:val="21"/>
                    </w:rPr>
                    <w:t>2024</w:t>
                  </w:r>
                  <w:r w:rsidRPr="00BB0E49">
                    <w:rPr>
                      <w:rFonts w:ascii="ＭＳ 明朝" w:hAnsi="ＭＳ 明朝" w:cs="ＭＳ 明朝" w:hint="eastAsia"/>
                      <w:spacing w:val="6"/>
                      <w:kern w:val="0"/>
                      <w:szCs w:val="21"/>
                    </w:rPr>
                    <w:t>年</w:t>
                  </w:r>
                  <w:r w:rsidR="00562248">
                    <w:rPr>
                      <w:rFonts w:ascii="ＭＳ 明朝" w:hAnsi="ＭＳ 明朝" w:cs="ＭＳ 明朝" w:hint="eastAsia"/>
                      <w:spacing w:val="6"/>
                      <w:kern w:val="0"/>
                      <w:szCs w:val="21"/>
                    </w:rPr>
                    <w:t>11</w:t>
                  </w:r>
                  <w:r w:rsidRPr="00BB0E49">
                    <w:rPr>
                      <w:rFonts w:ascii="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2AFBAE17"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水環境インフラ向けITサービスのWBC(Water Business Cloud)のセキュリティ対応としてWBC-SIRTを設立し、続いて全社対応としてMW-SIRT (Security Incident Response Team)を設立し、情報セキュリティにかかるインシデントに対処するため、インシデント関連情報、脆弱性情報を収集、分析し、対応方針や手順の策定などの活動を行っています。今後は、収集頻度を上げて、さらに攻撃的予兆情報の収集も行うようにします。</w:t>
                  </w:r>
                </w:p>
                <w:p w14:paraId="14525FE1"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7350511"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lastRenderedPageBreak/>
                    <w:t>先進的なIT企業が多く利用するグーグルワークスペースを全社導入し、ゼロトラストセキュリティに基づく多層防御により、セキュアな業務環境を実現しています。</w:t>
                  </w:r>
                </w:p>
                <w:p w14:paraId="08103E36" w14:textId="77777777" w:rsidR="00562248" w:rsidRPr="00562248"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636ACFE" w14:textId="722F59B5" w:rsidR="00971AB3" w:rsidRPr="00BB0E49" w:rsidRDefault="00562248" w:rsidP="005622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2248">
                    <w:rPr>
                      <w:rFonts w:ascii="ＭＳ 明朝" w:hAnsi="ＭＳ 明朝" w:cs="ＭＳ 明朝" w:hint="eastAsia"/>
                      <w:spacing w:val="6"/>
                      <w:kern w:val="0"/>
                      <w:szCs w:val="21"/>
                    </w:rPr>
                    <w:t>情報セキュリティに対する各種規定を策定して、管理規定のもとで運用しています。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79B05" w14:textId="77777777" w:rsidR="00082EA8" w:rsidRDefault="00082EA8">
      <w:r>
        <w:separator/>
      </w:r>
    </w:p>
  </w:endnote>
  <w:endnote w:type="continuationSeparator" w:id="0">
    <w:p w14:paraId="19AF6AEB" w14:textId="77777777" w:rsidR="00082EA8" w:rsidRDefault="00082EA8">
      <w:r>
        <w:continuationSeparator/>
      </w:r>
    </w:p>
  </w:endnote>
  <w:endnote w:type="continuationNotice" w:id="1">
    <w:p w14:paraId="5AAF4E1B" w14:textId="77777777" w:rsidR="00082EA8" w:rsidRDefault="00082E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4732F" w14:textId="77777777" w:rsidR="00082EA8" w:rsidRDefault="00082EA8">
      <w:r>
        <w:separator/>
      </w:r>
    </w:p>
  </w:footnote>
  <w:footnote w:type="continuationSeparator" w:id="0">
    <w:p w14:paraId="5D0AC580" w14:textId="77777777" w:rsidR="00082EA8" w:rsidRDefault="00082EA8">
      <w:r>
        <w:continuationSeparator/>
      </w:r>
    </w:p>
  </w:footnote>
  <w:footnote w:type="continuationNotice" w:id="1">
    <w:p w14:paraId="37199F01" w14:textId="77777777" w:rsidR="00082EA8" w:rsidRDefault="00082EA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5459"/>
    <w:rsid w:val="00076530"/>
    <w:rsid w:val="00076EB8"/>
    <w:rsid w:val="0008238A"/>
    <w:rsid w:val="00082EA8"/>
    <w:rsid w:val="00084460"/>
    <w:rsid w:val="00087713"/>
    <w:rsid w:val="00090EE1"/>
    <w:rsid w:val="0009167A"/>
    <w:rsid w:val="00091F7D"/>
    <w:rsid w:val="0009284B"/>
    <w:rsid w:val="00095A89"/>
    <w:rsid w:val="00095CB3"/>
    <w:rsid w:val="000A1E38"/>
    <w:rsid w:val="000A3D93"/>
    <w:rsid w:val="000B458C"/>
    <w:rsid w:val="000B4C8E"/>
    <w:rsid w:val="000B4D35"/>
    <w:rsid w:val="000C17C9"/>
    <w:rsid w:val="000D16A0"/>
    <w:rsid w:val="000D2D5A"/>
    <w:rsid w:val="000D2F84"/>
    <w:rsid w:val="000D7B32"/>
    <w:rsid w:val="000D7DA5"/>
    <w:rsid w:val="000D7DD1"/>
    <w:rsid w:val="000E0CA6"/>
    <w:rsid w:val="000E3674"/>
    <w:rsid w:val="000F4B57"/>
    <w:rsid w:val="00101FB4"/>
    <w:rsid w:val="00102B24"/>
    <w:rsid w:val="0010374B"/>
    <w:rsid w:val="001044A5"/>
    <w:rsid w:val="0010491F"/>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2F4"/>
    <w:rsid w:val="001B2D37"/>
    <w:rsid w:val="001B376A"/>
    <w:rsid w:val="001B5B45"/>
    <w:rsid w:val="001B5E08"/>
    <w:rsid w:val="001B623B"/>
    <w:rsid w:val="001B6AB8"/>
    <w:rsid w:val="001C130D"/>
    <w:rsid w:val="001C19DC"/>
    <w:rsid w:val="001C4EC6"/>
    <w:rsid w:val="001C72B8"/>
    <w:rsid w:val="001C7576"/>
    <w:rsid w:val="001D4A87"/>
    <w:rsid w:val="001E16A2"/>
    <w:rsid w:val="001E2F92"/>
    <w:rsid w:val="001E4669"/>
    <w:rsid w:val="001F0106"/>
    <w:rsid w:val="001F3128"/>
    <w:rsid w:val="001F3275"/>
    <w:rsid w:val="001F4293"/>
    <w:rsid w:val="001F6E11"/>
    <w:rsid w:val="002026A5"/>
    <w:rsid w:val="00203C71"/>
    <w:rsid w:val="00205E89"/>
    <w:rsid w:val="00206DC9"/>
    <w:rsid w:val="00206E13"/>
    <w:rsid w:val="00207705"/>
    <w:rsid w:val="002125DA"/>
    <w:rsid w:val="00215478"/>
    <w:rsid w:val="00215949"/>
    <w:rsid w:val="00221EF5"/>
    <w:rsid w:val="002231B4"/>
    <w:rsid w:val="00224D42"/>
    <w:rsid w:val="00224E00"/>
    <w:rsid w:val="00225C34"/>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DBA"/>
    <w:rsid w:val="00291E04"/>
    <w:rsid w:val="00292AB0"/>
    <w:rsid w:val="00293928"/>
    <w:rsid w:val="002A0066"/>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0F9B"/>
    <w:rsid w:val="00311071"/>
    <w:rsid w:val="00311FB1"/>
    <w:rsid w:val="0031337A"/>
    <w:rsid w:val="00314D4A"/>
    <w:rsid w:val="0031594B"/>
    <w:rsid w:val="0032206A"/>
    <w:rsid w:val="0032535C"/>
    <w:rsid w:val="003256AA"/>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871"/>
    <w:rsid w:val="0036755C"/>
    <w:rsid w:val="00370869"/>
    <w:rsid w:val="00380319"/>
    <w:rsid w:val="00384C06"/>
    <w:rsid w:val="00386E27"/>
    <w:rsid w:val="00392648"/>
    <w:rsid w:val="003A0B83"/>
    <w:rsid w:val="003A0C1A"/>
    <w:rsid w:val="003A1917"/>
    <w:rsid w:val="003A3E76"/>
    <w:rsid w:val="003A40BB"/>
    <w:rsid w:val="003A5103"/>
    <w:rsid w:val="003A63A9"/>
    <w:rsid w:val="003B283D"/>
    <w:rsid w:val="003B5185"/>
    <w:rsid w:val="003B53DF"/>
    <w:rsid w:val="003C0DA6"/>
    <w:rsid w:val="003C71BF"/>
    <w:rsid w:val="003D054D"/>
    <w:rsid w:val="003D1FF3"/>
    <w:rsid w:val="003E2E9D"/>
    <w:rsid w:val="003F0113"/>
    <w:rsid w:val="003F0B79"/>
    <w:rsid w:val="003F0EA5"/>
    <w:rsid w:val="003F40C7"/>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46D"/>
    <w:rsid w:val="004547CF"/>
    <w:rsid w:val="00457B27"/>
    <w:rsid w:val="00462146"/>
    <w:rsid w:val="004651FB"/>
    <w:rsid w:val="0046628F"/>
    <w:rsid w:val="0047167C"/>
    <w:rsid w:val="00472152"/>
    <w:rsid w:val="0047233C"/>
    <w:rsid w:val="004835D7"/>
    <w:rsid w:val="00483C69"/>
    <w:rsid w:val="00483F63"/>
    <w:rsid w:val="004925A1"/>
    <w:rsid w:val="00495A5F"/>
    <w:rsid w:val="004A1D41"/>
    <w:rsid w:val="004A2BEA"/>
    <w:rsid w:val="004A4B3A"/>
    <w:rsid w:val="004A4FC3"/>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07A32"/>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000E"/>
    <w:rsid w:val="00541D01"/>
    <w:rsid w:val="005458A4"/>
    <w:rsid w:val="00553B3E"/>
    <w:rsid w:val="00562248"/>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480"/>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2EE"/>
    <w:rsid w:val="0066668A"/>
    <w:rsid w:val="006702F7"/>
    <w:rsid w:val="00670D74"/>
    <w:rsid w:val="006766F3"/>
    <w:rsid w:val="00677D5F"/>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5E87"/>
    <w:rsid w:val="006E4DEA"/>
    <w:rsid w:val="006E6FEF"/>
    <w:rsid w:val="006F2BB7"/>
    <w:rsid w:val="006F444F"/>
    <w:rsid w:val="006F6B2A"/>
    <w:rsid w:val="006F7BA0"/>
    <w:rsid w:val="0070158F"/>
    <w:rsid w:val="0071191E"/>
    <w:rsid w:val="007145D3"/>
    <w:rsid w:val="00715A50"/>
    <w:rsid w:val="00720D00"/>
    <w:rsid w:val="00723F4C"/>
    <w:rsid w:val="007241FB"/>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67A4E"/>
    <w:rsid w:val="007708A4"/>
    <w:rsid w:val="00775A16"/>
    <w:rsid w:val="00775EB8"/>
    <w:rsid w:val="007769C5"/>
    <w:rsid w:val="00776D88"/>
    <w:rsid w:val="00785D62"/>
    <w:rsid w:val="007877A8"/>
    <w:rsid w:val="007877B8"/>
    <w:rsid w:val="007911BC"/>
    <w:rsid w:val="007913BB"/>
    <w:rsid w:val="007A3224"/>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55E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25D"/>
    <w:rsid w:val="00902744"/>
    <w:rsid w:val="00904EBE"/>
    <w:rsid w:val="009058CC"/>
    <w:rsid w:val="009118F5"/>
    <w:rsid w:val="00912E20"/>
    <w:rsid w:val="009156A4"/>
    <w:rsid w:val="009243FD"/>
    <w:rsid w:val="009252A0"/>
    <w:rsid w:val="0092584F"/>
    <w:rsid w:val="00930D44"/>
    <w:rsid w:val="0094225E"/>
    <w:rsid w:val="00953692"/>
    <w:rsid w:val="00953D39"/>
    <w:rsid w:val="00963D06"/>
    <w:rsid w:val="00964BDD"/>
    <w:rsid w:val="009653AA"/>
    <w:rsid w:val="00971AB3"/>
    <w:rsid w:val="00972B7B"/>
    <w:rsid w:val="00975A98"/>
    <w:rsid w:val="00977317"/>
    <w:rsid w:val="00977B46"/>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0960"/>
    <w:rsid w:val="00A11E27"/>
    <w:rsid w:val="00A13124"/>
    <w:rsid w:val="00A13FCB"/>
    <w:rsid w:val="00A151E5"/>
    <w:rsid w:val="00A15ED7"/>
    <w:rsid w:val="00A220D3"/>
    <w:rsid w:val="00A22980"/>
    <w:rsid w:val="00A24438"/>
    <w:rsid w:val="00A24614"/>
    <w:rsid w:val="00A33C48"/>
    <w:rsid w:val="00A4032E"/>
    <w:rsid w:val="00A45AE9"/>
    <w:rsid w:val="00A50183"/>
    <w:rsid w:val="00A50823"/>
    <w:rsid w:val="00A50B40"/>
    <w:rsid w:val="00A51BAE"/>
    <w:rsid w:val="00A528C5"/>
    <w:rsid w:val="00A541C7"/>
    <w:rsid w:val="00A549F4"/>
    <w:rsid w:val="00A56E62"/>
    <w:rsid w:val="00A6131C"/>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3B63"/>
    <w:rsid w:val="00AF7BF7"/>
    <w:rsid w:val="00B02404"/>
    <w:rsid w:val="00B149CE"/>
    <w:rsid w:val="00B16579"/>
    <w:rsid w:val="00B24893"/>
    <w:rsid w:val="00B300D5"/>
    <w:rsid w:val="00B33D14"/>
    <w:rsid w:val="00B33D99"/>
    <w:rsid w:val="00B35C62"/>
    <w:rsid w:val="00B35E61"/>
    <w:rsid w:val="00B36536"/>
    <w:rsid w:val="00B45C60"/>
    <w:rsid w:val="00B50A0A"/>
    <w:rsid w:val="00B52BAB"/>
    <w:rsid w:val="00B52DB5"/>
    <w:rsid w:val="00B53612"/>
    <w:rsid w:val="00B54730"/>
    <w:rsid w:val="00B54C59"/>
    <w:rsid w:val="00B57CD5"/>
    <w:rsid w:val="00B705FB"/>
    <w:rsid w:val="00B726C2"/>
    <w:rsid w:val="00B7270D"/>
    <w:rsid w:val="00B753D1"/>
    <w:rsid w:val="00B75E39"/>
    <w:rsid w:val="00B771D7"/>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3244"/>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36"/>
    <w:rsid w:val="00C6019A"/>
    <w:rsid w:val="00C63517"/>
    <w:rsid w:val="00C63C3E"/>
    <w:rsid w:val="00C66D02"/>
    <w:rsid w:val="00C71411"/>
    <w:rsid w:val="00C73251"/>
    <w:rsid w:val="00C73EB2"/>
    <w:rsid w:val="00C7427C"/>
    <w:rsid w:val="00C7532F"/>
    <w:rsid w:val="00C76DE9"/>
    <w:rsid w:val="00C84C74"/>
    <w:rsid w:val="00C85FE8"/>
    <w:rsid w:val="00C932DE"/>
    <w:rsid w:val="00C97A71"/>
    <w:rsid w:val="00CA00E6"/>
    <w:rsid w:val="00CA17F6"/>
    <w:rsid w:val="00CA41C8"/>
    <w:rsid w:val="00CA5792"/>
    <w:rsid w:val="00CA7393"/>
    <w:rsid w:val="00CB7142"/>
    <w:rsid w:val="00CC235E"/>
    <w:rsid w:val="00CC2B65"/>
    <w:rsid w:val="00CC5F85"/>
    <w:rsid w:val="00CC76CA"/>
    <w:rsid w:val="00CD2923"/>
    <w:rsid w:val="00CD2CD5"/>
    <w:rsid w:val="00CE07F0"/>
    <w:rsid w:val="00CE31F1"/>
    <w:rsid w:val="00CE4FE7"/>
    <w:rsid w:val="00CE656E"/>
    <w:rsid w:val="00CE7317"/>
    <w:rsid w:val="00CF4C1B"/>
    <w:rsid w:val="00CF65B2"/>
    <w:rsid w:val="00CF7FEC"/>
    <w:rsid w:val="00D00EE2"/>
    <w:rsid w:val="00D015B5"/>
    <w:rsid w:val="00D01D8A"/>
    <w:rsid w:val="00D02252"/>
    <w:rsid w:val="00D03132"/>
    <w:rsid w:val="00D04406"/>
    <w:rsid w:val="00D06E4C"/>
    <w:rsid w:val="00D11455"/>
    <w:rsid w:val="00D12725"/>
    <w:rsid w:val="00D1282A"/>
    <w:rsid w:val="00D12FA6"/>
    <w:rsid w:val="00D1302E"/>
    <w:rsid w:val="00D21B6E"/>
    <w:rsid w:val="00D23392"/>
    <w:rsid w:val="00D241D4"/>
    <w:rsid w:val="00D27871"/>
    <w:rsid w:val="00D278A0"/>
    <w:rsid w:val="00D30255"/>
    <w:rsid w:val="00D303DD"/>
    <w:rsid w:val="00D319B8"/>
    <w:rsid w:val="00D33ACD"/>
    <w:rsid w:val="00D3582A"/>
    <w:rsid w:val="00D358A6"/>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691"/>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E86"/>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18AF"/>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D97"/>
    <w:rsid w:val="00F22EA9"/>
    <w:rsid w:val="00F25B48"/>
    <w:rsid w:val="00F261D5"/>
    <w:rsid w:val="00F27E54"/>
    <w:rsid w:val="00F27F9A"/>
    <w:rsid w:val="00F30D48"/>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4D34"/>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8C4F66A1-9AAA-4538-ADCE-D0D59856B4DC}"/>
  <w:writeProtection w:cryptProviderType="rsaAES" w:cryptAlgorithmClass="hash" w:cryptAlgorithmType="typeAny" w:cryptAlgorithmSid="14" w:cryptSpinCount="100000" w:hash="lZK4WOjsYaNXa60OMfEhNx9fNCwi6lbAJnYUF7V1vrP8PjW47UDrTiLmCXldusrnxZkjDAhoDwwJOvTIwYTJHg==" w:salt="cOdY+d+mo0iJG5IaidelG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awater.c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tawater.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1036</ap:Words>
  <ap:Characters>5907</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