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8789" w:type="dxa"/>
        <w:tblInd w:w="-9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789"/>
      </w:tblGrid>
      <w:tr w:rsidR="00971AB3" w:rsidRPr="00BB0E49" w14:paraId="0EC7764F" w14:textId="77777777" w:rsidTr="00F94EAF">
        <w:trPr>
          <w:trHeight w:val="3867"/>
        </w:trPr>
        <w:tc>
          <w:tcPr>
            <w:tcW w:w="8789"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ECE736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8D7644">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sidR="008D7644">
              <w:rPr>
                <w:rFonts w:ascii="ＭＳ 明朝" w:eastAsia="ＭＳ 明朝" w:hAnsi="ＭＳ 明朝" w:cs="ＭＳ 明朝" w:hint="eastAsia"/>
                <w:spacing w:val="6"/>
                <w:kern w:val="0"/>
                <w:szCs w:val="21"/>
              </w:rPr>
              <w:t>1</w:t>
            </w:r>
            <w:r w:rsidR="00ED3E75">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月</w:t>
            </w:r>
            <w:r w:rsidR="00ED3E75">
              <w:rPr>
                <w:rFonts w:ascii="ＭＳ 明朝" w:eastAsia="ＭＳ 明朝" w:hAnsi="ＭＳ 明朝" w:cs="ＭＳ 明朝" w:hint="eastAsia"/>
                <w:spacing w:val="6"/>
                <w:kern w:val="0"/>
                <w:szCs w:val="21"/>
              </w:rPr>
              <w:t>11</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A6F925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8D7644" w:rsidRPr="008D7644">
              <w:rPr>
                <w:rFonts w:ascii="ＭＳ 明朝" w:eastAsia="ＭＳ 明朝" w:hAnsi="ＭＳ 明朝" w:hint="eastAsia"/>
                <w:spacing w:val="6"/>
                <w:kern w:val="0"/>
                <w:sz w:val="16"/>
                <w:szCs w:val="16"/>
              </w:rPr>
              <w:t>かぶしきかいしゃきたにっぽんぎんこう</w:t>
            </w:r>
            <w:r w:rsidRPr="00BB0E49">
              <w:rPr>
                <w:rFonts w:ascii="ＭＳ 明朝" w:eastAsia="ＭＳ 明朝" w:hAnsi="ＭＳ 明朝"/>
                <w:spacing w:val="6"/>
                <w:kern w:val="0"/>
                <w:szCs w:val="21"/>
              </w:rPr>
              <w:t xml:space="preserve">  </w:t>
            </w:r>
          </w:p>
          <w:p w14:paraId="64D282AF" w14:textId="7DFC86F1"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8D7644">
              <w:rPr>
                <w:rFonts w:ascii="ＭＳ 明朝" w:eastAsia="ＭＳ 明朝" w:hAnsi="ＭＳ 明朝" w:cs="ＭＳ 明朝" w:hint="eastAsia"/>
                <w:spacing w:val="6"/>
                <w:kern w:val="0"/>
                <w:szCs w:val="21"/>
              </w:rPr>
              <w:t xml:space="preserve"> 株式会社北日本銀行</w:t>
            </w:r>
            <w:r w:rsidRPr="00BB0E49">
              <w:rPr>
                <w:rFonts w:ascii="ＭＳ 明朝" w:eastAsia="ＭＳ 明朝" w:hAnsi="ＭＳ 明朝" w:cs="ＭＳ 明朝" w:hint="eastAsia"/>
                <w:spacing w:val="6"/>
                <w:kern w:val="0"/>
                <w:szCs w:val="21"/>
              </w:rPr>
              <w:t xml:space="preserve">  </w:t>
            </w:r>
          </w:p>
          <w:p w14:paraId="34124452" w14:textId="5336AF7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D7644" w:rsidRPr="008D7644">
              <w:rPr>
                <w:rFonts w:ascii="ＭＳ 明朝" w:eastAsia="ＭＳ 明朝" w:hAnsi="ＭＳ 明朝" w:hint="eastAsia"/>
                <w:spacing w:val="6"/>
                <w:kern w:val="0"/>
                <w:sz w:val="16"/>
                <w:szCs w:val="16"/>
              </w:rPr>
              <w:t xml:space="preserve">　いしづか　まさみち</w:t>
            </w:r>
            <w:r w:rsidRPr="00BB0E49">
              <w:rPr>
                <w:rFonts w:ascii="ＭＳ 明朝" w:eastAsia="ＭＳ 明朝" w:hAnsi="ＭＳ 明朝" w:hint="eastAsia"/>
                <w:spacing w:val="6"/>
                <w:kern w:val="0"/>
                <w:szCs w:val="21"/>
              </w:rPr>
              <w:t xml:space="preserve">  </w:t>
            </w:r>
          </w:p>
          <w:p w14:paraId="3BD3CFD6" w14:textId="73D8E9A2"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8D7644">
              <w:rPr>
                <w:rFonts w:ascii="ＭＳ 明朝" w:eastAsia="ＭＳ 明朝" w:hAnsi="ＭＳ 明朝" w:hint="eastAsia"/>
                <w:spacing w:val="6"/>
                <w:kern w:val="0"/>
                <w:szCs w:val="21"/>
              </w:rPr>
              <w:t>取締役頭取　石塚　恭路</w:t>
            </w:r>
            <w:r w:rsidRPr="00BB0E49">
              <w:rPr>
                <w:rFonts w:ascii="ＭＳ 明朝" w:eastAsia="ＭＳ 明朝" w:hAnsi="ＭＳ 明朝" w:cs="ＭＳ 明朝" w:hint="eastAsia"/>
                <w:spacing w:val="6"/>
                <w:kern w:val="0"/>
                <w:szCs w:val="21"/>
              </w:rPr>
              <w:t xml:space="preserve">  </w:t>
            </w:r>
          </w:p>
          <w:p w14:paraId="064686B7" w14:textId="162C6E14"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D7644">
              <w:rPr>
                <w:rFonts w:ascii="ＭＳ 明朝" w:eastAsia="ＭＳ 明朝" w:hAnsi="ＭＳ 明朝" w:cs="ＭＳ 明朝" w:hint="eastAsia"/>
                <w:spacing w:val="6"/>
                <w:kern w:val="0"/>
                <w:szCs w:val="21"/>
              </w:rPr>
              <w:t>020-8666</w:t>
            </w:r>
          </w:p>
          <w:p w14:paraId="74C201B8" w14:textId="77777777" w:rsidR="008D7644" w:rsidRPr="00BB0E49" w:rsidRDefault="008D7644" w:rsidP="008D7644">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岩手県盛岡市中央通一丁目６－７</w:t>
            </w:r>
          </w:p>
          <w:p w14:paraId="63BAB80C" w14:textId="45A8C9A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D7644">
              <w:rPr>
                <w:rFonts w:ascii="ＭＳ 明朝" w:eastAsia="ＭＳ 明朝" w:hAnsi="ＭＳ 明朝" w:cs="ＭＳ 明朝" w:hint="eastAsia"/>
                <w:spacing w:val="6"/>
                <w:kern w:val="0"/>
                <w:szCs w:val="21"/>
              </w:rPr>
              <w:t>8400001001882</w:t>
            </w:r>
          </w:p>
          <w:p w14:paraId="6F68B498" w14:textId="6A3A33E3" w:rsidR="00971AB3" w:rsidRPr="00BB0E49" w:rsidRDefault="00000000">
            <w:pPr>
              <w:spacing w:line="260" w:lineRule="exact"/>
              <w:rPr>
                <w:rFonts w:ascii="ＭＳ 明朝" w:eastAsia="ＭＳ 明朝" w:hAnsi="ＭＳ 明朝" w:cs="ＭＳ 明朝"/>
                <w:spacing w:val="6"/>
                <w:kern w:val="0"/>
                <w:szCs w:val="21"/>
              </w:rPr>
            </w:pPr>
            <w:r>
              <w:rPr>
                <w:noProof/>
              </w:rPr>
              <w:pict w14:anchorId="5355AB19">
                <v:oval id="Oval 2" o:spid="_x0000_s2050" style="position:absolute;left:0;text-align:left;margin-left:77.1pt;margin-top:11.35pt;width:50.5pt;height:17.5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" filled="f" strokeweight="1.25pt">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F94EAF">
        <w:trPr>
          <w:trHeight w:val="424"/>
        </w:trPr>
        <w:tc>
          <w:tcPr>
            <w:tcW w:w="8789"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8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7"/>
              <w:gridCol w:w="5953"/>
            </w:tblGrid>
            <w:tr w:rsidR="00971AB3" w:rsidRPr="00BB0E49" w14:paraId="12159BCB" w14:textId="77777777" w:rsidTr="00F94EAF">
              <w:trPr>
                <w:trHeight w:val="707"/>
              </w:trPr>
              <w:tc>
                <w:tcPr>
                  <w:tcW w:w="2637"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953" w:type="dxa"/>
                  <w:shd w:val="clear" w:color="auto" w:fill="auto"/>
                </w:tcPr>
                <w:p w14:paraId="0243FB5A" w14:textId="0C8745D8" w:rsidR="00971AB3" w:rsidRPr="00CD76E4" w:rsidRDefault="008D7644" w:rsidP="00A0737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r w:rsidRPr="00CD76E4">
                    <w:rPr>
                      <w:rStyle w:val="normaltextrun"/>
                      <w:rFonts w:ascii="ＭＳ 明朝" w:eastAsia="ＭＳ 明朝" w:hAnsi="ＭＳ 明朝" w:hint="eastAsia"/>
                      <w:color w:val="000000"/>
                      <w:sz w:val="20"/>
                      <w:shd w:val="clear" w:color="auto" w:fill="FFFFFF"/>
                    </w:rPr>
                    <w:t>「中期経営計画 BRANDING THE KITAGIN QUALITY 2027」</w:t>
                  </w:r>
                </w:p>
                <w:p w14:paraId="7827C9FB" w14:textId="30687DD7" w:rsidR="00971AB3" w:rsidRPr="00935DE1" w:rsidRDefault="00935DE1" w:rsidP="00935DE1">
                  <w:pPr>
                    <w:pStyle w:val="paragraph"/>
                    <w:spacing w:before="0" w:beforeAutospacing="0" w:afterLines="50" w:after="120" w:afterAutospacing="0"/>
                    <w:textAlignment w:val="baseline"/>
                    <w:rPr>
                      <w:rFonts w:ascii="ＭＳ 明朝" w:eastAsia="ＭＳ 明朝" w:hAnsi="ＭＳ 明朝" w:cs="ＭＳ 明朝"/>
                      <w:spacing w:val="6"/>
                      <w:szCs w:val="21"/>
                    </w:rPr>
                  </w:pPr>
                  <w:r w:rsidRPr="00CD76E4">
                    <w:rPr>
                      <w:rStyle w:val="normaltextrun"/>
                      <w:rFonts w:ascii="ＭＳ 明朝" w:eastAsia="ＭＳ 明朝" w:hAnsi="ＭＳ 明朝" w:hint="eastAsia"/>
                      <w:sz w:val="20"/>
                      <w:szCs w:val="20"/>
                    </w:rPr>
                    <w:t>（</w:t>
                  </w:r>
                  <w:hyperlink r:id="rId8" w:history="1">
                    <w:r w:rsidRPr="008C48AA">
                      <w:rPr>
                        <w:rStyle w:val="af6"/>
                        <w:rFonts w:ascii="ＭＳ 明朝" w:eastAsia="ＭＳ 明朝" w:hAnsi="ＭＳ 明朝"/>
                        <w:sz w:val="20"/>
                        <w:szCs w:val="20"/>
                      </w:rPr>
                      <w:t>https://www.kitagin.co.jp/company/management_</w:t>
                    </w:r>
                    <w:r w:rsidRPr="008C48AA">
                      <w:rPr>
                        <w:rStyle w:val="af6"/>
                        <w:rFonts w:ascii="ＭＳ 明朝" w:eastAsia="ＭＳ 明朝" w:hAnsi="ＭＳ 明朝"/>
                        <w:sz w:val="20"/>
                        <w:szCs w:val="20"/>
                      </w:rPr>
                      <w:br/>
                      <w:t>plan/management_plan_230415.pdf</w:t>
                    </w:r>
                  </w:hyperlink>
                  <w:r w:rsidRPr="00CD76E4">
                    <w:rPr>
                      <w:rStyle w:val="normaltextrun"/>
                      <w:rFonts w:ascii="ＭＳ 明朝" w:eastAsia="ＭＳ 明朝" w:hAnsi="ＭＳ 明朝" w:hint="eastAsia"/>
                      <w:sz w:val="20"/>
                      <w:szCs w:val="20"/>
                    </w:rPr>
                    <w:t>）</w:t>
                  </w:r>
                </w:p>
                <w:p w14:paraId="050E5669" w14:textId="6740B75D" w:rsidR="00935DE1" w:rsidRPr="00935DE1" w:rsidRDefault="00935DE1" w:rsidP="00935DE1">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※下記ホームページの</w:t>
                  </w:r>
                  <w:r w:rsidRPr="00CD76E4">
                    <w:rPr>
                      <w:rStyle w:val="normaltextrun"/>
                      <w:rFonts w:ascii="ＭＳ 明朝" w:eastAsia="ＭＳ 明朝" w:hAnsi="ＭＳ 明朝" w:hint="eastAsia"/>
                      <w:sz w:val="20"/>
                    </w:rPr>
                    <w:t>主要計数目標の下部記載の「中期経営計画の詳細は、」より</w:t>
                  </w:r>
                  <w:r>
                    <w:rPr>
                      <w:rStyle w:val="normaltextrun"/>
                      <w:rFonts w:ascii="ＭＳ 明朝" w:eastAsia="ＭＳ 明朝" w:hAnsi="ＭＳ 明朝" w:hint="eastAsia"/>
                      <w:sz w:val="20"/>
                    </w:rPr>
                    <w:t>)</w:t>
                  </w:r>
                </w:p>
              </w:tc>
            </w:tr>
            <w:tr w:rsidR="00971AB3" w:rsidRPr="00BB0E49" w14:paraId="109EAE16" w14:textId="77777777" w:rsidTr="00F94EAF">
              <w:trPr>
                <w:trHeight w:val="697"/>
              </w:trPr>
              <w:tc>
                <w:tcPr>
                  <w:tcW w:w="2637"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953" w:type="dxa"/>
                  <w:shd w:val="clear" w:color="auto" w:fill="auto"/>
                </w:tcPr>
                <w:p w14:paraId="2CA4EC0F" w14:textId="3EBAA6B8" w:rsidR="00971AB3" w:rsidRPr="00CD76E4" w:rsidRDefault="008D7644" w:rsidP="00A0737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r w:rsidRPr="00CD76E4">
                    <w:rPr>
                      <w:rFonts w:ascii="ＭＳ 明朝" w:eastAsia="ＭＳ 明朝" w:hAnsi="ＭＳ 明朝" w:cs="ＭＳ 明朝" w:hint="eastAsia"/>
                      <w:spacing w:val="6"/>
                      <w:kern w:val="0"/>
                      <w:sz w:val="20"/>
                    </w:rPr>
                    <w:t>2023年 4月 14日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F94EAF">
              <w:trPr>
                <w:trHeight w:val="707"/>
              </w:trPr>
              <w:tc>
                <w:tcPr>
                  <w:tcW w:w="2637"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953" w:type="dxa"/>
                  <w:shd w:val="clear" w:color="auto" w:fill="auto"/>
                </w:tcPr>
                <w:p w14:paraId="2CC0988C" w14:textId="47A9DED7" w:rsidR="008D7644" w:rsidRPr="00CD76E4" w:rsidRDefault="008D7644" w:rsidP="00623026">
                  <w:pPr>
                    <w:pStyle w:val="paragraph"/>
                    <w:spacing w:before="0" w:beforeAutospacing="0" w:afterLines="50" w:after="120" w:afterAutospacing="0"/>
                    <w:textAlignment w:val="baseline"/>
                    <w:rPr>
                      <w:rFonts w:ascii="Meiryo UI" w:eastAsia="Meiryo UI" w:hAnsi="Meiryo UI"/>
                      <w:sz w:val="20"/>
                      <w:szCs w:val="20"/>
                    </w:rPr>
                  </w:pPr>
                  <w:r w:rsidRPr="00CD76E4">
                    <w:rPr>
                      <w:rStyle w:val="normaltextrun"/>
                      <w:rFonts w:ascii="ＭＳ 明朝" w:eastAsia="ＭＳ 明朝" w:hAnsi="ＭＳ 明朝" w:hint="eastAsia"/>
                      <w:sz w:val="20"/>
                      <w:szCs w:val="20"/>
                    </w:rPr>
                    <w:t>公表方法</w:t>
                  </w:r>
                  <w:r w:rsidR="00CD76E4" w:rsidRPr="00CD76E4">
                    <w:rPr>
                      <w:rStyle w:val="normaltextrun"/>
                      <w:rFonts w:ascii="ＭＳ 明朝" w:eastAsia="ＭＳ 明朝" w:hAnsi="ＭＳ 明朝" w:hint="eastAsia"/>
                      <w:sz w:val="20"/>
                      <w:szCs w:val="20"/>
                    </w:rPr>
                    <w:t>：</w:t>
                  </w:r>
                  <w:r w:rsidRPr="00CD76E4">
                    <w:rPr>
                      <w:rStyle w:val="normaltextrun"/>
                      <w:rFonts w:ascii="ＭＳ 明朝" w:eastAsia="ＭＳ 明朝" w:hAnsi="ＭＳ 明朝" w:hint="eastAsia"/>
                      <w:sz w:val="20"/>
                      <w:szCs w:val="20"/>
                    </w:rPr>
                    <w:t>北日本銀行ホームページ</w:t>
                  </w:r>
                  <w:r w:rsidR="00623026">
                    <w:rPr>
                      <w:rStyle w:val="normaltextrun"/>
                      <w:rFonts w:ascii="ＭＳ 明朝" w:eastAsia="ＭＳ 明朝" w:hAnsi="ＭＳ 明朝" w:hint="eastAsia"/>
                      <w:sz w:val="20"/>
                      <w:szCs w:val="20"/>
                    </w:rPr>
                    <w:t>にて公表</w:t>
                  </w:r>
                </w:p>
                <w:p w14:paraId="73A8EE46" w14:textId="622767E1" w:rsidR="008D7644" w:rsidRPr="00CD76E4" w:rsidRDefault="00603319" w:rsidP="00603319">
                  <w:pPr>
                    <w:pStyle w:val="paragraph"/>
                    <w:spacing w:before="0" w:beforeAutospacing="0" w:after="0" w:afterAutospacing="0"/>
                    <w:textAlignment w:val="baseline"/>
                    <w:rPr>
                      <w:rStyle w:val="normaltextrun"/>
                      <w:rFonts w:ascii="ＭＳ 明朝" w:eastAsia="ＭＳ 明朝" w:hAnsi="ＭＳ 明朝"/>
                      <w:sz w:val="20"/>
                      <w:szCs w:val="20"/>
                    </w:rPr>
                  </w:pPr>
                  <w:r>
                    <w:rPr>
                      <w:rStyle w:val="normaltextrun"/>
                      <w:rFonts w:ascii="ＭＳ 明朝" w:eastAsia="ＭＳ 明朝" w:hAnsi="ＭＳ 明朝" w:hint="eastAsia"/>
                      <w:sz w:val="20"/>
                      <w:szCs w:val="20"/>
                    </w:rPr>
                    <w:t>①</w:t>
                  </w:r>
                  <w:r w:rsidR="008D7644" w:rsidRPr="00CD76E4">
                    <w:rPr>
                      <w:rStyle w:val="normaltextrun"/>
                      <w:rFonts w:ascii="ＭＳ 明朝" w:eastAsia="ＭＳ 明朝" w:hAnsi="ＭＳ 明朝" w:hint="eastAsia"/>
                      <w:sz w:val="20"/>
                      <w:szCs w:val="20"/>
                    </w:rPr>
                    <w:t>公表場所</w:t>
                  </w:r>
                  <w:r w:rsidR="00CD76E4" w:rsidRPr="00CD76E4">
                    <w:rPr>
                      <w:rStyle w:val="normaltextrun"/>
                      <w:rFonts w:ascii="ＭＳ 明朝" w:eastAsia="ＭＳ 明朝" w:hAnsi="ＭＳ 明朝" w:hint="eastAsia"/>
                      <w:sz w:val="20"/>
                      <w:szCs w:val="20"/>
                    </w:rPr>
                    <w:t>：</w:t>
                  </w:r>
                  <w:r w:rsidR="008D7644" w:rsidRPr="00CD76E4">
                    <w:rPr>
                      <w:rStyle w:val="normaltextrun"/>
                      <w:rFonts w:ascii="ＭＳ 明朝" w:eastAsia="ＭＳ 明朝" w:hAnsi="ＭＳ 明朝" w:hint="eastAsia"/>
                      <w:sz w:val="20"/>
                      <w:szCs w:val="20"/>
                    </w:rPr>
                    <w:t>トップページ＞北日本銀行について＞中期経営計画</w:t>
                  </w:r>
                </w:p>
                <w:p w14:paraId="32C9F535" w14:textId="77777777" w:rsidR="008D7644" w:rsidRPr="00CD76E4" w:rsidRDefault="008D7644" w:rsidP="00A0737A">
                  <w:pPr>
                    <w:pStyle w:val="paragraph"/>
                    <w:spacing w:before="0" w:beforeAutospacing="0" w:after="0" w:afterAutospacing="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t>（</w:t>
                  </w:r>
                  <w:hyperlink r:id="rId9" w:history="1">
                    <w:r w:rsidRPr="00CD76E4">
                      <w:rPr>
                        <w:rStyle w:val="af6"/>
                        <w:rFonts w:ascii="ＭＳ 明朝" w:eastAsia="ＭＳ 明朝" w:hAnsi="ＭＳ 明朝"/>
                        <w:sz w:val="20"/>
                        <w:szCs w:val="20"/>
                      </w:rPr>
                      <w:t>https://www.kitagin.co.jp/company/management_plan/</w:t>
                    </w:r>
                  </w:hyperlink>
                  <w:r w:rsidRPr="00CD76E4">
                    <w:rPr>
                      <w:rStyle w:val="normaltextrun"/>
                      <w:rFonts w:ascii="ＭＳ 明朝" w:eastAsia="ＭＳ 明朝" w:hAnsi="ＭＳ 明朝" w:hint="eastAsia"/>
                      <w:sz w:val="20"/>
                      <w:szCs w:val="20"/>
                    </w:rPr>
                    <w:t>）</w:t>
                  </w:r>
                </w:p>
                <w:p w14:paraId="7ECFF92A" w14:textId="77777777" w:rsidR="00A0737A" w:rsidRDefault="008D7644" w:rsidP="00A0737A">
                  <w:pPr>
                    <w:suppressAutoHyphens/>
                    <w:kinsoku w:val="0"/>
                    <w:overflowPunct w:val="0"/>
                    <w:adjustRightInd w:val="0"/>
                    <w:spacing w:line="240" w:lineRule="auto"/>
                    <w:jc w:val="left"/>
                    <w:textAlignment w:val="center"/>
                    <w:rPr>
                      <w:rStyle w:val="normaltextrun"/>
                      <w:rFonts w:ascii="ＭＳ 明朝" w:eastAsia="ＭＳ 明朝" w:hAnsi="ＭＳ 明朝"/>
                      <w:sz w:val="20"/>
                    </w:rPr>
                  </w:pPr>
                  <w:r w:rsidRPr="00CD76E4">
                    <w:rPr>
                      <w:rStyle w:val="normaltextrun"/>
                      <w:rFonts w:ascii="ＭＳ 明朝" w:eastAsia="ＭＳ 明朝" w:hAnsi="ＭＳ 明朝" w:hint="eastAsia"/>
                      <w:sz w:val="20"/>
                    </w:rPr>
                    <w:t>記載箇所･ページ：(1)名称、(2)計画期間、(3)優先すべき</w:t>
                  </w:r>
                </w:p>
                <w:p w14:paraId="53623EF3" w14:textId="0B96AE42" w:rsidR="00971AB3" w:rsidRPr="00CD76E4" w:rsidRDefault="008D7644" w:rsidP="00623026">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 w:val="20"/>
                    </w:rPr>
                  </w:pPr>
                  <w:r w:rsidRPr="00CD76E4">
                    <w:rPr>
                      <w:rStyle w:val="normaltextrun"/>
                      <w:rFonts w:ascii="ＭＳ 明朝" w:eastAsia="ＭＳ 明朝" w:hAnsi="ＭＳ 明朝" w:hint="eastAsia"/>
                      <w:sz w:val="20"/>
                    </w:rPr>
                    <w:t>4つの戦略、(4)基本方針</w:t>
                  </w:r>
                </w:p>
                <w:p w14:paraId="5F9509CB" w14:textId="3487F275" w:rsidR="00CD76E4" w:rsidRPr="00CD76E4" w:rsidRDefault="00603319" w:rsidP="00A0737A">
                  <w:pPr>
                    <w:pStyle w:val="paragraph"/>
                    <w:spacing w:before="0" w:beforeAutospacing="0" w:after="0" w:afterAutospacing="0"/>
                    <w:textAlignment w:val="baseline"/>
                    <w:rPr>
                      <w:rStyle w:val="normaltextrun"/>
                      <w:rFonts w:ascii="ＭＳ 明朝" w:eastAsia="ＭＳ 明朝" w:hAnsi="ＭＳ 明朝"/>
                      <w:sz w:val="20"/>
                      <w:szCs w:val="20"/>
                    </w:rPr>
                  </w:pPr>
                  <w:r>
                    <w:rPr>
                      <w:rFonts w:ascii="ＭＳ 明朝" w:eastAsia="ＭＳ 明朝" w:hAnsi="ＭＳ 明朝" w:cs="ＭＳ 明朝" w:hint="eastAsia"/>
                      <w:spacing w:val="6"/>
                      <w:sz w:val="20"/>
                      <w:szCs w:val="20"/>
                    </w:rPr>
                    <w:t>②</w:t>
                  </w:r>
                  <w:r w:rsidR="008D7644" w:rsidRPr="00CD76E4">
                    <w:rPr>
                      <w:rFonts w:ascii="ＭＳ 明朝" w:eastAsia="ＭＳ 明朝" w:hAnsi="ＭＳ 明朝" w:cs="ＭＳ 明朝" w:hint="eastAsia"/>
                      <w:spacing w:val="6"/>
                      <w:sz w:val="20"/>
                      <w:szCs w:val="20"/>
                    </w:rPr>
                    <w:t>公表場所</w:t>
                  </w:r>
                  <w:r w:rsidR="00CD76E4" w:rsidRPr="00CD76E4">
                    <w:rPr>
                      <w:rFonts w:ascii="ＭＳ 明朝" w:eastAsia="ＭＳ 明朝" w:hAnsi="ＭＳ 明朝" w:cs="ＭＳ 明朝" w:hint="eastAsia"/>
                      <w:spacing w:val="6"/>
                      <w:sz w:val="20"/>
                      <w:szCs w:val="20"/>
                    </w:rPr>
                    <w:t>：</w:t>
                  </w:r>
                  <w:r w:rsidR="00CD76E4" w:rsidRPr="00CD76E4">
                    <w:rPr>
                      <w:rStyle w:val="normaltextrun"/>
                      <w:rFonts w:ascii="ＭＳ 明朝" w:eastAsia="ＭＳ 明朝" w:hAnsi="ＭＳ 明朝" w:hint="eastAsia"/>
                      <w:sz w:val="20"/>
                      <w:szCs w:val="20"/>
                    </w:rPr>
                    <w:t>トップページ</w:t>
                  </w:r>
                  <w:r>
                    <w:rPr>
                      <w:rStyle w:val="normaltextrun"/>
                      <w:rFonts w:ascii="ＭＳ 明朝" w:eastAsia="ＭＳ 明朝" w:hAnsi="ＭＳ 明朝" w:hint="eastAsia"/>
                      <w:sz w:val="20"/>
                      <w:szCs w:val="20"/>
                    </w:rPr>
                    <w:t>＞</w:t>
                  </w:r>
                  <w:r w:rsidR="00CD76E4" w:rsidRPr="00CD76E4">
                    <w:rPr>
                      <w:rStyle w:val="normaltextrun"/>
                      <w:rFonts w:ascii="ＭＳ 明朝" w:eastAsia="ＭＳ 明朝" w:hAnsi="ＭＳ 明朝" w:hint="eastAsia"/>
                      <w:sz w:val="20"/>
                      <w:szCs w:val="20"/>
                    </w:rPr>
                    <w:t>北日本銀行について＞中期経営計画</w:t>
                  </w:r>
                </w:p>
                <w:p w14:paraId="4F944227" w14:textId="2EA00F75" w:rsidR="00971AB3" w:rsidRPr="00CD76E4" w:rsidRDefault="00022818" w:rsidP="00A0737A">
                  <w:pPr>
                    <w:suppressAutoHyphens/>
                    <w:kinsoku w:val="0"/>
                    <w:overflowPunct w:val="0"/>
                    <w:adjustRightInd w:val="0"/>
                    <w:spacing w:line="240" w:lineRule="auto"/>
                    <w:jc w:val="left"/>
                    <w:textAlignment w:val="center"/>
                    <w:rPr>
                      <w:rStyle w:val="normaltextrun"/>
                      <w:rFonts w:ascii="ＭＳ 明朝" w:eastAsia="ＭＳ 明朝" w:hAnsi="ＭＳ 明朝"/>
                      <w:sz w:val="20"/>
                    </w:rPr>
                  </w:pPr>
                  <w:r>
                    <w:rPr>
                      <w:rStyle w:val="normaltextrun"/>
                      <w:rFonts w:ascii="ＭＳ 明朝" w:eastAsia="ＭＳ 明朝" w:hAnsi="ＭＳ 明朝" w:hint="eastAsia"/>
                      <w:sz w:val="20"/>
                    </w:rPr>
                    <w:t>(</w:t>
                  </w:r>
                  <w:r w:rsidR="00CD76E4" w:rsidRPr="00CD76E4">
                    <w:rPr>
                      <w:rStyle w:val="normaltextrun"/>
                      <w:rFonts w:ascii="ＭＳ 明朝" w:eastAsia="ＭＳ 明朝" w:hAnsi="ＭＳ 明朝" w:hint="eastAsia"/>
                      <w:sz w:val="20"/>
                    </w:rPr>
                    <w:t>※(6)主要計数目標の下部記載の「中期経営計画の詳細は、」より</w:t>
                  </w:r>
                  <w:r>
                    <w:rPr>
                      <w:rStyle w:val="normaltextrun"/>
                      <w:rFonts w:ascii="ＭＳ 明朝" w:eastAsia="ＭＳ 明朝" w:hAnsi="ＭＳ 明朝" w:hint="eastAsia"/>
                      <w:sz w:val="20"/>
                    </w:rPr>
                    <w:t>)</w:t>
                  </w:r>
                </w:p>
                <w:p w14:paraId="230402F0" w14:textId="148A6DC7" w:rsidR="00CD76E4" w:rsidRPr="00CD76E4" w:rsidRDefault="00CD76E4" w:rsidP="00623026">
                  <w:pPr>
                    <w:pStyle w:val="paragraph"/>
                    <w:spacing w:before="0" w:beforeAutospacing="0" w:afterLines="50" w:after="120" w:afterAutospacing="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t>（</w:t>
                  </w:r>
                  <w:hyperlink r:id="rId10" w:history="1">
                    <w:r w:rsidR="0006511B" w:rsidRPr="008C48AA">
                      <w:rPr>
                        <w:rStyle w:val="af6"/>
                        <w:rFonts w:ascii="ＭＳ 明朝" w:eastAsia="ＭＳ 明朝" w:hAnsi="ＭＳ 明朝"/>
                        <w:sz w:val="20"/>
                        <w:szCs w:val="20"/>
                      </w:rPr>
                      <w:t>https://www.kitagin.co.jp/company/management_</w:t>
                    </w:r>
                    <w:r w:rsidR="0006511B" w:rsidRPr="008C48AA">
                      <w:rPr>
                        <w:rStyle w:val="af6"/>
                        <w:rFonts w:ascii="ＭＳ 明朝" w:eastAsia="ＭＳ 明朝" w:hAnsi="ＭＳ 明朝"/>
                        <w:sz w:val="20"/>
                        <w:szCs w:val="20"/>
                      </w:rPr>
                      <w:br/>
                      <w:t>plan/management_plan_230415.pdf</w:t>
                    </w:r>
                  </w:hyperlink>
                  <w:r w:rsidRPr="00CD76E4">
                    <w:rPr>
                      <w:rStyle w:val="normaltextrun"/>
                      <w:rFonts w:ascii="ＭＳ 明朝" w:eastAsia="ＭＳ 明朝" w:hAnsi="ＭＳ 明朝" w:hint="eastAsia"/>
                      <w:sz w:val="20"/>
                      <w:szCs w:val="20"/>
                    </w:rPr>
                    <w:t>）</w:t>
                  </w:r>
                </w:p>
                <w:p w14:paraId="379B7898" w14:textId="77777777" w:rsidR="00022818" w:rsidRDefault="00CD76E4" w:rsidP="00A0737A">
                  <w:pPr>
                    <w:suppressAutoHyphens/>
                    <w:kinsoku w:val="0"/>
                    <w:overflowPunct w:val="0"/>
                    <w:adjustRightInd w:val="0"/>
                    <w:spacing w:line="240" w:lineRule="auto"/>
                    <w:jc w:val="left"/>
                    <w:textAlignment w:val="center"/>
                    <w:rPr>
                      <w:rStyle w:val="normaltextrun"/>
                      <w:rFonts w:ascii="ＭＳ 明朝" w:eastAsia="ＭＳ 明朝" w:hAnsi="ＭＳ 明朝"/>
                      <w:sz w:val="20"/>
                    </w:rPr>
                  </w:pPr>
                  <w:r w:rsidRPr="00CD76E4">
                    <w:rPr>
                      <w:rStyle w:val="normaltextrun"/>
                      <w:rFonts w:ascii="ＭＳ 明朝" w:eastAsia="ＭＳ 明朝" w:hAnsi="ＭＳ 明朝" w:hint="eastAsia"/>
                      <w:sz w:val="20"/>
                    </w:rPr>
                    <w:t>記載箇所･ページ：経営戦略の方向性(P7)～ユニークバンク</w:t>
                  </w:r>
                </w:p>
                <w:p w14:paraId="20EC041C" w14:textId="5CF00996" w:rsidR="00CD76E4" w:rsidRDefault="00CD76E4" w:rsidP="00A0737A">
                  <w:pPr>
                    <w:suppressAutoHyphens/>
                    <w:kinsoku w:val="0"/>
                    <w:overflowPunct w:val="0"/>
                    <w:adjustRightInd w:val="0"/>
                    <w:spacing w:line="240" w:lineRule="auto"/>
                    <w:jc w:val="left"/>
                    <w:textAlignment w:val="center"/>
                    <w:rPr>
                      <w:rStyle w:val="normaltextrun"/>
                      <w:rFonts w:ascii="ＭＳ 明朝" w:eastAsia="ＭＳ 明朝" w:hAnsi="ＭＳ 明朝"/>
                      <w:sz w:val="20"/>
                    </w:rPr>
                  </w:pPr>
                  <w:r w:rsidRPr="00CD76E4">
                    <w:rPr>
                      <w:rStyle w:val="normaltextrun"/>
                      <w:rFonts w:ascii="ＭＳ 明朝" w:eastAsia="ＭＳ 明朝" w:hAnsi="ＭＳ 明朝" w:hint="eastAsia"/>
                      <w:sz w:val="20"/>
                    </w:rPr>
                    <w:t>の目指す姿(P8)</w:t>
                  </w:r>
                  <w:r w:rsidR="000706B2" w:rsidRPr="000706B2">
                    <w:rPr>
                      <w:rFonts w:ascii="ＭＳ 明朝" w:eastAsia="ＭＳ 明朝" w:hAnsi="ＭＳ 明朝" w:hint="eastAsia"/>
                      <w:color w:val="000000"/>
                      <w:sz w:val="20"/>
                      <w:bdr w:val="none" w:sz="0" w:space="0" w:color="auto" w:frame="1"/>
                    </w:rPr>
                    <w:t xml:space="preserve"> </w:t>
                  </w:r>
                  <w:r w:rsidR="000706B2" w:rsidRPr="000706B2">
                    <w:rPr>
                      <w:rFonts w:ascii="ＭＳ 明朝" w:eastAsia="ＭＳ 明朝" w:hAnsi="ＭＳ 明朝" w:hint="eastAsia"/>
                      <w:sz w:val="20"/>
                    </w:rPr>
                    <w:t>、DX戦略～デジタルトランスフォーメーション～DX戦略（P25）</w:t>
                  </w:r>
                </w:p>
                <w:p w14:paraId="7B15C432" w14:textId="794A6F44" w:rsidR="00A0737A" w:rsidRPr="00CD76E4" w:rsidRDefault="00A0737A" w:rsidP="00A0737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p>
              </w:tc>
            </w:tr>
            <w:tr w:rsidR="00971AB3" w:rsidRPr="00BB0E49" w14:paraId="7B1D851C" w14:textId="77777777" w:rsidTr="00F94EAF">
              <w:trPr>
                <w:trHeight w:val="697"/>
              </w:trPr>
              <w:tc>
                <w:tcPr>
                  <w:tcW w:w="2637"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953" w:type="dxa"/>
                  <w:shd w:val="clear" w:color="auto" w:fill="auto"/>
                </w:tcPr>
                <w:p w14:paraId="7B61CE7B" w14:textId="085747DD" w:rsidR="00CD76E4" w:rsidRPr="00CD76E4" w:rsidRDefault="008A3551" w:rsidP="00CD76E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①</w:t>
                  </w:r>
                  <w:r w:rsidR="00CD76E4" w:rsidRPr="00CD76E4">
                    <w:rPr>
                      <w:rFonts w:ascii="ＭＳ 明朝" w:eastAsia="ＭＳ 明朝" w:hAnsi="ＭＳ 明朝" w:cs="ＭＳ 明朝" w:hint="eastAsia"/>
                      <w:spacing w:val="6"/>
                      <w:kern w:val="0"/>
                      <w:sz w:val="20"/>
                    </w:rPr>
                    <w:t>中期経営計画「BRANDING THE KITAGIN QUALITY 2027」（2023年4月～2027年3月）にて、前半2年は「業務改革・人財育成期」、後半2年は「競争優位性の確立期」として、以下の優先すべき4つの戦略でサステナブルな未来をともにつく</w:t>
                  </w:r>
                  <w:r w:rsidR="00CD76E4" w:rsidRPr="00CD76E4">
                    <w:rPr>
                      <w:rFonts w:ascii="ＭＳ 明朝" w:eastAsia="ＭＳ 明朝" w:hAnsi="ＭＳ 明朝" w:cs="ＭＳ 明朝" w:hint="eastAsia"/>
                      <w:spacing w:val="6"/>
                      <w:kern w:val="0"/>
                      <w:sz w:val="20"/>
                    </w:rPr>
                    <w:lastRenderedPageBreak/>
                    <w:t>る、課題解決型の金融事業会社として徹底した顧客最優先志向に基づく課題解決の実践を目指します。</w:t>
                  </w:r>
                </w:p>
                <w:p w14:paraId="723B4602" w14:textId="77777777" w:rsidR="00CD76E4" w:rsidRPr="00CD76E4" w:rsidRDefault="00CD76E4" w:rsidP="00CD76E4">
                  <w:pPr>
                    <w:suppressAutoHyphens/>
                    <w:kinsoku w:val="0"/>
                    <w:overflowPunct w:val="0"/>
                    <w:adjustRightInd w:val="0"/>
                    <w:spacing w:afterLines="50" w:after="120" w:line="240" w:lineRule="auto"/>
                    <w:ind w:firstLineChars="50" w:firstLine="106"/>
                    <w:jc w:val="left"/>
                    <w:textAlignment w:val="center"/>
                    <w:rPr>
                      <w:rFonts w:ascii="ＭＳ 明朝" w:eastAsia="ＭＳ 明朝" w:hAnsi="ＭＳ 明朝" w:cs="ＭＳ 明朝"/>
                      <w:spacing w:val="6"/>
                      <w:kern w:val="0"/>
                      <w:sz w:val="20"/>
                    </w:rPr>
                  </w:pPr>
                  <w:r w:rsidRPr="00CD76E4">
                    <w:rPr>
                      <w:rFonts w:ascii="ＭＳ 明朝" w:eastAsia="ＭＳ 明朝" w:hAnsi="ＭＳ 明朝" w:cs="ＭＳ 明朝" w:hint="eastAsia"/>
                      <w:spacing w:val="6"/>
                      <w:kern w:val="0"/>
                      <w:sz w:val="20"/>
                    </w:rPr>
                    <w:t>a.</w:t>
                  </w:r>
                  <w:r w:rsidRPr="00CD76E4">
                    <w:rPr>
                      <w:rFonts w:ascii="ＭＳ 明朝" w:eastAsia="ＭＳ 明朝" w:hAnsi="ＭＳ 明朝" w:cs="ＭＳ 明朝" w:hint="eastAsia"/>
                      <w:b/>
                      <w:bCs/>
                      <w:spacing w:val="6"/>
                      <w:kern w:val="0"/>
                      <w:sz w:val="20"/>
                    </w:rPr>
                    <w:t>事業戦略</w:t>
                  </w:r>
                  <w:r w:rsidRPr="00CD76E4">
                    <w:rPr>
                      <w:rFonts w:ascii="ＭＳ 明朝" w:eastAsia="ＭＳ 明朝" w:hAnsi="ＭＳ 明朝" w:cs="ＭＳ 明朝" w:hint="eastAsia"/>
                      <w:spacing w:val="6"/>
                      <w:kern w:val="0"/>
                      <w:sz w:val="20"/>
                    </w:rPr>
                    <w:t>：課題解決のオーダーメイド型営業</w:t>
                  </w:r>
                </w:p>
                <w:p w14:paraId="66F9A858" w14:textId="77777777" w:rsidR="00CD76E4" w:rsidRPr="00CD76E4" w:rsidRDefault="00CD76E4" w:rsidP="00CD76E4">
                  <w:pPr>
                    <w:suppressAutoHyphens/>
                    <w:kinsoku w:val="0"/>
                    <w:overflowPunct w:val="0"/>
                    <w:adjustRightInd w:val="0"/>
                    <w:spacing w:afterLines="50" w:after="120" w:line="240" w:lineRule="auto"/>
                    <w:ind w:firstLineChars="50" w:firstLine="106"/>
                    <w:jc w:val="left"/>
                    <w:textAlignment w:val="center"/>
                    <w:rPr>
                      <w:rFonts w:ascii="ＭＳ 明朝" w:eastAsia="ＭＳ 明朝" w:hAnsi="ＭＳ 明朝" w:cs="ＭＳ 明朝"/>
                      <w:spacing w:val="6"/>
                      <w:kern w:val="0"/>
                      <w:sz w:val="20"/>
                    </w:rPr>
                  </w:pPr>
                  <w:r w:rsidRPr="00CD76E4">
                    <w:rPr>
                      <w:rFonts w:ascii="ＭＳ 明朝" w:eastAsia="ＭＳ 明朝" w:hAnsi="ＭＳ 明朝" w:cs="ＭＳ 明朝" w:hint="eastAsia"/>
                      <w:spacing w:val="6"/>
                      <w:kern w:val="0"/>
                      <w:sz w:val="20"/>
                    </w:rPr>
                    <w:t>b.</w:t>
                  </w:r>
                  <w:r w:rsidRPr="00CD76E4">
                    <w:rPr>
                      <w:rFonts w:ascii="ＭＳ 明朝" w:eastAsia="ＭＳ 明朝" w:hAnsi="ＭＳ 明朝" w:cs="ＭＳ 明朝" w:hint="eastAsia"/>
                      <w:b/>
                      <w:bCs/>
                      <w:spacing w:val="6"/>
                      <w:kern w:val="0"/>
                      <w:sz w:val="20"/>
                    </w:rPr>
                    <w:t>人事戦略</w:t>
                  </w:r>
                  <w:r w:rsidRPr="00CD76E4">
                    <w:rPr>
                      <w:rFonts w:ascii="ＭＳ 明朝" w:eastAsia="ＭＳ 明朝" w:hAnsi="ＭＳ 明朝" w:cs="ＭＳ 明朝" w:hint="eastAsia"/>
                      <w:spacing w:val="6"/>
                      <w:kern w:val="0"/>
                      <w:sz w:val="20"/>
                    </w:rPr>
                    <w:t>：ユニークバンクを実践する人財育成</w:t>
                  </w:r>
                </w:p>
                <w:p w14:paraId="12BC2E49" w14:textId="77777777" w:rsidR="00CD76E4" w:rsidRPr="00CD76E4" w:rsidRDefault="00CD76E4" w:rsidP="00CD76E4">
                  <w:pPr>
                    <w:suppressAutoHyphens/>
                    <w:kinsoku w:val="0"/>
                    <w:overflowPunct w:val="0"/>
                    <w:adjustRightInd w:val="0"/>
                    <w:spacing w:afterLines="50" w:after="120" w:line="240" w:lineRule="auto"/>
                    <w:ind w:firstLineChars="50" w:firstLine="106"/>
                    <w:jc w:val="left"/>
                    <w:textAlignment w:val="center"/>
                    <w:rPr>
                      <w:rFonts w:ascii="ＭＳ 明朝" w:eastAsia="ＭＳ 明朝" w:hAnsi="ＭＳ 明朝" w:cs="ＭＳ 明朝"/>
                      <w:spacing w:val="6"/>
                      <w:kern w:val="0"/>
                      <w:sz w:val="20"/>
                    </w:rPr>
                  </w:pPr>
                  <w:proofErr w:type="spellStart"/>
                  <w:r w:rsidRPr="00CD76E4">
                    <w:rPr>
                      <w:rFonts w:ascii="ＭＳ 明朝" w:eastAsia="ＭＳ 明朝" w:hAnsi="ＭＳ 明朝" w:cs="ＭＳ 明朝" w:hint="eastAsia"/>
                      <w:spacing w:val="6"/>
                      <w:kern w:val="0"/>
                      <w:sz w:val="20"/>
                    </w:rPr>
                    <w:t>c.</w:t>
                  </w:r>
                  <w:r w:rsidRPr="00CD76E4">
                    <w:rPr>
                      <w:rFonts w:ascii="ＭＳ 明朝" w:eastAsia="ＭＳ 明朝" w:hAnsi="ＭＳ 明朝" w:cs="ＭＳ 明朝" w:hint="eastAsia"/>
                      <w:b/>
                      <w:bCs/>
                      <w:spacing w:val="6"/>
                      <w:kern w:val="0"/>
                      <w:sz w:val="20"/>
                    </w:rPr>
                    <w:t>DX</w:t>
                  </w:r>
                  <w:proofErr w:type="spellEnd"/>
                  <w:r w:rsidRPr="00CD76E4">
                    <w:rPr>
                      <w:rFonts w:ascii="ＭＳ 明朝" w:eastAsia="ＭＳ 明朝" w:hAnsi="ＭＳ 明朝" w:cs="ＭＳ 明朝" w:hint="eastAsia"/>
                      <w:b/>
                      <w:bCs/>
                      <w:spacing w:val="6"/>
                      <w:kern w:val="0"/>
                      <w:sz w:val="20"/>
                    </w:rPr>
                    <w:t>戦略</w:t>
                  </w:r>
                  <w:r w:rsidRPr="00CD76E4">
                    <w:rPr>
                      <w:rFonts w:ascii="ＭＳ 明朝" w:eastAsia="ＭＳ 明朝" w:hAnsi="ＭＳ 明朝" w:cs="ＭＳ 明朝" w:hint="eastAsia"/>
                      <w:spacing w:val="6"/>
                      <w:kern w:val="0"/>
                      <w:sz w:val="20"/>
                    </w:rPr>
                    <w:t>：「変革」から「顧客満足」の次のステージへ</w:t>
                  </w:r>
                </w:p>
                <w:p w14:paraId="584852BA" w14:textId="77777777" w:rsidR="00CD76E4" w:rsidRPr="00CD76E4" w:rsidRDefault="00CD76E4" w:rsidP="00CD76E4">
                  <w:pPr>
                    <w:suppressAutoHyphens/>
                    <w:kinsoku w:val="0"/>
                    <w:overflowPunct w:val="0"/>
                    <w:adjustRightInd w:val="0"/>
                    <w:spacing w:afterLines="50" w:after="120" w:line="240" w:lineRule="auto"/>
                    <w:ind w:firstLineChars="50" w:firstLine="106"/>
                    <w:jc w:val="left"/>
                    <w:textAlignment w:val="center"/>
                    <w:rPr>
                      <w:rFonts w:ascii="ＭＳ 明朝" w:eastAsia="ＭＳ 明朝" w:hAnsi="ＭＳ 明朝" w:cs="ＭＳ 明朝"/>
                      <w:spacing w:val="6"/>
                      <w:kern w:val="0"/>
                      <w:sz w:val="20"/>
                    </w:rPr>
                  </w:pPr>
                  <w:proofErr w:type="spellStart"/>
                  <w:r w:rsidRPr="00CD76E4">
                    <w:rPr>
                      <w:rFonts w:ascii="ＭＳ 明朝" w:eastAsia="ＭＳ 明朝" w:hAnsi="ＭＳ 明朝" w:cs="ＭＳ 明朝" w:hint="eastAsia"/>
                      <w:spacing w:val="6"/>
                      <w:kern w:val="0"/>
                      <w:sz w:val="20"/>
                    </w:rPr>
                    <w:t>d.</w:t>
                  </w:r>
                  <w:r w:rsidRPr="00CD76E4">
                    <w:rPr>
                      <w:rFonts w:ascii="ＭＳ 明朝" w:eastAsia="ＭＳ 明朝" w:hAnsi="ＭＳ 明朝" w:cs="ＭＳ 明朝" w:hint="eastAsia"/>
                      <w:b/>
                      <w:bCs/>
                      <w:spacing w:val="6"/>
                      <w:kern w:val="0"/>
                      <w:sz w:val="20"/>
                    </w:rPr>
                    <w:t>SX</w:t>
                  </w:r>
                  <w:proofErr w:type="spellEnd"/>
                  <w:r w:rsidRPr="00CD76E4">
                    <w:rPr>
                      <w:rFonts w:ascii="ＭＳ 明朝" w:eastAsia="ＭＳ 明朝" w:hAnsi="ＭＳ 明朝" w:cs="ＭＳ 明朝" w:hint="eastAsia"/>
                      <w:b/>
                      <w:bCs/>
                      <w:spacing w:val="6"/>
                      <w:kern w:val="0"/>
                      <w:sz w:val="20"/>
                    </w:rPr>
                    <w:t>戦略</w:t>
                  </w:r>
                  <w:r w:rsidRPr="00CD76E4">
                    <w:rPr>
                      <w:rFonts w:ascii="ＭＳ 明朝" w:eastAsia="ＭＳ 明朝" w:hAnsi="ＭＳ 明朝" w:cs="ＭＳ 明朝" w:hint="eastAsia"/>
                      <w:spacing w:val="6"/>
                      <w:kern w:val="0"/>
                      <w:sz w:val="20"/>
                    </w:rPr>
                    <w:t>：ESG・SDGs経営の実践と地域貢献</w:t>
                  </w:r>
                </w:p>
                <w:p w14:paraId="0563FE00" w14:textId="3E7A18E2" w:rsidR="00DF2DF0" w:rsidRDefault="00B77333" w:rsidP="00CD7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②</w:t>
                  </w:r>
                  <w:r w:rsidR="005316F2" w:rsidRPr="000706B2">
                    <w:rPr>
                      <w:rFonts w:ascii="ＭＳ 明朝" w:eastAsia="ＭＳ 明朝" w:hAnsi="ＭＳ 明朝" w:hint="eastAsia"/>
                      <w:sz w:val="20"/>
                    </w:rPr>
                    <w:t>DX戦略～デジタルトランスフォーメーション～DX戦略（P25）</w:t>
                  </w:r>
                  <w:r w:rsidR="005316F2">
                    <w:rPr>
                      <w:rFonts w:ascii="ＭＳ 明朝" w:eastAsia="ＭＳ 明朝" w:hAnsi="ＭＳ 明朝" w:hint="eastAsia"/>
                      <w:sz w:val="20"/>
                    </w:rPr>
                    <w:t>より、</w:t>
                  </w:r>
                  <w:r w:rsidR="00CD76E4" w:rsidRPr="00CD76E4">
                    <w:rPr>
                      <w:rFonts w:ascii="ＭＳ 明朝" w:eastAsia="ＭＳ 明朝" w:hAnsi="ＭＳ 明朝" w:cs="ＭＳ 明朝" w:hint="eastAsia"/>
                      <w:spacing w:val="6"/>
                      <w:kern w:val="0"/>
                      <w:sz w:val="20"/>
                    </w:rPr>
                    <w:t>DX戦略については、</w:t>
                  </w:r>
                  <w:r w:rsidR="00463037">
                    <w:rPr>
                      <w:rFonts w:ascii="ＭＳ 明朝" w:eastAsia="ＭＳ 明朝" w:hAnsi="ＭＳ 明朝" w:cs="ＭＳ 明朝" w:hint="eastAsia"/>
                      <w:spacing w:val="6"/>
                      <w:kern w:val="0"/>
                      <w:sz w:val="20"/>
                    </w:rPr>
                    <w:t>アプリを活用した</w:t>
                  </w:r>
                  <w:r w:rsidR="00C57416">
                    <w:rPr>
                      <w:rFonts w:ascii="ＭＳ 明朝" w:eastAsia="ＭＳ 明朝" w:hAnsi="ＭＳ 明朝" w:cs="ＭＳ 明朝" w:hint="eastAsia"/>
                      <w:spacing w:val="6"/>
                      <w:kern w:val="0"/>
                      <w:sz w:val="20"/>
                    </w:rPr>
                    <w:t>非対面</w:t>
                  </w:r>
                  <w:r w:rsidR="003D08D7">
                    <w:rPr>
                      <w:rFonts w:ascii="ＭＳ 明朝" w:eastAsia="ＭＳ 明朝" w:hAnsi="ＭＳ 明朝" w:cs="ＭＳ 明朝" w:hint="eastAsia"/>
                      <w:spacing w:val="6"/>
                      <w:kern w:val="0"/>
                      <w:sz w:val="20"/>
                    </w:rPr>
                    <w:t>取引強化</w:t>
                  </w:r>
                  <w:r w:rsidR="00463037">
                    <w:rPr>
                      <w:rFonts w:ascii="ＭＳ 明朝" w:eastAsia="ＭＳ 明朝" w:hAnsi="ＭＳ 明朝" w:cs="ＭＳ 明朝" w:hint="eastAsia"/>
                      <w:spacing w:val="6"/>
                      <w:kern w:val="0"/>
                      <w:sz w:val="20"/>
                    </w:rPr>
                    <w:t>やタブレット</w:t>
                  </w:r>
                  <w:r w:rsidR="003311E9">
                    <w:rPr>
                      <w:rFonts w:ascii="ＭＳ 明朝" w:eastAsia="ＭＳ 明朝" w:hAnsi="ＭＳ 明朝" w:cs="ＭＳ 明朝" w:hint="eastAsia"/>
                      <w:spacing w:val="6"/>
                      <w:kern w:val="0"/>
                      <w:sz w:val="20"/>
                    </w:rPr>
                    <w:t>端末を活用した</w:t>
                  </w:r>
                  <w:r w:rsidR="003D08D7">
                    <w:rPr>
                      <w:rFonts w:ascii="ＭＳ 明朝" w:eastAsia="ＭＳ 明朝" w:hAnsi="ＭＳ 明朝" w:cs="ＭＳ 明朝" w:hint="eastAsia"/>
                      <w:spacing w:val="6"/>
                      <w:kern w:val="0"/>
                      <w:sz w:val="20"/>
                    </w:rPr>
                    <w:t>営業店ITインフラ刷新な</w:t>
                  </w:r>
                  <w:r w:rsidR="00F44EB6">
                    <w:rPr>
                      <w:rFonts w:ascii="ＭＳ 明朝" w:eastAsia="ＭＳ 明朝" w:hAnsi="ＭＳ 明朝" w:cs="ＭＳ 明朝" w:hint="eastAsia"/>
                      <w:spacing w:val="6"/>
                      <w:kern w:val="0"/>
                      <w:sz w:val="20"/>
                    </w:rPr>
                    <w:t>ど</w:t>
                  </w:r>
                  <w:r w:rsidR="00CC058C">
                    <w:rPr>
                      <w:rFonts w:ascii="ＭＳ 明朝" w:eastAsia="ＭＳ 明朝" w:hAnsi="ＭＳ 明朝" w:cs="ＭＳ 明朝" w:hint="eastAsia"/>
                      <w:spacing w:val="6"/>
                      <w:kern w:val="0"/>
                      <w:sz w:val="20"/>
                    </w:rPr>
                    <w:t>を</w:t>
                  </w:r>
                  <w:r w:rsidR="00F44EB6">
                    <w:rPr>
                      <w:rFonts w:ascii="ＭＳ 明朝" w:eastAsia="ＭＳ 明朝" w:hAnsi="ＭＳ 明朝" w:cs="ＭＳ 明朝" w:hint="eastAsia"/>
                      <w:spacing w:val="6"/>
                      <w:kern w:val="0"/>
                      <w:sz w:val="20"/>
                    </w:rPr>
                    <w:t>行い、</w:t>
                  </w:r>
                  <w:r w:rsidR="00A65CCC">
                    <w:rPr>
                      <w:rFonts w:ascii="ＭＳ 明朝" w:eastAsia="ＭＳ 明朝" w:hAnsi="ＭＳ 明朝" w:cs="ＭＳ 明朝" w:hint="eastAsia"/>
                      <w:spacing w:val="6"/>
                      <w:kern w:val="0"/>
                      <w:sz w:val="20"/>
                    </w:rPr>
                    <w:t>非対面取引割合の</w:t>
                  </w:r>
                  <w:r w:rsidR="007161B3">
                    <w:rPr>
                      <w:rFonts w:ascii="ＭＳ 明朝" w:eastAsia="ＭＳ 明朝" w:hAnsi="ＭＳ 明朝" w:cs="ＭＳ 明朝" w:hint="eastAsia"/>
                      <w:spacing w:val="6"/>
                      <w:kern w:val="0"/>
                      <w:sz w:val="20"/>
                    </w:rPr>
                    <w:t>増加</w:t>
                  </w:r>
                  <w:r w:rsidR="00514763">
                    <w:rPr>
                      <w:rFonts w:ascii="ＭＳ 明朝" w:eastAsia="ＭＳ 明朝" w:hAnsi="ＭＳ 明朝" w:cs="ＭＳ 明朝" w:hint="eastAsia"/>
                      <w:spacing w:val="6"/>
                      <w:kern w:val="0"/>
                      <w:sz w:val="20"/>
                    </w:rPr>
                    <w:t>や</w:t>
                  </w:r>
                  <w:r w:rsidR="007161B3">
                    <w:rPr>
                      <w:rFonts w:ascii="ＭＳ 明朝" w:eastAsia="ＭＳ 明朝" w:hAnsi="ＭＳ 明朝" w:cs="ＭＳ 明朝" w:hint="eastAsia"/>
                      <w:spacing w:val="6"/>
                      <w:kern w:val="0"/>
                      <w:sz w:val="20"/>
                    </w:rPr>
                    <w:t>営業店事務負担の削減を</w:t>
                  </w:r>
                  <w:r w:rsidR="00514763">
                    <w:rPr>
                      <w:rFonts w:ascii="ＭＳ 明朝" w:eastAsia="ＭＳ 明朝" w:hAnsi="ＭＳ 明朝" w:cs="ＭＳ 明朝" w:hint="eastAsia"/>
                      <w:spacing w:val="6"/>
                      <w:kern w:val="0"/>
                      <w:sz w:val="20"/>
                    </w:rPr>
                    <w:t>目指します。</w:t>
                  </w:r>
                </w:p>
                <w:p w14:paraId="66D457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4DC5864" w14:textId="77777777" w:rsidTr="00F94EAF">
              <w:trPr>
                <w:trHeight w:val="707"/>
              </w:trPr>
              <w:tc>
                <w:tcPr>
                  <w:tcW w:w="2637"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953" w:type="dxa"/>
                  <w:shd w:val="clear" w:color="auto" w:fill="auto"/>
                </w:tcPr>
                <w:p w14:paraId="2E418A54" w14:textId="40A31797" w:rsidR="00971AB3" w:rsidRPr="00CD76E4" w:rsidRDefault="00CD76E4" w:rsidP="00A0737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r w:rsidRPr="00CD76E4">
                    <w:rPr>
                      <w:rStyle w:val="normaltextrun"/>
                      <w:rFonts w:ascii="ＭＳ 明朝" w:eastAsia="ＭＳ 明朝" w:hAnsi="ＭＳ 明朝" w:hint="eastAsia"/>
                      <w:color w:val="000000"/>
                      <w:sz w:val="20"/>
                      <w:shd w:val="clear" w:color="auto" w:fill="FFFFFF"/>
                    </w:rPr>
                    <w:t>「中期経営計画 BRANDING THE KITAGIN QUALITY 2027」の内容については、取締役会にて承認されている。</w:t>
                  </w:r>
                  <w:r w:rsidRPr="00CD76E4">
                    <w:rPr>
                      <w:rStyle w:val="eop"/>
                      <w:rFonts w:ascii="ＭＳ 明朝" w:eastAsia="ＭＳ 明朝" w:hAnsi="ＭＳ 明朝" w:hint="eastAsia"/>
                      <w:color w:val="000000"/>
                      <w:sz w:val="20"/>
                      <w:shd w:val="clear" w:color="auto" w:fill="FFFFFF"/>
                    </w:rPr>
                    <w:t> </w:t>
                  </w:r>
                </w:p>
                <w:p w14:paraId="23649607" w14:textId="77777777" w:rsidR="00971AB3" w:rsidRPr="00A0737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7"/>
              <w:gridCol w:w="5885"/>
            </w:tblGrid>
            <w:tr w:rsidR="00971AB3" w:rsidRPr="00BB0E49" w14:paraId="6C26AD61" w14:textId="77777777" w:rsidTr="00022818">
              <w:trPr>
                <w:trHeight w:val="707"/>
              </w:trPr>
              <w:tc>
                <w:tcPr>
                  <w:tcW w:w="2637"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85" w:type="dxa"/>
                  <w:shd w:val="clear" w:color="auto" w:fill="auto"/>
                </w:tcPr>
                <w:p w14:paraId="1A4AF8F8" w14:textId="1FDE0CC9" w:rsidR="00F94EAF" w:rsidRDefault="00F94EAF" w:rsidP="00A0737A">
                  <w:pPr>
                    <w:numPr>
                      <w:ilvl w:val="0"/>
                      <w:numId w:val="22"/>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r>
                    <w:rPr>
                      <w:rStyle w:val="normaltextrun"/>
                      <w:rFonts w:ascii="ＭＳ 明朝" w:eastAsia="ＭＳ 明朝" w:hAnsi="ＭＳ 明朝" w:hint="eastAsia"/>
                      <w:szCs w:val="21"/>
                    </w:rPr>
                    <w:t>本部組織改定について</w:t>
                  </w:r>
                </w:p>
                <w:p w14:paraId="6D61F589" w14:textId="1CFA16FB" w:rsidR="00971AB3" w:rsidRPr="00CD76E4" w:rsidRDefault="00F94EAF" w:rsidP="00A0737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②</w:t>
                  </w:r>
                  <w:r w:rsidR="00CD76E4" w:rsidRPr="00CD76E4">
                    <w:rPr>
                      <w:rFonts w:ascii="ＭＳ 明朝" w:eastAsia="ＭＳ 明朝" w:hAnsi="ＭＳ 明朝" w:cs="ＭＳ 明朝" w:hint="eastAsia"/>
                      <w:spacing w:val="6"/>
                      <w:kern w:val="0"/>
                      <w:sz w:val="20"/>
                    </w:rPr>
                    <w:t>「北日本銀行 デジタル戦略」策定のお知らせ</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022818">
              <w:trPr>
                <w:trHeight w:val="697"/>
              </w:trPr>
              <w:tc>
                <w:tcPr>
                  <w:tcW w:w="2637"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85" w:type="dxa"/>
                  <w:shd w:val="clear" w:color="auto" w:fill="auto"/>
                </w:tcPr>
                <w:p w14:paraId="05986EF0" w14:textId="77777777" w:rsidR="00F94EAF" w:rsidRDefault="00F94EAF" w:rsidP="00F94EAF">
                  <w:pPr>
                    <w:numPr>
                      <w:ilvl w:val="0"/>
                      <w:numId w:val="23"/>
                    </w:numPr>
                    <w:suppressAutoHyphens/>
                    <w:kinsoku w:val="0"/>
                    <w:overflowPunct w:val="0"/>
                    <w:adjustRightInd w:val="0"/>
                    <w:spacing w:line="240" w:lineRule="atLeast"/>
                    <w:jc w:val="left"/>
                    <w:textAlignment w:val="center"/>
                    <w:rPr>
                      <w:rFonts w:ascii="ＭＳ 明朝" w:eastAsia="ＭＳ 明朝" w:hAnsi="ＭＳ 明朝" w:cs="ＭＳ 明朝"/>
                      <w:spacing w:val="6"/>
                      <w:kern w:val="0"/>
                      <w:sz w:val="20"/>
                    </w:rPr>
                  </w:pPr>
                  <w:r>
                    <w:rPr>
                      <w:rFonts w:ascii="ＭＳ 明朝" w:eastAsia="ＭＳ 明朝" w:hAnsi="ＭＳ 明朝" w:cs="ＭＳ 明朝" w:hint="eastAsia"/>
                      <w:spacing w:val="6"/>
                      <w:kern w:val="0"/>
                      <w:sz w:val="20"/>
                    </w:rPr>
                    <w:t>2020年12月25日</w:t>
                  </w:r>
                </w:p>
                <w:p w14:paraId="16A20E86" w14:textId="43E49D4B" w:rsidR="00CD76E4" w:rsidRPr="00F94EAF" w:rsidRDefault="00CD76E4" w:rsidP="00F94EAF">
                  <w:pPr>
                    <w:numPr>
                      <w:ilvl w:val="0"/>
                      <w:numId w:val="23"/>
                    </w:numPr>
                    <w:suppressAutoHyphens/>
                    <w:kinsoku w:val="0"/>
                    <w:overflowPunct w:val="0"/>
                    <w:adjustRightInd w:val="0"/>
                    <w:spacing w:line="240" w:lineRule="atLeast"/>
                    <w:jc w:val="left"/>
                    <w:textAlignment w:val="center"/>
                    <w:rPr>
                      <w:rFonts w:ascii="ＭＳ 明朝" w:eastAsia="ＭＳ 明朝" w:hAnsi="ＭＳ 明朝" w:cs="ＭＳ 明朝"/>
                      <w:spacing w:val="6"/>
                      <w:kern w:val="0"/>
                      <w:sz w:val="20"/>
                    </w:rPr>
                  </w:pPr>
                  <w:r w:rsidRPr="00F94EAF">
                    <w:rPr>
                      <w:rFonts w:ascii="ＭＳ 明朝" w:eastAsia="ＭＳ 明朝" w:hAnsi="ＭＳ 明朝" w:cs="ＭＳ 明朝" w:hint="eastAsia"/>
                      <w:spacing w:val="6"/>
                      <w:kern w:val="0"/>
                      <w:sz w:val="20"/>
                    </w:rPr>
                    <w:t>2024年 8月23日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022818">
              <w:trPr>
                <w:trHeight w:val="707"/>
              </w:trPr>
              <w:tc>
                <w:tcPr>
                  <w:tcW w:w="2637"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85" w:type="dxa"/>
                  <w:shd w:val="clear" w:color="auto" w:fill="auto"/>
                </w:tcPr>
                <w:p w14:paraId="2D6C53B6" w14:textId="61E279A2" w:rsidR="00F94EAF" w:rsidRPr="00F94EAF" w:rsidRDefault="00F94EAF" w:rsidP="00F94EAF">
                  <w:pPr>
                    <w:pStyle w:val="paragraph"/>
                    <w:numPr>
                      <w:ilvl w:val="0"/>
                      <w:numId w:val="24"/>
                    </w:numPr>
                    <w:spacing w:before="0" w:beforeAutospacing="0" w:after="0" w:afterAutospacing="0"/>
                    <w:textAlignment w:val="baseline"/>
                    <w:rPr>
                      <w:rFonts w:ascii="Meiryo UI" w:eastAsia="Meiryo UI" w:hAnsi="Meiryo UI"/>
                      <w:sz w:val="20"/>
                      <w:szCs w:val="20"/>
                    </w:rPr>
                  </w:pPr>
                  <w:r w:rsidRPr="00F94EAF">
                    <w:rPr>
                      <w:rStyle w:val="normaltextrun"/>
                      <w:rFonts w:ascii="ＭＳ 明朝" w:eastAsia="ＭＳ 明朝" w:hAnsi="ＭＳ 明朝" w:hint="eastAsia"/>
                      <w:sz w:val="20"/>
                      <w:szCs w:val="20"/>
                    </w:rPr>
                    <w:t>公表方法：北日本銀行ホームページにて公表</w:t>
                  </w:r>
                </w:p>
                <w:p w14:paraId="2FD449CE" w14:textId="0F7E216C" w:rsidR="00F94EAF" w:rsidRPr="00F94EAF" w:rsidRDefault="00F94EAF" w:rsidP="00F94EAF">
                  <w:pPr>
                    <w:pStyle w:val="paragraph"/>
                    <w:spacing w:before="0" w:beforeAutospacing="0" w:after="0" w:afterAutospacing="0"/>
                    <w:textAlignment w:val="baseline"/>
                    <w:rPr>
                      <w:rStyle w:val="eop"/>
                      <w:rFonts w:ascii="ＭＳ 明朝" w:eastAsia="ＭＳ 明朝" w:hAnsi="ＭＳ 明朝"/>
                      <w:sz w:val="20"/>
                      <w:szCs w:val="20"/>
                    </w:rPr>
                  </w:pPr>
                  <w:r w:rsidRPr="00F94EAF">
                    <w:rPr>
                      <w:rFonts w:hint="eastAsia"/>
                      <w:sz w:val="20"/>
                      <w:szCs w:val="20"/>
                    </w:rPr>
                    <w:t>(</w:t>
                  </w:r>
                  <w:hyperlink r:id="rId11" w:history="1">
                    <w:r w:rsidR="00A0737A" w:rsidRPr="008C48AA">
                      <w:rPr>
                        <w:rStyle w:val="af6"/>
                        <w:rFonts w:ascii="ＭＳ 明朝" w:eastAsia="ＭＳ 明朝" w:hAnsi="ＭＳ 明朝" w:hint="eastAsia"/>
                        <w:sz w:val="20"/>
                        <w:szCs w:val="20"/>
                      </w:rPr>
                      <w:t>https://www.kitagin.co.jp/news/download/pdf/20201225</w:t>
                    </w:r>
                    <w:r w:rsidR="00A0737A" w:rsidRPr="008C48AA">
                      <w:rPr>
                        <w:rStyle w:val="af6"/>
                        <w:rFonts w:ascii="ＭＳ 明朝" w:eastAsia="ＭＳ 明朝" w:hAnsi="ＭＳ 明朝"/>
                        <w:sz w:val="20"/>
                        <w:szCs w:val="20"/>
                      </w:rPr>
                      <w:br/>
                    </w:r>
                    <w:r w:rsidR="00A0737A" w:rsidRPr="008C48AA">
                      <w:rPr>
                        <w:rStyle w:val="af6"/>
                        <w:rFonts w:ascii="ＭＳ 明朝" w:eastAsia="ＭＳ 明朝" w:hAnsi="ＭＳ 明朝" w:hint="eastAsia"/>
                        <w:sz w:val="20"/>
                        <w:szCs w:val="20"/>
                      </w:rPr>
                      <w:t>_2.pdf</w:t>
                    </w:r>
                  </w:hyperlink>
                  <w:r w:rsidRPr="00F94EAF">
                    <w:rPr>
                      <w:rFonts w:ascii="ＭＳ 明朝" w:eastAsia="ＭＳ 明朝" w:hAnsi="ＭＳ 明朝" w:hint="eastAsia"/>
                      <w:sz w:val="20"/>
                      <w:szCs w:val="20"/>
                    </w:rPr>
                    <w:t>)</w:t>
                  </w:r>
                </w:p>
                <w:p w14:paraId="092230D4" w14:textId="77777777" w:rsidR="00F94EAF" w:rsidRDefault="00F94EAF" w:rsidP="00CD7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94EAF">
                    <w:rPr>
                      <w:rFonts w:ascii="ＭＳ 明朝" w:eastAsia="ＭＳ 明朝" w:hAnsi="ＭＳ 明朝" w:cs="ＭＳ 明朝" w:hint="eastAsia"/>
                      <w:spacing w:val="6"/>
                      <w:kern w:val="0"/>
                      <w:sz w:val="20"/>
                    </w:rPr>
                    <w:t>記載箇所･ページ：本部組織改定について（P1～P2）</w:t>
                  </w:r>
                </w:p>
                <w:p w14:paraId="56235B75" w14:textId="7FB7DE39" w:rsidR="00CD76E4" w:rsidRPr="00CD76E4" w:rsidRDefault="00F94EAF" w:rsidP="00CD7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Pr>
                      <w:rStyle w:val="normaltextrun"/>
                      <w:rFonts w:ascii="ＭＳ 明朝" w:eastAsia="ＭＳ 明朝" w:hAnsi="ＭＳ 明朝" w:hint="eastAsia"/>
                      <w:sz w:val="20"/>
                    </w:rPr>
                    <w:t>②</w:t>
                  </w:r>
                  <w:r w:rsidR="00CD76E4" w:rsidRPr="00CD76E4">
                    <w:rPr>
                      <w:rStyle w:val="normaltextrun"/>
                      <w:rFonts w:ascii="ＭＳ 明朝" w:eastAsia="ＭＳ 明朝" w:hAnsi="ＭＳ 明朝" w:hint="eastAsia"/>
                      <w:sz w:val="20"/>
                    </w:rPr>
                    <w:t>公表方法：北日本銀行ホームページにて公表</w:t>
                  </w:r>
                </w:p>
                <w:p w14:paraId="257871DF" w14:textId="487FC630" w:rsidR="00CD76E4" w:rsidRPr="00CD76E4" w:rsidRDefault="00CD76E4" w:rsidP="00CD7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D76E4">
                    <w:rPr>
                      <w:rFonts w:ascii="ＭＳ 明朝" w:eastAsia="ＭＳ 明朝" w:hAnsi="ＭＳ 明朝" w:cs="ＭＳ 明朝" w:hint="eastAsia"/>
                      <w:spacing w:val="6"/>
                      <w:kern w:val="0"/>
                      <w:sz w:val="20"/>
                    </w:rPr>
                    <w:t>(</w:t>
                  </w:r>
                  <w:hyperlink r:id="rId12" w:history="1">
                    <w:r w:rsidR="0006511B" w:rsidRPr="008C48AA">
                      <w:rPr>
                        <w:rStyle w:val="af6"/>
                        <w:rFonts w:ascii="ＭＳ 明朝" w:eastAsia="ＭＳ 明朝" w:hAnsi="ＭＳ 明朝" w:cs="ＭＳ 明朝"/>
                        <w:spacing w:val="6"/>
                        <w:kern w:val="0"/>
                        <w:sz w:val="20"/>
                      </w:rPr>
                      <w:t>https://www.kitagin.co.jp/article_source/data/news/</w:t>
                    </w:r>
                    <w:r w:rsidR="0006511B" w:rsidRPr="008C48AA">
                      <w:rPr>
                        <w:rStyle w:val="af6"/>
                        <w:rFonts w:ascii="ＭＳ 明朝" w:eastAsia="ＭＳ 明朝" w:hAnsi="ＭＳ 明朝" w:cs="ＭＳ 明朝"/>
                        <w:spacing w:val="6"/>
                        <w:kern w:val="0"/>
                        <w:sz w:val="20"/>
                      </w:rPr>
                      <w:br/>
                      <w:t>files/be8cbdb4decb3cb3d57915ff3bb5437395e521c9.pdf</w:t>
                    </w:r>
                  </w:hyperlink>
                  <w:r w:rsidRPr="00CD76E4">
                    <w:rPr>
                      <w:rFonts w:ascii="ＭＳ 明朝" w:eastAsia="ＭＳ 明朝" w:hAnsi="ＭＳ 明朝" w:cs="ＭＳ 明朝" w:hint="eastAsia"/>
                      <w:spacing w:val="6"/>
                      <w:kern w:val="0"/>
                      <w:sz w:val="20"/>
                    </w:rPr>
                    <w:t>)</w:t>
                  </w:r>
                </w:p>
                <w:p w14:paraId="3027F4A4" w14:textId="18B52DBD" w:rsidR="00971AB3" w:rsidRPr="00CD76E4" w:rsidRDefault="00CD76E4" w:rsidP="00CD76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CD76E4">
                    <w:rPr>
                      <w:rFonts w:ascii="ＭＳ 明朝" w:eastAsia="ＭＳ 明朝" w:hAnsi="ＭＳ 明朝" w:cs="ＭＳ 明朝" w:hint="eastAsia"/>
                      <w:spacing w:val="6"/>
                      <w:kern w:val="0"/>
                      <w:sz w:val="20"/>
                    </w:rPr>
                    <w:t>記載箇所･ページ：デジタル戦略の方針（P5）、重点施策の具体的な取組み（P10～P14）</w:t>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022818">
              <w:trPr>
                <w:trHeight w:val="353"/>
              </w:trPr>
              <w:tc>
                <w:tcPr>
                  <w:tcW w:w="2637"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85" w:type="dxa"/>
                  <w:shd w:val="clear" w:color="auto" w:fill="auto"/>
                </w:tcPr>
                <w:p w14:paraId="21BF3A3A" w14:textId="77777777" w:rsidR="00CD76E4" w:rsidRPr="00CD76E4" w:rsidRDefault="00CD76E4" w:rsidP="0006511B">
                  <w:pPr>
                    <w:suppressAutoHyphens/>
                    <w:kinsoku w:val="0"/>
                    <w:overflowPunct w:val="0"/>
                    <w:adjustRightInd w:val="0"/>
                    <w:spacing w:line="240" w:lineRule="auto"/>
                    <w:jc w:val="left"/>
                    <w:textAlignment w:val="center"/>
                    <w:rPr>
                      <w:rFonts w:ascii="ＭＳ 明朝" w:hAnsi="ＭＳ 明朝" w:cs="ＭＳ 明朝"/>
                      <w:spacing w:val="6"/>
                      <w:kern w:val="0"/>
                      <w:sz w:val="20"/>
                    </w:rPr>
                  </w:pPr>
                  <w:r w:rsidRPr="00CD76E4">
                    <w:rPr>
                      <w:rFonts w:ascii="ＭＳ 明朝" w:hAnsi="ＭＳ 明朝" w:cs="ＭＳ 明朝" w:hint="eastAsia"/>
                      <w:spacing w:val="6"/>
                      <w:kern w:val="0"/>
                      <w:sz w:val="20"/>
                    </w:rPr>
                    <w:t>【デジタル戦略の方針】</w:t>
                  </w:r>
                </w:p>
                <w:p w14:paraId="40298DED" w14:textId="77777777" w:rsidR="00CD76E4" w:rsidRPr="00CD76E4" w:rsidRDefault="00CD76E4" w:rsidP="00CD76E4">
                  <w:pPr>
                    <w:suppressAutoHyphens/>
                    <w:kinsoku w:val="0"/>
                    <w:overflowPunct w:val="0"/>
                    <w:adjustRightInd w:val="0"/>
                    <w:spacing w:afterLines="50" w:after="120" w:line="240" w:lineRule="auto"/>
                    <w:jc w:val="left"/>
                    <w:textAlignment w:val="center"/>
                    <w:rPr>
                      <w:rFonts w:ascii="ＭＳ 明朝" w:eastAsia="ＭＳ 明朝" w:hAnsi="ＭＳ 明朝" w:cs="ＭＳ 明朝"/>
                      <w:spacing w:val="6"/>
                      <w:kern w:val="0"/>
                      <w:sz w:val="20"/>
                    </w:rPr>
                  </w:pPr>
                  <w:r w:rsidRPr="00CD76E4">
                    <w:rPr>
                      <w:rFonts w:ascii="ＭＳ 明朝" w:eastAsia="ＭＳ 明朝" w:hAnsi="ＭＳ 明朝" w:cs="ＭＳ 明朝" w:hint="eastAsia"/>
                      <w:spacing w:val="6"/>
                      <w:kern w:val="0"/>
                      <w:sz w:val="20"/>
                    </w:rPr>
                    <w:t>デジタル時代の多様化するお客さまのニーズ、働き方の変化、顧客体験の向上・生産性向上に対応する業務プロセス・ビジネスモデルの変革を実現し、デジタル技術の進化・浸透に伴う地域社会・経済の変化に対応する組織への変革を掲げ、すべてのお客様にシームレスな顧客体験の提供と地域社会のデジタル化（利便性向上・経済活性化）をデザインし、地域生活に関わる継続的経済発展に寄与します。</w:t>
                  </w:r>
                </w:p>
                <w:p w14:paraId="1536822F" w14:textId="77777777" w:rsidR="00CD76E4" w:rsidRPr="00CD76E4" w:rsidRDefault="00CD76E4" w:rsidP="0006511B">
                  <w:p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p>
                <w:p w14:paraId="672D0AAE" w14:textId="77777777" w:rsidR="00CD76E4" w:rsidRPr="00CD76E4" w:rsidRDefault="00CD76E4" w:rsidP="0006511B">
                  <w:pPr>
                    <w:pStyle w:val="paragraph"/>
                    <w:spacing w:before="0" w:beforeAutospacing="0" w:after="0" w:afterAutospacing="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t>【重点施策の具体的な取組み】</w:t>
                  </w:r>
                </w:p>
                <w:p w14:paraId="45FFAB99" w14:textId="4B2D064D" w:rsidR="00CD76E4" w:rsidRPr="00623026" w:rsidRDefault="00CD76E4" w:rsidP="00CD76E4">
                  <w:pPr>
                    <w:pStyle w:val="paragraph"/>
                    <w:spacing w:before="0" w:beforeAutospacing="0" w:after="0" w:afterAutospacing="0"/>
                    <w:textAlignment w:val="baseline"/>
                    <w:rPr>
                      <w:rStyle w:val="normaltextrun"/>
                      <w:rFonts w:ascii="ＭＳ 明朝" w:eastAsia="ＭＳ 明朝" w:hAnsi="ＭＳ 明朝"/>
                      <w:b/>
                      <w:bCs/>
                      <w:sz w:val="20"/>
                      <w:szCs w:val="20"/>
                    </w:rPr>
                  </w:pPr>
                  <w:r w:rsidRPr="00623026">
                    <w:rPr>
                      <w:rStyle w:val="normaltextrun"/>
                      <w:rFonts w:ascii="ＭＳ 明朝" w:eastAsia="ＭＳ 明朝" w:hAnsi="ＭＳ 明朝" w:hint="eastAsia"/>
                      <w:b/>
                      <w:bCs/>
                      <w:sz w:val="20"/>
                      <w:szCs w:val="20"/>
                    </w:rPr>
                    <w:t>「生産性向上・コスト構造改革」</w:t>
                  </w:r>
                </w:p>
                <w:p w14:paraId="7C66E61E" w14:textId="1CB2DD95" w:rsidR="00CD76E4" w:rsidRPr="00CD76E4" w:rsidRDefault="00CD76E4" w:rsidP="0006511B">
                  <w:pPr>
                    <w:pStyle w:val="paragraph"/>
                    <w:spacing w:before="0" w:beforeAutospacing="0" w:after="0" w:afterAutospacing="0"/>
                    <w:ind w:firstLineChars="100" w:firstLine="20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t>・</w:t>
                  </w:r>
                  <w:r w:rsidR="00623026">
                    <w:rPr>
                      <w:rStyle w:val="normaltextrun"/>
                      <w:rFonts w:ascii="ＭＳ 明朝" w:eastAsia="ＭＳ 明朝" w:hAnsi="ＭＳ 明朝" w:hint="eastAsia"/>
                      <w:sz w:val="20"/>
                      <w:szCs w:val="20"/>
                    </w:rPr>
                    <w:t>営業店</w:t>
                  </w:r>
                  <w:r w:rsidRPr="00CD76E4">
                    <w:rPr>
                      <w:rStyle w:val="normaltextrun"/>
                      <w:rFonts w:ascii="ＭＳ 明朝" w:eastAsia="ＭＳ 明朝" w:hAnsi="ＭＳ 明朝" w:hint="eastAsia"/>
                      <w:sz w:val="20"/>
                      <w:szCs w:val="20"/>
                    </w:rPr>
                    <w:t>窓口処理の自動化・セルフ化、ペーパーレス化等によるデジタルを活用した業務プロセスの変革を実施</w:t>
                  </w:r>
                </w:p>
                <w:p w14:paraId="12970F6D" w14:textId="4456F9EA" w:rsidR="00CD76E4" w:rsidRPr="00CD76E4" w:rsidRDefault="00CD76E4" w:rsidP="0006511B">
                  <w:pPr>
                    <w:pStyle w:val="paragraph"/>
                    <w:spacing w:before="0" w:beforeAutospacing="0" w:after="0" w:afterAutospacing="0"/>
                    <w:ind w:firstLineChars="100" w:firstLine="20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t>・集中業務のデジタル化等によるバックオフィス変革および店舗体制の刷新を目指</w:t>
                  </w:r>
                  <w:r w:rsidR="00623026">
                    <w:rPr>
                      <w:rStyle w:val="normaltextrun"/>
                      <w:rFonts w:ascii="ＭＳ 明朝" w:eastAsia="ＭＳ 明朝" w:hAnsi="ＭＳ 明朝" w:hint="eastAsia"/>
                      <w:sz w:val="20"/>
                      <w:szCs w:val="20"/>
                    </w:rPr>
                    <w:t>し営業店業務負担を削減</w:t>
                  </w:r>
                </w:p>
                <w:p w14:paraId="48378C42" w14:textId="77777777" w:rsidR="00CD76E4" w:rsidRPr="00CD76E4" w:rsidRDefault="00CD76E4" w:rsidP="00CD76E4">
                  <w:pPr>
                    <w:pStyle w:val="paragraph"/>
                    <w:spacing w:before="0" w:beforeAutospacing="0" w:after="0" w:afterAutospacing="0"/>
                    <w:textAlignment w:val="baseline"/>
                    <w:rPr>
                      <w:rStyle w:val="normaltextrun"/>
                      <w:rFonts w:ascii="ＭＳ 明朝" w:eastAsia="ＭＳ 明朝" w:hAnsi="ＭＳ 明朝"/>
                      <w:sz w:val="20"/>
                      <w:szCs w:val="20"/>
                    </w:rPr>
                  </w:pPr>
                </w:p>
                <w:p w14:paraId="160C9AA5" w14:textId="189C15A6" w:rsidR="00CD76E4" w:rsidRPr="00623026" w:rsidRDefault="00CD76E4" w:rsidP="00CD76E4">
                  <w:pPr>
                    <w:pStyle w:val="paragraph"/>
                    <w:spacing w:before="0" w:beforeAutospacing="0" w:after="0" w:afterAutospacing="0"/>
                    <w:textAlignment w:val="baseline"/>
                    <w:rPr>
                      <w:rStyle w:val="normaltextrun"/>
                      <w:rFonts w:ascii="ＭＳ 明朝" w:eastAsia="ＭＳ 明朝" w:hAnsi="ＭＳ 明朝"/>
                      <w:b/>
                      <w:bCs/>
                      <w:sz w:val="20"/>
                      <w:szCs w:val="20"/>
                    </w:rPr>
                  </w:pPr>
                  <w:r w:rsidRPr="00623026">
                    <w:rPr>
                      <w:rStyle w:val="normaltextrun"/>
                      <w:rFonts w:ascii="ＭＳ 明朝" w:eastAsia="ＭＳ 明朝" w:hAnsi="ＭＳ 明朝" w:hint="eastAsia"/>
                      <w:b/>
                      <w:bCs/>
                      <w:sz w:val="20"/>
                      <w:szCs w:val="20"/>
                    </w:rPr>
                    <w:t>「CXの向上・追求」</w:t>
                  </w:r>
                </w:p>
                <w:p w14:paraId="7C95572C" w14:textId="77777777" w:rsidR="00CD76E4" w:rsidRPr="00CD76E4" w:rsidRDefault="00CD76E4" w:rsidP="00CD76E4">
                  <w:pPr>
                    <w:pStyle w:val="paragraph"/>
                    <w:spacing w:before="0" w:beforeAutospacing="0" w:after="0" w:afterAutospacing="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lastRenderedPageBreak/>
                    <w:t xml:space="preserve">　・「Wallet＋」アプリを活用した金融サービスの提供、各種データを活用した広告・マーケティング支援等の実施</w:t>
                  </w:r>
                </w:p>
                <w:p w14:paraId="5421F6E9" w14:textId="57EF699C" w:rsidR="00CD76E4" w:rsidRPr="00CD76E4" w:rsidRDefault="00CD76E4" w:rsidP="00CD76E4">
                  <w:pPr>
                    <w:pStyle w:val="paragraph"/>
                    <w:spacing w:before="0" w:beforeAutospacing="0" w:after="0" w:afterAutospacing="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t xml:space="preserve">　・「法人ポータル」による金融サービスの提供、ソリューション拡充等を実施</w:t>
                  </w:r>
                  <w:r w:rsidR="00623026">
                    <w:rPr>
                      <w:rStyle w:val="normaltextrun"/>
                      <w:rFonts w:ascii="ＭＳ 明朝" w:eastAsia="ＭＳ 明朝" w:hAnsi="ＭＳ 明朝" w:hint="eastAsia"/>
                      <w:sz w:val="20"/>
                      <w:szCs w:val="20"/>
                    </w:rPr>
                    <w:t>し</w:t>
                  </w:r>
                  <w:r w:rsidRPr="00CD76E4">
                    <w:rPr>
                      <w:rStyle w:val="normaltextrun"/>
                      <w:rFonts w:ascii="ＭＳ 明朝" w:eastAsia="ＭＳ 明朝" w:hAnsi="ＭＳ 明朝" w:hint="eastAsia"/>
                      <w:sz w:val="20"/>
                      <w:szCs w:val="20"/>
                    </w:rPr>
                    <w:t>非対面チャネルシフトの強化（非対面ツールの拡充）</w:t>
                  </w:r>
                </w:p>
                <w:p w14:paraId="360A3A63" w14:textId="77777777" w:rsidR="00CD76E4" w:rsidRDefault="00CD76E4" w:rsidP="00CD76E4">
                  <w:pPr>
                    <w:pStyle w:val="paragraph"/>
                    <w:spacing w:before="0" w:beforeAutospacing="0" w:after="0" w:afterAutospacing="0"/>
                    <w:textAlignment w:val="baseline"/>
                    <w:rPr>
                      <w:rStyle w:val="normaltextrun"/>
                      <w:rFonts w:ascii="ＭＳ 明朝" w:eastAsia="ＭＳ 明朝" w:hAnsi="ＭＳ 明朝"/>
                      <w:sz w:val="20"/>
                      <w:szCs w:val="20"/>
                    </w:rPr>
                  </w:pPr>
                </w:p>
                <w:p w14:paraId="5BD716E4" w14:textId="77777777" w:rsidR="00B17854" w:rsidRPr="00623026" w:rsidRDefault="00B17854" w:rsidP="00CD76E4">
                  <w:pPr>
                    <w:pStyle w:val="paragraph"/>
                    <w:spacing w:before="0" w:beforeAutospacing="0" w:after="0" w:afterAutospacing="0"/>
                    <w:textAlignment w:val="baseline"/>
                    <w:rPr>
                      <w:rStyle w:val="normaltextrun"/>
                      <w:rFonts w:ascii="ＭＳ 明朝" w:eastAsia="ＭＳ 明朝" w:hAnsi="ＭＳ 明朝"/>
                      <w:sz w:val="20"/>
                      <w:szCs w:val="20"/>
                    </w:rPr>
                  </w:pPr>
                </w:p>
                <w:p w14:paraId="416EB777" w14:textId="44942F23" w:rsidR="00CD76E4" w:rsidRPr="00623026" w:rsidRDefault="00CD76E4" w:rsidP="00CD76E4">
                  <w:pPr>
                    <w:pStyle w:val="paragraph"/>
                    <w:spacing w:before="0" w:beforeAutospacing="0" w:after="0" w:afterAutospacing="0"/>
                    <w:textAlignment w:val="baseline"/>
                    <w:rPr>
                      <w:rFonts w:ascii="Meiryo UI" w:eastAsia="Meiryo UI" w:hAnsi="Meiryo UI"/>
                      <w:b/>
                      <w:bCs/>
                      <w:sz w:val="20"/>
                      <w:szCs w:val="20"/>
                    </w:rPr>
                  </w:pPr>
                  <w:r w:rsidRPr="00623026">
                    <w:rPr>
                      <w:rStyle w:val="normaltextrun"/>
                      <w:rFonts w:ascii="ＭＳ 明朝" w:eastAsia="ＭＳ 明朝" w:hAnsi="ＭＳ 明朝" w:hint="eastAsia"/>
                      <w:b/>
                      <w:bCs/>
                      <w:sz w:val="20"/>
                      <w:szCs w:val="20"/>
                    </w:rPr>
                    <w:t>「お客さま・地域のDX化支援」</w:t>
                  </w:r>
                </w:p>
                <w:p w14:paraId="4F811F5B" w14:textId="0F06474C" w:rsidR="00CD76E4" w:rsidRPr="00B17854" w:rsidRDefault="00CD76E4" w:rsidP="00B17854">
                  <w:pPr>
                    <w:pStyle w:val="paragraph"/>
                    <w:spacing w:before="0" w:beforeAutospacing="0" w:after="0" w:afterAutospacing="0"/>
                    <w:textAlignment w:val="baseline"/>
                    <w:rPr>
                      <w:rStyle w:val="normaltextrun"/>
                      <w:rFonts w:ascii="ＭＳ 明朝" w:eastAsia="ＭＳ 明朝" w:hAnsi="ＭＳ 明朝"/>
                      <w:sz w:val="20"/>
                      <w:szCs w:val="20"/>
                    </w:rPr>
                  </w:pPr>
                  <w:r w:rsidRPr="00CD76E4">
                    <w:rPr>
                      <w:rStyle w:val="normaltextrun"/>
                      <w:rFonts w:ascii="ＭＳ 明朝" w:eastAsia="ＭＳ 明朝" w:hAnsi="ＭＳ 明朝" w:hint="eastAsia"/>
                      <w:sz w:val="20"/>
                      <w:szCs w:val="20"/>
                    </w:rPr>
                    <w:t xml:space="preserve">　</w:t>
                  </w:r>
                  <w:r w:rsidR="00623026">
                    <w:rPr>
                      <w:rStyle w:val="normaltextrun"/>
                      <w:rFonts w:ascii="ＭＳ 明朝" w:eastAsia="ＭＳ 明朝" w:hAnsi="ＭＳ 明朝" w:hint="eastAsia"/>
                      <w:sz w:val="20"/>
                      <w:szCs w:val="20"/>
                    </w:rPr>
                    <w:t>・</w:t>
                  </w:r>
                  <w:r w:rsidR="00B17854">
                    <w:rPr>
                      <w:rStyle w:val="normaltextrun"/>
                      <w:rFonts w:ascii="ＭＳ 明朝" w:eastAsia="ＭＳ 明朝" w:hAnsi="ＭＳ 明朝" w:hint="eastAsia"/>
                      <w:sz w:val="20"/>
                      <w:szCs w:val="20"/>
                    </w:rPr>
                    <w:t>上記施策により捻出した業務時間を営業時間へとシフトし、ブランディング支援や</w:t>
                  </w:r>
                  <w:r w:rsidRPr="00CD76E4">
                    <w:rPr>
                      <w:rStyle w:val="normaltextrun"/>
                      <w:rFonts w:ascii="ＭＳ 明朝" w:eastAsia="ＭＳ 明朝" w:hAnsi="ＭＳ 明朝" w:hint="eastAsia"/>
                      <w:sz w:val="20"/>
                      <w:szCs w:val="20"/>
                    </w:rPr>
                    <w:t>DX支援サービス</w:t>
                  </w:r>
                  <w:r w:rsidR="00B17854">
                    <w:rPr>
                      <w:rStyle w:val="normaltextrun"/>
                      <w:rFonts w:ascii="ＭＳ 明朝" w:eastAsia="ＭＳ 明朝" w:hAnsi="ＭＳ 明朝" w:hint="eastAsia"/>
                      <w:sz w:val="20"/>
                      <w:szCs w:val="20"/>
                    </w:rPr>
                    <w:t>等お客様の経営課題に寄り添った伴走型支援の実施</w:t>
                  </w:r>
                </w:p>
                <w:p w14:paraId="3A0AB44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022818">
              <w:trPr>
                <w:trHeight w:val="697"/>
              </w:trPr>
              <w:tc>
                <w:tcPr>
                  <w:tcW w:w="2637"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85" w:type="dxa"/>
                  <w:shd w:val="clear" w:color="auto" w:fill="auto"/>
                </w:tcPr>
                <w:p w14:paraId="371FD23B" w14:textId="6BE20B81" w:rsidR="00971AB3" w:rsidRPr="00022818" w:rsidRDefault="0002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22818">
                    <w:rPr>
                      <w:rFonts w:ascii="ＭＳ 明朝" w:eastAsia="ＭＳ 明朝" w:hAnsi="ＭＳ 明朝" w:cs="ＭＳ 明朝" w:hint="eastAsia"/>
                      <w:spacing w:val="6"/>
                      <w:kern w:val="0"/>
                      <w:sz w:val="20"/>
                    </w:rPr>
                    <w:t>「北日本銀行 デジタル戦略」については、取締役会において承認されている。</w:t>
                  </w:r>
                </w:p>
                <w:p w14:paraId="5AD0F41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0C12AEE" w14:textId="77777777" w:rsidR="00022818" w:rsidRPr="00022818" w:rsidRDefault="00022818" w:rsidP="00022818">
                  <w:pPr>
                    <w:pStyle w:val="paragraph"/>
                    <w:spacing w:before="0" w:beforeAutospacing="0" w:after="0" w:afterAutospacing="0"/>
                    <w:textAlignment w:val="baseline"/>
                    <w:rPr>
                      <w:rFonts w:ascii="Meiryo UI" w:eastAsia="Meiryo UI" w:hAnsi="Meiryo UI"/>
                      <w:sz w:val="20"/>
                      <w:szCs w:val="20"/>
                    </w:rPr>
                  </w:pPr>
                  <w:r w:rsidRPr="00022818">
                    <w:rPr>
                      <w:rStyle w:val="normaltextrun"/>
                      <w:rFonts w:ascii="ＭＳ 明朝" w:eastAsia="ＭＳ 明朝" w:hAnsi="ＭＳ 明朝" w:hint="eastAsia"/>
                      <w:sz w:val="20"/>
                      <w:szCs w:val="20"/>
                    </w:rPr>
                    <w:t>記載箇所･ページ：①本部組織改定について（P1～P2）</w:t>
                  </w:r>
                </w:p>
                <w:p w14:paraId="1D98C015" w14:textId="3D2FADBE" w:rsidR="00022818" w:rsidRPr="00022818" w:rsidRDefault="00022818" w:rsidP="00022818">
                  <w:pPr>
                    <w:pStyle w:val="paragraph"/>
                    <w:spacing w:before="0" w:beforeAutospacing="0" w:after="0" w:afterAutospacing="0"/>
                    <w:textAlignment w:val="baseline"/>
                    <w:rPr>
                      <w:rStyle w:val="eop"/>
                      <w:rFonts w:ascii="ＭＳ 明朝" w:eastAsia="ＭＳ 明朝" w:hAnsi="ＭＳ 明朝"/>
                      <w:sz w:val="20"/>
                      <w:szCs w:val="20"/>
                    </w:rPr>
                  </w:pPr>
                  <w:r w:rsidRPr="00022818">
                    <w:rPr>
                      <w:rStyle w:val="eop"/>
                      <w:rFonts w:ascii="ＭＳ 明朝" w:eastAsia="ＭＳ 明朝" w:hAnsi="ＭＳ 明朝" w:hint="eastAsia"/>
                      <w:sz w:val="20"/>
                      <w:szCs w:val="20"/>
                    </w:rPr>
                    <w:t>記載箇所･ページ：②重点施策</w:t>
                  </w:r>
                  <w:r w:rsidR="00A16FD3">
                    <w:rPr>
                      <w:rStyle w:val="eop"/>
                      <w:rFonts w:ascii="ＭＳ 明朝" w:eastAsia="ＭＳ 明朝" w:hAnsi="ＭＳ 明朝" w:hint="eastAsia"/>
                      <w:sz w:val="20"/>
                      <w:szCs w:val="20"/>
                    </w:rPr>
                    <w:t>(5)</w:t>
                  </w:r>
                  <w:r w:rsidRPr="00022818">
                    <w:rPr>
                      <w:rStyle w:val="eop"/>
                      <w:rFonts w:ascii="ＭＳ 明朝" w:eastAsia="ＭＳ 明朝" w:hAnsi="ＭＳ 明朝" w:hint="eastAsia"/>
                      <w:sz w:val="20"/>
                      <w:szCs w:val="20"/>
                    </w:rPr>
                    <w:t>：「DX人財育成・高度化」（P14）、DX推進体制･DX指標（KPI）（P16）</w:t>
                  </w:r>
                </w:p>
                <w:p w14:paraId="01FA6368"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4CBC4344" w14:textId="77777777" w:rsidR="00022818" w:rsidRPr="00022818" w:rsidRDefault="00022818" w:rsidP="00022818">
                  <w:pPr>
                    <w:pStyle w:val="paragraph"/>
                    <w:spacing w:before="0" w:beforeAutospacing="0" w:after="0" w:afterAutospacing="0"/>
                    <w:textAlignment w:val="baseline"/>
                    <w:rPr>
                      <w:rFonts w:ascii="Meiryo UI" w:eastAsia="Meiryo UI" w:hAnsi="Meiryo UI"/>
                      <w:sz w:val="20"/>
                      <w:szCs w:val="20"/>
                    </w:rPr>
                  </w:pPr>
                  <w:r w:rsidRPr="00022818">
                    <w:rPr>
                      <w:rStyle w:val="normaltextrun"/>
                      <w:rFonts w:ascii="ＭＳ 明朝" w:eastAsia="ＭＳ 明朝" w:hAnsi="ＭＳ 明朝" w:hint="eastAsia"/>
                      <w:sz w:val="20"/>
                      <w:szCs w:val="20"/>
                    </w:rPr>
                    <w:t>①「デジタル戦略室」を新設</w:t>
                  </w:r>
                  <w:r w:rsidRPr="00022818">
                    <w:rPr>
                      <w:rStyle w:val="eop"/>
                      <w:rFonts w:ascii="ＭＳ 明朝" w:eastAsia="ＭＳ 明朝" w:hAnsi="ＭＳ 明朝" w:hint="eastAsia"/>
                      <w:sz w:val="20"/>
                      <w:szCs w:val="20"/>
                    </w:rPr>
                    <w:t> </w:t>
                  </w:r>
                </w:p>
                <w:p w14:paraId="6D6D7146" w14:textId="77777777" w:rsidR="00022818" w:rsidRPr="00022818" w:rsidRDefault="00022818" w:rsidP="00022818">
                  <w:pPr>
                    <w:pStyle w:val="paragraph"/>
                    <w:spacing w:before="0" w:beforeAutospacing="0" w:after="0" w:afterAutospacing="0"/>
                    <w:textAlignment w:val="baseline"/>
                    <w:rPr>
                      <w:rStyle w:val="eop"/>
                      <w:rFonts w:ascii="ＭＳ 明朝" w:eastAsia="ＭＳ 明朝" w:hAnsi="ＭＳ 明朝"/>
                      <w:sz w:val="20"/>
                      <w:szCs w:val="20"/>
                    </w:rPr>
                  </w:pPr>
                  <w:r w:rsidRPr="00022818">
                    <w:rPr>
                      <w:rStyle w:val="normaltextrun"/>
                      <w:rFonts w:ascii="ＭＳ 明朝" w:eastAsia="ＭＳ 明朝" w:hAnsi="ＭＳ 明朝" w:hint="eastAsia"/>
                      <w:sz w:val="20"/>
                      <w:szCs w:val="20"/>
                    </w:rPr>
                    <w:t>戦略的にDXに取組み、デジタル時代のお客様の考動様式にあわせた利便性の高いサービスのご提供や、行内業務プロセスの効率化による生産性向上を図る。</w:t>
                  </w:r>
                  <w:r w:rsidRPr="00022818">
                    <w:rPr>
                      <w:rStyle w:val="eop"/>
                      <w:rFonts w:ascii="ＭＳ 明朝" w:eastAsia="ＭＳ 明朝" w:hAnsi="ＭＳ 明朝" w:hint="eastAsia"/>
                      <w:sz w:val="20"/>
                      <w:szCs w:val="20"/>
                    </w:rPr>
                    <w:t> </w:t>
                  </w:r>
                </w:p>
                <w:p w14:paraId="1A9F8803" w14:textId="77777777" w:rsidR="00022818" w:rsidRPr="00022818" w:rsidRDefault="00022818" w:rsidP="00022818">
                  <w:pPr>
                    <w:pStyle w:val="paragraph"/>
                    <w:spacing w:before="0" w:beforeAutospacing="0" w:after="0" w:afterAutospacing="0"/>
                    <w:textAlignment w:val="baseline"/>
                    <w:rPr>
                      <w:rStyle w:val="eop"/>
                      <w:rFonts w:ascii="ＭＳ 明朝" w:eastAsia="ＭＳ 明朝" w:hAnsi="ＭＳ 明朝"/>
                      <w:sz w:val="20"/>
                      <w:szCs w:val="20"/>
                    </w:rPr>
                  </w:pPr>
                </w:p>
                <w:p w14:paraId="75319F0C" w14:textId="2D8FA3E6" w:rsidR="00022818" w:rsidRDefault="00A16FD3" w:rsidP="00A16FD3">
                  <w:pPr>
                    <w:pStyle w:val="paragraph"/>
                    <w:numPr>
                      <w:ilvl w:val="0"/>
                      <w:numId w:val="24"/>
                    </w:numPr>
                    <w:spacing w:before="0" w:beforeAutospacing="0" w:after="0" w:afterAutospacing="0"/>
                    <w:textAlignment w:val="baseline"/>
                    <w:rPr>
                      <w:rStyle w:val="eop"/>
                      <w:rFonts w:ascii="ＭＳ 明朝" w:eastAsia="ＭＳ 明朝" w:hAnsi="ＭＳ 明朝"/>
                      <w:sz w:val="20"/>
                      <w:szCs w:val="20"/>
                    </w:rPr>
                  </w:pPr>
                  <w:r>
                    <w:rPr>
                      <w:rStyle w:val="eop"/>
                      <w:rFonts w:ascii="ＭＳ 明朝" w:eastAsia="ＭＳ 明朝" w:hAnsi="ＭＳ 明朝" w:hint="eastAsia"/>
                      <w:sz w:val="20"/>
                      <w:szCs w:val="20"/>
                    </w:rPr>
                    <w:t>「DX人財育成・高度化」および「</w:t>
                  </w:r>
                  <w:r w:rsidR="00022818" w:rsidRPr="00022818">
                    <w:rPr>
                      <w:rStyle w:val="eop"/>
                      <w:rFonts w:ascii="ＭＳ 明朝" w:eastAsia="ＭＳ 明朝" w:hAnsi="ＭＳ 明朝" w:hint="eastAsia"/>
                      <w:sz w:val="20"/>
                      <w:szCs w:val="20"/>
                    </w:rPr>
                    <w:t>DX推進体制</w:t>
                  </w:r>
                  <w:r>
                    <w:rPr>
                      <w:rStyle w:val="eop"/>
                      <w:rFonts w:ascii="ＭＳ 明朝" w:eastAsia="ＭＳ 明朝" w:hAnsi="ＭＳ 明朝" w:hint="eastAsia"/>
                      <w:sz w:val="20"/>
                      <w:szCs w:val="20"/>
                    </w:rPr>
                    <w:t>」</w:t>
                  </w:r>
                </w:p>
                <w:p w14:paraId="0BAF85E6" w14:textId="6DE3C423" w:rsidR="00022818" w:rsidRPr="00022818" w:rsidRDefault="00022818" w:rsidP="00022818">
                  <w:pPr>
                    <w:pStyle w:val="paragraph"/>
                    <w:spacing w:before="0" w:beforeAutospacing="0" w:after="0" w:afterAutospacing="0"/>
                    <w:textAlignment w:val="baseline"/>
                    <w:rPr>
                      <w:rStyle w:val="eop"/>
                      <w:rFonts w:ascii="ＭＳ 明朝" w:eastAsia="ＭＳ 明朝" w:hAnsi="ＭＳ 明朝"/>
                      <w:sz w:val="20"/>
                      <w:szCs w:val="20"/>
                    </w:rPr>
                  </w:pPr>
                  <w:r w:rsidRPr="00022818">
                    <w:rPr>
                      <w:rStyle w:val="eop"/>
                      <w:rFonts w:ascii="ＭＳ 明朝" w:eastAsia="ＭＳ 明朝" w:hAnsi="ＭＳ 明朝" w:hint="eastAsia"/>
                      <w:sz w:val="20"/>
                      <w:szCs w:val="20"/>
                    </w:rPr>
                    <w:t>持続的なDX推進体制を確立するために、</w:t>
                  </w:r>
                  <w:r w:rsidR="00A16FD3">
                    <w:rPr>
                      <w:rStyle w:val="eop"/>
                      <w:rFonts w:ascii="ＭＳ 明朝" w:eastAsia="ＭＳ 明朝" w:hAnsi="ＭＳ 明朝" w:hint="eastAsia"/>
                      <w:sz w:val="20"/>
                      <w:szCs w:val="20"/>
                    </w:rPr>
                    <w:t>重点施策の具体的な取組みの中で</w:t>
                  </w:r>
                  <w:r w:rsidRPr="00022818">
                    <w:rPr>
                      <w:rStyle w:val="eop"/>
                      <w:rFonts w:ascii="ＭＳ 明朝" w:eastAsia="ＭＳ 明朝" w:hAnsi="ＭＳ 明朝" w:hint="eastAsia"/>
                      <w:sz w:val="20"/>
                      <w:szCs w:val="20"/>
                    </w:rPr>
                    <w:t>DX人財育成プログラムを定め</w:t>
                  </w:r>
                  <w:r w:rsidR="00A16FD3">
                    <w:rPr>
                      <w:rStyle w:val="eop"/>
                      <w:rFonts w:ascii="ＭＳ 明朝" w:eastAsia="ＭＳ 明朝" w:hAnsi="ＭＳ 明朝" w:hint="eastAsia"/>
                      <w:sz w:val="20"/>
                      <w:szCs w:val="20"/>
                    </w:rPr>
                    <w:t>、</w:t>
                  </w:r>
                  <w:r w:rsidRPr="00022818">
                    <w:rPr>
                      <w:rStyle w:val="eop"/>
                      <w:rFonts w:ascii="ＭＳ 明朝" w:eastAsia="ＭＳ 明朝" w:hAnsi="ＭＳ 明朝" w:hint="eastAsia"/>
                      <w:sz w:val="20"/>
                      <w:szCs w:val="20"/>
                    </w:rPr>
                    <w:t>全行的な取組み意識の醸成を図り、中でも専門・推進人財を育成し環境の変化に応じて、デジタル戦略を着実に実行するための最適なDX推進体制を適宜検討・構築する。</w:t>
                  </w:r>
                </w:p>
                <w:p w14:paraId="13E09312" w14:textId="77777777" w:rsidR="00971AB3" w:rsidRPr="0002281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50C6E46" w14:textId="77777777" w:rsidR="00971AB3" w:rsidRDefault="00022818" w:rsidP="00A16FD3">
                  <w:pPr>
                    <w:suppressAutoHyphens/>
                    <w:kinsoku w:val="0"/>
                    <w:overflowPunct w:val="0"/>
                    <w:adjustRightInd w:val="0"/>
                    <w:spacing w:afterLines="50" w:after="120" w:line="238" w:lineRule="exact"/>
                    <w:jc w:val="left"/>
                    <w:textAlignment w:val="center"/>
                    <w:rPr>
                      <w:rStyle w:val="normaltextrun"/>
                      <w:rFonts w:ascii="ＭＳ 明朝" w:eastAsia="ＭＳ 明朝" w:hAnsi="ＭＳ 明朝"/>
                      <w:sz w:val="20"/>
                    </w:rPr>
                  </w:pPr>
                  <w:r w:rsidRPr="00022818">
                    <w:rPr>
                      <w:rStyle w:val="eop"/>
                      <w:rFonts w:ascii="ＭＳ 明朝" w:eastAsia="ＭＳ 明朝" w:hAnsi="ＭＳ 明朝" w:hint="eastAsia"/>
                      <w:color w:val="000000"/>
                      <w:sz w:val="20"/>
                      <w:shd w:val="clear" w:color="auto" w:fill="FFFFFF"/>
                    </w:rPr>
                    <w:t>記載箇所･ページ:</w:t>
                  </w:r>
                  <w:r w:rsidRPr="00022818">
                    <w:rPr>
                      <w:rStyle w:val="normaltextrun"/>
                      <w:rFonts w:ascii="ＭＳ 明朝" w:eastAsia="ＭＳ 明朝" w:hAnsi="ＭＳ 明朝" w:hint="eastAsia"/>
                      <w:sz w:val="20"/>
                    </w:rPr>
                    <w:t xml:space="preserve"> 重点施策</w:t>
                  </w:r>
                  <w:r w:rsidR="00A16FD3">
                    <w:rPr>
                      <w:rStyle w:val="normaltextrun"/>
                      <w:rFonts w:ascii="ＭＳ 明朝" w:eastAsia="ＭＳ 明朝" w:hAnsi="ＭＳ 明朝" w:hint="eastAsia"/>
                      <w:sz w:val="20"/>
                    </w:rPr>
                    <w:t>(4)</w:t>
                  </w:r>
                  <w:r w:rsidRPr="00022818">
                    <w:rPr>
                      <w:rStyle w:val="normaltextrun"/>
                      <w:rFonts w:ascii="ＭＳ 明朝" w:eastAsia="ＭＳ 明朝" w:hAnsi="ＭＳ 明朝" w:hint="eastAsia"/>
                      <w:sz w:val="20"/>
                    </w:rPr>
                    <w:t>：「ICT・業務基盤整備」</w:t>
                  </w:r>
                  <w:r w:rsidR="00A16FD3">
                    <w:rPr>
                      <w:rStyle w:val="normaltextrun"/>
                      <w:rFonts w:ascii="ＭＳ 明朝" w:eastAsia="ＭＳ 明朝" w:hAnsi="ＭＳ 明朝" w:hint="eastAsia"/>
                      <w:sz w:val="20"/>
                    </w:rPr>
                    <w:t>(</w:t>
                  </w:r>
                  <w:r w:rsidRPr="00022818">
                    <w:rPr>
                      <w:rStyle w:val="normaltextrun"/>
                      <w:rFonts w:ascii="ＭＳ 明朝" w:eastAsia="ＭＳ 明朝" w:hAnsi="ＭＳ 明朝" w:hint="eastAsia"/>
                      <w:sz w:val="20"/>
                    </w:rPr>
                    <w:t>P13</w:t>
                  </w:r>
                  <w:r w:rsidR="00A16FD3">
                    <w:rPr>
                      <w:rStyle w:val="normaltextrun"/>
                      <w:rFonts w:ascii="ＭＳ 明朝" w:eastAsia="ＭＳ 明朝" w:hAnsi="ＭＳ 明朝" w:hint="eastAsia"/>
                      <w:sz w:val="20"/>
                    </w:rPr>
                    <w:t>)</w:t>
                  </w:r>
                </w:p>
                <w:p w14:paraId="59866E55" w14:textId="34728147" w:rsidR="00A16FD3" w:rsidRPr="00A16FD3" w:rsidRDefault="00A16FD3" w:rsidP="00A16F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022818" w:rsidRPr="00BB0E49" w14:paraId="0572058E" w14:textId="77777777" w:rsidTr="00C76DE9">
              <w:trPr>
                <w:trHeight w:val="697"/>
              </w:trPr>
              <w:tc>
                <w:tcPr>
                  <w:tcW w:w="2600" w:type="dxa"/>
                  <w:shd w:val="clear" w:color="auto" w:fill="auto"/>
                </w:tcPr>
                <w:p w14:paraId="5FAA7047" w14:textId="77777777" w:rsidR="00022818" w:rsidRPr="00BB0E49" w:rsidRDefault="00022818" w:rsidP="0002281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7B08165" w14:textId="17C2D0DA" w:rsidR="00022818" w:rsidRPr="00022818" w:rsidRDefault="00022818" w:rsidP="00022818">
                  <w:pPr>
                    <w:pStyle w:val="paragraph"/>
                    <w:spacing w:before="0" w:beforeAutospacing="0" w:after="0" w:afterAutospacing="0"/>
                    <w:textAlignment w:val="baseline"/>
                    <w:rPr>
                      <w:rStyle w:val="normaltextrun"/>
                      <w:rFonts w:ascii="ＭＳ 明朝" w:eastAsia="ＭＳ 明朝" w:hAnsi="ＭＳ 明朝"/>
                      <w:sz w:val="20"/>
                      <w:szCs w:val="20"/>
                    </w:rPr>
                  </w:pPr>
                  <w:r w:rsidRPr="00022818">
                    <w:rPr>
                      <w:rStyle w:val="normaltextrun"/>
                      <w:rFonts w:ascii="ＭＳ 明朝" w:eastAsia="ＭＳ 明朝" w:hAnsi="ＭＳ 明朝" w:hint="eastAsia"/>
                      <w:sz w:val="20"/>
                      <w:szCs w:val="20"/>
                    </w:rPr>
                    <w:t>【重点施策</w:t>
                  </w:r>
                  <w:r w:rsidR="00A16FD3">
                    <w:rPr>
                      <w:rStyle w:val="normaltextrun"/>
                      <w:rFonts w:ascii="ＭＳ 明朝" w:eastAsia="ＭＳ 明朝" w:hAnsi="ＭＳ 明朝" w:hint="eastAsia"/>
                      <w:sz w:val="20"/>
                      <w:szCs w:val="20"/>
                    </w:rPr>
                    <w:t>(4)</w:t>
                  </w:r>
                  <w:r w:rsidRPr="00022818">
                    <w:rPr>
                      <w:rStyle w:val="normaltextrun"/>
                      <w:rFonts w:ascii="ＭＳ 明朝" w:eastAsia="ＭＳ 明朝" w:hAnsi="ＭＳ 明朝" w:hint="eastAsia"/>
                      <w:sz w:val="20"/>
                      <w:szCs w:val="20"/>
                    </w:rPr>
                    <w:t>：「ICT・業務基盤整備」】</w:t>
                  </w:r>
                </w:p>
                <w:p w14:paraId="3960DA0E" w14:textId="77777777" w:rsidR="00022818" w:rsidRPr="00022818" w:rsidRDefault="00022818" w:rsidP="00022818">
                  <w:pPr>
                    <w:pStyle w:val="paragraph"/>
                    <w:spacing w:before="0" w:beforeAutospacing="0" w:after="0" w:afterAutospacing="0"/>
                    <w:textAlignment w:val="baseline"/>
                    <w:rPr>
                      <w:rFonts w:ascii="ＭＳ 明朝" w:eastAsia="ＭＳ 明朝" w:hAnsi="ＭＳ 明朝"/>
                      <w:sz w:val="20"/>
                      <w:szCs w:val="20"/>
                    </w:rPr>
                  </w:pPr>
                  <w:r w:rsidRPr="00022818">
                    <w:rPr>
                      <w:rFonts w:ascii="ＭＳ 明朝" w:eastAsia="ＭＳ 明朝" w:hAnsi="ＭＳ 明朝" w:hint="eastAsia"/>
                      <w:b/>
                      <w:bCs/>
                      <w:sz w:val="20"/>
                      <w:szCs w:val="20"/>
                    </w:rPr>
                    <w:t>・システムの全体最適化</w:t>
                  </w:r>
                </w:p>
                <w:p w14:paraId="539A272C" w14:textId="77777777" w:rsidR="00022818" w:rsidRPr="00022818" w:rsidRDefault="00022818" w:rsidP="00022818">
                  <w:pPr>
                    <w:pStyle w:val="paragraph"/>
                    <w:spacing w:before="0" w:beforeAutospacing="0" w:after="0" w:afterAutospacing="0"/>
                    <w:ind w:leftChars="126" w:left="270"/>
                    <w:textAlignment w:val="baseline"/>
                    <w:rPr>
                      <w:rFonts w:ascii="ＭＳ 明朝" w:eastAsia="ＭＳ 明朝" w:hAnsi="ＭＳ 明朝"/>
                      <w:sz w:val="20"/>
                      <w:szCs w:val="20"/>
                    </w:rPr>
                  </w:pPr>
                  <w:r w:rsidRPr="00022818">
                    <w:rPr>
                      <w:rFonts w:ascii="ＭＳ 明朝" w:eastAsia="ＭＳ 明朝" w:hAnsi="ＭＳ 明朝" w:hint="eastAsia"/>
                      <w:sz w:val="20"/>
                      <w:szCs w:val="20"/>
                    </w:rPr>
                    <w:t>CRMシステムに関して、法個一体のデータ・セグメント化、営業支援機能の強化、各種システムとの連携強化と共に、行内インフラ環境（業務スマホ、M365）の有効活用を目指す。また汎用機での基幹系システム利用によるスリム化を図る。</w:t>
                  </w:r>
                </w:p>
                <w:p w14:paraId="5BDDA5E3" w14:textId="77777777" w:rsidR="00022818" w:rsidRPr="00022818" w:rsidRDefault="00022818" w:rsidP="00022818">
                  <w:pPr>
                    <w:pStyle w:val="paragraph"/>
                    <w:spacing w:before="0" w:beforeAutospacing="0" w:after="0" w:afterAutospacing="0"/>
                    <w:textAlignment w:val="baseline"/>
                    <w:rPr>
                      <w:rFonts w:ascii="ＭＳ 明朝" w:eastAsia="ＭＳ 明朝" w:hAnsi="ＭＳ 明朝"/>
                      <w:b/>
                      <w:bCs/>
                      <w:sz w:val="20"/>
                      <w:szCs w:val="20"/>
                    </w:rPr>
                  </w:pPr>
                  <w:r w:rsidRPr="00022818">
                    <w:rPr>
                      <w:rFonts w:ascii="ＭＳ 明朝" w:eastAsia="ＭＳ 明朝" w:hAnsi="ＭＳ 明朝" w:hint="eastAsia"/>
                      <w:b/>
                      <w:bCs/>
                      <w:sz w:val="20"/>
                      <w:szCs w:val="20"/>
                    </w:rPr>
                    <w:t>・データ利活用の高度化</w:t>
                  </w:r>
                </w:p>
                <w:p w14:paraId="6131ECAD" w14:textId="77777777" w:rsidR="00022818" w:rsidRPr="00022818" w:rsidRDefault="00022818" w:rsidP="00022818">
                  <w:pPr>
                    <w:pStyle w:val="paragraph"/>
                    <w:spacing w:before="0" w:beforeAutospacing="0" w:after="0" w:afterAutospacing="0"/>
                    <w:ind w:leftChars="126" w:left="270"/>
                    <w:textAlignment w:val="baseline"/>
                    <w:rPr>
                      <w:rFonts w:ascii="ＭＳ 明朝" w:eastAsia="ＭＳ 明朝" w:hAnsi="ＭＳ 明朝"/>
                      <w:sz w:val="20"/>
                      <w:szCs w:val="20"/>
                    </w:rPr>
                  </w:pPr>
                  <w:r w:rsidRPr="00022818">
                    <w:rPr>
                      <w:rFonts w:ascii="ＭＳ 明朝" w:eastAsia="ＭＳ 明朝" w:hAnsi="ＭＳ 明朝" w:hint="eastAsia"/>
                      <w:sz w:val="20"/>
                      <w:szCs w:val="20"/>
                    </w:rPr>
                    <w:t>上記施策の有効活用するためにもデータ分析基盤の構築、データ利活用体制の整備など、データ活用・分析プラットフォーム構築とデータマーケティング、経営ダッシュボードへの活用を目指す。</w:t>
                  </w:r>
                </w:p>
                <w:p w14:paraId="53518250" w14:textId="77777777" w:rsidR="00022818" w:rsidRPr="00022818" w:rsidRDefault="00022818" w:rsidP="00022818">
                  <w:pPr>
                    <w:pStyle w:val="paragraph"/>
                    <w:spacing w:before="0" w:beforeAutospacing="0" w:after="0" w:afterAutospacing="0"/>
                    <w:textAlignment w:val="baseline"/>
                    <w:rPr>
                      <w:rFonts w:ascii="ＭＳ 明朝" w:eastAsia="ＭＳ 明朝" w:hAnsi="ＭＳ 明朝"/>
                      <w:b/>
                      <w:bCs/>
                      <w:sz w:val="20"/>
                      <w:szCs w:val="20"/>
                    </w:rPr>
                  </w:pPr>
                  <w:r w:rsidRPr="00022818">
                    <w:rPr>
                      <w:rFonts w:ascii="ＭＳ 明朝" w:eastAsia="ＭＳ 明朝" w:hAnsi="ＭＳ 明朝" w:hint="eastAsia"/>
                      <w:b/>
                      <w:bCs/>
                      <w:sz w:val="20"/>
                      <w:szCs w:val="20"/>
                    </w:rPr>
                    <w:t>・最新技術への対応</w:t>
                  </w:r>
                </w:p>
                <w:p w14:paraId="79010C41" w14:textId="77777777" w:rsidR="00022818" w:rsidRPr="00022818" w:rsidRDefault="00022818" w:rsidP="00022818">
                  <w:pPr>
                    <w:pStyle w:val="paragraph"/>
                    <w:spacing w:before="0" w:beforeAutospacing="0" w:after="0" w:afterAutospacing="0"/>
                    <w:textAlignment w:val="baseline"/>
                    <w:rPr>
                      <w:rFonts w:ascii="ＭＳ 明朝" w:eastAsia="ＭＳ 明朝" w:hAnsi="ＭＳ 明朝"/>
                      <w:sz w:val="20"/>
                      <w:szCs w:val="20"/>
                    </w:rPr>
                  </w:pPr>
                  <w:r w:rsidRPr="00022818">
                    <w:rPr>
                      <w:rFonts w:ascii="ＭＳ 明朝" w:eastAsia="ＭＳ 明朝" w:hAnsi="ＭＳ 明朝" w:hint="eastAsia"/>
                      <w:sz w:val="20"/>
                      <w:szCs w:val="20"/>
                    </w:rPr>
                    <w:t xml:space="preserve">　生成系AIなどの試行</w:t>
                  </w:r>
                </w:p>
                <w:p w14:paraId="3840079C" w14:textId="77777777" w:rsidR="00022818" w:rsidRPr="00022818" w:rsidRDefault="00022818" w:rsidP="00022818">
                  <w:pPr>
                    <w:pStyle w:val="paragraph"/>
                    <w:spacing w:before="0" w:beforeAutospacing="0" w:after="0" w:afterAutospacing="0"/>
                    <w:textAlignment w:val="baseline"/>
                    <w:rPr>
                      <w:rFonts w:ascii="ＭＳ 明朝" w:eastAsia="ＭＳ 明朝" w:hAnsi="ＭＳ 明朝"/>
                      <w:b/>
                      <w:bCs/>
                      <w:sz w:val="20"/>
                      <w:szCs w:val="20"/>
                    </w:rPr>
                  </w:pPr>
                  <w:r w:rsidRPr="00022818">
                    <w:rPr>
                      <w:rFonts w:ascii="ＭＳ 明朝" w:eastAsia="ＭＳ 明朝" w:hAnsi="ＭＳ 明朝" w:hint="eastAsia"/>
                      <w:b/>
                      <w:bCs/>
                      <w:sz w:val="20"/>
                      <w:szCs w:val="20"/>
                    </w:rPr>
                    <w:t>・サイバーセキュリティの高度化</w:t>
                  </w:r>
                </w:p>
                <w:p w14:paraId="704796D3" w14:textId="0B70B807" w:rsidR="00022818" w:rsidRPr="00BB0E49" w:rsidRDefault="00022818" w:rsidP="0002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2818">
                    <w:rPr>
                      <w:rFonts w:ascii="ＭＳ 明朝" w:eastAsia="ＭＳ 明朝" w:hAnsi="ＭＳ 明朝" w:hint="eastAsia"/>
                      <w:b/>
                      <w:bCs/>
                      <w:sz w:val="20"/>
                    </w:rPr>
                    <w:t>・システムの効率化追求</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lastRenderedPageBreak/>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30F5575" w14:textId="6A46D425" w:rsidR="00022818" w:rsidRPr="00022818" w:rsidRDefault="00022818" w:rsidP="00A0737A">
                  <w:p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r w:rsidRPr="00022818">
                    <w:rPr>
                      <w:rStyle w:val="normaltextrun"/>
                      <w:rFonts w:ascii="ＭＳ 明朝" w:eastAsia="ＭＳ 明朝" w:hAnsi="ＭＳ 明朝" w:hint="eastAsia"/>
                      <w:color w:val="000000"/>
                      <w:sz w:val="20"/>
                      <w:shd w:val="clear" w:color="auto" w:fill="FFFFFF"/>
                    </w:rPr>
                    <w:t>①「中期経営計画 BRANDING THE KITAGIN QUALITY 2027」</w:t>
                  </w:r>
                  <w:r w:rsidRPr="00022818">
                    <w:rPr>
                      <w:rStyle w:val="eop"/>
                      <w:rFonts w:ascii="ＭＳ 明朝" w:eastAsia="ＭＳ 明朝" w:hAnsi="ＭＳ 明朝" w:hint="eastAsia"/>
                      <w:color w:val="000000"/>
                      <w:sz w:val="20"/>
                      <w:shd w:val="clear" w:color="auto" w:fill="FFFFFF"/>
                    </w:rPr>
                    <w:t> </w:t>
                  </w:r>
                </w:p>
                <w:p w14:paraId="7F946DBC" w14:textId="2E4E4E0F" w:rsidR="00971AB3" w:rsidRPr="00022818" w:rsidRDefault="00022818" w:rsidP="00A0737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 w:val="20"/>
                    </w:rPr>
                  </w:pPr>
                  <w:r w:rsidRPr="00022818">
                    <w:rPr>
                      <w:rFonts w:ascii="ＭＳ 明朝" w:eastAsia="ＭＳ 明朝" w:hAnsi="ＭＳ 明朝" w:cs="ＭＳ 明朝" w:hint="eastAsia"/>
                      <w:spacing w:val="6"/>
                      <w:kern w:val="0"/>
                      <w:sz w:val="20"/>
                    </w:rPr>
                    <w:t>②「北日本銀行 デジタル戦略」</w:t>
                  </w:r>
                </w:p>
                <w:p w14:paraId="7C42B024" w14:textId="77777777" w:rsidR="00971AB3" w:rsidRPr="00BB0E49" w:rsidRDefault="00971AB3" w:rsidP="00A0737A">
                  <w:pPr>
                    <w:suppressAutoHyphens/>
                    <w:kinsoku w:val="0"/>
                    <w:overflowPunct w:val="0"/>
                    <w:adjustRightInd w:val="0"/>
                    <w:spacing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0257BD18" w14:textId="625D6AFA" w:rsidR="00022818" w:rsidRPr="00022818" w:rsidRDefault="00022818" w:rsidP="00A0737A">
                  <w:pPr>
                    <w:numPr>
                      <w:ilvl w:val="0"/>
                      <w:numId w:val="20"/>
                    </w:numPr>
                    <w:suppressAutoHyphens/>
                    <w:kinsoku w:val="0"/>
                    <w:overflowPunct w:val="0"/>
                    <w:adjustRightInd w:val="0"/>
                    <w:spacing w:line="240" w:lineRule="auto"/>
                    <w:ind w:left="357" w:hanging="357"/>
                    <w:jc w:val="left"/>
                    <w:textAlignment w:val="center"/>
                    <w:rPr>
                      <w:rFonts w:ascii="ＭＳ 明朝" w:eastAsia="ＭＳ 明朝" w:hAnsi="ＭＳ 明朝" w:cs="ＭＳ 明朝"/>
                      <w:spacing w:val="6"/>
                      <w:kern w:val="0"/>
                      <w:sz w:val="20"/>
                    </w:rPr>
                  </w:pPr>
                  <w:r w:rsidRPr="00022818">
                    <w:rPr>
                      <w:rStyle w:val="normaltextrun"/>
                      <w:rFonts w:ascii="ＭＳ 明朝" w:eastAsia="ＭＳ 明朝" w:hAnsi="ＭＳ 明朝" w:hint="eastAsia"/>
                      <w:color w:val="000000"/>
                      <w:sz w:val="20"/>
                      <w:shd w:val="clear" w:color="auto" w:fill="FFFFFF"/>
                    </w:rPr>
                    <w:t>2023年 4月 14日</w:t>
                  </w:r>
                </w:p>
                <w:p w14:paraId="66E180F6" w14:textId="321E7100" w:rsidR="00971AB3" w:rsidRPr="00022818" w:rsidRDefault="00022818" w:rsidP="00A0737A">
                  <w:pPr>
                    <w:numPr>
                      <w:ilvl w:val="0"/>
                      <w:numId w:val="20"/>
                    </w:numPr>
                    <w:suppressAutoHyphens/>
                    <w:kinsoku w:val="0"/>
                    <w:overflowPunct w:val="0"/>
                    <w:adjustRightInd w:val="0"/>
                    <w:spacing w:line="238" w:lineRule="exact"/>
                    <w:ind w:left="357" w:hanging="357"/>
                    <w:jc w:val="left"/>
                    <w:textAlignment w:val="center"/>
                    <w:rPr>
                      <w:rFonts w:ascii="ＭＳ 明朝" w:eastAsia="ＭＳ 明朝" w:hAnsi="ＭＳ 明朝" w:cs="ＭＳ 明朝"/>
                      <w:spacing w:val="6"/>
                      <w:kern w:val="0"/>
                      <w:sz w:val="20"/>
                    </w:rPr>
                  </w:pPr>
                  <w:r w:rsidRPr="00022818">
                    <w:rPr>
                      <w:rFonts w:ascii="ＭＳ 明朝" w:eastAsia="ＭＳ 明朝" w:hAnsi="ＭＳ 明朝" w:cs="ＭＳ 明朝" w:hint="eastAsia"/>
                      <w:spacing w:val="6"/>
                      <w:kern w:val="0"/>
                      <w:sz w:val="20"/>
                    </w:rPr>
                    <w:t>2024年 8月 23日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7411A7" w14:textId="77777777" w:rsidR="00022818" w:rsidRPr="0006511B" w:rsidRDefault="00022818" w:rsidP="00022818">
                  <w:pPr>
                    <w:pStyle w:val="paragraph"/>
                    <w:spacing w:before="0" w:beforeAutospacing="0" w:after="0" w:afterAutospacing="0"/>
                    <w:textAlignment w:val="baseline"/>
                    <w:rPr>
                      <w:rFonts w:ascii="Meiryo UI" w:eastAsia="Meiryo UI" w:hAnsi="Meiryo UI"/>
                      <w:sz w:val="20"/>
                      <w:szCs w:val="20"/>
                    </w:rPr>
                  </w:pPr>
                  <w:r w:rsidRPr="0006511B">
                    <w:rPr>
                      <w:rStyle w:val="normaltextrun"/>
                      <w:rFonts w:ascii="ＭＳ 明朝" w:eastAsia="ＭＳ 明朝" w:hAnsi="ＭＳ 明朝" w:hint="eastAsia"/>
                      <w:sz w:val="20"/>
                      <w:szCs w:val="20"/>
                    </w:rPr>
                    <w:t>公表方法：北日本銀行ホームページにて公表</w:t>
                  </w:r>
                  <w:r w:rsidRPr="0006511B">
                    <w:rPr>
                      <w:rStyle w:val="eop"/>
                      <w:rFonts w:ascii="ＭＳ 明朝" w:eastAsia="ＭＳ 明朝" w:hAnsi="ＭＳ 明朝" w:hint="eastAsia"/>
                      <w:sz w:val="20"/>
                      <w:szCs w:val="20"/>
                    </w:rPr>
                    <w:t> </w:t>
                  </w:r>
                </w:p>
                <w:p w14:paraId="44D5F767" w14:textId="48FABA29" w:rsidR="00022818" w:rsidRPr="0006511B" w:rsidRDefault="00022818" w:rsidP="00022818">
                  <w:pPr>
                    <w:pStyle w:val="paragraph"/>
                    <w:spacing w:before="0" w:beforeAutospacing="0" w:after="0" w:afterAutospacing="0"/>
                    <w:textAlignment w:val="baseline"/>
                    <w:rPr>
                      <w:rFonts w:ascii="Meiryo UI" w:eastAsia="Meiryo UI" w:hAnsi="Meiryo UI"/>
                      <w:sz w:val="20"/>
                      <w:szCs w:val="20"/>
                    </w:rPr>
                  </w:pPr>
                  <w:r w:rsidRPr="0006511B">
                    <w:rPr>
                      <w:rStyle w:val="normaltextrun"/>
                      <w:rFonts w:ascii="ＭＳ 明朝" w:eastAsia="ＭＳ 明朝" w:hAnsi="ＭＳ 明朝" w:hint="eastAsia"/>
                      <w:sz w:val="20"/>
                      <w:szCs w:val="20"/>
                    </w:rPr>
                    <w:t>公表場所：IRニュース</w:t>
                  </w:r>
                  <w:r w:rsidR="00D1268A">
                    <w:rPr>
                      <w:rStyle w:val="normaltextrun"/>
                      <w:rFonts w:ascii="ＭＳ 明朝" w:eastAsia="ＭＳ 明朝" w:hAnsi="ＭＳ 明朝" w:hint="eastAsia"/>
                      <w:sz w:val="20"/>
                      <w:szCs w:val="20"/>
                    </w:rPr>
                    <w:t>（2023年4月14日公表）</w:t>
                  </w:r>
                  <w:r w:rsidRPr="0006511B">
                    <w:rPr>
                      <w:rStyle w:val="normaltextrun"/>
                      <w:rFonts w:ascii="ＭＳ 明朝" w:eastAsia="ＭＳ 明朝" w:hAnsi="ＭＳ 明朝" w:hint="eastAsia"/>
                      <w:sz w:val="20"/>
                      <w:szCs w:val="20"/>
                    </w:rPr>
                    <w:t>(</w:t>
                  </w:r>
                  <w:hyperlink r:id="rId13" w:tgtFrame="_blank" w:history="1">
                    <w:r w:rsidRPr="0006511B">
                      <w:rPr>
                        <w:rStyle w:val="normaltextrun"/>
                        <w:rFonts w:ascii="ＭＳ 明朝" w:eastAsia="ＭＳ 明朝" w:hAnsi="ＭＳ 明朝" w:hint="eastAsia"/>
                        <w:color w:val="0000FF"/>
                        <w:sz w:val="20"/>
                        <w:szCs w:val="20"/>
                        <w:u w:val="single"/>
                      </w:rPr>
                      <w:t>https://www.kitagin.co.jp/ir/ir_news/</w:t>
                    </w:r>
                  </w:hyperlink>
                  <w:r w:rsidRPr="0006511B">
                    <w:rPr>
                      <w:rStyle w:val="normaltextrun"/>
                      <w:rFonts w:ascii="ＭＳ 明朝" w:eastAsia="ＭＳ 明朝" w:hAnsi="ＭＳ 明朝" w:hint="eastAsia"/>
                      <w:sz w:val="20"/>
                      <w:szCs w:val="20"/>
                    </w:rPr>
                    <w:t>)</w:t>
                  </w:r>
                  <w:r w:rsidRPr="0006511B">
                    <w:rPr>
                      <w:rStyle w:val="eop"/>
                      <w:rFonts w:ascii="ＭＳ 明朝" w:eastAsia="ＭＳ 明朝" w:hAnsi="ＭＳ 明朝" w:hint="eastAsia"/>
                      <w:sz w:val="20"/>
                      <w:szCs w:val="20"/>
                    </w:rPr>
                    <w:t> </w:t>
                  </w:r>
                </w:p>
                <w:p w14:paraId="29F2DF35" w14:textId="1F6D208B" w:rsidR="00022818" w:rsidRPr="0006511B" w:rsidRDefault="00022818" w:rsidP="00D1268A">
                  <w:pPr>
                    <w:pStyle w:val="paragraph"/>
                    <w:numPr>
                      <w:ilvl w:val="0"/>
                      <w:numId w:val="26"/>
                    </w:numPr>
                    <w:spacing w:before="0" w:beforeAutospacing="0" w:after="0" w:afterAutospacing="0"/>
                    <w:textAlignment w:val="baseline"/>
                    <w:rPr>
                      <w:rStyle w:val="normaltextrun"/>
                      <w:rFonts w:ascii="ＭＳ 明朝" w:eastAsia="ＭＳ 明朝" w:hAnsi="ＭＳ 明朝"/>
                      <w:sz w:val="20"/>
                      <w:szCs w:val="20"/>
                    </w:rPr>
                  </w:pPr>
                  <w:r w:rsidRPr="0006511B">
                    <w:rPr>
                      <w:rStyle w:val="normaltextrun"/>
                      <w:rFonts w:ascii="ＭＳ 明朝" w:eastAsia="ＭＳ 明朝" w:hAnsi="ＭＳ 明朝" w:hint="eastAsia"/>
                      <w:sz w:val="20"/>
                      <w:szCs w:val="20"/>
                    </w:rPr>
                    <w:t>掲載箇所･ページ：「中期経営計画」の策定について（P19、P28）</w:t>
                  </w:r>
                </w:p>
                <w:p w14:paraId="5F810C0C" w14:textId="014D705F" w:rsidR="00022818" w:rsidRPr="0006511B" w:rsidRDefault="00022818" w:rsidP="00022818">
                  <w:pPr>
                    <w:pStyle w:val="paragraph"/>
                    <w:spacing w:before="0" w:beforeAutospacing="0" w:after="0" w:afterAutospacing="0"/>
                    <w:textAlignment w:val="baseline"/>
                    <w:rPr>
                      <w:rStyle w:val="eop"/>
                      <w:rFonts w:ascii="ＭＳ 明朝" w:eastAsia="ＭＳ 明朝" w:hAnsi="ＭＳ 明朝"/>
                      <w:sz w:val="20"/>
                      <w:szCs w:val="20"/>
                    </w:rPr>
                  </w:pPr>
                  <w:r w:rsidRPr="0006511B">
                    <w:rPr>
                      <w:rStyle w:val="normaltextrun"/>
                      <w:rFonts w:ascii="ＭＳ 明朝" w:eastAsia="ＭＳ 明朝" w:hAnsi="ＭＳ 明朝" w:hint="eastAsia"/>
                      <w:sz w:val="20"/>
                      <w:szCs w:val="20"/>
                    </w:rPr>
                    <w:t>(</w:t>
                  </w:r>
                  <w:hyperlink r:id="rId14" w:history="1">
                    <w:r w:rsidR="0006511B" w:rsidRPr="008C48AA">
                      <w:rPr>
                        <w:rStyle w:val="af6"/>
                        <w:rFonts w:ascii="ＭＳ 明朝" w:eastAsia="ＭＳ 明朝" w:hAnsi="ＭＳ 明朝" w:hint="eastAsia"/>
                        <w:sz w:val="20"/>
                        <w:szCs w:val="20"/>
                      </w:rPr>
                      <w:t>https://ssl4.eir-parts.net/doc/8551/tdnet/2262371/</w:t>
                    </w:r>
                    <w:r w:rsidR="0006511B" w:rsidRPr="008C48AA">
                      <w:rPr>
                        <w:rStyle w:val="af6"/>
                        <w:rFonts w:ascii="ＭＳ 明朝" w:eastAsia="ＭＳ 明朝" w:hAnsi="ＭＳ 明朝"/>
                        <w:sz w:val="20"/>
                        <w:szCs w:val="20"/>
                      </w:rPr>
                      <w:br/>
                    </w:r>
                    <w:r w:rsidR="0006511B" w:rsidRPr="008C48AA">
                      <w:rPr>
                        <w:rStyle w:val="af6"/>
                        <w:rFonts w:ascii="ＭＳ 明朝" w:eastAsia="ＭＳ 明朝" w:hAnsi="ＭＳ 明朝" w:hint="eastAsia"/>
                        <w:sz w:val="20"/>
                        <w:szCs w:val="20"/>
                      </w:rPr>
                      <w:t>00.pdf</w:t>
                    </w:r>
                  </w:hyperlink>
                  <w:r w:rsidRPr="0006511B">
                    <w:rPr>
                      <w:rStyle w:val="normaltextrun"/>
                      <w:rFonts w:ascii="ＭＳ 明朝" w:eastAsia="ＭＳ 明朝" w:hAnsi="ＭＳ 明朝" w:hint="eastAsia"/>
                      <w:sz w:val="20"/>
                      <w:szCs w:val="20"/>
                    </w:rPr>
                    <w:t>)</w:t>
                  </w:r>
                  <w:r w:rsidRPr="0006511B">
                    <w:rPr>
                      <w:rStyle w:val="eop"/>
                      <w:rFonts w:ascii="ＭＳ 明朝" w:eastAsia="ＭＳ 明朝" w:hAnsi="ＭＳ 明朝" w:hint="eastAsia"/>
                      <w:sz w:val="20"/>
                      <w:szCs w:val="20"/>
                    </w:rPr>
                    <w:t> </w:t>
                  </w:r>
                </w:p>
                <w:p w14:paraId="74B81C32" w14:textId="56406CEB" w:rsidR="00022818" w:rsidRPr="0006511B" w:rsidRDefault="00022818" w:rsidP="00D1268A">
                  <w:pPr>
                    <w:pStyle w:val="paragraph"/>
                    <w:numPr>
                      <w:ilvl w:val="0"/>
                      <w:numId w:val="26"/>
                    </w:numPr>
                    <w:spacing w:before="0" w:beforeAutospacing="0" w:after="0" w:afterAutospacing="0"/>
                    <w:textAlignment w:val="baseline"/>
                    <w:rPr>
                      <w:rFonts w:ascii="Meiryo UI" w:eastAsia="Meiryo UI" w:hAnsi="Meiryo UI"/>
                      <w:sz w:val="20"/>
                      <w:szCs w:val="20"/>
                    </w:rPr>
                  </w:pPr>
                  <w:r w:rsidRPr="0006511B">
                    <w:rPr>
                      <w:rStyle w:val="normaltextrun"/>
                      <w:rFonts w:ascii="ＭＳ 明朝" w:eastAsia="ＭＳ 明朝" w:hAnsi="ＭＳ 明朝" w:hint="eastAsia"/>
                      <w:sz w:val="20"/>
                      <w:szCs w:val="20"/>
                    </w:rPr>
                    <w:t>掲載箇所･ページ：DX推進体制・DX指標（KPI）（P16）</w:t>
                  </w:r>
                </w:p>
                <w:p w14:paraId="561EA352" w14:textId="523873B3" w:rsidR="00022818" w:rsidRPr="0006511B" w:rsidRDefault="00022818" w:rsidP="00022818">
                  <w:pPr>
                    <w:pStyle w:val="paragraph"/>
                    <w:spacing w:before="0" w:beforeAutospacing="0" w:after="0" w:afterAutospacing="0"/>
                    <w:textAlignment w:val="baseline"/>
                    <w:rPr>
                      <w:rFonts w:ascii="ＭＳ 明朝" w:eastAsia="ＭＳ 明朝" w:hAnsi="ＭＳ 明朝" w:cs="ＭＳ 明朝"/>
                      <w:spacing w:val="6"/>
                      <w:sz w:val="20"/>
                      <w:szCs w:val="20"/>
                    </w:rPr>
                  </w:pPr>
                  <w:r w:rsidRPr="0006511B">
                    <w:rPr>
                      <w:rFonts w:ascii="ＭＳ 明朝" w:eastAsia="ＭＳ 明朝" w:hAnsi="ＭＳ 明朝" w:cs="ＭＳ 明朝" w:hint="eastAsia"/>
                      <w:spacing w:val="6"/>
                      <w:sz w:val="20"/>
                      <w:szCs w:val="20"/>
                    </w:rPr>
                    <w:t>(</w:t>
                  </w:r>
                  <w:hyperlink r:id="rId15" w:history="1">
                    <w:r w:rsidRPr="0006511B">
                      <w:rPr>
                        <w:rStyle w:val="af6"/>
                        <w:rFonts w:ascii="ＭＳ 明朝" w:eastAsia="ＭＳ 明朝" w:hAnsi="ＭＳ 明朝" w:cs="ＭＳ 明朝"/>
                        <w:spacing w:val="6"/>
                        <w:sz w:val="20"/>
                        <w:szCs w:val="20"/>
                      </w:rPr>
                      <w:t>https://www.kitagin.co.jp/article_source/data/news/</w:t>
                    </w:r>
                    <w:r w:rsidRPr="0006511B">
                      <w:rPr>
                        <w:rStyle w:val="af6"/>
                        <w:rFonts w:ascii="ＭＳ 明朝" w:eastAsia="ＭＳ 明朝" w:hAnsi="ＭＳ 明朝" w:cs="ＭＳ 明朝"/>
                        <w:spacing w:val="6"/>
                        <w:sz w:val="20"/>
                        <w:szCs w:val="20"/>
                      </w:rPr>
                      <w:br/>
                      <w:t>files/be8cbdb4decb3cb3d57915ff3bb5437395e521c9.pdf</w:t>
                    </w:r>
                  </w:hyperlink>
                  <w:r w:rsidRPr="0006511B">
                    <w:rPr>
                      <w:rFonts w:ascii="ＭＳ 明朝" w:eastAsia="ＭＳ 明朝" w:hAnsi="ＭＳ 明朝" w:cs="ＭＳ 明朝" w:hint="eastAsia"/>
                      <w:spacing w:val="6"/>
                      <w:sz w:val="20"/>
                      <w:szCs w:val="20"/>
                    </w:rPr>
                    <w:t>)</w:t>
                  </w:r>
                </w:p>
                <w:p w14:paraId="05F53F8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5FED065B" w14:textId="781A856B" w:rsidR="00D1268A" w:rsidRPr="00022818" w:rsidRDefault="00D1268A" w:rsidP="00D1268A">
                  <w:pPr>
                    <w:numPr>
                      <w:ilvl w:val="0"/>
                      <w:numId w:val="28"/>
                    </w:numPr>
                    <w:suppressAutoHyphens/>
                    <w:kinsoku w:val="0"/>
                    <w:overflowPunct w:val="0"/>
                    <w:adjustRightInd w:val="0"/>
                    <w:spacing w:line="240" w:lineRule="auto"/>
                    <w:jc w:val="left"/>
                    <w:textAlignment w:val="center"/>
                    <w:rPr>
                      <w:rFonts w:ascii="ＭＳ 明朝" w:eastAsia="ＭＳ 明朝" w:hAnsi="ＭＳ 明朝" w:cs="ＭＳ 明朝"/>
                      <w:spacing w:val="6"/>
                      <w:kern w:val="0"/>
                      <w:sz w:val="20"/>
                    </w:rPr>
                  </w:pPr>
                  <w:r w:rsidRPr="00022818">
                    <w:rPr>
                      <w:rStyle w:val="normaltextrun"/>
                      <w:rFonts w:ascii="ＭＳ 明朝" w:eastAsia="ＭＳ 明朝" w:hAnsi="ＭＳ 明朝" w:hint="eastAsia"/>
                      <w:color w:val="000000"/>
                      <w:sz w:val="20"/>
                      <w:shd w:val="clear" w:color="auto" w:fill="FFFFFF"/>
                    </w:rPr>
                    <w:t>「中期経営計画 BRANDING THE KITAGIN QUALITY 2027」</w:t>
                  </w:r>
                  <w:r w:rsidRPr="00022818">
                    <w:rPr>
                      <w:rStyle w:val="eop"/>
                      <w:rFonts w:ascii="ＭＳ 明朝" w:eastAsia="ＭＳ 明朝" w:hAnsi="ＭＳ 明朝" w:hint="eastAsia"/>
                      <w:color w:val="000000"/>
                      <w:sz w:val="20"/>
                      <w:shd w:val="clear" w:color="auto" w:fill="FFFFFF"/>
                    </w:rPr>
                    <w:t> </w:t>
                  </w:r>
                </w:p>
                <w:p w14:paraId="5FAC59E7" w14:textId="59EE13E2" w:rsidR="00022818" w:rsidRPr="00022818" w:rsidRDefault="00022818" w:rsidP="00022818">
                  <w:pPr>
                    <w:pStyle w:val="paragraph"/>
                    <w:spacing w:before="0" w:beforeAutospacing="0" w:after="0" w:afterAutospacing="0"/>
                    <w:textAlignment w:val="baseline"/>
                    <w:rPr>
                      <w:rFonts w:ascii="Meiryo UI" w:eastAsia="Meiryo UI" w:hAnsi="Meiryo UI"/>
                      <w:sz w:val="20"/>
                      <w:szCs w:val="20"/>
                    </w:rPr>
                  </w:pPr>
                  <w:r w:rsidRPr="00022818">
                    <w:rPr>
                      <w:rStyle w:val="normaltextrun"/>
                      <w:rFonts w:ascii="ＭＳ 明朝" w:eastAsia="ＭＳ 明朝" w:hAnsi="ＭＳ 明朝" w:hint="eastAsia"/>
                      <w:sz w:val="20"/>
                      <w:szCs w:val="20"/>
                    </w:rPr>
                    <w:t>Wallet+ダウンロード件数目標</w:t>
                  </w:r>
                  <w:r w:rsidRPr="00022818">
                    <w:rPr>
                      <w:rStyle w:val="eop"/>
                      <w:rFonts w:ascii="ＭＳ 明朝" w:eastAsia="ＭＳ 明朝" w:hAnsi="ＭＳ 明朝" w:hint="eastAsia"/>
                      <w:sz w:val="20"/>
                      <w:szCs w:val="20"/>
                    </w:rPr>
                    <w:t> 　100,000件</w:t>
                  </w:r>
                </w:p>
                <w:p w14:paraId="7201D4FF" w14:textId="77777777" w:rsidR="00022818" w:rsidRDefault="00022818" w:rsidP="00022818">
                  <w:pPr>
                    <w:pStyle w:val="paragraph"/>
                    <w:spacing w:before="0" w:beforeAutospacing="0" w:after="0" w:afterAutospacing="0"/>
                    <w:textAlignment w:val="baseline"/>
                    <w:rPr>
                      <w:rStyle w:val="eop"/>
                      <w:rFonts w:ascii="ＭＳ 明朝" w:eastAsia="ＭＳ 明朝" w:hAnsi="ＭＳ 明朝"/>
                      <w:sz w:val="20"/>
                      <w:szCs w:val="20"/>
                    </w:rPr>
                  </w:pPr>
                  <w:r w:rsidRPr="00022818">
                    <w:rPr>
                      <w:rStyle w:val="normaltextrun"/>
                      <w:rFonts w:ascii="ＭＳ 明朝" w:eastAsia="ＭＳ 明朝" w:hAnsi="ＭＳ 明朝" w:hint="eastAsia"/>
                      <w:sz w:val="20"/>
                      <w:szCs w:val="20"/>
                    </w:rPr>
                    <w:t>営業店事務負担削減割合</w:t>
                  </w:r>
                  <w:r w:rsidRPr="00022818">
                    <w:rPr>
                      <w:rStyle w:val="eop"/>
                      <w:rFonts w:ascii="ＭＳ 明朝" w:eastAsia="ＭＳ 明朝" w:hAnsi="ＭＳ 明朝" w:hint="eastAsia"/>
                      <w:sz w:val="20"/>
                      <w:szCs w:val="20"/>
                    </w:rPr>
                    <w:t> 　　　 ▲50%</w:t>
                  </w:r>
                </w:p>
                <w:p w14:paraId="51F09CDE" w14:textId="77777777" w:rsidR="00D1268A" w:rsidRPr="00022818" w:rsidRDefault="00D1268A" w:rsidP="00022818">
                  <w:pPr>
                    <w:pStyle w:val="paragraph"/>
                    <w:spacing w:before="0" w:beforeAutospacing="0" w:after="0" w:afterAutospacing="0"/>
                    <w:textAlignment w:val="baseline"/>
                    <w:rPr>
                      <w:rStyle w:val="eop"/>
                      <w:rFonts w:ascii="ＭＳ 明朝" w:eastAsia="ＭＳ 明朝" w:hAnsi="ＭＳ 明朝"/>
                      <w:sz w:val="20"/>
                      <w:szCs w:val="20"/>
                    </w:rPr>
                  </w:pPr>
                </w:p>
                <w:p w14:paraId="5A48AD61" w14:textId="7E86A87F" w:rsidR="00D1268A" w:rsidRPr="00D1268A" w:rsidRDefault="00D1268A" w:rsidP="00D1268A">
                  <w:pPr>
                    <w:numPr>
                      <w:ilvl w:val="0"/>
                      <w:numId w:val="28"/>
                    </w:numPr>
                    <w:suppressAutoHyphens/>
                    <w:kinsoku w:val="0"/>
                    <w:overflowPunct w:val="0"/>
                    <w:adjustRightInd w:val="0"/>
                    <w:spacing w:line="238" w:lineRule="exact"/>
                    <w:jc w:val="left"/>
                    <w:textAlignment w:val="center"/>
                    <w:rPr>
                      <w:rFonts w:ascii="ＭＳ 明朝" w:eastAsia="ＭＳ 明朝" w:hAnsi="ＭＳ 明朝" w:cs="ＭＳ 明朝"/>
                      <w:spacing w:val="6"/>
                      <w:kern w:val="0"/>
                      <w:sz w:val="20"/>
                    </w:rPr>
                  </w:pPr>
                  <w:r w:rsidRPr="00022818">
                    <w:rPr>
                      <w:rFonts w:ascii="ＭＳ 明朝" w:eastAsia="ＭＳ 明朝" w:hAnsi="ＭＳ 明朝" w:cs="ＭＳ 明朝" w:hint="eastAsia"/>
                      <w:spacing w:val="6"/>
                      <w:kern w:val="0"/>
                      <w:sz w:val="20"/>
                    </w:rPr>
                    <w:t>「北日本銀行 デジタル戦略」</w:t>
                  </w:r>
                </w:p>
                <w:p w14:paraId="4B5531EC" w14:textId="72FC7606" w:rsidR="00022818" w:rsidRPr="00022818" w:rsidRDefault="00022818" w:rsidP="00022818">
                  <w:pPr>
                    <w:pStyle w:val="paragraph"/>
                    <w:spacing w:before="0" w:beforeAutospacing="0" w:after="0" w:afterAutospacing="0"/>
                    <w:textAlignment w:val="baseline"/>
                    <w:rPr>
                      <w:rFonts w:ascii="ＭＳ 明朝" w:eastAsia="ＭＳ 明朝" w:hAnsi="ＭＳ 明朝"/>
                      <w:sz w:val="20"/>
                      <w:szCs w:val="20"/>
                    </w:rPr>
                  </w:pPr>
                  <w:r w:rsidRPr="00022818">
                    <w:rPr>
                      <w:rFonts w:ascii="ＭＳ 明朝" w:eastAsia="ＭＳ 明朝" w:hAnsi="ＭＳ 明朝" w:hint="eastAsia"/>
                      <w:sz w:val="20"/>
                      <w:szCs w:val="20"/>
                    </w:rPr>
                    <w:t>デジタル推進人財　　　　　　　200名</w:t>
                  </w:r>
                </w:p>
                <w:p w14:paraId="1E690B2B" w14:textId="77777777" w:rsidR="00022818" w:rsidRPr="00022818" w:rsidRDefault="00022818" w:rsidP="00022818">
                  <w:pPr>
                    <w:pStyle w:val="paragraph"/>
                    <w:spacing w:before="0" w:beforeAutospacing="0" w:after="0" w:afterAutospacing="0"/>
                    <w:textAlignment w:val="baseline"/>
                    <w:rPr>
                      <w:rFonts w:ascii="ＭＳ 明朝" w:eastAsia="ＭＳ 明朝" w:hAnsi="ＭＳ 明朝"/>
                      <w:sz w:val="20"/>
                      <w:szCs w:val="20"/>
                    </w:rPr>
                  </w:pPr>
                  <w:r w:rsidRPr="00022818">
                    <w:rPr>
                      <w:rFonts w:ascii="ＭＳ 明朝" w:eastAsia="ＭＳ 明朝" w:hAnsi="ＭＳ 明朝" w:hint="eastAsia"/>
                      <w:sz w:val="20"/>
                      <w:szCs w:val="20"/>
                    </w:rPr>
                    <w:t>デジタル専門人財　　　　　　　20名</w:t>
                  </w:r>
                </w:p>
                <w:p w14:paraId="2AC9279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76F4D5AB" w14:textId="29B608BE" w:rsidR="00971AB3" w:rsidRPr="00A0737A" w:rsidRDefault="00022818" w:rsidP="0002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A0737A">
                    <w:rPr>
                      <w:rFonts w:ascii="ＭＳ 明朝" w:eastAsia="ＭＳ 明朝" w:hAnsi="ＭＳ 明朝" w:cs="ＭＳ 明朝" w:hint="eastAsia"/>
                      <w:spacing w:val="6"/>
                      <w:kern w:val="0"/>
                      <w:sz w:val="20"/>
                    </w:rPr>
                    <w:t>2023年 7月 31日</w:t>
                  </w:r>
                </w:p>
                <w:p w14:paraId="69413604" w14:textId="65D00CFF" w:rsidR="00022818" w:rsidRPr="00BB0E49" w:rsidRDefault="00022818" w:rsidP="0002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763CF213" w:rsidR="00971AB3" w:rsidRPr="00A0737A" w:rsidRDefault="0002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A0737A">
                    <w:rPr>
                      <w:rStyle w:val="normaltextrun"/>
                      <w:rFonts w:ascii="ＭＳ 明朝" w:eastAsia="ＭＳ 明朝" w:hAnsi="ＭＳ 明朝" w:hint="eastAsia"/>
                      <w:sz w:val="20"/>
                    </w:rPr>
                    <w:t>「2023ディスクロージャー誌別冊Vol.21」</w:t>
                  </w:r>
                </w:p>
                <w:p w14:paraId="55E6D9AC" w14:textId="576F1C76" w:rsidR="00022818" w:rsidRPr="00A0737A" w:rsidRDefault="00022818" w:rsidP="00022818">
                  <w:pPr>
                    <w:pStyle w:val="paragraph"/>
                    <w:spacing w:before="0" w:beforeAutospacing="0" w:after="0" w:afterAutospacing="0"/>
                    <w:textAlignment w:val="baseline"/>
                    <w:rPr>
                      <w:rFonts w:ascii="ＭＳ 明朝" w:eastAsia="ＭＳ 明朝" w:hAnsi="ＭＳ 明朝"/>
                      <w:sz w:val="20"/>
                      <w:szCs w:val="20"/>
                    </w:rPr>
                  </w:pPr>
                  <w:r w:rsidRPr="00A0737A">
                    <w:rPr>
                      <w:rFonts w:ascii="ＭＳ 明朝" w:eastAsia="ＭＳ 明朝" w:hAnsi="ＭＳ 明朝" w:hint="eastAsia"/>
                      <w:sz w:val="20"/>
                      <w:szCs w:val="20"/>
                    </w:rPr>
                    <w:t>(</w:t>
                  </w:r>
                  <w:hyperlink r:id="rId16" w:history="1">
                    <w:r w:rsidRPr="00A0737A">
                      <w:rPr>
                        <w:rStyle w:val="af6"/>
                        <w:rFonts w:ascii="ＭＳ 明朝" w:eastAsia="ＭＳ 明朝" w:hAnsi="ＭＳ 明朝"/>
                        <w:sz w:val="20"/>
                        <w:szCs w:val="20"/>
                      </w:rPr>
                      <w:t>https://ssl4.eir-parts.net/doc/8551/ir_material_for</w:t>
                    </w:r>
                    <w:r w:rsidRPr="00A0737A">
                      <w:rPr>
                        <w:rStyle w:val="af6"/>
                        <w:rFonts w:ascii="ＭＳ 明朝" w:eastAsia="ＭＳ 明朝" w:hAnsi="ＭＳ 明朝"/>
                        <w:sz w:val="20"/>
                        <w:szCs w:val="20"/>
                      </w:rPr>
                      <w:br/>
                      <w:t>_fiscal_ym2/138595/00.pdf</w:t>
                    </w:r>
                  </w:hyperlink>
                  <w:r w:rsidRPr="00A0737A">
                    <w:rPr>
                      <w:rFonts w:ascii="ＭＳ 明朝" w:eastAsia="ＭＳ 明朝" w:hAnsi="ＭＳ 明朝" w:hint="eastAsia"/>
                      <w:sz w:val="20"/>
                      <w:szCs w:val="20"/>
                    </w:rPr>
                    <w:t>)</w:t>
                  </w:r>
                </w:p>
                <w:p w14:paraId="2FE1D5F0" w14:textId="77777777" w:rsidR="00971AB3" w:rsidRPr="00022818"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2BB5BDCF" w14:textId="77777777" w:rsidR="00022818" w:rsidRPr="00A0737A" w:rsidRDefault="00022818" w:rsidP="00022818">
                  <w:pPr>
                    <w:pStyle w:val="paragraph"/>
                    <w:suppressAutoHyphens/>
                    <w:kinsoku w:val="0"/>
                    <w:overflowPunct w:val="0"/>
                    <w:adjustRightInd w:val="0"/>
                    <w:spacing w:before="0" w:beforeAutospacing="0" w:afterLines="50" w:after="120" w:afterAutospacing="0" w:line="238" w:lineRule="exact"/>
                    <w:textAlignment w:val="center"/>
                    <w:rPr>
                      <w:rFonts w:ascii="ＭＳ 明朝" w:eastAsia="ＭＳ 明朝" w:hAnsi="ＭＳ 明朝" w:cs="ＭＳ 明朝"/>
                      <w:sz w:val="20"/>
                      <w:szCs w:val="20"/>
                    </w:rPr>
                  </w:pPr>
                  <w:r w:rsidRPr="00A0737A">
                    <w:rPr>
                      <w:rFonts w:ascii="ＭＳ 明朝" w:eastAsia="ＭＳ 明朝" w:hAnsi="ＭＳ 明朝" w:cs="ＭＳ 明朝" w:hint="eastAsia"/>
                      <w:sz w:val="20"/>
                      <w:szCs w:val="20"/>
                    </w:rPr>
                    <w:t>「</w:t>
                  </w:r>
                  <w:r w:rsidRPr="00A0737A">
                    <w:rPr>
                      <w:rFonts w:ascii="ＭＳ 明朝" w:eastAsia="ＭＳ 明朝" w:hAnsi="ＭＳ 明朝" w:cs="ＭＳ 明朝"/>
                      <w:sz w:val="20"/>
                      <w:szCs w:val="20"/>
                    </w:rPr>
                    <w:t>2023ディスクロージャー誌別冊Vol.21</w:t>
                  </w:r>
                  <w:r w:rsidRPr="00A0737A">
                    <w:rPr>
                      <w:rFonts w:ascii="ＭＳ 明朝" w:eastAsia="ＭＳ 明朝" w:hAnsi="ＭＳ 明朝" w:cs="ＭＳ 明朝" w:hint="eastAsia"/>
                      <w:sz w:val="20"/>
                      <w:szCs w:val="20"/>
                    </w:rPr>
                    <w:t>」</w:t>
                  </w:r>
                </w:p>
                <w:p w14:paraId="763F85A3" w14:textId="77777777" w:rsidR="00022818" w:rsidRPr="00A0737A" w:rsidRDefault="00022818" w:rsidP="0002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z w:val="20"/>
                    </w:rPr>
                  </w:pPr>
                  <w:r w:rsidRPr="00A0737A">
                    <w:rPr>
                      <w:rFonts w:ascii="ＭＳ 明朝" w:eastAsia="ＭＳ 明朝" w:hAnsi="ＭＳ 明朝" w:cs="ＭＳ 明朝" w:hint="eastAsia"/>
                      <w:sz w:val="20"/>
                    </w:rPr>
                    <w:t>【</w:t>
                  </w:r>
                  <w:r w:rsidRPr="00A0737A">
                    <w:rPr>
                      <w:rFonts w:ascii="ＭＳ 明朝" w:eastAsia="ＭＳ 明朝" w:hAnsi="ＭＳ 明朝" w:cs="ＭＳ 明朝"/>
                      <w:sz w:val="20"/>
                    </w:rPr>
                    <w:t>TOP MESSAGE</w:t>
                  </w:r>
                  <w:r w:rsidRPr="00A0737A">
                    <w:rPr>
                      <w:rFonts w:ascii="ＭＳ 明朝" w:eastAsia="ＭＳ 明朝" w:hAnsi="ＭＳ 明朝" w:cs="ＭＳ 明朝" w:hint="eastAsia"/>
                      <w:sz w:val="20"/>
                    </w:rPr>
                    <w:t>（P3～P7）】</w:t>
                  </w:r>
                </w:p>
                <w:p w14:paraId="7DF6BD71" w14:textId="77777777" w:rsidR="00022818" w:rsidRPr="00A0737A" w:rsidRDefault="00022818" w:rsidP="00022818">
                  <w:pPr>
                    <w:suppressAutoHyphens/>
                    <w:kinsoku w:val="0"/>
                    <w:overflowPunct w:val="0"/>
                    <w:adjustRightInd w:val="0"/>
                    <w:spacing w:afterLines="50" w:after="120" w:line="238" w:lineRule="exact"/>
                    <w:jc w:val="left"/>
                    <w:textAlignment w:val="center"/>
                    <w:rPr>
                      <w:rFonts w:ascii="ＭＳ 明朝" w:eastAsia="ＭＳ 明朝" w:hAnsi="ＭＳ 明朝" w:cs="ＭＳ 明朝"/>
                      <w:sz w:val="20"/>
                    </w:rPr>
                  </w:pPr>
                  <w:r w:rsidRPr="00A0737A">
                    <w:rPr>
                      <w:rFonts w:ascii="ＭＳ 明朝" w:eastAsia="ＭＳ 明朝" w:hAnsi="ＭＳ 明朝" w:cs="ＭＳ 明朝"/>
                      <w:sz w:val="20"/>
                    </w:rPr>
                    <w:t xml:space="preserve">　10年ビジョンの第２フェーズとして「BRANDING THE KITAGIN QUALITY 2027～サスティナブルな未来をともにつくる、課題解決の金融事業者～」を掲げ、従来の法人融資や個人ローンといった伝統的な金融仲介業だけではなく、広告事業やDX・IT関連事業、エクイティ関連事業といった新事業を本業化していくことで、課題解決力の強化を図ります。（中略）DX戦略としては顧客情報をAIで分析して、データの利活用をしていくデータビジネスにも取り組みます。（中略）「Wallet＋（ウォレットプラス）」を通じたリテールサービスの強化や行員のネットワーク構築など、DXによるさまざまな価値の提供を自ら率先して取り組んでいきたいと考えています。</w:t>
                  </w:r>
                </w:p>
                <w:p w14:paraId="5B4518B9" w14:textId="77777777" w:rsidR="00971AB3" w:rsidRPr="00A0737A"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33F00FA3" w14:textId="77777777" w:rsidR="0006511B" w:rsidRPr="00BB0E49" w:rsidRDefault="0006511B" w:rsidP="00065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w:t>
                  </w:r>
                  <w:r w:rsidRPr="00BB0E49">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6B9CDBB6" w14:textId="77777777" w:rsidR="00971AB3" w:rsidRPr="0006511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DBF3BA" w14:textId="672F2F92" w:rsidR="00971AB3" w:rsidRPr="0006511B" w:rsidRDefault="0006511B" w:rsidP="00065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6511B">
                    <w:rPr>
                      <w:rStyle w:val="normaltextrun"/>
                      <w:rFonts w:ascii="ＭＳ 明朝" w:eastAsia="ＭＳ 明朝" w:hAnsi="ＭＳ 明朝" w:hint="eastAsia"/>
                      <w:color w:val="000000"/>
                      <w:sz w:val="20"/>
                    </w:rPr>
                    <w:t>「DX推進指標」におる自己</w:t>
                  </w:r>
                  <w:r w:rsidRPr="0006511B">
                    <w:rPr>
                      <w:rFonts w:ascii="ＭＳ 明朝" w:eastAsia="ＭＳ 明朝" w:hAnsi="ＭＳ 明朝" w:cs="ＭＳ 明朝" w:hint="eastAsia"/>
                      <w:spacing w:val="6"/>
                      <w:sz w:val="20"/>
                    </w:rPr>
                    <w:t>診断を実施し、情報処理システムにおける課題を把握しています。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19338B09" w14:textId="77777777" w:rsidR="0006511B" w:rsidRPr="0006511B" w:rsidRDefault="0006511B" w:rsidP="00065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6511B">
                    <w:rPr>
                      <w:rFonts w:ascii="ＭＳ 明朝" w:eastAsia="ＭＳ 明朝" w:hAnsi="ＭＳ 明朝" w:cs="ＭＳ 明朝"/>
                      <w:color w:val="000000"/>
                      <w:spacing w:val="6"/>
                      <w:kern w:val="0"/>
                      <w:sz w:val="20"/>
                    </w:rPr>
                    <w:t>20</w:t>
                  </w:r>
                  <w:r w:rsidRPr="0006511B">
                    <w:rPr>
                      <w:rFonts w:ascii="ＭＳ 明朝" w:eastAsia="ＭＳ 明朝" w:hAnsi="ＭＳ 明朝" w:cs="ＭＳ 明朝" w:hint="eastAsia"/>
                      <w:color w:val="000000"/>
                      <w:spacing w:val="6"/>
                      <w:kern w:val="0"/>
                      <w:sz w:val="20"/>
                    </w:rPr>
                    <w:t>18年 4月頃</w:t>
                  </w:r>
                  <w:r w:rsidRPr="0006511B">
                    <w:rPr>
                      <w:rFonts w:ascii="ＭＳ 明朝" w:eastAsia="ＭＳ 明朝" w:hAnsi="ＭＳ 明朝" w:cs="ＭＳ 明朝" w:hint="eastAsia"/>
                      <w:spacing w:val="6"/>
                      <w:kern w:val="0"/>
                      <w:sz w:val="20"/>
                    </w:rPr>
                    <w:t xml:space="preserve">　～　継続実施中</w:t>
                  </w:r>
                </w:p>
                <w:p w14:paraId="275E6DC2" w14:textId="77777777" w:rsidR="00971AB3" w:rsidRPr="0006511B"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8B0C8A6" w14:textId="77777777" w:rsidR="0006511B" w:rsidRPr="0006511B" w:rsidRDefault="0006511B" w:rsidP="000651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20"/>
                    </w:rPr>
                  </w:pPr>
                  <w:r w:rsidRPr="0006511B">
                    <w:rPr>
                      <w:rFonts w:ascii="ＭＳ 明朝" w:eastAsia="ＭＳ 明朝" w:hAnsi="ＭＳ 明朝" w:cs="ＭＳ 明朝" w:hint="eastAsia"/>
                      <w:color w:val="000000"/>
                      <w:spacing w:val="6"/>
                      <w:kern w:val="0"/>
                      <w:sz w:val="20"/>
                    </w:rPr>
                    <w:t>サイバーセキュリティ経営ガイドライン等を踏まえ、社内規程に基づき、行内のサイバーセキュリティ・リスク管理態勢を構築している。</w:t>
                  </w:r>
                </w:p>
                <w:p w14:paraId="210E601F" w14:textId="77777777" w:rsidR="0006511B" w:rsidRPr="0006511B" w:rsidRDefault="0006511B" w:rsidP="0006511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 w:val="20"/>
                    </w:rPr>
                  </w:pPr>
                  <w:r w:rsidRPr="0006511B">
                    <w:rPr>
                      <w:rFonts w:ascii="ＭＳ 明朝" w:eastAsia="ＭＳ 明朝" w:hAnsi="ＭＳ 明朝" w:cs="ＭＳ 明朝" w:hint="eastAsia"/>
                      <w:color w:val="000000"/>
                      <w:spacing w:val="6"/>
                      <w:kern w:val="0"/>
                      <w:sz w:val="20"/>
                    </w:rPr>
                    <w:t>具体的には、システム部担当役員を責任者、システム部長をチーム長とする</w:t>
                  </w:r>
                  <w:r w:rsidRPr="0006511B">
                    <w:rPr>
                      <w:rFonts w:ascii="ＭＳ 明朝" w:eastAsia="ＭＳ 明朝" w:hAnsi="ＭＳ 明朝" w:cs="ＭＳ 明朝"/>
                      <w:color w:val="000000"/>
                      <w:spacing w:val="6"/>
                      <w:kern w:val="0"/>
                      <w:sz w:val="20"/>
                    </w:rPr>
                    <w:t>CSIRT</w:t>
                  </w:r>
                  <w:r w:rsidRPr="0006511B">
                    <w:rPr>
                      <w:rFonts w:ascii="ＭＳ 明朝" w:eastAsia="ＭＳ 明朝" w:hAnsi="ＭＳ 明朝" w:cs="ＭＳ 明朝" w:hint="eastAsia"/>
                      <w:color w:val="000000"/>
                      <w:spacing w:val="6"/>
                      <w:kern w:val="0"/>
                      <w:sz w:val="20"/>
                    </w:rPr>
                    <w:t>を銀行内に設置。定例会では当行に関係する脆弱性情報、サイバー攻撃の検知状況、各種セキュリティ事例の共有、外部機関（金融</w:t>
                  </w:r>
                  <w:r w:rsidRPr="0006511B">
                    <w:rPr>
                      <w:rFonts w:ascii="ＭＳ 明朝" w:eastAsia="ＭＳ 明朝" w:hAnsi="ＭＳ 明朝" w:cs="ＭＳ 明朝"/>
                      <w:color w:val="000000"/>
                      <w:spacing w:val="6"/>
                      <w:kern w:val="0"/>
                      <w:sz w:val="20"/>
                    </w:rPr>
                    <w:t>ISAC</w:t>
                  </w:r>
                  <w:r w:rsidRPr="0006511B">
                    <w:rPr>
                      <w:rFonts w:ascii="ＭＳ 明朝" w:eastAsia="ＭＳ 明朝" w:hAnsi="ＭＳ 明朝" w:cs="ＭＳ 明朝" w:hint="eastAsia"/>
                      <w:color w:val="000000"/>
                      <w:spacing w:val="6"/>
                      <w:kern w:val="0"/>
                      <w:sz w:val="20"/>
                    </w:rPr>
                    <w:t>等）との連携等を行っています。</w:t>
                  </w:r>
                </w:p>
                <w:p w14:paraId="5636ACFE" w14:textId="3F8A5A9B" w:rsidR="00971AB3" w:rsidRPr="0006511B" w:rsidRDefault="0006511B" w:rsidP="0006511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r w:rsidRPr="0006511B">
                    <w:rPr>
                      <w:rFonts w:ascii="ＭＳ 明朝" w:eastAsia="ＭＳ 明朝" w:hAnsi="ＭＳ 明朝" w:cs="ＭＳ 明朝" w:hint="eastAsia"/>
                      <w:spacing w:val="6"/>
                      <w:kern w:val="0"/>
                      <w:sz w:val="20"/>
                    </w:rPr>
                    <w:t>また、毎年度サイバーセキュリティ対策に関する取組計画策定および結果報告を経営会議にて承認を得ている。</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2E90E3" w14:textId="77777777" w:rsidR="00B379B8" w:rsidRDefault="00B379B8">
      <w:r>
        <w:separator/>
      </w:r>
    </w:p>
  </w:endnote>
  <w:endnote w:type="continuationSeparator" w:id="0">
    <w:p w14:paraId="3747C617" w14:textId="77777777" w:rsidR="00B379B8" w:rsidRDefault="00B379B8">
      <w:r>
        <w:continuationSeparator/>
      </w:r>
    </w:p>
  </w:endnote>
  <w:endnote w:type="continuationNotice" w:id="1">
    <w:p w14:paraId="77130163" w14:textId="77777777" w:rsidR="00B379B8" w:rsidRDefault="00B379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57D15E" w14:textId="77777777" w:rsidR="00B379B8" w:rsidRDefault="00B379B8">
      <w:r>
        <w:separator/>
      </w:r>
    </w:p>
  </w:footnote>
  <w:footnote w:type="continuationSeparator" w:id="0">
    <w:p w14:paraId="5EE90E3C" w14:textId="77777777" w:rsidR="00B379B8" w:rsidRDefault="00B379B8">
      <w:r>
        <w:continuationSeparator/>
      </w:r>
    </w:p>
  </w:footnote>
  <w:footnote w:type="continuationNotice" w:id="1">
    <w:p w14:paraId="35EE9C49" w14:textId="77777777" w:rsidR="00B379B8" w:rsidRDefault="00B379B8">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7CF0733"/>
    <w:multiLevelType w:val="hybridMultilevel"/>
    <w:tmpl w:val="E6F84BCA"/>
    <w:lvl w:ilvl="0" w:tplc="0A1AEE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1F855C30"/>
    <w:multiLevelType w:val="hybridMultilevel"/>
    <w:tmpl w:val="C6567D80"/>
    <w:lvl w:ilvl="0" w:tplc="3F40FB0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2EB458D"/>
    <w:multiLevelType w:val="hybridMultilevel"/>
    <w:tmpl w:val="52FE6902"/>
    <w:lvl w:ilvl="0" w:tplc="D62A8726">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88870D4"/>
    <w:multiLevelType w:val="hybridMultilevel"/>
    <w:tmpl w:val="83805B72"/>
    <w:lvl w:ilvl="0" w:tplc="BEEC1416">
      <w:start w:val="1"/>
      <w:numFmt w:val="decimalEnclosedCircle"/>
      <w:lvlText w:val="%1"/>
      <w:lvlJc w:val="left"/>
      <w:pPr>
        <w:ind w:left="360" w:hanging="360"/>
      </w:pPr>
      <w:rPr>
        <w:rFonts w:ascii="ＭＳ 明朝" w:eastAsia="ＭＳ 明朝" w:hAnsi="ＭＳ 明朝" w:cs="Times New Roman"/>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110329C"/>
    <w:multiLevelType w:val="hybridMultilevel"/>
    <w:tmpl w:val="2B7811FC"/>
    <w:lvl w:ilvl="0" w:tplc="0A166F6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2D81DED"/>
    <w:multiLevelType w:val="hybridMultilevel"/>
    <w:tmpl w:val="ACA82DB8"/>
    <w:lvl w:ilvl="0" w:tplc="AA7497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3793402"/>
    <w:multiLevelType w:val="hybridMultilevel"/>
    <w:tmpl w:val="6F1E682A"/>
    <w:lvl w:ilvl="0" w:tplc="93DA93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46D340C7"/>
    <w:multiLevelType w:val="hybridMultilevel"/>
    <w:tmpl w:val="ED4616C4"/>
    <w:lvl w:ilvl="0" w:tplc="48FAF670">
      <w:start w:val="1"/>
      <w:numFmt w:val="decimalEnclosedCircle"/>
      <w:lvlText w:val="%1"/>
      <w:lvlJc w:val="left"/>
      <w:pPr>
        <w:ind w:left="360" w:hanging="360"/>
      </w:pPr>
      <w:rPr>
        <w:rFonts w:cs="Times New Roman" w:hint="default"/>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3"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4"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5" w15:restartNumberingAfterBreak="0">
    <w:nsid w:val="767231F9"/>
    <w:multiLevelType w:val="hybridMultilevel"/>
    <w:tmpl w:val="92C2A172"/>
    <w:lvl w:ilvl="0" w:tplc="972A998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77670A65"/>
    <w:multiLevelType w:val="hybridMultilevel"/>
    <w:tmpl w:val="7354FB2E"/>
    <w:lvl w:ilvl="0" w:tplc="ED8A7456">
      <w:start w:val="1"/>
      <w:numFmt w:val="decimalEnclosedCircle"/>
      <w:lvlText w:val="%1"/>
      <w:lvlJc w:val="left"/>
      <w:pPr>
        <w:ind w:left="360" w:hanging="360"/>
      </w:pPr>
      <w:rPr>
        <w:rFonts w:ascii="ＭＳ 明朝" w:eastAsia="ＭＳ 明朝" w:hAnsi="ＭＳ 明朝" w:hint="default"/>
        <w:sz w:val="21"/>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7"/>
  </w:num>
  <w:num w:numId="2" w16cid:durableId="742223471">
    <w:abstractNumId w:val="23"/>
  </w:num>
  <w:num w:numId="3" w16cid:durableId="87628495">
    <w:abstractNumId w:val="5"/>
  </w:num>
  <w:num w:numId="4" w16cid:durableId="1831021714">
    <w:abstractNumId w:val="21"/>
  </w:num>
  <w:num w:numId="5" w16cid:durableId="1633750840">
    <w:abstractNumId w:val="7"/>
  </w:num>
  <w:num w:numId="6" w16cid:durableId="1784419274">
    <w:abstractNumId w:val="4"/>
  </w:num>
  <w:num w:numId="7" w16cid:durableId="1140919551">
    <w:abstractNumId w:val="3"/>
  </w:num>
  <w:num w:numId="8" w16cid:durableId="695890610">
    <w:abstractNumId w:val="24"/>
  </w:num>
  <w:num w:numId="9" w16cid:durableId="2002735143">
    <w:abstractNumId w:val="22"/>
  </w:num>
  <w:num w:numId="10" w16cid:durableId="483395575">
    <w:abstractNumId w:val="2"/>
  </w:num>
  <w:num w:numId="11" w16cid:durableId="962154622">
    <w:abstractNumId w:val="20"/>
  </w:num>
  <w:num w:numId="12" w16cid:durableId="5713202">
    <w:abstractNumId w:val="15"/>
  </w:num>
  <w:num w:numId="13" w16cid:durableId="1182861117">
    <w:abstractNumId w:val="18"/>
  </w:num>
  <w:num w:numId="14" w16cid:durableId="1015771264">
    <w:abstractNumId w:val="26"/>
  </w:num>
  <w:num w:numId="15" w16cid:durableId="2129812363">
    <w:abstractNumId w:val="10"/>
  </w:num>
  <w:num w:numId="16" w16cid:durableId="1386680401">
    <w:abstractNumId w:val="19"/>
  </w:num>
  <w:num w:numId="17" w16cid:durableId="1863587211">
    <w:abstractNumId w:val="1"/>
  </w:num>
  <w:num w:numId="18" w16cid:durableId="364213653">
    <w:abstractNumId w:val="0"/>
  </w:num>
  <w:num w:numId="19" w16cid:durableId="1112475073">
    <w:abstractNumId w:val="9"/>
  </w:num>
  <w:num w:numId="20" w16cid:durableId="1150554860">
    <w:abstractNumId w:val="11"/>
  </w:num>
  <w:num w:numId="21" w16cid:durableId="1650204545">
    <w:abstractNumId w:val="13"/>
  </w:num>
  <w:num w:numId="22" w16cid:durableId="36400275">
    <w:abstractNumId w:val="8"/>
  </w:num>
  <w:num w:numId="23" w16cid:durableId="1786777116">
    <w:abstractNumId w:val="12"/>
  </w:num>
  <w:num w:numId="24" w16cid:durableId="1215654681">
    <w:abstractNumId w:val="27"/>
  </w:num>
  <w:num w:numId="25" w16cid:durableId="620575842">
    <w:abstractNumId w:val="14"/>
  </w:num>
  <w:num w:numId="26" w16cid:durableId="219561375">
    <w:abstractNumId w:val="25"/>
  </w:num>
  <w:num w:numId="27" w16cid:durableId="1990085813">
    <w:abstractNumId w:val="6"/>
  </w:num>
  <w:num w:numId="28" w16cid:durableId="140314406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18"/>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0EE2"/>
    <w:rsid w:val="0006511B"/>
    <w:rsid w:val="00065701"/>
    <w:rsid w:val="000678CD"/>
    <w:rsid w:val="000706B2"/>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1F5251"/>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11E9"/>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B69CF"/>
    <w:rsid w:val="003C0DA6"/>
    <w:rsid w:val="003C71BF"/>
    <w:rsid w:val="003D054D"/>
    <w:rsid w:val="003D08D7"/>
    <w:rsid w:val="003D1FF3"/>
    <w:rsid w:val="003F0113"/>
    <w:rsid w:val="003F0B79"/>
    <w:rsid w:val="003F7752"/>
    <w:rsid w:val="003F7AD8"/>
    <w:rsid w:val="004003DB"/>
    <w:rsid w:val="00400F27"/>
    <w:rsid w:val="004012C5"/>
    <w:rsid w:val="00401AF5"/>
    <w:rsid w:val="00412C9F"/>
    <w:rsid w:val="004216A6"/>
    <w:rsid w:val="00421911"/>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3037"/>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763"/>
    <w:rsid w:val="00514854"/>
    <w:rsid w:val="0051532F"/>
    <w:rsid w:val="005167A2"/>
    <w:rsid w:val="00516839"/>
    <w:rsid w:val="0051732C"/>
    <w:rsid w:val="0052156A"/>
    <w:rsid w:val="00521BFC"/>
    <w:rsid w:val="00523C2C"/>
    <w:rsid w:val="00523C5F"/>
    <w:rsid w:val="00524304"/>
    <w:rsid w:val="005252D4"/>
    <w:rsid w:val="00526508"/>
    <w:rsid w:val="005316F2"/>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C0C81"/>
    <w:rsid w:val="005D0533"/>
    <w:rsid w:val="005D0DAA"/>
    <w:rsid w:val="005D2BBD"/>
    <w:rsid w:val="005E355E"/>
    <w:rsid w:val="005E4078"/>
    <w:rsid w:val="005F009C"/>
    <w:rsid w:val="005F2E79"/>
    <w:rsid w:val="005F3147"/>
    <w:rsid w:val="005F7A0C"/>
    <w:rsid w:val="006015C6"/>
    <w:rsid w:val="006018A5"/>
    <w:rsid w:val="00603319"/>
    <w:rsid w:val="00603869"/>
    <w:rsid w:val="0060604A"/>
    <w:rsid w:val="00611B3B"/>
    <w:rsid w:val="006136CB"/>
    <w:rsid w:val="00620169"/>
    <w:rsid w:val="006215FD"/>
    <w:rsid w:val="006220B2"/>
    <w:rsid w:val="00623026"/>
    <w:rsid w:val="006248AD"/>
    <w:rsid w:val="00626672"/>
    <w:rsid w:val="00627F8A"/>
    <w:rsid w:val="00630A83"/>
    <w:rsid w:val="00632325"/>
    <w:rsid w:val="0063260D"/>
    <w:rsid w:val="00632613"/>
    <w:rsid w:val="00632765"/>
    <w:rsid w:val="00647FCB"/>
    <w:rsid w:val="00651528"/>
    <w:rsid w:val="00655019"/>
    <w:rsid w:val="00656C75"/>
    <w:rsid w:val="006575E4"/>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161B3"/>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001"/>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583C"/>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4B0D"/>
    <w:rsid w:val="00865B12"/>
    <w:rsid w:val="0087199F"/>
    <w:rsid w:val="008747CA"/>
    <w:rsid w:val="00875D83"/>
    <w:rsid w:val="00880EB5"/>
    <w:rsid w:val="00881D72"/>
    <w:rsid w:val="008861C5"/>
    <w:rsid w:val="008866F8"/>
    <w:rsid w:val="008933FF"/>
    <w:rsid w:val="00894A6F"/>
    <w:rsid w:val="008A3551"/>
    <w:rsid w:val="008A5BE2"/>
    <w:rsid w:val="008A74E2"/>
    <w:rsid w:val="008A7729"/>
    <w:rsid w:val="008A7EE0"/>
    <w:rsid w:val="008B3AAD"/>
    <w:rsid w:val="008B45A1"/>
    <w:rsid w:val="008B7E7B"/>
    <w:rsid w:val="008C0682"/>
    <w:rsid w:val="008C08B8"/>
    <w:rsid w:val="008C18CF"/>
    <w:rsid w:val="008C1A9C"/>
    <w:rsid w:val="008D7644"/>
    <w:rsid w:val="008E0DC5"/>
    <w:rsid w:val="008E44D6"/>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35DE1"/>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0737A"/>
    <w:rsid w:val="00A11E27"/>
    <w:rsid w:val="00A13FCB"/>
    <w:rsid w:val="00A151E5"/>
    <w:rsid w:val="00A15ED7"/>
    <w:rsid w:val="00A16FD3"/>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65CCC"/>
    <w:rsid w:val="00A7349F"/>
    <w:rsid w:val="00A754FF"/>
    <w:rsid w:val="00A8301F"/>
    <w:rsid w:val="00A84C8E"/>
    <w:rsid w:val="00A932DE"/>
    <w:rsid w:val="00A94D8F"/>
    <w:rsid w:val="00A951EA"/>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17854"/>
    <w:rsid w:val="00B24893"/>
    <w:rsid w:val="00B300D5"/>
    <w:rsid w:val="00B33D14"/>
    <w:rsid w:val="00B35C62"/>
    <w:rsid w:val="00B35E61"/>
    <w:rsid w:val="00B36536"/>
    <w:rsid w:val="00B379B8"/>
    <w:rsid w:val="00B45C60"/>
    <w:rsid w:val="00B50A0A"/>
    <w:rsid w:val="00B52BAB"/>
    <w:rsid w:val="00B52DB5"/>
    <w:rsid w:val="00B53612"/>
    <w:rsid w:val="00B54730"/>
    <w:rsid w:val="00B57CD5"/>
    <w:rsid w:val="00B705FB"/>
    <w:rsid w:val="00B7270D"/>
    <w:rsid w:val="00B753D1"/>
    <w:rsid w:val="00B75E39"/>
    <w:rsid w:val="00B77333"/>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2172"/>
    <w:rsid w:val="00C57416"/>
    <w:rsid w:val="00C57E2B"/>
    <w:rsid w:val="00C6019A"/>
    <w:rsid w:val="00C63517"/>
    <w:rsid w:val="00C66D02"/>
    <w:rsid w:val="00C67BFD"/>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058C"/>
    <w:rsid w:val="00CC235E"/>
    <w:rsid w:val="00CC2B65"/>
    <w:rsid w:val="00CC5F85"/>
    <w:rsid w:val="00CD2923"/>
    <w:rsid w:val="00CD2CD5"/>
    <w:rsid w:val="00CD76E4"/>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68A"/>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0BED"/>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6B20"/>
    <w:rsid w:val="00DE7834"/>
    <w:rsid w:val="00DF2563"/>
    <w:rsid w:val="00DF2DF0"/>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505B"/>
    <w:rsid w:val="00E66080"/>
    <w:rsid w:val="00E679CB"/>
    <w:rsid w:val="00E72B38"/>
    <w:rsid w:val="00E73521"/>
    <w:rsid w:val="00E74B82"/>
    <w:rsid w:val="00E82C82"/>
    <w:rsid w:val="00E83D3F"/>
    <w:rsid w:val="00E86A2F"/>
    <w:rsid w:val="00E915E7"/>
    <w:rsid w:val="00E927B0"/>
    <w:rsid w:val="00E94F97"/>
    <w:rsid w:val="00EA0D0B"/>
    <w:rsid w:val="00EA15DB"/>
    <w:rsid w:val="00EA7FDA"/>
    <w:rsid w:val="00EB6D2C"/>
    <w:rsid w:val="00EC02FD"/>
    <w:rsid w:val="00EC0E6E"/>
    <w:rsid w:val="00EC17BF"/>
    <w:rsid w:val="00EC3773"/>
    <w:rsid w:val="00EC529D"/>
    <w:rsid w:val="00EC5A1D"/>
    <w:rsid w:val="00ED1863"/>
    <w:rsid w:val="00ED3E75"/>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4EB6"/>
    <w:rsid w:val="00F454CD"/>
    <w:rsid w:val="00F47775"/>
    <w:rsid w:val="00F47E7C"/>
    <w:rsid w:val="00F513A5"/>
    <w:rsid w:val="00F51A9D"/>
    <w:rsid w:val="00F51FF6"/>
    <w:rsid w:val="00F5258C"/>
    <w:rsid w:val="00F54698"/>
    <w:rsid w:val="00F61848"/>
    <w:rsid w:val="00F7212F"/>
    <w:rsid w:val="00F73072"/>
    <w:rsid w:val="00F7387C"/>
    <w:rsid w:val="00F754DA"/>
    <w:rsid w:val="00F75E6E"/>
    <w:rsid w:val="00F846DF"/>
    <w:rsid w:val="00F8634A"/>
    <w:rsid w:val="00F94EAF"/>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cIH3gsKEQA8/f/vHll01jHUD1RCnFTYAFfnNhVXcah8L/au72WXJ2KwVeXv07wiBSwMjPXq95pKvK5XoYmB0sw==" w:salt="KOyNdRp3Ikm3vEILr8xs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normaltextrun">
    <w:name w:val="normaltextrun"/>
    <w:basedOn w:val="a0"/>
    <w:rsid w:val="008D7644"/>
  </w:style>
  <w:style w:type="character" w:customStyle="1" w:styleId="eop">
    <w:name w:val="eop"/>
    <w:basedOn w:val="a0"/>
    <w:rsid w:val="008D7644"/>
  </w:style>
  <w:style w:type="paragraph" w:customStyle="1" w:styleId="paragraph">
    <w:name w:val="paragraph"/>
    <w:basedOn w:val="a"/>
    <w:rsid w:val="008D7644"/>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8D7644"/>
    <w:rPr>
      <w:color w:val="0563C1"/>
      <w:u w:val="single"/>
    </w:rPr>
  </w:style>
  <w:style w:type="character" w:styleId="af7">
    <w:name w:val="FollowedHyperlink"/>
    <w:uiPriority w:val="99"/>
    <w:semiHidden/>
    <w:unhideWhenUsed/>
    <w:rsid w:val="00CD76E4"/>
    <w:rPr>
      <w:color w:val="954F72"/>
      <w:u w:val="single"/>
    </w:rPr>
  </w:style>
  <w:style w:type="character" w:styleId="af8">
    <w:name w:val="Unresolved Mention"/>
    <w:uiPriority w:val="99"/>
    <w:semiHidden/>
    <w:unhideWhenUsed/>
    <w:rsid w:val="00CD7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itagin.co.jp/company/management_plan/management_plan_230415.pdf" TargetMode="External"/><Relationship Id="rId13" Type="http://schemas.openxmlformats.org/officeDocument/2006/relationships/hyperlink" Target="https://www.kitagin.co.jp/ir/ir_new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kitagin.co.jp/article_source/data/news/files/be8cbdb4decb3cb3d57915ff3bb5437395e521c9.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sl4.eir-parts.net/doc/8551/ir_material_for_fiscal_ym2/138595/0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itagin.co.jp/news/download/pdf/20201225_2.pdf" TargetMode="External"/><Relationship Id="rId5" Type="http://schemas.openxmlformats.org/officeDocument/2006/relationships/webSettings" Target="webSettings.xml"/><Relationship Id="rId15" Type="http://schemas.openxmlformats.org/officeDocument/2006/relationships/hyperlink" Target="https://www.kitagin.co.jp/article_source/data/news/files/be8cbdb4decb3cb3d57915ff3bb5437395e521c9.pdf" TargetMode="External"/><Relationship Id="rId10" Type="http://schemas.openxmlformats.org/officeDocument/2006/relationships/hyperlink" Target="https://www.kitagin.co.jp/company/management_plan/management_plan_230415.pdf" TargetMode="External"/><Relationship Id="rId4" Type="http://schemas.openxmlformats.org/officeDocument/2006/relationships/settings" Target="settings.xml"/><Relationship Id="rId9" Type="http://schemas.openxmlformats.org/officeDocument/2006/relationships/hyperlink" Target="https://www.kitagin.co.jp/company/management_plan/" TargetMode="External"/><Relationship Id="rId14" Type="http://schemas.openxmlformats.org/officeDocument/2006/relationships/hyperlink" Target="https://ssl4.eir-parts.net/doc/8551/tdnet/2262371/00.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1064</ap:Words>
  <ap:Characters>6067</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7117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