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4F4472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A7D0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36FB2">
              <w:rPr>
                <w:rFonts w:ascii="ＭＳ 明朝" w:eastAsia="ＭＳ 明朝" w:hAnsi="ＭＳ 明朝" w:cs="ＭＳ 明朝" w:hint="eastAsia"/>
                <w:spacing w:val="6"/>
                <w:kern w:val="0"/>
                <w:szCs w:val="21"/>
              </w:rPr>
              <w:t>12月</w:t>
            </w:r>
            <w:r w:rsidRPr="00BB0E49">
              <w:rPr>
                <w:rFonts w:ascii="ＭＳ 明朝" w:eastAsia="ＭＳ 明朝" w:hAnsi="ＭＳ 明朝" w:cs="ＭＳ 明朝" w:hint="eastAsia"/>
                <w:spacing w:val="6"/>
                <w:kern w:val="0"/>
                <w:szCs w:val="21"/>
              </w:rPr>
              <w:t xml:space="preserve">　</w:t>
            </w:r>
            <w:r w:rsidR="00F36FB2">
              <w:rPr>
                <w:rFonts w:ascii="ＭＳ 明朝" w:eastAsia="ＭＳ 明朝" w:hAnsi="ＭＳ 明朝" w:cs="ＭＳ 明朝" w:hint="eastAsia"/>
                <w:spacing w:val="6"/>
                <w:kern w:val="0"/>
                <w:szCs w:val="21"/>
              </w:rPr>
              <w:t>1</w:t>
            </w:r>
            <w:r w:rsidR="009B4FFF">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C77E38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CA7D0A">
              <w:rPr>
                <w:rFonts w:ascii="ＭＳ 明朝" w:eastAsia="ＭＳ 明朝" w:hAnsi="ＭＳ 明朝" w:hint="eastAsia"/>
                <w:spacing w:val="6"/>
                <w:kern w:val="0"/>
                <w:szCs w:val="21"/>
              </w:rPr>
              <w:t>ぐらんぶるー</w:t>
            </w:r>
          </w:p>
          <w:p w14:paraId="64D282AF" w14:textId="5AB7995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A7D0A">
              <w:rPr>
                <w:rFonts w:ascii="ＭＳ 明朝" w:eastAsia="ＭＳ 明朝" w:hAnsi="ＭＳ 明朝" w:cs="ＭＳ 明朝" w:hint="eastAsia"/>
                <w:spacing w:val="6"/>
                <w:kern w:val="0"/>
                <w:szCs w:val="21"/>
              </w:rPr>
              <w:t>株式会社　グランブルー</w:t>
            </w:r>
          </w:p>
          <w:p w14:paraId="34124452" w14:textId="350E39A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A7D0A">
              <w:rPr>
                <w:rFonts w:ascii="ＭＳ 明朝" w:eastAsia="ＭＳ 明朝" w:hAnsi="ＭＳ 明朝" w:hint="eastAsia"/>
                <w:spacing w:val="6"/>
                <w:kern w:val="0"/>
                <w:szCs w:val="21"/>
              </w:rPr>
              <w:t>おちあいしょうじ</w:t>
            </w:r>
            <w:r w:rsidRPr="00BB0E49">
              <w:rPr>
                <w:rFonts w:ascii="ＭＳ 明朝" w:eastAsia="ＭＳ 明朝" w:hAnsi="ＭＳ 明朝" w:hint="eastAsia"/>
                <w:spacing w:val="6"/>
                <w:kern w:val="0"/>
                <w:szCs w:val="21"/>
              </w:rPr>
              <w:t xml:space="preserve"> </w:t>
            </w:r>
          </w:p>
          <w:p w14:paraId="3BD3CFD6" w14:textId="2952B6F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A7D0A">
              <w:rPr>
                <w:rFonts w:ascii="ＭＳ 明朝" w:eastAsia="ＭＳ 明朝" w:hAnsi="ＭＳ 明朝" w:cs="ＭＳ 明朝" w:hint="eastAsia"/>
                <w:spacing w:val="6"/>
                <w:kern w:val="0"/>
                <w:szCs w:val="21"/>
              </w:rPr>
              <w:t>落合　生嗣</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A9DD17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A7D0A" w:rsidRPr="00CA7D0A">
              <w:rPr>
                <w:rFonts w:ascii="ＭＳ 明朝" w:eastAsia="ＭＳ 明朝" w:hAnsi="ＭＳ 明朝" w:cs="ＭＳ 明朝" w:hint="eastAsia"/>
                <w:spacing w:val="6"/>
                <w:kern w:val="0"/>
                <w:szCs w:val="21"/>
              </w:rPr>
              <w:t>108-0073</w:t>
            </w:r>
          </w:p>
          <w:p w14:paraId="5AAAC0FE" w14:textId="5DA25AC8" w:rsidR="00971AB3" w:rsidRPr="00BB0E49" w:rsidRDefault="00CA7D0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東京都港区三田5－14－2共生ビル１F</w:t>
            </w:r>
          </w:p>
          <w:p w14:paraId="63BAB80C" w14:textId="52DB301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A7D0A" w:rsidRPr="00CA7D0A">
              <w:rPr>
                <w:rFonts w:ascii="ＭＳ 明朝" w:eastAsia="ＭＳ 明朝" w:hAnsi="ＭＳ 明朝" w:cs="ＭＳ 明朝"/>
                <w:spacing w:val="6"/>
                <w:kern w:val="0"/>
                <w:szCs w:val="21"/>
              </w:rPr>
              <w:t>7010401089922</w:t>
            </w:r>
          </w:p>
          <w:p w14:paraId="6F68B498" w14:textId="14D96433" w:rsidR="00971AB3" w:rsidRPr="00BB0E49" w:rsidRDefault="00204F5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1" locked="0" layoutInCell="1" allowOverlap="1" wp14:anchorId="5F3A25FA" wp14:editId="5C466D3B">
                      <wp:simplePos x="0" y="0"/>
                      <wp:positionH relativeFrom="column">
                        <wp:posOffset>930275</wp:posOffset>
                      </wp:positionH>
                      <wp:positionV relativeFrom="paragraph">
                        <wp:posOffset>172085</wp:posOffset>
                      </wp:positionV>
                      <wp:extent cx="611505" cy="180975"/>
                      <wp:effectExtent l="0" t="0" r="0" b="0"/>
                      <wp:wrapNone/>
                      <wp:docPr id="47084033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 cy="180975"/>
                              </a:xfrm>
                              <a:prstGeom prst="flowChartConnector">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5D3C7"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26" type="#_x0000_t120" style="position:absolute;margin-left:73.25pt;margin-top:13.55pt;width:48.15pt;height:14.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">
                      <v:textbox inset="5.85pt,.7pt,5.85pt,.7pt"/>
                    </v:shape>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4"/>
              <w:gridCol w:w="5878"/>
            </w:tblGrid>
            <w:tr w:rsidR="00971AB3" w:rsidRPr="00BB0E49" w14:paraId="12159BCB" w14:textId="77777777" w:rsidTr="00B646E4">
              <w:trPr>
                <w:trHeight w:val="707"/>
              </w:trPr>
              <w:tc>
                <w:tcPr>
                  <w:tcW w:w="2645" w:type="dxa"/>
                  <w:shd w:val="clear" w:color="auto" w:fill="auto"/>
                </w:tcPr>
                <w:p w14:paraId="37FB4E82" w14:textId="77777777" w:rsidR="00B646E4" w:rsidRDefault="00B646E4" w:rsidP="00B646E4">
                  <w:pPr>
                    <w:suppressAutoHyphens/>
                    <w:kinsoku w:val="0"/>
                    <w:overflowPunct w:val="0"/>
                    <w:adjustRightInd w:val="0"/>
                    <w:spacing w:afterLines="50" w:after="120" w:line="238" w:lineRule="exact"/>
                    <w:ind w:rightChars="-728" w:right="-1558"/>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w:t>
                  </w:r>
                </w:p>
                <w:p w14:paraId="5FA2C3F2" w14:textId="5381DCAA" w:rsidR="00971AB3" w:rsidRPr="00BB0E49" w:rsidRDefault="00B646E4" w:rsidP="00B646E4">
                  <w:pPr>
                    <w:suppressAutoHyphens/>
                    <w:kinsoku w:val="0"/>
                    <w:overflowPunct w:val="0"/>
                    <w:adjustRightInd w:val="0"/>
                    <w:spacing w:afterLines="50" w:after="120" w:line="238" w:lineRule="exact"/>
                    <w:ind w:rightChars="-728" w:right="-1558"/>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名称</w:t>
                  </w:r>
                </w:p>
              </w:tc>
              <w:tc>
                <w:tcPr>
                  <w:tcW w:w="5877" w:type="dxa"/>
                  <w:shd w:val="clear" w:color="auto" w:fill="auto"/>
                </w:tcPr>
                <w:p w14:paraId="0243FB5A" w14:textId="1ECD67E7" w:rsidR="00971AB3" w:rsidRPr="00BB0E49" w:rsidRDefault="00CA7D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B646E4">
              <w:trPr>
                <w:trHeight w:val="697"/>
              </w:trPr>
              <w:tc>
                <w:tcPr>
                  <w:tcW w:w="2645"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77" w:type="dxa"/>
                  <w:shd w:val="clear" w:color="auto" w:fill="auto"/>
                </w:tcPr>
                <w:p w14:paraId="2CA4EC0F" w14:textId="79A52D7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A7D0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CA7D0A">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 xml:space="preserve">月　</w:t>
                  </w:r>
                  <w:r w:rsidR="00CA7D0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B646E4">
              <w:trPr>
                <w:trHeight w:val="707"/>
              </w:trPr>
              <w:tc>
                <w:tcPr>
                  <w:tcW w:w="2645"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77" w:type="dxa"/>
                  <w:shd w:val="clear" w:color="auto" w:fill="auto"/>
                </w:tcPr>
                <w:p w14:paraId="53623EF3" w14:textId="17F2C9BD" w:rsidR="00971AB3" w:rsidRDefault="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Pr="00B646E4">
                    <w:rPr>
                      <w:rFonts w:ascii="ＭＳ 明朝" w:eastAsia="ＭＳ 明朝" w:hAnsi="ＭＳ 明朝" w:cs="ＭＳ 明朝"/>
                      <w:spacing w:val="6"/>
                      <w:kern w:val="0"/>
                      <w:szCs w:val="21"/>
                    </w:rPr>
                    <w:t>https://www.grand-blue.co.jp/#top</w:t>
                  </w:r>
                </w:p>
                <w:p w14:paraId="4E8972FD" w14:textId="16A304C3" w:rsidR="00F36FB2" w:rsidRDefault="00B646E4" w:rsidP="00F36F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公表場所PDF：</w:t>
                  </w:r>
                  <w:r w:rsidR="00F36FB2" w:rsidRPr="00F36FB2">
                    <w:rPr>
                      <w:rFonts w:ascii="ＭＳ 明朝" w:eastAsia="ＭＳ 明朝" w:hAnsi="ＭＳ 明朝" w:cs="ＭＳ 明朝"/>
                      <w:spacing w:val="6"/>
                      <w:kern w:val="0"/>
                      <w:szCs w:val="21"/>
                    </w:rPr>
                    <w:t>https://admin.smart-frame.jp/clients/grand-blue.co.jp/pdf/c30ea7e54737d504b4bebff942989756.pdf</w:t>
                  </w:r>
                </w:p>
                <w:p w14:paraId="7B15C432" w14:textId="227DC8B4" w:rsidR="00971AB3" w:rsidRPr="00BB0E49" w:rsidRDefault="00B646E4" w:rsidP="00F36F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記載箇所：「DX取組宣言」P２「経営ビジョン」P３</w:t>
                  </w:r>
                </w:p>
              </w:tc>
            </w:tr>
            <w:tr w:rsidR="00971AB3" w:rsidRPr="00BB0E49" w14:paraId="7B1D851C" w14:textId="77777777" w:rsidTr="00B646E4">
              <w:trPr>
                <w:trHeight w:val="697"/>
              </w:trPr>
              <w:tc>
                <w:tcPr>
                  <w:tcW w:w="2645"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77" w:type="dxa"/>
                  <w:shd w:val="clear" w:color="auto" w:fill="auto"/>
                </w:tcPr>
                <w:p w14:paraId="3E6972AE" w14:textId="77777777" w:rsidR="00B646E4" w:rsidRPr="00B646E4"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E4">
                    <w:rPr>
                      <w:rFonts w:ascii="ＭＳ 明朝" w:eastAsia="ＭＳ 明朝" w:hAnsi="ＭＳ 明朝" w:cs="ＭＳ 明朝" w:hint="eastAsia"/>
                      <w:spacing w:val="6"/>
                      <w:kern w:val="0"/>
                      <w:szCs w:val="21"/>
                    </w:rPr>
                    <w:t>＜経営ビジョン＞</w:t>
                  </w:r>
                </w:p>
                <w:p w14:paraId="3DB1BE0A" w14:textId="6E6162BC" w:rsidR="00971AB3"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E4">
                    <w:rPr>
                      <w:rFonts w:ascii="ＭＳ 明朝" w:eastAsia="ＭＳ 明朝" w:hAnsi="ＭＳ 明朝" w:cs="ＭＳ 明朝" w:hint="eastAsia"/>
                      <w:spacing w:val="6"/>
                      <w:kern w:val="0"/>
                      <w:szCs w:val="21"/>
                    </w:rPr>
                    <w:t>私たちは、ブライダル、メディア、デリバリー業界で最もクリエイティブで、高いクオリティで、スピーディであるために、DX（デジタル技術による変革）やGX（環境に配慮した変革）によって、緻密に、かつ大胆に自分たちの限界に挑戦し続け、お客様、従業員及び社会に「幸せと感動をお届けする笑顔あふれる会社」になります。</w:t>
                  </w:r>
                </w:p>
                <w:p w14:paraId="6E82ACA7" w14:textId="77777777" w:rsidR="00B646E4" w:rsidRPr="00B646E4"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E4">
                    <w:rPr>
                      <w:rFonts w:ascii="ＭＳ 明朝" w:eastAsia="ＭＳ 明朝" w:hAnsi="ＭＳ 明朝" w:cs="ＭＳ 明朝" w:hint="eastAsia"/>
                      <w:spacing w:val="6"/>
                      <w:kern w:val="0"/>
                      <w:szCs w:val="21"/>
                    </w:rPr>
                    <w:t>人手不足が常態化しているなかで、時代に俊敏に対応するためには、ＡＩをはじめとしたデジタル技術やデータ活用が鍵になると思います。私たちは「リアル×デジタルで感動を創造」し、これまでよりもクリエイティブで、高いクオリティで、スピーディであるためにＤＸやGX※に取組みます。簡単なチャレンジではないと思いますが、緻密に、かつ大胆に、自分たちの限界に挑戦することで、より大きな喜びを得たいと思っています。</w:t>
                  </w:r>
                </w:p>
                <w:p w14:paraId="66D45714" w14:textId="26267DDA" w:rsidR="00971AB3"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6E4">
                    <w:rPr>
                      <w:rFonts w:ascii="ＭＳ 明朝" w:eastAsia="ＭＳ 明朝" w:hAnsi="ＭＳ 明朝" w:cs="ＭＳ 明朝" w:hint="eastAsia"/>
                      <w:spacing w:val="6"/>
                      <w:kern w:val="0"/>
                      <w:szCs w:val="21"/>
                    </w:rPr>
                    <w:t>※DX＝デジタル・トランスフォーメーション（デジタル技術による変革）GX＝グリーン・トランスフォーメーション（環境に配慮した変革）</w:t>
                  </w:r>
                </w:p>
              </w:tc>
            </w:tr>
            <w:tr w:rsidR="00971AB3" w:rsidRPr="00BB0E49" w14:paraId="64DC5864" w14:textId="77777777" w:rsidTr="00B646E4">
              <w:trPr>
                <w:trHeight w:val="707"/>
              </w:trPr>
              <w:tc>
                <w:tcPr>
                  <w:tcW w:w="2645"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77" w:type="dxa"/>
                  <w:shd w:val="clear" w:color="auto" w:fill="auto"/>
                </w:tcPr>
                <w:p w14:paraId="23649607" w14:textId="1CD6C622" w:rsidR="00971AB3"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株式会社グランブルー「DX戦略」は、取締役会にて承認を得て公表している。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74AD02C" w14:textId="77777777" w:rsidR="00B646E4"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F3259F0" w14:textId="77777777" w:rsidR="00B646E4"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646E4" w:rsidRPr="00BB0E49" w14:paraId="5F66330D" w14:textId="77777777" w:rsidTr="00C76DE9">
              <w:trPr>
                <w:trHeight w:val="707"/>
              </w:trPr>
              <w:tc>
                <w:tcPr>
                  <w:tcW w:w="2600" w:type="dxa"/>
                  <w:shd w:val="clear" w:color="auto" w:fill="auto"/>
                </w:tcPr>
                <w:p w14:paraId="5D8771DC" w14:textId="77777777" w:rsidR="00B646E4" w:rsidRPr="00BB0E49" w:rsidRDefault="00B646E4" w:rsidP="00B646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41E5DC" w14:textId="77777777" w:rsidR="00B646E4"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Pr="00B646E4">
                    <w:rPr>
                      <w:rFonts w:ascii="ＭＳ 明朝" w:eastAsia="ＭＳ 明朝" w:hAnsi="ＭＳ 明朝" w:cs="ＭＳ 明朝"/>
                      <w:spacing w:val="6"/>
                      <w:kern w:val="0"/>
                      <w:szCs w:val="21"/>
                    </w:rPr>
                    <w:t>https://www.grand-blue.co.jp/#top</w:t>
                  </w:r>
                </w:p>
                <w:p w14:paraId="071C1F03" w14:textId="67B1559F" w:rsidR="00B646E4" w:rsidRPr="00B646E4"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Pr>
                      <w:rFonts w:ascii="ＭＳ 明朝" w:eastAsia="ＭＳ 明朝" w:hAnsi="ＭＳ 明朝" w:cs="ＭＳ 明朝" w:hint="eastAsia"/>
                      <w:spacing w:val="6"/>
                      <w:kern w:val="0"/>
                      <w:szCs w:val="21"/>
                    </w:rPr>
                    <w:t>公表場所PDF：</w:t>
                  </w:r>
                  <w:r w:rsidR="00F36FB2" w:rsidRPr="00F36FB2">
                    <w:rPr>
                      <w:rFonts w:ascii="ＭＳ 明朝" w:eastAsia="ＭＳ 明朝" w:hAnsi="ＭＳ 明朝" w:cs="ＭＳ 明朝"/>
                      <w:spacing w:val="6"/>
                      <w:kern w:val="0"/>
                      <w:szCs w:val="21"/>
                    </w:rPr>
                    <w:t>https://admin.smart-frame.jp/clients/grand-blue.co.jp/pdf/c30ea7e54737d504b4bebff942989756.pdf</w:t>
                  </w:r>
                </w:p>
                <w:p w14:paraId="07E10AC1" w14:textId="495DDA37" w:rsidR="00B646E4" w:rsidRPr="00BB0E49"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記載箇所：「DX戦略」P４</w:t>
                  </w:r>
                </w:p>
              </w:tc>
            </w:tr>
            <w:tr w:rsidR="00B646E4" w:rsidRPr="00BB0E49" w14:paraId="47B34643" w14:textId="77777777" w:rsidTr="00C76DE9">
              <w:trPr>
                <w:trHeight w:val="353"/>
              </w:trPr>
              <w:tc>
                <w:tcPr>
                  <w:tcW w:w="2600" w:type="dxa"/>
                  <w:shd w:val="clear" w:color="auto" w:fill="auto"/>
                </w:tcPr>
                <w:p w14:paraId="6EC1689D" w14:textId="77777777" w:rsidR="00B646E4" w:rsidRPr="00BB0E49" w:rsidRDefault="00B646E4" w:rsidP="00B646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369A96E0" w:rsidR="00B646E4" w:rsidRDefault="00B646E4"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258446EF" w14:textId="77777777" w:rsidR="00BE154A"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私たちグランブルーは、デジタル技術やデータを活用し、経営ビジョンやビジネスモデルを実現をするために以下のようなDXを推進していきます。</w:t>
                  </w:r>
                </w:p>
                <w:p w14:paraId="164A4992" w14:textId="77777777" w:rsidR="00BE154A"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戦略①GXプロデュース事業の推進地域資源（ヒト・モノ・コト）の持つ潜在的な価値を発見し、ニーズのある人や場所にお届けするGXプロデュース事業※を開始し、地域と都会をつなぐハブになり地域活性化に貢献します。</w:t>
                  </w:r>
                </w:p>
                <w:p w14:paraId="67A45157" w14:textId="77777777" w:rsidR="00BE154A"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戦略②ECサイトを活用した循環型ビジネスの展開舞台やイベントで利用した備品や資材に新しい価値を加え、感動をお届けする循環型ビジネスをECサイトで展開します。また、データ活用によるコアファン向けのスペシャルオーダーに対応します。</w:t>
                  </w:r>
                </w:p>
                <w:p w14:paraId="6B6F46EB" w14:textId="77777777" w:rsidR="00BE154A"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戦略③社内業務の改善や情報の一元管理による生産性向上社内のバックヤード（労務、財務、人事等）のデジタル化を進め社内業務を改善します。各自が保有するノウハウやコンテンツをＤＢで一元管理し、提案力の質、スピードを向上します。</w:t>
                  </w:r>
                </w:p>
                <w:p w14:paraId="3A0AB44A" w14:textId="270094B7" w:rsidR="00B646E4" w:rsidRPr="00BB0E49"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戦略④デジタル人材の育成グランブルーで習得すべき「育てるぞリスト」を見直し、業務遂行に必要な項目に加えて、デジタル技術やデータ活用、セキュリティ対応ができる人材を育成します。</w:t>
                  </w:r>
                </w:p>
              </w:tc>
            </w:tr>
            <w:tr w:rsidR="00B646E4" w:rsidRPr="00BB0E49" w14:paraId="1D308A85" w14:textId="77777777" w:rsidTr="00C76DE9">
              <w:trPr>
                <w:trHeight w:val="697"/>
              </w:trPr>
              <w:tc>
                <w:tcPr>
                  <w:tcW w:w="2600" w:type="dxa"/>
                  <w:shd w:val="clear" w:color="auto" w:fill="auto"/>
                </w:tcPr>
                <w:p w14:paraId="439B47D7" w14:textId="77777777" w:rsidR="00B646E4" w:rsidRPr="00BB0E49" w:rsidRDefault="00B646E4" w:rsidP="00B646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38B5E2C" w:rsidR="00B646E4" w:rsidRPr="00BB0E49" w:rsidRDefault="00BE154A" w:rsidP="00B64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株式会社グランブルー「DX戦略」は、取締役会にて承認を得て公表している。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1424B159" w:rsidR="00971AB3" w:rsidRPr="00BE154A"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E154A">
                    <w:rPr>
                      <w:rFonts w:ascii="ＭＳ 明朝" w:eastAsia="ＭＳ 明朝" w:hAnsi="ＭＳ 明朝" w:cs="ＭＳ 明朝" w:hint="eastAsia"/>
                      <w:spacing w:val="6"/>
                      <w:kern w:val="0"/>
                      <w:szCs w:val="21"/>
                    </w:rPr>
                    <w:t>DX推進体制・デジタル人材育成</w:t>
                  </w:r>
                  <w:r>
                    <w:rPr>
                      <w:rFonts w:ascii="ＭＳ 明朝" w:eastAsia="ＭＳ 明朝" w:hAnsi="ＭＳ 明朝" w:cs="ＭＳ 明朝" w:hint="eastAsia"/>
                      <w:spacing w:val="6"/>
                      <w:kern w:val="0"/>
                      <w:szCs w:val="21"/>
                    </w:rPr>
                    <w:t>」P５</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17CD58C3" w:rsidR="00971AB3" w:rsidRPr="00BB0E49"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株式会社グループは、社長（実務執行総括責任者）の直下に「DX戦略チーム」を設置し、定期的なミーティングを行いDX推進します。また、教育計画に基づいてデジタル人材育成を行います。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3572596" w14:textId="7AED589A" w:rsidR="00BE154A" w:rsidRPr="00BE154A" w:rsidRDefault="00BE154A" w:rsidP="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E154A">
                    <w:rPr>
                      <w:rFonts w:ascii="ＭＳ 明朝" w:eastAsia="ＭＳ 明朝" w:hAnsi="ＭＳ 明朝" w:cs="ＭＳ 明朝" w:hint="eastAsia"/>
                      <w:spacing w:val="6"/>
                      <w:kern w:val="0"/>
                      <w:szCs w:val="21"/>
                    </w:rPr>
                    <w:t>デジタル環境整備</w:t>
                  </w:r>
                  <w:r>
                    <w:rPr>
                      <w:rFonts w:ascii="ＭＳ 明朝" w:eastAsia="ＭＳ 明朝" w:hAnsi="ＭＳ 明朝" w:cs="ＭＳ 明朝" w:hint="eastAsia"/>
                      <w:spacing w:val="6"/>
                      <w:kern w:val="0"/>
                      <w:szCs w:val="21"/>
                    </w:rPr>
                    <w:t>」P６</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5E32032" w14:textId="77777777" w:rsidR="00BE154A"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株式会社グランブルーは、DX推進のために毎年売上の0.5％を投資します。これまで利用している既存システムを見直しながら、活用を促進していきます。また、新規システムの導入やネットワークを構築して、会社全体のDXを推進していきます。</w:t>
                  </w:r>
                </w:p>
                <w:p w14:paraId="14160D01" w14:textId="2CFD8BA6" w:rsidR="00BE154A"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＜既存システム＞・会計システム、販売システム、給与システム・共有サーバー及びネットワーク、バックアップ体制</w:t>
                  </w:r>
                </w:p>
                <w:p w14:paraId="704796D3" w14:textId="52229760" w:rsidR="00971AB3" w:rsidRPr="00BB0E49"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54A">
                    <w:rPr>
                      <w:rFonts w:ascii="ＭＳ 明朝" w:eastAsia="ＭＳ 明朝" w:hAnsi="ＭＳ 明朝" w:cs="ＭＳ 明朝" w:hint="eastAsia"/>
                      <w:spacing w:val="6"/>
                      <w:kern w:val="0"/>
                      <w:szCs w:val="21"/>
                    </w:rPr>
                    <w:t>＜新規システム＞・データ情報共有システム（一元管理）・ECサイトの再構築・AIを活用したデータ分析、生成AIを利用した提案</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4919774" w:rsidR="00971AB3" w:rsidRPr="00BB0E49"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DEAB46B" w:rsidR="00971AB3" w:rsidRPr="00BB0E49"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F9DAD4" w14:textId="77777777" w:rsidR="00BE154A" w:rsidRDefault="00BE154A" w:rsidP="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Pr="00B646E4">
                    <w:rPr>
                      <w:rFonts w:ascii="ＭＳ 明朝" w:eastAsia="ＭＳ 明朝" w:hAnsi="ＭＳ 明朝" w:cs="ＭＳ 明朝"/>
                      <w:spacing w:val="6"/>
                      <w:kern w:val="0"/>
                      <w:szCs w:val="21"/>
                    </w:rPr>
                    <w:t>https://www.grand-blue.co.jp/#top</w:t>
                  </w:r>
                </w:p>
                <w:p w14:paraId="3F4CC9F6" w14:textId="6E1D7AC8" w:rsidR="00BE154A" w:rsidRPr="00B646E4" w:rsidRDefault="00BE154A" w:rsidP="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Pr>
                      <w:rFonts w:ascii="ＭＳ 明朝" w:eastAsia="ＭＳ 明朝" w:hAnsi="ＭＳ 明朝" w:cs="ＭＳ 明朝" w:hint="eastAsia"/>
                      <w:spacing w:val="6"/>
                      <w:kern w:val="0"/>
                      <w:szCs w:val="21"/>
                    </w:rPr>
                    <w:t>公表場所PDF：</w:t>
                  </w:r>
                  <w:r w:rsidR="00F36FB2" w:rsidRPr="00F36FB2">
                    <w:rPr>
                      <w:rFonts w:ascii="ＭＳ 明朝" w:eastAsia="ＭＳ 明朝" w:hAnsi="ＭＳ 明朝" w:cs="ＭＳ 明朝"/>
                      <w:spacing w:val="6"/>
                      <w:kern w:val="0"/>
                      <w:szCs w:val="21"/>
                    </w:rPr>
                    <w:t>https://admin.smart-frame.jp/clients/grand-blue.co.jp/pdf/c30ea7e54737d504b4bebff942989756.pdf</w:t>
                  </w:r>
                </w:p>
                <w:p w14:paraId="05F53F8C" w14:textId="4FC31E13" w:rsidR="00971AB3" w:rsidRPr="00EF2D06" w:rsidRDefault="00BE15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EF2D06">
                    <w:rPr>
                      <w:rFonts w:ascii="ＭＳ 明朝" w:eastAsia="ＭＳ 明朝" w:hAnsi="ＭＳ 明朝" w:cs="ＭＳ 明朝" w:hint="eastAsia"/>
                      <w:spacing w:val="6"/>
                      <w:kern w:val="0"/>
                      <w:szCs w:val="21"/>
                    </w:rPr>
                    <w:t>目標値（KPI）</w:t>
                  </w:r>
                  <w:r>
                    <w:rPr>
                      <w:rFonts w:ascii="ＭＳ 明朝" w:eastAsia="ＭＳ 明朝" w:hAnsi="ＭＳ 明朝" w:cs="ＭＳ 明朝" w:hint="eastAsia"/>
                      <w:spacing w:val="6"/>
                      <w:kern w:val="0"/>
                      <w:szCs w:val="21"/>
                    </w:rPr>
                    <w:t>」P</w:t>
                  </w:r>
                  <w:r w:rsidR="00EF2D06">
                    <w:rPr>
                      <w:rFonts w:ascii="ＭＳ 明朝" w:eastAsia="ＭＳ 明朝" w:hAnsi="ＭＳ 明朝" w:cs="ＭＳ 明朝" w:hint="eastAsia"/>
                      <w:spacing w:val="6"/>
                      <w:kern w:val="0"/>
                      <w:szCs w:val="21"/>
                    </w:rPr>
                    <w:t>７</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A222FD"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DX戦略の達成状況を測る指標として下記を定めます。実行計画を立案したうえで、取り組みを行い、各部署ごとに目標値の達成状況を月1度評価を行いながら目標達成できるようPDCAサイクルを回していきます。</w:t>
                  </w:r>
                </w:p>
                <w:p w14:paraId="2C250985"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EB0358"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戦略① GXプロデュース事業の推進：2026年までに：GXプロデュース案件の実施10件／年</w:t>
                  </w:r>
                </w:p>
                <w:p w14:paraId="09EBFA26"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E8399B"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戦略②ECサイトを活用した循環型ビジネスの展開：2026年までに：循環型ビジネスのしくみ創りとECサイトの構築と販売開始</w:t>
                  </w:r>
                </w:p>
                <w:p w14:paraId="33F6B2D2"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36EF05"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戦略③社内業務の改善や情報の一元管理による生産性向上：2026年までに：社内バックヤードのデジタル化80％を達成する。／ノウハウの一元管理及び情報共有のしくみを完了する</w:t>
                  </w:r>
                </w:p>
                <w:p w14:paraId="487C464B" w14:textId="77777777"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91F36B" w14:textId="77777777" w:rsidR="00971AB3"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戦略④戦略④：デジタル人材の育成：2026年までに：ITパスポート試験の合格者（デジタル人材）を５名育成／グランブルー「育てるぞリスト」の作成及び周知年２回実施</w:t>
                  </w:r>
                </w:p>
                <w:p w14:paraId="228C761F" w14:textId="77777777" w:rsidR="00F36FB2" w:rsidRDefault="00F36F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EBE8C8" w14:textId="77777777" w:rsidR="00F36FB2" w:rsidRDefault="00F36F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738E8A72" w:rsidR="00F36FB2" w:rsidRPr="00BB0E49" w:rsidRDefault="00F36F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5751A7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F2D06">
                    <w:rPr>
                      <w:rFonts w:ascii="ＭＳ 明朝" w:eastAsia="ＭＳ 明朝" w:hAnsi="ＭＳ 明朝" w:cs="ＭＳ 明朝" w:hint="eastAsia"/>
                      <w:spacing w:val="6"/>
                      <w:kern w:val="0"/>
                      <w:szCs w:val="21"/>
                    </w:rPr>
                    <w:t>2024</w:t>
                  </w:r>
                  <w:r w:rsidR="00EF2D06" w:rsidRPr="00BB0E49">
                    <w:rPr>
                      <w:rFonts w:ascii="ＭＳ 明朝" w:eastAsia="ＭＳ 明朝" w:hAnsi="ＭＳ 明朝" w:cs="ＭＳ 明朝" w:hint="eastAsia"/>
                      <w:spacing w:val="6"/>
                      <w:kern w:val="0"/>
                      <w:szCs w:val="21"/>
                    </w:rPr>
                    <w:t>年</w:t>
                  </w:r>
                  <w:r w:rsidR="00EF2D06">
                    <w:rPr>
                      <w:rFonts w:ascii="ＭＳ 明朝" w:eastAsia="ＭＳ 明朝" w:hAnsi="ＭＳ 明朝" w:cs="ＭＳ 明朝" w:hint="eastAsia"/>
                      <w:spacing w:val="6"/>
                      <w:kern w:val="0"/>
                      <w:szCs w:val="21"/>
                    </w:rPr>
                    <w:t xml:space="preserve"> 11</w:t>
                  </w:r>
                  <w:r w:rsidR="00EF2D06" w:rsidRPr="00BB0E49">
                    <w:rPr>
                      <w:rFonts w:ascii="ＭＳ 明朝" w:eastAsia="ＭＳ 明朝" w:hAnsi="ＭＳ 明朝" w:cs="ＭＳ 明朝" w:hint="eastAsia"/>
                      <w:spacing w:val="6"/>
                      <w:kern w:val="0"/>
                      <w:szCs w:val="21"/>
                    </w:rPr>
                    <w:t xml:space="preserve">月　</w:t>
                  </w:r>
                  <w:r w:rsidR="00EF2D06">
                    <w:rPr>
                      <w:rFonts w:ascii="ＭＳ 明朝" w:eastAsia="ＭＳ 明朝" w:hAnsi="ＭＳ 明朝" w:cs="ＭＳ 明朝" w:hint="eastAsia"/>
                      <w:spacing w:val="6"/>
                      <w:kern w:val="0"/>
                      <w:szCs w:val="21"/>
                    </w:rPr>
                    <w:t>5</w:t>
                  </w:r>
                  <w:r w:rsidR="00EF2D06"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BFFF5C4" w14:textId="38E94A85" w:rsidR="00EF2D06" w:rsidRP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株式会社グランブルー「DX戦略」の「</w:t>
                  </w:r>
                  <w:r w:rsidRPr="00EF2D06">
                    <w:rPr>
                      <w:rFonts w:ascii="ＭＳ 明朝" w:eastAsia="ＭＳ 明朝" w:hAnsi="ＭＳ 明朝" w:cs="ＭＳ 明朝" w:hint="eastAsia"/>
                      <w:spacing w:val="6"/>
                      <w:kern w:val="0"/>
                      <w:szCs w:val="21"/>
                    </w:rPr>
                    <w:t>社長（実務執行総括責任者）メッセージ</w:t>
                  </w:r>
                  <w:r>
                    <w:rPr>
                      <w:rFonts w:ascii="ＭＳ 明朝" w:eastAsia="ＭＳ 明朝" w:hAnsi="ＭＳ 明朝" w:cs="ＭＳ 明朝" w:hint="eastAsia"/>
                      <w:spacing w:val="6"/>
                      <w:kern w:val="0"/>
                      <w:szCs w:val="21"/>
                    </w:rPr>
                    <w:t>」で公表している。</w:t>
                  </w:r>
                </w:p>
                <w:p w14:paraId="236381F4" w14:textId="1F21BA97" w:rsidR="00EF2D06"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会社HP：</w:t>
                  </w:r>
                  <w:r w:rsidRPr="00B646E4">
                    <w:rPr>
                      <w:rFonts w:ascii="ＭＳ 明朝" w:eastAsia="ＭＳ 明朝" w:hAnsi="ＭＳ 明朝" w:cs="ＭＳ 明朝"/>
                      <w:spacing w:val="6"/>
                      <w:kern w:val="0"/>
                      <w:szCs w:val="21"/>
                    </w:rPr>
                    <w:t>https://www.grand-blue.co.jp/#top</w:t>
                  </w:r>
                </w:p>
                <w:p w14:paraId="3B7D3C3E" w14:textId="4E5F1452" w:rsidR="00EF2D06" w:rsidRPr="00B646E4" w:rsidRDefault="00EF2D06" w:rsidP="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6"/>
                      <w:szCs w:val="16"/>
                    </w:rPr>
                  </w:pPr>
                  <w:r>
                    <w:rPr>
                      <w:rFonts w:ascii="ＭＳ 明朝" w:eastAsia="ＭＳ 明朝" w:hAnsi="ＭＳ 明朝" w:cs="ＭＳ 明朝" w:hint="eastAsia"/>
                      <w:spacing w:val="6"/>
                      <w:kern w:val="0"/>
                      <w:szCs w:val="21"/>
                    </w:rPr>
                    <w:t>公表場所PDF：</w:t>
                  </w:r>
                  <w:r w:rsidR="00F36FB2" w:rsidRPr="00F36FB2">
                    <w:rPr>
                      <w:rFonts w:ascii="ＭＳ 明朝" w:eastAsia="ＭＳ 明朝" w:hAnsi="ＭＳ 明朝" w:cs="ＭＳ 明朝"/>
                      <w:spacing w:val="6"/>
                      <w:kern w:val="0"/>
                      <w:szCs w:val="21"/>
                    </w:rPr>
                    <w:t>https://admin.smart-frame.jp/clients/grand-blue.co.jp/pdf/c30ea7e54737d504b4bebff942989756.pdf</w:t>
                  </w:r>
                </w:p>
                <w:p w14:paraId="07FB3984" w14:textId="77777777" w:rsidR="00EF2D06"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EF2D06">
                    <w:rPr>
                      <w:rFonts w:ascii="ＭＳ 明朝" w:eastAsia="ＭＳ 明朝" w:hAnsi="ＭＳ 明朝" w:cs="ＭＳ 明朝" w:hint="eastAsia"/>
                      <w:spacing w:val="6"/>
                      <w:kern w:val="0"/>
                      <w:szCs w:val="21"/>
                    </w:rPr>
                    <w:t>社長（実務執行総括責任者）メッセージ</w:t>
                  </w:r>
                  <w:r>
                    <w:rPr>
                      <w:rFonts w:ascii="ＭＳ 明朝" w:eastAsia="ＭＳ 明朝" w:hAnsi="ＭＳ 明朝" w:cs="ＭＳ 明朝" w:hint="eastAsia"/>
                      <w:spacing w:val="6"/>
                      <w:kern w:val="0"/>
                      <w:szCs w:val="21"/>
                    </w:rPr>
                    <w:t>」</w:t>
                  </w:r>
                </w:p>
                <w:p w14:paraId="2FE1D5F0" w14:textId="33719278" w:rsidR="00971AB3" w:rsidRPr="00BB0E49"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P８</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45F1DA1" w14:textId="77777777" w:rsidR="00EF2D06"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私たち株式会社グランブルーは「感動創造企業である」ことをめざしています。</w:t>
                  </w:r>
                </w:p>
                <w:p w14:paraId="7FAF5431" w14:textId="77777777" w:rsidR="00EF2D06"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花やグリーンを含む様々なものを駆使し、最もクリエイティブで、高いクオリティで、スピーディであるために、どのようにデジタル技術やデータを活用し、価値創造や変革を推進していくかの道しるべとしてDX戦略書をまとめました。従業員の皆様に、日々の仕事の中で、お客様との対話の中で、社内でのミーティングの中で様々な判断をする際の「考え方の基軸」として利用してほしいと思っています。</w:t>
                  </w:r>
                </w:p>
                <w:p w14:paraId="535C0DA0" w14:textId="77777777" w:rsidR="00EF2D06"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お客様に本物の感動をお届けするためには、社内のメンバーの豊かな感性や、社会や環境ニーズを理解する広い視野、価値創造に向けた柔軟な対応力が必要です。そのために、従業員一人一人がDXの取組を自分事としてとらえ、新しいことに前向きに挑戦し、感動をお届けできるような仕事を通して、わくわくする未来を切り開くことができるスキルとマインドの醸成を図っていきます。</w:t>
                  </w:r>
                </w:p>
                <w:p w14:paraId="5B4518B9" w14:textId="043DD68A" w:rsidR="00971AB3" w:rsidRPr="00BB0E49"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グランブルーは、DX（デジタル技術による変革）やGX（環境に配慮した変革）によって、緻密に、かつ大胆に自分たちの限界に挑戦し続け、お客様、従業員及び社会に「幸せと感動をお届けする笑顔あふれる会社」になります。グランブルーのDXにご期待ください。</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C9271C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F2D0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F2D06">
                    <w:rPr>
                      <w:rFonts w:ascii="ＭＳ 明朝" w:eastAsia="ＭＳ 明朝" w:hAnsi="ＭＳ 明朝" w:cs="ＭＳ 明朝" w:hint="eastAsia"/>
                      <w:spacing w:val="6"/>
                      <w:kern w:val="0"/>
                      <w:szCs w:val="21"/>
                    </w:rPr>
                    <w:t>８</w:t>
                  </w:r>
                  <w:r w:rsidRPr="00BB0E49">
                    <w:rPr>
                      <w:rFonts w:ascii="ＭＳ 明朝" w:eastAsia="ＭＳ 明朝" w:hAnsi="ＭＳ 明朝" w:cs="ＭＳ 明朝" w:hint="eastAsia"/>
                      <w:spacing w:val="6"/>
                      <w:kern w:val="0"/>
                      <w:szCs w:val="21"/>
                    </w:rPr>
                    <w:t>月頃　～</w:t>
                  </w:r>
                  <w:r w:rsidR="00EF2D06">
                    <w:rPr>
                      <w:rFonts w:ascii="ＭＳ 明朝" w:eastAsia="ＭＳ 明朝" w:hAnsi="ＭＳ 明朝" w:cs="ＭＳ 明朝" w:hint="eastAsia"/>
                      <w:spacing w:val="6"/>
                      <w:kern w:val="0"/>
                      <w:szCs w:val="21"/>
                    </w:rPr>
                    <w:t>現在</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7792C2F" w:rsidR="00971AB3" w:rsidRPr="00BB0E49"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経営者のリーダーシップの下で、デジタル技術に係る動向や自社ITシステムの現状を踏まえた課題の把握をするために、「DX推進指標」による自己分析を行い、IPAの自己診断結果入力サイトより入力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1F280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F2D06">
                    <w:rPr>
                      <w:rFonts w:ascii="ＭＳ 明朝" w:eastAsia="ＭＳ 明朝" w:hAnsi="ＭＳ 明朝" w:cs="ＭＳ 明朝" w:hint="eastAsia"/>
                      <w:spacing w:val="6"/>
                      <w:kern w:val="0"/>
                      <w:szCs w:val="21"/>
                    </w:rPr>
                    <w:t>2024</w:t>
                  </w:r>
                  <w:r w:rsidR="00EF2D06" w:rsidRPr="00BB0E49">
                    <w:rPr>
                      <w:rFonts w:ascii="ＭＳ 明朝" w:eastAsia="ＭＳ 明朝" w:hAnsi="ＭＳ 明朝" w:cs="ＭＳ 明朝" w:hint="eastAsia"/>
                      <w:spacing w:val="6"/>
                      <w:kern w:val="0"/>
                      <w:szCs w:val="21"/>
                    </w:rPr>
                    <w:t xml:space="preserve">年　</w:t>
                  </w:r>
                  <w:r w:rsidR="00EF2D06">
                    <w:rPr>
                      <w:rFonts w:ascii="ＭＳ 明朝" w:eastAsia="ＭＳ 明朝" w:hAnsi="ＭＳ 明朝" w:cs="ＭＳ 明朝" w:hint="eastAsia"/>
                      <w:spacing w:val="6"/>
                      <w:kern w:val="0"/>
                      <w:szCs w:val="21"/>
                    </w:rPr>
                    <w:t>８</w:t>
                  </w:r>
                  <w:r w:rsidR="00EF2D06" w:rsidRPr="00BB0E49">
                    <w:rPr>
                      <w:rFonts w:ascii="ＭＳ 明朝" w:eastAsia="ＭＳ 明朝" w:hAnsi="ＭＳ 明朝" w:cs="ＭＳ 明朝" w:hint="eastAsia"/>
                      <w:spacing w:val="6"/>
                      <w:kern w:val="0"/>
                      <w:szCs w:val="21"/>
                    </w:rPr>
                    <w:t>月頃　～</w:t>
                  </w:r>
                  <w:r w:rsidR="00EF2D06">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017F9FC2" w:rsidR="00971AB3" w:rsidRPr="00BB0E49" w:rsidRDefault="00EF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D06">
                    <w:rPr>
                      <w:rFonts w:ascii="ＭＳ 明朝" w:eastAsia="ＭＳ 明朝" w:hAnsi="ＭＳ 明朝" w:cs="ＭＳ 明朝" w:hint="eastAsia"/>
                      <w:spacing w:val="6"/>
                      <w:kern w:val="0"/>
                      <w:szCs w:val="21"/>
                    </w:rPr>
                    <w:t>サイバーセキュリティ対策を行うために、SECURITY ACTION二つ</w:t>
                  </w:r>
                  <w:r>
                    <w:rPr>
                      <w:rFonts w:ascii="ＭＳ 明朝" w:eastAsia="ＭＳ 明朝" w:hAnsi="ＭＳ 明朝" w:cs="ＭＳ 明朝" w:hint="eastAsia"/>
                      <w:spacing w:val="6"/>
                      <w:kern w:val="0"/>
                      <w:szCs w:val="21"/>
                    </w:rPr>
                    <w:t>星宣</w:t>
                  </w:r>
                  <w:r w:rsidRPr="00EF2D06">
                    <w:rPr>
                      <w:rFonts w:ascii="ＭＳ 明朝" w:eastAsia="ＭＳ 明朝" w:hAnsi="ＭＳ 明朝" w:cs="ＭＳ 明朝" w:hint="eastAsia"/>
                      <w:spacing w:val="6"/>
                      <w:kern w:val="0"/>
                      <w:szCs w:val="21"/>
                    </w:rPr>
                    <w:t>言を行</w:t>
                  </w:r>
                  <w:r>
                    <w:rPr>
                      <w:rFonts w:ascii="ＭＳ 明朝" w:eastAsia="ＭＳ 明朝" w:hAnsi="ＭＳ 明朝" w:cs="ＭＳ 明朝" w:hint="eastAsia"/>
                      <w:spacing w:val="6"/>
                      <w:kern w:val="0"/>
                      <w:szCs w:val="21"/>
                    </w:rPr>
                    <w:t>い、日々の活動に役立てている。</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56DD4666" w14:textId="77777777" w:rsidR="00F36FB2" w:rsidRDefault="00F36FB2">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14113798" w14:textId="77777777" w:rsidR="00F36FB2" w:rsidRPr="00BB0E49" w:rsidRDefault="00F36FB2">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4C0CB" w14:textId="77777777" w:rsidR="00566574" w:rsidRDefault="00566574">
      <w:r>
        <w:separator/>
      </w:r>
    </w:p>
  </w:endnote>
  <w:endnote w:type="continuationSeparator" w:id="0">
    <w:p w14:paraId="60DFF3AA" w14:textId="77777777" w:rsidR="00566574" w:rsidRDefault="00566574">
      <w:r>
        <w:continuationSeparator/>
      </w:r>
    </w:p>
  </w:endnote>
  <w:endnote w:type="continuationNotice" w:id="1">
    <w:p w14:paraId="5F87043F" w14:textId="77777777" w:rsidR="00566574" w:rsidRDefault="005665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160E8" w14:textId="77777777" w:rsidR="00566574" w:rsidRDefault="00566574">
      <w:r>
        <w:separator/>
      </w:r>
    </w:p>
  </w:footnote>
  <w:footnote w:type="continuationSeparator" w:id="0">
    <w:p w14:paraId="6525E5E9" w14:textId="77777777" w:rsidR="00566574" w:rsidRDefault="00566574">
      <w:r>
        <w:continuationSeparator/>
      </w:r>
    </w:p>
  </w:footnote>
  <w:footnote w:type="continuationNotice" w:id="1">
    <w:p w14:paraId="575FAE4C" w14:textId="77777777" w:rsidR="00566574" w:rsidRDefault="0056657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1824"/>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ADC"/>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4F5C"/>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574"/>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0E63"/>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55A7"/>
    <w:rsid w:val="006B7205"/>
    <w:rsid w:val="006C0D9F"/>
    <w:rsid w:val="006C0F01"/>
    <w:rsid w:val="006C13EE"/>
    <w:rsid w:val="006D2358"/>
    <w:rsid w:val="006D2F4F"/>
    <w:rsid w:val="006D3861"/>
    <w:rsid w:val="006D4774"/>
    <w:rsid w:val="006E2173"/>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77B86"/>
    <w:rsid w:val="009811EE"/>
    <w:rsid w:val="009877BF"/>
    <w:rsid w:val="0099009C"/>
    <w:rsid w:val="009927C5"/>
    <w:rsid w:val="00993014"/>
    <w:rsid w:val="0099702E"/>
    <w:rsid w:val="009A206D"/>
    <w:rsid w:val="009A5C7A"/>
    <w:rsid w:val="009A6AE5"/>
    <w:rsid w:val="009B0969"/>
    <w:rsid w:val="009B4FFF"/>
    <w:rsid w:val="009C0392"/>
    <w:rsid w:val="009C4643"/>
    <w:rsid w:val="009C7AC7"/>
    <w:rsid w:val="009D05C5"/>
    <w:rsid w:val="009D30AD"/>
    <w:rsid w:val="009E10E4"/>
    <w:rsid w:val="009E3361"/>
    <w:rsid w:val="009E3395"/>
    <w:rsid w:val="009F6625"/>
    <w:rsid w:val="00A01EE0"/>
    <w:rsid w:val="00A023AF"/>
    <w:rsid w:val="00A0338A"/>
    <w:rsid w:val="00A076E5"/>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46E4"/>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4A"/>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A7D0A"/>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02CE"/>
    <w:rsid w:val="00EF2D06"/>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6FB2"/>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C7260EE-47B9-4B2B-AB60-939FEB0CCA35}"/>
  <w:writeProtection w:cryptProviderType="rsaAES" w:cryptAlgorithmClass="hash" w:cryptAlgorithmType="typeAny" w:cryptAlgorithmSid="14" w:cryptSpinCount="100000" w:hash="YdqxyMz53YtrVC4t3QLU6LdjtvTFK5/wz5uHAflRc8fR2IZGU/GhkD761T/f2GqNAngFLy2/bxxOg7NnU6Ikaw==" w:salt="cKs2c26//Uev799EczBX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36FB2"/>
    <w:rPr>
      <w:color w:val="0563C1" w:themeColor="hyperlink"/>
      <w:u w:val="single"/>
    </w:rPr>
  </w:style>
  <w:style w:type="character" w:styleId="af7">
    <w:name w:val="Unresolved Mention"/>
    <w:basedOn w:val="a0"/>
    <w:uiPriority w:val="99"/>
    <w:semiHidden/>
    <w:unhideWhenUsed/>
    <w:rsid w:val="00F36FB2"/>
    <w:rPr>
      <w:color w:val="605E5C"/>
      <w:shd w:val="clear" w:color="auto" w:fill="E1DFDD"/>
    </w:rPr>
  </w:style>
  <w:style w:type="character" w:styleId="af8">
    <w:name w:val="FollowedHyperlink"/>
    <w:basedOn w:val="a0"/>
    <w:uiPriority w:val="99"/>
    <w:semiHidden/>
    <w:unhideWhenUsed/>
    <w:rsid w:val="00F36F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841</ap:Words>
  <ap:Characters>4797</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