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hAnsi="ＭＳ 明朝" w:cs="ＭＳ 明朝"/>
          <w:spacing w:val="6"/>
          <w:kern w:val="0"/>
          <w:szCs w:val="21"/>
        </w:rPr>
      </w:pPr>
      <w:r w:rsidRPr="00BB0E49">
        <w:rPr>
          <w:rFonts w:ascii="ＭＳ 明朝" w:hAnsi="ＭＳ 明朝" w:cs="ＭＳ 明朝" w:hint="eastAsia"/>
          <w:spacing w:val="6"/>
          <w:kern w:val="0"/>
          <w:szCs w:val="21"/>
        </w:rPr>
        <w:t>様式第１６（第４０条関係）（第一面から第</w:t>
      </w:r>
      <w:r w:rsidR="005077ED" w:rsidRPr="00BB0E49">
        <w:rPr>
          <w:rFonts w:ascii="ＭＳ 明朝" w:hAnsi="ＭＳ 明朝" w:cs="ＭＳ 明朝" w:hint="eastAsia"/>
          <w:spacing w:val="6"/>
          <w:kern w:val="0"/>
          <w:szCs w:val="21"/>
        </w:rPr>
        <w:t>三</w:t>
      </w:r>
      <w:r w:rsidRPr="00BB0E49">
        <w:rPr>
          <w:rFonts w:ascii="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7777777" w:rsidR="00971AB3" w:rsidRPr="00BB0E49" w:rsidRDefault="00971AB3">
            <w:pPr>
              <w:spacing w:line="260" w:lineRule="exact"/>
              <w:jc w:val="center"/>
              <w:rPr>
                <w:rFonts w:ascii="ＭＳ 明朝" w:hAnsi="ＭＳ 明朝"/>
                <w:spacing w:val="14"/>
                <w:kern w:val="0"/>
                <w:szCs w:val="21"/>
              </w:rPr>
            </w:pPr>
            <w:r w:rsidRPr="00BB0E49">
              <w:rPr>
                <w:rFonts w:ascii="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hAnsi="ＭＳ 明朝" w:cs="ＭＳ 明朝"/>
                <w:spacing w:val="6"/>
                <w:kern w:val="0"/>
                <w:szCs w:val="21"/>
              </w:rPr>
            </w:pPr>
          </w:p>
          <w:p w14:paraId="06D675FF" w14:textId="39F1D0C7" w:rsidR="00971AB3" w:rsidRPr="00BB0E49" w:rsidRDefault="00971AB3">
            <w:pPr>
              <w:spacing w:line="260" w:lineRule="exact"/>
              <w:jc w:val="right"/>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申請年月日　</w:t>
            </w:r>
            <w:r w:rsidRPr="00BB0E49">
              <w:rPr>
                <w:rFonts w:ascii="ＭＳ 明朝" w:hAnsi="ＭＳ 明朝"/>
                <w:spacing w:val="6"/>
                <w:kern w:val="0"/>
                <w:szCs w:val="21"/>
              </w:rPr>
              <w:t xml:space="preserve"> </w:t>
            </w:r>
            <w:r w:rsidRPr="00BB0E49">
              <w:rPr>
                <w:rFonts w:ascii="ＭＳ 明朝" w:hAnsi="ＭＳ 明朝" w:cs="ＭＳ 明朝" w:hint="eastAsia"/>
                <w:spacing w:val="6"/>
                <w:kern w:val="0"/>
                <w:szCs w:val="21"/>
              </w:rPr>
              <w:t xml:space="preserve">　　　</w:t>
            </w:r>
            <w:r w:rsidR="008F795B">
              <w:rPr>
                <w:rFonts w:ascii="ＭＳ 明朝" w:hAnsi="ＭＳ 明朝" w:cs="ＭＳ 明朝"/>
              </w:rPr>
              <w:t>2024年1</w:t>
            </w:r>
            <w:r w:rsidR="005D73EC">
              <w:rPr>
                <w:rFonts w:ascii="ＭＳ 明朝" w:hAnsi="ＭＳ 明朝" w:cs="ＭＳ 明朝" w:hint="eastAsia"/>
              </w:rPr>
              <w:t>2</w:t>
            </w:r>
            <w:r w:rsidR="008F795B">
              <w:rPr>
                <w:rFonts w:ascii="ＭＳ 明朝" w:hAnsi="ＭＳ 明朝" w:cs="ＭＳ 明朝"/>
              </w:rPr>
              <w:t>月</w:t>
            </w:r>
            <w:r w:rsidR="005D73EC">
              <w:rPr>
                <w:rFonts w:ascii="ＭＳ 明朝" w:hAnsi="ＭＳ 明朝" w:cs="ＭＳ 明朝" w:hint="eastAsia"/>
              </w:rPr>
              <w:t>11</w:t>
            </w:r>
            <w:r w:rsidR="008F795B">
              <w:rPr>
                <w:rFonts w:ascii="ＭＳ 明朝" w:hAnsi="ＭＳ 明朝" w:cs="ＭＳ 明朝"/>
              </w:rPr>
              <w:t>日</w:t>
            </w:r>
          </w:p>
          <w:p w14:paraId="6C795C33" w14:textId="77777777" w:rsidR="00971AB3" w:rsidRPr="00BB0E49" w:rsidRDefault="00971AB3">
            <w:pPr>
              <w:spacing w:line="260" w:lineRule="exact"/>
              <w:jc w:val="right"/>
              <w:rPr>
                <w:rFonts w:ascii="ＭＳ 明朝" w:hAnsi="ＭＳ 明朝"/>
                <w:spacing w:val="14"/>
                <w:kern w:val="0"/>
                <w:szCs w:val="21"/>
              </w:rPr>
            </w:pPr>
            <w:r w:rsidRPr="00BB0E49">
              <w:rPr>
                <w:rFonts w:ascii="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経済産業大臣　殿</w:t>
            </w:r>
          </w:p>
          <w:p w14:paraId="6824BF79" w14:textId="7DFBD66C" w:rsidR="00971AB3" w:rsidRPr="00BB0E49" w:rsidRDefault="008F795B" w:rsidP="008F795B">
            <w:pPr>
              <w:spacing w:line="260" w:lineRule="exact"/>
              <w:ind w:leftChars="3" w:left="6"/>
              <w:jc w:val="center"/>
              <w:rPr>
                <w:rFonts w:ascii="ＭＳ 明朝" w:hAnsi="ＭＳ 明朝"/>
                <w:spacing w:val="6"/>
                <w:kern w:val="0"/>
                <w:szCs w:val="21"/>
              </w:rPr>
            </w:pPr>
            <w:r>
              <w:rPr>
                <w:rFonts w:ascii="ＭＳ 明朝" w:hAnsi="ＭＳ 明朝" w:hint="eastAsia"/>
                <w:spacing w:val="6"/>
                <w:kern w:val="0"/>
                <w:szCs w:val="21"/>
              </w:rPr>
              <w:t xml:space="preserve">　　　　　　　　　　　　　　　　　</w:t>
            </w:r>
            <w:r w:rsidR="00971AB3" w:rsidRPr="00BB0E49">
              <w:rPr>
                <w:rFonts w:ascii="ＭＳ 明朝" w:hAnsi="ＭＳ 明朝" w:hint="eastAsia"/>
                <w:spacing w:val="6"/>
                <w:kern w:val="0"/>
                <w:szCs w:val="21"/>
              </w:rPr>
              <w:t>（ふりがな）</w:t>
            </w:r>
            <w:r>
              <w:rPr>
                <w:rFonts w:ascii="ＭＳ 明朝" w:hAnsi="ＭＳ 明朝" w:cs="ＭＳ 明朝"/>
                <w:sz w:val="18"/>
                <w:szCs w:val="18"/>
              </w:rPr>
              <w:t>かぶしきかいしゃうぃじょなりーちーむ</w:t>
            </w:r>
            <w:r>
              <w:rPr>
                <w:rFonts w:ascii="ＭＳ 明朝" w:hAnsi="ＭＳ 明朝" w:cs="ＭＳ 明朝" w:hint="eastAsia"/>
                <w:sz w:val="18"/>
                <w:szCs w:val="18"/>
              </w:rPr>
              <w:t xml:space="preserve">　</w:t>
            </w:r>
          </w:p>
          <w:p w14:paraId="64D282AF" w14:textId="18C2B72A" w:rsidR="00971AB3" w:rsidRPr="00BB0E49" w:rsidRDefault="008F795B" w:rsidP="008F795B">
            <w:pPr>
              <w:spacing w:afterLines="50" w:after="120" w:line="260" w:lineRule="exact"/>
              <w:jc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　　　　　　　　　　　　　　　</w:t>
            </w:r>
            <w:r w:rsidR="00971AB3" w:rsidRPr="00BB0E49">
              <w:rPr>
                <w:rFonts w:ascii="ＭＳ 明朝" w:hAnsi="ＭＳ 明朝" w:cs="ＭＳ 明朝" w:hint="eastAsia"/>
                <w:spacing w:val="6"/>
                <w:kern w:val="0"/>
                <w:szCs w:val="21"/>
              </w:rPr>
              <w:t xml:space="preserve">一般事業主の氏名又は名称 </w:t>
            </w:r>
            <w:r>
              <w:rPr>
                <w:rFonts w:ascii="ＭＳ 明朝" w:hAnsi="ＭＳ 明朝" w:cs="ＭＳ 明朝"/>
              </w:rPr>
              <w:t>株式会社wesionaryTEAM</w:t>
            </w:r>
          </w:p>
          <w:p w14:paraId="34124452" w14:textId="38032FA6" w:rsidR="005B0EB3" w:rsidRPr="00BB0E49" w:rsidRDefault="008F795B" w:rsidP="008F795B">
            <w:pPr>
              <w:spacing w:line="260" w:lineRule="exact"/>
              <w:ind w:leftChars="2" w:left="4"/>
              <w:jc w:val="center"/>
              <w:rPr>
                <w:rFonts w:ascii="ＭＳ 明朝" w:hAnsi="ＭＳ 明朝"/>
                <w:spacing w:val="6"/>
                <w:kern w:val="0"/>
                <w:szCs w:val="21"/>
              </w:rPr>
            </w:pPr>
            <w:r>
              <w:rPr>
                <w:rFonts w:ascii="ＭＳ 明朝" w:hAnsi="ＭＳ 明朝" w:hint="eastAsia"/>
                <w:spacing w:val="6"/>
                <w:kern w:val="0"/>
                <w:szCs w:val="21"/>
              </w:rPr>
              <w:t xml:space="preserve">　　　　　　　　　　　　　　　　　　　　　　　　</w:t>
            </w:r>
            <w:r w:rsidR="005B0EB3" w:rsidRPr="00BB0E49">
              <w:rPr>
                <w:rFonts w:ascii="ＭＳ 明朝" w:hAnsi="ＭＳ 明朝" w:hint="eastAsia"/>
                <w:spacing w:val="6"/>
                <w:kern w:val="0"/>
                <w:szCs w:val="21"/>
              </w:rPr>
              <w:t>（ふりがな）</w:t>
            </w:r>
            <w:r>
              <w:rPr>
                <w:rFonts w:ascii="ＭＳ 明朝" w:hAnsi="ＭＳ 明朝" w:cs="ＭＳ 明朝"/>
              </w:rPr>
              <w:t>ながた　いちろ</w:t>
            </w:r>
            <w:r w:rsidR="00F734BF">
              <w:rPr>
                <w:rFonts w:ascii="ＭＳ 明朝" w:hAnsi="ＭＳ 明朝" w:cs="ＭＳ 明朝" w:hint="eastAsia"/>
              </w:rPr>
              <w:t>う</w:t>
            </w:r>
          </w:p>
          <w:p w14:paraId="3BD3CFD6" w14:textId="7192BC60" w:rsidR="005B0EB3" w:rsidRPr="00BB0E49" w:rsidRDefault="008F795B" w:rsidP="008F795B">
            <w:pPr>
              <w:spacing w:afterLines="50" w:after="120" w:line="260" w:lineRule="exact"/>
              <w:jc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　　　　　　　　　　　　　　　</w:t>
            </w:r>
            <w:r w:rsidR="005B0EB3" w:rsidRPr="00BB0E49">
              <w:rPr>
                <w:rFonts w:ascii="ＭＳ 明朝" w:hAnsi="ＭＳ 明朝" w:cs="ＭＳ 明朝" w:hint="eastAsia"/>
                <w:spacing w:val="6"/>
                <w:kern w:val="0"/>
                <w:szCs w:val="21"/>
              </w:rPr>
              <w:t>（法人の場合）代表者の氏名</w:t>
            </w:r>
            <w:r w:rsidR="005B0EB3" w:rsidRPr="00BB0E49">
              <w:rPr>
                <w:rFonts w:ascii="ＭＳ 明朝" w:hAnsi="ＭＳ 明朝"/>
                <w:spacing w:val="6"/>
                <w:kern w:val="0"/>
                <w:szCs w:val="21"/>
              </w:rPr>
              <w:t xml:space="preserve">  </w:t>
            </w:r>
            <w:r w:rsidR="005B0EB3" w:rsidRPr="00BB0E49">
              <w:rPr>
                <w:rFonts w:ascii="ＭＳ 明朝" w:hAnsi="ＭＳ 明朝" w:cs="ＭＳ 明朝" w:hint="eastAsia"/>
                <w:spacing w:val="6"/>
                <w:kern w:val="0"/>
                <w:szCs w:val="21"/>
              </w:rPr>
              <w:t xml:space="preserve">　</w:t>
            </w:r>
            <w:r w:rsidR="005B0EB3" w:rsidRPr="00BB0E49">
              <w:rPr>
                <w:rFonts w:ascii="ＭＳ 明朝" w:hAnsi="ＭＳ 明朝"/>
                <w:spacing w:val="6"/>
                <w:kern w:val="0"/>
                <w:szCs w:val="21"/>
              </w:rPr>
              <w:t xml:space="preserve">  </w:t>
            </w:r>
            <w:r>
              <w:rPr>
                <w:rFonts w:ascii="ＭＳ 明朝" w:hAnsi="ＭＳ 明朝" w:cs="ＭＳ 明朝"/>
              </w:rPr>
              <w:t>永田      一郎</w:t>
            </w:r>
          </w:p>
          <w:p w14:paraId="064686B7" w14:textId="082478E5" w:rsidR="00971AB3" w:rsidRPr="008F795B" w:rsidRDefault="00971AB3">
            <w:pPr>
              <w:spacing w:afterLines="50" w:after="120" w:line="260" w:lineRule="exact"/>
              <w:ind w:firstLineChars="51" w:firstLine="707"/>
              <w:rPr>
                <w:rFonts w:ascii="ＭＳ 明朝" w:hAnsi="ＭＳ 明朝" w:cs="ＭＳ 明朝"/>
                <w:spacing w:val="6"/>
                <w:kern w:val="0"/>
                <w:szCs w:val="21"/>
              </w:rPr>
            </w:pPr>
            <w:r w:rsidRPr="00BB0E49">
              <w:rPr>
                <w:rFonts w:ascii="ＭＳ 明朝" w:hAnsi="ＭＳ 明朝" w:cs="ＭＳ 明朝" w:hint="eastAsia"/>
                <w:spacing w:val="588"/>
                <w:kern w:val="0"/>
                <w:szCs w:val="21"/>
                <w:fitText w:val="1596" w:id="-1130515968"/>
              </w:rPr>
              <w:t>住</w:t>
            </w:r>
            <w:r w:rsidRPr="00BB0E49">
              <w:rPr>
                <w:rFonts w:ascii="ＭＳ 明朝" w:hAnsi="ＭＳ 明朝" w:cs="ＭＳ 明朝" w:hint="eastAsia"/>
                <w:spacing w:val="0"/>
                <w:kern w:val="0"/>
                <w:szCs w:val="21"/>
                <w:fitText w:val="1596" w:id="-1130515968"/>
              </w:rPr>
              <w:t>所</w:t>
            </w:r>
            <w:r w:rsidRPr="00BB0E49">
              <w:rPr>
                <w:rFonts w:ascii="ＭＳ 明朝" w:hAnsi="ＭＳ 明朝" w:cs="ＭＳ 明朝" w:hint="eastAsia"/>
                <w:spacing w:val="6"/>
                <w:kern w:val="0"/>
                <w:szCs w:val="21"/>
              </w:rPr>
              <w:t xml:space="preserve">　〒</w:t>
            </w:r>
            <w:r w:rsidR="008F795B">
              <w:rPr>
                <w:rFonts w:ascii="ＭＳ 明朝" w:hAnsi="ＭＳ 明朝" w:cs="ＭＳ 明朝"/>
              </w:rPr>
              <w:t>150-6139</w:t>
            </w:r>
          </w:p>
          <w:p w14:paraId="2A1009BC" w14:textId="77777777" w:rsidR="008F795B" w:rsidRDefault="008F795B" w:rsidP="008F795B">
            <w:pPr>
              <w:spacing w:after="120" w:line="260" w:lineRule="auto"/>
              <w:ind w:left="2699"/>
              <w:rPr>
                <w:rFonts w:ascii="ＭＳ 明朝" w:hAnsi="ＭＳ 明朝" w:cs="ＭＳ 明朝"/>
              </w:rPr>
            </w:pPr>
            <w:r>
              <w:rPr>
                <w:rFonts w:ascii="ＭＳ 明朝" w:hAnsi="ＭＳ 明朝" w:cs="ＭＳ 明朝"/>
              </w:rPr>
              <w:t>東京都渋谷区渋谷二丁目24番12号</w:t>
            </w:r>
          </w:p>
          <w:p w14:paraId="5AAAC0FE" w14:textId="067CE4EC" w:rsidR="00971AB3" w:rsidRPr="008F795B" w:rsidRDefault="008F795B" w:rsidP="008F795B">
            <w:pPr>
              <w:spacing w:after="120" w:line="260" w:lineRule="auto"/>
              <w:ind w:left="2699"/>
              <w:rPr>
                <w:rFonts w:ascii="ＭＳ 明朝" w:hAnsi="ＭＳ 明朝" w:cs="ＭＳ 明朝"/>
              </w:rPr>
            </w:pPr>
            <w:r>
              <w:rPr>
                <w:rFonts w:ascii="ＭＳ 明朝" w:hAnsi="ＭＳ 明朝" w:cs="ＭＳ 明朝"/>
              </w:rPr>
              <w:t>渋谷スクランブルスクエア 39F WeWork</w:t>
            </w:r>
          </w:p>
          <w:p w14:paraId="63BAB80C" w14:textId="53E1D6DC" w:rsidR="00971AB3" w:rsidRPr="00BB0E49" w:rsidRDefault="00971AB3">
            <w:pPr>
              <w:spacing w:afterLines="100" w:after="240" w:line="260" w:lineRule="exact"/>
              <w:ind w:leftChars="2204" w:left="4717"/>
              <w:rPr>
                <w:rFonts w:ascii="ＭＳ 明朝" w:hAnsi="ＭＳ 明朝"/>
                <w:spacing w:val="14"/>
                <w:kern w:val="0"/>
                <w:szCs w:val="21"/>
              </w:rPr>
            </w:pPr>
            <w:r w:rsidRPr="00BB0E49">
              <w:rPr>
                <w:rFonts w:ascii="ＭＳ 明朝" w:hAnsi="ＭＳ 明朝" w:cs="ＭＳ 明朝" w:hint="eastAsia"/>
                <w:kern w:val="0"/>
                <w:szCs w:val="21"/>
              </w:rPr>
              <w:t>法人番号</w:t>
            </w:r>
            <w:r w:rsidRPr="00BB0E49">
              <w:rPr>
                <w:rFonts w:ascii="ＭＳ 明朝" w:hAnsi="ＭＳ 明朝" w:cs="ＭＳ 明朝" w:hint="eastAsia"/>
                <w:spacing w:val="6"/>
                <w:kern w:val="0"/>
                <w:szCs w:val="21"/>
              </w:rPr>
              <w:t xml:space="preserve">　</w:t>
            </w:r>
            <w:r w:rsidR="008F795B">
              <w:rPr>
                <w:rFonts w:ascii="ＭＳ 明朝" w:hAnsi="ＭＳ 明朝" w:cs="ＭＳ 明朝"/>
              </w:rPr>
              <w:t>4011001132232</w:t>
            </w:r>
          </w:p>
          <w:p w14:paraId="6F68B498" w14:textId="33A2061B" w:rsidR="00971AB3" w:rsidRPr="00BB0E49" w:rsidRDefault="002C40B0">
            <w:pPr>
              <w:spacing w:line="260" w:lineRule="exact"/>
              <w:rPr>
                <w:rFonts w:ascii="ＭＳ 明朝" w:hAnsi="ＭＳ 明朝" w:cs="ＭＳ 明朝"/>
                <w:spacing w:val="6"/>
                <w:kern w:val="0"/>
                <w:szCs w:val="21"/>
              </w:rPr>
            </w:pPr>
            <w:r>
              <w:rPr>
                <w:noProof/>
              </w:rPr>
              <mc:AlternateContent>
                <mc:Choice Requires="wps">
                  <w:drawing>
                    <wp:anchor distT="0" distB="0" distL="114300" distR="114300" simplePos="0" relativeHeight="251659264" behindDoc="0" locked="0" layoutInCell="1" hidden="0" allowOverlap="1" wp14:anchorId="46A7B5EA" wp14:editId="6541D78D">
                      <wp:simplePos x="0" y="0"/>
                      <wp:positionH relativeFrom="column">
                        <wp:posOffset>891540</wp:posOffset>
                      </wp:positionH>
                      <wp:positionV relativeFrom="paragraph">
                        <wp:posOffset>125730</wp:posOffset>
                      </wp:positionV>
                      <wp:extent cx="634365" cy="238125"/>
                      <wp:effectExtent l="0" t="0" r="0" b="0"/>
                      <wp:wrapNone/>
                      <wp:docPr id="45831694" name="楕円 45831694"/>
                      <wp:cNvGraphicFramePr/>
                      <a:graphic xmlns:a="http://schemas.openxmlformats.org/drawingml/2006/main">
                        <a:graphicData uri="http://schemas.microsoft.com/office/word/2010/wordprocessingShape">
                          <wps:wsp>
                            <wps:cNvSpPr/>
                            <wps:spPr>
                              <a:xfrm>
                                <a:off x="0" y="0"/>
                                <a:ext cx="634365" cy="238125"/>
                              </a:xfrm>
                              <a:prstGeom prst="ellipse">
                                <a:avLst/>
                              </a:prstGeom>
                              <a:noFill/>
                              <a:ln w="9525" cap="flat" cmpd="sng">
                                <a:solidFill>
                                  <a:srgbClr val="FF0000"/>
                                </a:solidFill>
                                <a:prstDash val="solid"/>
                                <a:round/>
                                <a:headEnd type="none" w="sm" len="sm"/>
                                <a:tailEnd type="none" w="sm" len="sm"/>
                              </a:ln>
                            </wps:spPr>
                            <wps:txbx>
                              <w:txbxContent>
                                <w:p w14:paraId="742CFCE7" w14:textId="77777777" w:rsidR="002C40B0" w:rsidRDefault="002C40B0" w:rsidP="002C40B0">
                                  <w:pPr>
                                    <w:spacing w:line="240" w:lineRule="auto"/>
                                    <w:jc w:val="left"/>
                                    <w:textDirection w:val="btLr"/>
                                  </w:pPr>
                                </w:p>
                              </w:txbxContent>
                            </wps:txbx>
                            <wps:bodyPr spcFirstLastPara="1" wrap="square" lIns="91425" tIns="91425" rIns="91425" bIns="91425" anchor="ctr" anchorCtr="0">
                              <a:noAutofit/>
                            </wps:bodyPr>
                          </wps:wsp>
                        </a:graphicData>
                      </a:graphic>
                    </wp:anchor>
                  </w:drawing>
                </mc:Choice>
                <mc:Fallback>
                  <w:pict>
                    <v:oval w14:anchorId="46A7B5EA" id="楕円 45831694" o:spid="_x0000_s1026" style="position:absolute;left:0;text-align:left;margin-left:70.2pt;margin-top:9.9pt;width:49.95pt;height:18.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" filled="f" strokecolor="red">
                      <v:stroke startarrowwidth="narrow" startarrowlength="short" endarrowwidth="narrow" endarrowlength="short"/>
                      <v:textbox inset="2.53958mm,2.53958mm,2.53958mm,2.53958mm">
                        <w:txbxContent>
                          <w:p w14:paraId="742CFCE7" w14:textId="77777777" w:rsidR="002C40B0" w:rsidRDefault="002C40B0" w:rsidP="002C40B0">
                            <w:pPr>
                              <w:spacing w:line="240" w:lineRule="auto"/>
                              <w:jc w:val="left"/>
                              <w:textDirection w:val="btLr"/>
                            </w:pPr>
                          </w:p>
                        </w:txbxContent>
                      </v:textbox>
                    </v:oval>
                  </w:pict>
                </mc:Fallback>
              </mc:AlternateContent>
            </w:r>
            <w:r w:rsidR="00971AB3" w:rsidRPr="00BB0E49">
              <w:rPr>
                <w:rFonts w:ascii="ＭＳ 明朝" w:hAnsi="ＭＳ 明朝" w:cs="ＭＳ 明朝" w:hint="eastAsia"/>
                <w:spacing w:val="6"/>
                <w:kern w:val="0"/>
                <w:szCs w:val="21"/>
              </w:rPr>
              <w:t xml:space="preserve">　情報処理の促進に関する法律第３１条</w:t>
            </w:r>
            <w:r w:rsidR="00EC0E6E" w:rsidRPr="00BB0E49">
              <w:rPr>
                <w:rFonts w:ascii="ＭＳ 明朝" w:hAnsi="ＭＳ 明朝" w:cs="ＭＳ 明朝" w:hint="eastAsia"/>
                <w:spacing w:val="6"/>
                <w:kern w:val="0"/>
                <w:szCs w:val="21"/>
              </w:rPr>
              <w:t>に基づき、情報処理の促進に関する</w:t>
            </w:r>
            <w:r w:rsidR="00AE64DB" w:rsidRPr="00BB0E49">
              <w:rPr>
                <w:rFonts w:ascii="ＭＳ 明朝" w:hAnsi="ＭＳ 明朝" w:cs="ＭＳ 明朝" w:hint="eastAsia"/>
                <w:spacing w:val="6"/>
                <w:kern w:val="0"/>
                <w:szCs w:val="21"/>
              </w:rPr>
              <w:t>法律</w:t>
            </w:r>
            <w:r w:rsidR="00EC0E6E" w:rsidRPr="00BB0E49">
              <w:rPr>
                <w:rFonts w:ascii="ＭＳ 明朝" w:hAnsi="ＭＳ 明朝" w:cs="ＭＳ 明朝" w:hint="eastAsia"/>
                <w:spacing w:val="6"/>
                <w:kern w:val="0"/>
                <w:szCs w:val="21"/>
              </w:rPr>
              <w:t>施行規則第</w:t>
            </w:r>
            <w:r w:rsidR="005F009C" w:rsidRPr="00BB0E49">
              <w:rPr>
                <w:rFonts w:ascii="ＭＳ 明朝" w:hAnsi="ＭＳ 明朝" w:cs="ＭＳ 明朝" w:hint="eastAsia"/>
                <w:spacing w:val="6"/>
                <w:kern w:val="0"/>
                <w:szCs w:val="21"/>
              </w:rPr>
              <w:t>４１</w:t>
            </w:r>
            <w:r w:rsidR="00EC0E6E" w:rsidRPr="00BB0E49">
              <w:rPr>
                <w:rFonts w:ascii="ＭＳ 明朝" w:hAnsi="ＭＳ 明朝" w:cs="ＭＳ 明朝" w:hint="eastAsia"/>
                <w:spacing w:val="6"/>
                <w:kern w:val="0"/>
                <w:szCs w:val="21"/>
              </w:rPr>
              <w:t>条（①第</w:t>
            </w:r>
            <w:r w:rsidR="005F009C" w:rsidRPr="00BB0E49">
              <w:rPr>
                <w:rFonts w:ascii="ＭＳ 明朝" w:hAnsi="ＭＳ 明朝" w:cs="ＭＳ 明朝" w:hint="eastAsia"/>
                <w:spacing w:val="6"/>
                <w:kern w:val="0"/>
                <w:szCs w:val="21"/>
              </w:rPr>
              <w:t>１</w:t>
            </w:r>
            <w:r w:rsidR="00EC0E6E" w:rsidRPr="00BB0E49">
              <w:rPr>
                <w:rFonts w:ascii="ＭＳ 明朝" w:hAnsi="ＭＳ 明朝" w:cs="ＭＳ 明朝" w:hint="eastAsia"/>
                <w:spacing w:val="6"/>
                <w:kern w:val="0"/>
                <w:szCs w:val="21"/>
              </w:rPr>
              <w:t>号</w:t>
            </w:r>
            <w:r w:rsidR="00A023AF" w:rsidRPr="00BB0E49">
              <w:rPr>
                <w:rFonts w:ascii="ＭＳ 明朝" w:hAnsi="ＭＳ 明朝" w:cs="ＭＳ 明朝" w:hint="eastAsia"/>
                <w:spacing w:val="6"/>
                <w:kern w:val="0"/>
                <w:szCs w:val="21"/>
              </w:rPr>
              <w:t>、</w:t>
            </w:r>
            <w:r w:rsidR="00EC0E6E" w:rsidRPr="00BB0E49">
              <w:rPr>
                <w:rFonts w:ascii="ＭＳ 明朝" w:hAnsi="ＭＳ 明朝" w:cs="ＭＳ 明朝" w:hint="eastAsia"/>
                <w:spacing w:val="6"/>
                <w:kern w:val="0"/>
                <w:szCs w:val="21"/>
              </w:rPr>
              <w:t>②第</w:t>
            </w:r>
            <w:r w:rsidR="005F009C" w:rsidRPr="00BB0E49">
              <w:rPr>
                <w:rFonts w:ascii="ＭＳ 明朝" w:hAnsi="ＭＳ 明朝" w:cs="ＭＳ 明朝" w:hint="eastAsia"/>
                <w:spacing w:val="6"/>
                <w:kern w:val="0"/>
                <w:szCs w:val="21"/>
              </w:rPr>
              <w:t>２</w:t>
            </w:r>
            <w:r w:rsidR="00EC0E6E" w:rsidRPr="00BB0E49">
              <w:rPr>
                <w:rFonts w:ascii="ＭＳ 明朝" w:hAnsi="ＭＳ 明朝" w:cs="ＭＳ 明朝" w:hint="eastAsia"/>
                <w:spacing w:val="6"/>
                <w:kern w:val="0"/>
                <w:szCs w:val="21"/>
              </w:rPr>
              <w:t>号）</w:t>
            </w:r>
            <w:r w:rsidR="00CB7142" w:rsidRPr="00BB0E49">
              <w:rPr>
                <w:rFonts w:ascii="ＭＳ 明朝" w:hAnsi="ＭＳ 明朝" w:cs="ＭＳ 明朝" w:hint="eastAsia"/>
                <w:spacing w:val="6"/>
                <w:kern w:val="0"/>
                <w:szCs w:val="21"/>
              </w:rPr>
              <w:t>に掲げる</w:t>
            </w:r>
            <w:r w:rsidR="00735268" w:rsidRPr="00BB0E49">
              <w:rPr>
                <w:rFonts w:ascii="ＭＳ 明朝" w:hAnsi="ＭＳ 明朝" w:cs="ＭＳ 明朝" w:hint="eastAsia"/>
                <w:spacing w:val="6"/>
                <w:kern w:val="0"/>
                <w:szCs w:val="21"/>
              </w:rPr>
              <w:t>基準による</w:t>
            </w:r>
            <w:r w:rsidR="00971AB3" w:rsidRPr="00BB0E49">
              <w:rPr>
                <w:rFonts w:ascii="ＭＳ 明朝" w:hAnsi="ＭＳ 明朝" w:cs="ＭＳ 明朝" w:hint="eastAsia"/>
                <w:spacing w:val="6"/>
                <w:kern w:val="0"/>
                <w:szCs w:val="21"/>
              </w:rPr>
              <w:t>認定を受けたいので、下記のとおり申請します。</w:t>
            </w:r>
          </w:p>
          <w:p w14:paraId="0A75B9BD" w14:textId="61FD61B5" w:rsidR="00BE15C3" w:rsidRPr="00BB0E49" w:rsidRDefault="00BE15C3">
            <w:pPr>
              <w:spacing w:line="260" w:lineRule="exact"/>
              <w:rPr>
                <w:rFonts w:ascii="ＭＳ 明朝" w:hAnsi="ＭＳ 明朝" w:cs="ＭＳ 明朝"/>
                <w:spacing w:val="6"/>
                <w:kern w:val="0"/>
                <w:szCs w:val="21"/>
              </w:rPr>
            </w:pPr>
          </w:p>
          <w:p w14:paraId="0D339428" w14:textId="5979D4F0" w:rsidR="006F7BA0" w:rsidRPr="00BB0E49" w:rsidRDefault="006F7BA0" w:rsidP="00C76DE9">
            <w:pPr>
              <w:wordWrap w:val="0"/>
              <w:spacing w:line="260" w:lineRule="exact"/>
              <w:ind w:left="360"/>
              <w:jc w:val="right"/>
              <w:rPr>
                <w:rFonts w:ascii="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1B7DDA6E" w:rsidR="00971AB3" w:rsidRPr="00BB0E49" w:rsidRDefault="00971AB3">
            <w:pPr>
              <w:suppressAutoHyphens/>
              <w:kinsoku w:val="0"/>
              <w:overflowPunct w:val="0"/>
              <w:adjustRightInd w:val="0"/>
              <w:spacing w:afterLines="100" w:after="240" w:line="238" w:lineRule="exact"/>
              <w:jc w:val="center"/>
              <w:textAlignment w:val="center"/>
              <w:rPr>
                <w:rFonts w:ascii="ＭＳ 明朝" w:hAnsi="ＭＳ 明朝"/>
                <w:spacing w:val="14"/>
                <w:kern w:val="0"/>
                <w:szCs w:val="21"/>
              </w:rPr>
            </w:pPr>
            <w:r w:rsidRPr="00BB0E49">
              <w:rPr>
                <w:rFonts w:ascii="ＭＳ 明朝" w:hAnsi="ＭＳ 明朝" w:cs="ＭＳ 明朝" w:hint="eastAsia"/>
                <w:spacing w:val="6"/>
                <w:kern w:val="0"/>
                <w:szCs w:val="21"/>
              </w:rPr>
              <w:t>記</w:t>
            </w:r>
          </w:p>
          <w:p w14:paraId="01275603" w14:textId="36BE4CAA" w:rsidR="00971AB3" w:rsidRPr="00BB0E49" w:rsidRDefault="00971AB3">
            <w:pPr>
              <w:suppressAutoHyphens/>
              <w:kinsoku w:val="0"/>
              <w:overflowPunct w:val="0"/>
              <w:adjustRightInd w:val="0"/>
              <w:spacing w:afterLines="50" w:after="120" w:line="238" w:lineRule="exact"/>
              <w:jc w:val="center"/>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情報処理システムの運用及び管理に関する指針に関する取組の実施状況</w:t>
            </w:r>
          </w:p>
          <w:p w14:paraId="2EF70A22" w14:textId="747CDB36" w:rsidR="00B57CD5" w:rsidRPr="00BB0E49" w:rsidRDefault="00B57CD5" w:rsidP="00AF1474">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p>
          <w:p w14:paraId="7D69D1CE" w14:textId="45CF0FE8"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4D51F8F6"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公表媒体（文書等）の名称</w:t>
                  </w:r>
                </w:p>
              </w:tc>
              <w:tc>
                <w:tcPr>
                  <w:tcW w:w="5890" w:type="dxa"/>
                  <w:shd w:val="clear" w:color="auto" w:fill="auto"/>
                </w:tcPr>
                <w:p w14:paraId="050E5669" w14:textId="1732BAA9" w:rsidR="00971AB3" w:rsidRPr="00BB0E49" w:rsidRDefault="002C40B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rPr>
                    <w:t>DX推進方針とその進め方</w:t>
                  </w:r>
                </w:p>
              </w:tc>
            </w:tr>
            <w:tr w:rsidR="00971AB3" w:rsidRPr="00BB0E49" w14:paraId="109EAE16" w14:textId="77777777" w:rsidTr="00C76DE9">
              <w:trPr>
                <w:trHeight w:val="697"/>
              </w:trPr>
              <w:tc>
                <w:tcPr>
                  <w:tcW w:w="2600" w:type="dxa"/>
                  <w:shd w:val="clear" w:color="auto" w:fill="auto"/>
                </w:tcPr>
                <w:p w14:paraId="62067434" w14:textId="41C976E4"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公表日</w:t>
                  </w:r>
                </w:p>
              </w:tc>
              <w:tc>
                <w:tcPr>
                  <w:tcW w:w="5890" w:type="dxa"/>
                  <w:shd w:val="clear" w:color="auto" w:fill="auto"/>
                </w:tcPr>
                <w:p w14:paraId="4E00D2AA" w14:textId="102FA96F"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2C40B0">
                    <w:rPr>
                      <w:rFonts w:ascii="ＭＳ 明朝" w:hAnsi="ＭＳ 明朝" w:cs="ＭＳ 明朝"/>
                    </w:rPr>
                    <w:t>2024年10月30日</w:t>
                  </w:r>
                </w:p>
              </w:tc>
            </w:tr>
            <w:tr w:rsidR="00971AB3" w:rsidRPr="00BB0E49" w14:paraId="0D149CCA" w14:textId="77777777" w:rsidTr="00C76DE9">
              <w:trPr>
                <w:trHeight w:val="707"/>
              </w:trPr>
              <w:tc>
                <w:tcPr>
                  <w:tcW w:w="2600" w:type="dxa"/>
                  <w:shd w:val="clear" w:color="auto" w:fill="auto"/>
                </w:tcPr>
                <w:p w14:paraId="32892BCE" w14:textId="58F6A3BE"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公表方法・公表場所・記載箇所・ページ</w:t>
                  </w:r>
                </w:p>
              </w:tc>
              <w:tc>
                <w:tcPr>
                  <w:tcW w:w="5890" w:type="dxa"/>
                  <w:shd w:val="clear" w:color="auto" w:fill="auto"/>
                </w:tcPr>
                <w:p w14:paraId="41040EA5" w14:textId="77777777" w:rsidR="002C40B0" w:rsidRDefault="002C40B0" w:rsidP="002C40B0">
                  <w:pPr>
                    <w:spacing w:after="120" w:line="238" w:lineRule="auto"/>
                    <w:jc w:val="left"/>
                    <w:rPr>
                      <w:rFonts w:ascii="ＭＳ 明朝" w:hAnsi="ＭＳ 明朝" w:cs="ＭＳ 明朝"/>
                    </w:rPr>
                  </w:pPr>
                  <w:r>
                    <w:rPr>
                      <w:rFonts w:ascii="ＭＳ 明朝" w:hAnsi="ＭＳ 明朝" w:cs="ＭＳ 明朝"/>
                    </w:rPr>
                    <w:t>当社ウェブサイトにて公表（1. DX推進方針）</w:t>
                  </w:r>
                </w:p>
                <w:p w14:paraId="7B15C432" w14:textId="15F4106F" w:rsidR="00971AB3" w:rsidRPr="002C40B0" w:rsidRDefault="002C40B0" w:rsidP="002C40B0">
                  <w:pPr>
                    <w:spacing w:after="120" w:line="238" w:lineRule="auto"/>
                    <w:jc w:val="left"/>
                    <w:rPr>
                      <w:rFonts w:ascii="ＭＳ 明朝" w:hAnsi="ＭＳ 明朝" w:cs="ＭＳ 明朝"/>
                    </w:rPr>
                  </w:pPr>
                  <w:r>
                    <w:rPr>
                      <w:rFonts w:ascii="ＭＳ 明朝" w:hAnsi="ＭＳ 明朝" w:cs="ＭＳ 明朝"/>
                    </w:rPr>
                    <w:t>https://wesionary.team/dx-policy</w:t>
                  </w:r>
                </w:p>
              </w:tc>
            </w:tr>
            <w:tr w:rsidR="002C40B0" w:rsidRPr="00BB0E49" w14:paraId="7B1D851C" w14:textId="77777777" w:rsidTr="00C76DE9">
              <w:trPr>
                <w:trHeight w:val="697"/>
              </w:trPr>
              <w:tc>
                <w:tcPr>
                  <w:tcW w:w="2600" w:type="dxa"/>
                  <w:shd w:val="clear" w:color="auto" w:fill="auto"/>
                </w:tcPr>
                <w:p w14:paraId="6ACFB724" w14:textId="77777777" w:rsidR="002C40B0" w:rsidRPr="00BB0E49" w:rsidRDefault="002C40B0" w:rsidP="002C40B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記載内容抜粋</w:t>
                  </w:r>
                </w:p>
              </w:tc>
              <w:tc>
                <w:tcPr>
                  <w:tcW w:w="5890" w:type="dxa"/>
                  <w:shd w:val="clear" w:color="auto" w:fill="auto"/>
                </w:tcPr>
                <w:p w14:paraId="4946194B" w14:textId="77777777" w:rsidR="00582A4F" w:rsidRPr="00582A4F" w:rsidRDefault="00582A4F" w:rsidP="00582A4F">
                  <w:pPr>
                    <w:spacing w:before="240" w:after="240" w:line="238" w:lineRule="auto"/>
                    <w:jc w:val="left"/>
                    <w:rPr>
                      <w:rFonts w:ascii="ＭＳ 明朝" w:hAnsi="ＭＳ 明朝" w:cs="ＭＳ 明朝"/>
                    </w:rPr>
                  </w:pPr>
                  <w:r w:rsidRPr="00582A4F">
                    <w:rPr>
                      <w:rFonts w:ascii="ＭＳ 明朝" w:hAnsi="ＭＳ 明朝" w:cs="ＭＳ 明朝" w:hint="eastAsia"/>
                    </w:rPr>
                    <w:t>・企業経営の方向性（経営理念）</w:t>
                  </w:r>
                </w:p>
                <w:p w14:paraId="21454065" w14:textId="77777777" w:rsidR="00582A4F" w:rsidRPr="00582A4F" w:rsidRDefault="00582A4F" w:rsidP="00582A4F">
                  <w:pPr>
                    <w:spacing w:before="240" w:after="240" w:line="238" w:lineRule="auto"/>
                    <w:jc w:val="left"/>
                    <w:rPr>
                      <w:rFonts w:ascii="ＭＳ 明朝" w:hAnsi="ＭＳ 明朝" w:cs="ＭＳ 明朝"/>
                    </w:rPr>
                  </w:pPr>
                  <w:r w:rsidRPr="00582A4F">
                    <w:rPr>
                      <w:rFonts w:ascii="ＭＳ 明朝" w:hAnsi="ＭＳ 明朝" w:cs="ＭＳ 明朝" w:hint="eastAsia"/>
                    </w:rPr>
                    <w:t>テクノロジーで企業や個人がつながり互いの強みで補完しあい、効果的に新しい価値を市場に提供する</w:t>
                  </w:r>
                </w:p>
                <w:p w14:paraId="78C4169D" w14:textId="77777777" w:rsidR="00582A4F" w:rsidRPr="00582A4F" w:rsidRDefault="00582A4F" w:rsidP="00582A4F">
                  <w:pPr>
                    <w:spacing w:before="240" w:after="240" w:line="238" w:lineRule="auto"/>
                    <w:jc w:val="left"/>
                    <w:rPr>
                      <w:rFonts w:ascii="ＭＳ 明朝" w:hAnsi="ＭＳ 明朝" w:cs="ＭＳ 明朝"/>
                    </w:rPr>
                  </w:pPr>
                  <w:r w:rsidRPr="00582A4F">
                    <w:rPr>
                      <w:rFonts w:ascii="ＭＳ 明朝" w:hAnsi="ＭＳ 明朝" w:cs="ＭＳ 明朝" w:hint="eastAsia"/>
                    </w:rPr>
                    <w:t>・デジタル技術活用の方向性</w:t>
                  </w:r>
                </w:p>
                <w:p w14:paraId="15A48085" w14:textId="77777777" w:rsidR="00582A4F" w:rsidRPr="00582A4F" w:rsidRDefault="00582A4F" w:rsidP="00582A4F">
                  <w:pPr>
                    <w:spacing w:before="240" w:after="240" w:line="238" w:lineRule="auto"/>
                    <w:jc w:val="left"/>
                    <w:rPr>
                      <w:rFonts w:ascii="ＭＳ 明朝" w:hAnsi="ＭＳ 明朝" w:cs="ＭＳ 明朝"/>
                    </w:rPr>
                  </w:pPr>
                  <w:r w:rsidRPr="00582A4F">
                    <w:rPr>
                      <w:rFonts w:ascii="ＭＳ 明朝" w:hAnsi="ＭＳ 明朝" w:cs="ＭＳ 明朝" w:hint="eastAsia"/>
                    </w:rPr>
                    <w:t>AI（人工知能）やIoT（モノのインターネット）などのデジタル技術を活用し、顧客やパートナーとの関係強化を図りながら、業務変革と新事業の創発を推進し、企業成長を実現します。</w:t>
                  </w:r>
                </w:p>
                <w:p w14:paraId="66D45714" w14:textId="36623542" w:rsidR="00582A4F" w:rsidRPr="00582A4F" w:rsidRDefault="00582A4F" w:rsidP="00582A4F">
                  <w:pPr>
                    <w:spacing w:before="240" w:after="240" w:line="238" w:lineRule="auto"/>
                    <w:jc w:val="left"/>
                    <w:rPr>
                      <w:rFonts w:ascii="ＭＳ 明朝" w:hAnsi="ＭＳ 明朝" w:cs="ＭＳ 明朝"/>
                    </w:rPr>
                  </w:pPr>
                  <w:r w:rsidRPr="00582A4F">
                    <w:rPr>
                      <w:rFonts w:ascii="ＭＳ 明朝" w:hAnsi="ＭＳ 明朝" w:cs="ＭＳ 明朝" w:hint="eastAsia"/>
                    </w:rPr>
                    <w:t>2034年までに、新たな価値創造をリードするカンパニーとして、クライアントのビジネス変革と社会のイノベーショ</w:t>
                  </w:r>
                  <w:r w:rsidRPr="00582A4F">
                    <w:rPr>
                      <w:rFonts w:ascii="ＭＳ 明朝" w:hAnsi="ＭＳ 明朝" w:cs="ＭＳ 明朝" w:hint="eastAsia"/>
                    </w:rPr>
                    <w:lastRenderedPageBreak/>
                    <w:t>ンを牽引します。</w:t>
                  </w:r>
                </w:p>
              </w:tc>
            </w:tr>
            <w:tr w:rsidR="002C40B0" w:rsidRPr="00BB0E49" w14:paraId="64DC5864" w14:textId="77777777" w:rsidTr="00C76DE9">
              <w:trPr>
                <w:trHeight w:val="707"/>
              </w:trPr>
              <w:tc>
                <w:tcPr>
                  <w:tcW w:w="2600" w:type="dxa"/>
                  <w:shd w:val="clear" w:color="auto" w:fill="auto"/>
                </w:tcPr>
                <w:p w14:paraId="36888420" w14:textId="77777777" w:rsidR="002C40B0" w:rsidRPr="00BB0E49" w:rsidRDefault="002C40B0" w:rsidP="002C40B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79746F71" w:rsidR="002C40B0" w:rsidRPr="002C40B0" w:rsidRDefault="0013077F" w:rsidP="002C40B0">
                  <w:pPr>
                    <w:spacing w:after="120" w:line="237" w:lineRule="auto"/>
                    <w:jc w:val="left"/>
                    <w:rPr>
                      <w:rFonts w:ascii="ＭＳ 明朝" w:eastAsia="明朝体" w:hAnsi="ＭＳ 明朝" w:cs="ＭＳ 明朝"/>
                      <w:spacing w:val="6"/>
                      <w:kern w:val="0"/>
                    </w:rPr>
                  </w:pPr>
                  <w:r>
                    <w:rPr>
                      <w:rFonts w:ascii="ＭＳ 明朝" w:hAnsi="ＭＳ 明朝" w:cs="ＭＳ 明朝" w:hint="eastAsia"/>
                    </w:rPr>
                    <w:t>弊社は取締役会非設置会社のため、</w:t>
                  </w:r>
                  <w:r w:rsidRPr="0013077F">
                    <w:rPr>
                      <w:rFonts w:ascii="ＭＳ 明朝" w:hAnsi="ＭＳ 明朝" w:cs="ＭＳ 明朝"/>
                    </w:rPr>
                    <w:t>取締役会に準ずる機関である経営会議において</w:t>
                  </w:r>
                  <w:r>
                    <w:rPr>
                      <w:rFonts w:ascii="ＭＳ 明朝" w:hAnsi="ＭＳ 明朝" w:cs="ＭＳ 明朝" w:hint="eastAsia"/>
                    </w:rPr>
                    <w:t>決定・</w:t>
                  </w:r>
                  <w:r w:rsidRPr="0013077F">
                    <w:rPr>
                      <w:rFonts w:ascii="ＭＳ 明朝" w:hAnsi="ＭＳ 明朝" w:cs="ＭＳ 明朝"/>
                    </w:rPr>
                    <w:t>承認</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公表媒体（文書等）の名称</w:t>
                  </w:r>
                </w:p>
              </w:tc>
              <w:tc>
                <w:tcPr>
                  <w:tcW w:w="5890" w:type="dxa"/>
                  <w:shd w:val="clear" w:color="auto" w:fill="auto"/>
                </w:tcPr>
                <w:p w14:paraId="62157497" w14:textId="0F83B81B" w:rsidR="00971AB3" w:rsidRPr="003F3215" w:rsidRDefault="002C40B0" w:rsidP="003F3215">
                  <w:pPr>
                    <w:spacing w:after="120" w:line="238" w:lineRule="auto"/>
                    <w:jc w:val="left"/>
                    <w:rPr>
                      <w:rFonts w:ascii="ＭＳ 明朝" w:hAnsi="ＭＳ 明朝" w:cs="ＭＳ 明朝"/>
                    </w:rPr>
                  </w:pPr>
                  <w:r>
                    <w:rPr>
                      <w:rFonts w:ascii="ＭＳ 明朝" w:hAnsi="ＭＳ 明朝" w:cs="ＭＳ 明朝"/>
                    </w:rPr>
                    <w:t>DX推進方針とその進め方</w:t>
                  </w:r>
                </w:p>
              </w:tc>
            </w:tr>
            <w:tr w:rsidR="00971AB3" w:rsidRPr="00BB0E49" w14:paraId="44A7341F" w14:textId="77777777" w:rsidTr="00C76DE9">
              <w:trPr>
                <w:trHeight w:val="697"/>
              </w:trPr>
              <w:tc>
                <w:tcPr>
                  <w:tcW w:w="2600" w:type="dxa"/>
                  <w:shd w:val="clear" w:color="auto" w:fill="auto"/>
                </w:tcPr>
                <w:p w14:paraId="22D64AFD" w14:textId="13FAFEB8"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公表日</w:t>
                  </w:r>
                </w:p>
              </w:tc>
              <w:tc>
                <w:tcPr>
                  <w:tcW w:w="5890" w:type="dxa"/>
                  <w:shd w:val="clear" w:color="auto" w:fill="auto"/>
                </w:tcPr>
                <w:p w14:paraId="4A128C8F" w14:textId="76E634D9" w:rsidR="00971AB3" w:rsidRPr="002C40B0" w:rsidRDefault="00971AB3" w:rsidP="002C40B0">
                  <w:pPr>
                    <w:spacing w:after="120" w:line="238" w:lineRule="auto"/>
                    <w:jc w:val="left"/>
                    <w:rPr>
                      <w:rFonts w:ascii="ＭＳ 明朝" w:hAnsi="ＭＳ 明朝" w:cs="ＭＳ 明朝"/>
                    </w:rPr>
                  </w:pPr>
                  <w:r w:rsidRPr="00BB0E49">
                    <w:rPr>
                      <w:rFonts w:ascii="ＭＳ 明朝" w:hAnsi="ＭＳ 明朝" w:cs="ＭＳ 明朝" w:hint="eastAsia"/>
                      <w:spacing w:val="6"/>
                      <w:kern w:val="0"/>
                      <w:szCs w:val="21"/>
                    </w:rPr>
                    <w:t xml:space="preserve">　　　　</w:t>
                  </w:r>
                  <w:r w:rsidR="002C40B0">
                    <w:rPr>
                      <w:rFonts w:ascii="ＭＳ 明朝" w:hAnsi="ＭＳ 明朝" w:cs="ＭＳ 明朝"/>
                    </w:rPr>
                    <w:t>2024年10月30日</w:t>
                  </w:r>
                </w:p>
              </w:tc>
            </w:tr>
            <w:tr w:rsidR="002C40B0" w:rsidRPr="00BB0E49" w14:paraId="5F66330D" w14:textId="77777777" w:rsidTr="00C76DE9">
              <w:trPr>
                <w:trHeight w:val="707"/>
              </w:trPr>
              <w:tc>
                <w:tcPr>
                  <w:tcW w:w="2600" w:type="dxa"/>
                  <w:shd w:val="clear" w:color="auto" w:fill="auto"/>
                </w:tcPr>
                <w:p w14:paraId="5D8771DC" w14:textId="77777777" w:rsidR="002C40B0" w:rsidRPr="00BB0E49" w:rsidRDefault="002C40B0" w:rsidP="002C40B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公表方法・公表場所・記載箇所・ページ</w:t>
                  </w:r>
                </w:p>
              </w:tc>
              <w:tc>
                <w:tcPr>
                  <w:tcW w:w="5890" w:type="dxa"/>
                  <w:shd w:val="clear" w:color="auto" w:fill="auto"/>
                </w:tcPr>
                <w:p w14:paraId="5E9F5C8D" w14:textId="77777777" w:rsidR="002C40B0" w:rsidRDefault="002C40B0" w:rsidP="002C40B0">
                  <w:pPr>
                    <w:spacing w:after="120" w:line="238" w:lineRule="auto"/>
                    <w:jc w:val="left"/>
                    <w:rPr>
                      <w:rFonts w:ascii="ＭＳ 明朝" w:hAnsi="ＭＳ 明朝" w:cs="ＭＳ 明朝"/>
                    </w:rPr>
                  </w:pPr>
                  <w:r>
                    <w:rPr>
                      <w:rFonts w:ascii="ＭＳ 明朝" w:hAnsi="ＭＳ 明朝" w:cs="ＭＳ 明朝"/>
                    </w:rPr>
                    <w:t>当社ウェブサイトにて公表（2. 実現するための戦略）</w:t>
                  </w:r>
                </w:p>
                <w:p w14:paraId="2F16E216" w14:textId="6AC592DD" w:rsidR="002C40B0" w:rsidRDefault="004E27E4" w:rsidP="002C40B0">
                  <w:pPr>
                    <w:spacing w:after="120" w:line="238" w:lineRule="auto"/>
                    <w:jc w:val="left"/>
                    <w:rPr>
                      <w:rFonts w:ascii="ＭＳ 明朝" w:hAnsi="ＭＳ 明朝" w:cs="ＭＳ 明朝"/>
                    </w:rPr>
                  </w:pPr>
                  <w:r w:rsidRPr="004E27E4">
                    <w:rPr>
                      <w:rFonts w:ascii="ＭＳ 明朝" w:hAnsi="ＭＳ 明朝" w:cs="ＭＳ 明朝"/>
                    </w:rPr>
                    <w:t>https://wesionary.team/dx-policy</w:t>
                  </w:r>
                </w:p>
                <w:p w14:paraId="23AF5D31" w14:textId="50EE4E00" w:rsidR="004E27E4" w:rsidRDefault="004E27E4" w:rsidP="004E27E4">
                  <w:pPr>
                    <w:spacing w:before="240" w:after="240" w:line="238" w:lineRule="auto"/>
                    <w:jc w:val="left"/>
                    <w:rPr>
                      <w:rFonts w:ascii="ＭＳ 明朝" w:hAnsi="ＭＳ 明朝" w:cs="ＭＳ 明朝"/>
                    </w:rPr>
                  </w:pPr>
                  <w:r>
                    <w:rPr>
                      <w:rFonts w:ascii="ＭＳ 明朝" w:hAnsi="ＭＳ 明朝" w:cs="ＭＳ 明朝" w:hint="eastAsia"/>
                    </w:rPr>
                    <w:t>2.1の詳細は</w:t>
                  </w:r>
                  <w:r>
                    <w:rPr>
                      <w:rFonts w:ascii="ＭＳ 明朝" w:hAnsi="ＭＳ 明朝" w:cs="ＭＳ 明朝"/>
                    </w:rPr>
                    <w:t>当社ウェブサイトにて公表</w:t>
                  </w:r>
                  <w:r>
                    <w:rPr>
                      <w:rFonts w:ascii="ＭＳ 明朝" w:hAnsi="ＭＳ 明朝" w:cs="ＭＳ 明朝" w:hint="eastAsia"/>
                    </w:rPr>
                    <w:t>しています。</w:t>
                  </w:r>
                  <w:r w:rsidR="00B7298E" w:rsidRPr="00B7298E">
                    <w:rPr>
                      <w:rFonts w:ascii="ＭＳ 明朝" w:hAnsi="ＭＳ 明朝" w:cs="ＭＳ 明朝"/>
                    </w:rPr>
                    <w:t>https://wesionary.team/service</w:t>
                  </w:r>
                </w:p>
                <w:p w14:paraId="07E10AC1" w14:textId="15F0C91A" w:rsidR="00B7298E" w:rsidRPr="00B7298E" w:rsidRDefault="00B7298E" w:rsidP="00B7298E">
                  <w:pPr>
                    <w:spacing w:after="120" w:line="238" w:lineRule="auto"/>
                    <w:jc w:val="left"/>
                    <w:rPr>
                      <w:rFonts w:ascii="ＭＳ 明朝" w:hAnsi="ＭＳ 明朝" w:cs="ＭＳ 明朝"/>
                    </w:rPr>
                  </w:pPr>
                  <w:r>
                    <w:rPr>
                      <w:rFonts w:ascii="ＭＳ 明朝" w:hAnsi="ＭＳ 明朝" w:cs="ＭＳ 明朝"/>
                    </w:rPr>
                    <w:t>別添「株式会社wesionaryTEAM</w:t>
                  </w:r>
                  <w:r>
                    <w:rPr>
                      <w:rFonts w:ascii="ＭＳ 明朝" w:hAnsi="ＭＳ 明朝" w:cs="ＭＳ 明朝"/>
                      <w:szCs w:val="21"/>
                    </w:rPr>
                    <w:t xml:space="preserve"> DX活用の戦略1</w:t>
                  </w:r>
                  <w:r>
                    <w:rPr>
                      <w:rFonts w:ascii="ＭＳ 明朝" w:hAnsi="ＭＳ 明朝" w:cs="ＭＳ 明朝"/>
                    </w:rPr>
                    <w:t>.PDF」参照</w:t>
                  </w:r>
                </w:p>
              </w:tc>
            </w:tr>
            <w:tr w:rsidR="002C40B0" w:rsidRPr="00BB0E49" w14:paraId="47B34643" w14:textId="77777777" w:rsidTr="00C76DE9">
              <w:trPr>
                <w:trHeight w:val="353"/>
              </w:trPr>
              <w:tc>
                <w:tcPr>
                  <w:tcW w:w="2600" w:type="dxa"/>
                  <w:shd w:val="clear" w:color="auto" w:fill="auto"/>
                </w:tcPr>
                <w:p w14:paraId="6EC1689D" w14:textId="4A072CDD" w:rsidR="002C40B0" w:rsidRPr="00BB0E49" w:rsidRDefault="002C40B0" w:rsidP="002C40B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記載内容抜粋</w:t>
                  </w:r>
                </w:p>
              </w:tc>
              <w:tc>
                <w:tcPr>
                  <w:tcW w:w="5890" w:type="dxa"/>
                  <w:shd w:val="clear" w:color="auto" w:fill="auto"/>
                </w:tcPr>
                <w:p w14:paraId="0D27D10F" w14:textId="77777777" w:rsidR="002C40B0" w:rsidRDefault="002C40B0" w:rsidP="002C40B0">
                  <w:pPr>
                    <w:pStyle w:val="3"/>
                    <w:keepNext w:val="0"/>
                    <w:keepLines w:val="0"/>
                    <w:spacing w:line="238" w:lineRule="auto"/>
                    <w:jc w:val="left"/>
                    <w:rPr>
                      <w:rFonts w:ascii="ＭＳ 明朝" w:hAnsi="ＭＳ 明朝" w:cs="ＭＳ 明朝"/>
                      <w:b w:val="0"/>
                      <w:sz w:val="21"/>
                      <w:szCs w:val="21"/>
                    </w:rPr>
                  </w:pPr>
                  <w:r>
                    <w:rPr>
                      <w:rFonts w:ascii="ＭＳ 明朝" w:hAnsi="ＭＳ 明朝" w:cs="ＭＳ 明朝"/>
                      <w:b w:val="0"/>
                      <w:sz w:val="21"/>
                      <w:szCs w:val="21"/>
                    </w:rPr>
                    <w:t>2.1 DX活用の戦略1：課題解決やソリューション提供に向けた取り組み</w:t>
                  </w:r>
                </w:p>
                <w:p w14:paraId="4B8BD523" w14:textId="77777777" w:rsidR="002C40B0" w:rsidRDefault="002C40B0" w:rsidP="002C40B0">
                  <w:pPr>
                    <w:spacing w:before="240" w:after="240" w:line="238" w:lineRule="auto"/>
                    <w:jc w:val="left"/>
                    <w:rPr>
                      <w:rFonts w:ascii="ＭＳ 明朝" w:hAnsi="ＭＳ 明朝" w:cs="ＭＳ 明朝"/>
                    </w:rPr>
                  </w:pPr>
                  <w:r>
                    <w:rPr>
                      <w:rFonts w:ascii="ＭＳ 明朝" w:hAnsi="ＭＳ 明朝" w:cs="ＭＳ 明朝"/>
                    </w:rPr>
                    <w:t>データモデリングを通じ、クライアントの業務プロセスを分析し、クライアントの必要なデータと目指すべき姿を描き、DX化による付加価値を創出します。</w:t>
                  </w:r>
                </w:p>
                <w:p w14:paraId="4E7C6B64" w14:textId="77777777" w:rsidR="002C40B0" w:rsidRDefault="002C40B0" w:rsidP="002C40B0">
                  <w:pPr>
                    <w:spacing w:before="240" w:after="240" w:line="238" w:lineRule="auto"/>
                    <w:jc w:val="left"/>
                    <w:rPr>
                      <w:rFonts w:ascii="ＭＳ 明朝" w:hAnsi="ＭＳ 明朝" w:cs="ＭＳ 明朝"/>
                    </w:rPr>
                  </w:pPr>
                  <w:r>
                    <w:rPr>
                      <w:rFonts w:ascii="ＭＳ 明朝" w:hAnsi="ＭＳ 明朝" w:cs="ＭＳ 明朝"/>
                    </w:rPr>
                    <w:t>Step-1 現状課題とあるべき姿の策定</w:t>
                  </w:r>
                </w:p>
                <w:p w14:paraId="1630C6B4" w14:textId="77777777" w:rsidR="002C40B0" w:rsidRDefault="002C40B0" w:rsidP="002C40B0">
                  <w:pPr>
                    <w:spacing w:before="240" w:after="240" w:line="238" w:lineRule="auto"/>
                    <w:jc w:val="left"/>
                    <w:rPr>
                      <w:rFonts w:ascii="ＭＳ 明朝" w:hAnsi="ＭＳ 明朝" w:cs="ＭＳ 明朝"/>
                    </w:rPr>
                  </w:pPr>
                  <w:r>
                    <w:rPr>
                      <w:rFonts w:ascii="ＭＳ 明朝" w:hAnsi="ＭＳ 明朝" w:cs="ＭＳ 明朝"/>
                    </w:rPr>
                    <w:t>クライアントの顧客、商品・サービス、組織などのリソースと業務プロセスのニーズや課題を深く分析し、DXで実現したい姿を策定します。</w:t>
                  </w:r>
                </w:p>
                <w:p w14:paraId="6843A607" w14:textId="77777777" w:rsidR="002C40B0" w:rsidRDefault="002C40B0" w:rsidP="002C40B0">
                  <w:pPr>
                    <w:spacing w:before="240" w:after="240" w:line="238" w:lineRule="auto"/>
                    <w:jc w:val="left"/>
                    <w:rPr>
                      <w:rFonts w:ascii="ＭＳ 明朝" w:hAnsi="ＭＳ 明朝" w:cs="ＭＳ 明朝"/>
                    </w:rPr>
                  </w:pPr>
                  <w:r>
                    <w:rPr>
                      <w:rFonts w:ascii="ＭＳ 明朝" w:hAnsi="ＭＳ 明朝" w:cs="ＭＳ 明朝"/>
                    </w:rPr>
                    <w:t>Step-2 データモデリング</w:t>
                  </w:r>
                </w:p>
                <w:p w14:paraId="0645550E" w14:textId="77777777" w:rsidR="002C40B0" w:rsidRDefault="002C40B0" w:rsidP="002C40B0">
                  <w:pPr>
                    <w:spacing w:before="240" w:after="240" w:line="238" w:lineRule="auto"/>
                    <w:jc w:val="left"/>
                    <w:rPr>
                      <w:rFonts w:ascii="ＭＳ 明朝" w:hAnsi="ＭＳ 明朝" w:cs="ＭＳ 明朝"/>
                    </w:rPr>
                  </w:pPr>
                  <w:r>
                    <w:rPr>
                      <w:rFonts w:ascii="ＭＳ 明朝" w:hAnsi="ＭＳ 明朝" w:cs="ＭＳ 明朝"/>
                    </w:rPr>
                    <w:t>当社は、既存データを活用する仕組みを新たなビジネスプロセスとして再定義することがビジネスプロセス変革に不可欠だと考え、早期にデータモデリングを実施します。</w:t>
                  </w:r>
                </w:p>
                <w:p w14:paraId="2CDCACE4" w14:textId="7F1555DC" w:rsidR="002C40B0" w:rsidRDefault="003F3215" w:rsidP="003F3215">
                  <w:pPr>
                    <w:spacing w:before="240" w:after="240" w:line="238" w:lineRule="auto"/>
                    <w:jc w:val="left"/>
                    <w:rPr>
                      <w:rFonts w:ascii="ＭＳ 明朝" w:hAnsi="ＭＳ 明朝" w:cs="ＭＳ 明朝"/>
                    </w:rPr>
                  </w:pPr>
                  <w:r>
                    <w:rPr>
                      <w:rFonts w:ascii="ＭＳ 明朝" w:hAnsi="ＭＳ 明朝" w:cs="ＭＳ 明朝"/>
                    </w:rPr>
                    <w:t>・</w:t>
                  </w:r>
                  <w:r w:rsidR="002C40B0">
                    <w:rPr>
                      <w:rFonts w:ascii="ＭＳ 明朝" w:hAnsi="ＭＳ 明朝" w:cs="ＭＳ 明朝"/>
                    </w:rPr>
                    <w:t>現状（As-Is）のデータモデリング</w:t>
                  </w:r>
                </w:p>
                <w:p w14:paraId="28E16026" w14:textId="77777777" w:rsidR="002C40B0" w:rsidRDefault="002C40B0" w:rsidP="002C40B0">
                  <w:pPr>
                    <w:spacing w:before="240" w:after="240" w:line="238" w:lineRule="auto"/>
                    <w:jc w:val="left"/>
                    <w:rPr>
                      <w:rFonts w:ascii="ＭＳ 明朝" w:hAnsi="ＭＳ 明朝" w:cs="ＭＳ 明朝"/>
                    </w:rPr>
                  </w:pPr>
                  <w:r>
                    <w:rPr>
                      <w:rFonts w:ascii="ＭＳ 明朝" w:hAnsi="ＭＳ 明朝" w:cs="ＭＳ 明朝"/>
                    </w:rPr>
                    <w:t>現行の業務プロセス上でリソースがどのように使用されているかをデータモデルとして描きます。</w:t>
                  </w:r>
                </w:p>
                <w:p w14:paraId="693269EB" w14:textId="76F17788" w:rsidR="002C40B0" w:rsidRDefault="003F3215" w:rsidP="003F3215">
                  <w:pPr>
                    <w:spacing w:before="240" w:after="240" w:line="238" w:lineRule="auto"/>
                    <w:jc w:val="left"/>
                    <w:rPr>
                      <w:rFonts w:ascii="ＭＳ 明朝" w:hAnsi="ＭＳ 明朝" w:cs="ＭＳ 明朝"/>
                    </w:rPr>
                  </w:pPr>
                  <w:r>
                    <w:rPr>
                      <w:rFonts w:ascii="ＭＳ 明朝" w:hAnsi="ＭＳ 明朝" w:cs="ＭＳ 明朝"/>
                    </w:rPr>
                    <w:t>・</w:t>
                  </w:r>
                  <w:r w:rsidR="002C40B0">
                    <w:rPr>
                      <w:rFonts w:ascii="ＭＳ 明朝" w:hAnsi="ＭＳ 明朝" w:cs="ＭＳ 明朝"/>
                    </w:rPr>
                    <w:t>あるべき姿（To-Be）のデータモデリング</w:t>
                  </w:r>
                </w:p>
                <w:p w14:paraId="4E164D96" w14:textId="77777777" w:rsidR="002C40B0" w:rsidRDefault="002C40B0" w:rsidP="002C40B0">
                  <w:pPr>
                    <w:spacing w:before="240" w:after="240" w:line="238" w:lineRule="auto"/>
                    <w:jc w:val="left"/>
                    <w:rPr>
                      <w:rFonts w:ascii="ＭＳ 明朝" w:hAnsi="ＭＳ 明朝" w:cs="ＭＳ 明朝"/>
                    </w:rPr>
                  </w:pPr>
                  <w:r>
                    <w:rPr>
                      <w:rFonts w:ascii="ＭＳ 明朝" w:hAnsi="ＭＳ 明朝" w:cs="ＭＳ 明朝"/>
                    </w:rPr>
                    <w:lastRenderedPageBreak/>
                    <w:t>現状の課題を踏まえ、顧客、商品・サービス、組織などのリソースについて、理想的な姿を再定義したデータモデルを描きます。</w:t>
                  </w:r>
                </w:p>
                <w:p w14:paraId="48AB5EF0" w14:textId="48D375C7" w:rsidR="002C40B0" w:rsidRDefault="002C40B0" w:rsidP="002C40B0">
                  <w:pPr>
                    <w:spacing w:before="240" w:after="240" w:line="238" w:lineRule="auto"/>
                    <w:jc w:val="left"/>
                    <w:rPr>
                      <w:rFonts w:ascii="ＭＳ 明朝" w:hAnsi="ＭＳ 明朝" w:cs="ＭＳ 明朝"/>
                    </w:rPr>
                  </w:pPr>
                  <w:r>
                    <w:rPr>
                      <w:rFonts w:ascii="ＭＳ 明朝" w:hAnsi="ＭＳ 明朝" w:cs="ＭＳ 明朝"/>
                    </w:rPr>
                    <w:t>Step-3 デジタルデータ</w:t>
                  </w:r>
                </w:p>
                <w:p w14:paraId="71660928" w14:textId="289DCE53" w:rsidR="002C40B0" w:rsidRDefault="002C40B0" w:rsidP="002C40B0">
                  <w:pPr>
                    <w:spacing w:before="240" w:after="240" w:line="238" w:lineRule="auto"/>
                    <w:jc w:val="left"/>
                    <w:rPr>
                      <w:rFonts w:ascii="ＭＳ 明朝" w:hAnsi="ＭＳ 明朝" w:cs="ＭＳ 明朝"/>
                    </w:rPr>
                  </w:pPr>
                  <w:r>
                    <w:rPr>
                      <w:rFonts w:ascii="ＭＳ 明朝" w:hAnsi="ＭＳ 明朝" w:cs="ＭＳ 明朝"/>
                    </w:rPr>
                    <w:t>データモデリングに基づき、以下の作業を行います：</w:t>
                  </w:r>
                </w:p>
                <w:p w14:paraId="727A39EA" w14:textId="5A5E5A85" w:rsidR="002C40B0" w:rsidRDefault="002C40B0" w:rsidP="002C40B0">
                  <w:pPr>
                    <w:spacing w:before="240" w:after="240" w:line="238" w:lineRule="auto"/>
                    <w:jc w:val="left"/>
                    <w:rPr>
                      <w:rFonts w:ascii="ＭＳ 明朝" w:hAnsi="ＭＳ 明朝" w:cs="ＭＳ 明朝"/>
                    </w:rPr>
                  </w:pPr>
                  <w:r>
                    <w:rPr>
                      <w:rFonts w:ascii="ＭＳ 明朝" w:hAnsi="ＭＳ 明朝" w:cs="ＭＳ 明朝"/>
                    </w:rPr>
                    <w:t>・データの設計：ソース、属性、必須項目、型、出現タイミング、主キーの設計 ・データの整形：データの完全性を評価し、入力ルールに従ってデータを整形 ・データの収集：非デジタルデータや他システムのデータを効率的に自動収集する仕組みの構築</w:t>
                  </w:r>
                </w:p>
                <w:p w14:paraId="560CC5E9" w14:textId="77777777" w:rsidR="002C40B0" w:rsidRDefault="002C40B0" w:rsidP="002C40B0">
                  <w:pPr>
                    <w:spacing w:before="240" w:after="240" w:line="238" w:lineRule="auto"/>
                    <w:jc w:val="left"/>
                    <w:rPr>
                      <w:rFonts w:ascii="ＭＳ 明朝" w:hAnsi="ＭＳ 明朝" w:cs="ＭＳ 明朝"/>
                    </w:rPr>
                  </w:pPr>
                  <w:r>
                    <w:rPr>
                      <w:rFonts w:ascii="ＭＳ 明朝" w:hAnsi="ＭＳ 明朝" w:cs="ＭＳ 明朝"/>
                    </w:rPr>
                    <w:t>Step-4 デジタルデータを活用するシステム構築</w:t>
                  </w:r>
                </w:p>
                <w:p w14:paraId="431157E2" w14:textId="0B8FD708" w:rsidR="002C40B0" w:rsidRDefault="002C40B0" w:rsidP="002C40B0">
                  <w:pPr>
                    <w:spacing w:before="240" w:after="240" w:line="238" w:lineRule="auto"/>
                    <w:jc w:val="left"/>
                    <w:rPr>
                      <w:rFonts w:ascii="ＭＳ 明朝" w:hAnsi="ＭＳ 明朝" w:cs="ＭＳ 明朝"/>
                    </w:rPr>
                  </w:pPr>
                  <w:r>
                    <w:rPr>
                      <w:rFonts w:ascii="ＭＳ 明朝" w:hAnsi="ＭＳ 明朝" w:cs="ＭＳ 明朝"/>
                    </w:rPr>
                    <w:t>収集したデジタルデータを可視化または制御するためのAIモデルを用いて処理を行うシステムを構築します。クライアントと協働し、アジャイル開発手法を活用することで、仮説検証と学習のサイクルを迅速に回し、短期間で開発サイクルを繰り返します。</w:t>
                  </w:r>
                </w:p>
                <w:p w14:paraId="0B654395" w14:textId="57FDB951" w:rsidR="002C40B0" w:rsidRDefault="002C40B0" w:rsidP="002C40B0">
                  <w:pPr>
                    <w:spacing w:before="240" w:after="240" w:line="238" w:lineRule="auto"/>
                    <w:jc w:val="left"/>
                    <w:rPr>
                      <w:rFonts w:ascii="ＭＳ 明朝" w:hAnsi="ＭＳ 明朝" w:cs="ＭＳ 明朝"/>
                    </w:rPr>
                  </w:pPr>
                  <w:r>
                    <w:rPr>
                      <w:rFonts w:ascii="ＭＳ 明朝" w:hAnsi="ＭＳ 明朝" w:cs="ＭＳ 明朝"/>
                    </w:rPr>
                    <w:t>Step-5 運用・内製化支援</w:t>
                  </w:r>
                </w:p>
                <w:p w14:paraId="46DE73BC" w14:textId="4082078E" w:rsidR="002C40B0" w:rsidRDefault="002C40B0" w:rsidP="002C40B0">
                  <w:pPr>
                    <w:spacing w:before="240" w:after="240" w:line="238" w:lineRule="auto"/>
                    <w:jc w:val="left"/>
                    <w:rPr>
                      <w:rFonts w:ascii="ＭＳ 明朝" w:hAnsi="ＭＳ 明朝" w:cs="ＭＳ 明朝"/>
                    </w:rPr>
                  </w:pPr>
                  <w:r>
                    <w:rPr>
                      <w:rFonts w:ascii="ＭＳ 明朝" w:hAnsi="ＭＳ 明朝" w:cs="ＭＳ 明朝"/>
                    </w:rPr>
                    <w:t>クライアントのDX人材を育成し、自立的かつ継続的にDXを遂行できる体制を構築します。</w:t>
                  </w:r>
                </w:p>
                <w:p w14:paraId="5F0ACD82" w14:textId="2726DBC8" w:rsidR="002C40B0" w:rsidRDefault="002C40B0" w:rsidP="002C40B0">
                  <w:pPr>
                    <w:pStyle w:val="3"/>
                    <w:keepNext w:val="0"/>
                    <w:keepLines w:val="0"/>
                    <w:spacing w:line="238" w:lineRule="auto"/>
                    <w:jc w:val="left"/>
                    <w:rPr>
                      <w:rFonts w:ascii="ＭＳ 明朝" w:hAnsi="ＭＳ 明朝" w:cs="ＭＳ 明朝"/>
                      <w:b w:val="0"/>
                      <w:sz w:val="21"/>
                      <w:szCs w:val="21"/>
                    </w:rPr>
                  </w:pPr>
                  <w:bookmarkStart w:id="0" w:name="_heading=h.bt4mubtlnsbh" w:colFirst="0" w:colLast="0"/>
                  <w:bookmarkEnd w:id="0"/>
                  <w:r>
                    <w:rPr>
                      <w:rFonts w:ascii="ＭＳ 明朝" w:hAnsi="ＭＳ 明朝" w:cs="ＭＳ 明朝"/>
                      <w:b w:val="0"/>
                      <w:sz w:val="21"/>
                      <w:szCs w:val="21"/>
                    </w:rPr>
                    <w:t>2.2 DX活用の戦略2：業務のデジタル化推進</w:t>
                  </w:r>
                </w:p>
                <w:p w14:paraId="3C7AE8BE" w14:textId="6499988C" w:rsidR="002C40B0" w:rsidRDefault="002C40B0" w:rsidP="002C40B0">
                  <w:pPr>
                    <w:spacing w:before="240" w:after="240" w:line="238" w:lineRule="auto"/>
                    <w:jc w:val="left"/>
                    <w:rPr>
                      <w:rFonts w:ascii="ＭＳ 明朝" w:hAnsi="ＭＳ 明朝" w:cs="ＭＳ 明朝"/>
                    </w:rPr>
                  </w:pPr>
                  <w:r>
                    <w:rPr>
                      <w:rFonts w:ascii="ＭＳ 明朝" w:hAnsi="ＭＳ 明朝" w:cs="ＭＳ 明朝"/>
                    </w:rPr>
                    <w:t>業務の効率化と品質向上を目指し、デジタルツールやAI技術を導入します。これにより、業務内容や業務時間をデータ化し、モニタリングと評価を行い、内部からDX推進を実現します。具体的な施策は以下の通りです：</w:t>
                  </w:r>
                </w:p>
                <w:p w14:paraId="272F4438" w14:textId="77777777" w:rsidR="00DE06D4" w:rsidRDefault="002C40B0" w:rsidP="002C40B0">
                  <w:pPr>
                    <w:suppressAutoHyphens/>
                    <w:kinsoku w:val="0"/>
                    <w:overflowPunct w:val="0"/>
                    <w:adjustRightInd w:val="0"/>
                    <w:spacing w:afterLines="50" w:after="120" w:line="238" w:lineRule="exact"/>
                    <w:jc w:val="left"/>
                    <w:textAlignment w:val="center"/>
                    <w:rPr>
                      <w:rFonts w:ascii="ＭＳ 明朝" w:hAnsi="ＭＳ 明朝" w:cs="ＭＳ 明朝"/>
                    </w:rPr>
                  </w:pPr>
                  <w:r>
                    <w:rPr>
                      <w:rFonts w:ascii="ＭＳ 明朝" w:hAnsi="ＭＳ 明朝" w:cs="ＭＳ 明朝"/>
                    </w:rPr>
                    <w:t xml:space="preserve">・業務プロセスとシステムを精査し、デジタル技術導入による改善点を特定します。 </w:t>
                  </w:r>
                </w:p>
                <w:p w14:paraId="6FA34AC5" w14:textId="77777777" w:rsidR="00DE06D4" w:rsidRDefault="002C40B0" w:rsidP="002C40B0">
                  <w:pPr>
                    <w:suppressAutoHyphens/>
                    <w:kinsoku w:val="0"/>
                    <w:overflowPunct w:val="0"/>
                    <w:adjustRightInd w:val="0"/>
                    <w:spacing w:afterLines="50" w:after="120" w:line="238" w:lineRule="exact"/>
                    <w:jc w:val="left"/>
                    <w:textAlignment w:val="center"/>
                    <w:rPr>
                      <w:rFonts w:ascii="ＭＳ 明朝" w:hAnsi="ＭＳ 明朝" w:cs="ＭＳ 明朝"/>
                    </w:rPr>
                  </w:pPr>
                  <w:r>
                    <w:rPr>
                      <w:rFonts w:ascii="ＭＳ 明朝" w:hAnsi="ＭＳ 明朝" w:cs="ＭＳ 明朝"/>
                    </w:rPr>
                    <w:t xml:space="preserve">・デジタル技術の導入に伴い、業務の変更や新規定義を行い、適切な業務マニュアルとルールを策定します。 </w:t>
                  </w:r>
                </w:p>
                <w:p w14:paraId="3A0AB44A" w14:textId="1B0F62FF" w:rsidR="002C40B0" w:rsidRPr="00BB0E49" w:rsidRDefault="002C40B0" w:rsidP="002C40B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rPr>
                    <w:t>・デジタル技術導入による業務効率化と品質向上の効果を定期的に測定</w:t>
                  </w:r>
                  <w:r w:rsidR="00DE06D4">
                    <w:rPr>
                      <w:rFonts w:ascii="ＭＳ 明朝" w:hAnsi="ＭＳ 明朝" w:cs="ＭＳ 明朝" w:hint="eastAsia"/>
                    </w:rPr>
                    <w:t>/</w:t>
                  </w:r>
                  <w:r>
                    <w:rPr>
                      <w:rFonts w:ascii="ＭＳ 明朝" w:hAnsi="ＭＳ 明朝" w:cs="ＭＳ 明朝"/>
                    </w:rPr>
                    <w:t>評価します</w:t>
                  </w:r>
                  <w:r>
                    <w:rPr>
                      <w:rFonts w:ascii="ＭＳ 明朝" w:hAnsi="ＭＳ 明朝" w:cs="ＭＳ 明朝" w:hint="eastAsia"/>
                    </w:rPr>
                    <w:t>。</w:t>
                  </w:r>
                </w:p>
              </w:tc>
            </w:tr>
            <w:tr w:rsidR="002C40B0" w:rsidRPr="00BB0E49" w14:paraId="1D308A85" w14:textId="77777777" w:rsidTr="00C76DE9">
              <w:trPr>
                <w:trHeight w:val="697"/>
              </w:trPr>
              <w:tc>
                <w:tcPr>
                  <w:tcW w:w="2600" w:type="dxa"/>
                  <w:shd w:val="clear" w:color="auto" w:fill="auto"/>
                </w:tcPr>
                <w:p w14:paraId="439B47D7" w14:textId="778F2F52" w:rsidR="002C40B0" w:rsidRPr="00BB0E49" w:rsidRDefault="002C40B0" w:rsidP="002C40B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31BBC9E9" w:rsidR="002C40B0" w:rsidRPr="002C40B0" w:rsidRDefault="002C40B0" w:rsidP="002C40B0">
                  <w:pPr>
                    <w:spacing w:after="120" w:line="237" w:lineRule="auto"/>
                    <w:jc w:val="left"/>
                    <w:rPr>
                      <w:rFonts w:ascii="ＭＳ 明朝" w:eastAsia="明朝体" w:hAnsi="ＭＳ 明朝" w:cs="ＭＳ 明朝"/>
                      <w:spacing w:val="6"/>
                      <w:kern w:val="0"/>
                    </w:rPr>
                  </w:pPr>
                  <w:r>
                    <w:rPr>
                      <w:rFonts w:ascii="ＭＳ 明朝" w:hAnsi="ＭＳ 明朝" w:cs="ＭＳ 明朝" w:hint="eastAsia"/>
                    </w:rPr>
                    <w:t>弊社は取締役会非設置会社のため、</w:t>
                  </w:r>
                  <w:r w:rsidR="0013077F" w:rsidRPr="0013077F">
                    <w:rPr>
                      <w:rFonts w:ascii="ＭＳ 明朝" w:hAnsi="ＭＳ 明朝" w:cs="ＭＳ 明朝"/>
                    </w:rPr>
                    <w:t>取締役会に準ずる機関である経営会議において</w:t>
                  </w:r>
                  <w:r w:rsidR="0013077F">
                    <w:rPr>
                      <w:rFonts w:ascii="ＭＳ 明朝" w:hAnsi="ＭＳ 明朝" w:cs="ＭＳ 明朝" w:hint="eastAsia"/>
                    </w:rPr>
                    <w:t>決定・</w:t>
                  </w:r>
                  <w:r w:rsidR="0013077F" w:rsidRPr="0013077F">
                    <w:rPr>
                      <w:rFonts w:ascii="ＭＳ 明朝" w:hAnsi="ＭＳ 明朝" w:cs="ＭＳ 明朝"/>
                    </w:rPr>
                    <w:t>承認</w:t>
                  </w:r>
                </w:p>
              </w:tc>
            </w:tr>
          </w:tbl>
          <w:p w14:paraId="6A3ECF54" w14:textId="56894D65"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6A4C081" w14:textId="65CC2A78"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C0FA26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lastRenderedPageBreak/>
                    <w:t>戦略における記載箇所・ページ</w:t>
                  </w:r>
                </w:p>
              </w:tc>
              <w:tc>
                <w:tcPr>
                  <w:tcW w:w="5890" w:type="dxa"/>
                  <w:shd w:val="clear" w:color="auto" w:fill="auto"/>
                </w:tcPr>
                <w:p w14:paraId="01FA6368" w14:textId="68615FA1" w:rsidR="00971AB3" w:rsidRPr="00010155" w:rsidRDefault="002C40B0" w:rsidP="00010155">
                  <w:pPr>
                    <w:spacing w:after="120" w:line="238" w:lineRule="auto"/>
                    <w:jc w:val="left"/>
                    <w:rPr>
                      <w:rFonts w:ascii="ＭＳ 明朝" w:hAnsi="ＭＳ 明朝" w:cs="ＭＳ 明朝"/>
                    </w:rPr>
                  </w:pPr>
                  <w:r>
                    <w:rPr>
                      <w:rFonts w:ascii="ＭＳ 明朝" w:hAnsi="ＭＳ 明朝" w:cs="ＭＳ 明朝"/>
                    </w:rPr>
                    <w:t>当社ウェブサイトにて公表（3. DX推進体制）</w:t>
                  </w:r>
                </w:p>
              </w:tc>
            </w:tr>
            <w:tr w:rsidR="00971AB3" w:rsidRPr="00BB0E49" w14:paraId="2976DA21" w14:textId="77777777" w:rsidTr="00C76DE9">
              <w:trPr>
                <w:trHeight w:val="697"/>
              </w:trPr>
              <w:tc>
                <w:tcPr>
                  <w:tcW w:w="2600" w:type="dxa"/>
                  <w:shd w:val="clear" w:color="auto" w:fill="auto"/>
                </w:tcPr>
                <w:p w14:paraId="6E8882A3" w14:textId="16D7A36F"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記載内容抜粋</w:t>
                  </w:r>
                </w:p>
              </w:tc>
              <w:tc>
                <w:tcPr>
                  <w:tcW w:w="5890" w:type="dxa"/>
                  <w:shd w:val="clear" w:color="auto" w:fill="auto"/>
                </w:tcPr>
                <w:p w14:paraId="554107C6" w14:textId="77777777" w:rsidR="002C40B0" w:rsidRDefault="002C40B0" w:rsidP="002C40B0">
                  <w:pPr>
                    <w:spacing w:before="240" w:after="240" w:line="238" w:lineRule="auto"/>
                    <w:jc w:val="left"/>
                    <w:rPr>
                      <w:rFonts w:ascii="ＭＳ 明朝" w:hAnsi="ＭＳ 明朝" w:cs="ＭＳ 明朝"/>
                    </w:rPr>
                  </w:pPr>
                  <w:r>
                    <w:rPr>
                      <w:rFonts w:ascii="ＭＳ 明朝" w:hAnsi="ＭＳ 明朝" w:cs="ＭＳ 明朝"/>
                    </w:rPr>
                    <w:t>DXの推進責任者と推進部門の設置</w:t>
                  </w:r>
                </w:p>
                <w:p w14:paraId="26386235" w14:textId="3B520689" w:rsidR="002C40B0" w:rsidRDefault="002C40B0" w:rsidP="003F3215">
                  <w:pPr>
                    <w:spacing w:before="240" w:after="240" w:line="240" w:lineRule="auto"/>
                    <w:jc w:val="left"/>
                    <w:rPr>
                      <w:rFonts w:ascii="ＭＳ 明朝" w:hAnsi="ＭＳ 明朝" w:cs="ＭＳ 明朝"/>
                    </w:rPr>
                  </w:pPr>
                  <w:r>
                    <w:rPr>
                      <w:rFonts w:ascii="ＭＳ 明朝" w:hAnsi="ＭＳ 明朝" w:cs="ＭＳ 明朝"/>
                    </w:rPr>
                    <w:t>DXの推進責任者として代表取締役が兼任します。デジタル技術やデータ活用に精通した人材を集め、各事業部と連携してDXプロジェクトを推進します。また、弊社のシステム開発支援を担当するプロダクトマネジャー部門では、お客様や社内外のパートナーとともに、デジタル技術を活用した革新的なソリューションのアイデアを創出し、DXの推進に取り組みます。</w:t>
                  </w:r>
                </w:p>
                <w:p w14:paraId="5C1C5342" w14:textId="1481A754" w:rsidR="002C40B0" w:rsidRDefault="002C40B0" w:rsidP="003F3215">
                  <w:pPr>
                    <w:spacing w:before="240" w:after="240" w:line="240" w:lineRule="auto"/>
                    <w:jc w:val="left"/>
                    <w:rPr>
                      <w:rFonts w:ascii="ＭＳ 明朝" w:hAnsi="ＭＳ 明朝" w:cs="ＭＳ 明朝"/>
                    </w:rPr>
                  </w:pPr>
                  <w:r>
                    <w:rPr>
                      <w:rFonts w:ascii="ＭＳ 明朝" w:hAnsi="ＭＳ 明朝" w:cs="ＭＳ 明朝"/>
                    </w:rPr>
                    <w:t>DXの推進に必要な人材を育成</w:t>
                  </w:r>
                </w:p>
                <w:p w14:paraId="13E09312" w14:textId="3D1F93DA" w:rsidR="00971AB3" w:rsidRPr="00BB0E49" w:rsidRDefault="002C40B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rPr>
                    <w:t>DXの推進に必要な人材を育成するため、社員にDXに関する基礎教育を実施し、知識やスキルの向上を図ります。また、DXに関心や能力の高い人材を積極的に採用・配属し、DXの推進に携わらせます。具体的には、全社員を対象にDXの基礎知識やデジタル技術の概要を学ぶ教育や研修を行います。さらに、DXに特に適性のある社員には、配置転換や情報共有を行い、DXプロジェクトへの参加を通じて実践的なスキルを身に付けさせ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51DA3D4F"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戦略における記載箇所・ページ</w:t>
                  </w:r>
                </w:p>
              </w:tc>
              <w:tc>
                <w:tcPr>
                  <w:tcW w:w="5890" w:type="dxa"/>
                  <w:shd w:val="clear" w:color="auto" w:fill="auto"/>
                </w:tcPr>
                <w:p w14:paraId="59866E55" w14:textId="300C5C31" w:rsidR="00971AB3" w:rsidRPr="00010155" w:rsidRDefault="002C40B0" w:rsidP="00010155">
                  <w:pPr>
                    <w:spacing w:after="120" w:line="238" w:lineRule="auto"/>
                    <w:jc w:val="left"/>
                    <w:rPr>
                      <w:rFonts w:ascii="ＭＳ 明朝" w:hAnsi="ＭＳ 明朝" w:cs="ＭＳ 明朝"/>
                    </w:rPr>
                  </w:pPr>
                  <w:r>
                    <w:rPr>
                      <w:rFonts w:ascii="ＭＳ 明朝" w:hAnsi="ＭＳ 明朝" w:cs="ＭＳ 明朝"/>
                    </w:rPr>
                    <w:t>当社ウェブサイトにて公表（4. 環境整備方針）</w:t>
                  </w:r>
                </w:p>
              </w:tc>
            </w:tr>
            <w:tr w:rsidR="00971AB3" w:rsidRPr="00BB0E49" w14:paraId="0572058E" w14:textId="77777777" w:rsidTr="00C76DE9">
              <w:trPr>
                <w:trHeight w:val="697"/>
              </w:trPr>
              <w:tc>
                <w:tcPr>
                  <w:tcW w:w="2600" w:type="dxa"/>
                  <w:shd w:val="clear" w:color="auto" w:fill="auto"/>
                </w:tcPr>
                <w:p w14:paraId="5FAA7047" w14:textId="46CA7CFF"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記載内容抜粋</w:t>
                  </w:r>
                </w:p>
              </w:tc>
              <w:tc>
                <w:tcPr>
                  <w:tcW w:w="5890" w:type="dxa"/>
                  <w:shd w:val="clear" w:color="auto" w:fill="auto"/>
                </w:tcPr>
                <w:p w14:paraId="6FC8008D" w14:textId="77777777" w:rsidR="002C40B0" w:rsidRDefault="002C40B0" w:rsidP="002C40B0">
                  <w:pPr>
                    <w:spacing w:before="240" w:after="240" w:line="238" w:lineRule="auto"/>
                    <w:jc w:val="left"/>
                    <w:rPr>
                      <w:rFonts w:ascii="ＭＳ 明朝" w:hAnsi="ＭＳ 明朝" w:cs="ＭＳ 明朝"/>
                    </w:rPr>
                  </w:pPr>
                  <w:r>
                    <w:rPr>
                      <w:rFonts w:ascii="ＭＳ 明朝" w:hAnsi="ＭＳ 明朝" w:cs="ＭＳ 明朝"/>
                    </w:rPr>
                    <w:t>弊社では、デジタル技術の活用に向けた環境整備を積極的に推進しています。これにより、時代の変化に柔軟に対応し、常に最前線でのサービス提供を実現しています。お客様のビジネスの成功と共に、私たちも成長し続けるための取り組みを継続して参ります。</w:t>
                  </w:r>
                </w:p>
                <w:p w14:paraId="66CA1343" w14:textId="3C9B9E2E" w:rsidR="002C40B0" w:rsidRDefault="00DE06D4" w:rsidP="00DE06D4">
                  <w:pPr>
                    <w:spacing w:before="240" w:line="238" w:lineRule="auto"/>
                    <w:jc w:val="left"/>
                    <w:rPr>
                      <w:rFonts w:ascii="ＭＳ 明朝" w:hAnsi="ＭＳ 明朝" w:cs="ＭＳ 明朝"/>
                    </w:rPr>
                  </w:pPr>
                  <w:r>
                    <w:rPr>
                      <w:rFonts w:ascii="ＭＳ 明朝" w:hAnsi="ＭＳ 明朝" w:cs="ＭＳ 明朝"/>
                    </w:rPr>
                    <w:t>・</w:t>
                  </w:r>
                  <w:r w:rsidR="002C40B0">
                    <w:rPr>
                      <w:rFonts w:ascii="ＭＳ 明朝" w:hAnsi="ＭＳ 明朝" w:cs="ＭＳ 明朝"/>
                    </w:rPr>
                    <w:t>最新のクラウド技術を活用し、柔軟な業務環境の構築を進める</w:t>
                  </w:r>
                </w:p>
                <w:p w14:paraId="7151DCDC" w14:textId="172F9117" w:rsidR="002C40B0" w:rsidRDefault="00DE06D4" w:rsidP="00DE06D4">
                  <w:pPr>
                    <w:spacing w:line="238" w:lineRule="auto"/>
                    <w:jc w:val="left"/>
                    <w:rPr>
                      <w:rFonts w:ascii="ＭＳ 明朝" w:hAnsi="ＭＳ 明朝" w:cs="ＭＳ 明朝"/>
                    </w:rPr>
                  </w:pPr>
                  <w:r>
                    <w:rPr>
                      <w:rFonts w:ascii="ＭＳ 明朝" w:hAnsi="ＭＳ 明朝" w:cs="ＭＳ 明朝"/>
                    </w:rPr>
                    <w:t>・</w:t>
                  </w:r>
                  <w:r w:rsidR="002C40B0">
                    <w:rPr>
                      <w:rFonts w:ascii="ＭＳ 明朝" w:hAnsi="ＭＳ 明朝" w:cs="ＭＳ 明朝"/>
                    </w:rPr>
                    <w:t>データ分析やAIを活用した先進的なツールを導入する</w:t>
                  </w:r>
                </w:p>
                <w:p w14:paraId="4044C890" w14:textId="73ABDB4A" w:rsidR="00DE06D4" w:rsidRDefault="00DE06D4" w:rsidP="00DE06D4">
                  <w:pPr>
                    <w:spacing w:line="238" w:lineRule="auto"/>
                    <w:jc w:val="left"/>
                    <w:rPr>
                      <w:rFonts w:ascii="ＭＳ 明朝" w:hAnsi="ＭＳ 明朝" w:cs="ＭＳ 明朝"/>
                    </w:rPr>
                  </w:pPr>
                  <w:r>
                    <w:rPr>
                      <w:rFonts w:ascii="ＭＳ 明朝" w:hAnsi="ＭＳ 明朝" w:cs="ＭＳ 明朝"/>
                    </w:rPr>
                    <w:t>・</w:t>
                  </w:r>
                  <w:r w:rsidRPr="00DE06D4">
                    <w:rPr>
                      <w:rFonts w:ascii="ＭＳ 明朝" w:hAnsi="ＭＳ 明朝" w:cs="ＭＳ 明朝"/>
                    </w:rPr>
                    <w:t>データモデリングやAI技術を組み込んだDX推進サービスを提供できる体制を構築する</w:t>
                  </w:r>
                </w:p>
                <w:p w14:paraId="6C92D6DC" w14:textId="238FB379" w:rsidR="002C40B0" w:rsidRDefault="00DE06D4" w:rsidP="00DE06D4">
                  <w:pPr>
                    <w:spacing w:line="238" w:lineRule="auto"/>
                    <w:jc w:val="left"/>
                    <w:rPr>
                      <w:rFonts w:ascii="ＭＳ 明朝" w:hAnsi="ＭＳ 明朝" w:cs="ＭＳ 明朝"/>
                    </w:rPr>
                  </w:pPr>
                  <w:r>
                    <w:rPr>
                      <w:rFonts w:ascii="ＭＳ 明朝" w:hAnsi="ＭＳ 明朝" w:cs="ＭＳ 明朝"/>
                    </w:rPr>
                    <w:t>・</w:t>
                  </w:r>
                  <w:r w:rsidR="002C40B0">
                    <w:rPr>
                      <w:rFonts w:ascii="ＭＳ 明朝" w:hAnsi="ＭＳ 明朝" w:cs="ＭＳ 明朝"/>
                    </w:rPr>
                    <w:t>セキュリティソフトウェアを最新化し、各種セキュリティシステムを導入する</w:t>
                  </w:r>
                </w:p>
                <w:p w14:paraId="0D8F7421" w14:textId="4DEDAF57" w:rsidR="00DE06D4" w:rsidRDefault="00DE06D4" w:rsidP="00DE06D4">
                  <w:pPr>
                    <w:spacing w:line="238" w:lineRule="auto"/>
                    <w:jc w:val="left"/>
                    <w:rPr>
                      <w:rFonts w:ascii="ＭＳ 明朝" w:hAnsi="ＭＳ 明朝" w:cs="ＭＳ 明朝"/>
                    </w:rPr>
                  </w:pPr>
                  <w:r>
                    <w:rPr>
                      <w:rFonts w:ascii="ＭＳ 明朝" w:hAnsi="ＭＳ 明朝" w:cs="ＭＳ 明朝"/>
                    </w:rPr>
                    <w:t>・</w:t>
                  </w:r>
                  <w:r w:rsidR="002C40B0">
                    <w:rPr>
                      <w:rFonts w:ascii="ＭＳ 明朝" w:hAnsi="ＭＳ 明朝" w:cs="ＭＳ 明朝"/>
                    </w:rPr>
                    <w:t>デジタル技術を適切に活用できるよう、継続的な教育や研修を提供する</w:t>
                  </w:r>
                </w:p>
                <w:p w14:paraId="704796D3" w14:textId="17D03223" w:rsidR="00971AB3" w:rsidRPr="00DE06D4" w:rsidRDefault="00DE06D4" w:rsidP="00DE06D4">
                  <w:pPr>
                    <w:spacing w:line="238" w:lineRule="auto"/>
                    <w:jc w:val="left"/>
                    <w:rPr>
                      <w:rFonts w:ascii="ＭＳ 明朝" w:hAnsi="ＭＳ 明朝" w:cs="ＭＳ 明朝"/>
                    </w:rPr>
                  </w:pPr>
                  <w:r>
                    <w:rPr>
                      <w:rFonts w:ascii="ＭＳ 明朝" w:hAnsi="ＭＳ 明朝" w:cs="ＭＳ 明朝"/>
                    </w:rPr>
                    <w:t>・</w:t>
                  </w:r>
                  <w:r w:rsidR="002C40B0" w:rsidRPr="00DE06D4">
                    <w:rPr>
                      <w:rFonts w:ascii="ＭＳ 明朝" w:hAnsi="ＭＳ 明朝" w:cs="ＭＳ 明朝"/>
                    </w:rPr>
                    <w:t>外部との連携を強化し、様々なパートナーやベンダーとの関係を最適化して、最新のデジタル技術や情報を迅速に取り入れる</w:t>
                  </w:r>
                </w:p>
              </w:tc>
            </w:tr>
          </w:tbl>
          <w:p w14:paraId="024BD774" w14:textId="4F64AFC3"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 xml:space="preserve">(3) </w:t>
            </w:r>
            <w:r w:rsidRPr="00BB0E49">
              <w:rPr>
                <w:rFonts w:ascii="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2DDBE9F8"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公表媒体（文書等）の名称</w:t>
                  </w:r>
                </w:p>
              </w:tc>
              <w:tc>
                <w:tcPr>
                  <w:tcW w:w="5890" w:type="dxa"/>
                  <w:shd w:val="clear" w:color="auto" w:fill="auto"/>
                </w:tcPr>
                <w:p w14:paraId="7C42B024" w14:textId="6CDF1855" w:rsidR="00971AB3" w:rsidRPr="002C40B0" w:rsidRDefault="002C40B0" w:rsidP="002C40B0">
                  <w:pPr>
                    <w:spacing w:after="120" w:line="238" w:lineRule="auto"/>
                    <w:jc w:val="left"/>
                    <w:rPr>
                      <w:rFonts w:ascii="ＭＳ 明朝" w:hAnsi="ＭＳ 明朝" w:cs="ＭＳ 明朝"/>
                    </w:rPr>
                  </w:pPr>
                  <w:r>
                    <w:rPr>
                      <w:rFonts w:ascii="ＭＳ 明朝" w:hAnsi="ＭＳ 明朝" w:cs="ＭＳ 明朝"/>
                    </w:rPr>
                    <w:t>DX推進方針とその進め方</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lastRenderedPageBreak/>
                    <w:t>公表日</w:t>
                  </w:r>
                </w:p>
              </w:tc>
              <w:tc>
                <w:tcPr>
                  <w:tcW w:w="5890" w:type="dxa"/>
                  <w:shd w:val="clear" w:color="auto" w:fill="auto"/>
                </w:tcPr>
                <w:p w14:paraId="741D5254" w14:textId="5C769252" w:rsidR="00971AB3" w:rsidRPr="002C40B0" w:rsidRDefault="00971AB3" w:rsidP="002C40B0">
                  <w:pPr>
                    <w:spacing w:after="120" w:line="238" w:lineRule="auto"/>
                    <w:jc w:val="left"/>
                    <w:rPr>
                      <w:rFonts w:ascii="ＭＳ 明朝" w:hAnsi="ＭＳ 明朝" w:cs="ＭＳ 明朝"/>
                    </w:rPr>
                  </w:pPr>
                  <w:r w:rsidRPr="00BB0E49">
                    <w:rPr>
                      <w:rFonts w:ascii="ＭＳ 明朝" w:hAnsi="ＭＳ 明朝" w:cs="ＭＳ 明朝" w:hint="eastAsia"/>
                      <w:spacing w:val="6"/>
                      <w:kern w:val="0"/>
                      <w:szCs w:val="21"/>
                    </w:rPr>
                    <w:t xml:space="preserve">　　　</w:t>
                  </w:r>
                  <w:r w:rsidR="002C40B0">
                    <w:rPr>
                      <w:rFonts w:ascii="ＭＳ 明朝" w:hAnsi="ＭＳ 明朝" w:cs="ＭＳ 明朝"/>
                    </w:rPr>
                    <w:t>2024年10月30日</w:t>
                  </w:r>
                </w:p>
              </w:tc>
            </w:tr>
            <w:tr w:rsidR="00971AB3" w:rsidRPr="00BB0E49" w14:paraId="2C939934" w14:textId="77777777" w:rsidTr="00C76DE9">
              <w:trPr>
                <w:trHeight w:val="707"/>
              </w:trPr>
              <w:tc>
                <w:tcPr>
                  <w:tcW w:w="2600" w:type="dxa"/>
                  <w:shd w:val="clear" w:color="auto" w:fill="auto"/>
                </w:tcPr>
                <w:p w14:paraId="3BA3C2E8" w14:textId="70201E06"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公表方法・公表場所・記載箇所・ページ</w:t>
                  </w:r>
                </w:p>
              </w:tc>
              <w:tc>
                <w:tcPr>
                  <w:tcW w:w="5890" w:type="dxa"/>
                  <w:shd w:val="clear" w:color="auto" w:fill="auto"/>
                </w:tcPr>
                <w:p w14:paraId="1049671C" w14:textId="77777777" w:rsidR="002C40B0" w:rsidRDefault="002C40B0" w:rsidP="002C40B0">
                  <w:pPr>
                    <w:spacing w:after="120" w:line="238" w:lineRule="auto"/>
                    <w:jc w:val="left"/>
                    <w:rPr>
                      <w:rFonts w:ascii="ＭＳ 明朝" w:hAnsi="ＭＳ 明朝" w:cs="ＭＳ 明朝"/>
                    </w:rPr>
                  </w:pPr>
                  <w:r>
                    <w:rPr>
                      <w:rFonts w:ascii="ＭＳ 明朝" w:hAnsi="ＭＳ 明朝" w:cs="ＭＳ 明朝"/>
                    </w:rPr>
                    <w:t>当社ウェブサイトにて公表（5. 達成指標）</w:t>
                  </w:r>
                </w:p>
                <w:p w14:paraId="05F53F8C" w14:textId="157DF35A" w:rsidR="00971AB3" w:rsidRPr="002C40B0" w:rsidRDefault="002C40B0" w:rsidP="002C40B0">
                  <w:pPr>
                    <w:spacing w:after="120" w:line="238" w:lineRule="auto"/>
                    <w:jc w:val="left"/>
                    <w:rPr>
                      <w:rFonts w:ascii="ＭＳ 明朝" w:hAnsi="ＭＳ 明朝" w:cs="ＭＳ 明朝"/>
                    </w:rPr>
                  </w:pPr>
                  <w:r>
                    <w:rPr>
                      <w:rFonts w:ascii="ＭＳ 明朝" w:hAnsi="ＭＳ 明朝" w:cs="ＭＳ 明朝"/>
                    </w:rPr>
                    <w:t>https://wesionary.team/dx-policy</w:t>
                  </w:r>
                </w:p>
              </w:tc>
            </w:tr>
            <w:tr w:rsidR="00971AB3" w:rsidRPr="00BB0E49" w14:paraId="01FFE5A8" w14:textId="77777777" w:rsidTr="00C76DE9">
              <w:trPr>
                <w:trHeight w:val="697"/>
              </w:trPr>
              <w:tc>
                <w:tcPr>
                  <w:tcW w:w="2600" w:type="dxa"/>
                  <w:shd w:val="clear" w:color="auto" w:fill="auto"/>
                </w:tcPr>
                <w:p w14:paraId="35693456" w14:textId="158AFBC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記載内容抜粋</w:t>
                  </w:r>
                </w:p>
              </w:tc>
              <w:tc>
                <w:tcPr>
                  <w:tcW w:w="5890" w:type="dxa"/>
                  <w:shd w:val="clear" w:color="auto" w:fill="auto"/>
                </w:tcPr>
                <w:p w14:paraId="67FDD9E7" w14:textId="77777777" w:rsidR="002C40B0" w:rsidRDefault="002C40B0" w:rsidP="002C40B0">
                  <w:pPr>
                    <w:spacing w:before="240" w:after="240" w:line="238" w:lineRule="auto"/>
                    <w:jc w:val="left"/>
                    <w:rPr>
                      <w:rFonts w:ascii="ＭＳ 明朝" w:hAnsi="ＭＳ 明朝" w:cs="ＭＳ 明朝"/>
                    </w:rPr>
                  </w:pPr>
                  <w:r>
                    <w:rPr>
                      <w:rFonts w:ascii="ＭＳ 明朝" w:hAnsi="ＭＳ 明朝" w:cs="ＭＳ 明朝"/>
                    </w:rPr>
                    <w:t>DX推進の達成指標は以下の通りです。進捗を評価するために、以下の指標によって評価・フィードバックを繰り返していきます。</w:t>
                  </w:r>
                </w:p>
                <w:p w14:paraId="109D5B5F" w14:textId="153168F3" w:rsidR="002C40B0" w:rsidRDefault="002C40B0" w:rsidP="002C40B0">
                  <w:pPr>
                    <w:spacing w:before="240" w:after="240" w:line="238" w:lineRule="auto"/>
                    <w:jc w:val="left"/>
                    <w:rPr>
                      <w:rFonts w:ascii="ＭＳ 明朝" w:hAnsi="ＭＳ 明朝" w:cs="ＭＳ 明朝"/>
                    </w:rPr>
                  </w:pPr>
                  <w:r>
                    <w:rPr>
                      <w:rFonts w:ascii="ＭＳ 明朝" w:hAnsi="ＭＳ 明朝" w:cs="ＭＳ 明朝"/>
                    </w:rPr>
                    <w:t>その１　DX支援プロジェクト関連の売上金額を拡大</w:t>
                  </w:r>
                </w:p>
                <w:p w14:paraId="7FC706ED" w14:textId="7B50A824" w:rsidR="002C40B0" w:rsidRDefault="002C40B0" w:rsidP="002C40B0">
                  <w:pPr>
                    <w:spacing w:before="240" w:after="240" w:line="238" w:lineRule="auto"/>
                    <w:jc w:val="left"/>
                    <w:rPr>
                      <w:rFonts w:ascii="ＭＳ 明朝" w:hAnsi="ＭＳ 明朝" w:cs="ＭＳ 明朝"/>
                    </w:rPr>
                  </w:pPr>
                  <w:r>
                    <w:rPr>
                      <w:rFonts w:ascii="ＭＳ 明朝" w:hAnsi="ＭＳ 明朝" w:cs="ＭＳ 明朝"/>
                    </w:rPr>
                    <w:t>DX支援プロジェクトの売上拡大を目指します。</w:t>
                  </w:r>
                </w:p>
                <w:p w14:paraId="1161B3E0" w14:textId="77777777" w:rsidR="002C40B0" w:rsidRDefault="002C40B0" w:rsidP="002C40B0">
                  <w:pPr>
                    <w:spacing w:before="240" w:after="240" w:line="238" w:lineRule="auto"/>
                    <w:jc w:val="left"/>
                    <w:rPr>
                      <w:rFonts w:ascii="ＭＳ 明朝" w:hAnsi="ＭＳ 明朝" w:cs="ＭＳ 明朝"/>
                    </w:rPr>
                  </w:pPr>
                  <w:r>
                    <w:rPr>
                      <w:rFonts w:ascii="ＭＳ 明朝" w:hAnsi="ＭＳ 明朝" w:cs="ＭＳ 明朝"/>
                    </w:rPr>
                    <w:t>・指標：お客様満足度、DX支援ソリューションの利用率、DX支援の売上高 ・評価方法：お客様からのアンケートやインタビュー、DX支援ソリューションの利用状況や効果の分析、デジタルソリューションの売上高の比較</w:t>
                  </w:r>
                </w:p>
                <w:p w14:paraId="6C3E62ED" w14:textId="77777777" w:rsidR="002C40B0" w:rsidRDefault="002C40B0" w:rsidP="002C40B0">
                  <w:pPr>
                    <w:spacing w:before="240" w:after="240" w:line="238" w:lineRule="auto"/>
                    <w:jc w:val="left"/>
                    <w:rPr>
                      <w:rFonts w:ascii="ＭＳ 明朝" w:hAnsi="ＭＳ 明朝" w:cs="ＭＳ 明朝"/>
                    </w:rPr>
                  </w:pPr>
                  <w:r>
                    <w:rPr>
                      <w:rFonts w:ascii="ＭＳ 明朝" w:hAnsi="ＭＳ 明朝" w:cs="ＭＳ 明朝"/>
                    </w:rPr>
                    <w:t>その２　業務デジタル化を推進</w:t>
                  </w:r>
                </w:p>
                <w:p w14:paraId="30661409" w14:textId="77777777" w:rsidR="002C40B0" w:rsidRDefault="002C40B0" w:rsidP="002C40B0">
                  <w:pPr>
                    <w:spacing w:before="240" w:after="240" w:line="238" w:lineRule="auto"/>
                    <w:jc w:val="left"/>
                    <w:rPr>
                      <w:rFonts w:ascii="ＭＳ 明朝" w:hAnsi="ＭＳ 明朝" w:cs="ＭＳ 明朝"/>
                    </w:rPr>
                  </w:pPr>
                  <w:r>
                    <w:rPr>
                      <w:rFonts w:ascii="ＭＳ 明朝" w:hAnsi="ＭＳ 明朝" w:cs="ＭＳ 明朝"/>
                    </w:rPr>
                    <w:t>デジタルツールやAI導入により、業務内容や業務時間のデータ化し、モニタリング・評価を行います。</w:t>
                  </w:r>
                </w:p>
                <w:p w14:paraId="2AC92792" w14:textId="4C7B3999" w:rsidR="00971AB3" w:rsidRPr="00BB0E49" w:rsidRDefault="002C40B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rPr>
                    <w:t>・指標：業務内容の稼働率、業務時間の削減、システム不具合の減少 ・評価方法：業務内容の計測や比較、業務時間の計測や比較、システム不具合の発生件数や原因の分析、システム品質の評価基準や評価結果の分析</w:t>
                  </w:r>
                </w:p>
              </w:tc>
            </w:tr>
          </w:tbl>
          <w:p w14:paraId="511A1ACC" w14:textId="19F751D2"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 xml:space="preserve"> </w:t>
            </w:r>
            <w:r w:rsidRPr="00BB0E49">
              <w:rPr>
                <w:rFonts w:ascii="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37CDC66B"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発信日</w:t>
                  </w:r>
                </w:p>
              </w:tc>
              <w:tc>
                <w:tcPr>
                  <w:tcW w:w="5890" w:type="dxa"/>
                  <w:shd w:val="clear" w:color="auto" w:fill="auto"/>
                </w:tcPr>
                <w:p w14:paraId="69413604" w14:textId="2B356E88" w:rsidR="00971AB3" w:rsidRPr="002C40B0" w:rsidRDefault="00971AB3" w:rsidP="002C40B0">
                  <w:pPr>
                    <w:spacing w:after="120" w:line="238" w:lineRule="auto"/>
                    <w:jc w:val="left"/>
                    <w:rPr>
                      <w:rFonts w:ascii="ＭＳ 明朝" w:hAnsi="ＭＳ 明朝" w:cs="ＭＳ 明朝"/>
                    </w:rPr>
                  </w:pPr>
                  <w:r w:rsidRPr="00BB0E49">
                    <w:rPr>
                      <w:rFonts w:ascii="ＭＳ 明朝" w:hAnsi="ＭＳ 明朝" w:cs="ＭＳ 明朝" w:hint="eastAsia"/>
                      <w:spacing w:val="6"/>
                      <w:kern w:val="0"/>
                      <w:szCs w:val="21"/>
                    </w:rPr>
                    <w:t xml:space="preserve">　　　　</w:t>
                  </w:r>
                  <w:r w:rsidR="002C40B0">
                    <w:rPr>
                      <w:rFonts w:ascii="ＭＳ 明朝" w:hAnsi="ＭＳ 明朝" w:cs="ＭＳ 明朝"/>
                    </w:rPr>
                    <w:t>2024年10月30日</w:t>
                  </w:r>
                </w:p>
              </w:tc>
            </w:tr>
            <w:tr w:rsidR="00971AB3" w:rsidRPr="00BB0E49" w14:paraId="05D92A3D" w14:textId="77777777" w:rsidTr="00C76DE9">
              <w:trPr>
                <w:trHeight w:val="707"/>
              </w:trPr>
              <w:tc>
                <w:tcPr>
                  <w:tcW w:w="2600" w:type="dxa"/>
                  <w:shd w:val="clear" w:color="auto" w:fill="auto"/>
                </w:tcPr>
                <w:p w14:paraId="0717771F" w14:textId="302B516E"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発信方法</w:t>
                  </w:r>
                </w:p>
              </w:tc>
              <w:tc>
                <w:tcPr>
                  <w:tcW w:w="5890" w:type="dxa"/>
                  <w:shd w:val="clear" w:color="auto" w:fill="auto"/>
                </w:tcPr>
                <w:p w14:paraId="21CA4CFE" w14:textId="77777777" w:rsidR="002C40B0" w:rsidRDefault="002C40B0" w:rsidP="002C40B0">
                  <w:pPr>
                    <w:spacing w:after="120" w:line="238" w:lineRule="auto"/>
                    <w:jc w:val="left"/>
                    <w:rPr>
                      <w:rFonts w:ascii="ＭＳ 明朝" w:hAnsi="ＭＳ 明朝" w:cs="ＭＳ 明朝"/>
                    </w:rPr>
                  </w:pPr>
                  <w:r>
                    <w:rPr>
                      <w:rFonts w:ascii="ＭＳ 明朝" w:hAnsi="ＭＳ 明朝" w:cs="ＭＳ 明朝"/>
                    </w:rPr>
                    <w:t>当社ウェブサイトにて公表(代表取締役より言葉)</w:t>
                  </w:r>
                </w:p>
                <w:p w14:paraId="2FE1D5F0" w14:textId="431F8B4F" w:rsidR="00971AB3" w:rsidRPr="00BB0E49" w:rsidRDefault="002C40B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rPr>
                    <w:t>https://wesionary.team/dx-policy</w:t>
                  </w:r>
                </w:p>
              </w:tc>
            </w:tr>
            <w:tr w:rsidR="00971AB3" w:rsidRPr="00BB0E49" w14:paraId="04D258FD" w14:textId="77777777" w:rsidTr="00C76DE9">
              <w:trPr>
                <w:trHeight w:val="697"/>
              </w:trPr>
              <w:tc>
                <w:tcPr>
                  <w:tcW w:w="2600" w:type="dxa"/>
                  <w:shd w:val="clear" w:color="auto" w:fill="auto"/>
                </w:tcPr>
                <w:p w14:paraId="773615A9" w14:textId="064D44E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発信内容</w:t>
                  </w:r>
                </w:p>
              </w:tc>
              <w:tc>
                <w:tcPr>
                  <w:tcW w:w="5890" w:type="dxa"/>
                  <w:shd w:val="clear" w:color="auto" w:fill="auto"/>
                </w:tcPr>
                <w:p w14:paraId="46CD6E0C" w14:textId="77777777" w:rsidR="002C40B0" w:rsidRDefault="002C40B0" w:rsidP="002C40B0">
                  <w:pPr>
                    <w:spacing w:before="240" w:after="240" w:line="238" w:lineRule="auto"/>
                    <w:jc w:val="left"/>
                    <w:rPr>
                      <w:rFonts w:ascii="ＭＳ 明朝" w:hAnsi="ＭＳ 明朝" w:cs="ＭＳ 明朝"/>
                    </w:rPr>
                  </w:pPr>
                  <w:r>
                    <w:rPr>
                      <w:rFonts w:ascii="ＭＳ 明朝" w:hAnsi="ＭＳ 明朝" w:cs="ＭＳ 明朝"/>
                    </w:rPr>
                    <w:t>当社は、企業としての成長と社会貢献を同時に実現するため、DX（デジタルトランスフォーメーション）推進を経営の柱として位置付けています。</w:t>
                  </w:r>
                </w:p>
                <w:p w14:paraId="52039C33" w14:textId="77777777" w:rsidR="002C40B0" w:rsidRDefault="002C40B0" w:rsidP="002C40B0">
                  <w:pPr>
                    <w:spacing w:before="240" w:after="240" w:line="238" w:lineRule="auto"/>
                    <w:jc w:val="left"/>
                    <w:rPr>
                      <w:rFonts w:ascii="ＭＳ 明朝" w:hAnsi="ＭＳ 明朝" w:cs="ＭＳ 明朝"/>
                    </w:rPr>
                  </w:pPr>
                  <w:r>
                    <w:rPr>
                      <w:rFonts w:ascii="ＭＳ 明朝" w:hAnsi="ＭＳ 明朝" w:cs="ＭＳ 明朝"/>
                    </w:rPr>
                    <w:t>DX推進は単なる技術の導入ではなく、企業文化や業務プロセス、そしてビジネスモデルそのものの革新をも意味します。そのためには、各部門の協力はもちろん、何よりも実務執行総括責任者による戦略的なリーダーシップが不可欠です。</w:t>
                  </w:r>
                </w:p>
                <w:p w14:paraId="6F8C2232" w14:textId="77777777" w:rsidR="002C40B0" w:rsidRDefault="002C40B0" w:rsidP="002C40B0">
                  <w:pPr>
                    <w:spacing w:before="240" w:after="240" w:line="238" w:lineRule="auto"/>
                    <w:jc w:val="left"/>
                    <w:rPr>
                      <w:rFonts w:ascii="ＭＳ 明朝" w:hAnsi="ＭＳ 明朝" w:cs="ＭＳ 明朝"/>
                    </w:rPr>
                  </w:pPr>
                  <w:r>
                    <w:rPr>
                      <w:rFonts w:ascii="ＭＳ 明朝" w:hAnsi="ＭＳ 明朝" w:cs="ＭＳ 明朝"/>
                    </w:rPr>
                    <w:t>DX推進方針は、経営理念に基づき、テクノロジーによって社内外のすべての関係者と協働し、新しい価値を創造する</w:t>
                  </w:r>
                  <w:r>
                    <w:rPr>
                      <w:rFonts w:ascii="ＭＳ 明朝" w:hAnsi="ＭＳ 明朝" w:cs="ＭＳ 明朝"/>
                    </w:rPr>
                    <w:lastRenderedPageBreak/>
                    <w:t>ことを目指しています。</w:t>
                  </w:r>
                </w:p>
                <w:p w14:paraId="6E08D7EA" w14:textId="47CD1834" w:rsidR="002C40B0" w:rsidRDefault="002C40B0" w:rsidP="002C40B0">
                  <w:pPr>
                    <w:spacing w:before="240" w:after="240" w:line="238" w:lineRule="auto"/>
                    <w:jc w:val="left"/>
                    <w:rPr>
                      <w:rFonts w:ascii="ＭＳ 明朝" w:hAnsi="ＭＳ 明朝" w:cs="ＭＳ 明朝"/>
                    </w:rPr>
                  </w:pPr>
                  <w:r>
                    <w:rPr>
                      <w:rFonts w:ascii="ＭＳ 明朝" w:hAnsi="ＭＳ 明朝" w:cs="ＭＳ 明朝"/>
                    </w:rPr>
                    <w:t>顧客、パートナー、そして社員一人ひとりがデジタル技術を活用して持続可能な成長に貢献できるよう、業務の効率化、意思決定の迅速化、そしてサービスの向上を追求します。</w:t>
                  </w:r>
                </w:p>
                <w:p w14:paraId="645020AB" w14:textId="66F4EF28" w:rsidR="002C40B0" w:rsidRDefault="002C40B0" w:rsidP="002C40B0">
                  <w:pPr>
                    <w:spacing w:before="240" w:after="240" w:line="238" w:lineRule="auto"/>
                    <w:jc w:val="left"/>
                    <w:rPr>
                      <w:rFonts w:ascii="ＭＳ 明朝" w:hAnsi="ＭＳ 明朝" w:cs="ＭＳ 明朝"/>
                    </w:rPr>
                  </w:pPr>
                  <w:r>
                    <w:rPr>
                      <w:rFonts w:ascii="ＭＳ 明朝" w:hAnsi="ＭＳ 明朝" w:cs="ＭＳ 明朝"/>
                    </w:rPr>
                    <w:t>特に、</w:t>
                  </w:r>
                  <w:r w:rsidR="008B675D">
                    <w:rPr>
                      <w:rFonts w:ascii="ＭＳ 明朝" w:hAnsi="ＭＳ 明朝" w:cs="ＭＳ 明朝" w:hint="eastAsia"/>
                    </w:rPr>
                    <w:t>DX推進室</w:t>
                  </w:r>
                  <w:r>
                    <w:rPr>
                      <w:rFonts w:ascii="ＭＳ 明朝" w:hAnsi="ＭＳ 明朝" w:cs="ＭＳ 明朝"/>
                    </w:rPr>
                    <w:t>のもとで策定されたデータドリブンな戦略により、データモデリングとAIを活用した業務プロセス変革を推進し、効果的なDXの実現を図ります。</w:t>
                  </w:r>
                </w:p>
                <w:p w14:paraId="71023947" w14:textId="77777777" w:rsidR="002C40B0" w:rsidRDefault="002C40B0" w:rsidP="002C40B0">
                  <w:pPr>
                    <w:spacing w:before="240" w:after="240" w:line="238" w:lineRule="auto"/>
                    <w:jc w:val="left"/>
                    <w:rPr>
                      <w:rFonts w:ascii="ＭＳ 明朝" w:hAnsi="ＭＳ 明朝" w:cs="ＭＳ 明朝"/>
                    </w:rPr>
                  </w:pPr>
                  <w:r>
                    <w:rPr>
                      <w:rFonts w:ascii="ＭＳ 明朝" w:hAnsi="ＭＳ 明朝" w:cs="ＭＳ 明朝"/>
                    </w:rPr>
                    <w:t>DXの推進は一朝一夕で完了するものではありませんが、</w:t>
                  </w:r>
                </w:p>
                <w:p w14:paraId="7D5C4DFA" w14:textId="6E5D45D2" w:rsidR="002C40B0" w:rsidRDefault="002C40B0" w:rsidP="002C40B0">
                  <w:pPr>
                    <w:spacing w:before="240" w:after="240" w:line="238" w:lineRule="auto"/>
                    <w:jc w:val="left"/>
                    <w:rPr>
                      <w:rFonts w:ascii="ＭＳ 明朝" w:hAnsi="ＭＳ 明朝" w:cs="ＭＳ 明朝"/>
                    </w:rPr>
                  </w:pPr>
                  <w:r>
                    <w:rPr>
                      <w:rFonts w:ascii="ＭＳ 明朝" w:hAnsi="ＭＳ 明朝" w:cs="ＭＳ 明朝"/>
                    </w:rPr>
                    <w:t>当社は変革への覚悟と情熱を持ち、クライアントとともに成長するリーディングカンパニーを目指します。</w:t>
                  </w:r>
                </w:p>
                <w:p w14:paraId="5B4518B9" w14:textId="541BA5F1" w:rsidR="00971AB3" w:rsidRPr="00BB0E49" w:rsidRDefault="002C40B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rPr>
                    <w:t>全社員がこの方針を共有し、DX推進のために各自の役割を全うすることで、新しい時代に適応した強固な企業体制を築き上げましょう。</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97644F6" w14:textId="662FA14A"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実施時期</w:t>
                  </w:r>
                </w:p>
              </w:tc>
              <w:tc>
                <w:tcPr>
                  <w:tcW w:w="5890" w:type="dxa"/>
                  <w:shd w:val="clear" w:color="auto" w:fill="auto"/>
                </w:tcPr>
                <w:p w14:paraId="6B9CDBB6" w14:textId="76051E77" w:rsidR="00971AB3" w:rsidRPr="002C40B0" w:rsidRDefault="00971AB3" w:rsidP="002C40B0">
                  <w:pPr>
                    <w:spacing w:after="120" w:line="238" w:lineRule="auto"/>
                    <w:jc w:val="left"/>
                    <w:rPr>
                      <w:rFonts w:ascii="ＭＳ 明朝" w:hAnsi="ＭＳ 明朝" w:cs="ＭＳ 明朝"/>
                    </w:rPr>
                  </w:pPr>
                  <w:r w:rsidRPr="00BB0E49">
                    <w:rPr>
                      <w:rFonts w:ascii="ＭＳ 明朝" w:hAnsi="ＭＳ 明朝" w:cs="ＭＳ 明朝" w:hint="eastAsia"/>
                      <w:spacing w:val="6"/>
                      <w:kern w:val="0"/>
                      <w:szCs w:val="21"/>
                    </w:rPr>
                    <w:t xml:space="preserve">　　　　</w:t>
                  </w:r>
                  <w:r w:rsidR="002C40B0">
                    <w:rPr>
                      <w:rFonts w:ascii="ＭＳ 明朝" w:hAnsi="ＭＳ 明朝" w:cs="ＭＳ 明朝"/>
                    </w:rPr>
                    <w:t>2024年9月頃　～　継続実施中</w:t>
                  </w:r>
                </w:p>
              </w:tc>
            </w:tr>
            <w:tr w:rsidR="00971AB3" w:rsidRPr="00BB0E49" w14:paraId="0421DC00" w14:textId="77777777" w:rsidTr="00C76DE9">
              <w:trPr>
                <w:trHeight w:val="707"/>
              </w:trPr>
              <w:tc>
                <w:tcPr>
                  <w:tcW w:w="2600" w:type="dxa"/>
                  <w:shd w:val="clear" w:color="auto" w:fill="auto"/>
                </w:tcPr>
                <w:p w14:paraId="1FBCAD2A" w14:textId="76F5059A"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実施内容</w:t>
                  </w:r>
                </w:p>
              </w:tc>
              <w:tc>
                <w:tcPr>
                  <w:tcW w:w="5890" w:type="dxa"/>
                  <w:shd w:val="clear" w:color="auto" w:fill="auto"/>
                </w:tcPr>
                <w:p w14:paraId="78407853" w14:textId="479559FB" w:rsidR="002C40B0" w:rsidRDefault="008B675D" w:rsidP="002C40B0">
                  <w:pPr>
                    <w:spacing w:after="120" w:line="238" w:lineRule="auto"/>
                    <w:jc w:val="left"/>
                    <w:rPr>
                      <w:rFonts w:ascii="ＭＳ 明朝" w:hAnsi="ＭＳ 明朝" w:cs="ＭＳ 明朝"/>
                    </w:rPr>
                  </w:pPr>
                  <w:r w:rsidRPr="008B675D">
                    <w:rPr>
                      <w:rFonts w:ascii="ＭＳ 明朝" w:hAnsi="ＭＳ 明朝" w:cs="ＭＳ 明朝" w:hint="eastAsia"/>
                    </w:rPr>
                    <w:t>代表取締役自身により、</w:t>
                  </w:r>
                  <w:r w:rsidR="002C40B0">
                    <w:rPr>
                      <w:rFonts w:ascii="ＭＳ 明朝" w:hAnsi="ＭＳ 明朝" w:cs="ＭＳ 明朝"/>
                    </w:rPr>
                    <w:t>IPA自己診断チェックシート（DX推進指標）にて現状の課題を把握</w:t>
                  </w:r>
                  <w:r w:rsidR="00DE06D4">
                    <w:rPr>
                      <w:rFonts w:ascii="ＭＳ 明朝" w:hAnsi="ＭＳ 明朝" w:cs="ＭＳ 明朝" w:hint="eastAsia"/>
                    </w:rPr>
                    <w:t>しています。</w:t>
                  </w:r>
                </w:p>
                <w:p w14:paraId="5C54F15A" w14:textId="70B12DED" w:rsidR="002C40B0" w:rsidRDefault="002C40B0" w:rsidP="002C40B0">
                  <w:pPr>
                    <w:spacing w:after="120" w:line="238" w:lineRule="auto"/>
                    <w:jc w:val="left"/>
                    <w:rPr>
                      <w:rFonts w:ascii="ＭＳ 明朝" w:hAnsi="ＭＳ 明朝" w:cs="ＭＳ 明朝"/>
                    </w:rPr>
                  </w:pPr>
                  <w:r>
                    <w:rPr>
                      <w:rFonts w:ascii="ＭＳ 明朝" w:hAnsi="ＭＳ 明朝" w:cs="ＭＳ 明朝"/>
                    </w:rPr>
                    <w:t>自己診断の入力サイトからの提出済みです。</w:t>
                  </w:r>
                </w:p>
                <w:p w14:paraId="0FDBF3BA" w14:textId="0F9C21A8" w:rsidR="00971AB3" w:rsidRPr="00BB0E49" w:rsidRDefault="002C40B0">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Pr>
                      <w:rFonts w:ascii="ＭＳ 明朝" w:hAnsi="ＭＳ 明朝" w:cs="ＭＳ 明朝"/>
                    </w:rPr>
                    <w:t>受付番号： 202411AH00002509</w:t>
                  </w:r>
                </w:p>
              </w:tc>
            </w:tr>
          </w:tbl>
          <w:p w14:paraId="22018CAC" w14:textId="3A37F5F8"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07E5D74" w14:textId="41BA081E"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 xml:space="preserve"> </w:t>
            </w:r>
            <w:r w:rsidRPr="00BB0E49">
              <w:rPr>
                <w:rFonts w:ascii="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31419E2E"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実施時期</w:t>
                  </w:r>
                </w:p>
              </w:tc>
              <w:tc>
                <w:tcPr>
                  <w:tcW w:w="5890" w:type="dxa"/>
                  <w:shd w:val="clear" w:color="auto" w:fill="auto"/>
                </w:tcPr>
                <w:p w14:paraId="32880617" w14:textId="566E9375" w:rsidR="00971AB3" w:rsidRPr="00BB0E49"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2C40B0">
                    <w:rPr>
                      <w:rFonts w:ascii="ＭＳ 明朝" w:hAnsi="ＭＳ 明朝" w:cs="ＭＳ 明朝"/>
                    </w:rPr>
                    <w:t>202</w:t>
                  </w:r>
                  <w:r w:rsidR="003A7405">
                    <w:rPr>
                      <w:rFonts w:ascii="ＭＳ 明朝" w:hAnsi="ＭＳ 明朝" w:cs="ＭＳ 明朝" w:hint="eastAsia"/>
                    </w:rPr>
                    <w:t>1</w:t>
                  </w:r>
                  <w:r w:rsidR="002C40B0">
                    <w:rPr>
                      <w:rFonts w:ascii="ＭＳ 明朝" w:hAnsi="ＭＳ 明朝" w:cs="ＭＳ 明朝"/>
                    </w:rPr>
                    <w:t>年3月頃　～　現在</w:t>
                  </w:r>
                </w:p>
                <w:p w14:paraId="275E6DC2" w14:textId="77777777" w:rsidR="00971AB3" w:rsidRPr="003A7405" w:rsidRDefault="00971AB3">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971AB3" w:rsidRPr="00BB0E49" w14:paraId="6D82D4B6" w14:textId="77777777" w:rsidTr="00C76DE9">
              <w:trPr>
                <w:trHeight w:val="697"/>
              </w:trPr>
              <w:tc>
                <w:tcPr>
                  <w:tcW w:w="2600" w:type="dxa"/>
                  <w:shd w:val="clear" w:color="auto" w:fill="auto"/>
                </w:tcPr>
                <w:p w14:paraId="22DEBE49" w14:textId="0FD58D98" w:rsidR="00971AB3" w:rsidRPr="00BB0E49" w:rsidRDefault="00971AB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実施内容</w:t>
                  </w:r>
                </w:p>
              </w:tc>
              <w:tc>
                <w:tcPr>
                  <w:tcW w:w="5890" w:type="dxa"/>
                  <w:shd w:val="clear" w:color="auto" w:fill="auto"/>
                </w:tcPr>
                <w:p w14:paraId="2479E223" w14:textId="77777777" w:rsidR="002C40B0" w:rsidRDefault="002C40B0" w:rsidP="002C40B0">
                  <w:pPr>
                    <w:spacing w:after="120" w:line="238" w:lineRule="auto"/>
                    <w:jc w:val="left"/>
                    <w:rPr>
                      <w:rFonts w:ascii="ＭＳ 明朝" w:hAnsi="ＭＳ 明朝" w:cs="ＭＳ 明朝"/>
                    </w:rPr>
                  </w:pPr>
                  <w:r>
                    <w:rPr>
                      <w:rFonts w:ascii="ＭＳ 明朝" w:hAnsi="ＭＳ 明朝" w:cs="ＭＳ 明朝"/>
                    </w:rPr>
                    <w:t>・ISMS（情報セキュリティマネジメントシステム）</w:t>
                  </w:r>
                </w:p>
                <w:p w14:paraId="72E52AE9" w14:textId="49DB3C3E" w:rsidR="002C40B0" w:rsidRDefault="003A7405" w:rsidP="002C40B0">
                  <w:pPr>
                    <w:spacing w:after="120" w:line="238" w:lineRule="auto"/>
                    <w:jc w:val="left"/>
                    <w:rPr>
                      <w:rFonts w:ascii="ＭＳ 明朝" w:hAnsi="ＭＳ 明朝" w:cs="ＭＳ 明朝"/>
                    </w:rPr>
                  </w:pPr>
                  <w:r>
                    <w:rPr>
                      <w:rFonts w:ascii="ＭＳ 明朝" w:hAnsi="ＭＳ 明朝" w:cs="ＭＳ 明朝" w:hint="eastAsia"/>
                    </w:rPr>
                    <w:t>認証番号:</w:t>
                  </w:r>
                  <w:r w:rsidR="002C40B0">
                    <w:rPr>
                      <w:rFonts w:ascii="ＭＳ 明朝" w:hAnsi="ＭＳ 明朝" w:cs="ＭＳ 明朝"/>
                    </w:rPr>
                    <w:t>GIJP-0784-QC/IC ISO/IEC 27001:2022</w:t>
                  </w:r>
                  <w:r>
                    <w:rPr>
                      <w:rFonts w:ascii="ＭＳ 明朝" w:hAnsi="ＭＳ 明朝" w:cs="ＭＳ 明朝" w:hint="eastAsia"/>
                    </w:rPr>
                    <w:t>年6月</w:t>
                  </w:r>
                  <w:r w:rsidR="002C40B0">
                    <w:rPr>
                      <w:rFonts w:ascii="ＭＳ 明朝" w:hAnsi="ＭＳ 明朝" w:cs="ＭＳ 明朝"/>
                    </w:rPr>
                    <w:t>に取得</w:t>
                  </w:r>
                </w:p>
                <w:p w14:paraId="5CAC1073" w14:textId="77777777" w:rsidR="002C40B0" w:rsidRDefault="002C40B0" w:rsidP="002C40B0">
                  <w:pPr>
                    <w:spacing w:after="120" w:line="238" w:lineRule="auto"/>
                    <w:jc w:val="left"/>
                    <w:rPr>
                      <w:rFonts w:ascii="ＭＳ 明朝" w:hAnsi="ＭＳ 明朝" w:cs="ＭＳ 明朝"/>
                    </w:rPr>
                  </w:pPr>
                  <w:r>
                    <w:rPr>
                      <w:rFonts w:ascii="ＭＳ 明朝" w:hAnsi="ＭＳ 明朝" w:cs="ＭＳ 明朝"/>
                    </w:rPr>
                    <w:t>・社内外のセキュリティ対策を一元的に担う独立した組織を設立する（DX推進室にて担当）</w:t>
                  </w:r>
                </w:p>
                <w:p w14:paraId="4FFFE385" w14:textId="034BFAB0" w:rsidR="002C40B0" w:rsidRDefault="002C40B0" w:rsidP="002C40B0">
                  <w:pPr>
                    <w:spacing w:after="120" w:line="238" w:lineRule="auto"/>
                    <w:jc w:val="left"/>
                    <w:rPr>
                      <w:rFonts w:ascii="ＭＳ 明朝" w:hAnsi="ＭＳ 明朝" w:cs="ＭＳ 明朝"/>
                    </w:rPr>
                  </w:pPr>
                  <w:r>
                    <w:rPr>
                      <w:rFonts w:ascii="ＭＳ 明朝" w:hAnsi="ＭＳ 明朝" w:cs="ＭＳ 明朝"/>
                    </w:rPr>
                    <w:t>・当社に所属する社員、非常勤職員、ビジネスパートナーに対して、年1回以上のセキュリティ研修を実施する（情報セキュリティ基本方針の確認及び最新のサイバー知識習得の研修を実施予定）</w:t>
                  </w:r>
                </w:p>
                <w:p w14:paraId="26C833B1" w14:textId="53C69CFE" w:rsidR="002C40B0" w:rsidRPr="003A7405" w:rsidRDefault="002C40B0" w:rsidP="002C40B0">
                  <w:pPr>
                    <w:spacing w:after="120" w:line="238" w:lineRule="auto"/>
                    <w:jc w:val="left"/>
                    <w:rPr>
                      <w:rFonts w:ascii="ＭＳ 明朝" w:hAnsi="ＭＳ 明朝" w:cs="ＭＳ 明朝" w:hint="eastAsia"/>
                    </w:rPr>
                  </w:pPr>
                  <w:r>
                    <w:rPr>
                      <w:rFonts w:ascii="ＭＳ 明朝" w:hAnsi="ＭＳ 明朝" w:cs="ＭＳ 明朝"/>
                    </w:rPr>
                    <w:t>・SECURITY ACTION 制度に基づき「二つ星の宣言を行っている」</w:t>
                  </w:r>
                  <w:r w:rsidR="003A7405" w:rsidRPr="003A7405">
                    <w:rPr>
                      <w:rFonts w:ascii="ＭＳ 明朝" w:hAnsi="ＭＳ 明朝" w:cs="ＭＳ 明朝" w:hint="eastAsia"/>
                    </w:rPr>
                    <w:t>(202</w:t>
                  </w:r>
                  <w:r w:rsidR="003A7405">
                    <w:rPr>
                      <w:rFonts w:ascii="ＭＳ 明朝" w:hAnsi="ＭＳ 明朝" w:cs="ＭＳ 明朝" w:hint="eastAsia"/>
                    </w:rPr>
                    <w:t>1</w:t>
                  </w:r>
                  <w:r w:rsidR="003A7405" w:rsidRPr="003A7405">
                    <w:rPr>
                      <w:rFonts w:ascii="ＭＳ 明朝" w:hAnsi="ＭＳ 明朝" w:cs="ＭＳ 明朝" w:hint="eastAsia"/>
                    </w:rPr>
                    <w:t>年</w:t>
                  </w:r>
                  <w:r w:rsidR="003A7405">
                    <w:rPr>
                      <w:rFonts w:ascii="ＭＳ 明朝" w:hAnsi="ＭＳ 明朝" w:cs="ＭＳ 明朝" w:hint="eastAsia"/>
                    </w:rPr>
                    <w:t>6</w:t>
                  </w:r>
                  <w:r w:rsidR="003A7405" w:rsidRPr="003A7405">
                    <w:rPr>
                      <w:rFonts w:ascii="ＭＳ 明朝" w:hAnsi="ＭＳ 明朝" w:cs="ＭＳ 明朝" w:hint="eastAsia"/>
                    </w:rPr>
                    <w:t>月頃　～　現在継続中）（自己宣言ID：</w:t>
                  </w:r>
                  <w:r w:rsidR="003A7405" w:rsidRPr="003A7405">
                    <w:rPr>
                      <w:rFonts w:ascii="ＭＳ 明朝" w:hAnsi="ＭＳ 明朝" w:cs="ＭＳ 明朝"/>
                    </w:rPr>
                    <w:t>40164427768</w:t>
                  </w:r>
                  <w:r w:rsidR="003A7405" w:rsidRPr="003A7405">
                    <w:rPr>
                      <w:rFonts w:ascii="ＭＳ 明朝" w:hAnsi="ＭＳ 明朝" w:cs="ＭＳ 明朝" w:hint="eastAsia"/>
                    </w:rPr>
                    <w:t>）</w:t>
                  </w:r>
                </w:p>
                <w:p w14:paraId="0A976824" w14:textId="2F0D2F69" w:rsidR="0087199F" w:rsidRPr="003A7405" w:rsidRDefault="002C40B0" w:rsidP="003A7405">
                  <w:pPr>
                    <w:spacing w:after="120" w:line="238" w:lineRule="auto"/>
                    <w:jc w:val="left"/>
                    <w:rPr>
                      <w:rFonts w:ascii="ＭＳ 明朝" w:hAnsi="ＭＳ 明朝" w:cs="ＭＳ 明朝" w:hint="eastAsia"/>
                    </w:rPr>
                  </w:pPr>
                  <w:r>
                    <w:rPr>
                      <w:rFonts w:ascii="ＭＳ 明朝" w:hAnsi="ＭＳ 明朝" w:cs="ＭＳ 明朝"/>
                    </w:rPr>
                    <w:t>別添「株式会社</w:t>
                  </w:r>
                  <w:proofErr w:type="spellStart"/>
                  <w:r>
                    <w:rPr>
                      <w:rFonts w:ascii="ＭＳ 明朝" w:hAnsi="ＭＳ 明朝" w:cs="ＭＳ 明朝"/>
                    </w:rPr>
                    <w:t>wesionaryTEAM</w:t>
                  </w:r>
                  <w:proofErr w:type="spellEnd"/>
                  <w:r>
                    <w:rPr>
                      <w:rFonts w:ascii="ＭＳ 明朝" w:hAnsi="ＭＳ 明朝" w:cs="ＭＳ 明朝"/>
                    </w:rPr>
                    <w:t>セキュリティ基本方針.PDF」</w:t>
                  </w:r>
                  <w:r w:rsidR="003A7405">
                    <w:rPr>
                      <w:rFonts w:ascii="ＭＳ 明朝" w:hAnsi="ＭＳ 明朝" w:cs="ＭＳ 明朝" w:hint="eastAsia"/>
                    </w:rPr>
                    <w:t>を</w:t>
                  </w:r>
                  <w:r>
                    <w:rPr>
                      <w:rFonts w:ascii="ＭＳ 明朝" w:hAnsi="ＭＳ 明朝" w:cs="ＭＳ 明朝"/>
                    </w:rPr>
                    <w:t>参照</w:t>
                  </w:r>
                  <w:r w:rsidR="003A7405">
                    <w:rPr>
                      <w:rFonts w:ascii="ＭＳ 明朝" w:hAnsi="ＭＳ 明朝" w:cs="ＭＳ 明朝" w:hint="eastAsia"/>
                    </w:rPr>
                    <w:t>。</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（注）</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hAnsi="ＭＳ 明朝"/>
          <w:sz w:val="24"/>
        </w:rPr>
      </w:pPr>
      <w:r w:rsidRPr="00BB0E49">
        <w:rPr>
          <w:rFonts w:ascii="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szCs w:val="21"/>
        </w:rPr>
        <w:br w:type="page"/>
      </w:r>
      <w:r w:rsidR="00EC529D" w:rsidRPr="00BB0E49">
        <w:rPr>
          <w:rFonts w:ascii="ＭＳ 明朝" w:hAnsi="ＭＳ 明朝" w:cs="ＭＳ 明朝" w:hint="eastAsia"/>
          <w:spacing w:val="6"/>
          <w:kern w:val="0"/>
          <w:szCs w:val="21"/>
        </w:rPr>
        <w:lastRenderedPageBreak/>
        <w:t>様式第１６（第４０条関係）（第</w:t>
      </w:r>
      <w:r w:rsidR="00776D88" w:rsidRPr="00BB0E49">
        <w:rPr>
          <w:rFonts w:ascii="ＭＳ 明朝" w:hAnsi="ＭＳ 明朝" w:cs="ＭＳ 明朝" w:hint="eastAsia"/>
          <w:spacing w:val="6"/>
          <w:kern w:val="0"/>
          <w:szCs w:val="21"/>
        </w:rPr>
        <w:t>四</w:t>
      </w:r>
      <w:r w:rsidR="00EC529D" w:rsidRPr="00BB0E49">
        <w:rPr>
          <w:rFonts w:ascii="ＭＳ 明朝" w:hAnsi="ＭＳ 明朝" w:cs="ＭＳ 明朝" w:hint="eastAsia"/>
          <w:spacing w:val="6"/>
          <w:kern w:val="0"/>
          <w:szCs w:val="21"/>
        </w:rPr>
        <w:t>面</w:t>
      </w:r>
      <w:r w:rsidR="00005A58" w:rsidRPr="00BB0E49">
        <w:rPr>
          <w:rFonts w:ascii="ＭＳ 明朝" w:hAnsi="ＭＳ 明朝" w:cs="ＭＳ 明朝" w:hint="eastAsia"/>
          <w:spacing w:val="6"/>
          <w:kern w:val="0"/>
          <w:szCs w:val="21"/>
        </w:rPr>
        <w:t>及び</w:t>
      </w:r>
      <w:r w:rsidR="00656C75" w:rsidRPr="00BB0E49">
        <w:rPr>
          <w:rFonts w:ascii="ＭＳ 明朝" w:hAnsi="ＭＳ 明朝" w:cs="ＭＳ 明朝" w:hint="eastAsia"/>
          <w:spacing w:val="6"/>
          <w:kern w:val="0"/>
          <w:szCs w:val="21"/>
        </w:rPr>
        <w:t>第</w:t>
      </w:r>
      <w:r w:rsidR="00A4032E" w:rsidRPr="00BB0E49">
        <w:rPr>
          <w:rFonts w:ascii="ＭＳ 明朝" w:hAnsi="ＭＳ 明朝" w:cs="ＭＳ 明朝" w:hint="eastAsia"/>
          <w:spacing w:val="6"/>
          <w:kern w:val="0"/>
          <w:szCs w:val="21"/>
        </w:rPr>
        <w:t>五</w:t>
      </w:r>
      <w:r w:rsidR="00656C75" w:rsidRPr="00BB0E49">
        <w:rPr>
          <w:rFonts w:ascii="ＭＳ 明朝" w:hAnsi="ＭＳ 明朝" w:cs="ＭＳ 明朝" w:hint="eastAsia"/>
          <w:spacing w:val="6"/>
          <w:kern w:val="0"/>
          <w:szCs w:val="21"/>
        </w:rPr>
        <w:t>面</w:t>
      </w:r>
      <w:r w:rsidR="00EC529D" w:rsidRPr="00BB0E49">
        <w:rPr>
          <w:rFonts w:ascii="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情報処理の促進に関する法律施行規則第４１条第２</w:t>
            </w:r>
            <w:r w:rsidR="000B4C8E" w:rsidRPr="00BB0E49">
              <w:rPr>
                <w:rFonts w:ascii="ＭＳ 明朝" w:hAnsi="ＭＳ 明朝" w:cs="ＭＳ 明朝" w:hint="eastAsia"/>
                <w:spacing w:val="6"/>
                <w:kern w:val="0"/>
                <w:szCs w:val="21"/>
              </w:rPr>
              <w:t>号</w:t>
            </w:r>
            <w:r w:rsidRPr="00BB0E49">
              <w:rPr>
                <w:rFonts w:ascii="ＭＳ 明朝" w:hAnsi="ＭＳ 明朝" w:cs="ＭＳ 明朝" w:hint="eastAsia"/>
                <w:spacing w:val="6"/>
                <w:kern w:val="0"/>
                <w:szCs w:val="21"/>
              </w:rPr>
              <w:t>に</w:t>
            </w:r>
            <w:r w:rsidR="0043620C" w:rsidRPr="00BB0E49">
              <w:rPr>
                <w:rFonts w:ascii="ＭＳ 明朝" w:hAnsi="ＭＳ 明朝" w:cs="ＭＳ 明朝" w:hint="eastAsia"/>
                <w:spacing w:val="6"/>
                <w:kern w:val="0"/>
                <w:szCs w:val="21"/>
              </w:rPr>
              <w:t>掲げる基準による</w:t>
            </w:r>
            <w:r w:rsidRPr="00BB0E49">
              <w:rPr>
                <w:rFonts w:ascii="ＭＳ 明朝" w:hAnsi="ＭＳ 明朝" w:cs="ＭＳ 明朝" w:hint="eastAsia"/>
                <w:spacing w:val="6"/>
                <w:kern w:val="0"/>
                <w:szCs w:val="21"/>
              </w:rPr>
              <w:t>認定を</w:t>
            </w:r>
            <w:r w:rsidR="000B4C8E" w:rsidRPr="00BB0E49">
              <w:rPr>
                <w:rFonts w:ascii="ＭＳ 明朝" w:hAnsi="ＭＳ 明朝" w:cs="ＭＳ 明朝" w:hint="eastAsia"/>
                <w:spacing w:val="6"/>
                <w:kern w:val="0"/>
                <w:szCs w:val="21"/>
              </w:rPr>
              <w:t>受けようとする</w:t>
            </w:r>
            <w:r w:rsidRPr="00BB0E49">
              <w:rPr>
                <w:rFonts w:ascii="ＭＳ 明朝" w:hAnsi="ＭＳ 明朝" w:cs="ＭＳ 明朝" w:hint="eastAsia"/>
                <w:spacing w:val="6"/>
                <w:kern w:val="0"/>
                <w:szCs w:val="21"/>
              </w:rPr>
              <w:t>場合は、</w:t>
            </w:r>
            <w:r w:rsidR="00D728F3" w:rsidRPr="00BB0E49">
              <w:rPr>
                <w:rFonts w:ascii="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806A99"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00596324" w:rsidRPr="00BB0E49">
              <w:rPr>
                <w:rFonts w:ascii="ＭＳ 明朝" w:hAnsi="ＭＳ 明朝" w:cs="ＭＳ 明朝" w:hint="eastAsia"/>
                <w:spacing w:val="6"/>
                <w:kern w:val="0"/>
                <w:szCs w:val="21"/>
              </w:rPr>
              <w:t xml:space="preserve"> </w:t>
            </w:r>
            <w:r w:rsidRPr="00BB0E49">
              <w:rPr>
                <w:rFonts w:ascii="ＭＳ 明朝" w:hAnsi="ＭＳ 明朝" w:cs="ＭＳ 明朝" w:hint="eastAsia"/>
                <w:spacing w:val="6"/>
                <w:kern w:val="0"/>
                <w:szCs w:val="21"/>
              </w:rPr>
              <w:t>データ連携システム</w:t>
            </w:r>
            <w:r w:rsidR="00181F7D" w:rsidRPr="00BB0E49">
              <w:rPr>
                <w:rFonts w:ascii="ＭＳ 明朝" w:hAnsi="ＭＳ 明朝" w:cs="ＭＳ 明朝" w:hint="eastAsia"/>
                <w:spacing w:val="6"/>
                <w:kern w:val="0"/>
                <w:szCs w:val="21"/>
              </w:rPr>
              <w:t>の</w:t>
            </w:r>
            <w:r w:rsidR="008C18CF" w:rsidRPr="00BB0E49">
              <w:rPr>
                <w:rFonts w:ascii="ＭＳ 明朝" w:hAnsi="ＭＳ 明朝" w:cs="ＭＳ 明朝" w:hint="eastAsia"/>
                <w:spacing w:val="6"/>
                <w:kern w:val="0"/>
                <w:szCs w:val="21"/>
              </w:rPr>
              <w:t>運用及び管理</w:t>
            </w:r>
            <w:r w:rsidR="008F443B" w:rsidRPr="00BB0E49">
              <w:rPr>
                <w:rFonts w:ascii="ＭＳ 明朝" w:hAnsi="ＭＳ 明朝" w:cs="ＭＳ 明朝" w:hint="eastAsia"/>
                <w:spacing w:val="6"/>
                <w:kern w:val="0"/>
                <w:szCs w:val="21"/>
              </w:rPr>
              <w:t>に</w:t>
            </w:r>
            <w:r w:rsidR="00087713" w:rsidRPr="00BB0E49">
              <w:rPr>
                <w:rFonts w:ascii="ＭＳ 明朝" w:hAnsi="ＭＳ 明朝" w:cs="ＭＳ 明朝" w:hint="eastAsia"/>
                <w:spacing w:val="6"/>
                <w:kern w:val="0"/>
                <w:szCs w:val="21"/>
              </w:rPr>
              <w:t>関する</w:t>
            </w:r>
            <w:r w:rsidR="002474D1" w:rsidRPr="00BB0E49">
              <w:rPr>
                <w:rFonts w:ascii="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データ連携システムの目的</w:t>
                  </w:r>
                  <w:r w:rsidR="007B6A34" w:rsidRPr="00BB0E49">
                    <w:rPr>
                      <w:rFonts w:ascii="ＭＳ 明朝" w:hAnsi="ＭＳ 明朝" w:cs="ＭＳ 明朝" w:hint="eastAsia"/>
                      <w:spacing w:val="6"/>
                      <w:kern w:val="0"/>
                      <w:szCs w:val="21"/>
                    </w:rPr>
                    <w:t>、概要</w:t>
                  </w:r>
                  <w:r w:rsidRPr="00BB0E49">
                    <w:rPr>
                      <w:rFonts w:ascii="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データ連携システムの</w:t>
                  </w:r>
                  <w:r w:rsidR="00A50823" w:rsidRPr="00BB0E49">
                    <w:rPr>
                      <w:rFonts w:ascii="ＭＳ 明朝" w:hAnsi="ＭＳ 明朝" w:cs="ＭＳ 明朝" w:hint="eastAsia"/>
                      <w:spacing w:val="6"/>
                      <w:kern w:val="0"/>
                      <w:szCs w:val="21"/>
                    </w:rPr>
                    <w:t>運用及び管理</w:t>
                  </w:r>
                  <w:r w:rsidR="00E32CD1" w:rsidRPr="00BB0E49">
                    <w:rPr>
                      <w:rFonts w:ascii="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ガイドライン</w:t>
                  </w:r>
                  <w:r w:rsidR="00B84F58" w:rsidRPr="00BB0E49">
                    <w:rPr>
                      <w:rFonts w:ascii="ＭＳ 明朝" w:hAnsi="ＭＳ 明朝" w:cs="ＭＳ 明朝" w:hint="eastAsia"/>
                      <w:spacing w:val="6"/>
                      <w:kern w:val="0"/>
                      <w:szCs w:val="21"/>
                    </w:rPr>
                    <w:t>その他の機構が定める文書</w:t>
                  </w:r>
                  <w:r w:rsidRPr="00BB0E49">
                    <w:rPr>
                      <w:rFonts w:ascii="ＭＳ 明朝" w:hAnsi="ＭＳ 明朝" w:cs="ＭＳ 明朝" w:hint="eastAsia"/>
                      <w:spacing w:val="6"/>
                      <w:kern w:val="0"/>
                      <w:szCs w:val="21"/>
                    </w:rPr>
                    <w:t>等</w:t>
                  </w:r>
                  <w:r w:rsidR="007E2344" w:rsidRPr="00BB0E49">
                    <w:rPr>
                      <w:rFonts w:ascii="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開発、運用及び管理</w:t>
                  </w:r>
                  <w:r w:rsidR="0070158F" w:rsidRPr="00BB0E49">
                    <w:rPr>
                      <w:rFonts w:ascii="ＭＳ 明朝" w:hAnsi="ＭＳ 明朝" w:cs="ＭＳ 明朝" w:hint="eastAsia"/>
                      <w:spacing w:val="6"/>
                      <w:kern w:val="0"/>
                      <w:szCs w:val="21"/>
                    </w:rPr>
                    <w:t>を共同で行うことが合理的であることの</w:t>
                  </w:r>
                  <w:r w:rsidRPr="00BB0E49">
                    <w:rPr>
                      <w:rFonts w:ascii="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データ連携システムにお</w:t>
                  </w:r>
                  <w:r w:rsidR="00B52BAB" w:rsidRPr="00BB0E49">
                    <w:rPr>
                      <w:rFonts w:ascii="ＭＳ 明朝" w:hAnsi="ＭＳ 明朝" w:cs="ＭＳ 明朝" w:hint="eastAsia"/>
                      <w:spacing w:val="6"/>
                      <w:kern w:val="0"/>
                      <w:szCs w:val="21"/>
                    </w:rPr>
                    <w:t>いて</w:t>
                  </w:r>
                  <w:r w:rsidR="00224D42" w:rsidRPr="00BB0E49">
                    <w:rPr>
                      <w:rFonts w:ascii="ＭＳ 明朝" w:hAnsi="ＭＳ 明朝" w:cs="ＭＳ 明朝" w:hint="eastAsia"/>
                      <w:spacing w:val="6"/>
                      <w:kern w:val="0"/>
                      <w:szCs w:val="21"/>
                    </w:rPr>
                    <w:t>データ流通機能及び連携サービス機能</w:t>
                  </w:r>
                  <w:r w:rsidR="00B52BAB" w:rsidRPr="00BB0E49">
                    <w:rPr>
                      <w:rFonts w:ascii="ＭＳ 明朝" w:hAnsi="ＭＳ 明朝" w:cs="ＭＳ 明朝" w:hint="eastAsia"/>
                      <w:spacing w:val="6"/>
                      <w:kern w:val="0"/>
                      <w:szCs w:val="21"/>
                    </w:rPr>
                    <w:t>を</w:t>
                  </w:r>
                  <w:r w:rsidRPr="00BB0E49">
                    <w:rPr>
                      <w:rFonts w:ascii="ＭＳ 明朝" w:hAnsi="ＭＳ 明朝" w:cs="ＭＳ 明朝" w:hint="eastAsia"/>
                      <w:spacing w:val="6"/>
                      <w:kern w:val="0"/>
                      <w:szCs w:val="21"/>
                    </w:rPr>
                    <w:t>有する</w:t>
                  </w:r>
                  <w:r w:rsidR="00B52BAB" w:rsidRPr="00BB0E49">
                    <w:rPr>
                      <w:rFonts w:ascii="ＭＳ 明朝" w:hAnsi="ＭＳ 明朝" w:cs="ＭＳ 明朝" w:hint="eastAsia"/>
                      <w:spacing w:val="6"/>
                      <w:kern w:val="0"/>
                      <w:szCs w:val="21"/>
                    </w:rPr>
                    <w:t>こと</w:t>
                  </w:r>
                  <w:r w:rsidRPr="00BB0E49">
                    <w:rPr>
                      <w:rFonts w:ascii="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hAnsi="ＭＳ 明朝" w:cs="ＭＳ 明朝"/>
                <w:spacing w:val="6"/>
                <w:kern w:val="0"/>
                <w:szCs w:val="21"/>
              </w:rPr>
            </w:pPr>
            <w:r w:rsidRPr="00BB0E49">
              <w:rPr>
                <w:rFonts w:ascii="ＭＳ 明朝" w:hAnsi="ＭＳ 明朝" w:cs="ＭＳ 明朝"/>
                <w:spacing w:val="6"/>
                <w:kern w:val="0"/>
                <w:szCs w:val="21"/>
              </w:rPr>
              <w:t>(</w:t>
            </w:r>
            <w:r w:rsidR="00806A99" w:rsidRPr="00BB0E49">
              <w:rPr>
                <w:rFonts w:ascii="ＭＳ 明朝" w:hAnsi="ＭＳ 明朝" w:cs="ＭＳ 明朝"/>
                <w:spacing w:val="6"/>
                <w:kern w:val="0"/>
                <w:szCs w:val="21"/>
              </w:rPr>
              <w:t>2</w:t>
            </w:r>
            <w:r w:rsidRPr="00BB0E49">
              <w:rPr>
                <w:rFonts w:ascii="ＭＳ 明朝" w:hAnsi="ＭＳ 明朝" w:cs="ＭＳ 明朝"/>
                <w:spacing w:val="6"/>
                <w:kern w:val="0"/>
                <w:szCs w:val="21"/>
              </w:rPr>
              <w:t>)</w:t>
            </w:r>
            <w:r w:rsidRPr="00BB0E49">
              <w:rPr>
                <w:rFonts w:ascii="ＭＳ 明朝" w:hAnsi="ＭＳ 明朝" w:cs="ＭＳ 明朝" w:hint="eastAsia"/>
                <w:spacing w:val="6"/>
                <w:kern w:val="0"/>
                <w:szCs w:val="21"/>
              </w:rPr>
              <w:t xml:space="preserve"> </w:t>
            </w:r>
            <w:r w:rsidR="00C73251" w:rsidRPr="00BB0E49">
              <w:rPr>
                <w:rFonts w:ascii="ＭＳ 明朝" w:hAnsi="ＭＳ 明朝" w:cs="ＭＳ 明朝" w:hint="eastAsia"/>
                <w:spacing w:val="6"/>
                <w:kern w:val="0"/>
                <w:szCs w:val="21"/>
              </w:rPr>
              <w:t>利用者に対する</w:t>
            </w:r>
            <w:r w:rsidRPr="00BB0E49">
              <w:rPr>
                <w:rFonts w:ascii="ＭＳ 明朝" w:hAnsi="ＭＳ 明朝" w:cs="ＭＳ 明朝" w:hint="eastAsia"/>
                <w:spacing w:val="6"/>
                <w:kern w:val="0"/>
                <w:szCs w:val="21"/>
              </w:rPr>
              <w:t>データの管理に関する事項</w:t>
            </w:r>
            <w:r w:rsidR="00D33ACD" w:rsidRPr="00BB0E49">
              <w:rPr>
                <w:rFonts w:ascii="ＭＳ 明朝" w:hAnsi="ＭＳ 明朝" w:cs="ＭＳ 明朝" w:hint="eastAsia"/>
                <w:spacing w:val="6"/>
                <w:kern w:val="0"/>
                <w:szCs w:val="21"/>
              </w:rPr>
              <w:t>の</w:t>
            </w:r>
            <w:r w:rsidR="00C73251" w:rsidRPr="00BB0E49">
              <w:rPr>
                <w:rFonts w:ascii="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文</w:t>
                  </w:r>
                  <w:r w:rsidR="00EC529D" w:rsidRPr="00BB0E49">
                    <w:rPr>
                      <w:rFonts w:ascii="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806A99"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 xml:space="preserve">) </w:t>
            </w:r>
            <w:r w:rsidR="00727F06" w:rsidRPr="00BB0E49">
              <w:rPr>
                <w:rFonts w:ascii="ＭＳ 明朝" w:hAnsi="ＭＳ 明朝" w:cs="ＭＳ 明朝" w:hint="eastAsia"/>
                <w:spacing w:val="6"/>
                <w:kern w:val="0"/>
                <w:szCs w:val="21"/>
              </w:rPr>
              <w:t>データ</w:t>
            </w:r>
            <w:r w:rsidR="001044A5" w:rsidRPr="00BB0E49">
              <w:rPr>
                <w:rFonts w:ascii="ＭＳ 明朝" w:hAnsi="ＭＳ 明朝" w:cs="ＭＳ 明朝" w:hint="eastAsia"/>
                <w:spacing w:val="6"/>
                <w:kern w:val="0"/>
                <w:szCs w:val="21"/>
              </w:rPr>
              <w:t>連携</w:t>
            </w:r>
            <w:r w:rsidRPr="00BB0E49">
              <w:rPr>
                <w:rFonts w:ascii="ＭＳ 明朝" w:hAnsi="ＭＳ 明朝" w:cs="ＭＳ 明朝" w:hint="eastAsia"/>
                <w:spacing w:val="6"/>
                <w:kern w:val="0"/>
                <w:szCs w:val="21"/>
              </w:rPr>
              <w:t>システムの安全性及び信頼性の確保のために必要な措置の</w:t>
            </w:r>
            <w:r w:rsidR="00DB6136" w:rsidRPr="00BB0E49">
              <w:rPr>
                <w:rFonts w:ascii="ＭＳ 明朝" w:hAnsi="ＭＳ 明朝" w:cs="ＭＳ 明朝" w:hint="eastAsia"/>
                <w:spacing w:val="6"/>
                <w:kern w:val="0"/>
                <w:szCs w:val="21"/>
              </w:rPr>
              <w:t>継続的な</w:t>
            </w:r>
            <w:r w:rsidRPr="00BB0E49">
              <w:rPr>
                <w:rFonts w:ascii="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実施</w:t>
                  </w:r>
                  <w:r w:rsidR="00EC529D" w:rsidRPr="00BB0E49">
                    <w:rPr>
                      <w:rFonts w:ascii="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806A99"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 xml:space="preserve"> </w:t>
            </w:r>
            <w:r w:rsidRPr="00BB0E49">
              <w:rPr>
                <w:rFonts w:ascii="ＭＳ 明朝" w:hAnsi="ＭＳ 明朝" w:cs="ＭＳ 明朝" w:hint="eastAsia"/>
                <w:spacing w:val="6"/>
                <w:kern w:val="0"/>
                <w:szCs w:val="21"/>
              </w:rPr>
              <w:t>データ連携システム</w:t>
            </w:r>
            <w:r w:rsidR="00DC7736" w:rsidRPr="00BB0E49">
              <w:rPr>
                <w:rFonts w:ascii="ＭＳ 明朝" w:hAnsi="ＭＳ 明朝" w:cs="ＭＳ 明朝" w:hint="eastAsia"/>
                <w:spacing w:val="6"/>
                <w:kern w:val="0"/>
                <w:szCs w:val="21"/>
              </w:rPr>
              <w:t>に接続する</w:t>
            </w:r>
            <w:r w:rsidRPr="00BB0E49">
              <w:rPr>
                <w:rFonts w:ascii="ＭＳ 明朝" w:hAnsi="ＭＳ 明朝" w:cs="ＭＳ 明朝" w:hint="eastAsia"/>
                <w:spacing w:val="6"/>
                <w:kern w:val="0"/>
                <w:szCs w:val="21"/>
              </w:rPr>
              <w:t>情報処理システムの安全性及び信頼性を確保</w:t>
            </w:r>
            <w:r w:rsidR="00483C69" w:rsidRPr="00BB0E49">
              <w:rPr>
                <w:rFonts w:ascii="ＭＳ 明朝" w:hAnsi="ＭＳ 明朝" w:cs="ＭＳ 明朝" w:hint="eastAsia"/>
                <w:spacing w:val="6"/>
                <w:kern w:val="0"/>
                <w:szCs w:val="21"/>
              </w:rPr>
              <w:t>されている</w:t>
            </w:r>
            <w:r w:rsidR="00355EAD" w:rsidRPr="00BB0E49">
              <w:rPr>
                <w:rFonts w:ascii="ＭＳ 明朝" w:hAnsi="ＭＳ 明朝" w:cs="ＭＳ 明朝" w:hint="eastAsia"/>
                <w:spacing w:val="6"/>
                <w:kern w:val="0"/>
                <w:szCs w:val="21"/>
              </w:rPr>
              <w:t>ことを確認</w:t>
            </w:r>
            <w:r w:rsidRPr="00BB0E49">
              <w:rPr>
                <w:rFonts w:ascii="ＭＳ 明朝" w:hAnsi="ＭＳ 明朝" w:cs="ＭＳ 明朝" w:hint="eastAsia"/>
                <w:spacing w:val="6"/>
                <w:kern w:val="0"/>
                <w:szCs w:val="21"/>
              </w:rPr>
              <w:t>するために必要な措置</w:t>
            </w:r>
            <w:r w:rsidR="001C7576" w:rsidRPr="00BB0E49">
              <w:rPr>
                <w:rFonts w:ascii="ＭＳ 明朝" w:hAnsi="ＭＳ 明朝" w:cs="ＭＳ 明朝" w:hint="eastAsia"/>
                <w:spacing w:val="6"/>
                <w:kern w:val="0"/>
                <w:szCs w:val="21"/>
              </w:rPr>
              <w:t>の</w:t>
            </w:r>
            <w:r w:rsidR="00F261D5" w:rsidRPr="00BB0E49">
              <w:rPr>
                <w:rFonts w:ascii="ＭＳ 明朝" w:hAnsi="ＭＳ 明朝" w:cs="ＭＳ 明朝" w:hint="eastAsia"/>
                <w:spacing w:val="6"/>
                <w:kern w:val="0"/>
                <w:szCs w:val="21"/>
              </w:rPr>
              <w:t>継続的な</w:t>
            </w:r>
            <w:r w:rsidR="001C7576" w:rsidRPr="00BB0E49">
              <w:rPr>
                <w:rFonts w:ascii="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806A99"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 他のデータ連携システムとの相互の連携を確保するために</w:t>
            </w:r>
            <w:r w:rsidR="00036285" w:rsidRPr="00BB0E49">
              <w:rPr>
                <w:rFonts w:ascii="ＭＳ 明朝" w:hAnsi="ＭＳ 明朝" w:cs="ＭＳ 明朝" w:hint="eastAsia"/>
                <w:spacing w:val="6"/>
                <w:kern w:val="0"/>
                <w:szCs w:val="21"/>
              </w:rPr>
              <w:t>データ連携</w:t>
            </w:r>
            <w:r w:rsidRPr="00BB0E49">
              <w:rPr>
                <w:rFonts w:ascii="ＭＳ 明朝" w:hAnsi="ＭＳ 明朝" w:cs="ＭＳ 明朝" w:hint="eastAsia"/>
                <w:spacing w:val="6"/>
                <w:kern w:val="0"/>
                <w:szCs w:val="21"/>
              </w:rPr>
              <w:t>システムが準拠</w:t>
            </w:r>
            <w:r w:rsidR="00036285" w:rsidRPr="00BB0E49">
              <w:rPr>
                <w:rFonts w:ascii="ＭＳ 明朝" w:hAnsi="ＭＳ 明朝" w:cs="ＭＳ 明朝" w:hint="eastAsia"/>
                <w:spacing w:val="6"/>
                <w:kern w:val="0"/>
                <w:szCs w:val="21"/>
              </w:rPr>
              <w:t>する</w:t>
            </w:r>
            <w:r w:rsidRPr="00BB0E49">
              <w:rPr>
                <w:rFonts w:ascii="ＭＳ 明朝" w:hAnsi="ＭＳ 明朝" w:cs="ＭＳ 明朝" w:hint="eastAsia"/>
                <w:spacing w:val="6"/>
                <w:kern w:val="0"/>
                <w:szCs w:val="21"/>
              </w:rPr>
              <w:t>基準の</w:t>
            </w:r>
            <w:r w:rsidR="00E069C1" w:rsidRPr="00BB0E49">
              <w:rPr>
                <w:rFonts w:ascii="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準拠する基準</w:t>
                  </w:r>
                  <w:r w:rsidR="00B83E21" w:rsidRPr="00BB0E49">
                    <w:rPr>
                      <w:rFonts w:ascii="ＭＳ 明朝" w:hAnsi="ＭＳ 明朝" w:cs="ＭＳ 明朝" w:hint="eastAsia"/>
                      <w:spacing w:val="6"/>
                      <w:kern w:val="0"/>
                      <w:szCs w:val="21"/>
                    </w:rPr>
                    <w:t>に対してデータ連携システムで機能を</w:t>
                  </w:r>
                  <w:r w:rsidR="00F16C86" w:rsidRPr="00BB0E49">
                    <w:rPr>
                      <w:rFonts w:ascii="ＭＳ 明朝" w:hAnsi="ＭＳ 明朝" w:cs="ＭＳ 明朝" w:hint="eastAsia"/>
                      <w:spacing w:val="6"/>
                      <w:kern w:val="0"/>
                      <w:szCs w:val="21"/>
                    </w:rPr>
                    <w:t>整備</w:t>
                  </w:r>
                  <w:r w:rsidR="00386E27" w:rsidRPr="00BB0E49">
                    <w:rPr>
                      <w:rFonts w:ascii="ＭＳ 明朝" w:hAnsi="ＭＳ 明朝" w:cs="ＭＳ 明朝" w:hint="eastAsia"/>
                      <w:spacing w:val="6"/>
                      <w:kern w:val="0"/>
                      <w:szCs w:val="21"/>
                    </w:rPr>
                    <w:t>していること</w:t>
                  </w:r>
                  <w:r w:rsidR="00F16C86" w:rsidRPr="00BB0E49">
                    <w:rPr>
                      <w:rFonts w:ascii="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　(</w:t>
            </w:r>
            <w:r w:rsidR="00806A99"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 xml:space="preserve">) </w:t>
            </w:r>
            <w:r w:rsidR="00D06E4C" w:rsidRPr="00BB0E49">
              <w:rPr>
                <w:rFonts w:ascii="ＭＳ 明朝" w:hAnsi="ＭＳ 明朝" w:cs="ＭＳ 明朝" w:hint="eastAsia"/>
                <w:spacing w:val="6"/>
                <w:kern w:val="0"/>
                <w:szCs w:val="21"/>
              </w:rPr>
              <w:t>データ連携</w:t>
            </w:r>
            <w:r w:rsidRPr="00BB0E49">
              <w:rPr>
                <w:rFonts w:ascii="ＭＳ 明朝" w:hAnsi="ＭＳ 明朝" w:cs="ＭＳ 明朝" w:hint="eastAsia"/>
                <w:spacing w:val="6"/>
                <w:kern w:val="0"/>
                <w:szCs w:val="21"/>
              </w:rPr>
              <w:t>システム</w:t>
            </w:r>
            <w:r w:rsidR="002E5D77" w:rsidRPr="00BB0E49">
              <w:rPr>
                <w:rFonts w:ascii="ＭＳ 明朝" w:hAnsi="ＭＳ 明朝" w:cs="ＭＳ 明朝" w:hint="eastAsia"/>
                <w:spacing w:val="6"/>
                <w:kern w:val="0"/>
                <w:szCs w:val="21"/>
              </w:rPr>
              <w:t>に係る事業</w:t>
            </w:r>
            <w:r w:rsidRPr="00BB0E49">
              <w:rPr>
                <w:rFonts w:ascii="ＭＳ 明朝" w:hAnsi="ＭＳ 明朝" w:cs="ＭＳ 明朝" w:hint="eastAsia"/>
                <w:spacing w:val="6"/>
                <w:kern w:val="0"/>
                <w:szCs w:val="21"/>
              </w:rPr>
              <w:t>の</w:t>
            </w:r>
            <w:r w:rsidR="00A33C48" w:rsidRPr="00BB0E49">
              <w:rPr>
                <w:rFonts w:ascii="ＭＳ 明朝" w:hAnsi="ＭＳ 明朝" w:cs="ＭＳ 明朝" w:hint="eastAsia"/>
                <w:spacing w:val="6"/>
                <w:kern w:val="0"/>
                <w:szCs w:val="21"/>
              </w:rPr>
              <w:t>実施</w:t>
            </w:r>
            <w:r w:rsidRPr="00BB0E49">
              <w:rPr>
                <w:rFonts w:ascii="ＭＳ 明朝" w:hAnsi="ＭＳ 明朝" w:cs="ＭＳ 明朝" w:hint="eastAsia"/>
                <w:spacing w:val="6"/>
                <w:kern w:val="0"/>
                <w:szCs w:val="21"/>
              </w:rPr>
              <w:t>に必要な経営の安定性及び経営資源</w:t>
            </w:r>
            <w:r w:rsidR="00D7079C" w:rsidRPr="00BB0E49">
              <w:rPr>
                <w:rFonts w:ascii="ＭＳ 明朝" w:hAnsi="ＭＳ 明朝" w:cs="ＭＳ 明朝" w:hint="eastAsia"/>
                <w:spacing w:val="6"/>
                <w:kern w:val="0"/>
                <w:szCs w:val="21"/>
              </w:rPr>
              <w:t>の</w:t>
            </w:r>
            <w:r w:rsidR="00854E50" w:rsidRPr="00BB0E49">
              <w:rPr>
                <w:rFonts w:ascii="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経営の安定性</w:t>
                  </w:r>
                  <w:r w:rsidR="00BB6B13" w:rsidRPr="00BB0E49">
                    <w:rPr>
                      <w:rFonts w:ascii="ＭＳ 明朝" w:hAnsi="ＭＳ 明朝" w:cs="ＭＳ 明朝" w:hint="eastAsia"/>
                      <w:spacing w:val="6"/>
                      <w:kern w:val="0"/>
                      <w:szCs w:val="21"/>
                    </w:rPr>
                    <w:t>の確保に関する</w:t>
                  </w:r>
                  <w:r w:rsidRPr="00BB0E49">
                    <w:rPr>
                      <w:rFonts w:ascii="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経営資源</w:t>
                  </w:r>
                  <w:r w:rsidR="009A6AE5" w:rsidRPr="00BB0E49">
                    <w:rPr>
                      <w:rFonts w:ascii="ＭＳ 明朝" w:hAnsi="ＭＳ 明朝" w:cs="ＭＳ 明朝" w:hint="eastAsia"/>
                      <w:spacing w:val="6"/>
                      <w:kern w:val="0"/>
                      <w:szCs w:val="21"/>
                    </w:rPr>
                    <w:t>の確保に関する</w:t>
                  </w:r>
                  <w:r w:rsidRPr="00BB0E49">
                    <w:rPr>
                      <w:rFonts w:ascii="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（注）</w:t>
            </w:r>
            <w:r w:rsidRPr="00BB0E49">
              <w:rPr>
                <w:rFonts w:ascii="ＭＳ 明朝" w:hAnsi="ＭＳ 明朝" w:cs="ＭＳ 明朝"/>
                <w:spacing w:val="6"/>
                <w:kern w:val="0"/>
                <w:szCs w:val="21"/>
              </w:rPr>
              <w:t>(</w:t>
            </w:r>
            <w:r w:rsidR="00806A99" w:rsidRPr="00BB0E49">
              <w:rPr>
                <w:rFonts w:ascii="ＭＳ 明朝" w:hAnsi="ＭＳ 明朝" w:cs="ＭＳ 明朝"/>
                <w:spacing w:val="6"/>
                <w:kern w:val="0"/>
                <w:szCs w:val="21"/>
              </w:rPr>
              <w:t>1</w:t>
            </w:r>
            <w:r w:rsidRPr="00BB0E49">
              <w:rPr>
                <w:rFonts w:ascii="ＭＳ 明朝" w:hAnsi="ＭＳ 明朝" w:cs="ＭＳ 明朝"/>
                <w:spacing w:val="6"/>
                <w:kern w:val="0"/>
                <w:szCs w:val="21"/>
              </w:rPr>
              <w:t>)</w:t>
            </w:r>
            <w:r w:rsidRPr="00BB0E49">
              <w:rPr>
                <w:rFonts w:ascii="ＭＳ 明朝" w:hAnsi="ＭＳ 明朝" w:cs="ＭＳ 明朝" w:hint="eastAsia"/>
                <w:spacing w:val="6"/>
                <w:kern w:val="0"/>
                <w:szCs w:val="21"/>
              </w:rPr>
              <w:t>～(</w:t>
            </w:r>
            <w:r w:rsidR="00806A99"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w:t>
            </w:r>
            <w:r w:rsidR="00C40215" w:rsidRPr="00BB0E49">
              <w:rPr>
                <w:rFonts w:ascii="ＭＳ 明朝" w:hAnsi="ＭＳ 明朝" w:cs="ＭＳ 明朝" w:hint="eastAsia"/>
                <w:spacing w:val="6"/>
                <w:kern w:val="0"/>
                <w:szCs w:val="21"/>
              </w:rPr>
              <w:t>いては</w:t>
            </w:r>
            <w:r w:rsidRPr="00BB0E49">
              <w:rPr>
                <w:rFonts w:ascii="ＭＳ 明朝" w:hAnsi="ＭＳ 明朝" w:cs="ＭＳ 明朝" w:hint="eastAsia"/>
                <w:spacing w:val="6"/>
                <w:kern w:val="0"/>
                <w:szCs w:val="21"/>
              </w:rPr>
              <w:t>、</w:t>
            </w:r>
            <w:r w:rsidR="00C40215" w:rsidRPr="00BB0E49">
              <w:rPr>
                <w:rFonts w:ascii="ＭＳ 明朝" w:hAnsi="ＭＳ 明朝" w:cs="ＭＳ 明朝" w:hint="eastAsia"/>
                <w:spacing w:val="6"/>
                <w:kern w:val="0"/>
                <w:szCs w:val="21"/>
              </w:rPr>
              <w:t>必要に応じて</w:t>
            </w:r>
            <w:r w:rsidRPr="00BB0E49">
              <w:rPr>
                <w:rFonts w:ascii="ＭＳ 明朝" w:hAnsi="ＭＳ 明朝" w:cs="ＭＳ 明朝" w:hint="eastAsia"/>
                <w:spacing w:val="6"/>
                <w:kern w:val="0"/>
                <w:szCs w:val="21"/>
              </w:rPr>
              <w:t>実施内容を補足説明するための書類</w:t>
            </w:r>
            <w:r w:rsidR="00C40215" w:rsidRPr="00BB0E49">
              <w:rPr>
                <w:rFonts w:ascii="ＭＳ 明朝" w:hAnsi="ＭＳ 明朝" w:cs="ＭＳ 明朝" w:hint="eastAsia"/>
                <w:spacing w:val="6"/>
                <w:kern w:val="0"/>
                <w:szCs w:val="21"/>
              </w:rPr>
              <w:t>を添付</w:t>
            </w:r>
            <w:r w:rsidR="003C0DA6" w:rsidRPr="00BB0E49">
              <w:rPr>
                <w:rFonts w:ascii="ＭＳ 明朝" w:hAnsi="ＭＳ 明朝" w:cs="ＭＳ 明朝" w:hint="eastAsia"/>
                <w:spacing w:val="6"/>
                <w:kern w:val="0"/>
                <w:szCs w:val="21"/>
              </w:rPr>
              <w:t>するものとする</w:t>
            </w:r>
            <w:r w:rsidR="00C40215" w:rsidRPr="00BB0E49">
              <w:rPr>
                <w:rFonts w:ascii="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hAnsi="ＭＳ 明朝"/>
          <w:sz w:val="24"/>
        </w:rPr>
      </w:pPr>
      <w:r w:rsidRPr="00BB0E49">
        <w:rPr>
          <w:rFonts w:ascii="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hAnsi="ＭＳ 明朝"/>
          <w:spacing w:val="14"/>
          <w:kern w:val="0"/>
          <w:szCs w:val="21"/>
        </w:rPr>
      </w:pPr>
      <w:r w:rsidRPr="00BB0E49">
        <w:rPr>
          <w:rFonts w:ascii="ＭＳ 明朝" w:hAnsi="ＭＳ 明朝" w:cs="ＭＳ 明朝"/>
          <w:spacing w:val="6"/>
          <w:kern w:val="0"/>
          <w:szCs w:val="21"/>
        </w:rPr>
        <w:br w:type="page"/>
      </w:r>
      <w:r w:rsidR="00971AB3" w:rsidRPr="00BB0E49">
        <w:rPr>
          <w:rFonts w:ascii="ＭＳ 明朝" w:hAnsi="ＭＳ 明朝" w:cs="ＭＳ 明朝" w:hint="eastAsia"/>
          <w:spacing w:val="6"/>
          <w:kern w:val="0"/>
          <w:szCs w:val="21"/>
        </w:rPr>
        <w:lastRenderedPageBreak/>
        <w:t>様式第１６（第４０条関係）（第</w:t>
      </w:r>
      <w:r w:rsidR="000A3D93" w:rsidRPr="00BB0E49">
        <w:rPr>
          <w:rFonts w:ascii="ＭＳ 明朝" w:hAnsi="ＭＳ 明朝" w:cs="ＭＳ 明朝" w:hint="eastAsia"/>
          <w:spacing w:val="6"/>
          <w:kern w:val="0"/>
          <w:szCs w:val="21"/>
        </w:rPr>
        <w:t>六</w:t>
      </w:r>
      <w:r w:rsidR="00971AB3" w:rsidRPr="00BB0E49">
        <w:rPr>
          <w:rFonts w:ascii="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hAnsi="ＭＳ 明朝"/>
          <w:spacing w:val="14"/>
          <w:kern w:val="0"/>
          <w:szCs w:val="21"/>
        </w:rPr>
      </w:pPr>
      <w:r w:rsidRPr="00BB0E49">
        <w:rPr>
          <w:rFonts w:ascii="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r w:rsidRPr="00BB0E49">
        <w:rPr>
          <w:rFonts w:ascii="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r w:rsidRPr="00BB0E49">
        <w:rPr>
          <w:rFonts w:ascii="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hAnsi="ＭＳ 明朝" w:cs="ＭＳ 明朝"/>
          <w:kern w:val="0"/>
          <w:szCs w:val="21"/>
        </w:rPr>
      </w:pPr>
      <w:r w:rsidRPr="00BB0E49">
        <w:rPr>
          <w:rFonts w:ascii="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hAnsi="ＭＳ 明朝"/>
        </w:rPr>
      </w:pPr>
      <w:r w:rsidRPr="00BB0E49">
        <w:rPr>
          <w:rFonts w:ascii="ＭＳ 明朝" w:hAnsi="ＭＳ 明朝" w:hint="eastAsia"/>
        </w:rPr>
        <w:t>４．申請を行う類型について、該当するものの番号を</w:t>
      </w:r>
      <w:r w:rsidR="00861DED" w:rsidRPr="00BB0E49">
        <w:rPr>
          <w:rFonts w:ascii="ＭＳ 明朝" w:hAnsi="ＭＳ 明朝" w:hint="eastAsia"/>
        </w:rPr>
        <w:t>○</w:t>
      </w:r>
      <w:r w:rsidRPr="00BB0E49">
        <w:rPr>
          <w:rFonts w:ascii="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r w:rsidRPr="00BB0E49">
        <w:rPr>
          <w:rFonts w:ascii="ＭＳ 明朝" w:hAnsi="ＭＳ 明朝" w:cs="ＭＳ 明朝" w:hint="eastAsia"/>
          <w:spacing w:val="6"/>
          <w:kern w:val="0"/>
          <w:szCs w:val="21"/>
        </w:rPr>
        <w:t>５</w:t>
      </w:r>
      <w:r w:rsidR="00971AB3" w:rsidRPr="00BB0E49">
        <w:rPr>
          <w:rFonts w:ascii="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A95DB9" w14:textId="77777777" w:rsidR="00E9625A" w:rsidRDefault="00E9625A">
      <w:r>
        <w:separator/>
      </w:r>
    </w:p>
  </w:endnote>
  <w:endnote w:type="continuationSeparator" w:id="0">
    <w:p w14:paraId="0A7FC4A9" w14:textId="77777777" w:rsidR="00E9625A" w:rsidRDefault="00E9625A">
      <w:r>
        <w:continuationSeparator/>
      </w:r>
    </w:p>
  </w:endnote>
  <w:endnote w:type="continuationNotice" w:id="1">
    <w:p w14:paraId="6A96D24D" w14:textId="77777777" w:rsidR="00E9625A" w:rsidRDefault="00E9625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Calibri"/>
    <w:charset w:val="00"/>
    <w:family w:val="auto"/>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DEFA34" w14:textId="77777777" w:rsidR="00E9625A" w:rsidRDefault="00E9625A">
      <w:r>
        <w:separator/>
      </w:r>
    </w:p>
  </w:footnote>
  <w:footnote w:type="continuationSeparator" w:id="0">
    <w:p w14:paraId="7EE0E760" w14:textId="77777777" w:rsidR="00E9625A" w:rsidRDefault="00E9625A">
      <w:r>
        <w:continuationSeparator/>
      </w:r>
    </w:p>
  </w:footnote>
  <w:footnote w:type="continuationNotice" w:id="1">
    <w:p w14:paraId="07D21BA3" w14:textId="77777777" w:rsidR="00E9625A" w:rsidRDefault="00E9625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402E71DD"/>
    <w:multiLevelType w:val="multilevel"/>
    <w:tmpl w:val="D2721F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D4344B5"/>
    <w:multiLevelType w:val="multilevel"/>
    <w:tmpl w:val="3F1C7B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4"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6A8D71C9"/>
    <w:multiLevelType w:val="multilevel"/>
    <w:tmpl w:val="FF1C6A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8"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9"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0"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8"/>
  </w:num>
  <w:num w:numId="3" w16cid:durableId="87628495">
    <w:abstractNumId w:val="5"/>
  </w:num>
  <w:num w:numId="4" w16cid:durableId="1831021714">
    <w:abstractNumId w:val="15"/>
  </w:num>
  <w:num w:numId="5" w16cid:durableId="1633750840">
    <w:abstractNumId w:val="6"/>
  </w:num>
  <w:num w:numId="6" w16cid:durableId="1784419274">
    <w:abstractNumId w:val="4"/>
  </w:num>
  <w:num w:numId="7" w16cid:durableId="1140919551">
    <w:abstractNumId w:val="3"/>
  </w:num>
  <w:num w:numId="8" w16cid:durableId="695890610">
    <w:abstractNumId w:val="19"/>
  </w:num>
  <w:num w:numId="9" w16cid:durableId="2002735143">
    <w:abstractNumId w:val="17"/>
  </w:num>
  <w:num w:numId="10" w16cid:durableId="483395575">
    <w:abstractNumId w:val="2"/>
  </w:num>
  <w:num w:numId="11" w16cid:durableId="962154622">
    <w:abstractNumId w:val="14"/>
  </w:num>
  <w:num w:numId="12" w16cid:durableId="5713202">
    <w:abstractNumId w:val="9"/>
  </w:num>
  <w:num w:numId="13" w16cid:durableId="1182861117">
    <w:abstractNumId w:val="12"/>
  </w:num>
  <w:num w:numId="14" w16cid:durableId="1015771264">
    <w:abstractNumId w:val="20"/>
  </w:num>
  <w:num w:numId="15" w16cid:durableId="2129812363">
    <w:abstractNumId w:val="7"/>
  </w:num>
  <w:num w:numId="16" w16cid:durableId="1386680401">
    <w:abstractNumId w:val="13"/>
  </w:num>
  <w:num w:numId="17" w16cid:durableId="1863587211">
    <w:abstractNumId w:val="1"/>
  </w:num>
  <w:num w:numId="18" w16cid:durableId="364213653">
    <w:abstractNumId w:val="0"/>
  </w:num>
  <w:num w:numId="19" w16cid:durableId="1130440268">
    <w:abstractNumId w:val="16"/>
  </w:num>
  <w:num w:numId="20" w16cid:durableId="98068665">
    <w:abstractNumId w:val="8"/>
  </w:num>
  <w:num w:numId="21" w16cid:durableId="17816094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5DD"/>
    <w:rsid w:val="00001FDC"/>
    <w:rsid w:val="00005A58"/>
    <w:rsid w:val="00010155"/>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1D29"/>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7B32"/>
    <w:rsid w:val="000D7DA5"/>
    <w:rsid w:val="000D7DD1"/>
    <w:rsid w:val="000E3674"/>
    <w:rsid w:val="000F3FE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077F"/>
    <w:rsid w:val="00132B6D"/>
    <w:rsid w:val="00143E26"/>
    <w:rsid w:val="00150197"/>
    <w:rsid w:val="0015021A"/>
    <w:rsid w:val="00150251"/>
    <w:rsid w:val="0015110A"/>
    <w:rsid w:val="00152CD2"/>
    <w:rsid w:val="00154FFB"/>
    <w:rsid w:val="00155DAA"/>
    <w:rsid w:val="001561C0"/>
    <w:rsid w:val="0016126F"/>
    <w:rsid w:val="001615E8"/>
    <w:rsid w:val="001628F8"/>
    <w:rsid w:val="00163B91"/>
    <w:rsid w:val="001677CA"/>
    <w:rsid w:val="0017509A"/>
    <w:rsid w:val="00175AFE"/>
    <w:rsid w:val="00181F7D"/>
    <w:rsid w:val="00182DE8"/>
    <w:rsid w:val="0018494F"/>
    <w:rsid w:val="00184BB9"/>
    <w:rsid w:val="001866AD"/>
    <w:rsid w:val="001874A0"/>
    <w:rsid w:val="00187B53"/>
    <w:rsid w:val="00194809"/>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336A9"/>
    <w:rsid w:val="00233F57"/>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392"/>
    <w:rsid w:val="00291E04"/>
    <w:rsid w:val="00292AB0"/>
    <w:rsid w:val="00293928"/>
    <w:rsid w:val="002A27BF"/>
    <w:rsid w:val="002B18B1"/>
    <w:rsid w:val="002C3C35"/>
    <w:rsid w:val="002C40B0"/>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5BDA"/>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A7405"/>
    <w:rsid w:val="003B283D"/>
    <w:rsid w:val="003B5185"/>
    <w:rsid w:val="003B53DF"/>
    <w:rsid w:val="003C0DA6"/>
    <w:rsid w:val="003C71BF"/>
    <w:rsid w:val="003D054D"/>
    <w:rsid w:val="003D1FF3"/>
    <w:rsid w:val="003F0113"/>
    <w:rsid w:val="003F0B79"/>
    <w:rsid w:val="003F3215"/>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E27E4"/>
    <w:rsid w:val="004F0F38"/>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768E1"/>
    <w:rsid w:val="00580E8C"/>
    <w:rsid w:val="0058161B"/>
    <w:rsid w:val="00582A4F"/>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D73EC"/>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4D3C"/>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734"/>
    <w:rsid w:val="006F7BA0"/>
    <w:rsid w:val="0070158F"/>
    <w:rsid w:val="0071191E"/>
    <w:rsid w:val="007145D3"/>
    <w:rsid w:val="00715A50"/>
    <w:rsid w:val="007179F3"/>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87FDD"/>
    <w:rsid w:val="007911BC"/>
    <w:rsid w:val="007913BB"/>
    <w:rsid w:val="007A48C9"/>
    <w:rsid w:val="007A5C44"/>
    <w:rsid w:val="007A79A5"/>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45AB"/>
    <w:rsid w:val="008861C5"/>
    <w:rsid w:val="008866F8"/>
    <w:rsid w:val="008933FF"/>
    <w:rsid w:val="00894A6F"/>
    <w:rsid w:val="008A5BE2"/>
    <w:rsid w:val="008A74E2"/>
    <w:rsid w:val="008A7729"/>
    <w:rsid w:val="008A7EE0"/>
    <w:rsid w:val="008B3AAD"/>
    <w:rsid w:val="008B45A1"/>
    <w:rsid w:val="008B675D"/>
    <w:rsid w:val="008B7E7B"/>
    <w:rsid w:val="008C0682"/>
    <w:rsid w:val="008C08B8"/>
    <w:rsid w:val="008C18CF"/>
    <w:rsid w:val="008C1A9C"/>
    <w:rsid w:val="008E0DC5"/>
    <w:rsid w:val="008E2130"/>
    <w:rsid w:val="008F09B5"/>
    <w:rsid w:val="008F3F3B"/>
    <w:rsid w:val="008F443B"/>
    <w:rsid w:val="008F4EBB"/>
    <w:rsid w:val="008F795B"/>
    <w:rsid w:val="00902744"/>
    <w:rsid w:val="00904EBE"/>
    <w:rsid w:val="009058CC"/>
    <w:rsid w:val="009118F5"/>
    <w:rsid w:val="00912E20"/>
    <w:rsid w:val="009156A4"/>
    <w:rsid w:val="009243FD"/>
    <w:rsid w:val="009252A0"/>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24B29"/>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C02CD"/>
    <w:rsid w:val="00AC1E2C"/>
    <w:rsid w:val="00AC7424"/>
    <w:rsid w:val="00AD004D"/>
    <w:rsid w:val="00AD39FB"/>
    <w:rsid w:val="00AD4077"/>
    <w:rsid w:val="00AE64DB"/>
    <w:rsid w:val="00AE678D"/>
    <w:rsid w:val="00AE6A68"/>
    <w:rsid w:val="00AF1474"/>
    <w:rsid w:val="00AF4DAE"/>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298E"/>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C74"/>
    <w:rsid w:val="00C85FE8"/>
    <w:rsid w:val="00C932DE"/>
    <w:rsid w:val="00CA00E6"/>
    <w:rsid w:val="00CA17F6"/>
    <w:rsid w:val="00CA41C8"/>
    <w:rsid w:val="00CA5792"/>
    <w:rsid w:val="00CA7393"/>
    <w:rsid w:val="00CA7404"/>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06D4"/>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9625A"/>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5E6D"/>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4BF"/>
    <w:rsid w:val="00F7387C"/>
    <w:rsid w:val="00F754DA"/>
    <w:rsid w:val="00F846DF"/>
    <w:rsid w:val="00F8634A"/>
    <w:rsid w:val="00FA7D73"/>
    <w:rsid w:val="00FB1AEB"/>
    <w:rsid w:val="00FB5900"/>
    <w:rsid w:val="00FC304B"/>
    <w:rsid w:val="00FC6B98"/>
    <w:rsid w:val="00FD6959"/>
    <w:rsid w:val="00FE6C12"/>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6C6699"/>
  <w15:chartTrackingRefBased/>
  <w15:docId w15:val="{CA5283B8-308A-432D-B02B-1CEA014C86D5}"/>
  <w:writeProtection w:cryptProviderType="rsaAES" w:cryptAlgorithmClass="hash" w:cryptAlgorithmType="typeAny" w:cryptAlgorithmSid="14" w:cryptSpinCount="100000" w:hash="0WdTyuPoKK4MTMfHUvxKV6TrWGjhboNlkYQST9AYkAXy9Z+ITvhWT1W5Nkh7O/kMatcpsEuGC6prlzrGGgiwZQ==" w:salt="oi4mJvvM60a3fAASxoPUT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paragraph" w:styleId="3">
    <w:name w:val="heading 3"/>
    <w:basedOn w:val="a"/>
    <w:next w:val="a"/>
    <w:link w:val="30"/>
    <w:uiPriority w:val="9"/>
    <w:unhideWhenUsed/>
    <w:qFormat/>
    <w:rsid w:val="002C40B0"/>
    <w:pPr>
      <w:keepNext/>
      <w:keepLines/>
      <w:spacing w:before="280" w:after="80"/>
      <w:outlineLvl w:val="2"/>
    </w:pPr>
    <w:rPr>
      <w:rFonts w:hAnsi="明朝体" w:cs="明朝体"/>
      <w:b/>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color w:val="0000FF"/>
      <w:spacing w:val="0"/>
      <w:sz w:val="20"/>
    </w:rPr>
  </w:style>
  <w:style w:type="paragraph" w:styleId="31">
    <w:name w:val="Body Text Indent 3"/>
    <w:basedOn w:val="a"/>
    <w:pPr>
      <w:kinsoku w:val="0"/>
      <w:wordWrap w:val="0"/>
      <w:overflowPunct w:val="0"/>
      <w:spacing w:line="481" w:lineRule="exact"/>
      <w:ind w:firstLine="321"/>
    </w:pPr>
    <w:rPr>
      <w:rFonts w:ascii="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spacing w:val="0"/>
    </w:rPr>
  </w:style>
  <w:style w:type="paragraph" w:styleId="a5">
    <w:name w:val="Body Text"/>
    <w:basedOn w:val="a"/>
    <w:pPr>
      <w:kinsoku w:val="0"/>
      <w:wordWrap w:val="0"/>
      <w:overflowPunct w:val="0"/>
      <w:spacing w:line="440" w:lineRule="exact"/>
    </w:pPr>
    <w:rPr>
      <w:rFonts w:ascii="ＭＳ 明朝" w:hAnsi="ＭＳ 明朝"/>
      <w:snapToGrid w:val="0"/>
      <w:color w:val="0000FF"/>
      <w:spacing w:val="0"/>
      <w:kern w:val="0"/>
    </w:rPr>
  </w:style>
  <w:style w:type="paragraph" w:styleId="a6">
    <w:name w:val="Note Heading"/>
    <w:basedOn w:val="a"/>
    <w:next w:val="a"/>
    <w:pPr>
      <w:jc w:val="center"/>
    </w:pPr>
    <w:rPr>
      <w:rFonts w:ascii="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customStyle="1" w:styleId="30">
    <w:name w:val="見出し 3 (文字)"/>
    <w:basedOn w:val="a0"/>
    <w:link w:val="3"/>
    <w:uiPriority w:val="9"/>
    <w:rsid w:val="002C40B0"/>
    <w:rPr>
      <w:rFonts w:eastAsia="ＭＳ 明朝" w:hAnsi="明朝体" w:cs="明朝体"/>
      <w:b/>
      <w:spacing w:val="2"/>
      <w:kern w:val="2"/>
      <w:sz w:val="28"/>
      <w:szCs w:val="28"/>
    </w:rPr>
  </w:style>
  <w:style w:type="character" w:styleId="af6">
    <w:name w:val="Hyperlink"/>
    <w:basedOn w:val="a0"/>
    <w:uiPriority w:val="99"/>
    <w:unhideWhenUsed/>
    <w:rsid w:val="004E27E4"/>
    <w:rPr>
      <w:color w:val="0563C1" w:themeColor="hyperlink"/>
      <w:u w:val="single"/>
    </w:rPr>
  </w:style>
  <w:style w:type="character" w:styleId="af7">
    <w:name w:val="Unresolved Mention"/>
    <w:basedOn w:val="a0"/>
    <w:uiPriority w:val="99"/>
    <w:semiHidden/>
    <w:unhideWhenUsed/>
    <w:rsid w:val="004E27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610930">
      <w:bodyDiv w:val="1"/>
      <w:marLeft w:val="0"/>
      <w:marRight w:val="0"/>
      <w:marTop w:val="0"/>
      <w:marBottom w:val="0"/>
      <w:divBdr>
        <w:top w:val="none" w:sz="0" w:space="0" w:color="auto"/>
        <w:left w:val="none" w:sz="0" w:space="0" w:color="auto"/>
        <w:bottom w:val="none" w:sz="0" w:space="0" w:color="auto"/>
        <w:right w:val="none" w:sz="0" w:space="0" w:color="auto"/>
      </w:divBdr>
    </w:div>
    <w:div w:id="1313098569">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960</ap:Words>
  <ap:Characters>5472</ap:Characters>
  <ap:Application/>
  <ap:Lines>45</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6420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