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E78FF7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0D2F44">
              <w:rPr>
                <w:rFonts w:ascii="ＭＳ 明朝" w:eastAsia="ＭＳ 明朝" w:hAnsi="ＭＳ 明朝" w:hint="eastAsia"/>
                <w:spacing w:val="6"/>
                <w:kern w:val="0"/>
                <w:szCs w:val="21"/>
              </w:rPr>
              <w:t>2024</w:t>
            </w:r>
            <w:r w:rsidR="000D2F44">
              <w:rPr>
                <w:rFonts w:ascii="ＭＳ 明朝" w:eastAsia="ＭＳ 明朝" w:hAnsi="ＭＳ 明朝" w:cs="ＭＳ 明朝" w:hint="eastAsia"/>
                <w:spacing w:val="6"/>
                <w:kern w:val="0"/>
                <w:szCs w:val="21"/>
              </w:rPr>
              <w:t>年</w:t>
            </w:r>
            <w:r w:rsidR="001D2B5F">
              <w:rPr>
                <w:rFonts w:ascii="ＭＳ 明朝" w:eastAsia="ＭＳ 明朝" w:hAnsi="ＭＳ 明朝" w:cs="ＭＳ 明朝" w:hint="eastAsia"/>
                <w:spacing w:val="6"/>
                <w:kern w:val="0"/>
                <w:szCs w:val="21"/>
              </w:rPr>
              <w:t>12</w:t>
            </w:r>
            <w:bookmarkStart w:id="0" w:name="_GoBack"/>
            <w:bookmarkEnd w:id="0"/>
            <w:r w:rsidR="000D2F44">
              <w:rPr>
                <w:rFonts w:ascii="ＭＳ 明朝" w:eastAsia="ＭＳ 明朝" w:hAnsi="ＭＳ 明朝" w:cs="ＭＳ 明朝" w:hint="eastAsia"/>
                <w:spacing w:val="6"/>
                <w:kern w:val="0"/>
                <w:szCs w:val="21"/>
              </w:rPr>
              <w:t>月</w:t>
            </w:r>
            <w:r w:rsidR="001D2B5F">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5F2F64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D2F44">
              <w:rPr>
                <w:rFonts w:ascii="ＭＳ 明朝" w:eastAsia="ＭＳ 明朝" w:hAnsi="ＭＳ 明朝" w:hint="eastAsia"/>
                <w:spacing w:val="6"/>
                <w:kern w:val="0"/>
                <w:szCs w:val="21"/>
              </w:rPr>
              <w:t xml:space="preserve"> しょーわぐろーぶかぶしきがいしゃ</w:t>
            </w:r>
          </w:p>
          <w:p w14:paraId="64D282AF" w14:textId="2451172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0D2F44">
              <w:rPr>
                <w:rFonts w:ascii="ＭＳ 明朝" w:eastAsia="ＭＳ 明朝" w:hAnsi="ＭＳ 明朝" w:cs="ＭＳ 明朝" w:hint="eastAsia"/>
                <w:spacing w:val="6"/>
                <w:kern w:val="0"/>
                <w:szCs w:val="21"/>
              </w:rPr>
              <w:t>ショーワグローブ株式会社</w:t>
            </w:r>
          </w:p>
          <w:p w14:paraId="34124452" w14:textId="2F2951E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D2F44">
              <w:rPr>
                <w:rFonts w:ascii="ＭＳ 明朝" w:eastAsia="ＭＳ 明朝" w:hAnsi="ＭＳ 明朝" w:hint="eastAsia"/>
                <w:spacing w:val="6"/>
                <w:kern w:val="0"/>
                <w:szCs w:val="21"/>
              </w:rPr>
              <w:t xml:space="preserve">  ほしの たつや</w:t>
            </w:r>
          </w:p>
          <w:p w14:paraId="3BD3CFD6" w14:textId="5F382F1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D2F44">
              <w:rPr>
                <w:rFonts w:ascii="ＭＳ 明朝" w:eastAsia="ＭＳ 明朝" w:hAnsi="ＭＳ 明朝" w:cs="ＭＳ 明朝" w:hint="eastAsia"/>
                <w:spacing w:val="6"/>
                <w:kern w:val="0"/>
                <w:szCs w:val="21"/>
              </w:rPr>
              <w:t>星野 達也</w:t>
            </w:r>
          </w:p>
          <w:p w14:paraId="064686B7" w14:textId="48990C8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D2F44">
              <w:rPr>
                <w:rFonts w:ascii="ＭＳ 明朝" w:eastAsia="ＭＳ 明朝" w:hAnsi="ＭＳ 明朝" w:cs="ＭＳ 明朝"/>
              </w:rPr>
              <w:t>670-0802</w:t>
            </w:r>
            <w:r w:rsidR="000D2F44">
              <w:rPr>
                <w:rFonts w:ascii="ＭＳ 明朝" w:eastAsia="ＭＳ 明朝" w:hAnsi="ＭＳ 明朝" w:cs="ＭＳ 明朝" w:hint="eastAsia"/>
              </w:rPr>
              <w:t xml:space="preserve"> </w:t>
            </w:r>
            <w:r w:rsidR="000D2F44">
              <w:rPr>
                <w:rFonts w:ascii="ＭＳ 明朝" w:eastAsia="ＭＳ 明朝" w:hAnsi="ＭＳ 明朝" w:cs="ＭＳ 明朝"/>
              </w:rPr>
              <w:t>兵庫県姫路市砥堀565</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66A1C9E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D2F44" w:rsidRPr="00942BD8">
              <w:rPr>
                <w:rFonts w:ascii="ＭＳ 明朝" w:eastAsia="ＭＳ 明朝" w:hAnsi="ＭＳ 明朝" w:cs="ＭＳ 明朝" w:hint="eastAsia"/>
              </w:rPr>
              <w:t>1140001059426</w:t>
            </w:r>
          </w:p>
          <w:p w14:paraId="6F68B498" w14:textId="3E78FFA7" w:rsidR="00971AB3" w:rsidRPr="00BB0E49" w:rsidRDefault="00FE08F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2F48E4C">
                <v:oval id="_x0000_s1026" style="position:absolute;left:0;text-align:left;margin-left:74pt;margin-top:9.75pt;width:57.5pt;height:18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2F44" w:rsidRPr="00BB0E49" w14:paraId="12159BCB" w14:textId="77777777" w:rsidTr="00C76DE9">
              <w:trPr>
                <w:trHeight w:val="707"/>
              </w:trPr>
              <w:tc>
                <w:tcPr>
                  <w:tcW w:w="2600" w:type="dxa"/>
                  <w:shd w:val="clear" w:color="auto" w:fill="auto"/>
                </w:tcPr>
                <w:p w14:paraId="5FA2C3F2"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B3261F"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当社HP：DX推進の取り組み</w:t>
                  </w:r>
                </w:p>
                <w:p w14:paraId="050E5669"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2F44" w:rsidRPr="00BB0E49" w14:paraId="109EAE16" w14:textId="77777777" w:rsidTr="00C76DE9">
              <w:trPr>
                <w:trHeight w:val="697"/>
              </w:trPr>
              <w:tc>
                <w:tcPr>
                  <w:tcW w:w="2600" w:type="dxa"/>
                  <w:shd w:val="clear" w:color="auto" w:fill="auto"/>
                </w:tcPr>
                <w:p w14:paraId="62067434"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ACA325B"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2024年10月31日</w:t>
                  </w:r>
                </w:p>
                <w:p w14:paraId="4E00D2AA"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2F44" w:rsidRPr="00BB0E49" w14:paraId="0D149CCA" w14:textId="77777777" w:rsidTr="00C76DE9">
              <w:trPr>
                <w:trHeight w:val="707"/>
              </w:trPr>
              <w:tc>
                <w:tcPr>
                  <w:tcW w:w="2600" w:type="dxa"/>
                  <w:shd w:val="clear" w:color="auto" w:fill="auto"/>
                </w:tcPr>
                <w:p w14:paraId="32892BCE"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FA7E4A" w14:textId="77777777" w:rsidR="000D2F44" w:rsidRDefault="00FE08F4" w:rsidP="000D2F44">
                  <w:pPr>
                    <w:spacing w:after="120" w:line="238" w:lineRule="auto"/>
                    <w:jc w:val="left"/>
                    <w:rPr>
                      <w:rFonts w:ascii="ＭＳ 明朝" w:eastAsia="ＭＳ 明朝" w:hAnsi="ＭＳ 明朝" w:cs="ＭＳ 明朝"/>
                    </w:rPr>
                  </w:pPr>
                  <w:hyperlink r:id="rId8" w:history="1">
                    <w:r w:rsidR="000D2F44" w:rsidRPr="00942BD8">
                      <w:rPr>
                        <w:rStyle w:val="af6"/>
                        <w:rFonts w:ascii="ＭＳ 明朝" w:eastAsia="ＭＳ 明朝" w:hAnsi="ＭＳ 明朝" w:cs="ＭＳ 明朝"/>
                      </w:rPr>
                      <w:t>https://www.showaglove.co.jp/dx/</w:t>
                    </w:r>
                  </w:hyperlink>
                </w:p>
                <w:p w14:paraId="7B15C432" w14:textId="69CB9D52"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D8">
                    <w:rPr>
                      <w:rFonts w:ascii="ＭＳ 明朝" w:eastAsia="ＭＳ 明朝" w:hAnsi="ＭＳ 明朝" w:cs="ＭＳ 明朝" w:hint="eastAsia"/>
                    </w:rPr>
                    <w:t>DX推進の背景</w:t>
                  </w:r>
                </w:p>
              </w:tc>
            </w:tr>
            <w:tr w:rsidR="000D2F44" w:rsidRPr="00BB0E49" w14:paraId="7B1D851C" w14:textId="77777777" w:rsidTr="00C76DE9">
              <w:trPr>
                <w:trHeight w:val="697"/>
              </w:trPr>
              <w:tc>
                <w:tcPr>
                  <w:tcW w:w="2600" w:type="dxa"/>
                  <w:shd w:val="clear" w:color="auto" w:fill="auto"/>
                </w:tcPr>
                <w:p w14:paraId="6ACFB724"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E6D206" w14:textId="1519E9D7" w:rsidR="008C06BD" w:rsidRPr="008C06BD" w:rsidRDefault="008C06BD" w:rsidP="008C06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C06BD">
                    <w:rPr>
                      <w:rFonts w:ascii="ＭＳ 明朝" w:eastAsia="ＭＳ 明朝" w:hAnsi="ＭＳ 明朝" w:cs="ＭＳ 明朝" w:hint="eastAsia"/>
                    </w:rPr>
                    <w:t>ショーワグローブの経営ビジョンは、「手袋を通じ、世界中の人たちに安心と安全をお届けすることで社会に貢献する」ことです。このビジョンは、製造業として果たすべき使命である「創って、作って、売る」活動に深く根ざしています。特に、デジタル技術の導入は、このビジョンの実現において重要な役割を果たします。</w:t>
                  </w:r>
                </w:p>
                <w:p w14:paraId="260171FB" w14:textId="2DC200AA" w:rsidR="008C06BD" w:rsidRDefault="008C06BD" w:rsidP="008C06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C06BD">
                    <w:rPr>
                      <w:rFonts w:ascii="ＭＳ 明朝" w:eastAsia="ＭＳ 明朝" w:hAnsi="ＭＳ 明朝" w:cs="ＭＳ 明朝" w:hint="eastAsia"/>
                    </w:rPr>
                    <w:t>全ての部門において、IoTやAI、データ分析を活用することで、より高品質で安全な製品を効率的に生産し、迅速に市場へ供給することが可能となります。また顧客からのニーズをデジタル技術により収集、集約し、求められる手袋を社会にお届けします。これにより、ショーワグローブの手袋は「安心」と「安全」を提供し、社会への貢献をさらに強化します。デジタル技術の導入は、単なる業務効率化にとどまらず、企</w:t>
                  </w:r>
                  <w:r>
                    <w:rPr>
                      <w:rFonts w:ascii="ＭＳ 明朝" w:eastAsia="ＭＳ 明朝" w:hAnsi="ＭＳ 明朝" w:cs="ＭＳ 明朝" w:hint="eastAsia"/>
                    </w:rPr>
                    <w:t>業の競争力を高め、持続可能な社会の実現に向けた基盤となります。</w:t>
                  </w:r>
                </w:p>
                <w:p w14:paraId="5C60C934" w14:textId="355EBCAF"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2F44">
                    <w:rPr>
                      <w:rFonts w:ascii="ＭＳ 明朝" w:eastAsia="ＭＳ 明朝" w:hAnsi="ＭＳ 明朝" w:cs="ＭＳ 明朝" w:hint="eastAsia"/>
                      <w:spacing w:val="6"/>
                      <w:kern w:val="0"/>
                      <w:szCs w:val="21"/>
                    </w:rPr>
                    <w:t>「私たちショーワグローブは、さらなる進化を遂げるため、以下の3つのテーマを中心にデジタル技術を駆使し、変革を進めていきます」として、「生産性向上」「データ駆動型経営」「顧客体験の向上」</w:t>
                  </w:r>
                </w:p>
                <w:p w14:paraId="66D45714"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2F44" w:rsidRPr="00BB0E49" w14:paraId="64DC5864" w14:textId="77777777" w:rsidTr="00C76DE9">
              <w:trPr>
                <w:trHeight w:val="707"/>
              </w:trPr>
              <w:tc>
                <w:tcPr>
                  <w:tcW w:w="2600" w:type="dxa"/>
                  <w:shd w:val="clear" w:color="auto" w:fill="auto"/>
                </w:tcPr>
                <w:p w14:paraId="36888420"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85E0114"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取締役会で承認された方針に基づき作成された内容であって公表媒体に記載されている事項です。</w:t>
                  </w:r>
                </w:p>
                <w:p w14:paraId="23649607"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2F44" w:rsidRPr="00BB0E49" w14:paraId="6C26AD61" w14:textId="77777777" w:rsidTr="00C76DE9">
              <w:trPr>
                <w:trHeight w:val="707"/>
              </w:trPr>
              <w:tc>
                <w:tcPr>
                  <w:tcW w:w="2600" w:type="dxa"/>
                  <w:shd w:val="clear" w:color="auto" w:fill="auto"/>
                </w:tcPr>
                <w:p w14:paraId="41FBA126"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9FE1D0"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当社HP：DX推進の取り組み</w:t>
                  </w:r>
                </w:p>
                <w:p w14:paraId="62157497"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2F44" w:rsidRPr="00BB0E49" w14:paraId="44A7341F" w14:textId="77777777" w:rsidTr="00C76DE9">
              <w:trPr>
                <w:trHeight w:val="697"/>
              </w:trPr>
              <w:tc>
                <w:tcPr>
                  <w:tcW w:w="2600" w:type="dxa"/>
                  <w:shd w:val="clear" w:color="auto" w:fill="auto"/>
                </w:tcPr>
                <w:p w14:paraId="22D64AFD"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DA6CA1F"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2024年10月31日</w:t>
                  </w:r>
                </w:p>
                <w:p w14:paraId="4A128C8F" w14:textId="7777777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2F44" w:rsidRPr="00BB0E49" w14:paraId="5F66330D" w14:textId="77777777" w:rsidTr="00C76DE9">
              <w:trPr>
                <w:trHeight w:val="707"/>
              </w:trPr>
              <w:tc>
                <w:tcPr>
                  <w:tcW w:w="2600" w:type="dxa"/>
                  <w:shd w:val="clear" w:color="auto" w:fill="auto"/>
                </w:tcPr>
                <w:p w14:paraId="5D8771DC"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A4CDEC" w14:textId="77777777" w:rsidR="000D2F44" w:rsidRDefault="00FE08F4" w:rsidP="000D2F44">
                  <w:pPr>
                    <w:spacing w:after="120" w:line="238" w:lineRule="auto"/>
                    <w:jc w:val="left"/>
                    <w:rPr>
                      <w:rFonts w:ascii="ＭＳ 明朝" w:eastAsia="ＭＳ 明朝" w:hAnsi="ＭＳ 明朝" w:cs="ＭＳ 明朝"/>
                    </w:rPr>
                  </w:pPr>
                  <w:hyperlink r:id="rId9" w:history="1">
                    <w:r w:rsidR="000D2F44" w:rsidRPr="00942BD8">
                      <w:rPr>
                        <w:rStyle w:val="af6"/>
                        <w:rFonts w:ascii="ＭＳ 明朝" w:eastAsia="ＭＳ 明朝" w:hAnsi="ＭＳ 明朝" w:cs="ＭＳ 明朝"/>
                      </w:rPr>
                      <w:t>https://www.showaglove.co.jp/dx/</w:t>
                    </w:r>
                  </w:hyperlink>
                </w:p>
                <w:p w14:paraId="07E10AC1" w14:textId="277C953A"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D8">
                    <w:rPr>
                      <w:rFonts w:ascii="ＭＳ 明朝" w:eastAsia="ＭＳ 明朝" w:hAnsi="ＭＳ 明朝" w:cs="ＭＳ 明朝" w:hint="eastAsia"/>
                    </w:rPr>
                    <w:t>DX推進の背景</w:t>
                  </w:r>
                </w:p>
              </w:tc>
            </w:tr>
            <w:tr w:rsidR="000D2F44" w:rsidRPr="00BB0E49" w14:paraId="47B34643" w14:textId="77777777" w:rsidTr="00C76DE9">
              <w:trPr>
                <w:trHeight w:val="353"/>
              </w:trPr>
              <w:tc>
                <w:tcPr>
                  <w:tcW w:w="2600" w:type="dxa"/>
                  <w:shd w:val="clear" w:color="auto" w:fill="auto"/>
                </w:tcPr>
                <w:p w14:paraId="6EC1689D" w14:textId="77777777" w:rsidR="000D2F44" w:rsidRPr="00BB0E49" w:rsidRDefault="000D2F44" w:rsidP="000D2F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FEDA25" w14:textId="77777777" w:rsidR="000D2F44" w:rsidRDefault="000D2F44" w:rsidP="000D2F44">
                  <w:pPr>
                    <w:spacing w:after="120" w:line="238" w:lineRule="auto"/>
                    <w:jc w:val="left"/>
                    <w:rPr>
                      <w:rFonts w:ascii="ＭＳ 明朝" w:eastAsia="ＭＳ 明朝" w:hAnsi="ＭＳ 明朝" w:cs="ＭＳ 明朝"/>
                      <w:b/>
                    </w:rPr>
                  </w:pPr>
                  <w:r>
                    <w:rPr>
                      <w:rFonts w:ascii="ＭＳ 明朝" w:eastAsia="ＭＳ 明朝" w:hAnsi="ＭＳ 明朝" w:cs="ＭＳ 明朝"/>
                      <w:b/>
                    </w:rPr>
                    <w:t>生産性向上</w:t>
                  </w:r>
                </w:p>
                <w:p w14:paraId="6EAA9B09" w14:textId="50C3AE8D" w:rsidR="000D2F44" w:rsidRDefault="00C6288E" w:rsidP="000D2F44">
                  <w:pPr>
                    <w:spacing w:after="120" w:line="238" w:lineRule="auto"/>
                    <w:jc w:val="left"/>
                    <w:rPr>
                      <w:rFonts w:ascii="ＭＳ 明朝" w:eastAsia="ＭＳ 明朝" w:hAnsi="ＭＳ 明朝" w:cs="ＭＳ 明朝"/>
                    </w:rPr>
                  </w:pPr>
                  <w:r w:rsidRPr="00C6288E">
                    <w:rPr>
                      <w:rFonts w:ascii="ＭＳ 明朝" w:eastAsia="ＭＳ 明朝" w:hAnsi="ＭＳ 明朝" w:cs="ＭＳ 明朝" w:hint="eastAsia"/>
                    </w:rPr>
                    <w:t>全社的な業務プロセスのデジタル化と自動化を推進し、従業員の創造性を最大限に引き出します。コミュニケーションツールやグループウェアを活用して生産性向上を追求することで、企業の競争力強化と働き方改革を同時に実現し、従業員がより創造的な業務に集中できる環境を整備します。</w:t>
                  </w:r>
                </w:p>
                <w:p w14:paraId="7E0C42E4" w14:textId="77777777" w:rsidR="00C6288E" w:rsidRDefault="00C6288E" w:rsidP="000D2F44">
                  <w:pPr>
                    <w:spacing w:after="120" w:line="238" w:lineRule="auto"/>
                    <w:jc w:val="left"/>
                    <w:rPr>
                      <w:rFonts w:ascii="ＭＳ 明朝" w:eastAsia="ＭＳ 明朝" w:hAnsi="ＭＳ 明朝" w:cs="ＭＳ 明朝"/>
                    </w:rPr>
                  </w:pPr>
                </w:p>
                <w:p w14:paraId="220AAB06" w14:textId="77777777" w:rsidR="000D2F44" w:rsidRDefault="000D2F44" w:rsidP="000D2F44">
                  <w:pPr>
                    <w:spacing w:after="120" w:line="238" w:lineRule="auto"/>
                    <w:jc w:val="left"/>
                    <w:rPr>
                      <w:rFonts w:ascii="ＭＳ 明朝" w:eastAsia="ＭＳ 明朝" w:hAnsi="ＭＳ 明朝" w:cs="ＭＳ 明朝"/>
                      <w:b/>
                    </w:rPr>
                  </w:pPr>
                  <w:r>
                    <w:rPr>
                      <w:rFonts w:ascii="ＭＳ 明朝" w:eastAsia="ＭＳ 明朝" w:hAnsi="ＭＳ 明朝" w:cs="ＭＳ 明朝"/>
                      <w:b/>
                    </w:rPr>
                    <w:t>データ駆動型経営</w:t>
                  </w:r>
                </w:p>
                <w:p w14:paraId="0E4FB74F"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全社統合データ基盤を構築し、強固なデータガバナンス体制を確立することで、データに基づく迅速かつ精緻な意思決定を実現します。AIやBIツールを活用してデータ分析力を強化し、顧客ニーズを深く洞察し、変化する市場トレンドをいち早く捉えて新たなビジネスチャンスを逃さず掴み取ります。</w:t>
                  </w:r>
                </w:p>
                <w:p w14:paraId="23381908" w14:textId="77777777" w:rsidR="000D2F44" w:rsidRDefault="000D2F44" w:rsidP="000D2F44">
                  <w:pPr>
                    <w:spacing w:after="120" w:line="238" w:lineRule="auto"/>
                    <w:jc w:val="left"/>
                    <w:rPr>
                      <w:rFonts w:ascii="ＭＳ 明朝" w:eastAsia="ＭＳ 明朝" w:hAnsi="ＭＳ 明朝" w:cs="ＭＳ 明朝"/>
                    </w:rPr>
                  </w:pPr>
                </w:p>
                <w:p w14:paraId="3A251EC0" w14:textId="77777777" w:rsidR="000D2F44" w:rsidRDefault="000D2F44" w:rsidP="000D2F44">
                  <w:pPr>
                    <w:spacing w:after="120" w:line="238" w:lineRule="auto"/>
                    <w:jc w:val="left"/>
                    <w:rPr>
                      <w:rFonts w:ascii="ＭＳ 明朝" w:eastAsia="ＭＳ 明朝" w:hAnsi="ＭＳ 明朝" w:cs="ＭＳ 明朝"/>
                      <w:b/>
                    </w:rPr>
                  </w:pPr>
                  <w:r>
                    <w:rPr>
                      <w:rFonts w:ascii="ＭＳ 明朝" w:eastAsia="ＭＳ 明朝" w:hAnsi="ＭＳ 明朝" w:cs="ＭＳ 明朝"/>
                      <w:b/>
                    </w:rPr>
                    <w:t>顧客体験の向上</w:t>
                  </w:r>
                </w:p>
                <w:p w14:paraId="3D19733B" w14:textId="77777777" w:rsidR="000D2F44" w:rsidRDefault="000D2F44" w:rsidP="000D2F44">
                  <w:pPr>
                    <w:spacing w:after="120" w:line="238" w:lineRule="auto"/>
                    <w:jc w:val="left"/>
                    <w:rPr>
                      <w:rFonts w:ascii="ＭＳ 明朝" w:eastAsia="ＭＳ 明朝" w:hAnsi="ＭＳ 明朝" w:cs="ＭＳ 明朝"/>
                    </w:rPr>
                  </w:pPr>
                  <w:r>
                    <w:rPr>
                      <w:rFonts w:ascii="ＭＳ 明朝" w:eastAsia="ＭＳ 明朝" w:hAnsi="ＭＳ 明朝" w:cs="ＭＳ 明朝"/>
                    </w:rPr>
                    <w:t>顧客接点のデジタル化とパーソナライズ化を進め、顧客エンゲージメントを深化させ、LTV（顧客生涯価値）の最大化を目指します。デジタルマーケティングを強化し、顧客に寄り添ったマーケティングを実現します。</w:t>
                  </w:r>
                </w:p>
                <w:p w14:paraId="3A0AB44A" w14:textId="14668337" w:rsidR="000D2F44" w:rsidRPr="00BB0E49" w:rsidRDefault="000D2F44" w:rsidP="000D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これらの取り組みを通じて、ショーワグローブは顧客中心の企業へと進化を遂げ、変化の激しいグローバル市場において確固たる地位を築き、持続的な成長と社会貢献という使命を果たしていきます。</w:t>
                  </w:r>
                </w:p>
              </w:tc>
            </w:tr>
            <w:tr w:rsidR="00C6288E" w:rsidRPr="00BB0E49" w14:paraId="1D308A85" w14:textId="77777777" w:rsidTr="00C76DE9">
              <w:trPr>
                <w:trHeight w:val="697"/>
              </w:trPr>
              <w:tc>
                <w:tcPr>
                  <w:tcW w:w="2600" w:type="dxa"/>
                  <w:shd w:val="clear" w:color="auto" w:fill="auto"/>
                </w:tcPr>
                <w:p w14:paraId="439B47D7" w14:textId="77777777" w:rsidR="00C6288E" w:rsidRPr="00BB0E49" w:rsidRDefault="00C6288E" w:rsidP="00C628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57259DD" w14:textId="77777777" w:rsidR="00C6288E" w:rsidRDefault="00C6288E" w:rsidP="00C6288E">
                  <w:pPr>
                    <w:spacing w:after="120" w:line="238" w:lineRule="auto"/>
                    <w:jc w:val="left"/>
                    <w:rPr>
                      <w:rFonts w:ascii="ＭＳ 明朝" w:eastAsia="ＭＳ 明朝" w:hAnsi="ＭＳ 明朝" w:cs="ＭＳ 明朝"/>
                    </w:rPr>
                  </w:pPr>
                  <w:r>
                    <w:rPr>
                      <w:rFonts w:ascii="ＭＳ 明朝" w:eastAsia="ＭＳ 明朝" w:hAnsi="ＭＳ 明朝" w:cs="ＭＳ 明朝"/>
                    </w:rPr>
                    <w:t>取締役会で承認された方針に基づき作成された内容であって公表媒体に記載されている事項です。</w:t>
                  </w:r>
                </w:p>
                <w:p w14:paraId="5AD0F414" w14:textId="77777777" w:rsidR="00C6288E"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66B116F3" w:rsidR="00971AB3"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D8">
                    <w:rPr>
                      <w:rFonts w:ascii="ＭＳ 明朝" w:eastAsia="ＭＳ 明朝" w:hAnsi="ＭＳ 明朝" w:cs="ＭＳ 明朝" w:hint="eastAsia"/>
                    </w:rPr>
                    <w:t>DX</w:t>
                  </w:r>
                  <w:r>
                    <w:rPr>
                      <w:rFonts w:ascii="ＭＳ 明朝" w:eastAsia="ＭＳ 明朝" w:hAnsi="ＭＳ 明朝" w:cs="ＭＳ 明朝" w:hint="eastAsia"/>
                    </w:rPr>
                    <w:t>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5E3F45" w14:textId="4B13B2A4" w:rsidR="00C6288E" w:rsidRDefault="00C6288E" w:rsidP="00C6288E">
                  <w:pPr>
                    <w:spacing w:after="120" w:line="238" w:lineRule="auto"/>
                    <w:jc w:val="left"/>
                    <w:rPr>
                      <w:rFonts w:ascii="ＭＳ 明朝" w:eastAsia="ＭＳ 明朝" w:hAnsi="ＭＳ 明朝" w:cs="ＭＳ 明朝"/>
                    </w:rPr>
                  </w:pPr>
                  <w:r>
                    <w:rPr>
                      <w:rFonts w:ascii="ＭＳ 明朝" w:eastAsia="ＭＳ 明朝" w:hAnsi="ＭＳ 明朝" w:cs="ＭＳ 明朝"/>
                    </w:rPr>
                    <w:t>当社は、全社的なDX推進のためにChief Digital Transformation Officer（CDXO）を中心に、各部門から選</w:t>
                  </w:r>
                  <w:r>
                    <w:rPr>
                      <w:rFonts w:ascii="ＭＳ 明朝" w:eastAsia="ＭＳ 明朝" w:hAnsi="ＭＳ 明朝" w:cs="ＭＳ 明朝"/>
                    </w:rPr>
                    <w:lastRenderedPageBreak/>
                    <w:t>任された推進メンバーで組織を構築しています。</w:t>
                  </w:r>
                </w:p>
                <w:p w14:paraId="16ADF556" w14:textId="77777777" w:rsidR="00C6288E" w:rsidRPr="00885724" w:rsidRDefault="00C6288E" w:rsidP="00C6288E">
                  <w:pPr>
                    <w:spacing w:after="120" w:line="238" w:lineRule="auto"/>
                    <w:jc w:val="left"/>
                    <w:rPr>
                      <w:rFonts w:ascii="ＭＳ 明朝" w:eastAsia="ＭＳ 明朝" w:hAnsi="ＭＳ 明朝" w:cs="ＭＳ 明朝"/>
                    </w:rPr>
                  </w:pPr>
                  <w:r w:rsidRPr="00885724">
                    <w:rPr>
                      <w:rFonts w:ascii="ＭＳ 明朝" w:eastAsia="ＭＳ 明朝" w:hAnsi="ＭＳ 明朝" w:cs="ＭＳ 明朝" w:hint="eastAsia"/>
                    </w:rPr>
                    <w:t>DX教育プログラム</w:t>
                  </w:r>
                </w:p>
                <w:p w14:paraId="06089FA1" w14:textId="2AA9B1B8" w:rsidR="00971AB3"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5724">
                    <w:rPr>
                      <w:rFonts w:ascii="ＭＳ 明朝" w:eastAsia="ＭＳ 明朝" w:hAnsi="ＭＳ 明朝" w:cs="ＭＳ 明朝" w:hint="eastAsia"/>
                    </w:rPr>
                    <w:t>デジタルスキルの向上と変革意識の醸成を図るため、全社員を対象に研修を実施します。特に推進メンバーには、データ活用スキルの向上を目指した専門的なトレーニングを行い、業務改革を進めていき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41EACBD1" w:rsidR="00971AB3"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D8">
                    <w:rPr>
                      <w:rFonts w:ascii="ＭＳ 明朝" w:eastAsia="ＭＳ 明朝" w:hAnsi="ＭＳ 明朝" w:cs="ＭＳ 明朝" w:hint="eastAsia"/>
                    </w:rPr>
                    <w:t>事業インフラの環境整備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170FD270" w:rsidR="00971AB3" w:rsidRPr="00BB0E49" w:rsidRDefault="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旧式で脆弱だった事業インフラを刷新し、高速で安定したネットワーク環境へ再構築しました。また、ゼロトラストモデルに基づくセキュリティ対策を実施し、全社員にモバイル端末を支給してリモートアクセス環境を整備しました。これにより、社員は場所を問わず柔軟な働き方が可能となり、業務の効率化が進んでいます。この新しいネットワーク環境は、リモートワークや複数拠点にまたがる業務展開を支える基盤となり、全社的な生産性向上に寄与してい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6288E" w:rsidRPr="00BB0E49" w14:paraId="256C562E" w14:textId="77777777" w:rsidTr="00C76DE9">
              <w:trPr>
                <w:trHeight w:val="707"/>
              </w:trPr>
              <w:tc>
                <w:tcPr>
                  <w:tcW w:w="2600" w:type="dxa"/>
                  <w:shd w:val="clear" w:color="auto" w:fill="auto"/>
                </w:tcPr>
                <w:p w14:paraId="22BE74D2" w14:textId="77777777" w:rsidR="00C6288E" w:rsidRPr="00BB0E49" w:rsidRDefault="00C6288E" w:rsidP="00C628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C4E289" w14:textId="77777777" w:rsidR="00C6288E" w:rsidRDefault="00C6288E" w:rsidP="00C6288E">
                  <w:pPr>
                    <w:spacing w:after="120" w:line="238" w:lineRule="auto"/>
                    <w:jc w:val="left"/>
                    <w:rPr>
                      <w:rFonts w:ascii="ＭＳ 明朝" w:eastAsia="ＭＳ 明朝" w:hAnsi="ＭＳ 明朝" w:cs="ＭＳ 明朝"/>
                    </w:rPr>
                  </w:pPr>
                  <w:r>
                    <w:rPr>
                      <w:rFonts w:ascii="ＭＳ 明朝" w:eastAsia="ＭＳ 明朝" w:hAnsi="ＭＳ 明朝" w:cs="ＭＳ 明朝"/>
                    </w:rPr>
                    <w:t>当社HP：DX推進の取り組み</w:t>
                  </w:r>
                </w:p>
                <w:p w14:paraId="7C42B024" w14:textId="77777777" w:rsidR="00C6288E"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6288E" w:rsidRPr="00BB0E49" w14:paraId="23EC4F1D" w14:textId="77777777" w:rsidTr="00C76DE9">
              <w:trPr>
                <w:trHeight w:val="697"/>
              </w:trPr>
              <w:tc>
                <w:tcPr>
                  <w:tcW w:w="2600" w:type="dxa"/>
                  <w:shd w:val="clear" w:color="auto" w:fill="auto"/>
                </w:tcPr>
                <w:p w14:paraId="4832FB5A" w14:textId="77777777" w:rsidR="00C6288E" w:rsidRPr="00BB0E49" w:rsidRDefault="00C6288E" w:rsidP="00C628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23361E8" w14:textId="77777777" w:rsidR="00C6288E" w:rsidRDefault="00C6288E" w:rsidP="00C6288E">
                  <w:pPr>
                    <w:spacing w:after="120" w:line="238" w:lineRule="auto"/>
                    <w:jc w:val="left"/>
                    <w:rPr>
                      <w:rFonts w:ascii="ＭＳ 明朝" w:eastAsia="ＭＳ 明朝" w:hAnsi="ＭＳ 明朝" w:cs="ＭＳ 明朝"/>
                    </w:rPr>
                  </w:pPr>
                  <w:r>
                    <w:rPr>
                      <w:rFonts w:ascii="ＭＳ 明朝" w:eastAsia="ＭＳ 明朝" w:hAnsi="ＭＳ 明朝" w:cs="ＭＳ 明朝"/>
                    </w:rPr>
                    <w:t>2024年10月31日</w:t>
                  </w:r>
                </w:p>
                <w:p w14:paraId="741D5254" w14:textId="77777777" w:rsidR="00C6288E"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6288E" w:rsidRPr="00BB0E49" w14:paraId="2C939934" w14:textId="77777777" w:rsidTr="00C76DE9">
              <w:trPr>
                <w:trHeight w:val="707"/>
              </w:trPr>
              <w:tc>
                <w:tcPr>
                  <w:tcW w:w="2600" w:type="dxa"/>
                  <w:shd w:val="clear" w:color="auto" w:fill="auto"/>
                </w:tcPr>
                <w:p w14:paraId="3BA3C2E8" w14:textId="77777777" w:rsidR="00C6288E" w:rsidRPr="00BB0E49" w:rsidRDefault="00C6288E" w:rsidP="00C628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3FEDB5" w14:textId="77777777" w:rsidR="00C6288E" w:rsidRDefault="00FE08F4" w:rsidP="00C6288E">
                  <w:pPr>
                    <w:spacing w:after="120" w:line="238" w:lineRule="auto"/>
                    <w:jc w:val="left"/>
                    <w:rPr>
                      <w:rFonts w:ascii="ＭＳ 明朝" w:eastAsia="ＭＳ 明朝" w:hAnsi="ＭＳ 明朝" w:cs="ＭＳ 明朝"/>
                    </w:rPr>
                  </w:pPr>
                  <w:hyperlink r:id="rId10" w:history="1">
                    <w:r w:rsidR="00C6288E" w:rsidRPr="00942BD8">
                      <w:rPr>
                        <w:rStyle w:val="af6"/>
                        <w:rFonts w:ascii="ＭＳ 明朝" w:eastAsia="ＭＳ 明朝" w:hAnsi="ＭＳ 明朝" w:cs="ＭＳ 明朝"/>
                      </w:rPr>
                      <w:t>https://www.showaglove.co.jp/dx/</w:t>
                    </w:r>
                  </w:hyperlink>
                </w:p>
                <w:p w14:paraId="05F53F8C" w14:textId="707C1ECC" w:rsidR="00C6288E" w:rsidRPr="00BB0E49" w:rsidRDefault="00A62D4A"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D4A">
                    <w:rPr>
                      <w:rFonts w:ascii="ＭＳ 明朝" w:eastAsia="ＭＳ 明朝" w:hAnsi="ＭＳ 明朝" w:cs="ＭＳ 明朝" w:hint="eastAsia"/>
                    </w:rPr>
                    <w:t>～中期経営計画「VISION 2028」達成に向けて～</w:t>
                  </w:r>
                </w:p>
              </w:tc>
            </w:tr>
            <w:tr w:rsidR="00C6288E" w:rsidRPr="00BB0E49" w14:paraId="01FFE5A8" w14:textId="77777777" w:rsidTr="00C76DE9">
              <w:trPr>
                <w:trHeight w:val="697"/>
              </w:trPr>
              <w:tc>
                <w:tcPr>
                  <w:tcW w:w="2600" w:type="dxa"/>
                  <w:shd w:val="clear" w:color="auto" w:fill="auto"/>
                </w:tcPr>
                <w:p w14:paraId="35693456" w14:textId="77777777" w:rsidR="00C6288E" w:rsidRPr="00BB0E49" w:rsidRDefault="00C6288E" w:rsidP="00C628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DFE571" w14:textId="77777777" w:rsidR="00C6288E" w:rsidRPr="00942BD8" w:rsidRDefault="00C6288E" w:rsidP="00C6288E">
                  <w:pPr>
                    <w:spacing w:after="120" w:line="238" w:lineRule="auto"/>
                    <w:ind w:left="426" w:hanging="360"/>
                    <w:rPr>
                      <w:rFonts w:ascii="ＭＳ 明朝" w:eastAsia="ＭＳ 明朝" w:hAnsi="ＭＳ 明朝" w:cs="ＭＳ 明朝"/>
                    </w:rPr>
                  </w:pPr>
                  <w:r w:rsidRPr="00942BD8">
                    <w:rPr>
                      <w:rFonts w:ascii="ＭＳ 明朝" w:eastAsia="ＭＳ 明朝" w:hAnsi="ＭＳ 明朝" w:cs="ＭＳ 明朝" w:hint="eastAsia"/>
                    </w:rPr>
                    <w:t>・売上高：中期経営計画の売上高600億円達成に向けた年間売上高目標の設定と達成度合い</w:t>
                  </w:r>
                </w:p>
                <w:p w14:paraId="7C721C34" w14:textId="77777777" w:rsidR="00C6288E" w:rsidRPr="00942BD8" w:rsidRDefault="00C6288E" w:rsidP="00C6288E">
                  <w:pPr>
                    <w:spacing w:after="120" w:line="238" w:lineRule="auto"/>
                    <w:ind w:left="426" w:hanging="360"/>
                    <w:rPr>
                      <w:rFonts w:ascii="ＭＳ 明朝" w:eastAsia="ＭＳ 明朝" w:hAnsi="ＭＳ 明朝" w:cs="ＭＳ 明朝"/>
                    </w:rPr>
                  </w:pPr>
                  <w:r w:rsidRPr="00942BD8">
                    <w:rPr>
                      <w:rFonts w:ascii="ＭＳ 明朝" w:eastAsia="ＭＳ 明朝" w:hAnsi="ＭＳ 明朝" w:cs="ＭＳ 明朝" w:hint="eastAsia"/>
                    </w:rPr>
                    <w:t>・売上成長率：前年比売上成長率の測定と、年平均成長率5.1%の達成状況</w:t>
                  </w:r>
                </w:p>
                <w:p w14:paraId="40B0F645" w14:textId="77777777" w:rsidR="00C6288E" w:rsidRPr="00942BD8" w:rsidRDefault="00C6288E" w:rsidP="00C6288E">
                  <w:pPr>
                    <w:spacing w:after="120" w:line="238" w:lineRule="auto"/>
                    <w:ind w:left="426" w:hanging="360"/>
                    <w:rPr>
                      <w:rFonts w:ascii="ＭＳ 明朝" w:eastAsia="ＭＳ 明朝" w:hAnsi="ＭＳ 明朝" w:cs="ＭＳ 明朝"/>
                    </w:rPr>
                  </w:pPr>
                  <w:r w:rsidRPr="00942BD8">
                    <w:rPr>
                      <w:rFonts w:ascii="ＭＳ 明朝" w:eastAsia="ＭＳ 明朝" w:hAnsi="ＭＳ 明朝" w:cs="ＭＳ 明朝" w:hint="eastAsia"/>
                    </w:rPr>
                    <w:t>・新規顧客獲得数：新規顧客獲得数の測定と市場開拓の進捗</w:t>
                  </w:r>
                </w:p>
                <w:p w14:paraId="5FE486D0" w14:textId="77777777" w:rsidR="00C6288E" w:rsidRPr="00942BD8" w:rsidRDefault="00C6288E" w:rsidP="00C6288E">
                  <w:pPr>
                    <w:spacing w:after="120" w:line="238" w:lineRule="auto"/>
                    <w:ind w:left="426" w:hanging="360"/>
                    <w:rPr>
                      <w:rFonts w:ascii="ＭＳ 明朝" w:eastAsia="ＭＳ 明朝" w:hAnsi="ＭＳ 明朝" w:cs="ＭＳ 明朝"/>
                    </w:rPr>
                  </w:pPr>
                  <w:r w:rsidRPr="00942BD8">
                    <w:rPr>
                      <w:rFonts w:ascii="ＭＳ 明朝" w:eastAsia="ＭＳ 明朝" w:hAnsi="ＭＳ 明朝" w:cs="ＭＳ 明朝" w:hint="eastAsia"/>
                    </w:rPr>
                    <w:t>・既存顧客維持率：既存顧客維持率の測定と顧客満足度向上施策の効果</w:t>
                  </w:r>
                </w:p>
                <w:p w14:paraId="5D14B9EB" w14:textId="77777777" w:rsidR="00C6288E" w:rsidRPr="00942BD8" w:rsidRDefault="00C6288E" w:rsidP="00C6288E">
                  <w:pPr>
                    <w:spacing w:after="120" w:line="238" w:lineRule="auto"/>
                    <w:ind w:left="426" w:hanging="360"/>
                    <w:rPr>
                      <w:rFonts w:ascii="ＭＳ 明朝" w:eastAsia="ＭＳ 明朝" w:hAnsi="ＭＳ 明朝" w:cs="ＭＳ 明朝"/>
                    </w:rPr>
                  </w:pPr>
                  <w:r w:rsidRPr="00942BD8">
                    <w:rPr>
                      <w:rFonts w:ascii="ＭＳ 明朝" w:eastAsia="ＭＳ 明朝" w:hAnsi="ＭＳ 明朝" w:cs="ＭＳ 明朝" w:hint="eastAsia"/>
                    </w:rPr>
                    <w:t>・コミュニケーションツール・グループウェア利用率：従業員の利用状況</w:t>
                  </w:r>
                </w:p>
                <w:p w14:paraId="2AC92792" w14:textId="7F2D5CD6" w:rsidR="00C6288E" w:rsidRPr="00BB0E49" w:rsidRDefault="00C6288E" w:rsidP="00C62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D8">
                    <w:rPr>
                      <w:rFonts w:ascii="ＭＳ 明朝" w:eastAsia="ＭＳ 明朝" w:hAnsi="ＭＳ 明朝" w:cs="ＭＳ 明朝" w:hint="eastAsia"/>
                    </w:rPr>
                    <w:t>・データ活用件数：データ分析に基づいた意思決定や施策実施の件数計測</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62D4A" w:rsidRPr="00BB0E49" w14:paraId="05C23928" w14:textId="77777777" w:rsidTr="00C76DE9">
              <w:trPr>
                <w:trHeight w:val="697"/>
              </w:trPr>
              <w:tc>
                <w:tcPr>
                  <w:tcW w:w="2600" w:type="dxa"/>
                  <w:shd w:val="clear" w:color="auto" w:fill="auto"/>
                </w:tcPr>
                <w:p w14:paraId="4652A764" w14:textId="77777777" w:rsidR="00A62D4A" w:rsidRPr="00BB0E49" w:rsidRDefault="00A62D4A" w:rsidP="00A62D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F5DEBFC" w14:textId="77777777" w:rsidR="00A62D4A" w:rsidRDefault="00A62D4A" w:rsidP="00A62D4A">
                  <w:pPr>
                    <w:spacing w:after="120" w:line="238" w:lineRule="auto"/>
                    <w:jc w:val="left"/>
                    <w:rPr>
                      <w:rFonts w:ascii="ＭＳ 明朝" w:eastAsia="ＭＳ 明朝" w:hAnsi="ＭＳ 明朝" w:cs="ＭＳ 明朝"/>
                    </w:rPr>
                  </w:pPr>
                  <w:r>
                    <w:rPr>
                      <w:rFonts w:ascii="ＭＳ 明朝" w:eastAsia="ＭＳ 明朝" w:hAnsi="ＭＳ 明朝" w:cs="ＭＳ 明朝"/>
                    </w:rPr>
                    <w:t>2024　年　10月　31日</w:t>
                  </w:r>
                </w:p>
                <w:p w14:paraId="69413604" w14:textId="77777777" w:rsidR="00A62D4A" w:rsidRPr="00BB0E49" w:rsidRDefault="00A62D4A" w:rsidP="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62D4A" w:rsidRPr="00BB0E49" w14:paraId="05D92A3D" w14:textId="77777777" w:rsidTr="00C76DE9">
              <w:trPr>
                <w:trHeight w:val="707"/>
              </w:trPr>
              <w:tc>
                <w:tcPr>
                  <w:tcW w:w="2600" w:type="dxa"/>
                  <w:shd w:val="clear" w:color="auto" w:fill="auto"/>
                </w:tcPr>
                <w:p w14:paraId="0717771F" w14:textId="77777777" w:rsidR="00A62D4A" w:rsidRPr="00BB0E49" w:rsidRDefault="00A62D4A" w:rsidP="00A62D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13315B7" w14:textId="77777777" w:rsidR="00A62D4A" w:rsidRDefault="00FE08F4" w:rsidP="00A62D4A">
                  <w:pPr>
                    <w:spacing w:after="120" w:line="238" w:lineRule="auto"/>
                    <w:jc w:val="left"/>
                    <w:rPr>
                      <w:rFonts w:ascii="ＭＳ 明朝" w:eastAsia="ＭＳ 明朝" w:hAnsi="ＭＳ 明朝" w:cs="ＭＳ 明朝"/>
                    </w:rPr>
                  </w:pPr>
                  <w:hyperlink r:id="rId11" w:history="1">
                    <w:r w:rsidR="00A62D4A" w:rsidRPr="00942BD8">
                      <w:rPr>
                        <w:rStyle w:val="af6"/>
                        <w:rFonts w:ascii="ＭＳ 明朝" w:eastAsia="ＭＳ 明朝" w:hAnsi="ＭＳ 明朝" w:cs="ＭＳ 明朝"/>
                      </w:rPr>
                      <w:t>https://www.showaglove.co.jp/dx/</w:t>
                    </w:r>
                  </w:hyperlink>
                </w:p>
                <w:p w14:paraId="2FE1D5F0" w14:textId="12BA1425" w:rsidR="00A62D4A" w:rsidRPr="00BB0E49" w:rsidRDefault="00A62D4A" w:rsidP="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62D4A" w:rsidRPr="00BB0E49" w14:paraId="04D258FD" w14:textId="77777777" w:rsidTr="00C76DE9">
              <w:trPr>
                <w:trHeight w:val="697"/>
              </w:trPr>
              <w:tc>
                <w:tcPr>
                  <w:tcW w:w="2600" w:type="dxa"/>
                  <w:shd w:val="clear" w:color="auto" w:fill="auto"/>
                </w:tcPr>
                <w:p w14:paraId="773615A9" w14:textId="77777777" w:rsidR="00A62D4A" w:rsidRPr="00BB0E49" w:rsidRDefault="00A62D4A" w:rsidP="00A62D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0A34EA3" w14:textId="4D8955D0" w:rsidR="00A62D4A" w:rsidRDefault="00A62D4A" w:rsidP="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D4A">
                    <w:rPr>
                      <w:rFonts w:ascii="ＭＳ 明朝" w:eastAsia="ＭＳ 明朝" w:hAnsi="ＭＳ 明朝" w:cs="ＭＳ 明朝" w:hint="eastAsia"/>
                      <w:spacing w:val="6"/>
                      <w:kern w:val="0"/>
                      <w:szCs w:val="21"/>
                    </w:rPr>
                    <w:t>Webページの内容は、弊社代表取締役である星野達也からの公表・発信である。</w:t>
                  </w:r>
                  <w:r>
                    <w:rPr>
                      <w:rFonts w:ascii="ＭＳ 明朝" w:eastAsia="ＭＳ 明朝" w:hAnsi="ＭＳ 明朝" w:cs="ＭＳ 明朝" w:hint="eastAsia"/>
                      <w:spacing w:val="6"/>
                      <w:kern w:val="0"/>
                      <w:szCs w:val="21"/>
                    </w:rPr>
                    <w:t xml:space="preserve">ページ下部 </w:t>
                  </w:r>
                </w:p>
                <w:p w14:paraId="6048F8AA" w14:textId="77777777" w:rsidR="00D06A45" w:rsidRPr="00D06A45" w:rsidRDefault="00D06A45" w:rsidP="00D0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6A45">
                    <w:rPr>
                      <w:rFonts w:ascii="ＭＳ 明朝" w:eastAsia="ＭＳ 明朝" w:hAnsi="ＭＳ 明朝" w:cs="ＭＳ 明朝" w:hint="eastAsia"/>
                      <w:spacing w:val="6"/>
                      <w:kern w:val="0"/>
                      <w:szCs w:val="21"/>
                    </w:rPr>
                    <w:t>最後に</w:t>
                  </w:r>
                </w:p>
                <w:p w14:paraId="6A787B7B" w14:textId="77777777" w:rsidR="00D06A45" w:rsidRPr="00D06A45" w:rsidRDefault="00D06A45" w:rsidP="00D0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6A45">
                    <w:rPr>
                      <w:rFonts w:ascii="ＭＳ 明朝" w:eastAsia="ＭＳ 明朝" w:hAnsi="ＭＳ 明朝" w:cs="ＭＳ 明朝" w:hint="eastAsia"/>
                      <w:spacing w:val="6"/>
                      <w:kern w:val="0"/>
                      <w:szCs w:val="21"/>
                    </w:rPr>
                    <w:t>私たちショーワグローブは、DX推進を通じて企業の競争力を強化し、持続可能な社会の実現に向けて重要な役割を果たしていきます。この取り組みは、単なる業務のデジタル化にとどまらず、企業の未来を築くための基盤であり、すべての従業員が一丸となって取り組むべき課題です。</w:t>
                  </w:r>
                </w:p>
                <w:p w14:paraId="2B2602D7" w14:textId="77777777" w:rsidR="00D06A45" w:rsidRPr="00D06A45" w:rsidRDefault="00D06A45" w:rsidP="00D0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6A45">
                    <w:rPr>
                      <w:rFonts w:ascii="ＭＳ 明朝" w:eastAsia="ＭＳ 明朝" w:hAnsi="ＭＳ 明朝" w:cs="ＭＳ 明朝" w:hint="eastAsia"/>
                      <w:spacing w:val="6"/>
                      <w:kern w:val="0"/>
                      <w:szCs w:val="21"/>
                    </w:rPr>
                    <w:t>ショーワグローブのビジョンである「手袋を通じ、世界中の人たちに安心と安全をお届けすることで社会に貢献する」ため、デジタル技術の活用は不可欠です。これからの競争環境において、デジタル技術を最大限に活用し、顧客に新たな価値を提供することが求められています。</w:t>
                  </w:r>
                </w:p>
                <w:p w14:paraId="5B4518B9" w14:textId="6C47ADD2" w:rsidR="00A62D4A" w:rsidRPr="00D06A45" w:rsidRDefault="00D06A45" w:rsidP="00D0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6A45">
                    <w:rPr>
                      <w:rFonts w:ascii="ＭＳ 明朝" w:eastAsia="ＭＳ 明朝" w:hAnsi="ＭＳ 明朝" w:cs="ＭＳ 明朝" w:hint="eastAsia"/>
                      <w:spacing w:val="6"/>
                      <w:kern w:val="0"/>
                      <w:szCs w:val="21"/>
                    </w:rPr>
                    <w:t>この取り組みを通じて、ショーワグローブはさらなる成長を遂げ、社会に貢献し続ける企業でありたいと考えています。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EABB880" w:rsidR="00971AB3" w:rsidRPr="00BB0E49" w:rsidRDefault="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 xml:space="preserve">　2024年　　7月頃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35A0F38B" w:rsidR="00971AB3" w:rsidRPr="00BB0E49" w:rsidRDefault="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D4A">
                    <w:rPr>
                      <w:rFonts w:ascii="ＭＳ 明朝" w:eastAsia="ＭＳ 明朝" w:hAnsi="ＭＳ 明朝" w:cs="ＭＳ 明朝" w:hint="eastAsia"/>
                      <w:spacing w:val="6"/>
                      <w:kern w:val="0"/>
                      <w:szCs w:val="21"/>
                    </w:rPr>
                    <w:t>「ＤＸ推進指標」による自己分析を行い、ＩＰＡの自己診断結果入力サイトより入力しています。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318AD" w:rsidRPr="00BB0E49" w14:paraId="6CA5774D" w14:textId="77777777" w:rsidTr="00B318AD">
              <w:trPr>
                <w:trHeight w:val="707"/>
              </w:trPr>
              <w:tc>
                <w:tcPr>
                  <w:tcW w:w="2600" w:type="dxa"/>
                  <w:shd w:val="clear" w:color="auto" w:fill="auto"/>
                </w:tcPr>
                <w:p w14:paraId="7AD4031A" w14:textId="77777777" w:rsidR="00B318AD" w:rsidRPr="00BB0E49" w:rsidRDefault="00B318AD" w:rsidP="00A62D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3EEA27C" w14:textId="7F3F75D0" w:rsidR="00B318AD" w:rsidRPr="00BB0E49" w:rsidRDefault="00B318AD" w:rsidP="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2024年 5月頃</w:t>
                  </w:r>
                </w:p>
              </w:tc>
            </w:tr>
            <w:tr w:rsidR="00B318AD" w:rsidRPr="00BB0E49" w14:paraId="6D82D4B6" w14:textId="77777777" w:rsidTr="00B318AD">
              <w:trPr>
                <w:trHeight w:val="697"/>
              </w:trPr>
              <w:tc>
                <w:tcPr>
                  <w:tcW w:w="2600" w:type="dxa"/>
                  <w:shd w:val="clear" w:color="auto" w:fill="auto"/>
                </w:tcPr>
                <w:p w14:paraId="22DEBE49" w14:textId="77777777" w:rsidR="00B318AD" w:rsidRPr="00BB0E49" w:rsidRDefault="00B318AD" w:rsidP="00A62D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46958227" w14:textId="77777777" w:rsidR="00B318AD" w:rsidRDefault="00B318AD" w:rsidP="00A62D4A">
                  <w:pPr>
                    <w:spacing w:after="120" w:line="238" w:lineRule="auto"/>
                    <w:jc w:val="left"/>
                    <w:rPr>
                      <w:rFonts w:ascii="ＭＳ 明朝" w:eastAsia="ＭＳ 明朝" w:hAnsi="ＭＳ 明朝" w:cs="ＭＳ 明朝"/>
                    </w:rPr>
                  </w:pPr>
                  <w:r>
                    <w:rPr>
                      <w:rFonts w:ascii="ＭＳ 明朝" w:eastAsia="ＭＳ 明朝" w:hAnsi="ＭＳ 明朝" w:cs="ＭＳ 明朝"/>
                    </w:rPr>
                    <w:t>Security Action制度に基づき2つ星の自己宣言を行っています。</w:t>
                  </w:r>
                </w:p>
                <w:p w14:paraId="6107A818" w14:textId="38537A6A" w:rsidR="00B318AD" w:rsidRPr="00BB0E49" w:rsidRDefault="00FE08F4" w:rsidP="00A6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B318AD" w:rsidRPr="00927D9C">
                      <w:rPr>
                        <w:rStyle w:val="af6"/>
                        <w:rFonts w:ascii="ＭＳ 明朝" w:eastAsia="ＭＳ 明朝" w:hAnsi="ＭＳ 明朝" w:cs="ＭＳ 明朝"/>
                        <w:spacing w:val="6"/>
                        <w:kern w:val="0"/>
                        <w:szCs w:val="21"/>
                      </w:rPr>
                      <w:t>https://www.showaglove.co.jp/securitypolicy</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F5BEF" w14:textId="77777777" w:rsidR="00FE08F4" w:rsidRDefault="00FE08F4">
      <w:r>
        <w:separator/>
      </w:r>
    </w:p>
  </w:endnote>
  <w:endnote w:type="continuationSeparator" w:id="0">
    <w:p w14:paraId="55F2E926" w14:textId="77777777" w:rsidR="00FE08F4" w:rsidRDefault="00FE08F4">
      <w:r>
        <w:continuationSeparator/>
      </w:r>
    </w:p>
  </w:endnote>
  <w:endnote w:type="continuationNotice" w:id="1">
    <w:p w14:paraId="5E02106B" w14:textId="77777777" w:rsidR="00FE08F4" w:rsidRDefault="00FE08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171E6" w14:textId="77777777" w:rsidR="00FE08F4" w:rsidRDefault="00FE08F4">
      <w:r>
        <w:separator/>
      </w:r>
    </w:p>
  </w:footnote>
  <w:footnote w:type="continuationSeparator" w:id="0">
    <w:p w14:paraId="218A61DE" w14:textId="77777777" w:rsidR="00FE08F4" w:rsidRDefault="00FE08F4">
      <w:r>
        <w:continuationSeparator/>
      </w:r>
    </w:p>
  </w:footnote>
  <w:footnote w:type="continuationNotice" w:id="1">
    <w:p w14:paraId="2D19CFD0" w14:textId="77777777" w:rsidR="00FE08F4" w:rsidRDefault="00FE08F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44"/>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0AB6"/>
    <w:rsid w:val="00181F7D"/>
    <w:rsid w:val="00182DE8"/>
    <w:rsid w:val="0018494F"/>
    <w:rsid w:val="00184BB9"/>
    <w:rsid w:val="001874A0"/>
    <w:rsid w:val="00187B53"/>
    <w:rsid w:val="00194809"/>
    <w:rsid w:val="001A064A"/>
    <w:rsid w:val="001B0AA2"/>
    <w:rsid w:val="001B1C31"/>
    <w:rsid w:val="001B2D37"/>
    <w:rsid w:val="001B376A"/>
    <w:rsid w:val="001B5B45"/>
    <w:rsid w:val="001B5E08"/>
    <w:rsid w:val="001B623B"/>
    <w:rsid w:val="001B6AB8"/>
    <w:rsid w:val="001C130D"/>
    <w:rsid w:val="001C19DC"/>
    <w:rsid w:val="001C72B8"/>
    <w:rsid w:val="001C7576"/>
    <w:rsid w:val="001D2B5F"/>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3EBB"/>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66FCF"/>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30CE"/>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6BD"/>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7D9C"/>
    <w:rsid w:val="00930D44"/>
    <w:rsid w:val="0094225E"/>
    <w:rsid w:val="00953692"/>
    <w:rsid w:val="00953D39"/>
    <w:rsid w:val="0095780B"/>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2D4A"/>
    <w:rsid w:val="00A64EFA"/>
    <w:rsid w:val="00A7349F"/>
    <w:rsid w:val="00A754FF"/>
    <w:rsid w:val="00A8301F"/>
    <w:rsid w:val="00A84C8E"/>
    <w:rsid w:val="00A90783"/>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18AD"/>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88E"/>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A45"/>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05"/>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08F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feKoNDkCKJOihzdal1MG3zBYRwa+vXkM/atM7PJNFF72bttZCSmWbZLCmjL2GxwhkkBP7LE8pfTO2E4QYe9Bjw==" w:salt="efS+vMyxcE6uJq2m5QuJ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D2F44"/>
    <w:rPr>
      <w:color w:val="0563C1"/>
      <w:u w:val="single"/>
    </w:rPr>
  </w:style>
  <w:style w:type="character" w:styleId="af7">
    <w:name w:val="FollowedHyperlink"/>
    <w:uiPriority w:val="99"/>
    <w:semiHidden/>
    <w:unhideWhenUsed/>
    <w:rsid w:val="00D06A4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888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owaglove.co.jp/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howaglove.co.jp/security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owaglove.co.jp/dx/" TargetMode="External"/><Relationship Id="rId5" Type="http://schemas.openxmlformats.org/officeDocument/2006/relationships/webSettings" Target="webSettings.xml"/><Relationship Id="rId10" Type="http://schemas.openxmlformats.org/officeDocument/2006/relationships/hyperlink" Target="https://www.showaglove.co.jp/dx/" TargetMode="External"/><Relationship Id="rId4" Type="http://schemas.openxmlformats.org/officeDocument/2006/relationships/settings" Target="settings.xml"/><Relationship Id="rId9" Type="http://schemas.openxmlformats.org/officeDocument/2006/relationships/hyperlink" Target="https://www.showaglove.co.jp/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72F5-FDEC-4CD1-985D-121D7DFA9A6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759</ap:Words>
  <ap:Characters>4332</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