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8E99CB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481186" w:rsidRPr="00481186">
              <w:rPr>
                <w:rFonts w:ascii="ＭＳ 明朝" w:eastAsia="ＭＳ 明朝" w:hAnsi="ＭＳ 明朝" w:cs="ＭＳ 明朝" w:hint="eastAsia"/>
                <w:spacing w:val="6"/>
                <w:kern w:val="0"/>
                <w:szCs w:val="21"/>
              </w:rPr>
              <w:t>2024年　1</w:t>
            </w:r>
            <w:r w:rsidR="001B5EA2">
              <w:rPr>
                <w:rFonts w:ascii="ＭＳ 明朝" w:eastAsia="ＭＳ 明朝" w:hAnsi="ＭＳ 明朝" w:cs="ＭＳ 明朝" w:hint="eastAsia"/>
                <w:spacing w:val="6"/>
                <w:kern w:val="0"/>
                <w:szCs w:val="21"/>
              </w:rPr>
              <w:t>1</w:t>
            </w:r>
            <w:r w:rsidR="00481186" w:rsidRPr="00481186">
              <w:rPr>
                <w:rFonts w:ascii="ＭＳ 明朝" w:eastAsia="ＭＳ 明朝" w:hAnsi="ＭＳ 明朝" w:cs="ＭＳ 明朝" w:hint="eastAsia"/>
                <w:spacing w:val="6"/>
                <w:kern w:val="0"/>
                <w:szCs w:val="21"/>
              </w:rPr>
              <w:t>月</w:t>
            </w:r>
            <w:r w:rsidR="00766D3A">
              <w:rPr>
                <w:rFonts w:ascii="ＭＳ 明朝" w:eastAsia="ＭＳ 明朝" w:hAnsi="ＭＳ 明朝" w:cs="ＭＳ 明朝" w:hint="eastAsia"/>
                <w:spacing w:val="6"/>
                <w:kern w:val="0"/>
                <w:szCs w:val="21"/>
              </w:rPr>
              <w:t>13</w:t>
            </w:r>
            <w:r w:rsidR="00481186" w:rsidRPr="00481186">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D426D6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81186" w:rsidRPr="00481186">
              <w:rPr>
                <w:rFonts w:ascii="ＭＳ 明朝" w:eastAsia="ＭＳ 明朝" w:hAnsi="ＭＳ 明朝" w:hint="eastAsia"/>
                <w:spacing w:val="6"/>
                <w:kern w:val="0"/>
                <w:szCs w:val="21"/>
              </w:rPr>
              <w:t>かぶしきがいしゃいしかわぎけん</w:t>
            </w:r>
            <w:r w:rsidRPr="00BB0E49">
              <w:rPr>
                <w:rFonts w:ascii="ＭＳ 明朝" w:eastAsia="ＭＳ 明朝" w:hAnsi="ＭＳ 明朝"/>
                <w:spacing w:val="6"/>
                <w:kern w:val="0"/>
                <w:szCs w:val="21"/>
              </w:rPr>
              <w:t xml:space="preserve"> </w:t>
            </w:r>
          </w:p>
          <w:p w14:paraId="64D282AF" w14:textId="66C1966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81186">
              <w:rPr>
                <w:rFonts w:ascii="ＭＳ 明朝" w:eastAsia="ＭＳ 明朝" w:hAnsi="ＭＳ 明朝" w:cs="ＭＳ 明朝" w:hint="eastAsia"/>
                <w:spacing w:val="6"/>
                <w:kern w:val="0"/>
                <w:szCs w:val="21"/>
              </w:rPr>
              <w:t xml:space="preserve">　　　　　　</w:t>
            </w:r>
            <w:r w:rsidR="00481186" w:rsidRPr="00481186">
              <w:rPr>
                <w:rFonts w:ascii="ＭＳ 明朝" w:eastAsia="ＭＳ 明朝" w:hAnsi="ＭＳ 明朝" w:cs="ＭＳ 明朝" w:hint="eastAsia"/>
                <w:spacing w:val="6"/>
                <w:kern w:val="0"/>
                <w:szCs w:val="21"/>
              </w:rPr>
              <w:t>株式会社石川技研</w:t>
            </w:r>
            <w:r w:rsidRPr="00BB0E49">
              <w:rPr>
                <w:rFonts w:ascii="ＭＳ 明朝" w:eastAsia="ＭＳ 明朝" w:hAnsi="ＭＳ 明朝" w:cs="ＭＳ 明朝" w:hint="eastAsia"/>
                <w:spacing w:val="6"/>
                <w:kern w:val="0"/>
                <w:szCs w:val="21"/>
              </w:rPr>
              <w:t xml:space="preserve"> </w:t>
            </w:r>
          </w:p>
          <w:p w14:paraId="34124452" w14:textId="6B0A680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81186" w:rsidRPr="00481186">
              <w:rPr>
                <w:rFonts w:ascii="ＭＳ 明朝" w:eastAsia="ＭＳ 明朝" w:hAnsi="ＭＳ 明朝" w:hint="eastAsia"/>
                <w:spacing w:val="6"/>
                <w:kern w:val="0"/>
                <w:szCs w:val="21"/>
              </w:rPr>
              <w:t>いしかわ　とおる</w:t>
            </w:r>
            <w:r w:rsidRPr="00BB0E49">
              <w:rPr>
                <w:rFonts w:ascii="ＭＳ 明朝" w:eastAsia="ＭＳ 明朝" w:hAnsi="ＭＳ 明朝" w:hint="eastAsia"/>
                <w:spacing w:val="6"/>
                <w:kern w:val="0"/>
                <w:szCs w:val="21"/>
              </w:rPr>
              <w:t xml:space="preserve"> </w:t>
            </w:r>
          </w:p>
          <w:p w14:paraId="3BD3CFD6" w14:textId="531F3F8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81186">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81186" w:rsidRPr="00481186">
              <w:rPr>
                <w:rFonts w:ascii="ＭＳ 明朝" w:eastAsia="ＭＳ 明朝" w:hAnsi="ＭＳ 明朝" w:cs="ＭＳ 明朝" w:hint="eastAsia"/>
                <w:spacing w:val="6"/>
                <w:kern w:val="0"/>
                <w:szCs w:val="21"/>
              </w:rPr>
              <w:t>石川</w:t>
            </w:r>
            <w:r w:rsidR="00481186">
              <w:rPr>
                <w:rFonts w:ascii="ＭＳ 明朝" w:eastAsia="ＭＳ 明朝" w:hAnsi="ＭＳ 明朝" w:cs="ＭＳ 明朝" w:hint="eastAsia"/>
                <w:spacing w:val="6"/>
                <w:kern w:val="0"/>
                <w:szCs w:val="21"/>
              </w:rPr>
              <w:t xml:space="preserve">　</w:t>
            </w:r>
            <w:r w:rsidR="00481186" w:rsidRPr="00481186">
              <w:rPr>
                <w:rFonts w:ascii="ＭＳ 明朝" w:eastAsia="ＭＳ 明朝" w:hAnsi="ＭＳ 明朝" w:cs="ＭＳ 明朝" w:hint="eastAsia"/>
                <w:spacing w:val="6"/>
                <w:kern w:val="0"/>
                <w:szCs w:val="21"/>
              </w:rPr>
              <w:t>徹</w:t>
            </w:r>
            <w:r w:rsidRPr="00BB0E49">
              <w:rPr>
                <w:rFonts w:ascii="ＭＳ 明朝" w:eastAsia="ＭＳ 明朝" w:hAnsi="ＭＳ 明朝" w:cs="ＭＳ 明朝" w:hint="eastAsia"/>
                <w:spacing w:val="6"/>
                <w:kern w:val="0"/>
                <w:szCs w:val="21"/>
              </w:rPr>
              <w:t xml:space="preserve"> </w:t>
            </w:r>
          </w:p>
          <w:p w14:paraId="064686B7" w14:textId="48DD4DA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81186" w:rsidRPr="00481186">
              <w:rPr>
                <w:rFonts w:ascii="ＭＳ 明朝" w:eastAsia="ＭＳ 明朝" w:hAnsi="ＭＳ 明朝" w:cs="ＭＳ 明朝" w:hint="eastAsia"/>
                <w:spacing w:val="6"/>
                <w:kern w:val="0"/>
                <w:szCs w:val="21"/>
              </w:rPr>
              <w:t>300-4216　茨城県つくば市漆所614－1</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3558CC8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81186" w:rsidRPr="00481186">
              <w:rPr>
                <w:rFonts w:ascii="ＭＳ 明朝" w:eastAsia="ＭＳ 明朝" w:hAnsi="ＭＳ 明朝" w:cs="ＭＳ 明朝"/>
                <w:spacing w:val="6"/>
                <w:kern w:val="0"/>
                <w:szCs w:val="21"/>
              </w:rPr>
              <w:t>5050001032974</w:t>
            </w:r>
          </w:p>
          <w:p w14:paraId="6F68B498" w14:textId="548458C0" w:rsidR="00971AB3" w:rsidRPr="00BB0E49" w:rsidRDefault="00B258F3">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610EED44" wp14:editId="5F261F1C">
                      <wp:simplePos x="0" y="0"/>
                      <wp:positionH relativeFrom="column">
                        <wp:posOffset>965200</wp:posOffset>
                      </wp:positionH>
                      <wp:positionV relativeFrom="paragraph">
                        <wp:posOffset>145415</wp:posOffset>
                      </wp:positionV>
                      <wp:extent cx="617220" cy="205740"/>
                      <wp:effectExtent l="0" t="0" r="0" b="0"/>
                      <wp:wrapNone/>
                      <wp:docPr id="1127244429"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 cy="205740"/>
                              </a:xfrm>
                              <a:prstGeom prst="ellipse">
                                <a:avLst/>
                              </a:prstGeom>
                              <a:noFill/>
                              <a:ln w="1270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D634935" id="楕円 1" o:spid="_x0000_s1026" style="position:absolute;left:0;text-align:left;margin-left:76pt;margin-top:11.45pt;width:48.6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DCF2085" w:rsidR="00971AB3" w:rsidRPr="00BB0E49" w:rsidRDefault="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DXの取組</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00642522" w:rsidR="00971AB3" w:rsidRPr="00BB0E49" w:rsidRDefault="00766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13日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3496F9" w14:textId="67899B84"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公表方法：Webサイト</w:t>
                  </w:r>
                </w:p>
                <w:p w14:paraId="7C907EA2"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公表場所：https://ishikawagiken.co.jp/</w:t>
                  </w:r>
                </w:p>
                <w:p w14:paraId="4E570530"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のトップメニュー「DXの取組」でビジョン、ビジネスモデルについて公表</w:t>
                  </w:r>
                </w:p>
                <w:p w14:paraId="7B15C432" w14:textId="251FF298" w:rsidR="00971AB3" w:rsidRPr="00BB0E49" w:rsidRDefault="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spacing w:val="6"/>
                      <w:kern w:val="0"/>
                      <w:szCs w:val="21"/>
                    </w:rPr>
                    <w:t>https://ishikawagiken.co.jp/dx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0BFE51"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１－１．デジタル技術が社会や自社の競争環境にもたらす影響</w:t>
                  </w:r>
                </w:p>
                <w:p w14:paraId="06282599"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370C96"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データやデジタル技術を使用した価値創造を目指して、機械加工の技術集団としてのプライドを持ち、顧客の悩みを解決することで競争優位性を高める。</w:t>
                  </w:r>
                </w:p>
                <w:p w14:paraId="53EAC490"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839BA1"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１－２．経営ビジョン</w:t>
                  </w:r>
                </w:p>
                <w:p w14:paraId="03F66F18"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当社は、機械加工によるモノづくりにおける生産性向上を図ることで、顧客満足度を追求したQCD管理の徹底によって、地域経済の活性化に貢献することを目標とする。</w:t>
                  </w:r>
                </w:p>
                <w:p w14:paraId="2010AC16"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A67C98"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１－３．ビジネスモデル</w:t>
                  </w:r>
                </w:p>
                <w:p w14:paraId="66D45714" w14:textId="385B4A74" w:rsidR="00971AB3" w:rsidRPr="00BB0E49" w:rsidRDefault="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ステークホルダとの良好な関係構築を図り、顧客の悩み事を解決するために、ITによるデータ活用によって実現</w:t>
                  </w:r>
                  <w:r w:rsidRPr="00481186">
                    <w:rPr>
                      <w:rFonts w:ascii="ＭＳ 明朝" w:eastAsia="ＭＳ 明朝" w:hAnsi="ＭＳ 明朝" w:cs="ＭＳ 明朝" w:hint="eastAsia"/>
                      <w:spacing w:val="6"/>
                      <w:kern w:val="0"/>
                      <w:szCs w:val="21"/>
                    </w:rPr>
                    <w:lastRenderedPageBreak/>
                    <w:t>することでコアコンピタンスの磨き上げを行う。</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86B847F" w14:textId="77777777" w:rsidR="00481186" w:rsidRPr="00481186" w:rsidRDefault="00481186" w:rsidP="00481186">
                  <w:pP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臨時株主総会の決議による承認の上、上記内容を公開。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5B9B58E" w:rsidR="00971AB3" w:rsidRPr="00BB0E49" w:rsidRDefault="003B2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F4">
                    <w:rPr>
                      <w:rFonts w:ascii="ＭＳ 明朝" w:eastAsia="ＭＳ 明朝" w:hAnsi="ＭＳ 明朝" w:cs="ＭＳ 明朝" w:hint="eastAsia"/>
                      <w:spacing w:val="6"/>
                      <w:kern w:val="0"/>
                      <w:szCs w:val="21"/>
                    </w:rPr>
                    <w:t>DXの取組</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F49D095" w:rsidR="00971AB3" w:rsidRPr="00BB0E49" w:rsidRDefault="00766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13日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50155F" w14:textId="2D819D3A"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公表方法：Webサイト</w:t>
                  </w:r>
                </w:p>
                <w:p w14:paraId="1F50C1FE"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公表場所：https://ishikawagiken.co.jp/</w:t>
                  </w:r>
                </w:p>
                <w:p w14:paraId="782EF700" w14:textId="77777777" w:rsidR="00481186" w:rsidRPr="00481186" w:rsidRDefault="00481186" w:rsidP="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hint="eastAsia"/>
                      <w:spacing w:val="6"/>
                      <w:kern w:val="0"/>
                      <w:szCs w:val="21"/>
                    </w:rPr>
                    <w:t>のトップメニュー「DXの取組」でDX推進の具体的方策について公表</w:t>
                  </w:r>
                </w:p>
                <w:p w14:paraId="07E10AC1" w14:textId="60798B71" w:rsidR="00971AB3" w:rsidRPr="00BB0E49" w:rsidRDefault="00481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186">
                    <w:rPr>
                      <w:rFonts w:ascii="ＭＳ 明朝" w:eastAsia="ＭＳ 明朝" w:hAnsi="ＭＳ 明朝" w:cs="ＭＳ 明朝"/>
                      <w:spacing w:val="6"/>
                      <w:kern w:val="0"/>
                      <w:szCs w:val="21"/>
                    </w:rPr>
                    <w:t>https://ishikawagiken.co.jp/dx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B5B84AE" w14:textId="6ACDA656"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２－１．経営ビジョンやビジネスモデルを実現するための戦略</w:t>
                  </w:r>
                </w:p>
                <w:p w14:paraId="00FE11C2"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・組織力の向上</w:t>
                  </w:r>
                </w:p>
                <w:p w14:paraId="2DFBED69"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会社のミション、ビジョン、バリューの従業員浸透を図るための従業員教育。</w:t>
                  </w:r>
                </w:p>
                <w:p w14:paraId="34CF95E2"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生産性向上を図るためのリスキリング、OJTによる技術の伝承を図る。</w:t>
                  </w:r>
                </w:p>
                <w:p w14:paraId="1AB5E20C"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ADA782"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・生産性向上</w:t>
                  </w:r>
                </w:p>
                <w:p w14:paraId="770010CF" w14:textId="67C14722"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新人教育として、マシ</w:t>
                  </w:r>
                  <w:r w:rsidR="004D0624">
                    <w:rPr>
                      <w:rFonts w:ascii="ＭＳ 明朝" w:eastAsia="ＭＳ 明朝" w:hAnsi="ＭＳ 明朝" w:cs="ＭＳ 明朝" w:hint="eastAsia"/>
                      <w:spacing w:val="6"/>
                      <w:kern w:val="0"/>
                      <w:szCs w:val="21"/>
                    </w:rPr>
                    <w:t>ニ</w:t>
                  </w:r>
                  <w:r w:rsidRPr="00AF54E2">
                    <w:rPr>
                      <w:rFonts w:ascii="ＭＳ 明朝" w:eastAsia="ＭＳ 明朝" w:hAnsi="ＭＳ 明朝" w:cs="ＭＳ 明朝" w:hint="eastAsia"/>
                      <w:spacing w:val="6"/>
                      <w:kern w:val="0"/>
                      <w:szCs w:val="21"/>
                    </w:rPr>
                    <w:t>ングセンタ、NC旋盤などの機械加工のためにCADを使ったマシンプログラム作成スキル向上。熟練工には機械の前でプログラミングスキルを学習することで更なる生産性の向上を図る。また、営業力の強化により、新規受注獲得のための製販一体のITを使った生産性向上を図る。</w:t>
                  </w:r>
                </w:p>
                <w:p w14:paraId="5891D0FB"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２－２．データ技術を用いたデータ活用の方法</w:t>
                  </w:r>
                </w:p>
                <w:p w14:paraId="6D0B09B8"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・組織力の向上</w:t>
                  </w:r>
                </w:p>
                <w:p w14:paraId="5B80BE32"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紙のドキュメントを電子化し、dropboxなどのアプリを使い、クラウド上に格納し、５Sの徹底を図って、ドキュメントのメンテナンスをすることで、情報の一元性と技術の伝承を図り、組織力向上を図る。</w:t>
                  </w:r>
                </w:p>
                <w:p w14:paraId="750D62CC"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9415C3"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・生産性向上</w:t>
                  </w:r>
                </w:p>
                <w:p w14:paraId="3A0AB44A" w14:textId="58791BCE" w:rsidR="00971AB3" w:rsidRPr="00BB0E49" w:rsidRDefault="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新人教育として、マシ</w:t>
                  </w:r>
                  <w:r w:rsidR="004D0624">
                    <w:rPr>
                      <w:rFonts w:ascii="ＭＳ 明朝" w:eastAsia="ＭＳ 明朝" w:hAnsi="ＭＳ 明朝" w:cs="ＭＳ 明朝" w:hint="eastAsia"/>
                      <w:spacing w:val="6"/>
                      <w:kern w:val="0"/>
                      <w:szCs w:val="21"/>
                    </w:rPr>
                    <w:t>ニ</w:t>
                  </w:r>
                  <w:r w:rsidRPr="00AF54E2">
                    <w:rPr>
                      <w:rFonts w:ascii="ＭＳ 明朝" w:eastAsia="ＭＳ 明朝" w:hAnsi="ＭＳ 明朝" w:cs="ＭＳ 明朝" w:hint="eastAsia"/>
                      <w:spacing w:val="6"/>
                      <w:kern w:val="0"/>
                      <w:szCs w:val="21"/>
                    </w:rPr>
                    <w:t>ングセンタ、NC旋盤などの機械加工のために、ADMACなどのCADを使ったマシンプログラム作成スキル向上させる。また、機械の段取り時間を低減するために段取りの方法をメモ書きしたドキュメントをクラウド上に格納し、作業者の作業標準を図り、ボトルネック工程の削減と、内段取りの外段取りを図ることで生産性向上を図る。新規受注獲得のための製販一体のITを使ったSFAの導入、生産管理システムの導入を図り、見える化を行うことでQCD管理の徹底により生産性向上を図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5C71CCB3" w:rsidR="00971AB3" w:rsidRPr="00BB0E49" w:rsidRDefault="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臨時株主総会の決議による承認の上、上記内容を公開。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918605E" w14:textId="4A080E22"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公表方法：Webサイト</w:t>
                  </w:r>
                </w:p>
                <w:p w14:paraId="3735F6CD"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公表場所：https://ishikawagiken.co.jp/</w:t>
                  </w:r>
                </w:p>
                <w:p w14:paraId="2C49EBAB"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のトップメニュー「DXの取組」でDX推進体制について公表</w:t>
                  </w:r>
                </w:p>
                <w:p w14:paraId="5296E5CA" w14:textId="2AE2C6C1" w:rsidR="00971AB3" w:rsidRPr="00BB0E49"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spacing w:val="6"/>
                      <w:kern w:val="0"/>
                      <w:szCs w:val="21"/>
                    </w:rPr>
                    <w:t>https://ishikawagiken.co.jp/dx</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F4AE3E5"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２－１－１．戦略を推進するための体制・組織</w:t>
                  </w:r>
                </w:p>
                <w:p w14:paraId="2715B79D" w14:textId="60882AE2"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社長（石川徹）─石川広輝（制作部長）</w:t>
                  </w:r>
                  <w:r>
                    <w:rPr>
                      <w:rFonts w:ascii="ＭＳ 明朝" w:eastAsia="ＭＳ 明朝" w:hAnsi="ＭＳ 明朝" w:cs="ＭＳ 明朝" w:hint="eastAsia"/>
                      <w:spacing w:val="6"/>
                      <w:kern w:val="0"/>
                      <w:szCs w:val="21"/>
                    </w:rPr>
                    <w:t>･･･</w:t>
                  </w:r>
                  <w:r w:rsidRPr="00AF54E2">
                    <w:rPr>
                      <w:rFonts w:ascii="ＭＳ 明朝" w:eastAsia="ＭＳ 明朝" w:hAnsi="ＭＳ 明朝" w:cs="ＭＳ 明朝" w:hint="eastAsia"/>
                      <w:spacing w:val="6"/>
                      <w:kern w:val="0"/>
                      <w:szCs w:val="21"/>
                    </w:rPr>
                    <w:t>部門長</w:t>
                  </w:r>
                </w:p>
                <w:p w14:paraId="0731B969" w14:textId="311C242C"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 xml:space="preserve">　　┗─星野晃広（管理部主任）･･･DX推進責任者のIT化</w:t>
                  </w:r>
                  <w:r>
                    <w:rPr>
                      <w:rFonts w:ascii="ＭＳ 明朝" w:eastAsia="ＭＳ 明朝" w:hAnsi="ＭＳ 明朝" w:cs="ＭＳ 明朝" w:hint="eastAsia"/>
                      <w:spacing w:val="6"/>
                      <w:kern w:val="0"/>
                      <w:szCs w:val="21"/>
                    </w:rPr>
                    <w:t>の補助</w:t>
                  </w:r>
                </w:p>
                <w:p w14:paraId="19A2AD8A"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AB2F76" w14:textId="77777777" w:rsidR="00971AB3" w:rsidRDefault="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戦略の推進は社長自らリーダシップを発揮し、営業、ステークホルダマネジメントを行いDX推進責任者となる。制作部長は、生産管理の責任を社長より委任され実行する。また、管理部主任は、社長よりDX化におけるIT化に関する実行権限を委譲されている。</w:t>
                  </w:r>
                </w:p>
                <w:p w14:paraId="6CB27E9D" w14:textId="00BC5568" w:rsidR="003B2CF4" w:rsidRDefault="00C612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２－１－２．</w:t>
                  </w:r>
                  <w:r w:rsidR="00650905">
                    <w:rPr>
                      <w:rFonts w:ascii="ＭＳ 明朝" w:eastAsia="ＭＳ 明朝" w:hAnsi="ＭＳ 明朝" w:cs="ＭＳ 明朝" w:hint="eastAsia"/>
                      <w:spacing w:val="6"/>
                      <w:kern w:val="0"/>
                      <w:szCs w:val="21"/>
                    </w:rPr>
                    <w:t>DX戦略の推進に必要な人材の育成・確保</w:t>
                  </w:r>
                </w:p>
                <w:p w14:paraId="13E09312" w14:textId="342718CE" w:rsidR="003B2CF4" w:rsidRPr="00BB0E49" w:rsidRDefault="003B2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社外のITコーディネータなどの専門家</w:t>
                  </w:r>
                  <w:r w:rsidR="007369AC">
                    <w:rPr>
                      <w:rFonts w:ascii="ＭＳ 明朝" w:eastAsia="ＭＳ 明朝" w:hAnsi="ＭＳ 明朝" w:cs="ＭＳ 明朝" w:hint="eastAsia"/>
                      <w:spacing w:val="6"/>
                      <w:kern w:val="0"/>
                      <w:szCs w:val="21"/>
                    </w:rPr>
                    <w:t>との関係構築・協業しながら、社員のITスキル向上やセキュリティに関する知識向上を図ることで戦略の推進に必要な人材の育成・確保をしてい</w:t>
                  </w:r>
                  <w:r w:rsidR="004D0624">
                    <w:rPr>
                      <w:rFonts w:ascii="ＭＳ 明朝" w:eastAsia="ＭＳ 明朝" w:hAnsi="ＭＳ 明朝" w:cs="ＭＳ 明朝" w:hint="eastAsia"/>
                      <w:spacing w:val="6"/>
                      <w:kern w:val="0"/>
                      <w:szCs w:val="21"/>
                    </w:rPr>
                    <w:t>く</w:t>
                  </w:r>
                  <w:r w:rsidR="007369AC">
                    <w:rPr>
                      <w:rFonts w:ascii="ＭＳ 明朝" w:eastAsia="ＭＳ 明朝" w:hAnsi="ＭＳ 明朝" w:cs="ＭＳ 明朝" w:hint="eastAsia"/>
                      <w:spacing w:val="6"/>
                      <w:kern w:val="0"/>
                      <w:szCs w:val="21"/>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F4A4CE"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公表方法：Webサイトサイト</w:t>
                  </w:r>
                </w:p>
                <w:p w14:paraId="5163639A"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公表場所：https://ishikawagiken.co.jp/</w:t>
                  </w:r>
                </w:p>
                <w:p w14:paraId="6CF0F305"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のトップメニュー「DXの取組」でDX推進の環境整備の具体的方策について公表</w:t>
                  </w:r>
                </w:p>
                <w:p w14:paraId="59866E55" w14:textId="2F1A2AEB" w:rsidR="00971AB3" w:rsidRPr="00BB0E49" w:rsidRDefault="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spacing w:val="6"/>
                      <w:kern w:val="0"/>
                      <w:szCs w:val="21"/>
                    </w:rPr>
                    <w:t>https://ishikawagiken.co.jp/dx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3C49B3"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２－２－１．ITシステム・デジタル技術活用環境の整備に向けた具体的方策</w:t>
                  </w:r>
                </w:p>
                <w:p w14:paraId="65E42E91"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DB6902" w14:textId="099B5CE0"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得意先、仕入先などのステークホルダとの受発注情報のペーパレス化を推進するために、相手先交渉を行いながら、Eメールでの情報のやり取りを履歴管理できる環境の構築を推進している。</w:t>
                  </w:r>
                </w:p>
                <w:p w14:paraId="3410FCD8" w14:textId="77777777" w:rsidR="0054013F" w:rsidRDefault="005401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4FB20644" w:rsidR="0054013F" w:rsidRPr="00BB0E49" w:rsidRDefault="005401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これらの戦略を推進するために必要となる、ITシステム・デジタル技術活用環境の整備に向けた方策は、プロジェクトマネジメントに関する知識体系ガイドであるPMBOK並びにITサービスマネジメントの</w:t>
                  </w:r>
                  <w:r w:rsidR="005D4526">
                    <w:rPr>
                      <w:rFonts w:ascii="ＭＳ 明朝" w:eastAsia="ＭＳ 明朝" w:hAnsi="ＭＳ 明朝" w:cs="ＭＳ 明朝" w:hint="eastAsia"/>
                      <w:spacing w:val="6"/>
                      <w:kern w:val="0"/>
                      <w:szCs w:val="21"/>
                    </w:rPr>
                    <w:t>業界標準であるITIL</w:t>
                  </w:r>
                  <w:r>
                    <w:rPr>
                      <w:rFonts w:ascii="ＭＳ 明朝" w:eastAsia="ＭＳ 明朝" w:hAnsi="ＭＳ 明朝" w:cs="ＭＳ 明朝" w:hint="eastAsia"/>
                      <w:spacing w:val="6"/>
                      <w:kern w:val="0"/>
                      <w:szCs w:val="21"/>
                    </w:rPr>
                    <w:t>をもとにして、技術・標準・アーキテクチャ、運用、投資計画等を明確にし、ステークホルダに示して</w:t>
                  </w:r>
                  <w:r w:rsidR="004D0624">
                    <w:rPr>
                      <w:rFonts w:ascii="ＭＳ 明朝" w:eastAsia="ＭＳ 明朝" w:hAnsi="ＭＳ 明朝" w:cs="ＭＳ 明朝" w:hint="eastAsia"/>
                      <w:spacing w:val="6"/>
                      <w:kern w:val="0"/>
                      <w:szCs w:val="21"/>
                    </w:rPr>
                    <w:t>いく</w:t>
                  </w:r>
                  <w:r>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A4983F3" w:rsidR="00971AB3" w:rsidRPr="00BB0E49" w:rsidRDefault="003B2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CF4">
                    <w:rPr>
                      <w:rFonts w:ascii="ＭＳ 明朝" w:eastAsia="ＭＳ 明朝" w:hAnsi="ＭＳ 明朝" w:cs="ＭＳ 明朝" w:hint="eastAsia"/>
                      <w:spacing w:val="6"/>
                      <w:kern w:val="0"/>
                      <w:szCs w:val="21"/>
                    </w:rPr>
                    <w:t>DXの取組</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108CF5F" w:rsidR="00971AB3" w:rsidRPr="00BB0E49" w:rsidRDefault="00766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13日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4BFD33"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公表方法：Webサイトサイト</w:t>
                  </w:r>
                </w:p>
                <w:p w14:paraId="603D6E42"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公表場所：https://ishikawagiken.co.jp/</w:t>
                  </w:r>
                </w:p>
                <w:p w14:paraId="2FBBC6EC"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のトップメニュー「DXの取組」でDX推進の指標について公表</w:t>
                  </w:r>
                </w:p>
                <w:p w14:paraId="05F53F8C" w14:textId="7A088316" w:rsidR="00971AB3" w:rsidRPr="00BB0E49" w:rsidRDefault="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spacing w:val="6"/>
                      <w:kern w:val="0"/>
                      <w:szCs w:val="21"/>
                    </w:rPr>
                    <w:t>https://ishikawagiken.co.jp/dx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A9EA6F"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３－１．デジタル技術を活用する戦略の達成度を測る指標</w:t>
                  </w:r>
                </w:p>
                <w:p w14:paraId="719391A4"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①スループット（限界利益＝売上ー変動費）</w:t>
                  </w:r>
                </w:p>
                <w:p w14:paraId="4547414E"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②在庫（変動費＝原材料・仕掛品・製品の在庫品に含まれる材料の購入金額）</w:t>
                  </w:r>
                </w:p>
                <w:p w14:paraId="59A12992"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③業務費用（固定費＝減価償却費、光熱費、労務費など）</w:t>
                  </w:r>
                </w:p>
                <w:p w14:paraId="16C4B6E2"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④利益＝限界利益－固定費</w:t>
                  </w:r>
                </w:p>
                <w:p w14:paraId="200995EB" w14:textId="13A8C4B6" w:rsidR="00971AB3" w:rsidRPr="00BB0E49"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⑤顧客別利益管理</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CE6FCDC" w:rsidR="00971AB3" w:rsidRPr="00BB0E49" w:rsidRDefault="00766D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11月　13日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DB16FFF"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公表方法：Webサイトサイト</w:t>
                  </w:r>
                </w:p>
                <w:p w14:paraId="2B22602E"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公表場所：https://ishikawagiken.co.jp/</w:t>
                  </w:r>
                </w:p>
                <w:p w14:paraId="60D096AE" w14:textId="77777777" w:rsidR="00AF54E2" w:rsidRPr="00AF54E2" w:rsidRDefault="00AF54E2" w:rsidP="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hint="eastAsia"/>
                      <w:spacing w:val="6"/>
                      <w:kern w:val="0"/>
                      <w:szCs w:val="21"/>
                    </w:rPr>
                    <w:t>のトップメニュー「DXの取組」で実務執行総括責任者による効果的な戦略の推進等について公表</w:t>
                  </w:r>
                </w:p>
                <w:p w14:paraId="2FE1D5F0" w14:textId="3000B410" w:rsidR="00971AB3" w:rsidRPr="00BB0E49" w:rsidRDefault="00AF5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4E2">
                    <w:rPr>
                      <w:rFonts w:ascii="ＭＳ 明朝" w:eastAsia="ＭＳ 明朝" w:hAnsi="ＭＳ 明朝" w:cs="ＭＳ 明朝"/>
                      <w:spacing w:val="6"/>
                      <w:kern w:val="0"/>
                      <w:szCs w:val="21"/>
                    </w:rPr>
                    <w:t>https://ishikawagiken.co.jp/dx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D59F1F6"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私（石川徹）は、DXで収益向上を達成するために、下記の8つの指針をもとに自らリーダシップを発揮してDXの推進を行う。</w:t>
                  </w:r>
                </w:p>
                <w:p w14:paraId="2EA44B2D"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1．トップダウンの変革：トップダウンで一斉に変革を進める必要があります。小規模に始めるのではなく、全体最適を意識して一気に実施して成功事例を定着させることが重要である。</w:t>
                  </w:r>
                </w:p>
                <w:p w14:paraId="6FE4CAE5"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２．行動指針の提供：経営者はビジョンや戦略を示すだけでなく、社員が新しい働き方に順応できるように行動指針を提供する必要がある。</w:t>
                  </w:r>
                </w:p>
                <w:p w14:paraId="3748B352"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３．グローバルな事例の参照：競争領域では国内の同業他社事例に頼るのではなく、異業種やグローバルな事例を参考にデジタル化戦略を定めることが重要である。</w:t>
                  </w:r>
                </w:p>
                <w:p w14:paraId="7B141BA4"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４．継続的な変革：顧客や市場の反応に合わせて変革を継続しなければなりません。立ち止まることは競合他社との差を広げることになる。</w:t>
                  </w:r>
                </w:p>
                <w:p w14:paraId="4D754E06"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５．顧客志向の徹底：DXにおける競争優位性は顧客志向にあり、顧客行動をデータでどれだけ可視化できるかが重要である。</w:t>
                  </w:r>
                </w:p>
                <w:p w14:paraId="283F284E"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６．組織レベルでの強み：個人の強みに頼るのではなく、組織レベルでデータを広範囲に共有・活用することが競争優位性を発揮するポイントである。</w:t>
                  </w:r>
                </w:p>
                <w:p w14:paraId="19F9EFEF"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７．エコシステムの構築：当社の強みを外部に発信し、顧客や他社とつながるエコシステムに組み込まれることで持続的な成長が期待できる。</w:t>
                  </w:r>
                </w:p>
                <w:p w14:paraId="24767520"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８．他社サービスの協調利用：他社サービスを競争領域と見なさず、協調領域として積極的に活用する。</w:t>
                  </w:r>
                </w:p>
                <w:p w14:paraId="6F78032C" w14:textId="77777777" w:rsidR="00D31EA5" w:rsidRPr="00D31EA5" w:rsidRDefault="00D31EA5" w:rsidP="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署名　株式会社石川技研　代表取締役　石川徹</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5467AC2" w:rsidR="00971AB3" w:rsidRPr="00BB0E49" w:rsidRDefault="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2024年7月頃　～継続実施中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9D7FB42" w:rsidR="00971AB3" w:rsidRPr="00BB0E49" w:rsidRDefault="007D7C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実施内容：DX推進指標</w:t>
                  </w:r>
                  <w:r w:rsidR="00D31EA5" w:rsidRPr="00D31EA5">
                    <w:rPr>
                      <w:rFonts w:ascii="ＭＳ 明朝" w:eastAsia="ＭＳ 明朝" w:hAnsi="ＭＳ 明朝" w:cs="ＭＳ 明朝" w:hint="eastAsia"/>
                      <w:spacing w:val="6"/>
                      <w:kern w:val="0"/>
                      <w:szCs w:val="21"/>
                    </w:rPr>
                    <w:t>自己診断フォーマット</w:t>
                  </w:r>
                  <w:r>
                    <w:rPr>
                      <w:rFonts w:ascii="ＭＳ 明朝" w:eastAsia="ＭＳ 明朝" w:hAnsi="ＭＳ 明朝" w:cs="ＭＳ 明朝" w:hint="eastAsia"/>
                      <w:spacing w:val="6"/>
                      <w:kern w:val="0"/>
                      <w:szCs w:val="21"/>
                    </w:rPr>
                    <w:t>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D5A6AD0" w:rsidR="00971AB3" w:rsidRPr="00BB0E49" w:rsidRDefault="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2024年7月頃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6909B6D9" w:rsidR="00971AB3" w:rsidRPr="00BB0E49" w:rsidRDefault="00D31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EA5">
                    <w:rPr>
                      <w:rFonts w:ascii="ＭＳ 明朝" w:eastAsia="ＭＳ 明朝" w:hAnsi="ＭＳ 明朝" w:cs="ＭＳ 明朝" w:hint="eastAsia"/>
                      <w:spacing w:val="6"/>
                      <w:kern w:val="0"/>
                      <w:szCs w:val="21"/>
                    </w:rPr>
                    <w:t>実施内容：「SECURITY ACTION（二つ星）」</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6595B" w14:textId="77777777" w:rsidR="004651B4" w:rsidRDefault="004651B4">
      <w:r>
        <w:separator/>
      </w:r>
    </w:p>
  </w:endnote>
  <w:endnote w:type="continuationSeparator" w:id="0">
    <w:p w14:paraId="3A100DA7" w14:textId="77777777" w:rsidR="004651B4" w:rsidRDefault="004651B4">
      <w:r>
        <w:continuationSeparator/>
      </w:r>
    </w:p>
  </w:endnote>
  <w:endnote w:type="continuationNotice" w:id="1">
    <w:p w14:paraId="38113C06" w14:textId="77777777" w:rsidR="004651B4" w:rsidRDefault="004651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AFDDE" w14:textId="77777777" w:rsidR="004651B4" w:rsidRDefault="004651B4">
      <w:r>
        <w:separator/>
      </w:r>
    </w:p>
  </w:footnote>
  <w:footnote w:type="continuationSeparator" w:id="0">
    <w:p w14:paraId="2DB283CC" w14:textId="77777777" w:rsidR="004651B4" w:rsidRDefault="004651B4">
      <w:r>
        <w:continuationSeparator/>
      </w:r>
    </w:p>
  </w:footnote>
  <w:footnote w:type="continuationNotice" w:id="1">
    <w:p w14:paraId="50AE2481" w14:textId="77777777" w:rsidR="004651B4" w:rsidRDefault="004651B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savePreviewPicture/>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4943"/>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5EA2"/>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2361"/>
    <w:rsid w:val="00270A21"/>
    <w:rsid w:val="0027635A"/>
    <w:rsid w:val="002764BF"/>
    <w:rsid w:val="00280930"/>
    <w:rsid w:val="00281C1B"/>
    <w:rsid w:val="002857E8"/>
    <w:rsid w:val="00286392"/>
    <w:rsid w:val="00291E04"/>
    <w:rsid w:val="00292AB0"/>
    <w:rsid w:val="00293928"/>
    <w:rsid w:val="002A27BF"/>
    <w:rsid w:val="002B18B1"/>
    <w:rsid w:val="002B4BC0"/>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2CF4"/>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B4"/>
    <w:rsid w:val="004651FB"/>
    <w:rsid w:val="0046628F"/>
    <w:rsid w:val="00472152"/>
    <w:rsid w:val="0047233C"/>
    <w:rsid w:val="00481186"/>
    <w:rsid w:val="004835D7"/>
    <w:rsid w:val="00483C69"/>
    <w:rsid w:val="00483F63"/>
    <w:rsid w:val="004925A1"/>
    <w:rsid w:val="00495A5F"/>
    <w:rsid w:val="004A1D41"/>
    <w:rsid w:val="004A2BEA"/>
    <w:rsid w:val="004A4B3A"/>
    <w:rsid w:val="004B0BD4"/>
    <w:rsid w:val="004B38A3"/>
    <w:rsid w:val="004B3C66"/>
    <w:rsid w:val="004B7221"/>
    <w:rsid w:val="004D0624"/>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013F"/>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4526"/>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0905"/>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9AC"/>
    <w:rsid w:val="00742604"/>
    <w:rsid w:val="007453BB"/>
    <w:rsid w:val="00746081"/>
    <w:rsid w:val="0074688D"/>
    <w:rsid w:val="007518D9"/>
    <w:rsid w:val="00760625"/>
    <w:rsid w:val="00762B94"/>
    <w:rsid w:val="00765805"/>
    <w:rsid w:val="00766D3A"/>
    <w:rsid w:val="007675DC"/>
    <w:rsid w:val="007708A4"/>
    <w:rsid w:val="00775A16"/>
    <w:rsid w:val="00775EB8"/>
    <w:rsid w:val="007769C5"/>
    <w:rsid w:val="00776D88"/>
    <w:rsid w:val="007804A0"/>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7CA1"/>
    <w:rsid w:val="007E1049"/>
    <w:rsid w:val="007E11B8"/>
    <w:rsid w:val="007E2344"/>
    <w:rsid w:val="007E3594"/>
    <w:rsid w:val="007E360B"/>
    <w:rsid w:val="007E5250"/>
    <w:rsid w:val="007E78F4"/>
    <w:rsid w:val="007F62A2"/>
    <w:rsid w:val="00800A73"/>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34C5"/>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1075"/>
    <w:rsid w:val="00A45AE9"/>
    <w:rsid w:val="00A50183"/>
    <w:rsid w:val="00A50823"/>
    <w:rsid w:val="00A50B40"/>
    <w:rsid w:val="00A528C5"/>
    <w:rsid w:val="00A541C7"/>
    <w:rsid w:val="00A549F4"/>
    <w:rsid w:val="00A56E62"/>
    <w:rsid w:val="00A64EFA"/>
    <w:rsid w:val="00A7349F"/>
    <w:rsid w:val="00A754FF"/>
    <w:rsid w:val="00A8301F"/>
    <w:rsid w:val="00A84C8E"/>
    <w:rsid w:val="00A8575D"/>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1AC"/>
    <w:rsid w:val="00AF1474"/>
    <w:rsid w:val="00AF54E2"/>
    <w:rsid w:val="00B02404"/>
    <w:rsid w:val="00B149CE"/>
    <w:rsid w:val="00B16579"/>
    <w:rsid w:val="00B24893"/>
    <w:rsid w:val="00B258F3"/>
    <w:rsid w:val="00B300D5"/>
    <w:rsid w:val="00B32FCB"/>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887"/>
    <w:rsid w:val="00BD1BD7"/>
    <w:rsid w:val="00BD2FCF"/>
    <w:rsid w:val="00BD603A"/>
    <w:rsid w:val="00BD6608"/>
    <w:rsid w:val="00BE0CE1"/>
    <w:rsid w:val="00BE15C3"/>
    <w:rsid w:val="00BF052C"/>
    <w:rsid w:val="00BF33B1"/>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123B"/>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1EA5"/>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A7E9A"/>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3C2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02AE"/>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5D7B3A69-CA92-4C1E-81E5-3CA5E25CC695}"/>
  <w:writeProtection w:cryptProviderType="rsaAES" w:cryptAlgorithmClass="hash" w:cryptAlgorithmType="typeAny" w:cryptAlgorithmSid="14" w:cryptSpinCount="100000" w:hash="7Kg10ytuT+36XuN6PzgC8CCfdeAF5JCWcHN0A6wYN1xMxvH88j4hRJqqSQJpHwTdQ6+nZ62tzEvt75V6Q8ocEg==" w:salt="PrmbwugjGEagXFYT8Bz46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822</ap:Words>
  <ap:Characters>4692</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