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9748009" w:rsidR="00971AB3" w:rsidRPr="009F3FE3" w:rsidRDefault="00971AB3">
            <w:pPr>
              <w:spacing w:line="260" w:lineRule="exact"/>
              <w:jc w:val="right"/>
              <w:rPr>
                <w:rFonts w:ascii="ＭＳ 明朝" w:eastAsia="ＭＳ 明朝" w:hAnsi="ＭＳ 明朝" w:cs="ＭＳ 明朝"/>
                <w:color w:val="000000" w:themeColor="text1"/>
                <w:spacing w:val="6"/>
                <w:kern w:val="0"/>
                <w:szCs w:val="21"/>
              </w:rPr>
            </w:pPr>
            <w:r w:rsidRPr="00BB0E49">
              <w:rPr>
                <w:rFonts w:ascii="ＭＳ 明朝" w:eastAsia="ＭＳ 明朝" w:hAnsi="ＭＳ 明朝" w:cs="ＭＳ 明朝" w:hint="eastAsia"/>
                <w:spacing w:val="6"/>
                <w:kern w:val="0"/>
                <w:szCs w:val="21"/>
              </w:rPr>
              <w:t xml:space="preserve">申請年月日　</w:t>
            </w:r>
            <w:r w:rsidR="000A689E" w:rsidRPr="009F3FE3">
              <w:rPr>
                <w:rFonts w:ascii="ＭＳ 明朝" w:hAnsi="ＭＳ 明朝" w:cs="ＭＳ 明朝" w:hint="eastAsia"/>
                <w:color w:val="000000" w:themeColor="text1"/>
                <w:spacing w:val="6"/>
                <w:kern w:val="0"/>
                <w:szCs w:val="21"/>
              </w:rPr>
              <w:t>2024</w:t>
            </w:r>
            <w:r w:rsidRPr="009F3FE3">
              <w:rPr>
                <w:rFonts w:ascii="ＭＳ 明朝" w:eastAsia="ＭＳ 明朝" w:hAnsi="ＭＳ 明朝" w:cs="ＭＳ 明朝" w:hint="eastAsia"/>
                <w:color w:val="000000" w:themeColor="text1"/>
                <w:spacing w:val="6"/>
                <w:kern w:val="0"/>
                <w:szCs w:val="21"/>
              </w:rPr>
              <w:t xml:space="preserve">年　</w:t>
            </w:r>
            <w:r w:rsidR="006027EB" w:rsidRPr="009F3FE3">
              <w:rPr>
                <w:rFonts w:ascii="ＭＳ 明朝" w:eastAsia="ＭＳ 明朝" w:hAnsi="ＭＳ 明朝" w:cs="ＭＳ 明朝" w:hint="eastAsia"/>
                <w:color w:val="000000" w:themeColor="text1"/>
                <w:spacing w:val="6"/>
                <w:kern w:val="0"/>
                <w:szCs w:val="21"/>
              </w:rPr>
              <w:t>1</w:t>
            </w:r>
            <w:r w:rsidR="006027EB" w:rsidRPr="009F3FE3">
              <w:rPr>
                <w:rFonts w:ascii="ＭＳ 明朝" w:eastAsia="ＭＳ 明朝" w:hAnsi="ＭＳ 明朝" w:cs="ＭＳ 明朝"/>
                <w:color w:val="000000" w:themeColor="text1"/>
                <w:spacing w:val="6"/>
                <w:kern w:val="0"/>
                <w:szCs w:val="21"/>
              </w:rPr>
              <w:t>1</w:t>
            </w:r>
            <w:r w:rsidRPr="009F3FE3">
              <w:rPr>
                <w:rFonts w:ascii="ＭＳ 明朝" w:eastAsia="ＭＳ 明朝" w:hAnsi="ＭＳ 明朝" w:cs="ＭＳ 明朝" w:hint="eastAsia"/>
                <w:color w:val="000000" w:themeColor="text1"/>
                <w:spacing w:val="6"/>
                <w:kern w:val="0"/>
                <w:szCs w:val="21"/>
              </w:rPr>
              <w:t>月</w:t>
            </w:r>
            <w:r w:rsidR="0066498D" w:rsidRPr="009F3FE3">
              <w:rPr>
                <w:rFonts w:ascii="ＭＳ 明朝" w:eastAsia="ＭＳ 明朝" w:hAnsi="ＭＳ 明朝" w:cs="ＭＳ 明朝" w:hint="eastAsia"/>
                <w:color w:val="000000" w:themeColor="text1"/>
                <w:spacing w:val="6"/>
                <w:kern w:val="0"/>
                <w:szCs w:val="21"/>
              </w:rPr>
              <w:t xml:space="preserve"> </w:t>
            </w:r>
            <w:r w:rsidR="009F3FE3" w:rsidRPr="009F3FE3">
              <w:rPr>
                <w:rFonts w:ascii="ＭＳ 明朝" w:eastAsia="ＭＳ 明朝" w:hAnsi="ＭＳ 明朝" w:cs="ＭＳ 明朝"/>
                <w:color w:val="000000" w:themeColor="text1"/>
                <w:spacing w:val="6"/>
                <w:kern w:val="0"/>
                <w:szCs w:val="21"/>
              </w:rPr>
              <w:t>1</w:t>
            </w:r>
            <w:r w:rsidR="00545947">
              <w:rPr>
                <w:rFonts w:ascii="ＭＳ 明朝" w:eastAsia="ＭＳ 明朝" w:hAnsi="ＭＳ 明朝" w:cs="ＭＳ 明朝"/>
                <w:color w:val="000000" w:themeColor="text1"/>
                <w:spacing w:val="6"/>
                <w:kern w:val="0"/>
                <w:szCs w:val="21"/>
              </w:rPr>
              <w:t>4</w:t>
            </w:r>
            <w:r w:rsidRPr="009F3FE3">
              <w:rPr>
                <w:rFonts w:ascii="ＭＳ 明朝" w:eastAsia="ＭＳ 明朝" w:hAnsi="ＭＳ 明朝" w:cs="ＭＳ 明朝" w:hint="eastAsia"/>
                <w:color w:val="000000" w:themeColor="text1"/>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5738979F" w14:textId="34F38919" w:rsidR="000A689E" w:rsidRPr="00A42018" w:rsidRDefault="000A689E" w:rsidP="00DB7F75">
            <w:pPr>
              <w:spacing w:line="260" w:lineRule="exact"/>
              <w:ind w:leftChars="3" w:left="6"/>
              <w:jc w:val="right"/>
              <w:rPr>
                <w:rFonts w:ascii="ＭＳ 明朝" w:eastAsia="ＭＳ 明朝" w:hAnsi="ＭＳ 明朝"/>
                <w:spacing w:val="6"/>
                <w:kern w:val="0"/>
                <w:szCs w:val="21"/>
              </w:rPr>
            </w:pPr>
            <w:r w:rsidRPr="00A42018">
              <w:rPr>
                <w:rFonts w:ascii="ＭＳ 明朝" w:eastAsia="ＭＳ 明朝" w:hAnsi="ＭＳ 明朝" w:hint="eastAsia"/>
                <w:spacing w:val="6"/>
                <w:kern w:val="0"/>
                <w:szCs w:val="21"/>
              </w:rPr>
              <w:t>（ふりがな）</w:t>
            </w:r>
            <w:r w:rsidRPr="00A42018">
              <w:rPr>
                <w:rFonts w:ascii="ＭＳ 明朝" w:eastAsia="ＭＳ 明朝" w:hAnsi="ＭＳ 明朝" w:hint="eastAsia"/>
                <w:spacing w:val="0"/>
                <w:w w:val="55"/>
                <w:kern w:val="0"/>
                <w:szCs w:val="21"/>
                <w:fitText w:val="2310" w:id="-969680896"/>
              </w:rPr>
              <w:t>とうかいりょ</w:t>
            </w:r>
            <w:r w:rsidR="00DB7F75" w:rsidRPr="00A42018">
              <w:rPr>
                <w:rFonts w:ascii="ＭＳ 明朝" w:eastAsia="ＭＳ 明朝" w:hAnsi="ＭＳ 明朝" w:hint="eastAsia"/>
                <w:spacing w:val="0"/>
                <w:w w:val="55"/>
                <w:kern w:val="0"/>
                <w:szCs w:val="21"/>
                <w:fitText w:val="2310" w:id="-969680896"/>
              </w:rPr>
              <w:t>かく</w:t>
            </w:r>
            <w:r w:rsidRPr="00A42018">
              <w:rPr>
                <w:rFonts w:ascii="ＭＳ 明朝" w:eastAsia="ＭＳ 明朝" w:hAnsi="ＭＳ 明朝" w:hint="eastAsia"/>
                <w:spacing w:val="0"/>
                <w:w w:val="55"/>
                <w:kern w:val="0"/>
                <w:szCs w:val="21"/>
                <w:fitText w:val="2310" w:id="-969680896"/>
              </w:rPr>
              <w:t>てつどうかぶしきかいしゃ</w:t>
            </w:r>
            <w:r w:rsidRPr="00A42018">
              <w:rPr>
                <w:rFonts w:ascii="ＭＳ 明朝" w:eastAsia="ＭＳ 明朝" w:hAnsi="ＭＳ 明朝"/>
                <w:spacing w:val="6"/>
                <w:kern w:val="0"/>
                <w:szCs w:val="21"/>
              </w:rPr>
              <w:t xml:space="preserve"> </w:t>
            </w:r>
          </w:p>
          <w:p w14:paraId="7E27B9E9" w14:textId="77777777" w:rsidR="00DB7F75" w:rsidRPr="00A42018" w:rsidRDefault="000A689E" w:rsidP="00DB7F75">
            <w:pPr>
              <w:spacing w:afterLines="50" w:after="120" w:line="260" w:lineRule="exact"/>
              <w:jc w:val="right"/>
              <w:rPr>
                <w:rFonts w:ascii="ＭＳ 明朝" w:eastAsia="ＭＳ 明朝" w:hAnsi="ＭＳ 明朝" w:cs="ＭＳ 明朝"/>
                <w:spacing w:val="6"/>
                <w:kern w:val="0"/>
                <w:szCs w:val="21"/>
              </w:rPr>
            </w:pPr>
            <w:r w:rsidRPr="00A42018">
              <w:rPr>
                <w:rFonts w:ascii="ＭＳ 明朝" w:eastAsia="ＭＳ 明朝" w:hAnsi="ＭＳ 明朝" w:cs="ＭＳ 明朝" w:hint="eastAsia"/>
                <w:spacing w:val="6"/>
                <w:kern w:val="0"/>
                <w:szCs w:val="21"/>
              </w:rPr>
              <w:t>一般事業主の氏名又は名称  東海旅客鉄道株式会社</w:t>
            </w:r>
          </w:p>
          <w:p w14:paraId="58EE0100" w14:textId="06AB8C08" w:rsidR="000A689E" w:rsidRPr="00A42018" w:rsidRDefault="000A689E" w:rsidP="00DB7F75">
            <w:pPr>
              <w:spacing w:afterLines="50" w:after="120" w:line="260" w:lineRule="exact"/>
              <w:jc w:val="right"/>
              <w:rPr>
                <w:rFonts w:ascii="ＭＳ 明朝" w:eastAsia="ＭＳ 明朝" w:hAnsi="ＭＳ 明朝" w:cs="ＭＳ 明朝"/>
                <w:spacing w:val="6"/>
                <w:kern w:val="0"/>
                <w:szCs w:val="21"/>
              </w:rPr>
            </w:pPr>
            <w:r w:rsidRPr="00A42018">
              <w:rPr>
                <w:rFonts w:ascii="ＭＳ 明朝" w:eastAsia="ＭＳ 明朝" w:hAnsi="ＭＳ 明朝" w:hint="eastAsia"/>
                <w:spacing w:val="6"/>
                <w:kern w:val="0"/>
                <w:szCs w:val="21"/>
              </w:rPr>
              <w:t>（ふりがな</w:t>
            </w:r>
            <w:r w:rsidRPr="00A42018">
              <w:rPr>
                <w:rFonts w:ascii="ＭＳ 明朝" w:eastAsia="ＭＳ 明朝" w:hAnsi="ＭＳ 明朝"/>
                <w:spacing w:val="6"/>
                <w:kern w:val="0"/>
                <w:szCs w:val="21"/>
              </w:rPr>
              <w:t>）</w:t>
            </w:r>
            <w:r w:rsidRPr="00A42018">
              <w:rPr>
                <w:rFonts w:ascii="ＭＳ 明朝" w:eastAsia="ＭＳ 明朝" w:hAnsi="ＭＳ 明朝" w:hint="eastAsia"/>
                <w:spacing w:val="6"/>
                <w:kern w:val="0"/>
                <w:szCs w:val="21"/>
              </w:rPr>
              <w:t xml:space="preserve">　</w:t>
            </w:r>
            <w:r w:rsidRPr="00A42018">
              <w:rPr>
                <w:rFonts w:ascii="ＭＳ 明朝" w:eastAsia="ＭＳ 明朝" w:hAnsi="ＭＳ 明朝" w:hint="eastAsia"/>
                <w:spacing w:val="1"/>
                <w:w w:val="68"/>
                <w:kern w:val="0"/>
                <w:szCs w:val="21"/>
                <w:fitText w:val="1155" w:id="-969679871"/>
              </w:rPr>
              <w:t>にわ　しゅんす</w:t>
            </w:r>
            <w:r w:rsidRPr="00A42018">
              <w:rPr>
                <w:rFonts w:ascii="ＭＳ 明朝" w:eastAsia="ＭＳ 明朝" w:hAnsi="ＭＳ 明朝" w:hint="eastAsia"/>
                <w:spacing w:val="0"/>
                <w:w w:val="68"/>
                <w:kern w:val="0"/>
                <w:szCs w:val="21"/>
                <w:fitText w:val="1155" w:id="-969679871"/>
              </w:rPr>
              <w:t>け</w:t>
            </w:r>
          </w:p>
          <w:p w14:paraId="3DA93411" w14:textId="5BDE8F06" w:rsidR="000A689E" w:rsidRPr="00A42018" w:rsidRDefault="000A689E" w:rsidP="000A689E">
            <w:pPr>
              <w:wordWrap w:val="0"/>
              <w:spacing w:afterLines="50" w:after="120" w:line="260" w:lineRule="exact"/>
              <w:jc w:val="right"/>
              <w:rPr>
                <w:rFonts w:ascii="ＭＳ 明朝" w:eastAsia="ＭＳ 明朝" w:hAnsi="ＭＳ 明朝" w:cs="ＭＳ 明朝"/>
                <w:spacing w:val="6"/>
                <w:kern w:val="0"/>
                <w:szCs w:val="21"/>
              </w:rPr>
            </w:pPr>
            <w:r w:rsidRPr="00A42018">
              <w:rPr>
                <w:rFonts w:ascii="ＭＳ 明朝" w:eastAsia="ＭＳ 明朝" w:hAnsi="ＭＳ 明朝" w:cs="ＭＳ 明朝" w:hint="eastAsia"/>
                <w:spacing w:val="6"/>
                <w:kern w:val="0"/>
                <w:szCs w:val="21"/>
              </w:rPr>
              <w:t>（法人の場合）代表者の氏名</w:t>
            </w:r>
            <w:r w:rsidRPr="00A42018">
              <w:rPr>
                <w:rFonts w:ascii="ＭＳ 明朝" w:eastAsia="ＭＳ 明朝" w:hAnsi="ＭＳ 明朝"/>
                <w:spacing w:val="6"/>
                <w:kern w:val="0"/>
                <w:szCs w:val="21"/>
              </w:rPr>
              <w:t xml:space="preserve">  </w:t>
            </w:r>
            <w:r w:rsidRPr="00A42018">
              <w:rPr>
                <w:rFonts w:ascii="ＭＳ 明朝" w:eastAsia="ＭＳ 明朝" w:hAnsi="ＭＳ 明朝" w:hint="eastAsia"/>
                <w:spacing w:val="6"/>
                <w:kern w:val="0"/>
                <w:szCs w:val="21"/>
              </w:rPr>
              <w:t>丹羽　俊介</w:t>
            </w:r>
          </w:p>
          <w:p w14:paraId="3BD3CFD6" w14:textId="59DB903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6F0DB7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5E4520">
              <w:rPr>
                <w:rFonts w:ascii="ＭＳ 明朝" w:eastAsia="ＭＳ 明朝" w:hAnsi="ＭＳ 明朝" w:cs="ＭＳ 明朝" w:hint="eastAsia"/>
                <w:spacing w:val="588"/>
                <w:kern w:val="0"/>
                <w:szCs w:val="21"/>
                <w:fitText w:val="1596" w:id="-1130515968"/>
              </w:rPr>
              <w:t>住</w:t>
            </w:r>
            <w:r w:rsidRPr="005E4520">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0A689E" w:rsidRPr="000A689E">
              <w:rPr>
                <w:rFonts w:ascii="ＭＳ 明朝" w:eastAsia="ＭＳ 明朝" w:hAnsi="ＭＳ 明朝" w:cs="ＭＳ 明朝"/>
                <w:spacing w:val="6"/>
                <w:kern w:val="0"/>
                <w:szCs w:val="21"/>
              </w:rPr>
              <w:t>450-6101</w:t>
            </w:r>
          </w:p>
          <w:p w14:paraId="5AAAC0FE" w14:textId="1C9D80FC" w:rsidR="00971AB3" w:rsidRPr="000A689E" w:rsidRDefault="000A689E">
            <w:pPr>
              <w:spacing w:afterLines="50" w:after="120" w:line="260" w:lineRule="exact"/>
              <w:ind w:leftChars="1261" w:left="2699"/>
              <w:rPr>
                <w:rFonts w:ascii="ＭＳ 明朝" w:eastAsia="ＭＳ 明朝" w:hAnsi="ＭＳ 明朝"/>
                <w:spacing w:val="14"/>
                <w:kern w:val="0"/>
                <w:szCs w:val="21"/>
              </w:rPr>
            </w:pPr>
            <w:r w:rsidRPr="000A689E">
              <w:rPr>
                <w:rFonts w:ascii="ＭＳ 明朝" w:eastAsia="ＭＳ 明朝" w:hAnsi="ＭＳ 明朝" w:hint="eastAsia"/>
                <w:spacing w:val="14"/>
                <w:kern w:val="0"/>
                <w:szCs w:val="21"/>
              </w:rPr>
              <w:t>愛知県名古屋市中村区名駅一丁目１番４号</w:t>
            </w:r>
          </w:p>
          <w:p w14:paraId="63BAB80C" w14:textId="584702F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A689E" w:rsidRPr="000A689E">
              <w:rPr>
                <w:rFonts w:ascii="ＭＳ 明朝" w:eastAsia="ＭＳ 明朝" w:hAnsi="ＭＳ 明朝" w:cs="ＭＳ 明朝"/>
                <w:spacing w:val="6"/>
                <w:kern w:val="0"/>
                <w:szCs w:val="21"/>
              </w:rPr>
              <w:t>3180001031569</w:t>
            </w:r>
          </w:p>
          <w:p w14:paraId="6F68B498" w14:textId="6097F47F" w:rsidR="00971AB3" w:rsidRPr="00BB0E49" w:rsidRDefault="00A4201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08BA692">
                <v:oval id="_x0000_s2050" style="position:absolute;left:0;text-align:left;margin-left:74.2pt;margin-top:11.55pt;width:54.8pt;height:16.1pt;z-index:251658240"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w:t>
            </w:r>
            <w:bookmarkStart w:id="0" w:name="_GoBack"/>
            <w:bookmarkEnd w:id="0"/>
            <w:r w:rsidR="00EC0E6E" w:rsidRPr="00BB0E49">
              <w:rPr>
                <w:rFonts w:ascii="ＭＳ 明朝" w:eastAsia="ＭＳ 明朝" w:hAnsi="ＭＳ 明朝" w:cs="ＭＳ 明朝" w:hint="eastAsia"/>
                <w:spacing w:val="6"/>
                <w:kern w:val="0"/>
                <w:szCs w:val="21"/>
              </w:rPr>
              <w:t>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0A689E">
              <w:rPr>
                <w:rFonts w:ascii="ＭＳ 明朝" w:eastAsia="ＭＳ 明朝" w:hAnsi="ＭＳ 明朝" w:cs="ＭＳ 明朝" w:hint="eastAsia"/>
                <w:spacing w:val="6"/>
                <w:kern w:val="0"/>
                <w:szCs w:val="21"/>
              </w:rPr>
              <w:t>①第</w:t>
            </w:r>
            <w:r w:rsidR="005F009C" w:rsidRPr="000A689E">
              <w:rPr>
                <w:rFonts w:ascii="ＭＳ 明朝" w:eastAsia="ＭＳ 明朝" w:hAnsi="ＭＳ 明朝" w:cs="ＭＳ 明朝" w:hint="eastAsia"/>
                <w:spacing w:val="6"/>
                <w:kern w:val="0"/>
                <w:szCs w:val="21"/>
              </w:rPr>
              <w:t>１</w:t>
            </w:r>
            <w:r w:rsidR="00EC0E6E" w:rsidRPr="000A689E">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FA3430C" w:rsidR="00971AB3" w:rsidRPr="00545947" w:rsidRDefault="000A6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統合報告書2</w:t>
                  </w:r>
                  <w:r w:rsidRPr="00545947">
                    <w:rPr>
                      <w:rFonts w:ascii="ＭＳ 明朝" w:eastAsia="ＭＳ 明朝" w:hAnsi="ＭＳ 明朝" w:cs="ＭＳ 明朝"/>
                      <w:spacing w:val="6"/>
                      <w:kern w:val="0"/>
                      <w:szCs w:val="21"/>
                    </w:rPr>
                    <w:t>023</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5A9A20B" w:rsidR="00971AB3" w:rsidRPr="00545947" w:rsidRDefault="000A689E" w:rsidP="000A6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2</w:t>
                  </w:r>
                  <w:r w:rsidRPr="00545947">
                    <w:rPr>
                      <w:rFonts w:ascii="ＭＳ 明朝" w:eastAsia="ＭＳ 明朝" w:hAnsi="ＭＳ 明朝" w:cs="ＭＳ 明朝"/>
                      <w:spacing w:val="6"/>
                      <w:kern w:val="0"/>
                      <w:szCs w:val="21"/>
                    </w:rPr>
                    <w:t>023</w:t>
                  </w:r>
                  <w:r w:rsidRPr="00545947">
                    <w:rPr>
                      <w:rFonts w:ascii="ＭＳ 明朝" w:eastAsia="ＭＳ 明朝" w:hAnsi="ＭＳ 明朝" w:cs="ＭＳ 明朝" w:hint="eastAsia"/>
                      <w:spacing w:val="6"/>
                      <w:kern w:val="0"/>
                      <w:szCs w:val="21"/>
                    </w:rPr>
                    <w:t>年1</w:t>
                  </w:r>
                  <w:r w:rsidRPr="00545947">
                    <w:rPr>
                      <w:rFonts w:ascii="ＭＳ 明朝" w:eastAsia="ＭＳ 明朝" w:hAnsi="ＭＳ 明朝" w:cs="ＭＳ 明朝"/>
                      <w:spacing w:val="6"/>
                      <w:kern w:val="0"/>
                      <w:szCs w:val="21"/>
                    </w:rPr>
                    <w:t>2</w:t>
                  </w:r>
                  <w:r w:rsidRPr="00545947">
                    <w:rPr>
                      <w:rFonts w:ascii="ＭＳ 明朝" w:eastAsia="ＭＳ 明朝" w:hAnsi="ＭＳ 明朝" w:cs="ＭＳ 明朝" w:hint="eastAsia"/>
                      <w:spacing w:val="6"/>
                      <w:kern w:val="0"/>
                      <w:szCs w:val="21"/>
                    </w:rPr>
                    <w:t>月6日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7D01C2" w14:textId="77777777" w:rsidR="000A689E" w:rsidRPr="00545947" w:rsidRDefault="000A689E" w:rsidP="000A6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公表場所のURL：</w:t>
                  </w:r>
                </w:p>
                <w:p w14:paraId="2BB95F32" w14:textId="77777777" w:rsidR="000A689E" w:rsidRPr="00545947" w:rsidRDefault="00A42018" w:rsidP="000A6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A689E" w:rsidRPr="00545947">
                      <w:rPr>
                        <w:rStyle w:val="af6"/>
                        <w:rFonts w:ascii="ＭＳ 明朝" w:eastAsia="ＭＳ 明朝" w:hAnsi="ＭＳ 明朝" w:cs="ＭＳ 明朝"/>
                        <w:spacing w:val="6"/>
                        <w:kern w:val="0"/>
                        <w:szCs w:val="21"/>
                      </w:rPr>
                      <w:t>https://company.jr-central.co.jp/ir/annualreport/_pdf/annualreport2023.pdf</w:t>
                    </w:r>
                  </w:hyperlink>
                </w:p>
                <w:p w14:paraId="0185D457" w14:textId="77777777" w:rsidR="000A689E" w:rsidRPr="00545947" w:rsidRDefault="000A689E" w:rsidP="000A6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記載箇所：</w:t>
                  </w:r>
                </w:p>
                <w:p w14:paraId="71C186D2" w14:textId="77777777" w:rsidR="000A689E" w:rsidRPr="00545947" w:rsidRDefault="000A689E" w:rsidP="000A689E">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5947">
                    <w:rPr>
                      <w:rFonts w:ascii="ＭＳ 明朝" w:hAnsi="ＭＳ 明朝" w:cs="ＭＳ 明朝"/>
                      <w:spacing w:val="6"/>
                      <w:kern w:val="0"/>
                      <w:szCs w:val="21"/>
                    </w:rPr>
                    <w:t>P</w:t>
                  </w:r>
                  <w:r w:rsidRPr="00545947">
                    <w:rPr>
                      <w:rFonts w:ascii="ＭＳ 明朝" w:hAnsi="ＭＳ 明朝" w:cs="ＭＳ 明朝" w:hint="eastAsia"/>
                      <w:spacing w:val="6"/>
                      <w:kern w:val="0"/>
                      <w:szCs w:val="21"/>
                    </w:rPr>
                    <w:t>8「Top Message」</w:t>
                  </w:r>
                </w:p>
                <w:p w14:paraId="7B15C432" w14:textId="70EA90CA" w:rsidR="00971AB3" w:rsidRPr="00545947" w:rsidRDefault="000A689E" w:rsidP="000A689E">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5947">
                    <w:rPr>
                      <w:rFonts w:ascii="ＭＳ 明朝" w:hAnsi="ＭＳ 明朝" w:cs="ＭＳ 明朝"/>
                      <w:spacing w:val="6"/>
                      <w:kern w:val="0"/>
                      <w:szCs w:val="21"/>
                    </w:rPr>
                    <w:t>P</w:t>
                  </w:r>
                  <w:r w:rsidRPr="00545947">
                    <w:rPr>
                      <w:rFonts w:ascii="ＭＳ 明朝" w:hAnsi="ＭＳ 明朝" w:cs="ＭＳ 明朝" w:hint="eastAsia"/>
                      <w:spacing w:val="6"/>
                      <w:kern w:val="0"/>
                      <w:szCs w:val="21"/>
                    </w:rPr>
                    <w:t>19「最新の技術を活用した経営体力の再強化」</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2B894C" w14:textId="77777777" w:rsidR="000A689E" w:rsidRDefault="000A689E" w:rsidP="000A689E">
                  <w:pPr>
                    <w:pStyle w:val="af"/>
                    <w:numPr>
                      <w:ilvl w:val="0"/>
                      <w:numId w:val="20"/>
                    </w:numPr>
                    <w:suppressAutoHyphens/>
                    <w:adjustRightInd w:val="0"/>
                    <w:spacing w:afterLines="50" w:after="120" w:line="238" w:lineRule="exact"/>
                    <w:ind w:leftChars="0" w:left="357" w:hanging="357"/>
                    <w:jc w:val="left"/>
                    <w:textAlignment w:val="center"/>
                    <w:rPr>
                      <w:rFonts w:ascii="ＭＳ 明朝" w:hAnsi="ＭＳ 明朝" w:cs="ＭＳ 明朝"/>
                      <w:spacing w:val="6"/>
                      <w:kern w:val="0"/>
                      <w:szCs w:val="21"/>
                    </w:rPr>
                  </w:pPr>
                  <w:r w:rsidRPr="00EC1220">
                    <w:rPr>
                      <w:rFonts w:ascii="ＭＳ 明朝" w:hAnsi="ＭＳ 明朝" w:cs="ＭＳ 明朝" w:hint="eastAsia"/>
                      <w:spacing w:val="6"/>
                      <w:kern w:val="0"/>
                      <w:szCs w:val="21"/>
                    </w:rPr>
                    <w:t>「コロナ禍」を経て世の中の人々の生活様式や働き方は大きく変化しており、収益を上げる方向性は新しいものにしないといけないと考え、「収益の拡大」と「業務改革」の２つの柱からなる「経営体力の再強化」という戦略を打ち立てました。そして、2022年10月には当社の考える「鉄道の将来像」をお示ししましたが、会社全体でその実現に向けて取り組み、キャッシュ・フローを創出することによって、今後も投資とサービス改善の好循環を実現していきます。</w:t>
                  </w:r>
                </w:p>
                <w:p w14:paraId="66D45714" w14:textId="7F5A5F8D" w:rsidR="00971AB3" w:rsidRPr="000A689E" w:rsidRDefault="000A689E" w:rsidP="000A689E">
                  <w:pPr>
                    <w:pStyle w:val="af"/>
                    <w:numPr>
                      <w:ilvl w:val="0"/>
                      <w:numId w:val="20"/>
                    </w:numPr>
                    <w:suppressAutoHyphens/>
                    <w:adjustRightInd w:val="0"/>
                    <w:spacing w:afterLines="50" w:after="120" w:line="238" w:lineRule="exact"/>
                    <w:ind w:leftChars="0" w:left="357" w:hanging="357"/>
                    <w:jc w:val="left"/>
                    <w:textAlignment w:val="center"/>
                    <w:rPr>
                      <w:rFonts w:ascii="ＭＳ 明朝" w:hAnsi="ＭＳ 明朝" w:cs="ＭＳ 明朝"/>
                      <w:spacing w:val="6"/>
                      <w:kern w:val="0"/>
                      <w:szCs w:val="21"/>
                    </w:rPr>
                  </w:pPr>
                  <w:r w:rsidRPr="000A689E">
                    <w:rPr>
                      <w:rFonts w:ascii="ＭＳ 明朝" w:hAnsi="ＭＳ 明朝" w:cs="ＭＳ 明朝" w:hint="eastAsia"/>
                      <w:spacing w:val="6"/>
                      <w:kern w:val="0"/>
                      <w:szCs w:val="21"/>
                    </w:rPr>
                    <w:t>近年、センシング、画像認識、ビッグデータ伝送・解析・AI、ロボット等の技術が大きく進化しています。当社はこれらの技術を積極的に取り入れ、輸送サービスの在り方を抜本的に変革することで、将来</w:t>
                  </w:r>
                  <w:r w:rsidRPr="000A689E">
                    <w:rPr>
                      <w:rFonts w:ascii="ＭＳ 明朝" w:hAnsi="ＭＳ 明朝" w:cs="ＭＳ 明朝" w:hint="eastAsia"/>
                      <w:spacing w:val="6"/>
                      <w:kern w:val="0"/>
                      <w:szCs w:val="21"/>
                    </w:rPr>
                    <w:lastRenderedPageBreak/>
                    <w:t>の労働人口の減少に対応するとともに、より安全で、より便利で、より快適なサービスを効率的に提供していきます。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CA73D7E" w:rsidR="00971AB3" w:rsidRPr="00545947" w:rsidRDefault="000A6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取締役会で承認された方針に基づき作成し、公表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FBED84" w14:textId="29D39B2D" w:rsidR="00545947" w:rsidRDefault="000A689E" w:rsidP="00545947">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統合報告書2</w:t>
                  </w:r>
                  <w:r w:rsidRPr="00545947">
                    <w:rPr>
                      <w:rFonts w:ascii="ＭＳ 明朝" w:eastAsia="ＭＳ 明朝" w:hAnsi="ＭＳ 明朝" w:cs="ＭＳ 明朝"/>
                      <w:spacing w:val="6"/>
                      <w:kern w:val="0"/>
                      <w:szCs w:val="21"/>
                    </w:rPr>
                    <w:t>023</w:t>
                  </w:r>
                </w:p>
                <w:p w14:paraId="361A1EA9" w14:textId="338F9961" w:rsidR="000A689E" w:rsidRPr="00545947" w:rsidRDefault="000A689E" w:rsidP="00545947">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ニュースリリース「株式会社ADDIXの株式取得（子会社化）によるJR東海グループのDX推進について」</w:t>
                  </w:r>
                </w:p>
                <w:p w14:paraId="2316FD95" w14:textId="360D6A60" w:rsidR="000A689E" w:rsidRPr="00545947" w:rsidRDefault="000A689E" w:rsidP="000A689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 xml:space="preserve">ニューススイッチ　</w:t>
                  </w:r>
                  <w:r w:rsidRPr="00545947">
                    <w:rPr>
                      <w:rFonts w:ascii="ＭＳ 明朝" w:eastAsia="ＭＳ 明朝" w:hAnsi="ＭＳ 明朝" w:cs="ＭＳ 明朝"/>
                      <w:spacing w:val="6"/>
                      <w:kern w:val="0"/>
                      <w:szCs w:val="21"/>
                    </w:rPr>
                    <w:t xml:space="preserve">by </w:t>
                  </w:r>
                  <w:r w:rsidRPr="00545947">
                    <w:rPr>
                      <w:rFonts w:ascii="ＭＳ 明朝" w:eastAsia="ＭＳ 明朝" w:hAnsi="ＭＳ 明朝" w:cs="ＭＳ 明朝" w:hint="eastAsia"/>
                      <w:spacing w:val="6"/>
                      <w:kern w:val="0"/>
                      <w:szCs w:val="21"/>
                    </w:rPr>
                    <w:t>日刊工業新聞社</w:t>
                  </w:r>
                </w:p>
                <w:p w14:paraId="62157497" w14:textId="3BB6C529" w:rsidR="00971AB3" w:rsidRPr="000A689E" w:rsidRDefault="000A689E" w:rsidP="000A689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ニュースリリース「2024年度重点施策と関連設備投資について」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BE3AB91" w14:textId="77777777" w:rsidR="00545947" w:rsidRDefault="000A689E" w:rsidP="000A689E">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spacing w:val="6"/>
                      <w:kern w:val="0"/>
                      <w:szCs w:val="21"/>
                    </w:rPr>
                    <w:t>2023</w:t>
                  </w:r>
                  <w:r w:rsidRPr="00545947">
                    <w:rPr>
                      <w:rFonts w:ascii="ＭＳ 明朝" w:eastAsia="ＭＳ 明朝" w:hAnsi="ＭＳ 明朝" w:cs="ＭＳ 明朝" w:hint="eastAsia"/>
                      <w:spacing w:val="6"/>
                      <w:kern w:val="0"/>
                      <w:szCs w:val="21"/>
                    </w:rPr>
                    <w:t>年</w:t>
                  </w:r>
                  <w:r w:rsidRPr="00545947">
                    <w:rPr>
                      <w:rFonts w:ascii="ＭＳ 明朝" w:eastAsia="ＭＳ 明朝" w:hAnsi="ＭＳ 明朝" w:cs="ＭＳ 明朝"/>
                      <w:spacing w:val="6"/>
                      <w:kern w:val="0"/>
                      <w:szCs w:val="21"/>
                    </w:rPr>
                    <w:t>12</w:t>
                  </w:r>
                  <w:r w:rsidRPr="00545947">
                    <w:rPr>
                      <w:rFonts w:ascii="ＭＳ 明朝" w:eastAsia="ＭＳ 明朝" w:hAnsi="ＭＳ 明朝" w:cs="ＭＳ 明朝" w:hint="eastAsia"/>
                      <w:spacing w:val="6"/>
                      <w:kern w:val="0"/>
                      <w:szCs w:val="21"/>
                    </w:rPr>
                    <w:t>月</w:t>
                  </w:r>
                  <w:r w:rsidRPr="00545947">
                    <w:rPr>
                      <w:rFonts w:ascii="ＭＳ 明朝" w:eastAsia="ＭＳ 明朝" w:hAnsi="ＭＳ 明朝" w:cs="ＭＳ 明朝"/>
                      <w:spacing w:val="6"/>
                      <w:kern w:val="0"/>
                      <w:szCs w:val="21"/>
                    </w:rPr>
                    <w:t>6</w:t>
                  </w:r>
                  <w:r w:rsidRPr="00545947">
                    <w:rPr>
                      <w:rFonts w:ascii="ＭＳ 明朝" w:eastAsia="ＭＳ 明朝" w:hAnsi="ＭＳ 明朝" w:cs="ＭＳ 明朝" w:hint="eastAsia"/>
                      <w:spacing w:val="6"/>
                      <w:kern w:val="0"/>
                      <w:szCs w:val="21"/>
                    </w:rPr>
                    <w:t>日</w:t>
                  </w:r>
                </w:p>
                <w:p w14:paraId="339C0ECC" w14:textId="107ECF4E" w:rsidR="000A689E" w:rsidRPr="00545947" w:rsidRDefault="000A689E" w:rsidP="000A689E">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2024年7月17日</w:t>
                  </w:r>
                </w:p>
                <w:p w14:paraId="04F075F7" w14:textId="4850900C" w:rsidR="000A689E" w:rsidRPr="00545947" w:rsidRDefault="000A689E" w:rsidP="000A689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spacing w:val="6"/>
                      <w:kern w:val="0"/>
                      <w:szCs w:val="21"/>
                    </w:rPr>
                    <w:t>2023</w:t>
                  </w:r>
                  <w:r w:rsidRPr="00545947">
                    <w:rPr>
                      <w:rFonts w:ascii="ＭＳ 明朝" w:eastAsia="ＭＳ 明朝" w:hAnsi="ＭＳ 明朝" w:cs="ＭＳ 明朝" w:hint="eastAsia"/>
                      <w:spacing w:val="6"/>
                      <w:kern w:val="0"/>
                      <w:szCs w:val="21"/>
                    </w:rPr>
                    <w:t>年</w:t>
                  </w:r>
                  <w:r w:rsidRPr="00545947">
                    <w:rPr>
                      <w:rFonts w:ascii="ＭＳ 明朝" w:eastAsia="ＭＳ 明朝" w:hAnsi="ＭＳ 明朝" w:cs="ＭＳ 明朝"/>
                      <w:spacing w:val="6"/>
                      <w:kern w:val="0"/>
                      <w:szCs w:val="21"/>
                    </w:rPr>
                    <w:t>9</w:t>
                  </w:r>
                  <w:r w:rsidRPr="00545947">
                    <w:rPr>
                      <w:rFonts w:ascii="ＭＳ 明朝" w:eastAsia="ＭＳ 明朝" w:hAnsi="ＭＳ 明朝" w:cs="ＭＳ 明朝" w:hint="eastAsia"/>
                      <w:spacing w:val="6"/>
                      <w:kern w:val="0"/>
                      <w:szCs w:val="21"/>
                    </w:rPr>
                    <w:t>月</w:t>
                  </w:r>
                  <w:r w:rsidRPr="00545947">
                    <w:rPr>
                      <w:rFonts w:ascii="ＭＳ 明朝" w:eastAsia="ＭＳ 明朝" w:hAnsi="ＭＳ 明朝" w:cs="ＭＳ 明朝"/>
                      <w:spacing w:val="6"/>
                      <w:kern w:val="0"/>
                      <w:szCs w:val="21"/>
                    </w:rPr>
                    <w:t>6</w:t>
                  </w:r>
                  <w:r w:rsidRPr="00545947">
                    <w:rPr>
                      <w:rFonts w:ascii="ＭＳ 明朝" w:eastAsia="ＭＳ 明朝" w:hAnsi="ＭＳ 明朝" w:cs="ＭＳ 明朝" w:hint="eastAsia"/>
                      <w:spacing w:val="6"/>
                      <w:kern w:val="0"/>
                      <w:szCs w:val="21"/>
                    </w:rPr>
                    <w:t>日</w:t>
                  </w:r>
                </w:p>
                <w:p w14:paraId="4A128C8F" w14:textId="55B2E5F0" w:rsidR="00971AB3" w:rsidRPr="00BB0E49" w:rsidRDefault="000A689E" w:rsidP="000A689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2</w:t>
                  </w:r>
                  <w:r w:rsidRPr="00545947">
                    <w:rPr>
                      <w:rFonts w:ascii="ＭＳ 明朝" w:eastAsia="ＭＳ 明朝" w:hAnsi="ＭＳ 明朝" w:cs="ＭＳ 明朝"/>
                      <w:spacing w:val="6"/>
                      <w:kern w:val="0"/>
                      <w:szCs w:val="21"/>
                    </w:rPr>
                    <w:t>024</w:t>
                  </w:r>
                  <w:r w:rsidRPr="00545947">
                    <w:rPr>
                      <w:rFonts w:ascii="ＭＳ 明朝" w:eastAsia="ＭＳ 明朝" w:hAnsi="ＭＳ 明朝" w:cs="ＭＳ 明朝" w:hint="eastAsia"/>
                      <w:spacing w:val="6"/>
                      <w:kern w:val="0"/>
                      <w:szCs w:val="21"/>
                    </w:rPr>
                    <w:t>年3月28日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145E05" w14:textId="77777777" w:rsidR="000A689E" w:rsidRPr="00545947" w:rsidRDefault="000A689E" w:rsidP="000A6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公表場所のURL：</w:t>
                  </w:r>
                </w:p>
                <w:p w14:paraId="6B67AA99" w14:textId="77777777" w:rsidR="000A689E" w:rsidRPr="00545947" w:rsidRDefault="00A42018" w:rsidP="000A689E">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9" w:history="1">
                    <w:r w:rsidR="000A689E" w:rsidRPr="00545947">
                      <w:rPr>
                        <w:rStyle w:val="af6"/>
                        <w:rFonts w:ascii="ＭＳ 明朝" w:hAnsi="ＭＳ 明朝" w:cs="ＭＳ 明朝"/>
                        <w:spacing w:val="6"/>
                        <w:kern w:val="0"/>
                        <w:szCs w:val="21"/>
                      </w:rPr>
                      <w:t>https://company.jr-central.co.jp/ir/annualreport/_pdf/annualreport2023.pdf</w:t>
                    </w:r>
                  </w:hyperlink>
                </w:p>
                <w:p w14:paraId="5DE153A0" w14:textId="77777777" w:rsidR="00CF60A2" w:rsidRPr="00545947" w:rsidRDefault="00A42018" w:rsidP="00CF60A2">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0" w:history="1">
                    <w:r w:rsidR="000A689E" w:rsidRPr="00545947">
                      <w:rPr>
                        <w:rStyle w:val="af6"/>
                        <w:rFonts w:ascii="ＭＳ 明朝" w:hAnsi="ＭＳ 明朝" w:cs="ＭＳ 明朝"/>
                        <w:spacing w:val="6"/>
                        <w:kern w:val="0"/>
                        <w:szCs w:val="21"/>
                      </w:rPr>
                      <w:t>https://jr-central.co.jp/news/release/_pdf/000043681.pdf</w:t>
                    </w:r>
                  </w:hyperlink>
                </w:p>
                <w:p w14:paraId="7DD6D493" w14:textId="05BC276F" w:rsidR="000A689E" w:rsidRPr="00545947" w:rsidRDefault="00A42018" w:rsidP="00CF60A2">
                  <w:pPr>
                    <w:pStyle w:val="af"/>
                    <w:numPr>
                      <w:ilvl w:val="0"/>
                      <w:numId w:val="21"/>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hyperlink r:id="rId11" w:history="1">
                    <w:r w:rsidR="00CF60A2" w:rsidRPr="00545947">
                      <w:rPr>
                        <w:rStyle w:val="af6"/>
                        <w:rFonts w:ascii="ＭＳ 明朝" w:hAnsi="ＭＳ 明朝" w:cs="ＭＳ 明朝"/>
                        <w:spacing w:val="6"/>
                        <w:kern w:val="0"/>
                        <w:szCs w:val="21"/>
                      </w:rPr>
                      <w:t>https://newswitch.jp/p/38370</w:t>
                    </w:r>
                  </w:hyperlink>
                </w:p>
                <w:p w14:paraId="35A610C7" w14:textId="77777777" w:rsidR="000A689E" w:rsidRPr="00545947" w:rsidRDefault="00A42018" w:rsidP="000A689E">
                  <w:pPr>
                    <w:pStyle w:val="af"/>
                    <w:numPr>
                      <w:ilvl w:val="0"/>
                      <w:numId w:val="21"/>
                    </w:numPr>
                    <w:ind w:leftChars="0"/>
                    <w:rPr>
                      <w:rFonts w:ascii="ＭＳ 明朝" w:hAnsi="ＭＳ 明朝"/>
                    </w:rPr>
                  </w:pPr>
                  <w:hyperlink r:id="rId12" w:history="1">
                    <w:r w:rsidR="000A689E" w:rsidRPr="00545947">
                      <w:rPr>
                        <w:rStyle w:val="af6"/>
                        <w:rFonts w:ascii="ＭＳ 明朝" w:hAnsi="ＭＳ 明朝" w:cs="ＭＳ 明朝"/>
                        <w:spacing w:val="6"/>
                        <w:kern w:val="0"/>
                        <w:szCs w:val="21"/>
                      </w:rPr>
                      <w:t>https://jr-central.co.jp/news/release/_pdf/000043491.pdf</w:t>
                    </w:r>
                  </w:hyperlink>
                </w:p>
                <w:p w14:paraId="3EDE7923" w14:textId="77777777" w:rsidR="000A689E" w:rsidRPr="00545947" w:rsidRDefault="000A689E" w:rsidP="000A6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記載箇所：</w:t>
                  </w:r>
                </w:p>
                <w:p w14:paraId="07E10AC1" w14:textId="17AC8257" w:rsidR="00971AB3" w:rsidRPr="00BB0E49" w:rsidRDefault="000A689E" w:rsidP="00EB43E1">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spacing w:val="6"/>
                      <w:kern w:val="0"/>
                      <w:szCs w:val="21"/>
                    </w:rPr>
                    <w:t>P19</w:t>
                  </w:r>
                  <w:r w:rsidRPr="00545947">
                    <w:rPr>
                      <w:rFonts w:ascii="ＭＳ 明朝" w:eastAsia="ＭＳ 明朝" w:hAnsi="ＭＳ 明朝" w:cs="ＭＳ 明朝" w:hint="eastAsia"/>
                      <w:spacing w:val="6"/>
                      <w:kern w:val="0"/>
                      <w:szCs w:val="21"/>
                    </w:rPr>
                    <w:t>～</w:t>
                  </w:r>
                  <w:r w:rsidRPr="00545947">
                    <w:rPr>
                      <w:rFonts w:ascii="ＭＳ 明朝" w:eastAsia="ＭＳ 明朝" w:hAnsi="ＭＳ 明朝" w:cs="ＭＳ 明朝"/>
                      <w:color w:val="000000" w:themeColor="text1"/>
                      <w:spacing w:val="6"/>
                      <w:kern w:val="0"/>
                      <w:szCs w:val="21"/>
                    </w:rPr>
                    <w:t>2</w:t>
                  </w:r>
                  <w:r w:rsidR="00EB43E1" w:rsidRPr="00545947">
                    <w:rPr>
                      <w:rFonts w:ascii="ＭＳ 明朝" w:eastAsia="ＭＳ 明朝" w:hAnsi="ＭＳ 明朝" w:cs="ＭＳ 明朝"/>
                      <w:color w:val="000000" w:themeColor="text1"/>
                      <w:spacing w:val="6"/>
                      <w:kern w:val="0"/>
                      <w:szCs w:val="21"/>
                    </w:rPr>
                    <w:t>1</w:t>
                  </w:r>
                  <w:r w:rsidRPr="00545947">
                    <w:rPr>
                      <w:rFonts w:ascii="ＭＳ 明朝" w:eastAsia="ＭＳ 明朝" w:hAnsi="ＭＳ 明朝" w:cs="ＭＳ 明朝" w:hint="eastAsia"/>
                      <w:spacing w:val="6"/>
                      <w:kern w:val="0"/>
                      <w:szCs w:val="21"/>
                    </w:rPr>
                    <w:t>「最新の技術を活用した経営体力の再強化」</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212F05" w14:textId="77777777" w:rsidR="00CF60A2" w:rsidRPr="00CF60A2" w:rsidRDefault="00CF60A2" w:rsidP="00CF60A2">
                  <w:pPr>
                    <w:suppressAutoHyphens/>
                    <w:kinsoku w:val="0"/>
                    <w:overflowPunct w:val="0"/>
                    <w:adjustRightInd w:val="0"/>
                    <w:spacing w:afterLines="50" w:after="120" w:line="238" w:lineRule="exact"/>
                    <w:ind w:left="210" w:hanging="210"/>
                    <w:jc w:val="left"/>
                    <w:textAlignment w:val="center"/>
                    <w:rPr>
                      <w:rFonts w:ascii="ＭＳ 明朝" w:eastAsia="ＭＳ 明朝" w:hAnsi="ＭＳ 明朝" w:cs="ＭＳ 明朝"/>
                      <w:spacing w:val="6"/>
                      <w:kern w:val="0"/>
                      <w:szCs w:val="21"/>
                    </w:rPr>
                  </w:pPr>
                  <w:r w:rsidRPr="00CF60A2">
                    <w:rPr>
                      <w:rFonts w:ascii="ＭＳ 明朝" w:eastAsia="ＭＳ 明朝" w:hAnsi="ＭＳ 明朝" w:cs="ＭＳ 明朝" w:hint="eastAsia"/>
                      <w:spacing w:val="6"/>
                      <w:kern w:val="0"/>
                      <w:szCs w:val="21"/>
                    </w:rPr>
                    <w:t>・ネット予約・チケットレスサービスを拡大し、お客様によりスムーズなご旅行を提供します。</w:t>
                  </w:r>
                </w:p>
                <w:p w14:paraId="4F15CBE6" w14:textId="77777777" w:rsidR="00CF60A2" w:rsidRPr="00CF60A2" w:rsidRDefault="00CF60A2" w:rsidP="00CF60A2">
                  <w:pPr>
                    <w:suppressAutoHyphens/>
                    <w:kinsoku w:val="0"/>
                    <w:overflowPunct w:val="0"/>
                    <w:adjustRightInd w:val="0"/>
                    <w:spacing w:afterLines="50" w:after="120" w:line="238" w:lineRule="exact"/>
                    <w:ind w:left="210" w:hanging="210"/>
                    <w:jc w:val="left"/>
                    <w:textAlignment w:val="center"/>
                    <w:rPr>
                      <w:rFonts w:ascii="ＭＳ 明朝" w:eastAsia="ＭＳ 明朝" w:hAnsi="ＭＳ 明朝" w:cs="ＭＳ 明朝"/>
                      <w:spacing w:val="6"/>
                      <w:kern w:val="0"/>
                      <w:szCs w:val="21"/>
                    </w:rPr>
                  </w:pPr>
                  <w:r w:rsidRPr="00CF60A2">
                    <w:rPr>
                      <w:rFonts w:ascii="ＭＳ 明朝" w:eastAsia="ＭＳ 明朝" w:hAnsi="ＭＳ 明朝" w:cs="ＭＳ 明朝" w:hint="eastAsia"/>
                      <w:spacing w:val="6"/>
                      <w:kern w:val="0"/>
                      <w:szCs w:val="21"/>
                    </w:rPr>
                    <w:t>・ICTをはじめとする最新の技術を活用して、お客様とのコミュニケーション手段を拡充し、輸送サービスの利便性を向上させます。</w:t>
                  </w:r>
                </w:p>
                <w:p w14:paraId="123C24C7" w14:textId="77777777" w:rsidR="00CF60A2" w:rsidRPr="00CF60A2" w:rsidRDefault="00CF60A2" w:rsidP="00CF60A2">
                  <w:pPr>
                    <w:suppressAutoHyphens/>
                    <w:kinsoku w:val="0"/>
                    <w:overflowPunct w:val="0"/>
                    <w:adjustRightInd w:val="0"/>
                    <w:spacing w:afterLines="50" w:after="120" w:line="238" w:lineRule="exact"/>
                    <w:ind w:left="210" w:hanging="210"/>
                    <w:jc w:val="left"/>
                    <w:textAlignment w:val="center"/>
                    <w:rPr>
                      <w:rFonts w:ascii="ＭＳ 明朝" w:eastAsia="ＭＳ 明朝" w:hAnsi="ＭＳ 明朝" w:cs="ＭＳ 明朝"/>
                      <w:spacing w:val="6"/>
                      <w:kern w:val="0"/>
                      <w:szCs w:val="21"/>
                    </w:rPr>
                  </w:pPr>
                  <w:r w:rsidRPr="00CF60A2">
                    <w:rPr>
                      <w:rFonts w:ascii="ＭＳ 明朝" w:eastAsia="ＭＳ 明朝" w:hAnsi="ＭＳ 明朝" w:cs="ＭＳ 明朝" w:hint="eastAsia"/>
                      <w:spacing w:val="6"/>
                      <w:kern w:val="0"/>
                      <w:szCs w:val="21"/>
                    </w:rPr>
                    <w:t>・お客様の多様なニーズを汲み取り、新たな視点・柔軟な発想により、サービスの充実を図ります。</w:t>
                  </w:r>
                </w:p>
                <w:p w14:paraId="5BABBB05" w14:textId="77777777" w:rsidR="00971AB3" w:rsidRDefault="00CF60A2" w:rsidP="00CF60A2">
                  <w:pPr>
                    <w:suppressAutoHyphens/>
                    <w:kinsoku w:val="0"/>
                    <w:overflowPunct w:val="0"/>
                    <w:adjustRightInd w:val="0"/>
                    <w:spacing w:afterLines="50" w:after="120" w:line="238" w:lineRule="exact"/>
                    <w:ind w:left="210" w:hanging="210"/>
                    <w:jc w:val="left"/>
                    <w:textAlignment w:val="center"/>
                    <w:rPr>
                      <w:rFonts w:ascii="ＭＳ 明朝" w:eastAsia="ＭＳ 明朝" w:hAnsi="ＭＳ 明朝" w:cs="ＭＳ 明朝"/>
                      <w:spacing w:val="6"/>
                      <w:kern w:val="0"/>
                      <w:szCs w:val="21"/>
                    </w:rPr>
                  </w:pPr>
                  <w:r w:rsidRPr="00CF60A2">
                    <w:rPr>
                      <w:rFonts w:ascii="ＭＳ 明朝" w:eastAsia="ＭＳ 明朝" w:hAnsi="ＭＳ 明朝" w:cs="ＭＳ 明朝" w:hint="eastAsia"/>
                      <w:spacing w:val="6"/>
                      <w:kern w:val="0"/>
                      <w:szCs w:val="21"/>
                    </w:rPr>
                    <w:t>・鉄道の運行やメンテナンスにおいて、最新の技術を活用したシステムや設備の導入により、輸送サービスの信頼性を高めるとともに、係員は現地の状況やデータから判断し計画に反映させるといった、より創造的な業務に注力します。</w:t>
                  </w:r>
                </w:p>
                <w:p w14:paraId="324E1822" w14:textId="77777777" w:rsidR="00EB43E1" w:rsidRPr="009F3FE3" w:rsidRDefault="00F27F92" w:rsidP="00EB43E1">
                  <w:pPr>
                    <w:suppressAutoHyphens/>
                    <w:kinsoku w:val="0"/>
                    <w:overflowPunct w:val="0"/>
                    <w:adjustRightInd w:val="0"/>
                    <w:spacing w:afterLines="50" w:after="120" w:line="238" w:lineRule="exact"/>
                    <w:ind w:left="210" w:hanging="210"/>
                    <w:jc w:val="left"/>
                    <w:textAlignment w:val="center"/>
                    <w:rPr>
                      <w:rFonts w:ascii="ＭＳ 明朝" w:eastAsia="ＭＳ 明朝" w:hAnsi="ＭＳ 明朝" w:cs="ＭＳ 明朝"/>
                      <w:color w:val="000000" w:themeColor="text1"/>
                      <w:spacing w:val="6"/>
                      <w:kern w:val="0"/>
                      <w:szCs w:val="21"/>
                    </w:rPr>
                  </w:pPr>
                  <w:r w:rsidRPr="009F3FE3">
                    <w:rPr>
                      <w:rFonts w:ascii="ＭＳ 明朝" w:eastAsia="ＭＳ 明朝" w:hAnsi="ＭＳ 明朝" w:cs="ＭＳ 明朝" w:hint="eastAsia"/>
                      <w:color w:val="000000" w:themeColor="text1"/>
                      <w:spacing w:val="6"/>
                      <w:kern w:val="0"/>
                      <w:szCs w:val="21"/>
                    </w:rPr>
                    <w:t>・</w:t>
                  </w:r>
                  <w:r w:rsidR="00EB43E1" w:rsidRPr="009F3FE3">
                    <w:rPr>
                      <w:rFonts w:ascii="ＭＳ 明朝" w:eastAsia="ＭＳ 明朝" w:hAnsi="ＭＳ 明朝" w:cs="ＭＳ 明朝" w:hint="eastAsia"/>
                      <w:color w:val="000000" w:themeColor="text1"/>
                      <w:spacing w:val="6"/>
                      <w:kern w:val="0"/>
                      <w:szCs w:val="21"/>
                    </w:rPr>
                    <w:t>人手や目視による検査を状態監視や画像認識を活用した診断等へ転換し、検査・修繕結果の入力等のシステム化を進め、信頼性・効率性を高めます。</w:t>
                  </w:r>
                </w:p>
                <w:p w14:paraId="4D055709" w14:textId="77777777" w:rsidR="00EB43E1" w:rsidRPr="009F3FE3" w:rsidRDefault="00EB43E1" w:rsidP="00EB43E1">
                  <w:pPr>
                    <w:suppressAutoHyphens/>
                    <w:kinsoku w:val="0"/>
                    <w:overflowPunct w:val="0"/>
                    <w:adjustRightInd w:val="0"/>
                    <w:spacing w:afterLines="50" w:after="120" w:line="238" w:lineRule="exact"/>
                    <w:ind w:left="210" w:hanging="210"/>
                    <w:jc w:val="left"/>
                    <w:textAlignment w:val="center"/>
                    <w:rPr>
                      <w:rFonts w:ascii="ＭＳ 明朝" w:eastAsia="ＭＳ 明朝" w:hAnsi="ＭＳ 明朝" w:cs="ＭＳ 明朝"/>
                      <w:color w:val="000000" w:themeColor="text1"/>
                      <w:spacing w:val="6"/>
                      <w:kern w:val="0"/>
                      <w:szCs w:val="21"/>
                    </w:rPr>
                  </w:pPr>
                  <w:r w:rsidRPr="009F3FE3">
                    <w:rPr>
                      <w:rFonts w:ascii="ＭＳ 明朝" w:eastAsia="ＭＳ 明朝" w:hAnsi="ＭＳ 明朝" w:cs="ＭＳ 明朝" w:hint="eastAsia"/>
                      <w:color w:val="000000" w:themeColor="text1"/>
                      <w:spacing w:val="6"/>
                      <w:kern w:val="0"/>
                      <w:szCs w:val="21"/>
                    </w:rPr>
                    <w:t>・車両、線路設備、電気設備等の状態を取得したデータにより常に監視し、故障前に修繕を行うことで車両・設備を健全な状態に保ち、故障・列車遅延等の発生も減らします。</w:t>
                  </w:r>
                </w:p>
                <w:p w14:paraId="3A0AB44A" w14:textId="4B1FB649" w:rsidR="00B33D06" w:rsidRPr="00B33D06" w:rsidRDefault="00B33D06" w:rsidP="00B33D06">
                  <w:pPr>
                    <w:suppressAutoHyphens/>
                    <w:kinsoku w:val="0"/>
                    <w:overflowPunct w:val="0"/>
                    <w:adjustRightInd w:val="0"/>
                    <w:spacing w:afterLines="50" w:after="120" w:line="238" w:lineRule="exact"/>
                    <w:ind w:left="210" w:hanging="210"/>
                    <w:jc w:val="left"/>
                    <w:textAlignment w:val="center"/>
                    <w:rPr>
                      <w:rFonts w:ascii="ＭＳ 明朝" w:eastAsia="ＭＳ 明朝" w:hAnsi="ＭＳ 明朝" w:cs="ＭＳ 明朝"/>
                      <w:color w:val="FF0000"/>
                      <w:spacing w:val="6"/>
                      <w:kern w:val="0"/>
                      <w:szCs w:val="21"/>
                    </w:rPr>
                  </w:pPr>
                  <w:r w:rsidRPr="009F3FE3">
                    <w:rPr>
                      <w:rFonts w:ascii="ＭＳ 明朝" w:eastAsia="ＭＳ 明朝" w:hAnsi="ＭＳ 明朝" w:cs="ＭＳ 明朝" w:hint="eastAsia"/>
                      <w:color w:val="000000" w:themeColor="text1"/>
                      <w:spacing w:val="6"/>
                      <w:kern w:val="0"/>
                      <w:szCs w:val="21"/>
                    </w:rPr>
                    <w:t>・社員はデータ分析を通じた検証等を通じ、検査・修繕の質のさらなる改善に取り組みます。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0787DC46" w:rsidR="00971AB3" w:rsidRPr="00545947" w:rsidRDefault="00CF6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取締役会で承認された方針に基づき作成し、公表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C90B0C" w14:textId="77777777" w:rsidR="00CF60A2" w:rsidRPr="00545947" w:rsidRDefault="00CF60A2" w:rsidP="00CF6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記載箇所：</w:t>
                  </w:r>
                </w:p>
                <w:p w14:paraId="31B9C724" w14:textId="743F07B2" w:rsidR="00CF60A2" w:rsidRPr="00545947" w:rsidRDefault="00CF60A2" w:rsidP="00CF60A2">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5947">
                    <w:rPr>
                      <w:rFonts w:ascii="ＭＳ 明朝" w:hAnsi="ＭＳ 明朝" w:cs="ＭＳ 明朝"/>
                      <w:spacing w:val="6"/>
                      <w:kern w:val="0"/>
                      <w:szCs w:val="21"/>
                    </w:rPr>
                    <w:t>P</w:t>
                  </w:r>
                  <w:r w:rsidRPr="00545947">
                    <w:rPr>
                      <w:rFonts w:ascii="ＭＳ 明朝" w:hAnsi="ＭＳ 明朝" w:cs="ＭＳ 明朝" w:hint="eastAsia"/>
                      <w:spacing w:val="6"/>
                      <w:kern w:val="0"/>
                      <w:szCs w:val="21"/>
                    </w:rPr>
                    <w:t>27「ICT人材の育成」</w:t>
                  </w:r>
                </w:p>
                <w:p w14:paraId="37A6BECD" w14:textId="41024424" w:rsidR="006304E8" w:rsidRPr="00545947" w:rsidRDefault="006304E8" w:rsidP="006304E8">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545947">
                    <w:rPr>
                      <w:rFonts w:ascii="ＭＳ 明朝" w:hAnsi="ＭＳ 明朝" w:cs="ＭＳ 明朝" w:hint="eastAsia"/>
                      <w:spacing w:val="6"/>
                      <w:kern w:val="0"/>
                      <w:szCs w:val="21"/>
                    </w:rPr>
                    <w:t>P</w:t>
                  </w:r>
                  <w:r w:rsidRPr="00545947">
                    <w:rPr>
                      <w:rFonts w:ascii="ＭＳ 明朝" w:hAnsi="ＭＳ 明朝" w:cs="ＭＳ 明朝"/>
                      <w:spacing w:val="6"/>
                      <w:kern w:val="0"/>
                      <w:szCs w:val="21"/>
                    </w:rPr>
                    <w:t>60</w:t>
                  </w:r>
                  <w:r w:rsidRPr="00545947">
                    <w:rPr>
                      <w:rFonts w:ascii="ＭＳ 明朝" w:hAnsi="ＭＳ 明朝" w:cs="ＭＳ 明朝" w:hint="eastAsia"/>
                      <w:spacing w:val="6"/>
                      <w:kern w:val="0"/>
                      <w:szCs w:val="21"/>
                    </w:rPr>
                    <w:t>「技術開発の推進」</w:t>
                  </w:r>
                </w:p>
                <w:p w14:paraId="5FC77198" w14:textId="77777777" w:rsidR="00CF60A2" w:rsidRPr="00545947" w:rsidRDefault="00CF60A2" w:rsidP="00CF60A2">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5947">
                    <w:rPr>
                      <w:rFonts w:ascii="ＭＳ 明朝" w:hAnsi="ＭＳ 明朝" w:cs="ＭＳ 明朝" w:hint="eastAsia"/>
                      <w:spacing w:val="6"/>
                      <w:kern w:val="0"/>
                      <w:szCs w:val="21"/>
                    </w:rPr>
                    <w:t>P1「株式取得の目的」</w:t>
                  </w:r>
                </w:p>
                <w:p w14:paraId="01FA6368" w14:textId="62BBF589" w:rsidR="00971AB3" w:rsidRPr="00545947" w:rsidRDefault="00CF60A2" w:rsidP="00CF60A2">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5947">
                    <w:rPr>
                      <w:rFonts w:ascii="ＭＳ 明朝" w:hAnsi="ＭＳ 明朝" w:cs="ＭＳ 明朝"/>
                      <w:spacing w:val="6"/>
                      <w:kern w:val="0"/>
                      <w:szCs w:val="21"/>
                    </w:rPr>
                    <w:t>P1</w:t>
                  </w:r>
                  <w:r w:rsidRPr="00545947">
                    <w:rPr>
                      <w:rFonts w:ascii="ＭＳ 明朝" w:hAnsi="ＭＳ 明朝" w:cs="ＭＳ 明朝" w:hint="eastAsia"/>
                      <w:spacing w:val="6"/>
                      <w:kern w:val="0"/>
                      <w:szCs w:val="21"/>
                    </w:rPr>
                    <w:t>「コロナ禍の赤字転落が契機…JR東海が経営体力を再強化、全社員にICT教育」</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1B2C92F" w14:textId="29D19189" w:rsidR="00222A52" w:rsidRPr="00545947" w:rsidRDefault="00CF60A2" w:rsidP="00222A52">
                  <w:pPr>
                    <w:pStyle w:val="af"/>
                    <w:numPr>
                      <w:ilvl w:val="0"/>
                      <w:numId w:val="23"/>
                    </w:numPr>
                    <w:suppressAutoHyphens/>
                    <w:adjustRightInd w:val="0"/>
                    <w:spacing w:afterLines="50" w:after="120" w:line="238" w:lineRule="exact"/>
                    <w:ind w:leftChars="0" w:left="357" w:hanging="357"/>
                    <w:jc w:val="left"/>
                    <w:textAlignment w:val="center"/>
                    <w:rPr>
                      <w:rFonts w:ascii="ＭＳ 明朝" w:hAnsi="ＭＳ 明朝" w:cs="ＭＳ 明朝"/>
                      <w:spacing w:val="6"/>
                      <w:kern w:val="0"/>
                      <w:szCs w:val="21"/>
                    </w:rPr>
                  </w:pPr>
                  <w:r w:rsidRPr="00545947">
                    <w:rPr>
                      <w:rFonts w:ascii="ＭＳ 明朝" w:hAnsi="ＭＳ 明朝" w:cs="ＭＳ 明朝" w:hint="eastAsia"/>
                      <w:spacing w:val="6"/>
                      <w:kern w:val="0"/>
                      <w:szCs w:val="21"/>
                    </w:rPr>
                    <w:t>新しい発想による新たなサービスの創出や業務改革推進のためには、ICT等の新しい技術を積極的に活用できる人材の育成と、それらを業務において最大限活用する社内文化の醸成が急務であると考えています。当社ではデータ分析やシステム開発など実践的なスキルを習得する教育を実施し、ICTを活用して新たな価値を創造する人材の育成を強化しています。</w:t>
                  </w:r>
                </w:p>
                <w:p w14:paraId="67C90D7C" w14:textId="101A7045" w:rsidR="00222A52" w:rsidRPr="00545947" w:rsidRDefault="00222A52" w:rsidP="00222A52">
                  <w:pPr>
                    <w:pStyle w:val="af"/>
                    <w:suppressAutoHyphens/>
                    <w:adjustRightInd w:val="0"/>
                    <w:spacing w:afterLines="50" w:after="120" w:line="238" w:lineRule="exact"/>
                    <w:ind w:leftChars="0" w:left="357"/>
                    <w:jc w:val="left"/>
                    <w:textAlignment w:val="center"/>
                    <w:rPr>
                      <w:rFonts w:ascii="ＭＳ 明朝" w:hAnsi="ＭＳ 明朝" w:cs="ＭＳ 明朝"/>
                      <w:spacing w:val="6"/>
                      <w:kern w:val="0"/>
                      <w:szCs w:val="21"/>
                    </w:rPr>
                  </w:pPr>
                  <w:r w:rsidRPr="00545947">
                    <w:rPr>
                      <w:rFonts w:ascii="ＭＳ 明朝" w:hAnsi="ＭＳ 明朝" w:cs="ＭＳ 明朝" w:hint="eastAsia"/>
                      <w:spacing w:val="6"/>
                      <w:kern w:val="0"/>
                      <w:szCs w:val="21"/>
                    </w:rPr>
                    <w:t>小牧研究施設では、その大きな特色である実物大の試験装置を活用して、新たな車両の開発、新幹線の脱線・逸脱防止対策、新幹線土木構造物の大規模改修工法、新幹線用高速ヘビーシンプル架線等、様々な技術開発成果を挙げてきました。また、近年の情報通信技術（ICT）の急速な進歩及びデジタル変革の進展を踏まえた多くの技術開発に取り組んでいます。</w:t>
                  </w:r>
                </w:p>
                <w:p w14:paraId="33D1E02D" w14:textId="77777777" w:rsidR="00CF60A2" w:rsidRPr="00545947" w:rsidRDefault="00CF60A2" w:rsidP="00CF60A2">
                  <w:pPr>
                    <w:pStyle w:val="af"/>
                    <w:numPr>
                      <w:ilvl w:val="0"/>
                      <w:numId w:val="23"/>
                    </w:numPr>
                    <w:suppressAutoHyphens/>
                    <w:adjustRightInd w:val="0"/>
                    <w:spacing w:afterLines="50" w:after="120" w:line="238" w:lineRule="exact"/>
                    <w:ind w:leftChars="0" w:left="357" w:hanging="357"/>
                    <w:jc w:val="left"/>
                    <w:textAlignment w:val="center"/>
                    <w:rPr>
                      <w:rFonts w:ascii="ＭＳ 明朝" w:hAnsi="ＭＳ 明朝" w:cs="ＭＳ 明朝"/>
                      <w:spacing w:val="6"/>
                      <w:kern w:val="0"/>
                      <w:szCs w:val="21"/>
                    </w:rPr>
                  </w:pPr>
                  <w:r w:rsidRPr="00545947">
                    <w:rPr>
                      <w:rFonts w:ascii="ＭＳ 明朝" w:hAnsi="ＭＳ 明朝" w:cs="ＭＳ 明朝" w:hint="eastAsia"/>
                      <w:spacing w:val="6"/>
                      <w:kern w:val="0"/>
                      <w:szCs w:val="21"/>
                    </w:rPr>
                    <w:t>同社の持つデジタル人材や豊富な専門知識、事業創造ノウハウなどを取り込むことで、当社グループのDXを一段と推進していきます。</w:t>
                  </w:r>
                </w:p>
                <w:p w14:paraId="13E09312" w14:textId="5724333D" w:rsidR="00971AB3" w:rsidRPr="00545947" w:rsidRDefault="00CF60A2" w:rsidP="00CF60A2">
                  <w:pPr>
                    <w:pStyle w:val="af"/>
                    <w:numPr>
                      <w:ilvl w:val="0"/>
                      <w:numId w:val="23"/>
                    </w:numPr>
                    <w:suppressAutoHyphens/>
                    <w:adjustRightInd w:val="0"/>
                    <w:spacing w:afterLines="50" w:after="120" w:line="238" w:lineRule="exact"/>
                    <w:ind w:leftChars="0" w:left="357" w:hanging="357"/>
                    <w:jc w:val="left"/>
                    <w:textAlignment w:val="center"/>
                    <w:rPr>
                      <w:rFonts w:ascii="ＭＳ 明朝" w:hAnsi="ＭＳ 明朝" w:cs="ＭＳ 明朝"/>
                      <w:spacing w:val="6"/>
                      <w:kern w:val="0"/>
                      <w:szCs w:val="21"/>
                    </w:rPr>
                  </w:pPr>
                  <w:r w:rsidRPr="00545947">
                    <w:rPr>
                      <w:rFonts w:ascii="ＭＳ 明朝" w:hAnsi="ＭＳ 明朝" w:cs="ＭＳ 明朝" w:hint="eastAsia"/>
                      <w:spacing w:val="6"/>
                      <w:kern w:val="0"/>
                      <w:szCs w:val="21"/>
                    </w:rPr>
                    <w:t>全社員約1万8700人に対する情報通信技術（ICT）教育を2024年度に始める。先行して全社員の約5％に当たる約1,300人を対象に９月中旬から研修を始める。各課や駅から１、２人程度を選抜。集合研修やオンライン学習サービスの受講を通じ、人工知能（AI）などのICTで各部署や現場の課題を解決できるようにする。24年度からは全社員を対象にICT人材を３段階に分けて育成する。基礎知識や活用方法を教育してスキルを底上げ。国家資格「ITパスポート」の取得も後押しする。その上で、所属する部署や現場の課題をICTで解決できる能力を持つ「推進役」を育成する。推進役は数年かけて各職種系統に約10％いるようにする。さらに専門的な知識を持って推進役を支援する「専門人材」を同１％となるように育て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B86EB7" w14:textId="77777777" w:rsidR="00CF60A2" w:rsidRPr="00545947" w:rsidRDefault="00CF60A2" w:rsidP="00CF6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記載箇所：</w:t>
                  </w:r>
                </w:p>
                <w:p w14:paraId="087C3A3A" w14:textId="77777777" w:rsidR="00CF60A2" w:rsidRPr="00545947" w:rsidRDefault="00CF60A2" w:rsidP="00CF6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 xml:space="preserve">④ </w:t>
                  </w:r>
                  <w:r w:rsidRPr="00545947">
                    <w:rPr>
                      <w:rFonts w:ascii="ＭＳ 明朝" w:eastAsia="ＭＳ 明朝" w:hAnsi="ＭＳ 明朝" w:cs="ＭＳ 明朝"/>
                      <w:spacing w:val="6"/>
                      <w:kern w:val="0"/>
                      <w:szCs w:val="21"/>
                    </w:rPr>
                    <w:t>P</w:t>
                  </w:r>
                  <w:r w:rsidRPr="00545947">
                    <w:rPr>
                      <w:rFonts w:ascii="ＭＳ 明朝" w:eastAsia="ＭＳ 明朝" w:hAnsi="ＭＳ 明朝" w:cs="ＭＳ 明朝" w:hint="eastAsia"/>
                      <w:spacing w:val="6"/>
                      <w:kern w:val="0"/>
                      <w:szCs w:val="21"/>
                    </w:rPr>
                    <w:t>3「輸送サービスの充実（２）」</w:t>
                  </w:r>
                </w:p>
                <w:p w14:paraId="20D26B16" w14:textId="77777777" w:rsidR="00CF60A2" w:rsidRPr="00545947" w:rsidRDefault="00CF60A2" w:rsidP="00CF60A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545947">
                    <w:rPr>
                      <w:rFonts w:ascii="ＭＳ 明朝" w:hAnsi="ＭＳ 明朝" w:cs="ＭＳ 明朝"/>
                      <w:spacing w:val="6"/>
                      <w:kern w:val="0"/>
                      <w:szCs w:val="21"/>
                    </w:rPr>
                    <w:t>P</w:t>
                  </w:r>
                  <w:r w:rsidRPr="00545947">
                    <w:rPr>
                      <w:rFonts w:ascii="ＭＳ 明朝" w:hAnsi="ＭＳ 明朝" w:cs="ＭＳ 明朝" w:hint="eastAsia"/>
                      <w:spacing w:val="6"/>
                      <w:kern w:val="0"/>
                      <w:szCs w:val="21"/>
                    </w:rPr>
                    <w:t>5「超電導リニアの技術開発によるコストダウン及びブラッシュアップ」</w:t>
                  </w:r>
                </w:p>
                <w:p w14:paraId="294C87EE" w14:textId="77777777" w:rsidR="00CF60A2" w:rsidRPr="00545947" w:rsidRDefault="00CF60A2" w:rsidP="00CF60A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545947">
                    <w:rPr>
                      <w:rFonts w:ascii="ＭＳ 明朝" w:hAnsi="ＭＳ 明朝" w:cs="ＭＳ 明朝"/>
                      <w:spacing w:val="6"/>
                      <w:kern w:val="0"/>
                      <w:szCs w:val="21"/>
                    </w:rPr>
                    <w:t>P</w:t>
                  </w:r>
                  <w:r w:rsidRPr="00545947">
                    <w:rPr>
                      <w:rFonts w:ascii="ＭＳ 明朝" w:hAnsi="ＭＳ 明朝" w:cs="ＭＳ 明朝" w:hint="eastAsia"/>
                      <w:spacing w:val="6"/>
                      <w:kern w:val="0"/>
                      <w:szCs w:val="21"/>
                    </w:rPr>
                    <w:t>8「技術開発の推進、高速鉄道システムの海外</w:t>
                  </w:r>
                </w:p>
                <w:p w14:paraId="59866E55" w14:textId="41941B7B" w:rsidR="00971AB3" w:rsidRPr="00545947" w:rsidRDefault="00CF60A2" w:rsidP="00CF60A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545947">
                    <w:rPr>
                      <w:rFonts w:ascii="ＭＳ 明朝" w:hAnsi="ＭＳ 明朝" w:cs="ＭＳ 明朝" w:hint="eastAsia"/>
                      <w:spacing w:val="6"/>
                      <w:kern w:val="0"/>
                      <w:szCs w:val="21"/>
                    </w:rPr>
                    <w:t>展開」</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1ADA902" w14:textId="77777777" w:rsidR="00CF60A2" w:rsidRPr="00545947" w:rsidRDefault="00CF60A2" w:rsidP="00CF60A2">
                  <w:pPr>
                    <w:suppressAutoHyphens/>
                    <w:adjustRightInd w:val="0"/>
                    <w:spacing w:afterLines="50" w:after="120" w:line="238" w:lineRule="exact"/>
                    <w:ind w:left="210" w:hanging="210"/>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・車側カメラを設置した車両を用いて、お客様の接近等を検知する画像認識技術活用の検討を進める。</w:t>
                  </w:r>
                </w:p>
                <w:p w14:paraId="6E398798" w14:textId="77777777" w:rsidR="00CF60A2" w:rsidRPr="00545947" w:rsidRDefault="00CF60A2" w:rsidP="00CF60A2">
                  <w:pPr>
                    <w:suppressAutoHyphens/>
                    <w:adjustRightInd w:val="0"/>
                    <w:spacing w:afterLines="50" w:after="120" w:line="238" w:lineRule="exact"/>
                    <w:ind w:left="210" w:hanging="210"/>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・ICT等の最新の技術を活用した効率的な運営体制の実現に向けた開発において、AI等による画像やビッグデータ分析システムの改良・実証等を進める。</w:t>
                  </w:r>
                </w:p>
                <w:p w14:paraId="704796D3" w14:textId="7EA84296" w:rsidR="00971AB3" w:rsidRPr="00545947" w:rsidRDefault="00CF60A2" w:rsidP="00CF60A2">
                  <w:pPr>
                    <w:suppressAutoHyphens/>
                    <w:kinsoku w:val="0"/>
                    <w:overflowPunct w:val="0"/>
                    <w:adjustRightInd w:val="0"/>
                    <w:spacing w:afterLines="50" w:after="120" w:line="238" w:lineRule="exact"/>
                    <w:ind w:left="210" w:hanging="210"/>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状態監視技術等を活用した検査や保守の高度化・省力化、設備の維持更新におけるコストダウン等による「業務改革」の推進に向けて、社内横断的に課題解決に取り組む。特に、AIやデータ・画像分析技術等について、当社の業務に最適な形で導入するための準備を進め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A818897" w:rsidR="00971AB3" w:rsidRPr="00545947" w:rsidRDefault="00CF6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統合報告書2</w:t>
                  </w:r>
                  <w:r w:rsidRPr="00545947">
                    <w:rPr>
                      <w:rFonts w:ascii="ＭＳ 明朝" w:eastAsia="ＭＳ 明朝" w:hAnsi="ＭＳ 明朝" w:cs="ＭＳ 明朝"/>
                      <w:spacing w:val="6"/>
                      <w:kern w:val="0"/>
                      <w:szCs w:val="21"/>
                    </w:rPr>
                    <w:t>023</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E9EEA33" w:rsidR="00971AB3" w:rsidRPr="00545947" w:rsidRDefault="00CF60A2" w:rsidP="00CF6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2</w:t>
                  </w:r>
                  <w:r w:rsidRPr="00545947">
                    <w:rPr>
                      <w:rFonts w:ascii="ＭＳ 明朝" w:eastAsia="ＭＳ 明朝" w:hAnsi="ＭＳ 明朝" w:cs="ＭＳ 明朝"/>
                      <w:spacing w:val="6"/>
                      <w:kern w:val="0"/>
                      <w:szCs w:val="21"/>
                    </w:rPr>
                    <w:t>023</w:t>
                  </w:r>
                  <w:r w:rsidRPr="00545947">
                    <w:rPr>
                      <w:rFonts w:ascii="ＭＳ 明朝" w:eastAsia="ＭＳ 明朝" w:hAnsi="ＭＳ 明朝" w:cs="ＭＳ 明朝" w:hint="eastAsia"/>
                      <w:spacing w:val="6"/>
                      <w:kern w:val="0"/>
                      <w:szCs w:val="21"/>
                    </w:rPr>
                    <w:t>年1</w:t>
                  </w:r>
                  <w:r w:rsidRPr="00545947">
                    <w:rPr>
                      <w:rFonts w:ascii="ＭＳ 明朝" w:eastAsia="ＭＳ 明朝" w:hAnsi="ＭＳ 明朝" w:cs="ＭＳ 明朝"/>
                      <w:spacing w:val="6"/>
                      <w:kern w:val="0"/>
                      <w:szCs w:val="21"/>
                    </w:rPr>
                    <w:t>2</w:t>
                  </w:r>
                  <w:r w:rsidRPr="00545947">
                    <w:rPr>
                      <w:rFonts w:ascii="ＭＳ 明朝" w:eastAsia="ＭＳ 明朝" w:hAnsi="ＭＳ 明朝" w:cs="ＭＳ 明朝" w:hint="eastAsia"/>
                      <w:spacing w:val="6"/>
                      <w:kern w:val="0"/>
                      <w:szCs w:val="21"/>
                    </w:rPr>
                    <w:t>月6日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14F956" w14:textId="77777777" w:rsidR="00CF45D3" w:rsidRPr="00545947" w:rsidRDefault="00CF45D3" w:rsidP="00CF45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公表場所のURL：</w:t>
                  </w:r>
                </w:p>
                <w:p w14:paraId="5AAE3F91" w14:textId="77777777" w:rsidR="00CF45D3" w:rsidRPr="00545947" w:rsidRDefault="00A42018" w:rsidP="00CF45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CF45D3" w:rsidRPr="00545947">
                      <w:rPr>
                        <w:rStyle w:val="af6"/>
                        <w:rFonts w:ascii="ＭＳ 明朝" w:eastAsia="ＭＳ 明朝" w:hAnsi="ＭＳ 明朝" w:cs="ＭＳ 明朝"/>
                        <w:spacing w:val="6"/>
                        <w:kern w:val="0"/>
                        <w:szCs w:val="21"/>
                      </w:rPr>
                      <w:t>https://company.jr-central.co.jp/ir/annualreport/_pdf/annualreport2023.pdf</w:t>
                    </w:r>
                  </w:hyperlink>
                </w:p>
                <w:p w14:paraId="69C98A05" w14:textId="77777777" w:rsidR="00CF45D3" w:rsidRPr="00545947" w:rsidRDefault="00CF45D3" w:rsidP="00CF45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記載箇所：</w:t>
                  </w:r>
                </w:p>
                <w:p w14:paraId="05F53F8C" w14:textId="73C0D4AE" w:rsidR="00971AB3" w:rsidRPr="00545947" w:rsidRDefault="00CF45D3" w:rsidP="00CF45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spacing w:val="6"/>
                      <w:kern w:val="0"/>
                      <w:szCs w:val="21"/>
                    </w:rPr>
                    <w:t>P</w:t>
                  </w:r>
                  <w:r w:rsidRPr="00545947">
                    <w:rPr>
                      <w:rFonts w:ascii="ＭＳ 明朝" w:eastAsia="ＭＳ 明朝" w:hAnsi="ＭＳ 明朝" w:cs="ＭＳ 明朝" w:hint="eastAsia"/>
                      <w:spacing w:val="6"/>
                      <w:kern w:val="0"/>
                      <w:szCs w:val="21"/>
                    </w:rPr>
                    <w:t>19～20「最新の技術を活用した経営体力の再強化」</w:t>
                  </w:r>
                </w:p>
              </w:tc>
            </w:tr>
            <w:tr w:rsidR="00216040" w:rsidRPr="00BB0E49" w14:paraId="01FFE5A8" w14:textId="77777777" w:rsidTr="00C76DE9">
              <w:trPr>
                <w:trHeight w:val="697"/>
              </w:trPr>
              <w:tc>
                <w:tcPr>
                  <w:tcW w:w="2600" w:type="dxa"/>
                  <w:shd w:val="clear" w:color="auto" w:fill="auto"/>
                </w:tcPr>
                <w:p w14:paraId="35693456" w14:textId="77777777" w:rsidR="00216040" w:rsidRPr="00BB0E49" w:rsidRDefault="00216040" w:rsidP="002160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482B81D8" w:rsidR="00216040" w:rsidRPr="00545947" w:rsidRDefault="00216040" w:rsidP="00216040">
                  <w:pPr>
                    <w:suppressAutoHyphens/>
                    <w:adjustRightInd w:val="0"/>
                    <w:spacing w:afterLines="50" w:after="120" w:line="238" w:lineRule="exact"/>
                    <w:ind w:left="210" w:hanging="210"/>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効率的な業務執行体制を構築することで10～15年かけて定常的なコストを単体で800億円削減する「業務改革」を推進するとともに、新しい発想により「収益の拡大」を実現することに挑戦し、経営体力の再強化に取り組んで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0999CC8F" w14:textId="56E79DA1" w:rsidR="00B33D06" w:rsidRPr="00545947" w:rsidRDefault="007A20D2" w:rsidP="007A20D2">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45947">
                    <w:rPr>
                      <w:rFonts w:ascii="ＭＳ 明朝" w:eastAsia="ＭＳ 明朝" w:hAnsi="ＭＳ 明朝" w:cs="ＭＳ 明朝"/>
                      <w:color w:val="000000" w:themeColor="text1"/>
                      <w:spacing w:val="6"/>
                      <w:kern w:val="0"/>
                      <w:szCs w:val="21"/>
                    </w:rPr>
                    <w:t>2024</w:t>
                  </w:r>
                  <w:r w:rsidRPr="00545947">
                    <w:rPr>
                      <w:rFonts w:ascii="ＭＳ 明朝" w:eastAsia="ＭＳ 明朝" w:hAnsi="ＭＳ 明朝" w:cs="ＭＳ 明朝" w:hint="eastAsia"/>
                      <w:color w:val="000000" w:themeColor="text1"/>
                      <w:spacing w:val="6"/>
                      <w:kern w:val="0"/>
                      <w:szCs w:val="21"/>
                    </w:rPr>
                    <w:t>年</w:t>
                  </w:r>
                  <w:r w:rsidRPr="00545947">
                    <w:rPr>
                      <w:rFonts w:ascii="ＭＳ 明朝" w:eastAsia="ＭＳ 明朝" w:hAnsi="ＭＳ 明朝" w:cs="ＭＳ 明朝"/>
                      <w:color w:val="000000" w:themeColor="text1"/>
                      <w:spacing w:val="6"/>
                      <w:kern w:val="0"/>
                      <w:szCs w:val="21"/>
                    </w:rPr>
                    <w:t>10</w:t>
                  </w:r>
                  <w:r w:rsidRPr="00545947">
                    <w:rPr>
                      <w:rFonts w:ascii="ＭＳ 明朝" w:eastAsia="ＭＳ 明朝" w:hAnsi="ＭＳ 明朝" w:cs="ＭＳ 明朝" w:hint="eastAsia"/>
                      <w:color w:val="000000" w:themeColor="text1"/>
                      <w:spacing w:val="6"/>
                      <w:kern w:val="0"/>
                      <w:szCs w:val="21"/>
                    </w:rPr>
                    <w:t>月</w:t>
                  </w:r>
                  <w:r w:rsidRPr="00545947">
                    <w:rPr>
                      <w:rFonts w:ascii="ＭＳ 明朝" w:eastAsia="ＭＳ 明朝" w:hAnsi="ＭＳ 明朝" w:cs="ＭＳ 明朝"/>
                      <w:color w:val="000000" w:themeColor="text1"/>
                      <w:spacing w:val="6"/>
                      <w:kern w:val="0"/>
                      <w:szCs w:val="21"/>
                    </w:rPr>
                    <w:t>10</w:t>
                  </w:r>
                  <w:r w:rsidRPr="00545947">
                    <w:rPr>
                      <w:rFonts w:ascii="ＭＳ 明朝" w:eastAsia="ＭＳ 明朝" w:hAnsi="ＭＳ 明朝" w:cs="ＭＳ 明朝" w:hint="eastAsia"/>
                      <w:color w:val="000000" w:themeColor="text1"/>
                      <w:spacing w:val="6"/>
                      <w:kern w:val="0"/>
                      <w:szCs w:val="21"/>
                    </w:rPr>
                    <w:t>日</w:t>
                  </w:r>
                </w:p>
                <w:p w14:paraId="69413604" w14:textId="2AF30E29" w:rsidR="00971AB3" w:rsidRPr="00BB0E49" w:rsidRDefault="00CF60A2" w:rsidP="007A20D2">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spacing w:val="6"/>
                      <w:kern w:val="0"/>
                      <w:szCs w:val="21"/>
                    </w:rPr>
                    <w:t>2024</w:t>
                  </w:r>
                  <w:r w:rsidRPr="00545947">
                    <w:rPr>
                      <w:rFonts w:ascii="ＭＳ 明朝" w:eastAsia="ＭＳ 明朝" w:hAnsi="ＭＳ 明朝" w:cs="ＭＳ 明朝" w:hint="eastAsia"/>
                      <w:spacing w:val="6"/>
                      <w:kern w:val="0"/>
                      <w:szCs w:val="21"/>
                    </w:rPr>
                    <w:t>年</w:t>
                  </w:r>
                  <w:r w:rsidRPr="00545947">
                    <w:rPr>
                      <w:rFonts w:ascii="ＭＳ 明朝" w:eastAsia="ＭＳ 明朝" w:hAnsi="ＭＳ 明朝" w:cs="ＭＳ 明朝"/>
                      <w:spacing w:val="6"/>
                      <w:kern w:val="0"/>
                      <w:szCs w:val="21"/>
                    </w:rPr>
                    <w:t>4</w:t>
                  </w:r>
                  <w:r w:rsidRPr="00545947">
                    <w:rPr>
                      <w:rFonts w:ascii="ＭＳ 明朝" w:eastAsia="ＭＳ 明朝" w:hAnsi="ＭＳ 明朝" w:cs="ＭＳ 明朝" w:hint="eastAsia"/>
                      <w:spacing w:val="6"/>
                      <w:kern w:val="0"/>
                      <w:szCs w:val="21"/>
                    </w:rPr>
                    <w:t>月</w:t>
                  </w:r>
                  <w:r w:rsidRPr="00545947">
                    <w:rPr>
                      <w:rFonts w:ascii="ＭＳ 明朝" w:eastAsia="ＭＳ 明朝" w:hAnsi="ＭＳ 明朝" w:cs="ＭＳ 明朝"/>
                      <w:spacing w:val="6"/>
                      <w:kern w:val="0"/>
                      <w:szCs w:val="21"/>
                    </w:rPr>
                    <w:t>30</w:t>
                  </w:r>
                  <w:r w:rsidRPr="00545947">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4B618CB" w14:textId="77777777" w:rsidR="007A20D2" w:rsidRPr="00545947" w:rsidRDefault="00CF60A2" w:rsidP="007A2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公表媒体:</w:t>
                  </w:r>
                </w:p>
                <w:p w14:paraId="3DB9EB5B" w14:textId="77777777" w:rsidR="007A20D2" w:rsidRPr="00545947" w:rsidRDefault="007A20D2" w:rsidP="007A20D2">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45947">
                    <w:rPr>
                      <w:rFonts w:ascii="ＭＳ 明朝" w:eastAsia="ＭＳ 明朝" w:hAnsi="ＭＳ 明朝" w:cs="ＭＳ 明朝" w:hint="eastAsia"/>
                      <w:color w:val="000000" w:themeColor="text1"/>
                      <w:spacing w:val="6"/>
                      <w:kern w:val="0"/>
                      <w:szCs w:val="21"/>
                    </w:rPr>
                    <w:t>統合報告書2</w:t>
                  </w:r>
                  <w:r w:rsidRPr="00545947">
                    <w:rPr>
                      <w:rFonts w:ascii="ＭＳ 明朝" w:eastAsia="ＭＳ 明朝" w:hAnsi="ＭＳ 明朝" w:cs="ＭＳ 明朝"/>
                      <w:color w:val="000000" w:themeColor="text1"/>
                      <w:spacing w:val="6"/>
                      <w:kern w:val="0"/>
                      <w:szCs w:val="21"/>
                    </w:rPr>
                    <w:t>024</w:t>
                  </w:r>
                </w:p>
                <w:p w14:paraId="7A9A5736" w14:textId="770CB648" w:rsidR="00CF60A2" w:rsidRPr="00545947" w:rsidRDefault="00CF60A2" w:rsidP="007A20D2">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令和</w:t>
                  </w:r>
                  <w:r w:rsidRPr="00545947">
                    <w:rPr>
                      <w:rFonts w:ascii="ＭＳ 明朝" w:eastAsia="ＭＳ 明朝" w:hAnsi="ＭＳ 明朝" w:cs="ＭＳ 明朝"/>
                      <w:spacing w:val="6"/>
                      <w:kern w:val="0"/>
                      <w:szCs w:val="21"/>
                    </w:rPr>
                    <w:t>6</w:t>
                  </w:r>
                  <w:r w:rsidRPr="00545947">
                    <w:rPr>
                      <w:rFonts w:ascii="ＭＳ 明朝" w:eastAsia="ＭＳ 明朝" w:hAnsi="ＭＳ 明朝" w:cs="ＭＳ 明朝" w:hint="eastAsia"/>
                      <w:spacing w:val="6"/>
                      <w:kern w:val="0"/>
                      <w:szCs w:val="21"/>
                    </w:rPr>
                    <w:t>年</w:t>
                  </w:r>
                  <w:r w:rsidRPr="00545947">
                    <w:rPr>
                      <w:rFonts w:ascii="ＭＳ 明朝" w:eastAsia="ＭＳ 明朝" w:hAnsi="ＭＳ 明朝" w:cs="ＭＳ 明朝"/>
                      <w:spacing w:val="6"/>
                      <w:kern w:val="0"/>
                      <w:szCs w:val="21"/>
                    </w:rPr>
                    <w:t>3</w:t>
                  </w:r>
                  <w:r w:rsidRPr="00545947">
                    <w:rPr>
                      <w:rFonts w:ascii="ＭＳ 明朝" w:eastAsia="ＭＳ 明朝" w:hAnsi="ＭＳ 明朝" w:cs="ＭＳ 明朝" w:hint="eastAsia"/>
                      <w:spacing w:val="6"/>
                      <w:kern w:val="0"/>
                      <w:szCs w:val="21"/>
                    </w:rPr>
                    <w:t>月期決算短信</w:t>
                  </w:r>
                </w:p>
                <w:p w14:paraId="0E109C0B" w14:textId="14490AE4" w:rsidR="00CF60A2" w:rsidRPr="00545947" w:rsidRDefault="00CF60A2" w:rsidP="00CF6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公表場所のURL:</w:t>
                  </w:r>
                </w:p>
                <w:p w14:paraId="556EE83D" w14:textId="3FB3805B" w:rsidR="009F3FE3" w:rsidRPr="00545947" w:rsidRDefault="00A42018" w:rsidP="009F3FE3">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9F3FE3" w:rsidRPr="00545947">
                      <w:rPr>
                        <w:rStyle w:val="af6"/>
                        <w:rFonts w:ascii="ＭＳ 明朝" w:eastAsia="ＭＳ 明朝" w:hAnsi="ＭＳ 明朝" w:cs="ＭＳ 明朝" w:hint="eastAsia"/>
                        <w:spacing w:val="6"/>
                        <w:kern w:val="0"/>
                        <w:szCs w:val="21"/>
                      </w:rPr>
                      <w:t>https://company.jr-central.co.jp/ir/annualreport/_pdf/annualreport2024.pdf</w:t>
                    </w:r>
                  </w:hyperlink>
                </w:p>
                <w:p w14:paraId="2E3F1B5A" w14:textId="054C30AA" w:rsidR="00CF60A2" w:rsidRPr="00545947" w:rsidRDefault="00A42018" w:rsidP="00D7509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7A20D2" w:rsidRPr="00545947">
                      <w:rPr>
                        <w:rStyle w:val="af6"/>
                        <w:rFonts w:ascii="ＭＳ 明朝" w:eastAsia="ＭＳ 明朝" w:hAnsi="ＭＳ 明朝" w:cs="ＭＳ 明朝"/>
                        <w:spacing w:val="6"/>
                        <w:kern w:val="0"/>
                        <w:szCs w:val="21"/>
                      </w:rPr>
                      <w:t>https://company.jr-central.co.jp/ir/brief-announcement/detail/_pdf/000043545.pdf</w:t>
                    </w:r>
                  </w:hyperlink>
                </w:p>
                <w:p w14:paraId="46091EDE" w14:textId="3FF91594" w:rsidR="00CF60A2" w:rsidRPr="00545947" w:rsidRDefault="00CF60A2" w:rsidP="00CF6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記載箇所：</w:t>
                  </w:r>
                </w:p>
                <w:p w14:paraId="7001F57A" w14:textId="5AB520E3" w:rsidR="007A20D2" w:rsidRPr="00545947" w:rsidRDefault="00D75095" w:rsidP="007A20D2">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45947">
                    <w:rPr>
                      <w:rFonts w:ascii="ＭＳ 明朝" w:eastAsia="ＭＳ 明朝" w:hAnsi="ＭＳ 明朝" w:cs="ＭＳ 明朝"/>
                      <w:color w:val="000000" w:themeColor="text1"/>
                      <w:spacing w:val="6"/>
                      <w:kern w:val="0"/>
                      <w:szCs w:val="21"/>
                    </w:rPr>
                    <w:t>P8 TOP MESSAGE</w:t>
                  </w:r>
                </w:p>
                <w:p w14:paraId="2FE1D5F0" w14:textId="4248701E" w:rsidR="00971AB3" w:rsidRPr="007A20D2" w:rsidRDefault="00CF60A2" w:rsidP="007A20D2">
                  <w:pPr>
                    <w:numPr>
                      <w:ilvl w:val="0"/>
                      <w:numId w:val="28"/>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45947">
                    <w:rPr>
                      <w:rFonts w:ascii="ＭＳ 明朝" w:eastAsia="ＭＳ 明朝" w:hAnsi="ＭＳ 明朝" w:cs="ＭＳ 明朝"/>
                      <w:spacing w:val="6"/>
                      <w:kern w:val="0"/>
                      <w:szCs w:val="21"/>
                    </w:rPr>
                    <w:t>P2</w:t>
                  </w:r>
                  <w:r w:rsidRPr="00545947">
                    <w:rPr>
                      <w:rFonts w:ascii="ＭＳ 明朝" w:eastAsia="ＭＳ 明朝" w:hAnsi="ＭＳ 明朝" w:cs="ＭＳ 明朝" w:hint="eastAsia"/>
                      <w:spacing w:val="6"/>
                      <w:kern w:val="0"/>
                      <w:szCs w:val="21"/>
                    </w:rPr>
                    <w:t>、</w:t>
                  </w:r>
                  <w:r w:rsidRPr="00545947">
                    <w:rPr>
                      <w:rFonts w:ascii="ＭＳ 明朝" w:eastAsia="ＭＳ 明朝" w:hAnsi="ＭＳ 明朝" w:cs="ＭＳ 明朝"/>
                      <w:spacing w:val="6"/>
                      <w:kern w:val="0"/>
                      <w:szCs w:val="21"/>
                    </w:rPr>
                    <w:t>P4</w:t>
                  </w:r>
                  <w:r w:rsidRPr="00545947">
                    <w:rPr>
                      <w:rFonts w:ascii="ＭＳ 明朝" w:eastAsia="ＭＳ 明朝" w:hAnsi="ＭＳ 明朝" w:cs="ＭＳ 明朝" w:hint="eastAsia"/>
                      <w:spacing w:val="6"/>
                      <w:kern w:val="0"/>
                      <w:szCs w:val="21"/>
                    </w:rPr>
                    <w:t>「当期の経営成績の概況」</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A8B00F8" w14:textId="645009DC" w:rsidR="007A20D2" w:rsidRPr="00545947" w:rsidRDefault="007A20D2" w:rsidP="007A20D2">
                  <w:pPr>
                    <w:numPr>
                      <w:ilvl w:val="0"/>
                      <w:numId w:val="30"/>
                    </w:numPr>
                    <w:suppressAutoHyphens/>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45947">
                    <w:rPr>
                      <w:rFonts w:ascii="ＭＳ 明朝" w:eastAsia="ＭＳ 明朝" w:hAnsi="ＭＳ 明朝" w:cs="ＭＳ 明朝" w:hint="eastAsia"/>
                      <w:color w:val="000000" w:themeColor="text1"/>
                      <w:spacing w:val="6"/>
                      <w:kern w:val="0"/>
                      <w:szCs w:val="21"/>
                    </w:rPr>
                    <w:t>「業務改革」に関しても、在来線のワンマン運転や、新幹線の車両の外観検査、地上設備の営業車検測など、着実に取組みを進めていきます。しかしながら、労働力不足が顕在化していることに加え、今後はインフレの影響によるコスト増にも対応する必</w:t>
                  </w:r>
                  <w:r w:rsidRPr="00545947">
                    <w:rPr>
                      <w:rFonts w:ascii="ＭＳ 明朝" w:eastAsia="ＭＳ 明朝" w:hAnsi="ＭＳ 明朝" w:cs="ＭＳ 明朝" w:hint="eastAsia"/>
                      <w:color w:val="000000" w:themeColor="text1"/>
                      <w:spacing w:val="6"/>
                      <w:kern w:val="0"/>
                      <w:szCs w:val="21"/>
                    </w:rPr>
                    <w:lastRenderedPageBreak/>
                    <w:t>要があります。「業務改革」の当初の目標を達成するための具体的なメニューは既に整理できていますが、これに満足することなく、今後も様々な技術革新を貪欲に取り入れて、「業務改革」の裾野を広げ、さらなるメニューの拡大や掘り下げを行っていきます。</w:t>
                  </w:r>
                </w:p>
                <w:p w14:paraId="1065057D" w14:textId="77777777" w:rsidR="00545947" w:rsidRDefault="00CF60A2" w:rsidP="00545947">
                  <w:pPr>
                    <w:numPr>
                      <w:ilvl w:val="0"/>
                      <w:numId w:val="30"/>
                    </w:numPr>
                    <w:suppressAutoHyphens/>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spacing w:val="6"/>
                      <w:kern w:val="0"/>
                      <w:szCs w:val="21"/>
                    </w:rPr>
                    <w:t>ICT</w:t>
                  </w:r>
                  <w:r w:rsidRPr="00545947">
                    <w:rPr>
                      <w:rFonts w:ascii="ＭＳ 明朝" w:eastAsia="ＭＳ 明朝" w:hAnsi="ＭＳ 明朝" w:cs="ＭＳ 明朝" w:hint="eastAsia"/>
                      <w:spacing w:val="6"/>
                      <w:kern w:val="0"/>
                      <w:szCs w:val="21"/>
                    </w:rPr>
                    <w:t>等の最新の技術を活用して効率的な業務執行体制を構築する「業務改革」と新しい発想による「収益の拡大」の２つを柱とした経営体力の再強化に取り組みました。</w:t>
                  </w:r>
                </w:p>
                <w:p w14:paraId="28526DAC" w14:textId="77777777" w:rsidR="00545947" w:rsidRDefault="00CF60A2" w:rsidP="00545947">
                  <w:pPr>
                    <w:suppressAutoHyphens/>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エクスプレス予約」及び「スマートＥＸ」をより多くのお客様にご利用いただくため、乗車日当日まで新幹線を変更可能な旅行商品である「ＥＸ旅パック」、新幹線の予約内容に基づき観光プランやホテル等のおすすめ情報の提供を行い、ＥＸサービスサイト内で予約・決済を完結できる「ＥＸ旅先予約」、東海道新幹線のご利用区間等に応じてポイントが貯まる「ＥＸポイント」、最大１年先の指定席の予約が可能なサービスを開始しました。</w:t>
                  </w:r>
                </w:p>
                <w:p w14:paraId="124593DF" w14:textId="77777777" w:rsidR="00545947" w:rsidRDefault="00CF60A2" w:rsidP="00545947">
                  <w:pPr>
                    <w:suppressAutoHyphens/>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spacing w:val="6"/>
                      <w:kern w:val="0"/>
                      <w:szCs w:val="21"/>
                    </w:rPr>
                    <w:t>ICT</w:t>
                  </w:r>
                  <w:r w:rsidRPr="00545947">
                    <w:rPr>
                      <w:rFonts w:ascii="ＭＳ 明朝" w:eastAsia="ＭＳ 明朝" w:hAnsi="ＭＳ 明朝" w:cs="ＭＳ 明朝" w:hint="eastAsia"/>
                      <w:spacing w:val="6"/>
                      <w:kern w:val="0"/>
                      <w:szCs w:val="21"/>
                    </w:rPr>
                    <w:t>等の最新の技術を活用した効率的な運営体制の実現に向けた開発・実証等を進めるなど、一層のコストダウンとブラッシュアップに取り組みました。</w:t>
                  </w:r>
                </w:p>
                <w:p w14:paraId="7B8ED4A3" w14:textId="77777777" w:rsidR="00545947" w:rsidRDefault="00CF60A2" w:rsidP="00545947">
                  <w:pPr>
                    <w:suppressAutoHyphens/>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車側カメラを設置した車両を営業列車に投入し、お客様の接近等を検知する画像認識技術の確立に向けた検証を進めました。</w:t>
                  </w:r>
                </w:p>
                <w:p w14:paraId="5B4518B9" w14:textId="3A6CD0B0" w:rsidR="00971AB3" w:rsidRPr="00BB0E49" w:rsidRDefault="00CF60A2" w:rsidP="00545947">
                  <w:pPr>
                    <w:suppressAutoHyphens/>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当社を取り巻く環境の大きな変化を踏まえ、</w:t>
                  </w:r>
                  <w:r w:rsidRPr="00545947">
                    <w:rPr>
                      <w:rFonts w:ascii="ＭＳ 明朝" w:eastAsia="ＭＳ 明朝" w:hAnsi="ＭＳ 明朝" w:cs="ＭＳ 明朝"/>
                      <w:spacing w:val="6"/>
                      <w:kern w:val="0"/>
                      <w:szCs w:val="21"/>
                    </w:rPr>
                    <w:t>ICT</w:t>
                  </w:r>
                  <w:r w:rsidRPr="00545947">
                    <w:rPr>
                      <w:rFonts w:ascii="ＭＳ 明朝" w:eastAsia="ＭＳ 明朝" w:hAnsi="ＭＳ 明朝" w:cs="ＭＳ 明朝" w:hint="eastAsia"/>
                      <w:spacing w:val="6"/>
                      <w:kern w:val="0"/>
                      <w:szCs w:val="21"/>
                    </w:rPr>
                    <w:t>等の最新の技術を活用して効率的な業務執行体制を構築する「業務改革」と新しい発想による「収益の拡大」の２つを柱とした経営体力の再強化に取り組みます。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633406A" w:rsidR="00971AB3" w:rsidRPr="00545947" w:rsidRDefault="00CF60A2" w:rsidP="00CF6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2</w:t>
                  </w:r>
                  <w:r w:rsidRPr="00545947">
                    <w:rPr>
                      <w:rFonts w:ascii="ＭＳ 明朝" w:eastAsia="ＭＳ 明朝" w:hAnsi="ＭＳ 明朝" w:cs="ＭＳ 明朝"/>
                      <w:spacing w:val="6"/>
                      <w:kern w:val="0"/>
                      <w:szCs w:val="21"/>
                    </w:rPr>
                    <w:t>024</w:t>
                  </w:r>
                  <w:r w:rsidRPr="00545947">
                    <w:rPr>
                      <w:rFonts w:ascii="ＭＳ 明朝" w:eastAsia="ＭＳ 明朝" w:hAnsi="ＭＳ 明朝" w:cs="ＭＳ 明朝" w:hint="eastAsia"/>
                      <w:spacing w:val="6"/>
                      <w:kern w:val="0"/>
                      <w:szCs w:val="21"/>
                    </w:rPr>
                    <w:t>年8月　～　継続実施中（毎年１回）</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F031E11" w:rsidR="00971AB3" w:rsidRPr="00545947" w:rsidRDefault="00441A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spacing w:val="6"/>
                      <w:kern w:val="0"/>
                      <w:szCs w:val="21"/>
                    </w:rPr>
                    <w:t>DX推進指標自己診断フォーマットに基づき実施</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A4EEF23" w:rsidR="00971AB3" w:rsidRPr="00545947" w:rsidRDefault="00454D0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45947">
                    <w:rPr>
                      <w:rFonts w:ascii="ＭＳ 明朝" w:eastAsia="ＭＳ 明朝" w:hAnsi="ＭＳ 明朝" w:cs="ＭＳ 明朝"/>
                      <w:color w:val="000000" w:themeColor="text1"/>
                      <w:spacing w:val="6"/>
                      <w:kern w:val="0"/>
                      <w:szCs w:val="21"/>
                    </w:rPr>
                    <w:t>2016</w:t>
                  </w:r>
                  <w:r w:rsidR="00B33D06" w:rsidRPr="00545947">
                    <w:rPr>
                      <w:rFonts w:ascii="ＭＳ 明朝" w:eastAsia="ＭＳ 明朝" w:hAnsi="ＭＳ 明朝" w:cs="ＭＳ 明朝" w:hint="eastAsia"/>
                      <w:color w:val="000000" w:themeColor="text1"/>
                      <w:spacing w:val="6"/>
                      <w:kern w:val="0"/>
                      <w:szCs w:val="21"/>
                    </w:rPr>
                    <w:t xml:space="preserve">年7月　～　</w:t>
                  </w:r>
                  <w:r w:rsidR="00CA10AB" w:rsidRPr="00545947">
                    <w:rPr>
                      <w:rFonts w:ascii="ＭＳ 明朝" w:eastAsia="ＭＳ 明朝" w:hAnsi="ＭＳ 明朝" w:cs="ＭＳ 明朝" w:hint="eastAsia"/>
                      <w:color w:val="000000" w:themeColor="text1"/>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CF1C544" w14:textId="77777777" w:rsidR="00CA10AB" w:rsidRPr="00545947" w:rsidRDefault="00CA10AB" w:rsidP="00CA10AB">
                  <w:pPr>
                    <w:suppressAutoHyphens/>
                    <w:adjustRightInd w:val="0"/>
                    <w:spacing w:afterLines="50" w:after="120" w:line="238" w:lineRule="exact"/>
                    <w:ind w:left="214" w:hangingChars="100" w:hanging="214"/>
                    <w:jc w:val="left"/>
                    <w:textAlignment w:val="center"/>
                    <w:rPr>
                      <w:rFonts w:ascii="ＭＳ 明朝" w:eastAsia="ＭＳ 明朝" w:hAnsi="ＭＳ 明朝" w:cs="ＭＳ 明朝"/>
                    </w:rPr>
                  </w:pPr>
                  <w:r w:rsidRPr="00545947">
                    <w:rPr>
                      <w:rFonts w:ascii="ＭＳ 明朝" w:eastAsia="ＭＳ 明朝" w:hAnsi="ＭＳ 明朝" w:cs="ＭＳ 明朝" w:hint="eastAsia"/>
                    </w:rPr>
                    <w:t>・社内ルール（</w:t>
                  </w:r>
                  <w:r w:rsidRPr="00545947">
                    <w:rPr>
                      <w:rFonts w:ascii="ＭＳ 明朝" w:eastAsia="ＭＳ 明朝" w:hAnsi="ＭＳ 明朝" w:cs="ＭＳ 明朝"/>
                    </w:rPr>
                    <w:t>サイバーセキュリティ</w:t>
                  </w:r>
                  <w:r w:rsidRPr="00545947">
                    <w:rPr>
                      <w:rFonts w:ascii="ＭＳ 明朝" w:eastAsia="ＭＳ 明朝" w:hAnsi="ＭＳ 明朝" w:cs="ＭＳ 明朝" w:hint="eastAsia"/>
                    </w:rPr>
                    <w:t>対応計画）に基づく、CISOの指定及びCSIRTの設置</w:t>
                  </w:r>
                </w:p>
                <w:p w14:paraId="02298405" w14:textId="77777777" w:rsidR="00CA10AB" w:rsidRPr="00545947" w:rsidRDefault="00CA10AB" w:rsidP="00CA10AB">
                  <w:pPr>
                    <w:suppressAutoHyphens/>
                    <w:adjustRightInd w:val="0"/>
                    <w:spacing w:afterLines="50" w:after="120" w:line="238" w:lineRule="exact"/>
                    <w:ind w:left="214" w:hangingChars="100" w:hanging="214"/>
                    <w:jc w:val="left"/>
                    <w:textAlignment w:val="center"/>
                    <w:rPr>
                      <w:rFonts w:ascii="ＭＳ 明朝" w:eastAsia="ＭＳ 明朝" w:hAnsi="ＭＳ 明朝" w:cs="ＭＳ 明朝"/>
                    </w:rPr>
                  </w:pPr>
                  <w:r w:rsidRPr="00545947">
                    <w:rPr>
                      <w:rFonts w:ascii="ＭＳ 明朝" w:eastAsia="ＭＳ 明朝" w:hAnsi="ＭＳ 明朝" w:cs="ＭＳ 明朝" w:hint="eastAsia"/>
                    </w:rPr>
                    <w:t>・社内ルール（情報システムセキュリティ規程等）に基づく、情報システムの構築・運用・保守における各種対策の実施</w:t>
                  </w:r>
                </w:p>
                <w:p w14:paraId="0DBA5DC8" w14:textId="77777777" w:rsidR="00CA10AB" w:rsidRPr="00545947" w:rsidRDefault="00CA10AB" w:rsidP="00CA10AB">
                  <w:pPr>
                    <w:suppressAutoHyphens/>
                    <w:adjustRightInd w:val="0"/>
                    <w:spacing w:afterLines="50" w:after="120" w:line="238" w:lineRule="exact"/>
                    <w:ind w:left="214" w:hangingChars="100" w:hanging="214"/>
                    <w:jc w:val="left"/>
                    <w:textAlignment w:val="center"/>
                    <w:rPr>
                      <w:rFonts w:ascii="ＭＳ 明朝" w:eastAsia="ＭＳ 明朝" w:hAnsi="ＭＳ 明朝" w:cs="ＭＳ 明朝"/>
                    </w:rPr>
                  </w:pPr>
                  <w:r w:rsidRPr="00545947">
                    <w:rPr>
                      <w:rFonts w:ascii="ＭＳ 明朝" w:eastAsia="ＭＳ 明朝" w:hAnsi="ＭＳ 明朝" w:cs="ＭＳ 明朝" w:hint="eastAsia"/>
                    </w:rPr>
                    <w:t>・「JR東海グループ情報セキュリティ基本方針」に基づく、グループ全体で統一したサイバーセキュリティ対策の実施</w:t>
                  </w:r>
                </w:p>
                <w:p w14:paraId="41AC6A58" w14:textId="77777777" w:rsidR="00CA10AB" w:rsidRPr="00545947" w:rsidRDefault="00CA10AB" w:rsidP="00CA10AB">
                  <w:pPr>
                    <w:suppressAutoHyphens/>
                    <w:adjustRightInd w:val="0"/>
                    <w:spacing w:afterLines="50" w:after="120" w:line="238" w:lineRule="exact"/>
                    <w:ind w:left="214" w:hangingChars="100" w:hanging="214"/>
                    <w:jc w:val="left"/>
                    <w:textAlignment w:val="center"/>
                    <w:rPr>
                      <w:rFonts w:ascii="ＭＳ 明朝" w:eastAsia="ＭＳ 明朝" w:hAnsi="ＭＳ 明朝" w:cs="ＭＳ 明朝"/>
                    </w:rPr>
                  </w:pPr>
                  <w:r w:rsidRPr="00545947">
                    <w:rPr>
                      <w:rFonts w:ascii="ＭＳ 明朝" w:eastAsia="ＭＳ 明朝" w:hAnsi="ＭＳ 明朝" w:cs="ＭＳ 明朝" w:hint="eastAsia"/>
                    </w:rPr>
                    <w:t>・教育・訓練の実施（管理者教育、標的型攻撃メール対応訓練、システムの復旧訓練等）</w:t>
                  </w:r>
                </w:p>
                <w:p w14:paraId="0A976824" w14:textId="42EB869C" w:rsidR="0087199F" w:rsidRPr="00545947" w:rsidRDefault="00CA10AB" w:rsidP="00CA10AB">
                  <w:pPr>
                    <w:suppressAutoHyphens/>
                    <w:kinsoku w:val="0"/>
                    <w:overflowPunct w:val="0"/>
                    <w:adjustRightInd w:val="0"/>
                    <w:spacing w:afterLines="50" w:after="120" w:line="238" w:lineRule="exact"/>
                    <w:ind w:left="210" w:hanging="210"/>
                    <w:jc w:val="left"/>
                    <w:textAlignment w:val="center"/>
                    <w:rPr>
                      <w:rFonts w:ascii="ＭＳ 明朝" w:eastAsia="ＭＳ 明朝" w:hAnsi="ＭＳ 明朝" w:cs="ＭＳ 明朝"/>
                      <w:spacing w:val="6"/>
                      <w:kern w:val="0"/>
                      <w:szCs w:val="21"/>
                    </w:rPr>
                  </w:pPr>
                  <w:r w:rsidRPr="00545947">
                    <w:rPr>
                      <w:rFonts w:ascii="ＭＳ 明朝" w:eastAsia="ＭＳ 明朝" w:hAnsi="ＭＳ 明朝" w:cs="ＭＳ 明朝" w:hint="eastAsia"/>
                    </w:rPr>
                    <w:t>・</w:t>
                  </w:r>
                  <w:r w:rsidRPr="00545947">
                    <w:rPr>
                      <w:rFonts w:ascii="ＭＳ 明朝" w:eastAsia="ＭＳ 明朝" w:hAnsi="ＭＳ 明朝" w:cs="ＭＳ 明朝" w:hint="eastAsia"/>
                      <w:spacing w:val="6"/>
                      <w:kern w:val="0"/>
                      <w:szCs w:val="21"/>
                    </w:rPr>
                    <w:t>サイバーセキュリティ関連の情報収集（交通ISAC、警</w:t>
                  </w:r>
                  <w:r w:rsidRPr="00545947">
                    <w:rPr>
                      <w:rFonts w:ascii="ＭＳ 明朝" w:eastAsia="ＭＳ 明朝" w:hAnsi="ＭＳ 明朝" w:cs="ＭＳ 明朝" w:hint="eastAsia"/>
                      <w:spacing w:val="6"/>
                      <w:kern w:val="0"/>
                      <w:szCs w:val="21"/>
                    </w:rPr>
                    <w:lastRenderedPageBreak/>
                    <w:t>察関係等）</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8F0166E"/>
    <w:multiLevelType w:val="hybridMultilevel"/>
    <w:tmpl w:val="3104F7D2"/>
    <w:lvl w:ilvl="0" w:tplc="CECE54BE">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0E96554F"/>
    <w:multiLevelType w:val="hybridMultilevel"/>
    <w:tmpl w:val="D45C710E"/>
    <w:lvl w:ilvl="0" w:tplc="EA5A38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D71563"/>
    <w:multiLevelType w:val="hybridMultilevel"/>
    <w:tmpl w:val="49B64FDC"/>
    <w:lvl w:ilvl="0" w:tplc="52608B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1A100922"/>
    <w:multiLevelType w:val="hybridMultilevel"/>
    <w:tmpl w:val="C26C358E"/>
    <w:lvl w:ilvl="0" w:tplc="378C3E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BCA1B12"/>
    <w:multiLevelType w:val="hybridMultilevel"/>
    <w:tmpl w:val="42D667B2"/>
    <w:lvl w:ilvl="0" w:tplc="998AE2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AA75D10"/>
    <w:multiLevelType w:val="hybridMultilevel"/>
    <w:tmpl w:val="3CF60B0E"/>
    <w:lvl w:ilvl="0" w:tplc="4A3413A0">
      <w:start w:val="1"/>
      <w:numFmt w:val="decimalEnclosedCircle"/>
      <w:lvlText w:val="%1"/>
      <w:lvlJc w:val="left"/>
      <w:pPr>
        <w:ind w:left="360" w:hanging="360"/>
      </w:pPr>
      <w:rPr>
        <w:rFonts w:eastAsia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01036A9"/>
    <w:multiLevelType w:val="hybridMultilevel"/>
    <w:tmpl w:val="1978949A"/>
    <w:lvl w:ilvl="0" w:tplc="002276B2">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977228"/>
    <w:multiLevelType w:val="hybridMultilevel"/>
    <w:tmpl w:val="4E5A3EA8"/>
    <w:lvl w:ilvl="0" w:tplc="DDD4CC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5EE839F0"/>
    <w:multiLevelType w:val="hybridMultilevel"/>
    <w:tmpl w:val="25E8B33E"/>
    <w:lvl w:ilvl="0" w:tplc="C3BC8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EF5156E"/>
    <w:multiLevelType w:val="hybridMultilevel"/>
    <w:tmpl w:val="FC2228CA"/>
    <w:lvl w:ilvl="0" w:tplc="FAC4FC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2203E73"/>
    <w:multiLevelType w:val="hybridMultilevel"/>
    <w:tmpl w:val="530209F8"/>
    <w:lvl w:ilvl="0" w:tplc="6674E7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691B7AE7"/>
    <w:multiLevelType w:val="hybridMultilevel"/>
    <w:tmpl w:val="B3740270"/>
    <w:lvl w:ilvl="0" w:tplc="E59052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A8B2B88"/>
    <w:multiLevelType w:val="hybridMultilevel"/>
    <w:tmpl w:val="EF008956"/>
    <w:lvl w:ilvl="0" w:tplc="110086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AA166EE"/>
    <w:multiLevelType w:val="hybridMultilevel"/>
    <w:tmpl w:val="6FD84888"/>
    <w:lvl w:ilvl="0" w:tplc="DC042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5"/>
  </w:num>
  <w:num w:numId="2">
    <w:abstractNumId w:val="29"/>
  </w:num>
  <w:num w:numId="3">
    <w:abstractNumId w:val="6"/>
  </w:num>
  <w:num w:numId="4">
    <w:abstractNumId w:val="24"/>
  </w:num>
  <w:num w:numId="5">
    <w:abstractNumId w:val="9"/>
  </w:num>
  <w:num w:numId="6">
    <w:abstractNumId w:val="5"/>
  </w:num>
  <w:num w:numId="7">
    <w:abstractNumId w:val="4"/>
  </w:num>
  <w:num w:numId="8">
    <w:abstractNumId w:val="30"/>
  </w:num>
  <w:num w:numId="9">
    <w:abstractNumId w:val="28"/>
  </w:num>
  <w:num w:numId="10">
    <w:abstractNumId w:val="2"/>
  </w:num>
  <w:num w:numId="11">
    <w:abstractNumId w:val="23"/>
  </w:num>
  <w:num w:numId="12">
    <w:abstractNumId w:val="14"/>
  </w:num>
  <w:num w:numId="13">
    <w:abstractNumId w:val="18"/>
  </w:num>
  <w:num w:numId="14">
    <w:abstractNumId w:val="31"/>
  </w:num>
  <w:num w:numId="15">
    <w:abstractNumId w:val="12"/>
  </w:num>
  <w:num w:numId="16">
    <w:abstractNumId w:val="19"/>
  </w:num>
  <w:num w:numId="17">
    <w:abstractNumId w:val="1"/>
  </w:num>
  <w:num w:numId="18">
    <w:abstractNumId w:val="0"/>
  </w:num>
  <w:num w:numId="19">
    <w:abstractNumId w:val="3"/>
  </w:num>
  <w:num w:numId="20">
    <w:abstractNumId w:val="22"/>
  </w:num>
  <w:num w:numId="21">
    <w:abstractNumId w:val="11"/>
  </w:num>
  <w:num w:numId="22">
    <w:abstractNumId w:val="26"/>
  </w:num>
  <w:num w:numId="23">
    <w:abstractNumId w:val="27"/>
  </w:num>
  <w:num w:numId="24">
    <w:abstractNumId w:val="16"/>
  </w:num>
  <w:num w:numId="25">
    <w:abstractNumId w:val="8"/>
  </w:num>
  <w:num w:numId="26">
    <w:abstractNumId w:val="7"/>
  </w:num>
  <w:num w:numId="27">
    <w:abstractNumId w:val="25"/>
  </w:num>
  <w:num w:numId="28">
    <w:abstractNumId w:val="17"/>
  </w:num>
  <w:num w:numId="29">
    <w:abstractNumId w:val="10"/>
  </w:num>
  <w:num w:numId="30">
    <w:abstractNumId w:val="21"/>
  </w:num>
  <w:num w:numId="31">
    <w:abstractNumId w:val="20"/>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54E5"/>
    <w:rsid w:val="00087713"/>
    <w:rsid w:val="00090EE1"/>
    <w:rsid w:val="00091F7D"/>
    <w:rsid w:val="0009284B"/>
    <w:rsid w:val="00095A89"/>
    <w:rsid w:val="00095CB3"/>
    <w:rsid w:val="000A1E38"/>
    <w:rsid w:val="000A3D93"/>
    <w:rsid w:val="000A689E"/>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16040"/>
    <w:rsid w:val="00221EF5"/>
    <w:rsid w:val="00222A52"/>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6132"/>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1A66"/>
    <w:rsid w:val="0044338B"/>
    <w:rsid w:val="00446FA4"/>
    <w:rsid w:val="00446FE3"/>
    <w:rsid w:val="004519BF"/>
    <w:rsid w:val="0045289C"/>
    <w:rsid w:val="004547CF"/>
    <w:rsid w:val="00454D0B"/>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53AA"/>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5947"/>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E4520"/>
    <w:rsid w:val="005F009C"/>
    <w:rsid w:val="005F2E79"/>
    <w:rsid w:val="005F3147"/>
    <w:rsid w:val="005F7A0C"/>
    <w:rsid w:val="006015C6"/>
    <w:rsid w:val="006018A5"/>
    <w:rsid w:val="006027EB"/>
    <w:rsid w:val="00603869"/>
    <w:rsid w:val="00611B3B"/>
    <w:rsid w:val="006136CB"/>
    <w:rsid w:val="00620169"/>
    <w:rsid w:val="006215FD"/>
    <w:rsid w:val="006220B2"/>
    <w:rsid w:val="006248AD"/>
    <w:rsid w:val="00626672"/>
    <w:rsid w:val="00627F8A"/>
    <w:rsid w:val="006304E8"/>
    <w:rsid w:val="00632325"/>
    <w:rsid w:val="0063260D"/>
    <w:rsid w:val="00632765"/>
    <w:rsid w:val="00647FCB"/>
    <w:rsid w:val="00651528"/>
    <w:rsid w:val="00655019"/>
    <w:rsid w:val="00656AA0"/>
    <w:rsid w:val="00656C75"/>
    <w:rsid w:val="00657C65"/>
    <w:rsid w:val="006604E9"/>
    <w:rsid w:val="00661607"/>
    <w:rsid w:val="00662078"/>
    <w:rsid w:val="0066498D"/>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6535"/>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20D2"/>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3FE3"/>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2018"/>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06"/>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3DEF"/>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0AB"/>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5D3"/>
    <w:rsid w:val="00CF4C1B"/>
    <w:rsid w:val="00CF60A2"/>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5095"/>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B7F75"/>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43E1"/>
    <w:rsid w:val="00EB6D2C"/>
    <w:rsid w:val="00EC02FD"/>
    <w:rsid w:val="00EC0E6E"/>
    <w:rsid w:val="00EC17BF"/>
    <w:rsid w:val="00EC3773"/>
    <w:rsid w:val="00EC529D"/>
    <w:rsid w:val="00EC5A1D"/>
    <w:rsid w:val="00ED1863"/>
    <w:rsid w:val="00ED5D86"/>
    <w:rsid w:val="00ED6912"/>
    <w:rsid w:val="00ED6B23"/>
    <w:rsid w:val="00ED7DD5"/>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2"/>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152Kdn+kM8hCVYojfOf2QMgJ4igoMU+Hhe5qDyq3W7XNGk1zVnOsAZKizlCJAGdTi1VE/iR3Ptwd9HhwlY9oXA==" w:salt="PCUZALzkAEC9dl5I21O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0A689E"/>
    <w:rPr>
      <w:color w:val="0563C1"/>
      <w:u w:val="single"/>
    </w:rPr>
  </w:style>
  <w:style w:type="character" w:styleId="af7">
    <w:name w:val="Unresolved Mention"/>
    <w:basedOn w:val="a0"/>
    <w:uiPriority w:val="99"/>
    <w:semiHidden/>
    <w:unhideWhenUsed/>
    <w:rsid w:val="00CF6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mpany.jr-central.co.jp/ir/annualreport/_pdf/annualreport2023.pdf" TargetMode="External"/><Relationship Id="rId13" Type="http://schemas.openxmlformats.org/officeDocument/2006/relationships/hyperlink" Target="https://company.jr-central.co.jp/ir/annualreport/_pdf/annualreport202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r-central.co.jp/news/release/_pdf/00004349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witch.jp/p/38370" TargetMode="External"/><Relationship Id="rId5" Type="http://schemas.openxmlformats.org/officeDocument/2006/relationships/webSettings" Target="webSettings.xml"/><Relationship Id="rId15" Type="http://schemas.openxmlformats.org/officeDocument/2006/relationships/hyperlink" Target="https://company.jr-central.co.jp/ir/brief-announcement/detail/_pdf/000043545.pdf" TargetMode="External"/><Relationship Id="rId10" Type="http://schemas.openxmlformats.org/officeDocument/2006/relationships/hyperlink" Target="https://jr-central.co.jp/news/release/_pdf/000043681.pdf" TargetMode="External"/><Relationship Id="rId4" Type="http://schemas.openxmlformats.org/officeDocument/2006/relationships/settings" Target="settings.xml"/><Relationship Id="rId9" Type="http://schemas.openxmlformats.org/officeDocument/2006/relationships/hyperlink" Target="https://company.jr-central.co.jp/ir/annualreport/_pdf/annualreport2023.pdf" TargetMode="External"/><Relationship Id="rId14" Type="http://schemas.openxmlformats.org/officeDocument/2006/relationships/hyperlink" Target="https://company.jr-central.co.jp/ir/annualreport/_pdf/annualreport202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49AA5-9C84-4964-B24B-98BF64E6CEB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1068</ap:Words>
  <ap:Characters>6089</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