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351614"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E6D459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EC460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81E7C">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E81E7C">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E409A1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C4604">
              <w:rPr>
                <w:rFonts w:ascii="ＭＳ 明朝" w:eastAsia="ＭＳ 明朝" w:hAnsi="ＭＳ 明朝" w:hint="eastAsia"/>
                <w:spacing w:val="6"/>
                <w:kern w:val="0"/>
                <w:szCs w:val="21"/>
              </w:rPr>
              <w:t>かぶしきがいしゃあくせるすぺーすほーるでぃんぐす</w:t>
            </w:r>
          </w:p>
          <w:p w14:paraId="64D282AF" w14:textId="0FF8960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C4604" w:rsidRPr="00F13F87">
              <w:rPr>
                <w:rFonts w:ascii="ＭＳ 明朝" w:eastAsia="ＭＳ 明朝" w:hAnsi="ＭＳ 明朝" w:cs="ＭＳ 明朝" w:hint="eastAsia"/>
                <w:spacing w:val="6"/>
                <w:kern w:val="0"/>
                <w:szCs w:val="21"/>
              </w:rPr>
              <w:t>株式会社アクセルスペースホールディングス</w:t>
            </w:r>
          </w:p>
          <w:p w14:paraId="34124452" w14:textId="55092B5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C4604">
              <w:rPr>
                <w:rFonts w:ascii="ＭＳ 明朝" w:eastAsia="ＭＳ 明朝" w:hAnsi="ＭＳ 明朝" w:hint="eastAsia"/>
                <w:spacing w:val="6"/>
                <w:kern w:val="0"/>
                <w:szCs w:val="21"/>
              </w:rPr>
              <w:t>なかむら　ゆうや</w:t>
            </w:r>
            <w:r w:rsidR="00EC4604">
              <w:rPr>
                <w:rFonts w:ascii="ＭＳ 明朝" w:eastAsia="ＭＳ 明朝" w:hAnsi="ＭＳ 明朝"/>
                <w:spacing w:val="6"/>
                <w:kern w:val="0"/>
                <w:szCs w:val="21"/>
              </w:rPr>
              <w:t xml:space="preserve">     </w:t>
            </w:r>
          </w:p>
          <w:p w14:paraId="3BD3CFD6" w14:textId="0552751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00EC4604" w:rsidRPr="001D17CD">
              <w:rPr>
                <w:rFonts w:ascii="ＭＳ 明朝" w:eastAsia="ＭＳ 明朝" w:hAnsi="ＭＳ 明朝" w:hint="eastAsia"/>
                <w:spacing w:val="6"/>
                <w:kern w:val="0"/>
                <w:szCs w:val="21"/>
              </w:rPr>
              <w:t>中村</w:t>
            </w:r>
            <w:r w:rsidR="00EC4604">
              <w:rPr>
                <w:rFonts w:ascii="ＭＳ 明朝" w:eastAsia="ＭＳ 明朝" w:hAnsi="ＭＳ 明朝" w:hint="eastAsia"/>
                <w:spacing w:val="6"/>
                <w:kern w:val="0"/>
                <w:szCs w:val="21"/>
              </w:rPr>
              <w:t xml:space="preserve">　</w:t>
            </w:r>
            <w:r w:rsidR="00EC4604" w:rsidRPr="001D17CD">
              <w:rPr>
                <w:rFonts w:ascii="ＭＳ 明朝" w:eastAsia="ＭＳ 明朝" w:hAnsi="ＭＳ 明朝" w:hint="eastAsia"/>
                <w:spacing w:val="6"/>
                <w:kern w:val="0"/>
                <w:szCs w:val="21"/>
              </w:rPr>
              <w:t>友哉</w:t>
            </w:r>
            <w:r w:rsidR="00EC4604">
              <w:rPr>
                <w:rFonts w:ascii="ＭＳ 明朝" w:eastAsia="ＭＳ 明朝" w:hAnsi="ＭＳ 明朝" w:hint="eastAsia"/>
                <w:spacing w:val="6"/>
                <w:kern w:val="0"/>
                <w:szCs w:val="21"/>
              </w:rPr>
              <w:t xml:space="preserve">　　　　</w:t>
            </w:r>
          </w:p>
          <w:p w14:paraId="064686B7" w14:textId="38C32A0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C4604">
              <w:rPr>
                <w:rFonts w:ascii="ＭＳ 明朝" w:eastAsia="ＭＳ 明朝" w:hAnsi="ＭＳ 明朝" w:cs="ＭＳ 明朝" w:hint="eastAsia"/>
                <w:spacing w:val="6"/>
                <w:kern w:val="0"/>
                <w:szCs w:val="21"/>
              </w:rPr>
              <w:t>1</w:t>
            </w:r>
            <w:r w:rsidR="00EC4604">
              <w:rPr>
                <w:rFonts w:ascii="ＭＳ 明朝" w:eastAsia="ＭＳ 明朝" w:hAnsi="ＭＳ 明朝" w:cs="ＭＳ 明朝"/>
                <w:spacing w:val="6"/>
                <w:kern w:val="0"/>
                <w:szCs w:val="21"/>
              </w:rPr>
              <w:t>03-0023</w:t>
            </w:r>
          </w:p>
          <w:p w14:paraId="5AAAC0FE" w14:textId="058DC190" w:rsidR="00971AB3" w:rsidRPr="00BB0E49" w:rsidRDefault="00EC4604">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東京都中央区日本橋本町３丁目</w:t>
            </w:r>
            <w:r w:rsidRPr="00EB334E">
              <w:rPr>
                <w:rFonts w:ascii="ＭＳ 明朝" w:eastAsia="ＭＳ 明朝" w:hAnsi="ＭＳ 明朝" w:hint="eastAsia"/>
                <w:spacing w:val="14"/>
                <w:kern w:val="0"/>
                <w:szCs w:val="21"/>
              </w:rPr>
              <w:t>３番３号</w:t>
            </w:r>
          </w:p>
          <w:p w14:paraId="63BAB80C" w14:textId="51B6D5B5"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C4604" w:rsidRPr="00F13F87">
              <w:rPr>
                <w:rFonts w:ascii="ＭＳ 明朝" w:eastAsia="ＭＳ 明朝" w:hAnsi="ＭＳ 明朝" w:cs="ＭＳ 明朝"/>
                <w:spacing w:val="6"/>
                <w:kern w:val="0"/>
                <w:szCs w:val="21"/>
              </w:rPr>
              <w:t>1010001207963</w:t>
            </w:r>
          </w:p>
          <w:p w14:paraId="6F68B498" w14:textId="03F0869B"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D68AAB2">
                <v:oval id="_x0000_s2050" style="position:absolute;left:0;text-align:left;margin-left:75.8pt;margin-top:10.8pt;width:49.95pt;height:16.55pt;z-index:1;mso-position-vertical:absolute"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03CFE4C" w:rsidR="00971AB3" w:rsidRPr="00BB0E49" w:rsidRDefault="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111E9C">
                    <w:rPr>
                      <w:rFonts w:ascii="ＭＳ 明朝" w:eastAsia="ＭＳ 明朝" w:hAnsi="ＭＳ 明朝" w:cs="ＭＳ 明朝" w:hint="eastAsia"/>
                      <w:spacing w:val="6"/>
                      <w:kern w:val="0"/>
                      <w:szCs w:val="21"/>
                    </w:rPr>
                    <w:t>ホームページ</w:t>
                  </w:r>
                  <w:r>
                    <w:rPr>
                      <w:rFonts w:ascii="ＭＳ 明朝" w:eastAsia="ＭＳ 明朝" w:hAnsi="ＭＳ 明朝" w:cs="ＭＳ 明朝" w:hint="eastAsia"/>
                      <w:spacing w:val="6"/>
                      <w:kern w:val="0"/>
                      <w:szCs w:val="21"/>
                    </w:rPr>
                    <w:t xml:space="preserve"> 会社情報</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7AF6CB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C460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C4604">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EC4604">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tc>
            </w:tr>
            <w:tr w:rsidR="00EC4604" w:rsidRPr="00BB0E49" w14:paraId="0D149CCA" w14:textId="77777777" w:rsidTr="00C76DE9">
              <w:trPr>
                <w:trHeight w:val="707"/>
              </w:trPr>
              <w:tc>
                <w:tcPr>
                  <w:tcW w:w="2600" w:type="dxa"/>
                  <w:shd w:val="clear" w:color="auto" w:fill="auto"/>
                </w:tcPr>
                <w:p w14:paraId="32892BCE" w14:textId="77777777" w:rsidR="00EC4604" w:rsidRPr="00BB0E49" w:rsidRDefault="00EC4604" w:rsidP="00EC46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C8EDF6" w14:textId="77777777" w:rsidR="00EC4604" w:rsidRDefault="00DC3CB6"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CB6">
                    <w:rPr>
                      <w:rFonts w:ascii="ＭＳ 明朝" w:eastAsia="ＭＳ 明朝" w:hAnsi="ＭＳ 明朝" w:cs="ＭＳ 明朝" w:hint="eastAsia"/>
                      <w:spacing w:val="6"/>
                      <w:kern w:val="0"/>
                      <w:szCs w:val="21"/>
                    </w:rPr>
                    <w:t>https://www.axelspacehd.com/ja/company/#message</w:t>
                  </w:r>
                </w:p>
                <w:p w14:paraId="7B15C432" w14:textId="1BBDEFD2" w:rsidR="00C86A31" w:rsidRPr="00C86A31" w:rsidRDefault="00C86A31"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11E9C">
                    <w:rPr>
                      <w:rFonts w:ascii="ＭＳ 明朝" w:eastAsia="ＭＳ 明朝" w:hAnsi="ＭＳ 明朝" w:cs="ＭＳ 明朝" w:hint="eastAsia"/>
                      <w:spacing w:val="6"/>
                      <w:kern w:val="0"/>
                      <w:szCs w:val="21"/>
                    </w:rPr>
                    <w:t>CEOメッセージ</w:t>
                  </w:r>
                  <w:r>
                    <w:rPr>
                      <w:rFonts w:ascii="ＭＳ 明朝" w:eastAsia="ＭＳ 明朝" w:hAnsi="ＭＳ 明朝" w:cs="ＭＳ 明朝" w:hint="eastAsia"/>
                      <w:spacing w:val="6"/>
                      <w:kern w:val="0"/>
                      <w:szCs w:val="21"/>
                    </w:rPr>
                    <w:t>」</w:t>
                  </w:r>
                </w:p>
              </w:tc>
            </w:tr>
            <w:tr w:rsidR="00EC4604" w:rsidRPr="00BB0E49" w14:paraId="7B1D851C" w14:textId="77777777" w:rsidTr="00C76DE9">
              <w:trPr>
                <w:trHeight w:val="697"/>
              </w:trPr>
              <w:tc>
                <w:tcPr>
                  <w:tcW w:w="2600" w:type="dxa"/>
                  <w:shd w:val="clear" w:color="auto" w:fill="auto"/>
                </w:tcPr>
                <w:p w14:paraId="6ACFB724" w14:textId="77777777" w:rsidR="00EC4604" w:rsidRPr="00BB0E49" w:rsidRDefault="00EC4604" w:rsidP="00EC46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CDCA285" w14:textId="77777777" w:rsidR="00EC4604" w:rsidRPr="00242401" w:rsidRDefault="00EC4604" w:rsidP="00EC460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2010年代後半には日本政府も宇宙産業の育成に本腰を入れ始め、加えて多くの非宇宙業界の大企業も宇宙へ</w:t>
                  </w:r>
                  <w:r w:rsidRPr="00242401">
                    <w:rPr>
                      <w:rFonts w:ascii="ＭＳ 明朝" w:eastAsia="ＭＳ 明朝" w:hAnsi="ＭＳ 明朝" w:cs="ＭＳ 明朝" w:hint="eastAsia"/>
                      <w:spacing w:val="6"/>
                      <w:kern w:val="0"/>
                      <w:szCs w:val="21"/>
                    </w:rPr>
                    <w:t>の関わりを深めたことから、宇宙は成長産業として社会的な注目を集めるようになりました。</w:t>
                  </w:r>
                </w:p>
                <w:p w14:paraId="4753ACF2"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401">
                    <w:rPr>
                      <w:rFonts w:ascii="ＭＳ 明朝" w:eastAsia="ＭＳ 明朝" w:hAnsi="ＭＳ 明朝" w:cs="ＭＳ 明朝" w:hint="eastAsia"/>
                      <w:spacing w:val="6"/>
                      <w:kern w:val="0"/>
                      <w:szCs w:val="21"/>
                    </w:rPr>
                    <w:t xml:space="preserve">　アクセルスペースでは、急速に高まる小型衛星開発需要へ応えるため、専用衛星開発事業を</w:t>
                  </w:r>
                  <w:proofErr w:type="spellStart"/>
                  <w:r w:rsidRPr="00242401">
                    <w:rPr>
                      <w:rFonts w:ascii="ＭＳ 明朝" w:eastAsia="ＭＳ 明朝" w:hAnsi="ＭＳ 明朝" w:cs="ＭＳ 明朝"/>
                      <w:spacing w:val="6"/>
                      <w:kern w:val="0"/>
                      <w:szCs w:val="21"/>
                    </w:rPr>
                    <w:t>AxelLiner</w:t>
                  </w:r>
                  <w:proofErr w:type="spellEnd"/>
                  <w:r w:rsidRPr="00242401">
                    <w:rPr>
                      <w:rFonts w:ascii="ＭＳ 明朝" w:eastAsia="ＭＳ 明朝" w:hAnsi="ＭＳ 明朝" w:cs="ＭＳ 明朝" w:hint="eastAsia"/>
                      <w:spacing w:val="6"/>
                      <w:kern w:val="0"/>
                      <w:szCs w:val="21"/>
                    </w:rPr>
                    <w:t>(アクセルライナー)事業へと昇華させました。</w:t>
                  </w:r>
                </w:p>
                <w:p w14:paraId="701E9794" w14:textId="77777777" w:rsidR="00EC4604" w:rsidRPr="00111E9C"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111E9C">
                    <w:rPr>
                      <w:rFonts w:ascii="ＭＳ 明朝" w:eastAsia="ＭＳ 明朝" w:hAnsi="ＭＳ 明朝" w:cs="ＭＳ 明朝" w:hint="eastAsia"/>
                      <w:spacing w:val="6"/>
                      <w:kern w:val="0"/>
                      <w:szCs w:val="21"/>
                    </w:rPr>
                    <w:t>多くの企業が宇宙に参入し、周辺産業も巻き込んで急速な発展を遂げつつある今、宇宙のそうした「特別」を、いかに地上の「普通」に近づけられるかが、事業成功の鍵を握ります。</w:t>
                  </w:r>
                </w:p>
                <w:p w14:paraId="60A9F689"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1E9C">
                    <w:rPr>
                      <w:rFonts w:ascii="ＭＳ 明朝" w:eastAsia="ＭＳ 明朝" w:hAnsi="ＭＳ 明朝" w:cs="ＭＳ 明朝" w:hint="eastAsia"/>
                      <w:spacing w:val="6"/>
                      <w:kern w:val="0"/>
                      <w:szCs w:val="21"/>
                    </w:rPr>
                    <w:t>アクセルスペースは創業初期から“Space within Your Reach(宇宙を普通の場所に)”をビジョンとして掲げています。</w:t>
                  </w:r>
                </w:p>
                <w:p w14:paraId="66D45714" w14:textId="4A543597" w:rsidR="00EC4604" w:rsidRPr="00BB0E49"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111E9C">
                    <w:rPr>
                      <w:rFonts w:ascii="ＭＳ 明朝" w:eastAsia="ＭＳ 明朝" w:hAnsi="ＭＳ 明朝" w:cs="ＭＳ 明朝" w:hint="eastAsia"/>
                      <w:spacing w:val="6"/>
                      <w:kern w:val="0"/>
                      <w:szCs w:val="21"/>
                    </w:rPr>
                    <w:t>事業面では、最先端のデジタル技術やセキュリティ技術を自社の新たな強みとすべく、専門の組織を作った上で積極的に取り入れ、ソフトウェア中心のビジネスモデルへの転換を図ってきています。</w:t>
                  </w:r>
                </w:p>
              </w:tc>
            </w:tr>
            <w:tr w:rsidR="00EC4604" w:rsidRPr="00BB0E49" w14:paraId="64DC5864" w14:textId="77777777" w:rsidTr="00C76DE9">
              <w:trPr>
                <w:trHeight w:val="707"/>
              </w:trPr>
              <w:tc>
                <w:tcPr>
                  <w:tcW w:w="2600" w:type="dxa"/>
                  <w:shd w:val="clear" w:color="auto" w:fill="auto"/>
                </w:tcPr>
                <w:p w14:paraId="36888420" w14:textId="77777777" w:rsidR="00EC4604" w:rsidRPr="00BB0E49" w:rsidRDefault="00EC4604" w:rsidP="00EC46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892AF3E" w:rsidR="00EC4604" w:rsidRPr="00BB0E49"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570">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にて承認された方針に基づき作成した内容を公表している。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5492099" w:rsidR="00971AB3" w:rsidRPr="00BB0E49" w:rsidRDefault="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1E79E1">
                    <w:rPr>
                      <w:rFonts w:ascii="ＭＳ 明朝" w:eastAsia="ＭＳ 明朝" w:hAnsi="ＭＳ 明朝" w:cs="ＭＳ 明朝" w:hint="eastAsia"/>
                      <w:spacing w:val="6"/>
                      <w:kern w:val="0"/>
                      <w:szCs w:val="21"/>
                    </w:rPr>
                    <w:t>ホームページ</w:t>
                  </w:r>
                  <w:r>
                    <w:rPr>
                      <w:rFonts w:ascii="ＭＳ 明朝" w:eastAsia="ＭＳ 明朝" w:hAnsi="ＭＳ 明朝" w:cs="ＭＳ 明朝" w:hint="eastAsia"/>
                      <w:spacing w:val="6"/>
                      <w:kern w:val="0"/>
                      <w:szCs w:val="21"/>
                    </w:rPr>
                    <w:t xml:space="preserve">　</w:t>
                  </w:r>
                  <w:r w:rsidRPr="0069034B">
                    <w:rPr>
                      <w:rFonts w:ascii="ＭＳ 明朝" w:eastAsia="ＭＳ 明朝" w:hAnsi="ＭＳ 明朝" w:cs="ＭＳ 明朝"/>
                      <w:spacing w:val="6"/>
                      <w:kern w:val="0"/>
                      <w:szCs w:val="21"/>
                    </w:rPr>
                    <w:t>Digital Transformation (DX)</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E59C78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C460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C4604">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EC4604">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7417CF" w14:textId="77777777" w:rsidR="00971AB3" w:rsidRDefault="00DC3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CB6">
                    <w:rPr>
                      <w:rFonts w:ascii="ＭＳ 明朝" w:eastAsia="ＭＳ 明朝" w:hAnsi="ＭＳ 明朝" w:cs="ＭＳ 明朝" w:hint="eastAsia"/>
                      <w:spacing w:val="6"/>
                      <w:kern w:val="0"/>
                      <w:szCs w:val="21"/>
                    </w:rPr>
                    <w:t>https://www.axelspacehd.com/ja/dx/</w:t>
                  </w:r>
                </w:p>
                <w:p w14:paraId="07E10AC1" w14:textId="4517788A" w:rsidR="00C86A31" w:rsidRPr="00C86A31" w:rsidRDefault="00C8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A31">
                    <w:rPr>
                      <w:rFonts w:ascii="ＭＳ 明朝" w:eastAsia="ＭＳ 明朝" w:hAnsi="ＭＳ 明朝" w:cs="ＭＳ 明朝" w:hint="eastAsia"/>
                      <w:spacing w:val="6"/>
                      <w:kern w:val="0"/>
                      <w:szCs w:val="21"/>
                    </w:rPr>
                    <w:t>「アクセルスペースDX」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2ADD42" w14:textId="02D90A15" w:rsidR="00FD23A9" w:rsidRDefault="00FD23A9" w:rsidP="00700F9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D23A9">
                    <w:rPr>
                      <w:rFonts w:ascii="ＭＳ 明朝" w:eastAsia="ＭＳ 明朝" w:hAnsi="ＭＳ 明朝" w:cs="ＭＳ 明朝" w:hint="eastAsia"/>
                      <w:spacing w:val="6"/>
                      <w:kern w:val="0"/>
                      <w:szCs w:val="21"/>
                    </w:rPr>
                    <w:t>2025年5月期から2027年5月期にかけて</w:t>
                  </w:r>
                  <w:r w:rsidR="0002185E">
                    <w:rPr>
                      <w:rFonts w:ascii="ＭＳ 明朝" w:eastAsia="ＭＳ 明朝" w:hAnsi="ＭＳ 明朝" w:cs="ＭＳ 明朝" w:hint="eastAsia"/>
                      <w:spacing w:val="6"/>
                      <w:kern w:val="0"/>
                      <w:szCs w:val="21"/>
                    </w:rPr>
                    <w:t>、</w:t>
                  </w:r>
                  <w:r w:rsidRPr="00FD23A9">
                    <w:rPr>
                      <w:rFonts w:ascii="ＭＳ 明朝" w:eastAsia="ＭＳ 明朝" w:hAnsi="ＭＳ 明朝" w:cs="ＭＳ 明朝" w:hint="eastAsia"/>
                      <w:spacing w:val="6"/>
                      <w:kern w:val="0"/>
                      <w:szCs w:val="21"/>
                    </w:rPr>
                    <w:t>デジタル技術を活用したデータの効果的な活用を目指した取り組みを展開していきます。</w:t>
                  </w:r>
                </w:p>
                <w:p w14:paraId="3A0AB44A" w14:textId="0FBBDC16" w:rsidR="00B82C09" w:rsidRPr="0027219B" w:rsidRDefault="0002185E" w:rsidP="0027219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具体的には、</w:t>
                  </w:r>
                  <w:r w:rsidR="002124A0" w:rsidRPr="002124A0">
                    <w:rPr>
                      <w:rFonts w:ascii="ＭＳ 明朝" w:eastAsia="ＭＳ 明朝" w:hAnsi="ＭＳ 明朝" w:cs="ＭＳ 明朝" w:hint="eastAsia"/>
                      <w:spacing w:val="6"/>
                      <w:kern w:val="0"/>
                      <w:szCs w:val="21"/>
                    </w:rPr>
                    <w:t>会計管理、資産管理、在庫管理、営業管理、プロジェクト管理</w:t>
                  </w:r>
                  <w:r w:rsidR="002124A0">
                    <w:rPr>
                      <w:rFonts w:ascii="ＭＳ 明朝" w:eastAsia="ＭＳ 明朝" w:hAnsi="ＭＳ 明朝" w:cs="ＭＳ 明朝" w:hint="eastAsia"/>
                      <w:spacing w:val="6"/>
                      <w:kern w:val="0"/>
                      <w:szCs w:val="21"/>
                    </w:rPr>
                    <w:t>等の業務データを</w:t>
                  </w:r>
                  <w:r w:rsidR="006261D9">
                    <w:rPr>
                      <w:rFonts w:ascii="ＭＳ 明朝" w:eastAsia="ＭＳ 明朝" w:hAnsi="ＭＳ 明朝" w:cs="ＭＳ 明朝" w:hint="eastAsia"/>
                      <w:spacing w:val="6"/>
                      <w:kern w:val="0"/>
                      <w:szCs w:val="21"/>
                    </w:rPr>
                    <w:t>迅速な経営判断</w:t>
                  </w:r>
                  <w:r w:rsidR="0027219B">
                    <w:rPr>
                      <w:rFonts w:ascii="ＭＳ 明朝" w:eastAsia="ＭＳ 明朝" w:hAnsi="ＭＳ 明朝" w:cs="ＭＳ 明朝" w:hint="eastAsia"/>
                      <w:spacing w:val="6"/>
                      <w:kern w:val="0"/>
                      <w:szCs w:val="21"/>
                    </w:rPr>
                    <w:t>や</w:t>
                  </w:r>
                  <w:r w:rsidR="005A6B34" w:rsidRPr="005A6B34">
                    <w:rPr>
                      <w:rFonts w:ascii="ＭＳ 明朝" w:eastAsia="ＭＳ 明朝" w:hAnsi="ＭＳ 明朝" w:cs="ＭＳ 明朝" w:hint="eastAsia"/>
                      <w:spacing w:val="6"/>
                      <w:kern w:val="0"/>
                      <w:szCs w:val="21"/>
                    </w:rPr>
                    <w:t>新しい業務プロセス</w:t>
                  </w:r>
                  <w:r w:rsidR="0027219B">
                    <w:rPr>
                      <w:rFonts w:ascii="ＭＳ 明朝" w:eastAsia="ＭＳ 明朝" w:hAnsi="ＭＳ 明朝" w:cs="ＭＳ 明朝" w:hint="eastAsia"/>
                      <w:spacing w:val="6"/>
                      <w:kern w:val="0"/>
                      <w:szCs w:val="21"/>
                    </w:rPr>
                    <w:t>と</w:t>
                  </w:r>
                  <w:r w:rsidR="007F054D" w:rsidRPr="007F054D">
                    <w:rPr>
                      <w:rFonts w:ascii="ＭＳ 明朝" w:eastAsia="ＭＳ 明朝" w:hAnsi="ＭＳ 明朝" w:cs="ＭＳ 明朝"/>
                      <w:spacing w:val="6"/>
                      <w:kern w:val="0"/>
                      <w:szCs w:val="21"/>
                    </w:rPr>
                    <w:t>価値</w:t>
                  </w:r>
                  <w:r w:rsidR="005A6B34">
                    <w:rPr>
                      <w:rFonts w:ascii="ＭＳ 明朝" w:eastAsia="ＭＳ 明朝" w:hAnsi="ＭＳ 明朝" w:cs="ＭＳ 明朝" w:hint="eastAsia"/>
                      <w:spacing w:val="6"/>
                      <w:kern w:val="0"/>
                      <w:szCs w:val="21"/>
                    </w:rPr>
                    <w:t>の</w:t>
                  </w:r>
                  <w:r w:rsidR="007F054D">
                    <w:rPr>
                      <w:rFonts w:ascii="ＭＳ 明朝" w:eastAsia="ＭＳ 明朝" w:hAnsi="ＭＳ 明朝" w:cs="ＭＳ 明朝" w:hint="eastAsia"/>
                      <w:spacing w:val="6"/>
                      <w:kern w:val="0"/>
                      <w:szCs w:val="21"/>
                    </w:rPr>
                    <w:t>創造</w:t>
                  </w:r>
                  <w:r w:rsidR="006261D9">
                    <w:rPr>
                      <w:rFonts w:ascii="ＭＳ 明朝" w:eastAsia="ＭＳ 明朝" w:hAnsi="ＭＳ 明朝" w:cs="ＭＳ 明朝" w:hint="eastAsia"/>
                      <w:spacing w:val="6"/>
                      <w:kern w:val="0"/>
                      <w:szCs w:val="21"/>
                    </w:rPr>
                    <w:t>に活用します。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C01D8AF" w:rsidR="00971AB3" w:rsidRPr="00BB0E49"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570">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にて承認された方針に基づき作成した内容を公表している。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DBD92B7" w14:textId="77777777" w:rsidR="0035751E"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5E5230">
                    <w:rPr>
                      <w:rFonts w:ascii="ＭＳ 明朝" w:eastAsia="ＭＳ 明朝" w:hAnsi="ＭＳ 明朝" w:cs="ＭＳ 明朝" w:hint="eastAsia"/>
                      <w:spacing w:val="6"/>
                      <w:kern w:val="0"/>
                      <w:szCs w:val="21"/>
                    </w:rPr>
                    <w:t>ホームページ</w:t>
                  </w:r>
                  <w:r>
                    <w:rPr>
                      <w:rFonts w:ascii="ＭＳ 明朝" w:eastAsia="ＭＳ 明朝" w:hAnsi="ＭＳ 明朝" w:cs="ＭＳ 明朝" w:hint="eastAsia"/>
                      <w:spacing w:val="6"/>
                      <w:kern w:val="0"/>
                      <w:szCs w:val="21"/>
                    </w:rPr>
                    <w:t xml:space="preserve">　</w:t>
                  </w:r>
                  <w:r w:rsidRPr="007C2DD3">
                    <w:rPr>
                      <w:rFonts w:ascii="ＭＳ 明朝" w:eastAsia="ＭＳ 明朝" w:hAnsi="ＭＳ 明朝" w:cs="ＭＳ 明朝"/>
                      <w:spacing w:val="6"/>
                      <w:kern w:val="0"/>
                      <w:szCs w:val="21"/>
                    </w:rPr>
                    <w:t>Digital Transformation (DX)</w:t>
                  </w:r>
                </w:p>
                <w:p w14:paraId="4F36175D" w14:textId="3B59C3E9" w:rsidR="00EC4604" w:rsidRPr="005E5230"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230">
                    <w:rPr>
                      <w:rFonts w:ascii="ＭＳ 明朝" w:eastAsia="ＭＳ 明朝" w:hAnsi="ＭＳ 明朝" w:cs="ＭＳ 明朝" w:hint="eastAsia"/>
                      <w:spacing w:val="6"/>
                      <w:kern w:val="0"/>
                      <w:szCs w:val="21"/>
                    </w:rPr>
                    <w:t>「アクセルスペースDX推進体制」にて公表している。</w:t>
                  </w:r>
                </w:p>
                <w:p w14:paraId="01FA6368" w14:textId="18C513C4" w:rsidR="0035751E" w:rsidRPr="0035751E" w:rsidRDefault="0035751E"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51E">
                    <w:rPr>
                      <w:rFonts w:ascii="ＭＳ 明朝" w:eastAsia="ＭＳ 明朝" w:hAnsi="ＭＳ 明朝" w:cs="ＭＳ 明朝"/>
                      <w:spacing w:val="6"/>
                      <w:kern w:val="0"/>
                      <w:szCs w:val="21"/>
                    </w:rPr>
                    <w:t>https://www.axelspacehd.com/ja/dx/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6425C7" w14:textId="77777777" w:rsidR="00EC4604" w:rsidRDefault="00EC4604" w:rsidP="00EC460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950A1">
                    <w:rPr>
                      <w:rFonts w:ascii="ＭＳ 明朝" w:eastAsia="ＭＳ 明朝" w:hAnsi="ＭＳ 明朝" w:cs="ＭＳ 明朝" w:hint="eastAsia"/>
                      <w:spacing w:val="6"/>
                      <w:kern w:val="0"/>
                      <w:szCs w:val="21"/>
                    </w:rPr>
                    <w:t>CEOの下、CIO/CDOを筆頭にDX推進、IT統制、デジタル技術活用を専門とする部門DX Infrastructure Divisionをホールディングスに設立しました。DX Infrastructure Divisionは、ホールディングスおよびオペレーティングカンパニーの両方に対してDXを推進しています。</w:t>
                  </w:r>
                </w:p>
                <w:p w14:paraId="13E09312" w14:textId="6CB264D9" w:rsidR="0035751E" w:rsidRPr="00BB0E49"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50A1">
                    <w:rPr>
                      <w:rFonts w:ascii="ＭＳ 明朝" w:eastAsia="ＭＳ 明朝" w:hAnsi="ＭＳ 明朝" w:cs="ＭＳ 明朝" w:hint="eastAsia"/>
                      <w:spacing w:val="6"/>
                      <w:kern w:val="0"/>
                      <w:szCs w:val="21"/>
                    </w:rPr>
                    <w:t>また、外部教材を利用し、DX戦略のテーマを推進できる人材の確保・育成を促進しています。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DE5F61E" w14:textId="77777777" w:rsidR="0035751E"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5E5230">
                    <w:rPr>
                      <w:rFonts w:ascii="ＭＳ 明朝" w:eastAsia="ＭＳ 明朝" w:hAnsi="ＭＳ 明朝" w:cs="ＭＳ 明朝" w:hint="eastAsia"/>
                      <w:spacing w:val="6"/>
                      <w:kern w:val="0"/>
                      <w:szCs w:val="21"/>
                    </w:rPr>
                    <w:t>ホームページ</w:t>
                  </w:r>
                  <w:r>
                    <w:rPr>
                      <w:rFonts w:ascii="ＭＳ 明朝" w:eastAsia="ＭＳ 明朝" w:hAnsi="ＭＳ 明朝" w:cs="ＭＳ 明朝" w:hint="eastAsia"/>
                      <w:spacing w:val="6"/>
                      <w:kern w:val="0"/>
                      <w:szCs w:val="21"/>
                    </w:rPr>
                    <w:t xml:space="preserve">　</w:t>
                  </w:r>
                  <w:r w:rsidRPr="00AE0A82">
                    <w:rPr>
                      <w:rFonts w:ascii="ＭＳ 明朝" w:eastAsia="ＭＳ 明朝" w:hAnsi="ＭＳ 明朝" w:cs="ＭＳ 明朝"/>
                      <w:spacing w:val="6"/>
                      <w:kern w:val="0"/>
                      <w:szCs w:val="21"/>
                    </w:rPr>
                    <w:t>Digital Transformation (DX)</w:t>
                  </w:r>
                </w:p>
                <w:p w14:paraId="66CF1B71" w14:textId="2D310DAA" w:rsidR="00EC4604" w:rsidRPr="005E5230"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E5230">
                    <w:rPr>
                      <w:rFonts w:ascii="ＭＳ 明朝" w:eastAsia="ＭＳ 明朝" w:hAnsi="ＭＳ 明朝" w:cs="ＭＳ 明朝" w:hint="eastAsia"/>
                      <w:spacing w:val="6"/>
                      <w:kern w:val="0"/>
                      <w:szCs w:val="21"/>
                    </w:rPr>
                    <w:t>アクセルスペースDX</w:t>
                  </w:r>
                  <w:r>
                    <w:rPr>
                      <w:rFonts w:ascii="ＭＳ 明朝" w:eastAsia="ＭＳ 明朝" w:hAnsi="ＭＳ 明朝" w:cs="ＭＳ 明朝" w:hint="eastAsia"/>
                      <w:spacing w:val="6"/>
                      <w:kern w:val="0"/>
                      <w:szCs w:val="21"/>
                    </w:rPr>
                    <w:t>」</w:t>
                  </w:r>
                  <w:r w:rsidRPr="005E5230">
                    <w:rPr>
                      <w:rFonts w:ascii="ＭＳ 明朝" w:eastAsia="ＭＳ 明朝" w:hAnsi="ＭＳ 明朝" w:cs="ＭＳ 明朝" w:hint="eastAsia"/>
                      <w:spacing w:val="6"/>
                      <w:kern w:val="0"/>
                      <w:szCs w:val="21"/>
                    </w:rPr>
                    <w:t>にて公表している。</w:t>
                  </w:r>
                </w:p>
                <w:p w14:paraId="59866E55" w14:textId="6A66E972" w:rsidR="0035751E" w:rsidRPr="0035751E" w:rsidRDefault="00DC3CB6"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CB6">
                    <w:rPr>
                      <w:rFonts w:ascii="ＭＳ 明朝" w:eastAsia="ＭＳ 明朝" w:hAnsi="ＭＳ 明朝" w:cs="ＭＳ 明朝"/>
                      <w:spacing w:val="6"/>
                      <w:kern w:val="0"/>
                      <w:szCs w:val="21"/>
                    </w:rPr>
                    <w:t>https://www.axelspacehd.com/ja/dx/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B141BC9" w14:textId="479E11F0" w:rsidR="00EB6A76" w:rsidRDefault="00EB6A76" w:rsidP="00D40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迅速な経営判断</w:t>
                  </w:r>
                  <w:r w:rsidR="00446E39">
                    <w:rPr>
                      <w:rFonts w:ascii="ＭＳ 明朝" w:eastAsia="ＭＳ 明朝" w:hAnsi="ＭＳ 明朝" w:cs="ＭＳ 明朝" w:hint="eastAsia"/>
                      <w:spacing w:val="6"/>
                      <w:kern w:val="0"/>
                      <w:szCs w:val="21"/>
                    </w:rPr>
                    <w:t>や</w:t>
                  </w:r>
                  <w:r w:rsidRPr="005A6B34">
                    <w:rPr>
                      <w:rFonts w:ascii="ＭＳ 明朝" w:eastAsia="ＭＳ 明朝" w:hAnsi="ＭＳ 明朝" w:cs="ＭＳ 明朝" w:hint="eastAsia"/>
                      <w:spacing w:val="6"/>
                      <w:kern w:val="0"/>
                      <w:szCs w:val="21"/>
                    </w:rPr>
                    <w:t>新しい業務プロセス</w:t>
                  </w:r>
                  <w:r w:rsidR="00446E39">
                    <w:rPr>
                      <w:rFonts w:ascii="ＭＳ 明朝" w:eastAsia="ＭＳ 明朝" w:hAnsi="ＭＳ 明朝" w:cs="ＭＳ 明朝" w:hint="eastAsia"/>
                      <w:spacing w:val="6"/>
                      <w:kern w:val="0"/>
                      <w:szCs w:val="21"/>
                    </w:rPr>
                    <w:t>と</w:t>
                  </w:r>
                  <w:r w:rsidRPr="007F054D">
                    <w:rPr>
                      <w:rFonts w:ascii="ＭＳ 明朝" w:eastAsia="ＭＳ 明朝" w:hAnsi="ＭＳ 明朝" w:cs="ＭＳ 明朝"/>
                      <w:spacing w:val="6"/>
                      <w:kern w:val="0"/>
                      <w:szCs w:val="21"/>
                    </w:rPr>
                    <w:t>価値</w:t>
                  </w:r>
                  <w:r>
                    <w:rPr>
                      <w:rFonts w:ascii="ＭＳ 明朝" w:eastAsia="ＭＳ 明朝" w:hAnsi="ＭＳ 明朝" w:cs="ＭＳ 明朝" w:hint="eastAsia"/>
                      <w:spacing w:val="6"/>
                      <w:kern w:val="0"/>
                      <w:szCs w:val="21"/>
                    </w:rPr>
                    <w:t>の創造のために下記の環境構築・整備を行います。</w:t>
                  </w:r>
                </w:p>
                <w:p w14:paraId="16CF4947" w14:textId="7AD07C40" w:rsidR="00D40446" w:rsidRDefault="00E54314" w:rsidP="00D40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02D81" w:rsidRPr="00702D81">
                    <w:rPr>
                      <w:rFonts w:ascii="ＭＳ 明朝" w:eastAsia="ＭＳ 明朝" w:hAnsi="ＭＳ 明朝" w:cs="ＭＳ 明朝" w:hint="eastAsia"/>
                      <w:spacing w:val="6"/>
                      <w:kern w:val="0"/>
                      <w:szCs w:val="21"/>
                    </w:rPr>
                    <w:t>データ基盤</w:t>
                  </w:r>
                  <w:r w:rsidR="00EB6A76">
                    <w:rPr>
                      <w:rFonts w:ascii="ＭＳ 明朝" w:eastAsia="ＭＳ 明朝" w:hAnsi="ＭＳ 明朝" w:cs="ＭＳ 明朝" w:hint="eastAsia"/>
                      <w:spacing w:val="6"/>
                      <w:kern w:val="0"/>
                      <w:szCs w:val="21"/>
                    </w:rPr>
                    <w:t>の</w:t>
                  </w:r>
                  <w:r w:rsidR="00702D81" w:rsidRPr="00702D81">
                    <w:rPr>
                      <w:rFonts w:ascii="ＭＳ 明朝" w:eastAsia="ＭＳ 明朝" w:hAnsi="ＭＳ 明朝" w:cs="ＭＳ 明朝" w:hint="eastAsia"/>
                      <w:spacing w:val="6"/>
                      <w:kern w:val="0"/>
                      <w:szCs w:val="21"/>
                    </w:rPr>
                    <w:t>構築</w:t>
                  </w:r>
                </w:p>
                <w:p w14:paraId="1EF63D26" w14:textId="4A81E20D" w:rsidR="00EB6A76" w:rsidRPr="00EB6A76" w:rsidRDefault="00EB6A76" w:rsidP="00D40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2D81">
                    <w:rPr>
                      <w:rFonts w:ascii="ＭＳ 明朝" w:eastAsia="ＭＳ 明朝" w:hAnsi="ＭＳ 明朝" w:cs="ＭＳ 明朝" w:hint="eastAsia"/>
                      <w:spacing w:val="6"/>
                      <w:kern w:val="0"/>
                      <w:szCs w:val="21"/>
                    </w:rPr>
                    <w:t>AIプラットフォームの構築</w:t>
                  </w:r>
                </w:p>
                <w:p w14:paraId="7FADF8A0" w14:textId="77777777" w:rsidR="00EB6A76" w:rsidRDefault="005A6B34" w:rsidP="005A6B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2D81">
                    <w:rPr>
                      <w:rFonts w:ascii="ＭＳ 明朝" w:eastAsia="ＭＳ 明朝" w:hAnsi="ＭＳ 明朝" w:cs="ＭＳ 明朝" w:hint="eastAsia"/>
                      <w:spacing w:val="6"/>
                      <w:kern w:val="0"/>
                      <w:szCs w:val="21"/>
                    </w:rPr>
                    <w:t>非システム化業務領域のシステム化</w:t>
                  </w:r>
                </w:p>
                <w:p w14:paraId="7473642E" w14:textId="04CB7A78" w:rsidR="00EB6A76" w:rsidRDefault="00EB6A76" w:rsidP="005A6B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A6B34" w:rsidRPr="00702D81">
                    <w:rPr>
                      <w:rFonts w:ascii="ＭＳ 明朝" w:eastAsia="ＭＳ 明朝" w:hAnsi="ＭＳ 明朝" w:cs="ＭＳ 明朝" w:hint="eastAsia"/>
                      <w:spacing w:val="6"/>
                      <w:kern w:val="0"/>
                      <w:szCs w:val="21"/>
                    </w:rPr>
                    <w:t>各システム間のデータ連携</w:t>
                  </w:r>
                  <w:r>
                    <w:rPr>
                      <w:rFonts w:ascii="ＭＳ 明朝" w:eastAsia="ＭＳ 明朝" w:hAnsi="ＭＳ 明朝" w:cs="ＭＳ 明朝" w:hint="eastAsia"/>
                      <w:spacing w:val="6"/>
                      <w:kern w:val="0"/>
                      <w:szCs w:val="21"/>
                    </w:rPr>
                    <w:t>の</w:t>
                  </w:r>
                  <w:r w:rsidR="005A6B34" w:rsidRPr="00702D81">
                    <w:rPr>
                      <w:rFonts w:ascii="ＭＳ 明朝" w:eastAsia="ＭＳ 明朝" w:hAnsi="ＭＳ 明朝" w:cs="ＭＳ 明朝" w:hint="eastAsia"/>
                      <w:spacing w:val="6"/>
                      <w:kern w:val="0"/>
                      <w:szCs w:val="21"/>
                    </w:rPr>
                    <w:t>自動化</w:t>
                  </w:r>
                </w:p>
                <w:p w14:paraId="343556E9" w14:textId="40866EC8" w:rsidR="005A6B34" w:rsidRPr="00702D81" w:rsidRDefault="00EB6A76" w:rsidP="005A6B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A6B34" w:rsidRPr="00702D81">
                    <w:rPr>
                      <w:rFonts w:ascii="ＭＳ 明朝" w:eastAsia="ＭＳ 明朝" w:hAnsi="ＭＳ 明朝" w:cs="ＭＳ 明朝" w:hint="eastAsia"/>
                      <w:spacing w:val="6"/>
                      <w:kern w:val="0"/>
                      <w:szCs w:val="21"/>
                    </w:rPr>
                    <w:t>次世代業務プラットフォームの導入計画を立案・推進</w:t>
                  </w:r>
                </w:p>
                <w:p w14:paraId="36BD5FC5" w14:textId="77777777" w:rsidR="00EB6A76" w:rsidRDefault="00EB6A76"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A083A7" w14:textId="47E777F5" w:rsidR="008561BA" w:rsidRDefault="008561BA"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A818E6">
                    <w:rPr>
                      <w:rFonts w:ascii="ＭＳ 明朝" w:eastAsia="ＭＳ 明朝" w:hAnsi="ＭＳ 明朝" w:cs="ＭＳ 明朝"/>
                      <w:spacing w:val="6"/>
                      <w:kern w:val="0"/>
                      <w:szCs w:val="21"/>
                    </w:rPr>
                    <w:t>アクセルスペース</w:t>
                  </w:r>
                  <w:r>
                    <w:rPr>
                      <w:rFonts w:ascii="ＭＳ 明朝" w:eastAsia="ＭＳ 明朝" w:hAnsi="ＭＳ 明朝" w:cs="ＭＳ 明朝" w:hint="eastAsia"/>
                      <w:spacing w:val="6"/>
                      <w:kern w:val="0"/>
                      <w:szCs w:val="21"/>
                    </w:rPr>
                    <w:t>DX</w:t>
                  </w:r>
                  <w:r w:rsidRPr="00A818E6">
                    <w:rPr>
                      <w:rFonts w:ascii="ＭＳ 明朝" w:eastAsia="ＭＳ 明朝" w:hAnsi="ＭＳ 明朝" w:cs="ＭＳ 明朝"/>
                      <w:spacing w:val="6"/>
                      <w:kern w:val="0"/>
                      <w:szCs w:val="21"/>
                    </w:rPr>
                    <w:t>ロードマップ</w:t>
                  </w:r>
                  <w:r>
                    <w:rPr>
                      <w:rFonts w:ascii="ＭＳ 明朝" w:eastAsia="ＭＳ 明朝" w:hAnsi="ＭＳ 明朝" w:cs="ＭＳ 明朝" w:hint="eastAsia"/>
                      <w:spacing w:val="6"/>
                      <w:kern w:val="0"/>
                      <w:szCs w:val="21"/>
                    </w:rPr>
                    <w:t>を作成し、</w:t>
                  </w:r>
                  <w:r w:rsidRPr="005950A1">
                    <w:rPr>
                      <w:rFonts w:ascii="ＭＳ 明朝" w:eastAsia="ＭＳ 明朝" w:hAnsi="ＭＳ 明朝" w:cs="ＭＳ 明朝" w:hint="eastAsia"/>
                      <w:spacing w:val="6"/>
                      <w:kern w:val="0"/>
                      <w:szCs w:val="21"/>
                    </w:rPr>
                    <w:t>Phaseを3つに分けて、弊社の安定した経営基盤を支えるDX戦略</w:t>
                  </w:r>
                  <w:r w:rsidRPr="005950A1">
                    <w:rPr>
                      <w:rFonts w:ascii="ＭＳ 明朝" w:eastAsia="ＭＳ 明朝" w:hAnsi="ＭＳ 明朝" w:cs="ＭＳ 明朝" w:hint="eastAsia"/>
                      <w:spacing w:val="6"/>
                      <w:kern w:val="0"/>
                      <w:szCs w:val="21"/>
                    </w:rPr>
                    <w:lastRenderedPageBreak/>
                    <w:t>を推進します</w:t>
                  </w:r>
                  <w:r w:rsidRPr="005E5230">
                    <w:rPr>
                      <w:rFonts w:ascii="ＭＳ 明朝" w:eastAsia="ＭＳ 明朝" w:hAnsi="ＭＳ 明朝" w:cs="ＭＳ 明朝" w:hint="eastAsia"/>
                      <w:spacing w:val="6"/>
                      <w:kern w:val="0"/>
                      <w:szCs w:val="21"/>
                    </w:rPr>
                    <w:t>。</w:t>
                  </w:r>
                </w:p>
                <w:p w14:paraId="66F540FD"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ABB">
                    <w:rPr>
                      <w:rFonts w:ascii="ＭＳ 明朝" w:eastAsia="ＭＳ 明朝" w:hAnsi="ＭＳ 明朝" w:cs="ＭＳ 明朝" w:hint="eastAsia"/>
                      <w:spacing w:val="6"/>
                      <w:kern w:val="0"/>
                      <w:szCs w:val="21"/>
                    </w:rPr>
                    <w:t>2025年5月期</w:t>
                  </w:r>
                  <w:r>
                    <w:rPr>
                      <w:rFonts w:ascii="ＭＳ 明朝" w:eastAsia="ＭＳ 明朝" w:hAnsi="ＭＳ 明朝" w:cs="ＭＳ 明朝" w:hint="eastAsia"/>
                      <w:spacing w:val="6"/>
                      <w:kern w:val="0"/>
                      <w:szCs w:val="21"/>
                    </w:rPr>
                    <w:t>-</w:t>
                  </w:r>
                  <w:r w:rsidRPr="00C5211B">
                    <w:rPr>
                      <w:rFonts w:ascii="ＭＳ 明朝" w:eastAsia="ＭＳ 明朝" w:hAnsi="ＭＳ 明朝" w:cs="ＭＳ 明朝"/>
                      <w:spacing w:val="6"/>
                      <w:kern w:val="0"/>
                      <w:szCs w:val="21"/>
                    </w:rPr>
                    <w:t xml:space="preserve"> Phase1 </w:t>
                  </w:r>
                  <w:r>
                    <w:rPr>
                      <w:rFonts w:ascii="ＭＳ 明朝" w:eastAsia="ＭＳ 明朝" w:hAnsi="ＭＳ 明朝" w:cs="ＭＳ 明朝" w:hint="eastAsia"/>
                      <w:spacing w:val="6"/>
                      <w:kern w:val="0"/>
                      <w:szCs w:val="21"/>
                    </w:rPr>
                    <w:t>(</w:t>
                  </w:r>
                  <w:r w:rsidRPr="00C5211B">
                    <w:rPr>
                      <w:rFonts w:ascii="ＭＳ 明朝" w:eastAsia="ＭＳ 明朝" w:hAnsi="ＭＳ 明朝" w:cs="ＭＳ 明朝"/>
                      <w:spacing w:val="6"/>
                      <w:kern w:val="0"/>
                      <w:szCs w:val="21"/>
                    </w:rPr>
                    <w:t>Introduction</w:t>
                  </w:r>
                  <w:r>
                    <w:rPr>
                      <w:rFonts w:ascii="ＭＳ 明朝" w:eastAsia="ＭＳ 明朝" w:hAnsi="ＭＳ 明朝" w:cs="ＭＳ 明朝" w:hint="eastAsia"/>
                      <w:spacing w:val="6"/>
                      <w:kern w:val="0"/>
                      <w:szCs w:val="21"/>
                    </w:rPr>
                    <w:t>)</w:t>
                  </w:r>
                </w:p>
                <w:p w14:paraId="69CB0ADD"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w:t>
                  </w:r>
                  <w:r w:rsidRPr="00A459C2">
                    <w:rPr>
                      <w:rFonts w:ascii="ＭＳ 明朝" w:eastAsia="ＭＳ 明朝" w:hAnsi="ＭＳ 明朝" w:cs="ＭＳ 明朝"/>
                      <w:spacing w:val="6"/>
                      <w:kern w:val="0"/>
                      <w:szCs w:val="21"/>
                    </w:rPr>
                    <w:t>DX</w:t>
                  </w:r>
                </w:p>
                <w:p w14:paraId="2D6CC223" w14:textId="77777777" w:rsidR="002124A0"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C5211B">
                    <w:rPr>
                      <w:rFonts w:ascii="ＭＳ 明朝" w:eastAsia="ＭＳ 明朝" w:hAnsi="ＭＳ 明朝" w:cs="ＭＳ 明朝" w:hint="eastAsia"/>
                      <w:spacing w:val="6"/>
                      <w:kern w:val="0"/>
                      <w:szCs w:val="21"/>
                    </w:rPr>
                    <w:t>・業務アプリケーション</w:t>
                  </w:r>
                  <w:r>
                    <w:rPr>
                      <w:rFonts w:ascii="ＭＳ 明朝" w:eastAsia="ＭＳ 明朝" w:hAnsi="ＭＳ 明朝" w:cs="ＭＳ 明朝" w:hint="eastAsia"/>
                      <w:spacing w:val="6"/>
                      <w:kern w:val="0"/>
                      <w:szCs w:val="21"/>
                    </w:rPr>
                    <w:t>における</w:t>
                  </w:r>
                  <w:r w:rsidRPr="00C5211B">
                    <w:rPr>
                      <w:rFonts w:ascii="ＭＳ 明朝" w:eastAsia="ＭＳ 明朝" w:hAnsi="ＭＳ 明朝" w:cs="ＭＳ 明朝" w:hint="eastAsia"/>
                      <w:spacing w:val="6"/>
                      <w:kern w:val="0"/>
                      <w:szCs w:val="21"/>
                    </w:rPr>
                    <w:t>業務データの</w:t>
                  </w:r>
                </w:p>
                <w:p w14:paraId="40608A3D" w14:textId="77777777" w:rsidR="002124A0" w:rsidRPr="00C5211B" w:rsidRDefault="002124A0" w:rsidP="002124A0">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連動性の検証（非連携箇所の抽出）</w:t>
                  </w:r>
                </w:p>
                <w:p w14:paraId="52A4119D"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C5211B">
                    <w:rPr>
                      <w:rFonts w:ascii="ＭＳ 明朝" w:eastAsia="ＭＳ 明朝" w:hAnsi="ＭＳ 明朝" w:cs="ＭＳ 明朝" w:hint="eastAsia"/>
                      <w:spacing w:val="6"/>
                      <w:kern w:val="0"/>
                      <w:szCs w:val="21"/>
                    </w:rPr>
                    <w:t>・業務データの冗長化の排除</w:t>
                  </w:r>
                </w:p>
                <w:p w14:paraId="7B448A80"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データ基盤</w:t>
                  </w:r>
                </w:p>
                <w:p w14:paraId="0F8241DF"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C5211B">
                    <w:rPr>
                      <w:rFonts w:ascii="ＭＳ 明朝" w:eastAsia="ＭＳ 明朝" w:hAnsi="ＭＳ 明朝" w:cs="ＭＳ 明朝" w:hint="eastAsia"/>
                      <w:spacing w:val="6"/>
                      <w:kern w:val="0"/>
                      <w:szCs w:val="21"/>
                    </w:rPr>
                    <w:t>・データ基盤の構築</w:t>
                  </w:r>
                </w:p>
                <w:p w14:paraId="1325B4BF" w14:textId="77777777" w:rsidR="002124A0"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・ターゲット領域：</w:t>
                  </w:r>
                  <w:r w:rsidRPr="00952C70">
                    <w:rPr>
                      <w:rFonts w:ascii="ＭＳ 明朝" w:eastAsia="ＭＳ 明朝" w:hAnsi="ＭＳ 明朝" w:cs="ＭＳ 明朝"/>
                      <w:spacing w:val="6"/>
                      <w:kern w:val="0"/>
                      <w:szCs w:val="21"/>
                    </w:rPr>
                    <w:t>会計</w:t>
                  </w:r>
                  <w:r>
                    <w:rPr>
                      <w:rFonts w:ascii="ＭＳ 明朝" w:eastAsia="ＭＳ 明朝" w:hAnsi="ＭＳ 明朝" w:cs="ＭＳ 明朝" w:hint="eastAsia"/>
                      <w:spacing w:val="6"/>
                      <w:kern w:val="0"/>
                      <w:szCs w:val="21"/>
                    </w:rPr>
                    <w:t>管理</w:t>
                  </w:r>
                  <w:r w:rsidRPr="00952C70">
                    <w:rPr>
                      <w:rFonts w:ascii="ＭＳ 明朝" w:eastAsia="ＭＳ 明朝" w:hAnsi="ＭＳ 明朝" w:cs="ＭＳ 明朝"/>
                      <w:spacing w:val="6"/>
                      <w:kern w:val="0"/>
                      <w:szCs w:val="21"/>
                    </w:rPr>
                    <w:t>、資産</w:t>
                  </w:r>
                  <w:r>
                    <w:rPr>
                      <w:rFonts w:ascii="ＭＳ 明朝" w:eastAsia="ＭＳ 明朝" w:hAnsi="ＭＳ 明朝" w:cs="ＭＳ 明朝" w:hint="eastAsia"/>
                      <w:spacing w:val="6"/>
                      <w:kern w:val="0"/>
                      <w:szCs w:val="21"/>
                    </w:rPr>
                    <w:t>管理</w:t>
                  </w:r>
                  <w:r w:rsidRPr="00952C70">
                    <w:rPr>
                      <w:rFonts w:ascii="ＭＳ 明朝" w:eastAsia="ＭＳ 明朝" w:hAnsi="ＭＳ 明朝" w:cs="ＭＳ 明朝"/>
                      <w:spacing w:val="6"/>
                      <w:kern w:val="0"/>
                      <w:szCs w:val="21"/>
                    </w:rPr>
                    <w:t>、</w:t>
                  </w:r>
                </w:p>
                <w:p w14:paraId="2893C7B9" w14:textId="77777777" w:rsidR="002124A0" w:rsidRPr="008C2EA7" w:rsidRDefault="002124A0" w:rsidP="002124A0">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color w:val="FF0000"/>
                      <w:spacing w:val="6"/>
                      <w:kern w:val="0"/>
                      <w:szCs w:val="21"/>
                    </w:rPr>
                  </w:pPr>
                  <w:r w:rsidRPr="00952C70">
                    <w:rPr>
                      <w:rFonts w:ascii="ＭＳ 明朝" w:eastAsia="ＭＳ 明朝" w:hAnsi="ＭＳ 明朝" w:cs="ＭＳ 明朝"/>
                      <w:spacing w:val="6"/>
                      <w:kern w:val="0"/>
                      <w:szCs w:val="21"/>
                    </w:rPr>
                    <w:t>在庫</w:t>
                  </w:r>
                  <w:r>
                    <w:rPr>
                      <w:rFonts w:ascii="ＭＳ 明朝" w:eastAsia="ＭＳ 明朝" w:hAnsi="ＭＳ 明朝" w:cs="ＭＳ 明朝" w:hint="eastAsia"/>
                      <w:spacing w:val="6"/>
                      <w:kern w:val="0"/>
                      <w:szCs w:val="21"/>
                    </w:rPr>
                    <w:t>管理</w:t>
                  </w:r>
                  <w:r w:rsidRPr="00952C70">
                    <w:rPr>
                      <w:rFonts w:ascii="ＭＳ 明朝" w:eastAsia="ＭＳ 明朝" w:hAnsi="ＭＳ 明朝" w:cs="ＭＳ 明朝"/>
                      <w:spacing w:val="6"/>
                      <w:kern w:val="0"/>
                      <w:szCs w:val="21"/>
                    </w:rPr>
                    <w:t>、営業</w:t>
                  </w:r>
                  <w:r>
                    <w:rPr>
                      <w:rFonts w:ascii="ＭＳ 明朝" w:eastAsia="ＭＳ 明朝" w:hAnsi="ＭＳ 明朝" w:cs="ＭＳ 明朝" w:hint="eastAsia"/>
                      <w:spacing w:val="6"/>
                      <w:kern w:val="0"/>
                      <w:szCs w:val="21"/>
                    </w:rPr>
                    <w:t>管理</w:t>
                  </w:r>
                  <w:r w:rsidRPr="00952C70">
                    <w:rPr>
                      <w:rFonts w:ascii="ＭＳ 明朝" w:eastAsia="ＭＳ 明朝" w:hAnsi="ＭＳ 明朝" w:cs="ＭＳ 明朝"/>
                      <w:spacing w:val="6"/>
                      <w:kern w:val="0"/>
                      <w:szCs w:val="21"/>
                    </w:rPr>
                    <w:t>、プロジェクト</w:t>
                  </w:r>
                  <w:r>
                    <w:rPr>
                      <w:rFonts w:ascii="ＭＳ 明朝" w:eastAsia="ＭＳ 明朝" w:hAnsi="ＭＳ 明朝" w:cs="ＭＳ 明朝" w:hint="eastAsia"/>
                      <w:spacing w:val="6"/>
                      <w:kern w:val="0"/>
                      <w:szCs w:val="21"/>
                    </w:rPr>
                    <w:t>管理</w:t>
                  </w:r>
                </w:p>
                <w:p w14:paraId="4861D0DC"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AIの推進</w:t>
                  </w:r>
                </w:p>
                <w:p w14:paraId="6B965ACA"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・AI技術の検証</w:t>
                  </w:r>
                </w:p>
                <w:p w14:paraId="0225F38B" w14:textId="77777777" w:rsidR="002124A0"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・AI化が可能な業務領域の選定</w:t>
                  </w:r>
                </w:p>
                <w:p w14:paraId="04FCCE3A"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7180396C"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ABB">
                    <w:rPr>
                      <w:rFonts w:ascii="ＭＳ 明朝" w:eastAsia="ＭＳ 明朝" w:hAnsi="ＭＳ 明朝" w:cs="ＭＳ 明朝" w:hint="eastAsia"/>
                      <w:spacing w:val="6"/>
                      <w:kern w:val="0"/>
                      <w:szCs w:val="21"/>
                    </w:rPr>
                    <w:t>2026年5月期</w:t>
                  </w:r>
                  <w:r>
                    <w:rPr>
                      <w:rFonts w:ascii="ＭＳ 明朝" w:eastAsia="ＭＳ 明朝" w:hAnsi="ＭＳ 明朝" w:cs="ＭＳ 明朝" w:hint="eastAsia"/>
                      <w:spacing w:val="6"/>
                      <w:kern w:val="0"/>
                      <w:szCs w:val="21"/>
                    </w:rPr>
                    <w:t>-</w:t>
                  </w:r>
                  <w:r w:rsidRPr="00C5211B">
                    <w:rPr>
                      <w:rFonts w:ascii="ＭＳ 明朝" w:eastAsia="ＭＳ 明朝" w:hAnsi="ＭＳ 明朝" w:cs="ＭＳ 明朝"/>
                      <w:spacing w:val="6"/>
                      <w:kern w:val="0"/>
                      <w:szCs w:val="21"/>
                    </w:rPr>
                    <w:t xml:space="preserve"> Phase2 </w:t>
                  </w:r>
                  <w:r>
                    <w:rPr>
                      <w:rFonts w:ascii="ＭＳ 明朝" w:eastAsia="ＭＳ 明朝" w:hAnsi="ＭＳ 明朝" w:cs="ＭＳ 明朝" w:hint="eastAsia"/>
                      <w:spacing w:val="6"/>
                      <w:kern w:val="0"/>
                      <w:szCs w:val="21"/>
                    </w:rPr>
                    <w:t>(</w:t>
                  </w:r>
                  <w:r w:rsidRPr="00C5211B">
                    <w:rPr>
                      <w:rFonts w:ascii="ＭＳ 明朝" w:eastAsia="ＭＳ 明朝" w:hAnsi="ＭＳ 明朝" w:cs="ＭＳ 明朝"/>
                      <w:spacing w:val="6"/>
                      <w:kern w:val="0"/>
                      <w:szCs w:val="21"/>
                    </w:rPr>
                    <w:t>Expansion</w:t>
                  </w:r>
                  <w:r>
                    <w:rPr>
                      <w:rFonts w:ascii="ＭＳ 明朝" w:eastAsia="ＭＳ 明朝" w:hAnsi="ＭＳ 明朝" w:cs="ＭＳ 明朝" w:hint="eastAsia"/>
                      <w:spacing w:val="6"/>
                      <w:kern w:val="0"/>
                      <w:szCs w:val="21"/>
                    </w:rPr>
                    <w:t>)</w:t>
                  </w:r>
                </w:p>
                <w:p w14:paraId="5F27D777"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w:t>
                  </w:r>
                  <w:r w:rsidRPr="00A459C2">
                    <w:rPr>
                      <w:rFonts w:ascii="ＭＳ 明朝" w:eastAsia="ＭＳ 明朝" w:hAnsi="ＭＳ 明朝" w:cs="ＭＳ 明朝"/>
                      <w:spacing w:val="6"/>
                      <w:kern w:val="0"/>
                      <w:szCs w:val="21"/>
                    </w:rPr>
                    <w:t>DX</w:t>
                  </w:r>
                </w:p>
                <w:p w14:paraId="1681C8E0"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・非システム化業務領域のシステム化を推進</w:t>
                  </w:r>
                </w:p>
                <w:p w14:paraId="0C03E849" w14:textId="77777777" w:rsidR="002124A0"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・業務データの更新および保存プロセスの</w:t>
                  </w:r>
                </w:p>
                <w:p w14:paraId="0CF2E0C2" w14:textId="77777777" w:rsidR="002124A0" w:rsidRPr="00C5211B" w:rsidRDefault="002124A0" w:rsidP="002124A0">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システム化</w:t>
                  </w:r>
                </w:p>
                <w:p w14:paraId="5CA53AB5"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・各システム間のデータ連携を基本的に自動化</w:t>
                  </w:r>
                </w:p>
                <w:p w14:paraId="49CA0F7D"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データ基盤</w:t>
                  </w:r>
                </w:p>
                <w:p w14:paraId="67C1112A"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・データ基盤の適用範囲拡大および詳細化</w:t>
                  </w:r>
                </w:p>
                <w:p w14:paraId="74BC6187"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・HR、PRなどの領域への拡大適用</w:t>
                  </w:r>
                </w:p>
                <w:p w14:paraId="79F6801C"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・分析可能範囲の詳細化</w:t>
                  </w:r>
                </w:p>
                <w:p w14:paraId="009DACFC"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AIの推進</w:t>
                  </w:r>
                </w:p>
                <w:p w14:paraId="3C01E7EF"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・AIプラットフォームの導入計画立案</w:t>
                  </w:r>
                </w:p>
                <w:p w14:paraId="302B91FF"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・AIプラットフォーム構築開始</w:t>
                  </w:r>
                </w:p>
                <w:p w14:paraId="128C9E3C"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・選定業務領域のAI化</w:t>
                  </w:r>
                </w:p>
                <w:p w14:paraId="379F18EC"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次世代プラットフォームの導入計画立案</w:t>
                  </w:r>
                </w:p>
                <w:p w14:paraId="6D8BE741"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・次世代業務プラットフォームの導入検討</w:t>
                  </w:r>
                </w:p>
                <w:p w14:paraId="2B339A6E" w14:textId="77777777" w:rsidR="002124A0"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B84480"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ABB">
                    <w:rPr>
                      <w:rFonts w:ascii="ＭＳ 明朝" w:eastAsia="ＭＳ 明朝" w:hAnsi="ＭＳ 明朝" w:cs="ＭＳ 明朝" w:hint="eastAsia"/>
                      <w:spacing w:val="6"/>
                      <w:kern w:val="0"/>
                      <w:szCs w:val="21"/>
                    </w:rPr>
                    <w:t>2027年5月期</w:t>
                  </w:r>
                  <w:r>
                    <w:rPr>
                      <w:rFonts w:ascii="ＭＳ 明朝" w:eastAsia="ＭＳ 明朝" w:hAnsi="ＭＳ 明朝" w:cs="ＭＳ 明朝" w:hint="eastAsia"/>
                      <w:spacing w:val="6"/>
                      <w:kern w:val="0"/>
                      <w:szCs w:val="21"/>
                    </w:rPr>
                    <w:t>-</w:t>
                  </w:r>
                  <w:r w:rsidRPr="00C5211B">
                    <w:rPr>
                      <w:rFonts w:ascii="ＭＳ 明朝" w:eastAsia="ＭＳ 明朝" w:hAnsi="ＭＳ 明朝" w:cs="ＭＳ 明朝"/>
                      <w:spacing w:val="6"/>
                      <w:kern w:val="0"/>
                      <w:szCs w:val="21"/>
                    </w:rPr>
                    <w:t xml:space="preserve"> Phase3 </w:t>
                  </w:r>
                  <w:r>
                    <w:rPr>
                      <w:rFonts w:ascii="ＭＳ 明朝" w:eastAsia="ＭＳ 明朝" w:hAnsi="ＭＳ 明朝" w:cs="ＭＳ 明朝" w:hint="eastAsia"/>
                      <w:spacing w:val="6"/>
                      <w:kern w:val="0"/>
                      <w:szCs w:val="21"/>
                    </w:rPr>
                    <w:t>(</w:t>
                  </w:r>
                  <w:r w:rsidRPr="00C5211B">
                    <w:rPr>
                      <w:rFonts w:ascii="ＭＳ 明朝" w:eastAsia="ＭＳ 明朝" w:hAnsi="ＭＳ 明朝" w:cs="ＭＳ 明朝"/>
                      <w:spacing w:val="6"/>
                      <w:kern w:val="0"/>
                      <w:szCs w:val="21"/>
                    </w:rPr>
                    <w:t>Stabilization</w:t>
                  </w:r>
                  <w:r>
                    <w:rPr>
                      <w:rFonts w:ascii="ＭＳ 明朝" w:eastAsia="ＭＳ 明朝" w:hAnsi="ＭＳ 明朝" w:cs="ＭＳ 明朝" w:hint="eastAsia"/>
                      <w:spacing w:val="6"/>
                      <w:kern w:val="0"/>
                      <w:szCs w:val="21"/>
                    </w:rPr>
                    <w:t>)</w:t>
                  </w:r>
                </w:p>
                <w:p w14:paraId="3928DAD6"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w:t>
                  </w:r>
                  <w:r w:rsidRPr="00A459C2">
                    <w:rPr>
                      <w:rFonts w:ascii="ＭＳ 明朝" w:eastAsia="ＭＳ 明朝" w:hAnsi="ＭＳ 明朝" w:cs="ＭＳ 明朝"/>
                      <w:spacing w:val="6"/>
                      <w:kern w:val="0"/>
                      <w:szCs w:val="21"/>
                    </w:rPr>
                    <w:t>DX</w:t>
                  </w:r>
                </w:p>
                <w:p w14:paraId="6F6012CA" w14:textId="77777777" w:rsidR="002124A0"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・各業務領域でのAIおよびデータ活用による新しい</w:t>
                  </w:r>
                </w:p>
                <w:p w14:paraId="53BDC16C" w14:textId="77777777" w:rsidR="002124A0" w:rsidRPr="00C5211B" w:rsidRDefault="002124A0" w:rsidP="002124A0">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業務プロセスの創造</w:t>
                  </w:r>
                </w:p>
                <w:p w14:paraId="31B237C2"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データ基盤</w:t>
                  </w:r>
                </w:p>
                <w:p w14:paraId="1D11DA0E"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・データ基盤の安定運用</w:t>
                  </w:r>
                </w:p>
                <w:p w14:paraId="50E716FD"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AIの推進</w:t>
                  </w:r>
                </w:p>
                <w:p w14:paraId="4C69C1D3"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・AIプラットフォームの安定運用</w:t>
                  </w:r>
                </w:p>
                <w:p w14:paraId="103D944C"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・AI化適用業務の拡大</w:t>
                  </w:r>
                </w:p>
                <w:p w14:paraId="256ED684" w14:textId="77777777" w:rsidR="002124A0" w:rsidRPr="00C5211B"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次世代プラットフォームの導入計画立案</w:t>
                  </w:r>
                </w:p>
                <w:p w14:paraId="2828548E" w14:textId="77777777" w:rsidR="002124A0"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t xml:space="preserve">　　・事業の拡大に伴い、次世代業務プラットフォーム</w:t>
                  </w:r>
                </w:p>
                <w:p w14:paraId="704796D3" w14:textId="2E4093D1" w:rsidR="002124A0" w:rsidRPr="00702D81" w:rsidRDefault="002124A0" w:rsidP="00212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11B">
                    <w:rPr>
                      <w:rFonts w:ascii="ＭＳ 明朝" w:eastAsia="ＭＳ 明朝" w:hAnsi="ＭＳ 明朝" w:cs="ＭＳ 明朝" w:hint="eastAsia"/>
                      <w:spacing w:val="6"/>
                      <w:kern w:val="0"/>
                      <w:szCs w:val="21"/>
                    </w:rPr>
                    <w:lastRenderedPageBreak/>
                    <w:t>の導入が必要と判断した場合</w:t>
                  </w:r>
                  <w:r>
                    <w:rPr>
                      <w:rFonts w:ascii="ＭＳ 明朝" w:eastAsia="ＭＳ 明朝" w:hAnsi="ＭＳ 明朝" w:cs="ＭＳ 明朝" w:hint="eastAsia"/>
                      <w:spacing w:val="6"/>
                      <w:kern w:val="0"/>
                      <w:szCs w:val="21"/>
                    </w:rPr>
                    <w:t>は</w:t>
                  </w:r>
                  <w:r w:rsidRPr="00C5211B">
                    <w:rPr>
                      <w:rFonts w:ascii="ＭＳ 明朝" w:eastAsia="ＭＳ 明朝" w:hAnsi="ＭＳ 明朝" w:cs="ＭＳ 明朝" w:hint="eastAsia"/>
                      <w:spacing w:val="6"/>
                      <w:kern w:val="0"/>
                      <w:szCs w:val="21"/>
                    </w:rPr>
                    <w:t>、導入計画を立案推進</w:t>
                  </w:r>
                </w:p>
              </w:tc>
            </w:tr>
          </w:tbl>
          <w:p w14:paraId="016FD35C" w14:textId="77777777" w:rsidR="0035751E" w:rsidRPr="00BB0E49" w:rsidRDefault="00357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0902BCC" w14:textId="77777777" w:rsidR="0035751E"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74D3">
                    <w:rPr>
                      <w:rFonts w:ascii="ＭＳ 明朝" w:eastAsia="ＭＳ 明朝" w:hAnsi="ＭＳ 明朝" w:cs="ＭＳ 明朝" w:hint="eastAsia"/>
                      <w:spacing w:val="6"/>
                      <w:kern w:val="0"/>
                      <w:szCs w:val="21"/>
                    </w:rPr>
                    <w:t xml:space="preserve">当社ホームページ　</w:t>
                  </w:r>
                  <w:r w:rsidRPr="00102EA1">
                    <w:rPr>
                      <w:rFonts w:ascii="ＭＳ 明朝" w:eastAsia="ＭＳ 明朝" w:hAnsi="ＭＳ 明朝" w:cs="ＭＳ 明朝"/>
                      <w:spacing w:val="6"/>
                      <w:kern w:val="0"/>
                      <w:szCs w:val="21"/>
                    </w:rPr>
                    <w:t>Digital Transformation (DX)</w:t>
                  </w:r>
                </w:p>
                <w:p w14:paraId="7C42B024" w14:textId="0B0509EB" w:rsidR="00971AB3" w:rsidRPr="00BB0E49" w:rsidRDefault="00971AB3"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C9FC0E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C460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C4604">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EC4604">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B3CBF6" w14:textId="77777777" w:rsidR="00971AB3" w:rsidRDefault="00DC3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CB6">
                    <w:rPr>
                      <w:rFonts w:ascii="ＭＳ 明朝" w:eastAsia="ＭＳ 明朝" w:hAnsi="ＭＳ 明朝" w:cs="ＭＳ 明朝"/>
                      <w:spacing w:val="6"/>
                      <w:kern w:val="0"/>
                      <w:szCs w:val="21"/>
                    </w:rPr>
                    <w:t>https://www.axelspacehd.com/ja/dx/</w:t>
                  </w:r>
                </w:p>
                <w:p w14:paraId="05F53F8C" w14:textId="6C2D6281" w:rsidR="00C86A31" w:rsidRPr="00C86A31" w:rsidRDefault="00C8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A31">
                    <w:rPr>
                      <w:rFonts w:ascii="ＭＳ 明朝" w:eastAsia="ＭＳ 明朝" w:hAnsi="ＭＳ 明朝" w:cs="ＭＳ 明朝" w:hint="eastAsia"/>
                      <w:spacing w:val="6"/>
                      <w:kern w:val="0"/>
                      <w:szCs w:val="21"/>
                    </w:rPr>
                    <w:t>「アクセルスペースDX」</w:t>
                  </w:r>
                </w:p>
              </w:tc>
            </w:tr>
            <w:tr w:rsidR="00EC4604" w:rsidRPr="00BB0E49" w14:paraId="01FFE5A8" w14:textId="77777777" w:rsidTr="00C76DE9">
              <w:trPr>
                <w:trHeight w:val="697"/>
              </w:trPr>
              <w:tc>
                <w:tcPr>
                  <w:tcW w:w="2600" w:type="dxa"/>
                  <w:shd w:val="clear" w:color="auto" w:fill="auto"/>
                </w:tcPr>
                <w:p w14:paraId="35693456" w14:textId="77777777" w:rsidR="00EC4604" w:rsidRPr="00BB0E49" w:rsidRDefault="00EC4604" w:rsidP="00EC46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360F44" w14:textId="77777777" w:rsidR="00702D81" w:rsidRDefault="00702D81" w:rsidP="00702D8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spacing w:val="6"/>
                      <w:kern w:val="0"/>
                      <w:szCs w:val="21"/>
                    </w:rPr>
                    <w:t>アクセルスペースでは、「アクセルスペースDX指標」を設定し、DX推進状況を管理しています。</w:t>
                  </w:r>
                </w:p>
                <w:p w14:paraId="0626809A" w14:textId="50E83495" w:rsidR="00702D81" w:rsidRPr="00702D81" w:rsidRDefault="00702D81" w:rsidP="00702D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spacing w:val="6"/>
                      <w:kern w:val="0"/>
                      <w:szCs w:val="21"/>
                    </w:rPr>
                    <w:t>以下の指標を用いて、業務データの可視化と生産性を評価し、DX推進状況のモニタリングと次のアクションの明確化を行います。</w:t>
                  </w:r>
                </w:p>
                <w:p w14:paraId="0E203777" w14:textId="6FF4AD6B" w:rsidR="00702D81" w:rsidRPr="00702D81" w:rsidRDefault="00702D81" w:rsidP="00702D8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b/>
                      <w:bCs/>
                      <w:spacing w:val="6"/>
                      <w:kern w:val="0"/>
                      <w:szCs w:val="21"/>
                    </w:rPr>
                    <w:t>業務データの可視化</w:t>
                  </w:r>
                </w:p>
                <w:p w14:paraId="7D8C260D" w14:textId="77777777" w:rsidR="00702D81" w:rsidRDefault="00702D81" w:rsidP="00702D81">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spacing w:val="6"/>
                      <w:kern w:val="0"/>
                      <w:szCs w:val="21"/>
                    </w:rPr>
                    <w:t>・カバー率：会計情報、資産情報、在庫情報、</w:t>
                  </w:r>
                </w:p>
                <w:p w14:paraId="0B464592" w14:textId="77777777" w:rsidR="00702D81" w:rsidRDefault="00702D81" w:rsidP="00702D81">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spacing w:val="6"/>
                      <w:kern w:val="0"/>
                      <w:szCs w:val="21"/>
                    </w:rPr>
                    <w:t>営業情報、プロジェクト情報など、経営判断に</w:t>
                  </w:r>
                </w:p>
                <w:p w14:paraId="04FC8775" w14:textId="049CB7DD" w:rsidR="00702D81" w:rsidRPr="00702D81" w:rsidRDefault="00702D81" w:rsidP="00702D81">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spacing w:val="6"/>
                      <w:kern w:val="0"/>
                      <w:szCs w:val="21"/>
                    </w:rPr>
                    <w:t>必要な情報の可視化カバー率を測定します。</w:t>
                  </w:r>
                </w:p>
                <w:p w14:paraId="66E541F5" w14:textId="50C8137A" w:rsidR="00702D81" w:rsidRPr="00702D81" w:rsidRDefault="00702D81" w:rsidP="00702D8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b/>
                      <w:bCs/>
                      <w:spacing w:val="6"/>
                      <w:kern w:val="0"/>
                      <w:szCs w:val="21"/>
                    </w:rPr>
                    <w:t>生産性</w:t>
                  </w:r>
                </w:p>
                <w:p w14:paraId="632AAB79" w14:textId="77777777" w:rsidR="00702D81" w:rsidRDefault="00702D81" w:rsidP="00702D8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spacing w:val="6"/>
                      <w:kern w:val="0"/>
                      <w:szCs w:val="21"/>
                    </w:rPr>
                    <w:t xml:space="preserve">　・業務の負担軽減：AI等を用いて業務プロセスを</w:t>
                  </w:r>
                </w:p>
                <w:p w14:paraId="04204586" w14:textId="269FFFF2" w:rsidR="00702D81" w:rsidRPr="00702D81" w:rsidRDefault="00702D81" w:rsidP="00702D81">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spacing w:val="6"/>
                      <w:kern w:val="0"/>
                      <w:szCs w:val="21"/>
                    </w:rPr>
                    <w:t>改善し、業務のしやすさを向上させます。</w:t>
                  </w:r>
                </w:p>
                <w:p w14:paraId="6F03CDDB" w14:textId="77777777" w:rsidR="00702D81" w:rsidRDefault="00702D81" w:rsidP="00702D8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spacing w:val="6"/>
                      <w:kern w:val="0"/>
                      <w:szCs w:val="21"/>
                    </w:rPr>
                    <w:t xml:space="preserve">　・社員の満足度モニタリング：定期的に実施する</w:t>
                  </w:r>
                </w:p>
                <w:p w14:paraId="32805FAF" w14:textId="77777777" w:rsidR="00702D81" w:rsidRDefault="00702D81" w:rsidP="00702D81">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spacing w:val="6"/>
                      <w:kern w:val="0"/>
                      <w:szCs w:val="21"/>
                    </w:rPr>
                    <w:t>社内満足度アンケートの結果に基づき、業務の</w:t>
                  </w:r>
                </w:p>
                <w:p w14:paraId="0F09207B" w14:textId="77777777" w:rsidR="00702D81" w:rsidRDefault="00702D81" w:rsidP="00702D81">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spacing w:val="6"/>
                      <w:kern w:val="0"/>
                      <w:szCs w:val="21"/>
                    </w:rPr>
                    <w:t>負担軽減や改善の効果を評価し、社員の満足度を</w:t>
                  </w:r>
                </w:p>
                <w:p w14:paraId="2AC92792" w14:textId="6C2FD33E" w:rsidR="0084239F" w:rsidRPr="00702D81" w:rsidRDefault="00702D81" w:rsidP="00702D81">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702D81">
                    <w:rPr>
                      <w:rFonts w:ascii="ＭＳ 明朝" w:eastAsia="ＭＳ 明朝" w:hAnsi="ＭＳ 明朝" w:cs="ＭＳ 明朝" w:hint="eastAsia"/>
                      <w:spacing w:val="6"/>
                      <w:kern w:val="0"/>
                      <w:szCs w:val="21"/>
                    </w:rPr>
                    <w:t>モニタリングします。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C2E8C3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C460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C4604">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EC4604">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7814DBC"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111E9C">
                    <w:rPr>
                      <w:rFonts w:ascii="ＭＳ 明朝" w:eastAsia="ＭＳ 明朝" w:hAnsi="ＭＳ 明朝" w:cs="ＭＳ 明朝" w:hint="eastAsia"/>
                      <w:spacing w:val="6"/>
                      <w:kern w:val="0"/>
                      <w:szCs w:val="21"/>
                    </w:rPr>
                    <w:t>ホームページ</w:t>
                  </w:r>
                  <w:r>
                    <w:rPr>
                      <w:rFonts w:ascii="ＭＳ 明朝" w:eastAsia="ＭＳ 明朝" w:hAnsi="ＭＳ 明朝" w:cs="ＭＳ 明朝" w:hint="eastAsia"/>
                      <w:spacing w:val="6"/>
                      <w:kern w:val="0"/>
                      <w:szCs w:val="21"/>
                    </w:rPr>
                    <w:t xml:space="preserve"> 会社情報「</w:t>
                  </w:r>
                  <w:r w:rsidRPr="00111E9C">
                    <w:rPr>
                      <w:rFonts w:ascii="ＭＳ 明朝" w:eastAsia="ＭＳ 明朝" w:hAnsi="ＭＳ 明朝" w:cs="ＭＳ 明朝" w:hint="eastAsia"/>
                      <w:spacing w:val="6"/>
                      <w:kern w:val="0"/>
                      <w:szCs w:val="21"/>
                    </w:rPr>
                    <w:t>CEOメッセージ</w:t>
                  </w:r>
                  <w:r>
                    <w:rPr>
                      <w:rFonts w:ascii="ＭＳ 明朝" w:eastAsia="ＭＳ 明朝" w:hAnsi="ＭＳ 明朝" w:cs="ＭＳ 明朝" w:hint="eastAsia"/>
                      <w:spacing w:val="6"/>
                      <w:kern w:val="0"/>
                      <w:szCs w:val="21"/>
                    </w:rPr>
                    <w:t>」にて発信している。</w:t>
                  </w:r>
                </w:p>
                <w:p w14:paraId="15ED3150" w14:textId="217614D1" w:rsidR="00DC3CB6" w:rsidRDefault="00DC3CB6"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CB6">
                    <w:rPr>
                      <w:rFonts w:ascii="ＭＳ 明朝" w:eastAsia="ＭＳ 明朝" w:hAnsi="ＭＳ 明朝" w:cs="ＭＳ 明朝"/>
                      <w:spacing w:val="6"/>
                      <w:kern w:val="0"/>
                      <w:szCs w:val="21"/>
                    </w:rPr>
                    <w:t>https://www.axelspacehd.com/ja/company/#message</w:t>
                  </w:r>
                </w:p>
                <w:p w14:paraId="4F5AFAF2" w14:textId="4E423F0F" w:rsidR="00EC4604" w:rsidRDefault="00D80595"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0595">
                    <w:rPr>
                      <w:rFonts w:ascii="ＭＳ 明朝" w:eastAsia="ＭＳ 明朝" w:hAnsi="ＭＳ 明朝" w:cs="ＭＳ 明朝" w:hint="eastAsia"/>
                      <w:spacing w:val="6"/>
                      <w:kern w:val="0"/>
                      <w:szCs w:val="21"/>
                    </w:rPr>
                    <w:t>今後は当社ホームページ Digital Transformation (DX)にて四半期毎に情報発信を行う予定。</w:t>
                  </w:r>
                </w:p>
                <w:p w14:paraId="2FE1D5F0" w14:textId="161F754E" w:rsidR="00971AB3" w:rsidRPr="00BB0E49" w:rsidRDefault="00DC3CB6"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CB6">
                    <w:rPr>
                      <w:rFonts w:ascii="ＭＳ 明朝" w:eastAsia="ＭＳ 明朝" w:hAnsi="ＭＳ 明朝" w:cs="ＭＳ 明朝"/>
                      <w:spacing w:val="6"/>
                      <w:kern w:val="0"/>
                      <w:szCs w:val="21"/>
                    </w:rPr>
                    <w:t>https://www.axelspacehd.com/ja/dx/</w:t>
                  </w:r>
                </w:p>
              </w:tc>
            </w:tr>
            <w:tr w:rsidR="00EC4604" w:rsidRPr="00BB0E49" w14:paraId="04D258FD" w14:textId="77777777" w:rsidTr="00C76DE9">
              <w:trPr>
                <w:trHeight w:val="697"/>
              </w:trPr>
              <w:tc>
                <w:tcPr>
                  <w:tcW w:w="2600" w:type="dxa"/>
                  <w:shd w:val="clear" w:color="auto" w:fill="auto"/>
                </w:tcPr>
                <w:p w14:paraId="773615A9" w14:textId="77777777" w:rsidR="00EC4604" w:rsidRPr="00BB0E49" w:rsidRDefault="00EC4604" w:rsidP="00EC46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C44DD56" w14:textId="77777777" w:rsidR="0040283D" w:rsidRPr="0040283D" w:rsidRDefault="0040283D" w:rsidP="004028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83D">
                    <w:rPr>
                      <w:rFonts w:ascii="ＭＳ 明朝" w:eastAsia="ＭＳ 明朝" w:hAnsi="ＭＳ 明朝" w:cs="ＭＳ 明朝"/>
                      <w:spacing w:val="6"/>
                      <w:kern w:val="0"/>
                      <w:szCs w:val="21"/>
                    </w:rPr>
                    <w:t>当社では、ソフトウェア中心のビジネスモデルへの転換を実現するために、最先端のデジタル技術およびセキュリティ技術を新たな強みとして確立することを目指しています。この戦略を実行するため、専門の組織を設立し、積極的にこれらの技術を取り入れています。</w:t>
                  </w:r>
                </w:p>
                <w:p w14:paraId="58EC0269" w14:textId="3E718B6E" w:rsidR="0040283D" w:rsidRPr="0040283D" w:rsidRDefault="0040283D" w:rsidP="004028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83D">
                    <w:rPr>
                      <w:rFonts w:ascii="ＭＳ 明朝" w:eastAsia="ＭＳ 明朝" w:hAnsi="ＭＳ 明朝" w:cs="ＭＳ 明朝"/>
                      <w:spacing w:val="6"/>
                      <w:kern w:val="0"/>
                      <w:szCs w:val="21"/>
                    </w:rPr>
                    <w:t>この戦略の推進状況に関して、</w:t>
                  </w:r>
                  <w:r>
                    <w:rPr>
                      <w:rFonts w:ascii="ＭＳ 明朝" w:eastAsia="ＭＳ 明朝" w:hAnsi="ＭＳ 明朝" w:cs="ＭＳ 明朝" w:hint="eastAsia"/>
                      <w:spacing w:val="6"/>
                      <w:kern w:val="0"/>
                      <w:szCs w:val="21"/>
                    </w:rPr>
                    <w:t>当社CEO</w:t>
                  </w:r>
                  <w:r w:rsidRPr="001D17CD">
                    <w:rPr>
                      <w:rFonts w:ascii="ＭＳ 明朝" w:eastAsia="ＭＳ 明朝" w:hAnsi="ＭＳ 明朝" w:hint="eastAsia"/>
                      <w:spacing w:val="6"/>
                      <w:kern w:val="0"/>
                      <w:szCs w:val="21"/>
                    </w:rPr>
                    <w:t>中村</w:t>
                  </w:r>
                  <w:r>
                    <w:rPr>
                      <w:rFonts w:ascii="ＭＳ 明朝" w:eastAsia="ＭＳ 明朝" w:hAnsi="ＭＳ 明朝" w:hint="eastAsia"/>
                      <w:spacing w:val="6"/>
                      <w:kern w:val="0"/>
                      <w:szCs w:val="21"/>
                    </w:rPr>
                    <w:t xml:space="preserve">　</w:t>
                  </w:r>
                  <w:r w:rsidRPr="001D17CD">
                    <w:rPr>
                      <w:rFonts w:ascii="ＭＳ 明朝" w:eastAsia="ＭＳ 明朝" w:hAnsi="ＭＳ 明朝" w:hint="eastAsia"/>
                      <w:spacing w:val="6"/>
                      <w:kern w:val="0"/>
                      <w:szCs w:val="21"/>
                    </w:rPr>
                    <w:t>友哉</w:t>
                  </w:r>
                  <w:r w:rsidRPr="0040283D">
                    <w:rPr>
                      <w:rFonts w:ascii="ＭＳ 明朝" w:eastAsia="ＭＳ 明朝" w:hAnsi="ＭＳ 明朝" w:cs="ＭＳ 明朝"/>
                      <w:spacing w:val="6"/>
                      <w:kern w:val="0"/>
                      <w:szCs w:val="21"/>
                    </w:rPr>
                    <w:t>は公式ホームページにおいて以下のメッセージを発信しています</w:t>
                  </w:r>
                  <w:r w:rsidR="008E3841">
                    <w:rPr>
                      <w:rFonts w:ascii="ＭＳ 明朝" w:eastAsia="ＭＳ 明朝" w:hAnsi="ＭＳ 明朝" w:cs="ＭＳ 明朝" w:hint="eastAsia"/>
                      <w:spacing w:val="6"/>
                      <w:kern w:val="0"/>
                      <w:szCs w:val="21"/>
                    </w:rPr>
                    <w:t>。</w:t>
                  </w:r>
                </w:p>
                <w:p w14:paraId="71254BA3" w14:textId="77777777" w:rsidR="0040283D" w:rsidRPr="0040283D" w:rsidRDefault="0040283D" w:rsidP="004028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83D">
                    <w:rPr>
                      <w:rFonts w:ascii="ＭＳ 明朝" w:eastAsia="ＭＳ 明朝" w:hAnsi="ＭＳ 明朝" w:cs="ＭＳ 明朝"/>
                      <w:spacing w:val="6"/>
                      <w:kern w:val="0"/>
                      <w:szCs w:val="21"/>
                    </w:rPr>
                    <w:t>「事業面では、最先端のデジタル技術やセキュリティ技術を自社の新たな強みとすべく、専門の組織を作った上</w:t>
                  </w:r>
                  <w:r w:rsidRPr="0040283D">
                    <w:rPr>
                      <w:rFonts w:ascii="ＭＳ 明朝" w:eastAsia="ＭＳ 明朝" w:hAnsi="ＭＳ 明朝" w:cs="ＭＳ 明朝"/>
                      <w:spacing w:val="6"/>
                      <w:kern w:val="0"/>
                      <w:szCs w:val="21"/>
                    </w:rPr>
                    <w:lastRenderedPageBreak/>
                    <w:t>で積極的に取り入れ、ソフトウェア中心のビジネスモデルへの転換を図ってきています。」</w:t>
                  </w:r>
                </w:p>
                <w:p w14:paraId="5B4518B9" w14:textId="3134635F" w:rsidR="00333E0C" w:rsidRPr="0040283D" w:rsidRDefault="0040283D"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83D">
                    <w:rPr>
                      <w:rFonts w:ascii="ＭＳ 明朝" w:eastAsia="ＭＳ 明朝" w:hAnsi="ＭＳ 明朝" w:cs="ＭＳ 明朝"/>
                      <w:spacing w:val="6"/>
                      <w:kern w:val="0"/>
                      <w:szCs w:val="21"/>
                    </w:rPr>
                    <w:t>これにより、当社はDXの取り組みを着実に推進し、ビジネスモデルの変革を進めています。また、今後もこの方向性を継続し、技術革新を通じて新たな価値を創出し、業界内での競争力を高めていく方針で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19A052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C460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C4604">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EC460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C4604">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841FA9C" w:rsidR="00971AB3" w:rsidRPr="00BB0E49" w:rsidRDefault="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3C9C">
                    <w:rPr>
                      <w:rFonts w:ascii="ＭＳ 明朝" w:eastAsia="ＭＳ 明朝" w:hAnsi="ＭＳ 明朝" w:cs="ＭＳ 明朝" w:hint="eastAsia"/>
                      <w:spacing w:val="6"/>
                      <w:kern w:val="0"/>
                      <w:szCs w:val="21"/>
                    </w:rPr>
                    <w:t>「DX推進指標自己診断フォーマット」にて自己診断を実施し、結果を記入したものを提出している。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075811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C4604">
                    <w:rPr>
                      <w:rFonts w:ascii="ＭＳ 明朝" w:eastAsia="ＭＳ 明朝" w:hAnsi="ＭＳ 明朝" w:cs="ＭＳ 明朝" w:hint="eastAsia"/>
                      <w:spacing w:val="6"/>
                      <w:kern w:val="0"/>
                      <w:szCs w:val="21"/>
                    </w:rPr>
                    <w:t>202</w:t>
                  </w:r>
                  <w:r w:rsidR="00EC4604">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xml:space="preserve">年　　</w:t>
                  </w:r>
                  <w:r w:rsidR="00EC4604">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月頃　～　　　</w:t>
                  </w:r>
                  <w:r w:rsidR="00EC4604">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F1158A6" w14:textId="1303FA39"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■セキュリティ体制・組織作り・規約整備</w:t>
                  </w:r>
                </w:p>
                <w:p w14:paraId="4782A182"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・情報セキュリティ室の立ち上げと、CISO及びセキュリティエンジニアの採用</w:t>
                  </w:r>
                </w:p>
                <w:p w14:paraId="797AE3D2"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・セキュリティや宇宙産業のエンジニアコミュニティへの参加</w:t>
                  </w:r>
                </w:p>
                <w:p w14:paraId="7A82E932"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・利用・運用・開発それぞれの側面に対する情報セキュリティ規約を整備</w:t>
                  </w:r>
                </w:p>
                <w:p w14:paraId="0B391163"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5CBDEF"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■ゼロトラスト対応の推進、</w:t>
                  </w:r>
                </w:p>
                <w:p w14:paraId="2BEF51CB"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・EDR導入によるエンドポイントセキュリティの向上</w:t>
                  </w:r>
                </w:p>
                <w:p w14:paraId="172195AA"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・SIEM導入による不正操作トレーサビリティの向上</w:t>
                  </w:r>
                </w:p>
                <w:p w14:paraId="7E776815"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・CASB/SWG導入によるフィッシング、マルウェア感染、内部不正操作の防止</w:t>
                  </w:r>
                </w:p>
                <w:p w14:paraId="45E0D8DA"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・認証基盤の整備によるSSOの実装</w:t>
                  </w:r>
                </w:p>
                <w:p w14:paraId="5DEBFA56"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EF9899"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■セキュリティ啓蒙・教育への取り組み</w:t>
                  </w:r>
                </w:p>
                <w:p w14:paraId="42BDF9E0" w14:textId="77777777" w:rsidR="00EC4604" w:rsidRDefault="00EC4604" w:rsidP="00EC46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・年に複数回のフィッシングメール受信訓練、セキュリティ関連クイズの実施</w:t>
                  </w:r>
                </w:p>
                <w:p w14:paraId="0A976824" w14:textId="1AA30E8A" w:rsidR="0087199F" w:rsidRPr="00BB0E49" w:rsidRDefault="00EC4604"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・緊急性の高いセキュリティインシデントや脆弱性の情報収集と社内周知</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C32E9" w14:textId="77777777" w:rsidR="0040042C" w:rsidRDefault="0040042C">
      <w:r>
        <w:separator/>
      </w:r>
    </w:p>
  </w:endnote>
  <w:endnote w:type="continuationSeparator" w:id="0">
    <w:p w14:paraId="0462F791" w14:textId="77777777" w:rsidR="0040042C" w:rsidRDefault="0040042C">
      <w:r>
        <w:continuationSeparator/>
      </w:r>
    </w:p>
  </w:endnote>
  <w:endnote w:type="continuationNotice" w:id="1">
    <w:p w14:paraId="5D3137C3" w14:textId="77777777" w:rsidR="0040042C" w:rsidRDefault="004004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4284C" w14:textId="77777777" w:rsidR="0040042C" w:rsidRDefault="0040042C">
      <w:r>
        <w:separator/>
      </w:r>
    </w:p>
  </w:footnote>
  <w:footnote w:type="continuationSeparator" w:id="0">
    <w:p w14:paraId="71471395" w14:textId="77777777" w:rsidR="0040042C" w:rsidRDefault="0040042C">
      <w:r>
        <w:continuationSeparator/>
      </w:r>
    </w:p>
  </w:footnote>
  <w:footnote w:type="continuationNotice" w:id="1">
    <w:p w14:paraId="4C0DFFB2" w14:textId="77777777" w:rsidR="0040042C" w:rsidRDefault="0040042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4B75CA8"/>
    <w:multiLevelType w:val="multilevel"/>
    <w:tmpl w:val="D208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784792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185E"/>
    <w:rsid w:val="000228B1"/>
    <w:rsid w:val="00022B80"/>
    <w:rsid w:val="00024A07"/>
    <w:rsid w:val="00024B4C"/>
    <w:rsid w:val="00026ECF"/>
    <w:rsid w:val="00027680"/>
    <w:rsid w:val="0003354E"/>
    <w:rsid w:val="00036285"/>
    <w:rsid w:val="00036D59"/>
    <w:rsid w:val="0004131E"/>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B6C74"/>
    <w:rsid w:val="000C17C9"/>
    <w:rsid w:val="000C1C11"/>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415F"/>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4A0"/>
    <w:rsid w:val="002125DA"/>
    <w:rsid w:val="00212835"/>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219B"/>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0885"/>
    <w:rsid w:val="0030195E"/>
    <w:rsid w:val="00305031"/>
    <w:rsid w:val="00306DF8"/>
    <w:rsid w:val="00306E4B"/>
    <w:rsid w:val="0031093C"/>
    <w:rsid w:val="00311071"/>
    <w:rsid w:val="00311FB1"/>
    <w:rsid w:val="0031337A"/>
    <w:rsid w:val="00314D4A"/>
    <w:rsid w:val="0031594B"/>
    <w:rsid w:val="0032206A"/>
    <w:rsid w:val="003242C0"/>
    <w:rsid w:val="0032535C"/>
    <w:rsid w:val="00327112"/>
    <w:rsid w:val="0033273E"/>
    <w:rsid w:val="00333E0C"/>
    <w:rsid w:val="00333E4A"/>
    <w:rsid w:val="00333EB1"/>
    <w:rsid w:val="00334B97"/>
    <w:rsid w:val="00335280"/>
    <w:rsid w:val="00336D50"/>
    <w:rsid w:val="00337A7D"/>
    <w:rsid w:val="00341698"/>
    <w:rsid w:val="003428DB"/>
    <w:rsid w:val="00351614"/>
    <w:rsid w:val="00355435"/>
    <w:rsid w:val="0035572F"/>
    <w:rsid w:val="00355EAD"/>
    <w:rsid w:val="003567DA"/>
    <w:rsid w:val="0035751E"/>
    <w:rsid w:val="00357A93"/>
    <w:rsid w:val="00360F19"/>
    <w:rsid w:val="0036151D"/>
    <w:rsid w:val="00361565"/>
    <w:rsid w:val="003620AC"/>
    <w:rsid w:val="0036755C"/>
    <w:rsid w:val="00370869"/>
    <w:rsid w:val="00380319"/>
    <w:rsid w:val="00384C06"/>
    <w:rsid w:val="00386E27"/>
    <w:rsid w:val="00392648"/>
    <w:rsid w:val="003A0B83"/>
    <w:rsid w:val="003A0C1A"/>
    <w:rsid w:val="003A1917"/>
    <w:rsid w:val="003A365D"/>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42C"/>
    <w:rsid w:val="00400F27"/>
    <w:rsid w:val="004012C5"/>
    <w:rsid w:val="00401AF5"/>
    <w:rsid w:val="0040283D"/>
    <w:rsid w:val="00412C9F"/>
    <w:rsid w:val="00421C74"/>
    <w:rsid w:val="00423B76"/>
    <w:rsid w:val="00424387"/>
    <w:rsid w:val="00427492"/>
    <w:rsid w:val="00431824"/>
    <w:rsid w:val="00434ECA"/>
    <w:rsid w:val="0043620C"/>
    <w:rsid w:val="004367DF"/>
    <w:rsid w:val="00441549"/>
    <w:rsid w:val="0044338B"/>
    <w:rsid w:val="00446E39"/>
    <w:rsid w:val="00446FA4"/>
    <w:rsid w:val="00446FE3"/>
    <w:rsid w:val="004519BF"/>
    <w:rsid w:val="0045289C"/>
    <w:rsid w:val="004547CF"/>
    <w:rsid w:val="00457651"/>
    <w:rsid w:val="00457B27"/>
    <w:rsid w:val="00462146"/>
    <w:rsid w:val="004651FB"/>
    <w:rsid w:val="0046628F"/>
    <w:rsid w:val="00472152"/>
    <w:rsid w:val="0047233C"/>
    <w:rsid w:val="004835D7"/>
    <w:rsid w:val="00483C69"/>
    <w:rsid w:val="00483F63"/>
    <w:rsid w:val="00486760"/>
    <w:rsid w:val="004925A1"/>
    <w:rsid w:val="00495A5F"/>
    <w:rsid w:val="004A1D41"/>
    <w:rsid w:val="004A2BEA"/>
    <w:rsid w:val="004A4B3A"/>
    <w:rsid w:val="004B0BD4"/>
    <w:rsid w:val="004B38A3"/>
    <w:rsid w:val="004B3C66"/>
    <w:rsid w:val="004B7221"/>
    <w:rsid w:val="004D099F"/>
    <w:rsid w:val="004D382D"/>
    <w:rsid w:val="004D4F70"/>
    <w:rsid w:val="004D662B"/>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86838"/>
    <w:rsid w:val="00590B9B"/>
    <w:rsid w:val="00591A8A"/>
    <w:rsid w:val="0059262C"/>
    <w:rsid w:val="00594AF7"/>
    <w:rsid w:val="00595572"/>
    <w:rsid w:val="00596324"/>
    <w:rsid w:val="005A3D49"/>
    <w:rsid w:val="005A6B34"/>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1D9"/>
    <w:rsid w:val="00626672"/>
    <w:rsid w:val="00626D79"/>
    <w:rsid w:val="00627F8A"/>
    <w:rsid w:val="00632325"/>
    <w:rsid w:val="0063260D"/>
    <w:rsid w:val="00632765"/>
    <w:rsid w:val="00647FCB"/>
    <w:rsid w:val="00651528"/>
    <w:rsid w:val="00655019"/>
    <w:rsid w:val="00656C75"/>
    <w:rsid w:val="00657C65"/>
    <w:rsid w:val="006604E9"/>
    <w:rsid w:val="0066146E"/>
    <w:rsid w:val="00661607"/>
    <w:rsid w:val="00662078"/>
    <w:rsid w:val="0066668A"/>
    <w:rsid w:val="006702F7"/>
    <w:rsid w:val="00670D74"/>
    <w:rsid w:val="006766F3"/>
    <w:rsid w:val="00680033"/>
    <w:rsid w:val="00680C00"/>
    <w:rsid w:val="00682B2D"/>
    <w:rsid w:val="00684B17"/>
    <w:rsid w:val="00685555"/>
    <w:rsid w:val="00687579"/>
    <w:rsid w:val="00694A89"/>
    <w:rsid w:val="0069613A"/>
    <w:rsid w:val="00697A1B"/>
    <w:rsid w:val="006A1799"/>
    <w:rsid w:val="006A4CA8"/>
    <w:rsid w:val="006A7660"/>
    <w:rsid w:val="006B040D"/>
    <w:rsid w:val="006B104F"/>
    <w:rsid w:val="006B7205"/>
    <w:rsid w:val="006C0D9F"/>
    <w:rsid w:val="006C0F01"/>
    <w:rsid w:val="006C13EE"/>
    <w:rsid w:val="006D2358"/>
    <w:rsid w:val="006D2E4A"/>
    <w:rsid w:val="006D2F4F"/>
    <w:rsid w:val="006D3861"/>
    <w:rsid w:val="006D4774"/>
    <w:rsid w:val="006E4DEA"/>
    <w:rsid w:val="006E6695"/>
    <w:rsid w:val="006E6FEF"/>
    <w:rsid w:val="006F2BB7"/>
    <w:rsid w:val="006F444F"/>
    <w:rsid w:val="006F6B2A"/>
    <w:rsid w:val="006F7BA0"/>
    <w:rsid w:val="00700F96"/>
    <w:rsid w:val="0070158F"/>
    <w:rsid w:val="00702D81"/>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01F1"/>
    <w:rsid w:val="007C3C95"/>
    <w:rsid w:val="007C43CE"/>
    <w:rsid w:val="007C4AB9"/>
    <w:rsid w:val="007C5768"/>
    <w:rsid w:val="007D1264"/>
    <w:rsid w:val="007D44AA"/>
    <w:rsid w:val="007E1049"/>
    <w:rsid w:val="007E11B8"/>
    <w:rsid w:val="007E2344"/>
    <w:rsid w:val="007E3594"/>
    <w:rsid w:val="007E360B"/>
    <w:rsid w:val="007E5250"/>
    <w:rsid w:val="007E78F4"/>
    <w:rsid w:val="007F054D"/>
    <w:rsid w:val="007F62A2"/>
    <w:rsid w:val="00804B3B"/>
    <w:rsid w:val="00806A99"/>
    <w:rsid w:val="00812A53"/>
    <w:rsid w:val="00816759"/>
    <w:rsid w:val="00817077"/>
    <w:rsid w:val="00824004"/>
    <w:rsid w:val="0083010C"/>
    <w:rsid w:val="0083270B"/>
    <w:rsid w:val="008351A2"/>
    <w:rsid w:val="00837E20"/>
    <w:rsid w:val="00840B6D"/>
    <w:rsid w:val="0084239F"/>
    <w:rsid w:val="00843F68"/>
    <w:rsid w:val="0084478F"/>
    <w:rsid w:val="008459EA"/>
    <w:rsid w:val="00846086"/>
    <w:rsid w:val="00847130"/>
    <w:rsid w:val="00847788"/>
    <w:rsid w:val="00854E50"/>
    <w:rsid w:val="008561BA"/>
    <w:rsid w:val="008566DF"/>
    <w:rsid w:val="00860A3D"/>
    <w:rsid w:val="00860BE2"/>
    <w:rsid w:val="00861DED"/>
    <w:rsid w:val="00865B12"/>
    <w:rsid w:val="0087130F"/>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2EA7"/>
    <w:rsid w:val="008E0DC5"/>
    <w:rsid w:val="008E3841"/>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2C70"/>
    <w:rsid w:val="00953692"/>
    <w:rsid w:val="00953D39"/>
    <w:rsid w:val="00964BDD"/>
    <w:rsid w:val="009653AA"/>
    <w:rsid w:val="00971AB3"/>
    <w:rsid w:val="00972B7B"/>
    <w:rsid w:val="00975A98"/>
    <w:rsid w:val="00977317"/>
    <w:rsid w:val="00980178"/>
    <w:rsid w:val="009811EE"/>
    <w:rsid w:val="009877BF"/>
    <w:rsid w:val="0099009C"/>
    <w:rsid w:val="00990766"/>
    <w:rsid w:val="009927C5"/>
    <w:rsid w:val="00993014"/>
    <w:rsid w:val="0099702E"/>
    <w:rsid w:val="009A00DF"/>
    <w:rsid w:val="009A206D"/>
    <w:rsid w:val="009A5C7A"/>
    <w:rsid w:val="009A6AE5"/>
    <w:rsid w:val="009B0969"/>
    <w:rsid w:val="009C0392"/>
    <w:rsid w:val="009C4643"/>
    <w:rsid w:val="009C7AC7"/>
    <w:rsid w:val="009D05C5"/>
    <w:rsid w:val="009D30AD"/>
    <w:rsid w:val="009D3753"/>
    <w:rsid w:val="009E0077"/>
    <w:rsid w:val="009E10E4"/>
    <w:rsid w:val="009E3361"/>
    <w:rsid w:val="009E3395"/>
    <w:rsid w:val="009F6625"/>
    <w:rsid w:val="00A01EE0"/>
    <w:rsid w:val="00A023AF"/>
    <w:rsid w:val="00A0338A"/>
    <w:rsid w:val="00A11E27"/>
    <w:rsid w:val="00A1348F"/>
    <w:rsid w:val="00A13FCB"/>
    <w:rsid w:val="00A151E5"/>
    <w:rsid w:val="00A15ED7"/>
    <w:rsid w:val="00A220D3"/>
    <w:rsid w:val="00A22980"/>
    <w:rsid w:val="00A24438"/>
    <w:rsid w:val="00A24614"/>
    <w:rsid w:val="00A33C12"/>
    <w:rsid w:val="00A33C48"/>
    <w:rsid w:val="00A34065"/>
    <w:rsid w:val="00A4032E"/>
    <w:rsid w:val="00A459C2"/>
    <w:rsid w:val="00A45AE9"/>
    <w:rsid w:val="00A50183"/>
    <w:rsid w:val="00A50823"/>
    <w:rsid w:val="00A50B40"/>
    <w:rsid w:val="00A51ABB"/>
    <w:rsid w:val="00A528C5"/>
    <w:rsid w:val="00A541C7"/>
    <w:rsid w:val="00A549F4"/>
    <w:rsid w:val="00A56E62"/>
    <w:rsid w:val="00A64EFA"/>
    <w:rsid w:val="00A7349F"/>
    <w:rsid w:val="00A754FF"/>
    <w:rsid w:val="00A818E6"/>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06EC"/>
    <w:rsid w:val="00B33D14"/>
    <w:rsid w:val="00B35C62"/>
    <w:rsid w:val="00B35E61"/>
    <w:rsid w:val="00B36536"/>
    <w:rsid w:val="00B45C60"/>
    <w:rsid w:val="00B50A0A"/>
    <w:rsid w:val="00B52BAB"/>
    <w:rsid w:val="00B52DB5"/>
    <w:rsid w:val="00B53612"/>
    <w:rsid w:val="00B54730"/>
    <w:rsid w:val="00B57CD5"/>
    <w:rsid w:val="00B705FB"/>
    <w:rsid w:val="00B7270D"/>
    <w:rsid w:val="00B73D6B"/>
    <w:rsid w:val="00B753D1"/>
    <w:rsid w:val="00B75E39"/>
    <w:rsid w:val="00B82C0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AC4"/>
    <w:rsid w:val="00C06EF6"/>
    <w:rsid w:val="00C11209"/>
    <w:rsid w:val="00C13157"/>
    <w:rsid w:val="00C163E8"/>
    <w:rsid w:val="00C21A6E"/>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211B"/>
    <w:rsid w:val="00C57E2B"/>
    <w:rsid w:val="00C6019A"/>
    <w:rsid w:val="00C63517"/>
    <w:rsid w:val="00C64EFB"/>
    <w:rsid w:val="00C66D02"/>
    <w:rsid w:val="00C71411"/>
    <w:rsid w:val="00C73251"/>
    <w:rsid w:val="00C73EB2"/>
    <w:rsid w:val="00C7427C"/>
    <w:rsid w:val="00C7532F"/>
    <w:rsid w:val="00C76DE9"/>
    <w:rsid w:val="00C822FE"/>
    <w:rsid w:val="00C84C74"/>
    <w:rsid w:val="00C850BB"/>
    <w:rsid w:val="00C85FE8"/>
    <w:rsid w:val="00C86A31"/>
    <w:rsid w:val="00C932DE"/>
    <w:rsid w:val="00CA00E6"/>
    <w:rsid w:val="00CA17F6"/>
    <w:rsid w:val="00CA41C8"/>
    <w:rsid w:val="00CA5792"/>
    <w:rsid w:val="00CA5980"/>
    <w:rsid w:val="00CA6112"/>
    <w:rsid w:val="00CA7393"/>
    <w:rsid w:val="00CB7142"/>
    <w:rsid w:val="00CC235E"/>
    <w:rsid w:val="00CC2B65"/>
    <w:rsid w:val="00CC5F85"/>
    <w:rsid w:val="00CD2923"/>
    <w:rsid w:val="00CD2CD5"/>
    <w:rsid w:val="00CE07F0"/>
    <w:rsid w:val="00CE31F1"/>
    <w:rsid w:val="00CE656E"/>
    <w:rsid w:val="00CE7317"/>
    <w:rsid w:val="00CF2D5A"/>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03E6"/>
    <w:rsid w:val="00D319B8"/>
    <w:rsid w:val="00D33ACD"/>
    <w:rsid w:val="00D3582A"/>
    <w:rsid w:val="00D36B33"/>
    <w:rsid w:val="00D3796A"/>
    <w:rsid w:val="00D40446"/>
    <w:rsid w:val="00D407F2"/>
    <w:rsid w:val="00D45461"/>
    <w:rsid w:val="00D4620B"/>
    <w:rsid w:val="00D53036"/>
    <w:rsid w:val="00D54089"/>
    <w:rsid w:val="00D57293"/>
    <w:rsid w:val="00D60841"/>
    <w:rsid w:val="00D64BFF"/>
    <w:rsid w:val="00D64DC0"/>
    <w:rsid w:val="00D65899"/>
    <w:rsid w:val="00D65B73"/>
    <w:rsid w:val="00D65C78"/>
    <w:rsid w:val="00D7079C"/>
    <w:rsid w:val="00D71CB9"/>
    <w:rsid w:val="00D72780"/>
    <w:rsid w:val="00D728F3"/>
    <w:rsid w:val="00D76103"/>
    <w:rsid w:val="00D762AF"/>
    <w:rsid w:val="00D764C7"/>
    <w:rsid w:val="00D80595"/>
    <w:rsid w:val="00D86F45"/>
    <w:rsid w:val="00D937A5"/>
    <w:rsid w:val="00D9422A"/>
    <w:rsid w:val="00D97B32"/>
    <w:rsid w:val="00DA23E1"/>
    <w:rsid w:val="00DA392B"/>
    <w:rsid w:val="00DA3D8A"/>
    <w:rsid w:val="00DA5950"/>
    <w:rsid w:val="00DA62F9"/>
    <w:rsid w:val="00DA66AC"/>
    <w:rsid w:val="00DA6FBD"/>
    <w:rsid w:val="00DB1CF1"/>
    <w:rsid w:val="00DB6136"/>
    <w:rsid w:val="00DB63AF"/>
    <w:rsid w:val="00DB7E0E"/>
    <w:rsid w:val="00DC3CB6"/>
    <w:rsid w:val="00DC560E"/>
    <w:rsid w:val="00DC7736"/>
    <w:rsid w:val="00DD185B"/>
    <w:rsid w:val="00DD2331"/>
    <w:rsid w:val="00DD45DA"/>
    <w:rsid w:val="00DD56DC"/>
    <w:rsid w:val="00DE7834"/>
    <w:rsid w:val="00DF2563"/>
    <w:rsid w:val="00DF6F6E"/>
    <w:rsid w:val="00E009C7"/>
    <w:rsid w:val="00E03948"/>
    <w:rsid w:val="00E065DB"/>
    <w:rsid w:val="00E0671D"/>
    <w:rsid w:val="00E0696B"/>
    <w:rsid w:val="00E069C1"/>
    <w:rsid w:val="00E07685"/>
    <w:rsid w:val="00E1242C"/>
    <w:rsid w:val="00E12492"/>
    <w:rsid w:val="00E14207"/>
    <w:rsid w:val="00E16C03"/>
    <w:rsid w:val="00E17CAA"/>
    <w:rsid w:val="00E17D1A"/>
    <w:rsid w:val="00E2355C"/>
    <w:rsid w:val="00E24B50"/>
    <w:rsid w:val="00E31B8D"/>
    <w:rsid w:val="00E31ED9"/>
    <w:rsid w:val="00E32CD1"/>
    <w:rsid w:val="00E34612"/>
    <w:rsid w:val="00E36F86"/>
    <w:rsid w:val="00E4672A"/>
    <w:rsid w:val="00E469EA"/>
    <w:rsid w:val="00E51414"/>
    <w:rsid w:val="00E532A0"/>
    <w:rsid w:val="00E53685"/>
    <w:rsid w:val="00E54314"/>
    <w:rsid w:val="00E55EB7"/>
    <w:rsid w:val="00E565BB"/>
    <w:rsid w:val="00E61C8B"/>
    <w:rsid w:val="00E63E18"/>
    <w:rsid w:val="00E66080"/>
    <w:rsid w:val="00E679CB"/>
    <w:rsid w:val="00E72B38"/>
    <w:rsid w:val="00E73521"/>
    <w:rsid w:val="00E74B82"/>
    <w:rsid w:val="00E81E7C"/>
    <w:rsid w:val="00E82C82"/>
    <w:rsid w:val="00E86A2F"/>
    <w:rsid w:val="00E915E7"/>
    <w:rsid w:val="00E94F97"/>
    <w:rsid w:val="00EA0D0B"/>
    <w:rsid w:val="00EA15DB"/>
    <w:rsid w:val="00EA7FDA"/>
    <w:rsid w:val="00EB3A68"/>
    <w:rsid w:val="00EB6A76"/>
    <w:rsid w:val="00EB6D2C"/>
    <w:rsid w:val="00EC02FD"/>
    <w:rsid w:val="00EC0E6E"/>
    <w:rsid w:val="00EC17BF"/>
    <w:rsid w:val="00EC3773"/>
    <w:rsid w:val="00EC4604"/>
    <w:rsid w:val="00EC529D"/>
    <w:rsid w:val="00EC5A1D"/>
    <w:rsid w:val="00ED1863"/>
    <w:rsid w:val="00ED5D86"/>
    <w:rsid w:val="00ED6912"/>
    <w:rsid w:val="00ED6B23"/>
    <w:rsid w:val="00EE793F"/>
    <w:rsid w:val="00EF3611"/>
    <w:rsid w:val="00EF46B7"/>
    <w:rsid w:val="00EF59B3"/>
    <w:rsid w:val="00F02337"/>
    <w:rsid w:val="00F03A75"/>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1C5"/>
    <w:rsid w:val="00F7387C"/>
    <w:rsid w:val="00F754DA"/>
    <w:rsid w:val="00F846DF"/>
    <w:rsid w:val="00F8634A"/>
    <w:rsid w:val="00FA7D73"/>
    <w:rsid w:val="00FB1AEB"/>
    <w:rsid w:val="00FB2486"/>
    <w:rsid w:val="00FB5900"/>
    <w:rsid w:val="00FC304B"/>
    <w:rsid w:val="00FC6B98"/>
    <w:rsid w:val="00FD23A9"/>
    <w:rsid w:val="00FD56B4"/>
    <w:rsid w:val="00FD6959"/>
    <w:rsid w:val="00FE216B"/>
    <w:rsid w:val="00FF0F6E"/>
    <w:rsid w:val="00FF2B22"/>
    <w:rsid w:val="00FF3127"/>
    <w:rsid w:val="00FF3FF1"/>
    <w:rsid w:val="00FF4E18"/>
    <w:rsid w:val="00FF5B4C"/>
    <w:rsid w:val="00FF6A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NDJA9dGGe7hbmRJaUVvwJmuerg2RqaEKux3gvkldm9cIb8w5b/5Vy1Mq9TubcGutkMBnOFvuHbPtv/zCAWqWw==" w:salt="35n7rUnKvk+kDUIaLWFmf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DC3CB6"/>
    <w:rPr>
      <w:color w:val="0563C1"/>
      <w:u w:val="single"/>
    </w:rPr>
  </w:style>
  <w:style w:type="character" w:styleId="af7">
    <w:name w:val="Unresolved Mention"/>
    <w:uiPriority w:val="99"/>
    <w:semiHidden/>
    <w:unhideWhenUsed/>
    <w:rsid w:val="00DC3C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459458">
      <w:bodyDiv w:val="1"/>
      <w:marLeft w:val="0"/>
      <w:marRight w:val="0"/>
      <w:marTop w:val="0"/>
      <w:marBottom w:val="0"/>
      <w:divBdr>
        <w:top w:val="none" w:sz="0" w:space="0" w:color="auto"/>
        <w:left w:val="none" w:sz="0" w:space="0" w:color="auto"/>
        <w:bottom w:val="none" w:sz="0" w:space="0" w:color="auto"/>
        <w:right w:val="none" w:sz="0" w:space="0" w:color="auto"/>
      </w:divBdr>
    </w:div>
    <w:div w:id="604188427">
      <w:bodyDiv w:val="1"/>
      <w:marLeft w:val="0"/>
      <w:marRight w:val="0"/>
      <w:marTop w:val="0"/>
      <w:marBottom w:val="0"/>
      <w:divBdr>
        <w:top w:val="none" w:sz="0" w:space="0" w:color="auto"/>
        <w:left w:val="none" w:sz="0" w:space="0" w:color="auto"/>
        <w:bottom w:val="none" w:sz="0" w:space="0" w:color="auto"/>
        <w:right w:val="none" w:sz="0" w:space="0" w:color="auto"/>
      </w:divBdr>
    </w:div>
    <w:div w:id="662587357">
      <w:bodyDiv w:val="1"/>
      <w:marLeft w:val="0"/>
      <w:marRight w:val="0"/>
      <w:marTop w:val="0"/>
      <w:marBottom w:val="0"/>
      <w:divBdr>
        <w:top w:val="none" w:sz="0" w:space="0" w:color="auto"/>
        <w:left w:val="none" w:sz="0" w:space="0" w:color="auto"/>
        <w:bottom w:val="none" w:sz="0" w:space="0" w:color="auto"/>
        <w:right w:val="none" w:sz="0" w:space="0" w:color="auto"/>
      </w:divBdr>
    </w:div>
    <w:div w:id="986590435">
      <w:bodyDiv w:val="1"/>
      <w:marLeft w:val="0"/>
      <w:marRight w:val="0"/>
      <w:marTop w:val="0"/>
      <w:marBottom w:val="0"/>
      <w:divBdr>
        <w:top w:val="none" w:sz="0" w:space="0" w:color="auto"/>
        <w:left w:val="none" w:sz="0" w:space="0" w:color="auto"/>
        <w:bottom w:val="none" w:sz="0" w:space="0" w:color="auto"/>
        <w:right w:val="none" w:sz="0" w:space="0" w:color="auto"/>
      </w:divBdr>
    </w:div>
    <w:div w:id="1040668481">
      <w:bodyDiv w:val="1"/>
      <w:marLeft w:val="0"/>
      <w:marRight w:val="0"/>
      <w:marTop w:val="0"/>
      <w:marBottom w:val="0"/>
      <w:divBdr>
        <w:top w:val="none" w:sz="0" w:space="0" w:color="auto"/>
        <w:left w:val="none" w:sz="0" w:space="0" w:color="auto"/>
        <w:bottom w:val="none" w:sz="0" w:space="0" w:color="auto"/>
        <w:right w:val="none" w:sz="0" w:space="0" w:color="auto"/>
      </w:divBdr>
    </w:div>
    <w:div w:id="1285581197">
      <w:bodyDiv w:val="1"/>
      <w:marLeft w:val="0"/>
      <w:marRight w:val="0"/>
      <w:marTop w:val="0"/>
      <w:marBottom w:val="0"/>
      <w:divBdr>
        <w:top w:val="none" w:sz="0" w:space="0" w:color="auto"/>
        <w:left w:val="none" w:sz="0" w:space="0" w:color="auto"/>
        <w:bottom w:val="none" w:sz="0" w:space="0" w:color="auto"/>
        <w:right w:val="none" w:sz="0" w:space="0" w:color="auto"/>
      </w:divBdr>
    </w:div>
    <w:div w:id="129316797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70612869">
      <w:bodyDiv w:val="1"/>
      <w:marLeft w:val="0"/>
      <w:marRight w:val="0"/>
      <w:marTop w:val="0"/>
      <w:marBottom w:val="0"/>
      <w:divBdr>
        <w:top w:val="none" w:sz="0" w:space="0" w:color="auto"/>
        <w:left w:val="none" w:sz="0" w:space="0" w:color="auto"/>
        <w:bottom w:val="none" w:sz="0" w:space="0" w:color="auto"/>
        <w:right w:val="none" w:sz="0" w:space="0" w:color="auto"/>
      </w:divBdr>
    </w:div>
    <w:div w:id="201209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879</ap:Words>
  <ap:Characters>5016</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5884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