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5B135" w14:textId="7318F5AD" w:rsidR="00FF3FF1" w:rsidRPr="00177BA4"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w:t>
      </w:r>
      <w:r w:rsidRPr="00177BA4">
        <w:rPr>
          <w:rFonts w:ascii="ＭＳ 明朝" w:eastAsia="ＭＳ 明朝" w:hAnsi="ＭＳ 明朝" w:cs="ＭＳ 明朝" w:hint="eastAsia"/>
          <w:spacing w:val="6"/>
          <w:kern w:val="0"/>
          <w:szCs w:val="21"/>
        </w:rPr>
        <w:t>面</w:t>
      </w:r>
      <w:r w:rsidR="00D1302E" w:rsidRPr="00177BA4">
        <w:rPr>
          <w:rFonts w:ascii="ＭＳ 明朝" w:eastAsia="ＭＳ 明朝" w:hAnsi="ＭＳ 明朝" w:cs="ＭＳ 明朝" w:hint="eastAsia"/>
          <w:spacing w:val="6"/>
          <w:kern w:val="0"/>
          <w:szCs w:val="21"/>
        </w:rPr>
        <w:t>から第三</w:t>
      </w:r>
      <w:r w:rsidRPr="00177BA4">
        <w:rPr>
          <w:rFonts w:ascii="ＭＳ 明朝" w:eastAsia="ＭＳ 明朝" w:hAnsi="ＭＳ 明朝" w:cs="ＭＳ 明朝" w:hint="eastAsia"/>
          <w:spacing w:val="6"/>
          <w:kern w:val="0"/>
          <w:szCs w:val="21"/>
        </w:rPr>
        <w:t>面まで）</w:t>
      </w:r>
    </w:p>
    <w:p w14:paraId="178C0BF5" w14:textId="77777777" w:rsidR="00FF3FF1" w:rsidRPr="00177BA4"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77BA4" w:rsidRPr="00110D1F" w14:paraId="64687CB8" w14:textId="77777777" w:rsidTr="00523C2C">
        <w:trPr>
          <w:trHeight w:val="3867"/>
        </w:trPr>
        <w:tc>
          <w:tcPr>
            <w:tcW w:w="8636" w:type="dxa"/>
            <w:tcBorders>
              <w:top w:val="single" w:sz="4" w:space="0" w:color="000000"/>
              <w:bottom w:val="nil"/>
            </w:tcBorders>
          </w:tcPr>
          <w:p w14:paraId="72B37757" w14:textId="77777777" w:rsidR="00FF3FF1" w:rsidRPr="00110D1F" w:rsidRDefault="00FF3FF1" w:rsidP="00DD56DC">
            <w:pPr>
              <w:spacing w:line="260" w:lineRule="exact"/>
              <w:jc w:val="center"/>
              <w:rPr>
                <w:rFonts w:ascii="ＭＳ 明朝" w:eastAsia="ＭＳ 明朝" w:hAnsi="ＭＳ 明朝"/>
                <w:spacing w:val="14"/>
                <w:kern w:val="0"/>
                <w:szCs w:val="21"/>
              </w:rPr>
            </w:pPr>
            <w:r w:rsidRPr="00110D1F">
              <w:rPr>
                <w:rFonts w:ascii="ＭＳ 明朝" w:eastAsia="ＭＳ 明朝" w:hAnsi="ＭＳ 明朝" w:cs="ＭＳ 明朝" w:hint="eastAsia"/>
                <w:spacing w:val="6"/>
                <w:kern w:val="0"/>
                <w:szCs w:val="21"/>
              </w:rPr>
              <w:t>認定申請書</w:t>
            </w:r>
          </w:p>
          <w:p w14:paraId="69F62D6E" w14:textId="77777777" w:rsidR="00FF3FF1" w:rsidRPr="00110D1F" w:rsidRDefault="00FF3FF1" w:rsidP="00DD56DC">
            <w:pPr>
              <w:spacing w:line="260" w:lineRule="exact"/>
              <w:jc w:val="right"/>
              <w:rPr>
                <w:rFonts w:ascii="ＭＳ 明朝" w:eastAsia="ＭＳ 明朝" w:hAnsi="ＭＳ 明朝" w:cs="ＭＳ 明朝"/>
                <w:spacing w:val="6"/>
                <w:kern w:val="0"/>
                <w:szCs w:val="21"/>
              </w:rPr>
            </w:pPr>
          </w:p>
          <w:p w14:paraId="2439B34C" w14:textId="153715ED" w:rsidR="00EB6D2C" w:rsidRPr="00110D1F" w:rsidRDefault="00FF3FF1" w:rsidP="00DD56DC">
            <w:pPr>
              <w:spacing w:line="260" w:lineRule="exact"/>
              <w:jc w:val="righ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申請年月日　</w:t>
            </w:r>
            <w:r w:rsidRPr="00110D1F">
              <w:rPr>
                <w:rFonts w:ascii="ＭＳ 明朝" w:eastAsia="ＭＳ 明朝" w:hAnsi="ＭＳ 明朝"/>
                <w:spacing w:val="6"/>
                <w:kern w:val="0"/>
                <w:szCs w:val="21"/>
              </w:rPr>
              <w:t xml:space="preserve"> </w:t>
            </w:r>
            <w:r w:rsidRPr="00110D1F">
              <w:rPr>
                <w:rFonts w:ascii="ＭＳ 明朝" w:eastAsia="ＭＳ 明朝" w:hAnsi="ＭＳ 明朝" w:cs="ＭＳ 明朝" w:hint="eastAsia"/>
                <w:spacing w:val="6"/>
                <w:kern w:val="0"/>
                <w:szCs w:val="21"/>
              </w:rPr>
              <w:t xml:space="preserve">　　</w:t>
            </w:r>
            <w:r w:rsidR="00D1302E" w:rsidRPr="00110D1F">
              <w:rPr>
                <w:rFonts w:ascii="ＭＳ 明朝" w:eastAsia="ＭＳ 明朝" w:hAnsi="ＭＳ 明朝" w:cs="ＭＳ 明朝" w:hint="eastAsia"/>
                <w:spacing w:val="6"/>
                <w:kern w:val="0"/>
                <w:szCs w:val="21"/>
              </w:rPr>
              <w:t xml:space="preserve">　</w:t>
            </w:r>
            <w:r w:rsidR="00403301" w:rsidRPr="00110D1F">
              <w:rPr>
                <w:rFonts w:ascii="ＭＳ 明朝" w:eastAsia="ＭＳ 明朝" w:hAnsi="ＭＳ 明朝" w:cs="ＭＳ 明朝" w:hint="eastAsia"/>
                <w:spacing w:val="6"/>
                <w:kern w:val="0"/>
                <w:szCs w:val="21"/>
              </w:rPr>
              <w:t>2023</w:t>
            </w:r>
            <w:r w:rsidRPr="00110D1F">
              <w:rPr>
                <w:rFonts w:ascii="ＭＳ 明朝" w:eastAsia="ＭＳ 明朝" w:hAnsi="ＭＳ 明朝" w:cs="ＭＳ 明朝" w:hint="eastAsia"/>
                <w:spacing w:val="6"/>
                <w:kern w:val="0"/>
                <w:szCs w:val="21"/>
              </w:rPr>
              <w:t xml:space="preserve">年　</w:t>
            </w:r>
            <w:r w:rsidR="00110D1F" w:rsidRPr="00110D1F">
              <w:rPr>
                <w:rFonts w:ascii="ＭＳ 明朝" w:eastAsia="ＭＳ 明朝" w:hAnsi="ＭＳ 明朝" w:cs="ＭＳ 明朝"/>
                <w:spacing w:val="6"/>
                <w:kern w:val="0"/>
                <w:szCs w:val="21"/>
              </w:rPr>
              <w:t>11</w:t>
            </w:r>
            <w:r w:rsidRPr="00110D1F">
              <w:rPr>
                <w:rFonts w:ascii="ＭＳ 明朝" w:eastAsia="ＭＳ 明朝" w:hAnsi="ＭＳ 明朝" w:cs="ＭＳ 明朝" w:hint="eastAsia"/>
                <w:spacing w:val="6"/>
                <w:kern w:val="0"/>
                <w:szCs w:val="21"/>
              </w:rPr>
              <w:t xml:space="preserve">月　</w:t>
            </w:r>
            <w:r w:rsidR="00796F1A">
              <w:rPr>
                <w:rFonts w:ascii="ＭＳ 明朝" w:eastAsia="ＭＳ 明朝" w:hAnsi="ＭＳ 明朝" w:cs="ＭＳ 明朝" w:hint="eastAsia"/>
                <w:spacing w:val="6"/>
                <w:kern w:val="0"/>
                <w:szCs w:val="21"/>
              </w:rPr>
              <w:t>1</w:t>
            </w:r>
            <w:r w:rsidR="00796F1A">
              <w:rPr>
                <w:rFonts w:ascii="ＭＳ 明朝" w:eastAsia="ＭＳ 明朝" w:hAnsi="ＭＳ 明朝" w:cs="ＭＳ 明朝"/>
                <w:spacing w:val="6"/>
                <w:kern w:val="0"/>
                <w:szCs w:val="21"/>
              </w:rPr>
              <w:t>7</w:t>
            </w:r>
            <w:r w:rsidRPr="00110D1F">
              <w:rPr>
                <w:rFonts w:ascii="ＭＳ 明朝" w:eastAsia="ＭＳ 明朝" w:hAnsi="ＭＳ 明朝" w:cs="ＭＳ 明朝" w:hint="eastAsia"/>
                <w:spacing w:val="6"/>
                <w:kern w:val="0"/>
                <w:szCs w:val="21"/>
              </w:rPr>
              <w:t>日</w:t>
            </w:r>
          </w:p>
          <w:p w14:paraId="54A03862" w14:textId="77777777" w:rsidR="00FF3FF1" w:rsidRPr="00110D1F" w:rsidRDefault="00D1302E" w:rsidP="00DD56DC">
            <w:pPr>
              <w:spacing w:line="260" w:lineRule="exact"/>
              <w:jc w:val="right"/>
              <w:rPr>
                <w:rFonts w:ascii="ＭＳ 明朝" w:eastAsia="ＭＳ 明朝" w:hAnsi="ＭＳ 明朝"/>
                <w:spacing w:val="14"/>
                <w:kern w:val="0"/>
                <w:szCs w:val="21"/>
              </w:rPr>
            </w:pPr>
            <w:r w:rsidRPr="00110D1F">
              <w:rPr>
                <w:rFonts w:ascii="ＭＳ 明朝" w:eastAsia="ＭＳ 明朝" w:hAnsi="ＭＳ 明朝" w:cs="ＭＳ 明朝" w:hint="eastAsia"/>
                <w:spacing w:val="6"/>
                <w:kern w:val="0"/>
                <w:szCs w:val="21"/>
              </w:rPr>
              <w:t xml:space="preserve">　</w:t>
            </w:r>
          </w:p>
          <w:p w14:paraId="219FF646" w14:textId="77777777" w:rsidR="00FF3FF1" w:rsidRPr="00110D1F" w:rsidRDefault="00FF3FF1" w:rsidP="007E1049">
            <w:pPr>
              <w:spacing w:line="260" w:lineRule="exac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経済産業大臣</w:t>
            </w:r>
            <w:r w:rsidR="00EB6D2C" w:rsidRPr="00110D1F">
              <w:rPr>
                <w:rFonts w:ascii="ＭＳ 明朝" w:eastAsia="ＭＳ 明朝" w:hAnsi="ＭＳ 明朝" w:cs="ＭＳ 明朝" w:hint="eastAsia"/>
                <w:spacing w:val="6"/>
                <w:kern w:val="0"/>
                <w:szCs w:val="21"/>
              </w:rPr>
              <w:t xml:space="preserve">　殿</w:t>
            </w:r>
          </w:p>
          <w:p w14:paraId="10B799C6" w14:textId="056B846F" w:rsidR="00FF3FF1" w:rsidRPr="00110D1F" w:rsidRDefault="00FF3FF1" w:rsidP="003A1917">
            <w:pPr>
              <w:wordWrap w:val="0"/>
              <w:spacing w:line="260" w:lineRule="exact"/>
              <w:ind w:leftChars="3" w:left="6"/>
              <w:jc w:val="right"/>
              <w:rPr>
                <w:rFonts w:ascii="ＭＳ 明朝" w:eastAsia="ＭＳ 明朝" w:hAnsi="ＭＳ 明朝"/>
                <w:spacing w:val="6"/>
                <w:kern w:val="0"/>
                <w:szCs w:val="21"/>
              </w:rPr>
            </w:pPr>
            <w:r w:rsidRPr="00110D1F">
              <w:rPr>
                <w:rFonts w:ascii="ＭＳ 明朝" w:eastAsia="ＭＳ 明朝" w:hAnsi="ＭＳ 明朝" w:hint="eastAsia"/>
                <w:spacing w:val="6"/>
                <w:kern w:val="0"/>
                <w:szCs w:val="21"/>
              </w:rPr>
              <w:t>（ふりがな）</w:t>
            </w:r>
            <w:r w:rsidR="00750014" w:rsidRPr="00110D1F">
              <w:rPr>
                <w:rFonts w:ascii="ＭＳ 明朝" w:eastAsia="ＭＳ 明朝" w:hAnsi="ＭＳ 明朝" w:hint="eastAsia"/>
                <w:spacing w:val="6"/>
                <w:kern w:val="0"/>
                <w:szCs w:val="21"/>
              </w:rPr>
              <w:t>さんわてくのすかぶしきがいしゃ</w:t>
            </w:r>
            <w:r w:rsidR="003A1917" w:rsidRPr="00110D1F">
              <w:rPr>
                <w:rFonts w:ascii="ＭＳ 明朝" w:eastAsia="ＭＳ 明朝" w:hAnsi="ＭＳ 明朝"/>
                <w:spacing w:val="6"/>
                <w:kern w:val="0"/>
                <w:szCs w:val="21"/>
              </w:rPr>
              <w:t xml:space="preserve">  </w:t>
            </w:r>
          </w:p>
          <w:p w14:paraId="6E92F933" w14:textId="4D3E7E60" w:rsidR="00FF3FF1" w:rsidRPr="00110D1F"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一般事業主の氏名又は名称</w:t>
            </w:r>
            <w:r w:rsidR="005A5427" w:rsidRPr="00110D1F">
              <w:rPr>
                <w:rFonts w:ascii="ＭＳ 明朝" w:eastAsia="ＭＳ 明朝" w:hAnsi="ＭＳ 明朝" w:cs="ＭＳ 明朝" w:hint="eastAsia"/>
                <w:spacing w:val="6"/>
                <w:kern w:val="0"/>
                <w:szCs w:val="21"/>
              </w:rPr>
              <w:t xml:space="preserve">　サンワテクノス株式会社</w:t>
            </w:r>
            <w:r w:rsidR="00824A33" w:rsidRPr="00110D1F">
              <w:rPr>
                <w:rFonts w:ascii="ＭＳ 明朝" w:eastAsia="ＭＳ 明朝" w:hAnsi="ＭＳ 明朝" w:cs="ＭＳ 明朝" w:hint="eastAsia"/>
                <w:spacing w:val="6"/>
                <w:kern w:val="0"/>
                <w:szCs w:val="21"/>
              </w:rPr>
              <w:t xml:space="preserve">　</w:t>
            </w:r>
          </w:p>
          <w:p w14:paraId="176F032E" w14:textId="4B08A0FF" w:rsidR="00FF3FF1" w:rsidRPr="00110D1F" w:rsidRDefault="00FF3FF1" w:rsidP="003A1917">
            <w:pPr>
              <w:wordWrap w:val="0"/>
              <w:spacing w:line="260" w:lineRule="exact"/>
              <w:jc w:val="right"/>
              <w:rPr>
                <w:rFonts w:ascii="ＭＳ 明朝" w:eastAsia="ＭＳ 明朝" w:hAnsi="ＭＳ 明朝"/>
                <w:spacing w:val="6"/>
                <w:kern w:val="0"/>
                <w:szCs w:val="21"/>
              </w:rPr>
            </w:pPr>
            <w:r w:rsidRPr="00110D1F">
              <w:rPr>
                <w:rFonts w:ascii="ＭＳ 明朝" w:eastAsia="ＭＳ 明朝" w:hAnsi="ＭＳ 明朝" w:hint="eastAsia"/>
                <w:spacing w:val="6"/>
                <w:kern w:val="0"/>
                <w:szCs w:val="21"/>
              </w:rPr>
              <w:t>（ふりがな）</w:t>
            </w:r>
            <w:r w:rsidR="003A1917" w:rsidRPr="00110D1F">
              <w:rPr>
                <w:rFonts w:ascii="ＭＳ 明朝" w:eastAsia="ＭＳ 明朝" w:hAnsi="ＭＳ 明朝" w:hint="eastAsia"/>
                <w:spacing w:val="6"/>
                <w:kern w:val="0"/>
                <w:szCs w:val="21"/>
              </w:rPr>
              <w:t xml:space="preserve"> </w:t>
            </w:r>
            <w:r w:rsidR="008221AD" w:rsidRPr="00110D1F">
              <w:rPr>
                <w:rFonts w:ascii="ＭＳ 明朝" w:eastAsia="ＭＳ 明朝" w:hAnsi="ＭＳ 明朝" w:hint="eastAsia"/>
                <w:spacing w:val="6"/>
                <w:kern w:val="0"/>
                <w:szCs w:val="21"/>
              </w:rPr>
              <w:t>まつお　あきひろ</w:t>
            </w:r>
            <w:r w:rsidR="00177BA4" w:rsidRPr="00110D1F">
              <w:rPr>
                <w:rFonts w:ascii="ＭＳ 明朝" w:eastAsia="ＭＳ 明朝" w:hAnsi="ＭＳ 明朝" w:hint="eastAsia"/>
                <w:spacing w:val="6"/>
                <w:kern w:val="0"/>
                <w:szCs w:val="21"/>
              </w:rPr>
              <w:t xml:space="preserve"> </w:t>
            </w:r>
            <w:r w:rsidR="00177BA4" w:rsidRPr="00110D1F">
              <w:rPr>
                <w:rFonts w:ascii="ＭＳ 明朝" w:eastAsia="ＭＳ 明朝" w:hAnsi="ＭＳ 明朝"/>
                <w:spacing w:val="6"/>
                <w:kern w:val="0"/>
                <w:szCs w:val="21"/>
              </w:rPr>
              <w:t xml:space="preserve">  </w:t>
            </w:r>
            <w:r w:rsidR="003A1917" w:rsidRPr="00110D1F">
              <w:rPr>
                <w:rFonts w:ascii="ＭＳ 明朝" w:eastAsia="ＭＳ 明朝" w:hAnsi="ＭＳ 明朝"/>
                <w:spacing w:val="6"/>
                <w:kern w:val="0"/>
                <w:szCs w:val="21"/>
              </w:rPr>
              <w:t xml:space="preserve">  </w:t>
            </w:r>
          </w:p>
          <w:p w14:paraId="18D9B3AF" w14:textId="373B1D94" w:rsidR="00FF3FF1" w:rsidRPr="00110D1F"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（法人の場合）</w:t>
            </w:r>
            <w:r w:rsidR="008221AD" w:rsidRPr="00110D1F">
              <w:rPr>
                <w:rFonts w:ascii="ＭＳ 明朝" w:eastAsia="ＭＳ 明朝" w:hAnsi="ＭＳ 明朝" w:cs="ＭＳ 明朝" w:hint="eastAsia"/>
                <w:spacing w:val="6"/>
                <w:kern w:val="0"/>
                <w:szCs w:val="21"/>
              </w:rPr>
              <w:t>代表者の氏名　松尾</w:t>
            </w:r>
            <w:r w:rsidR="00177BA4" w:rsidRPr="00110D1F">
              <w:rPr>
                <w:rFonts w:ascii="ＭＳ 明朝" w:eastAsia="ＭＳ 明朝" w:hAnsi="ＭＳ 明朝" w:cs="ＭＳ 明朝" w:hint="eastAsia"/>
                <w:spacing w:val="6"/>
                <w:kern w:val="0"/>
                <w:szCs w:val="21"/>
              </w:rPr>
              <w:t xml:space="preserve"> </w:t>
            </w:r>
            <w:r w:rsidR="00177BA4" w:rsidRPr="00110D1F">
              <w:rPr>
                <w:rFonts w:ascii="ＭＳ 明朝" w:eastAsia="ＭＳ 明朝" w:hAnsi="ＭＳ 明朝" w:cs="ＭＳ 明朝"/>
                <w:spacing w:val="6"/>
                <w:kern w:val="0"/>
                <w:szCs w:val="21"/>
              </w:rPr>
              <w:t xml:space="preserve"> </w:t>
            </w:r>
            <w:r w:rsidR="008221AD" w:rsidRPr="00110D1F">
              <w:rPr>
                <w:rFonts w:ascii="ＭＳ 明朝" w:eastAsia="ＭＳ 明朝" w:hAnsi="ＭＳ 明朝" w:cs="ＭＳ 明朝" w:hint="eastAsia"/>
                <w:spacing w:val="6"/>
                <w:kern w:val="0"/>
                <w:szCs w:val="21"/>
              </w:rPr>
              <w:t>晶広</w:t>
            </w:r>
            <w:r w:rsidR="00F4495E" w:rsidRPr="00110D1F">
              <w:rPr>
                <w:rFonts w:ascii="ＭＳ 明朝" w:eastAsia="ＭＳ 明朝" w:hAnsi="ＭＳ 明朝" w:cs="ＭＳ 明朝" w:hint="eastAsia"/>
                <w:spacing w:val="6"/>
                <w:kern w:val="0"/>
                <w:szCs w:val="21"/>
              </w:rPr>
              <w:t xml:space="preserve">　</w:t>
            </w:r>
            <w:r w:rsidR="00177BA4"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hint="eastAsia"/>
                <w:spacing w:val="6"/>
                <w:kern w:val="0"/>
                <w:szCs w:val="21"/>
              </w:rPr>
              <w:t>印</w:t>
            </w:r>
            <w:r w:rsidR="003A1917" w:rsidRPr="00110D1F">
              <w:rPr>
                <w:rFonts w:ascii="ＭＳ 明朝" w:eastAsia="ＭＳ 明朝" w:hAnsi="ＭＳ 明朝" w:cs="ＭＳ 明朝"/>
                <w:spacing w:val="6"/>
                <w:kern w:val="0"/>
                <w:szCs w:val="21"/>
              </w:rPr>
              <w:t xml:space="preserve">  </w:t>
            </w:r>
          </w:p>
          <w:p w14:paraId="1F734743" w14:textId="7949CCED" w:rsidR="008221AD" w:rsidRPr="00110D1F" w:rsidRDefault="00FF3FF1" w:rsidP="00EB0D7D">
            <w:pPr>
              <w:spacing w:afterLines="50" w:after="120" w:line="260" w:lineRule="exact"/>
              <w:ind w:right="2328" w:firstLineChars="51" w:firstLine="594"/>
              <w:jc w:val="righ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477"/>
                <w:kern w:val="0"/>
                <w:szCs w:val="21"/>
                <w:fitText w:val="1596" w:id="-2095228414"/>
              </w:rPr>
              <w:t>住</w:t>
            </w:r>
            <w:r w:rsidRPr="00110D1F">
              <w:rPr>
                <w:rFonts w:ascii="ＭＳ 明朝" w:eastAsia="ＭＳ 明朝" w:hAnsi="ＭＳ 明朝" w:cs="ＭＳ 明朝" w:hint="eastAsia"/>
                <w:spacing w:val="111"/>
                <w:kern w:val="0"/>
                <w:szCs w:val="21"/>
                <w:fitText w:val="1596" w:id="-2095228414"/>
              </w:rPr>
              <w:t>所</w:t>
            </w:r>
            <w:r w:rsidRPr="00110D1F">
              <w:rPr>
                <w:rFonts w:ascii="ＭＳ 明朝" w:eastAsia="ＭＳ 明朝" w:hAnsi="ＭＳ 明朝" w:cs="ＭＳ 明朝" w:hint="eastAsia"/>
                <w:spacing w:val="6"/>
                <w:kern w:val="0"/>
                <w:szCs w:val="21"/>
              </w:rPr>
              <w:t xml:space="preserve">　</w:t>
            </w:r>
            <w:r w:rsidR="008221AD" w:rsidRPr="00110D1F">
              <w:rPr>
                <w:rFonts w:ascii="ＭＳ 明朝" w:eastAsia="ＭＳ 明朝" w:hAnsi="ＭＳ 明朝" w:cs="ＭＳ 明朝" w:hint="eastAsia"/>
                <w:spacing w:val="6"/>
                <w:kern w:val="0"/>
                <w:szCs w:val="21"/>
              </w:rPr>
              <w:t>〒104-0031</w:t>
            </w:r>
          </w:p>
          <w:p w14:paraId="24818752" w14:textId="77777777" w:rsidR="008221AD" w:rsidRPr="00110D1F" w:rsidRDefault="008221AD" w:rsidP="008221AD">
            <w:pPr>
              <w:spacing w:afterLines="100" w:after="240" w:line="260" w:lineRule="exact"/>
              <w:jc w:val="right"/>
              <w:rPr>
                <w:rFonts w:ascii="ＭＳ 明朝" w:eastAsia="ＭＳ 明朝" w:hAnsi="ＭＳ 明朝"/>
                <w:spacing w:val="14"/>
                <w:kern w:val="0"/>
                <w:szCs w:val="21"/>
              </w:rPr>
            </w:pPr>
            <w:r w:rsidRPr="00110D1F">
              <w:rPr>
                <w:rFonts w:ascii="ＭＳ 明朝" w:eastAsia="ＭＳ 明朝" w:hAnsi="ＭＳ 明朝" w:hint="eastAsia"/>
                <w:spacing w:val="14"/>
                <w:kern w:val="0"/>
                <w:szCs w:val="21"/>
              </w:rPr>
              <w:t>東京都中央区京橋三丁目1番1号</w:t>
            </w:r>
          </w:p>
          <w:p w14:paraId="18310E30" w14:textId="77777777" w:rsidR="008221AD" w:rsidRPr="00110D1F" w:rsidRDefault="008221AD" w:rsidP="008221AD">
            <w:pPr>
              <w:wordWrap w:val="0"/>
              <w:spacing w:afterLines="100" w:after="240" w:line="260" w:lineRule="exact"/>
              <w:jc w:val="right"/>
              <w:rPr>
                <w:rFonts w:ascii="ＭＳ 明朝" w:eastAsia="ＭＳ 明朝" w:hAnsi="ＭＳ 明朝"/>
                <w:spacing w:val="14"/>
                <w:kern w:val="0"/>
                <w:szCs w:val="21"/>
              </w:rPr>
            </w:pPr>
            <w:r w:rsidRPr="00110D1F">
              <w:rPr>
                <w:rFonts w:ascii="ＭＳ 明朝" w:eastAsia="ＭＳ 明朝" w:hAnsi="ＭＳ 明朝" w:hint="eastAsia"/>
                <w:spacing w:val="14"/>
                <w:kern w:val="0"/>
                <w:szCs w:val="21"/>
              </w:rPr>
              <w:t xml:space="preserve">法人番号　</w:t>
            </w:r>
            <w:r w:rsidRPr="00110D1F">
              <w:rPr>
                <w:rFonts w:ascii="ＭＳ 明朝" w:eastAsia="ＭＳ 明朝" w:hAnsi="ＭＳ 明朝"/>
                <w:spacing w:val="14"/>
                <w:kern w:val="0"/>
                <w:szCs w:val="21"/>
              </w:rPr>
              <w:t>5010001045369</w:t>
            </w:r>
          </w:p>
          <w:p w14:paraId="0B3DFEE6" w14:textId="77777777" w:rsidR="00FF3FF1" w:rsidRPr="00110D1F" w:rsidRDefault="00FF3FF1" w:rsidP="00DD56DC">
            <w:pPr>
              <w:spacing w:line="260" w:lineRule="exact"/>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177BA4" w:rsidRPr="00110D1F" w14:paraId="566306EB" w14:textId="77777777" w:rsidTr="00523C2C">
        <w:trPr>
          <w:trHeight w:val="2408"/>
        </w:trPr>
        <w:tc>
          <w:tcPr>
            <w:tcW w:w="8636" w:type="dxa"/>
            <w:tcBorders>
              <w:bottom w:val="single" w:sz="4" w:space="0" w:color="auto"/>
            </w:tcBorders>
          </w:tcPr>
          <w:p w14:paraId="17857D68" w14:textId="77777777" w:rsidR="00FF3FF1" w:rsidRPr="00110D1F"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10D1F">
              <w:rPr>
                <w:rFonts w:ascii="ＭＳ 明朝" w:eastAsia="ＭＳ 明朝" w:hAnsi="ＭＳ 明朝" w:cs="ＭＳ 明朝" w:hint="eastAsia"/>
                <w:spacing w:val="6"/>
                <w:kern w:val="0"/>
                <w:szCs w:val="21"/>
              </w:rPr>
              <w:t>記</w:t>
            </w:r>
          </w:p>
          <w:p w14:paraId="7728BB18" w14:textId="77777777" w:rsidR="00FF3FF1" w:rsidRPr="00110D1F"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情報処理システムの運用及び管理に関する指針に関する取組の実施状況</w:t>
            </w:r>
          </w:p>
          <w:p w14:paraId="709E9063" w14:textId="77777777" w:rsidR="00D1302E" w:rsidRPr="00110D1F"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E160BCC"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spacing w:val="6"/>
                <w:kern w:val="0"/>
                <w:szCs w:val="21"/>
              </w:rPr>
              <w:t>1</w:t>
            </w:r>
            <w:r w:rsidRPr="00110D1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52CEB2EF" w14:textId="77777777" w:rsidTr="00DD56DC">
              <w:trPr>
                <w:trHeight w:val="707"/>
              </w:trPr>
              <w:tc>
                <w:tcPr>
                  <w:tcW w:w="2600" w:type="dxa"/>
                  <w:shd w:val="clear" w:color="auto" w:fill="auto"/>
                  <w:vAlign w:val="center"/>
                </w:tcPr>
                <w:p w14:paraId="7ECF3EE3"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36B51B" w14:textId="6F9AD6CD" w:rsidR="00FF3FF1" w:rsidRPr="00110D1F" w:rsidRDefault="00EB0D7D" w:rsidP="00F47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00F47B93" w:rsidRPr="00110D1F">
                    <w:rPr>
                      <w:rFonts w:ascii="ＭＳ 明朝" w:eastAsia="ＭＳ 明朝" w:hAnsi="ＭＳ 明朝" w:cs="ＭＳ 明朝" w:hint="eastAsia"/>
                      <w:spacing w:val="6"/>
                      <w:kern w:val="0"/>
                      <w:szCs w:val="21"/>
                    </w:rPr>
                    <w:t>長期ビジョン及び第11次中期経営計画策定に関する</w:t>
                  </w:r>
                  <w:r w:rsidR="00F47B93" w:rsidRPr="00110D1F">
                    <w:rPr>
                      <w:rFonts w:ascii="ＭＳ 明朝" w:eastAsia="ＭＳ 明朝" w:hAnsi="ＭＳ 明朝" w:cs="ＭＳ 明朝"/>
                      <w:spacing w:val="6"/>
                      <w:kern w:val="0"/>
                      <w:szCs w:val="21"/>
                    </w:rPr>
                    <w:br/>
                  </w:r>
                  <w:r w:rsidR="00F47B93" w:rsidRPr="00110D1F">
                    <w:rPr>
                      <w:rFonts w:ascii="ＭＳ 明朝" w:eastAsia="ＭＳ 明朝" w:hAnsi="ＭＳ 明朝" w:cs="ＭＳ 明朝" w:hint="eastAsia"/>
                      <w:spacing w:val="6"/>
                      <w:kern w:val="0"/>
                      <w:szCs w:val="21"/>
                    </w:rPr>
                    <w:t>お知らせ</w:t>
                  </w:r>
                  <w:r w:rsidR="007208ED"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0542B6" w:rsidRPr="00110D1F">
                    <w:rPr>
                      <w:rFonts w:ascii="ＭＳ 明朝" w:eastAsia="ＭＳ 明朝" w:hAnsi="ＭＳ 明朝" w:cs="ＭＳ 明朝" w:hint="eastAsia"/>
                      <w:spacing w:val="6"/>
                      <w:kern w:val="0"/>
                      <w:szCs w:val="21"/>
                    </w:rPr>
                    <w:t>長期ビジョン</w:t>
                  </w:r>
                  <w:r w:rsidR="007208ED"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３．</w:t>
                  </w:r>
                  <w:r w:rsidR="000542B6" w:rsidRPr="00110D1F">
                    <w:rPr>
                      <w:rFonts w:ascii="ＭＳ 明朝" w:eastAsia="ＭＳ 明朝" w:hAnsi="ＭＳ 明朝" w:cs="ＭＳ 明朝" w:hint="eastAsia"/>
                      <w:spacing w:val="6"/>
                      <w:kern w:val="0"/>
                      <w:szCs w:val="21"/>
                    </w:rPr>
                    <w:t>第11次 中期経営計画(2022年度～2024年度)</w:t>
                  </w:r>
                </w:p>
              </w:tc>
            </w:tr>
            <w:tr w:rsidR="00177BA4" w:rsidRPr="00110D1F" w14:paraId="56E11EBC" w14:textId="77777777" w:rsidTr="00DD56DC">
              <w:trPr>
                <w:trHeight w:val="697"/>
              </w:trPr>
              <w:tc>
                <w:tcPr>
                  <w:tcW w:w="2600" w:type="dxa"/>
                  <w:shd w:val="clear" w:color="auto" w:fill="auto"/>
                  <w:vAlign w:val="center"/>
                </w:tcPr>
                <w:p w14:paraId="5EB36AC4"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公表日</w:t>
                  </w:r>
                </w:p>
              </w:tc>
              <w:tc>
                <w:tcPr>
                  <w:tcW w:w="5890" w:type="dxa"/>
                  <w:shd w:val="clear" w:color="auto" w:fill="auto"/>
                </w:tcPr>
                <w:p w14:paraId="261D8E19" w14:textId="6A6251EC" w:rsidR="00FF3FF1" w:rsidRPr="00110D1F" w:rsidRDefault="00EB0D7D" w:rsidP="002A0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000542B6" w:rsidRPr="00110D1F">
                    <w:rPr>
                      <w:rFonts w:ascii="ＭＳ 明朝" w:eastAsia="ＭＳ 明朝" w:hAnsi="ＭＳ 明朝" w:cs="ＭＳ 明朝" w:hint="eastAsia"/>
                      <w:spacing w:val="6"/>
                      <w:kern w:val="0"/>
                      <w:szCs w:val="21"/>
                    </w:rPr>
                    <w:t>2</w:t>
                  </w:r>
                  <w:r w:rsidR="000542B6" w:rsidRPr="00110D1F">
                    <w:rPr>
                      <w:rFonts w:ascii="ＭＳ 明朝" w:eastAsia="ＭＳ 明朝" w:hAnsi="ＭＳ 明朝" w:cs="ＭＳ 明朝"/>
                      <w:spacing w:val="6"/>
                      <w:kern w:val="0"/>
                      <w:szCs w:val="21"/>
                    </w:rPr>
                    <w:t>022</w:t>
                  </w:r>
                  <w:r w:rsidR="000542B6" w:rsidRPr="00110D1F">
                    <w:rPr>
                      <w:rFonts w:ascii="ＭＳ 明朝" w:eastAsia="ＭＳ 明朝" w:hAnsi="ＭＳ 明朝" w:cs="ＭＳ 明朝" w:hint="eastAsia"/>
                      <w:spacing w:val="6"/>
                      <w:kern w:val="0"/>
                      <w:szCs w:val="21"/>
                    </w:rPr>
                    <w:t>年　5月　9日</w:t>
                  </w:r>
                  <w:r w:rsidR="002A0A22"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0542B6" w:rsidRPr="00110D1F">
                    <w:rPr>
                      <w:rFonts w:ascii="ＭＳ 明朝" w:eastAsia="ＭＳ 明朝" w:hAnsi="ＭＳ 明朝" w:cs="ＭＳ 明朝" w:hint="eastAsia"/>
                      <w:spacing w:val="6"/>
                      <w:kern w:val="0"/>
                      <w:szCs w:val="21"/>
                    </w:rPr>
                    <w:t>2</w:t>
                  </w:r>
                  <w:r w:rsidR="000542B6" w:rsidRPr="00110D1F">
                    <w:rPr>
                      <w:rFonts w:ascii="ＭＳ 明朝" w:eastAsia="ＭＳ 明朝" w:hAnsi="ＭＳ 明朝" w:cs="ＭＳ 明朝"/>
                      <w:spacing w:val="6"/>
                      <w:kern w:val="0"/>
                      <w:szCs w:val="21"/>
                    </w:rPr>
                    <w:t>022</w:t>
                  </w:r>
                  <w:r w:rsidR="000542B6" w:rsidRPr="00110D1F">
                    <w:rPr>
                      <w:rFonts w:ascii="ＭＳ 明朝" w:eastAsia="ＭＳ 明朝" w:hAnsi="ＭＳ 明朝" w:cs="ＭＳ 明朝" w:hint="eastAsia"/>
                      <w:spacing w:val="6"/>
                      <w:kern w:val="0"/>
                      <w:szCs w:val="21"/>
                    </w:rPr>
                    <w:t>年　5月　9日</w:t>
                  </w:r>
                  <w:r w:rsidR="007208ED"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３．</w:t>
                  </w:r>
                  <w:r w:rsidR="000542B6" w:rsidRPr="00110D1F">
                    <w:rPr>
                      <w:rFonts w:ascii="ＭＳ 明朝" w:eastAsia="ＭＳ 明朝" w:hAnsi="ＭＳ 明朝" w:cs="ＭＳ 明朝" w:hint="eastAsia"/>
                      <w:spacing w:val="6"/>
                      <w:kern w:val="0"/>
                      <w:szCs w:val="21"/>
                    </w:rPr>
                    <w:t>2</w:t>
                  </w:r>
                  <w:r w:rsidR="000542B6" w:rsidRPr="00110D1F">
                    <w:rPr>
                      <w:rFonts w:ascii="ＭＳ 明朝" w:eastAsia="ＭＳ 明朝" w:hAnsi="ＭＳ 明朝" w:cs="ＭＳ 明朝"/>
                      <w:spacing w:val="6"/>
                      <w:kern w:val="0"/>
                      <w:szCs w:val="21"/>
                    </w:rPr>
                    <w:t>022</w:t>
                  </w:r>
                  <w:r w:rsidR="000542B6" w:rsidRPr="00110D1F">
                    <w:rPr>
                      <w:rFonts w:ascii="ＭＳ 明朝" w:eastAsia="ＭＳ 明朝" w:hAnsi="ＭＳ 明朝" w:cs="ＭＳ 明朝" w:hint="eastAsia"/>
                      <w:spacing w:val="6"/>
                      <w:kern w:val="0"/>
                      <w:szCs w:val="21"/>
                    </w:rPr>
                    <w:t>年　5月　9日</w:t>
                  </w:r>
                </w:p>
              </w:tc>
            </w:tr>
            <w:tr w:rsidR="00177BA4" w:rsidRPr="00110D1F" w14:paraId="03D6D9AC" w14:textId="77777777" w:rsidTr="00DD56DC">
              <w:trPr>
                <w:trHeight w:val="707"/>
              </w:trPr>
              <w:tc>
                <w:tcPr>
                  <w:tcW w:w="2600" w:type="dxa"/>
                  <w:shd w:val="clear" w:color="auto" w:fill="auto"/>
                  <w:vAlign w:val="center"/>
                </w:tcPr>
                <w:p w14:paraId="15650158"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5BDA69" w14:textId="713F40F9" w:rsidR="00FF3FF1" w:rsidRPr="00110D1F" w:rsidRDefault="00EB0D7D" w:rsidP="002A0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000847FD" w:rsidRPr="00110D1F">
                    <w:rPr>
                      <w:rFonts w:ascii="ＭＳ 明朝" w:eastAsia="ＭＳ 明朝" w:hAnsi="ＭＳ 明朝" w:cs="ＭＳ 明朝" w:hint="eastAsia"/>
                      <w:spacing w:val="6"/>
                      <w:kern w:val="0"/>
                      <w:szCs w:val="21"/>
                    </w:rPr>
                    <w:t>当社HP＞株主・投資家情報＞IRニュース</w:t>
                  </w:r>
                  <w:r w:rsidR="007208ED" w:rsidRPr="00110D1F">
                    <w:rPr>
                      <w:rFonts w:ascii="ＭＳ 明朝" w:eastAsia="ＭＳ 明朝" w:hAnsi="ＭＳ 明朝" w:cs="ＭＳ 明朝"/>
                      <w:spacing w:val="6"/>
                      <w:kern w:val="0"/>
                      <w:szCs w:val="21"/>
                    </w:rPr>
                    <w:br/>
                  </w:r>
                  <w:hyperlink r:id="rId8" w:history="1">
                    <w:r w:rsidR="003642D2" w:rsidRPr="00110D1F">
                      <w:rPr>
                        <w:rStyle w:val="af0"/>
                        <w:rFonts w:ascii="ＭＳ 明朝" w:eastAsia="ＭＳ 明朝" w:hAnsi="ＭＳ 明朝" w:cs="ＭＳ 明朝"/>
                        <w:color w:val="auto"/>
                        <w:spacing w:val="6"/>
                        <w:kern w:val="0"/>
                        <w:szCs w:val="21"/>
                      </w:rPr>
                      <w:t>https://www.sunwa.co.jp/ir/news/pdf/irnewspdf_20220509_02.pdf</w:t>
                    </w:r>
                  </w:hyperlink>
                  <w:r w:rsidR="000847FD" w:rsidRPr="00110D1F">
                    <w:rPr>
                      <w:rFonts w:ascii="ＭＳ 明朝" w:eastAsia="ＭＳ 明朝" w:hAnsi="ＭＳ 明朝" w:cs="ＭＳ 明朝"/>
                      <w:spacing w:val="6"/>
                      <w:kern w:val="0"/>
                      <w:szCs w:val="21"/>
                    </w:rPr>
                    <w:t>（p</w:t>
                  </w:r>
                  <w:r w:rsidR="000847FD" w:rsidRPr="00110D1F">
                    <w:rPr>
                      <w:rFonts w:ascii="ＭＳ 明朝" w:eastAsia="ＭＳ 明朝" w:hAnsi="ＭＳ 明朝" w:cs="ＭＳ 明朝" w:hint="eastAsia"/>
                      <w:spacing w:val="6"/>
                      <w:kern w:val="0"/>
                      <w:szCs w:val="21"/>
                    </w:rPr>
                    <w:t>.1）</w:t>
                  </w:r>
                  <w:r w:rsidR="00177BA4" w:rsidRPr="00110D1F">
                    <w:rPr>
                      <w:rFonts w:ascii="ＭＳ 明朝" w:eastAsia="ＭＳ 明朝" w:hAnsi="ＭＳ 明朝" w:cs="ＭＳ 明朝"/>
                      <w:spacing w:val="6"/>
                      <w:kern w:val="0"/>
                      <w:szCs w:val="21"/>
                    </w:rPr>
                    <w:br/>
                  </w:r>
                  <w:r w:rsidR="002A0A22"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D15229" w:rsidRPr="00110D1F">
                    <w:rPr>
                      <w:rFonts w:ascii="ＭＳ 明朝" w:eastAsia="ＭＳ 明朝" w:hAnsi="ＭＳ 明朝" w:cs="ＭＳ 明朝" w:hint="eastAsia"/>
                      <w:spacing w:val="6"/>
                      <w:kern w:val="0"/>
                      <w:szCs w:val="21"/>
                    </w:rPr>
                    <w:t>当社</w:t>
                  </w:r>
                  <w:r w:rsidR="000542B6" w:rsidRPr="00110D1F">
                    <w:rPr>
                      <w:rFonts w:ascii="ＭＳ 明朝" w:eastAsia="ＭＳ 明朝" w:hAnsi="ＭＳ 明朝" w:cs="ＭＳ 明朝" w:hint="eastAsia"/>
                      <w:spacing w:val="6"/>
                      <w:kern w:val="0"/>
                      <w:szCs w:val="21"/>
                    </w:rPr>
                    <w:t>HP</w:t>
                  </w:r>
                  <w:r w:rsidRPr="00110D1F">
                    <w:rPr>
                      <w:rFonts w:ascii="ＭＳ 明朝" w:eastAsia="ＭＳ 明朝" w:hAnsi="ＭＳ 明朝" w:cs="ＭＳ 明朝" w:hint="eastAsia"/>
                      <w:spacing w:val="6"/>
                      <w:kern w:val="0"/>
                      <w:szCs w:val="21"/>
                    </w:rPr>
                    <w:t>＞株主・投資家情報＞長期ビジョン</w:t>
                  </w:r>
                  <w:r w:rsidR="007208ED" w:rsidRPr="00110D1F">
                    <w:rPr>
                      <w:rFonts w:ascii="ＭＳ 明朝" w:eastAsia="ＭＳ 明朝" w:hAnsi="ＭＳ 明朝" w:cs="ＭＳ 明朝"/>
                      <w:spacing w:val="6"/>
                      <w:kern w:val="0"/>
                      <w:szCs w:val="21"/>
                    </w:rPr>
                    <w:br/>
                  </w:r>
                  <w:hyperlink r:id="rId9" w:history="1">
                    <w:r w:rsidR="000542B6" w:rsidRPr="00110D1F">
                      <w:rPr>
                        <w:rStyle w:val="af0"/>
                        <w:rFonts w:ascii="ＭＳ 明朝" w:eastAsia="ＭＳ 明朝" w:hAnsi="ＭＳ 明朝" w:cs="ＭＳ 明朝"/>
                        <w:color w:val="auto"/>
                        <w:spacing w:val="6"/>
                        <w:kern w:val="0"/>
                        <w:szCs w:val="21"/>
                      </w:rPr>
                      <w:t>https://www.sunwa.co.jp/ir/vision/index.html</w:t>
                    </w:r>
                  </w:hyperlink>
                  <w:r w:rsidR="007208ED" w:rsidRPr="00110D1F">
                    <w:rPr>
                      <w:rFonts w:ascii="ＭＳ 明朝" w:eastAsia="ＭＳ 明朝" w:hAnsi="ＭＳ 明朝" w:cs="ＭＳ 明朝"/>
                      <w:spacing w:val="6"/>
                      <w:kern w:val="0"/>
                      <w:szCs w:val="21"/>
                    </w:rPr>
                    <w:br/>
                  </w:r>
                  <w:r w:rsidR="002A0A22"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３．</w:t>
                  </w:r>
                  <w:r w:rsidR="00D15229" w:rsidRPr="00110D1F">
                    <w:rPr>
                      <w:rFonts w:ascii="ＭＳ 明朝" w:eastAsia="ＭＳ 明朝" w:hAnsi="ＭＳ 明朝" w:cs="ＭＳ 明朝" w:hint="eastAsia"/>
                      <w:spacing w:val="6"/>
                      <w:kern w:val="0"/>
                      <w:szCs w:val="21"/>
                    </w:rPr>
                    <w:t>当社</w:t>
                  </w:r>
                  <w:r w:rsidR="000542B6" w:rsidRPr="00110D1F">
                    <w:rPr>
                      <w:rFonts w:ascii="ＭＳ 明朝" w:eastAsia="ＭＳ 明朝" w:hAnsi="ＭＳ 明朝" w:cs="ＭＳ 明朝" w:hint="eastAsia"/>
                      <w:spacing w:val="6"/>
                      <w:kern w:val="0"/>
                      <w:szCs w:val="21"/>
                    </w:rPr>
                    <w:t>HP</w:t>
                  </w:r>
                  <w:r w:rsidRPr="00110D1F">
                    <w:rPr>
                      <w:rFonts w:ascii="ＭＳ 明朝" w:eastAsia="ＭＳ 明朝" w:hAnsi="ＭＳ 明朝" w:cs="ＭＳ 明朝" w:hint="eastAsia"/>
                      <w:spacing w:val="6"/>
                      <w:kern w:val="0"/>
                      <w:szCs w:val="21"/>
                    </w:rPr>
                    <w:t>＞株主・投資家情報＞中期経営計画</w:t>
                  </w:r>
                  <w:r w:rsidR="007208ED" w:rsidRPr="00110D1F">
                    <w:rPr>
                      <w:rFonts w:ascii="ＭＳ 明朝" w:eastAsia="ＭＳ 明朝" w:hAnsi="ＭＳ 明朝" w:cs="ＭＳ 明朝"/>
                      <w:spacing w:val="6"/>
                      <w:kern w:val="0"/>
                      <w:szCs w:val="21"/>
                    </w:rPr>
                    <w:br/>
                  </w:r>
                  <w:hyperlink r:id="rId10" w:history="1">
                    <w:r w:rsidR="000542B6" w:rsidRPr="00110D1F">
                      <w:rPr>
                        <w:rStyle w:val="af0"/>
                        <w:rFonts w:ascii="ＭＳ 明朝" w:eastAsia="ＭＳ 明朝" w:hAnsi="ＭＳ 明朝" w:cs="ＭＳ 明朝"/>
                        <w:color w:val="auto"/>
                        <w:spacing w:val="6"/>
                        <w:kern w:val="0"/>
                        <w:szCs w:val="21"/>
                      </w:rPr>
                      <w:t>https://www.sunwa.co.jp/ir/policy/index.html</w:t>
                    </w:r>
                  </w:hyperlink>
                  <w:r w:rsidR="000542B6" w:rsidRPr="00110D1F">
                    <w:rPr>
                      <w:rFonts w:ascii="ＭＳ 明朝" w:eastAsia="ＭＳ 明朝" w:hAnsi="ＭＳ 明朝" w:cs="ＭＳ 明朝" w:hint="eastAsia"/>
                      <w:spacing w:val="6"/>
                      <w:kern w:val="0"/>
                      <w:szCs w:val="21"/>
                    </w:rPr>
                    <w:t>(</w:t>
                  </w:r>
                  <w:r w:rsidR="000542B6" w:rsidRPr="00110D1F">
                    <w:rPr>
                      <w:rFonts w:ascii="ＭＳ 明朝" w:eastAsia="ＭＳ 明朝" w:hAnsi="ＭＳ 明朝" w:cs="ＭＳ 明朝"/>
                      <w:spacing w:val="6"/>
                      <w:kern w:val="0"/>
                      <w:szCs w:val="21"/>
                    </w:rPr>
                    <w:t>p.6)</w:t>
                  </w:r>
                </w:p>
              </w:tc>
            </w:tr>
            <w:tr w:rsidR="00177BA4" w:rsidRPr="00110D1F" w14:paraId="66EA8283" w14:textId="77777777" w:rsidTr="00DD56DC">
              <w:trPr>
                <w:trHeight w:val="697"/>
              </w:trPr>
              <w:tc>
                <w:tcPr>
                  <w:tcW w:w="2600" w:type="dxa"/>
                  <w:shd w:val="clear" w:color="auto" w:fill="auto"/>
                  <w:vAlign w:val="center"/>
                </w:tcPr>
                <w:p w14:paraId="646941B2" w14:textId="77777777" w:rsidR="00B553EE" w:rsidRPr="00110D1F" w:rsidRDefault="00B553EE" w:rsidP="00B553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記載内容抜粋</w:t>
                  </w:r>
                </w:p>
              </w:tc>
              <w:tc>
                <w:tcPr>
                  <w:tcW w:w="5890" w:type="dxa"/>
                  <w:shd w:val="clear" w:color="auto" w:fill="auto"/>
                </w:tcPr>
                <w:p w14:paraId="75264AE7" w14:textId="2CCF9575" w:rsidR="00B553EE" w:rsidRPr="00110D1F" w:rsidRDefault="0098031F" w:rsidP="00980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Pr="00110D1F">
                    <w:rPr>
                      <w:rFonts w:ascii="ＭＳ 明朝" w:eastAsia="ＭＳ 明朝" w:hAnsi="ＭＳ 明朝" w:cs="ＭＳ 明朝"/>
                      <w:spacing w:val="6"/>
                      <w:kern w:val="0"/>
                      <w:szCs w:val="21"/>
                    </w:rPr>
                    <w:t>.</w:t>
                  </w:r>
                  <w:r w:rsidR="00EB0D7D" w:rsidRPr="00110D1F">
                    <w:rPr>
                      <w:rFonts w:ascii="ＭＳ 明朝" w:eastAsia="ＭＳ 明朝" w:hAnsi="ＭＳ 明朝" w:cs="ＭＳ 明朝" w:hint="eastAsia"/>
                      <w:spacing w:val="6"/>
                      <w:kern w:val="0"/>
                      <w:szCs w:val="21"/>
                    </w:rPr>
                    <w:t>企業経営の方向性</w:t>
                  </w:r>
                  <w:r w:rsidR="0033775E" w:rsidRPr="00110D1F">
                    <w:rPr>
                      <w:rFonts w:ascii="ＭＳ 明朝" w:eastAsia="ＭＳ 明朝" w:hAnsi="ＭＳ 明朝" w:cs="ＭＳ 明朝"/>
                      <w:spacing w:val="6"/>
                      <w:kern w:val="0"/>
                      <w:szCs w:val="21"/>
                    </w:rPr>
                    <w:br/>
                  </w:r>
                  <w:r w:rsidR="00B553EE" w:rsidRPr="00110D1F">
                    <w:rPr>
                      <w:rFonts w:ascii="ＭＳ 明朝" w:eastAsia="ＭＳ 明朝" w:hAnsi="ＭＳ 明朝"/>
                    </w:rPr>
                    <w:t>近年、グローバルな社会情勢の変化は著しく、先行き不透明な状況が続いており、当社を取り巻く環境は大きく変化しております。当社グループの目指す方向性をより明確にするため、サンワビジョン 2025 を見直し、新たな長期ビジョン「Sun-Wa Vision 2030」を策定いたしました。今後も持続可能な社会の実現に貢献し、更なる企業価値の向上を目指して参ります。</w:t>
                  </w:r>
                </w:p>
                <w:p w14:paraId="65B7FBE7" w14:textId="5CFF279C" w:rsidR="007208ED" w:rsidRPr="00110D1F" w:rsidRDefault="0098031F" w:rsidP="00B55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２.</w:t>
                  </w:r>
                  <w:r w:rsidR="00EB0D7D" w:rsidRPr="00110D1F">
                    <w:rPr>
                      <w:rFonts w:ascii="ＭＳ 明朝" w:eastAsia="ＭＳ 明朝" w:hAnsi="ＭＳ 明朝" w:cs="ＭＳ 明朝" w:hint="eastAsia"/>
                      <w:spacing w:val="6"/>
                      <w:kern w:val="0"/>
                      <w:szCs w:val="21"/>
                    </w:rPr>
                    <w:t>経営ビジョン</w:t>
                  </w:r>
                  <w:r w:rsidR="0033775E" w:rsidRPr="00110D1F">
                    <w:rPr>
                      <w:rFonts w:ascii="ＭＳ 明朝" w:eastAsia="ＭＳ 明朝" w:hAnsi="ＭＳ 明朝" w:cs="ＭＳ 明朝"/>
                      <w:spacing w:val="6"/>
                      <w:kern w:val="0"/>
                      <w:szCs w:val="21"/>
                    </w:rPr>
                    <w:br/>
                  </w:r>
                  <w:r w:rsidR="00EB0D7D" w:rsidRPr="00110D1F">
                    <w:rPr>
                      <w:rFonts w:ascii="ＭＳ 明朝" w:eastAsia="ＭＳ 明朝" w:hAnsi="ＭＳ 明朝" w:cs="ＭＳ 明朝" w:hint="eastAsia"/>
                      <w:spacing w:val="6"/>
                      <w:kern w:val="0"/>
                      <w:szCs w:val="21"/>
                    </w:rPr>
                    <w:t>明るい未来を創るサンワテクノスグループ</w:t>
                  </w:r>
                  <w:r w:rsidR="002A0A22" w:rsidRPr="00110D1F">
                    <w:rPr>
                      <w:rFonts w:ascii="ＭＳ 明朝" w:eastAsia="ＭＳ 明朝" w:hAnsi="ＭＳ 明朝" w:cs="ＭＳ 明朝"/>
                      <w:spacing w:val="6"/>
                      <w:kern w:val="0"/>
                      <w:szCs w:val="21"/>
                    </w:rPr>
                    <w:br/>
                  </w:r>
                  <w:r w:rsidR="00EB0D7D" w:rsidRPr="00110D1F">
                    <w:rPr>
                      <w:rFonts w:ascii="ＭＳ 明朝" w:eastAsia="ＭＳ 明朝" w:hAnsi="ＭＳ 明朝" w:cs="ＭＳ 明朝" w:hint="eastAsia"/>
                      <w:spacing w:val="6"/>
                      <w:kern w:val="0"/>
                      <w:szCs w:val="21"/>
                    </w:rPr>
                    <w:t>（ミッション）世界中の技術をつなぎ 新たな価値を創造し 豊かな社会づくりを支える</w:t>
                  </w:r>
                </w:p>
                <w:p w14:paraId="7F39BCF9" w14:textId="51CAA20F" w:rsidR="00B553EE" w:rsidRPr="00110D1F" w:rsidRDefault="00EB0D7D" w:rsidP="00B55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（ビジョン）</w:t>
                  </w:r>
                  <w:r w:rsidR="00B553EE" w:rsidRPr="00110D1F">
                    <w:rPr>
                      <w:rFonts w:ascii="ＭＳ 明朝" w:eastAsia="ＭＳ 明朝" w:hAnsi="ＭＳ 明朝" w:cs="ＭＳ 明朝" w:hint="eastAsia"/>
                      <w:spacing w:val="6"/>
                      <w:kern w:val="0"/>
                      <w:szCs w:val="21"/>
                    </w:rPr>
                    <w:t>"やりたいこと"を"できる"に変えるものづくりのベストパートナー</w:t>
                  </w:r>
                </w:p>
                <w:p w14:paraId="21C0210A" w14:textId="48C14DD7" w:rsidR="00D2655D" w:rsidRPr="00110D1F" w:rsidRDefault="00D2655D" w:rsidP="00B55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（バリュー）顧客志向、チャレンジ精神、チームワークとコミュニケーション</w:t>
                  </w:r>
                </w:p>
                <w:p w14:paraId="64A9F35F" w14:textId="587FD489" w:rsidR="00B553EE" w:rsidRPr="00110D1F" w:rsidRDefault="00E00EDE" w:rsidP="0033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lastRenderedPageBreak/>
                    <w:t>３.</w:t>
                  </w:r>
                  <w:r w:rsidR="00D2655D" w:rsidRPr="00110D1F">
                    <w:rPr>
                      <w:rFonts w:ascii="ＭＳ 明朝" w:eastAsia="ＭＳ 明朝" w:hAnsi="ＭＳ 明朝" w:cs="ＭＳ 明朝" w:hint="eastAsia"/>
                      <w:spacing w:val="6"/>
                      <w:kern w:val="0"/>
                      <w:szCs w:val="21"/>
                    </w:rPr>
                    <w:t>デジタル技術の活用の方向性</w:t>
                  </w:r>
                  <w:r w:rsidR="0033775E" w:rsidRPr="00110D1F">
                    <w:rPr>
                      <w:rFonts w:ascii="ＭＳ 明朝" w:eastAsia="ＭＳ 明朝" w:hAnsi="ＭＳ 明朝" w:cs="ＭＳ 明朝"/>
                      <w:spacing w:val="6"/>
                      <w:kern w:val="0"/>
                      <w:szCs w:val="21"/>
                    </w:rPr>
                    <w:br/>
                  </w:r>
                  <w:r w:rsidR="00B553EE" w:rsidRPr="00110D1F">
                    <w:rPr>
                      <w:rFonts w:ascii="ＭＳ 明朝" w:eastAsia="ＭＳ 明朝" w:hAnsi="ＭＳ 明朝" w:cs="ＭＳ 明朝" w:hint="eastAsia"/>
                      <w:spacing w:val="6"/>
                      <w:kern w:val="0"/>
                      <w:szCs w:val="21"/>
                    </w:rPr>
                    <w:t>基本方針Challenge0</w:t>
                  </w:r>
                  <w:r w:rsidR="00B553EE" w:rsidRPr="00110D1F">
                    <w:rPr>
                      <w:rFonts w:ascii="ＭＳ 明朝" w:eastAsia="ＭＳ 明朝" w:hAnsi="ＭＳ 明朝" w:cs="ＭＳ 明朝"/>
                      <w:spacing w:val="6"/>
                      <w:kern w:val="0"/>
                      <w:szCs w:val="21"/>
                    </w:rPr>
                    <w:t>2</w:t>
                  </w:r>
                  <w:r w:rsidR="00AF1BF5" w:rsidRPr="00110D1F">
                    <w:rPr>
                      <w:rFonts w:ascii="ＭＳ 明朝" w:eastAsia="ＭＳ 明朝" w:hAnsi="ＭＳ 明朝" w:cs="ＭＳ 明朝" w:hint="eastAsia"/>
                      <w:spacing w:val="6"/>
                      <w:kern w:val="0"/>
                      <w:szCs w:val="21"/>
                    </w:rPr>
                    <w:t>：</w:t>
                  </w:r>
                  <w:r w:rsidR="00B553EE" w:rsidRPr="00110D1F">
                    <w:rPr>
                      <w:rFonts w:ascii="ＭＳ 明朝" w:eastAsia="ＭＳ 明朝" w:hAnsi="ＭＳ 明朝" w:cs="ＭＳ 明朝" w:hint="eastAsia"/>
                      <w:spacing w:val="6"/>
                      <w:kern w:val="0"/>
                      <w:szCs w:val="21"/>
                    </w:rPr>
                    <w:t>高付加価値な製品と新たなソリューションの提供</w:t>
                  </w:r>
                  <w:r w:rsidR="007208ED" w:rsidRPr="00110D1F">
                    <w:rPr>
                      <w:rFonts w:ascii="ＭＳ 明朝" w:eastAsia="ＭＳ 明朝" w:hAnsi="ＭＳ 明朝" w:cs="ＭＳ 明朝"/>
                      <w:spacing w:val="6"/>
                      <w:kern w:val="0"/>
                      <w:szCs w:val="21"/>
                    </w:rPr>
                    <w:br/>
                  </w:r>
                  <w:r w:rsidR="00B553EE" w:rsidRPr="00110D1F">
                    <w:rPr>
                      <w:rFonts w:ascii="ＭＳ 明朝" w:eastAsia="ＭＳ 明朝" w:hAnsi="ＭＳ 明朝" w:cs="ＭＳ 明朝" w:hint="eastAsia"/>
                      <w:spacing w:val="6"/>
                      <w:kern w:val="0"/>
                      <w:szCs w:val="21"/>
                    </w:rPr>
                    <w:t>・顧客セグメントごとに最適な製品・ソリューションの提供</w:t>
                  </w:r>
                  <w:r w:rsidR="007208ED" w:rsidRPr="00110D1F">
                    <w:rPr>
                      <w:rFonts w:ascii="ＭＳ 明朝" w:eastAsia="ＭＳ 明朝" w:hAnsi="ＭＳ 明朝" w:cs="ＭＳ 明朝"/>
                      <w:spacing w:val="6"/>
                      <w:kern w:val="0"/>
                      <w:szCs w:val="21"/>
                    </w:rPr>
                    <w:br/>
                  </w:r>
                  <w:r w:rsidR="00B553EE" w:rsidRPr="00110D1F">
                    <w:rPr>
                      <w:rFonts w:ascii="ＭＳ 明朝" w:eastAsia="ＭＳ 明朝" w:hAnsi="ＭＳ 明朝" w:cs="ＭＳ 明朝" w:hint="eastAsia"/>
                      <w:spacing w:val="6"/>
                      <w:kern w:val="0"/>
                      <w:szCs w:val="21"/>
                    </w:rPr>
                    <w:t>・DXによる業務効率化と提供価値向上</w:t>
                  </w:r>
                  <w:r w:rsidR="007208ED" w:rsidRPr="00110D1F">
                    <w:rPr>
                      <w:rFonts w:ascii="ＭＳ 明朝" w:eastAsia="ＭＳ 明朝" w:hAnsi="ＭＳ 明朝" w:cs="ＭＳ 明朝"/>
                      <w:spacing w:val="6"/>
                      <w:kern w:val="0"/>
                      <w:szCs w:val="21"/>
                    </w:rPr>
                    <w:br/>
                  </w:r>
                  <w:r w:rsidR="00B553EE" w:rsidRPr="00110D1F">
                    <w:rPr>
                      <w:rFonts w:ascii="ＭＳ 明朝" w:eastAsia="ＭＳ 明朝" w:hAnsi="ＭＳ 明朝" w:cs="ＭＳ 明朝" w:hint="eastAsia"/>
                      <w:spacing w:val="6"/>
                      <w:kern w:val="0"/>
                      <w:szCs w:val="21"/>
                    </w:rPr>
                    <w:t>・地域密着とグローバルネットワークで海外シェア拡大</w:t>
                  </w:r>
                </w:p>
              </w:tc>
            </w:tr>
            <w:tr w:rsidR="00177BA4" w:rsidRPr="00110D1F" w14:paraId="111B0233" w14:textId="77777777" w:rsidTr="00DD56DC">
              <w:trPr>
                <w:trHeight w:val="707"/>
              </w:trPr>
              <w:tc>
                <w:tcPr>
                  <w:tcW w:w="2600" w:type="dxa"/>
                  <w:shd w:val="clear" w:color="auto" w:fill="auto"/>
                  <w:vAlign w:val="center"/>
                </w:tcPr>
                <w:p w14:paraId="4D9DD739" w14:textId="77777777" w:rsidR="00B553EE" w:rsidRPr="00110D1F" w:rsidRDefault="00B553EE" w:rsidP="00B553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EB8C2ED" w14:textId="4A2EE17A" w:rsidR="00B553EE" w:rsidRPr="00110D1F" w:rsidRDefault="00B553EE" w:rsidP="00B55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上記記載内容は、当社取締役会の決定事項に基づいた内容を記載</w:t>
                  </w:r>
                  <w:r w:rsidR="00D15229" w:rsidRPr="00110D1F">
                    <w:rPr>
                      <w:rFonts w:ascii="ＭＳ 明朝" w:eastAsia="ＭＳ 明朝" w:hAnsi="ＭＳ 明朝" w:cs="ＭＳ 明朝" w:hint="eastAsia"/>
                      <w:spacing w:val="6"/>
                      <w:kern w:val="0"/>
                      <w:szCs w:val="21"/>
                    </w:rPr>
                    <w:t>しております。</w:t>
                  </w:r>
                </w:p>
              </w:tc>
            </w:tr>
          </w:tbl>
          <w:p w14:paraId="54301AFE"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887284" w14:textId="77777777" w:rsidR="00FF3FF1" w:rsidRPr="00110D1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w:t>
            </w:r>
            <w:r w:rsidRPr="00110D1F">
              <w:rPr>
                <w:rFonts w:ascii="ＭＳ 明朝" w:eastAsia="ＭＳ 明朝" w:hAnsi="ＭＳ 明朝" w:cs="ＭＳ 明朝"/>
                <w:spacing w:val="6"/>
                <w:kern w:val="0"/>
                <w:szCs w:val="21"/>
              </w:rPr>
              <w:t>2</w:t>
            </w:r>
            <w:r w:rsidRPr="00110D1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08B2B8C8" w14:textId="77777777" w:rsidTr="00DD56DC">
              <w:trPr>
                <w:trHeight w:val="707"/>
              </w:trPr>
              <w:tc>
                <w:tcPr>
                  <w:tcW w:w="2600" w:type="dxa"/>
                  <w:shd w:val="clear" w:color="auto" w:fill="auto"/>
                  <w:vAlign w:val="center"/>
                </w:tcPr>
                <w:p w14:paraId="119E0F8B"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D65CCC" w14:textId="341C85A7" w:rsidR="000C6912" w:rsidRPr="00110D1F" w:rsidRDefault="00655FD7" w:rsidP="000C6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１．第11次 中期経営計画(2022年度～2024年度)</w:t>
                  </w:r>
                  <w:r w:rsidR="00CD2143"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0C6912" w:rsidRPr="00110D1F">
                    <w:rPr>
                      <w:rFonts w:ascii="ＭＳ 明朝" w:eastAsia="ＭＳ 明朝" w:hAnsi="ＭＳ 明朝" w:cs="ＭＳ 明朝" w:hint="eastAsia"/>
                      <w:spacing w:val="6"/>
                      <w:kern w:val="0"/>
                      <w:szCs w:val="21"/>
                    </w:rPr>
                    <w:t>当社HP</w:t>
                  </w:r>
                  <w:r w:rsidR="005F7742" w:rsidRPr="00110D1F">
                    <w:rPr>
                      <w:rFonts w:ascii="ＭＳ 明朝" w:eastAsia="ＭＳ 明朝" w:hAnsi="ＭＳ 明朝" w:cs="ＭＳ 明朝" w:hint="eastAsia"/>
                      <w:spacing w:val="6"/>
                      <w:kern w:val="0"/>
                      <w:szCs w:val="21"/>
                    </w:rPr>
                    <w:t>掲載</w:t>
                  </w:r>
                  <w:r w:rsidR="000C6912" w:rsidRPr="00110D1F">
                    <w:rPr>
                      <w:rFonts w:ascii="ＭＳ 明朝" w:eastAsia="ＭＳ 明朝" w:hAnsi="ＭＳ 明朝" w:cs="ＭＳ 明朝" w:hint="eastAsia"/>
                      <w:spacing w:val="6"/>
                      <w:kern w:val="0"/>
                      <w:szCs w:val="21"/>
                    </w:rPr>
                    <w:t>「</w:t>
                  </w:r>
                  <w:r w:rsidR="00643968" w:rsidRPr="00110D1F">
                    <w:rPr>
                      <w:rFonts w:ascii="ＭＳ 明朝" w:eastAsia="ＭＳ 明朝" w:hAnsi="ＭＳ 明朝" w:cs="ＭＳ 明朝" w:hint="eastAsia"/>
                      <w:spacing w:val="6"/>
                      <w:kern w:val="0"/>
                      <w:szCs w:val="21"/>
                    </w:rPr>
                    <w:t>サンワテクノスグループ　DXへの取り組み</w:t>
                  </w:r>
                  <w:r w:rsidR="000C6912" w:rsidRPr="00110D1F">
                    <w:rPr>
                      <w:rFonts w:ascii="ＭＳ 明朝" w:eastAsia="ＭＳ 明朝" w:hAnsi="ＭＳ 明朝" w:cs="ＭＳ 明朝" w:hint="eastAsia"/>
                      <w:spacing w:val="6"/>
                      <w:kern w:val="0"/>
                      <w:szCs w:val="21"/>
                    </w:rPr>
                    <w:t>」</w:t>
                  </w:r>
                  <w:r w:rsidR="00815EB5" w:rsidRPr="00110D1F">
                    <w:rPr>
                      <w:rFonts w:ascii="ＭＳ 明朝" w:eastAsia="ＭＳ 明朝" w:hAnsi="ＭＳ 明朝" w:cs="ＭＳ 明朝"/>
                      <w:spacing w:val="6"/>
                      <w:kern w:val="0"/>
                      <w:szCs w:val="21"/>
                    </w:rPr>
                    <w:br/>
                  </w:r>
                  <w:r w:rsidR="00815EB5" w:rsidRPr="00110D1F">
                    <w:rPr>
                      <w:rFonts w:ascii="ＭＳ 明朝" w:eastAsia="ＭＳ 明朝" w:hAnsi="ＭＳ 明朝" w:cs="ＭＳ 明朝" w:hint="eastAsia"/>
                      <w:spacing w:val="6"/>
                      <w:kern w:val="0"/>
                      <w:szCs w:val="21"/>
                    </w:rPr>
                    <w:t>３．当社HP掲載「5.持続的成長を支える経営基盤の更な</w:t>
                  </w:r>
                  <w:r w:rsidR="008306C7" w:rsidRPr="00110D1F">
                    <w:rPr>
                      <w:rFonts w:ascii="ＭＳ 明朝" w:eastAsia="ＭＳ 明朝" w:hAnsi="ＭＳ 明朝" w:cs="ＭＳ 明朝" w:hint="eastAsia"/>
                      <w:spacing w:val="6"/>
                      <w:kern w:val="0"/>
                      <w:szCs w:val="21"/>
                    </w:rPr>
                    <w:t xml:space="preserve">　　</w:t>
                  </w:r>
                  <w:r w:rsidR="008306C7" w:rsidRPr="00110D1F">
                    <w:rPr>
                      <w:rFonts w:ascii="ＭＳ 明朝" w:eastAsia="ＭＳ 明朝" w:hAnsi="ＭＳ 明朝" w:cs="ＭＳ 明朝"/>
                      <w:spacing w:val="6"/>
                      <w:kern w:val="0"/>
                      <w:szCs w:val="21"/>
                    </w:rPr>
                    <w:br/>
                  </w:r>
                  <w:r w:rsidR="008306C7" w:rsidRPr="00110D1F">
                    <w:rPr>
                      <w:rFonts w:ascii="ＭＳ 明朝" w:eastAsia="ＭＳ 明朝" w:hAnsi="ＭＳ 明朝" w:cs="ＭＳ 明朝" w:hint="eastAsia"/>
                      <w:spacing w:val="6"/>
                      <w:kern w:val="0"/>
                      <w:szCs w:val="21"/>
                    </w:rPr>
                    <w:t xml:space="preserve">　　</w:t>
                  </w:r>
                  <w:r w:rsidR="00815EB5" w:rsidRPr="00110D1F">
                    <w:rPr>
                      <w:rFonts w:ascii="ＭＳ 明朝" w:eastAsia="ＭＳ 明朝" w:hAnsi="ＭＳ 明朝" w:cs="ＭＳ 明朝" w:hint="eastAsia"/>
                      <w:spacing w:val="6"/>
                      <w:kern w:val="0"/>
                      <w:szCs w:val="21"/>
                    </w:rPr>
                    <w:t>る強化</w:t>
                  </w:r>
                </w:p>
              </w:tc>
            </w:tr>
            <w:tr w:rsidR="00177BA4" w:rsidRPr="00110D1F" w14:paraId="29BB6796" w14:textId="77777777" w:rsidTr="00AB62A4">
              <w:trPr>
                <w:trHeight w:val="535"/>
              </w:trPr>
              <w:tc>
                <w:tcPr>
                  <w:tcW w:w="2600" w:type="dxa"/>
                  <w:shd w:val="clear" w:color="auto" w:fill="auto"/>
                  <w:vAlign w:val="center"/>
                </w:tcPr>
                <w:p w14:paraId="4B678CC0"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公表日</w:t>
                  </w:r>
                </w:p>
              </w:tc>
              <w:tc>
                <w:tcPr>
                  <w:tcW w:w="5890" w:type="dxa"/>
                  <w:shd w:val="clear" w:color="auto" w:fill="auto"/>
                </w:tcPr>
                <w:p w14:paraId="3FA7F6FF" w14:textId="24CCA3D9" w:rsidR="00FF3FF1" w:rsidRPr="00110D1F" w:rsidRDefault="00655FD7" w:rsidP="00AB62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１．2</w:t>
                  </w:r>
                  <w:r w:rsidRPr="00110D1F">
                    <w:rPr>
                      <w:rFonts w:ascii="ＭＳ 明朝" w:eastAsia="ＭＳ 明朝" w:hAnsi="ＭＳ 明朝" w:cs="ＭＳ 明朝"/>
                      <w:spacing w:val="6"/>
                      <w:kern w:val="0"/>
                      <w:szCs w:val="21"/>
                    </w:rPr>
                    <w:t>022</w:t>
                  </w:r>
                  <w:r w:rsidRPr="00110D1F">
                    <w:rPr>
                      <w:rFonts w:ascii="ＭＳ 明朝" w:eastAsia="ＭＳ 明朝" w:hAnsi="ＭＳ 明朝" w:cs="ＭＳ 明朝" w:hint="eastAsia"/>
                      <w:spacing w:val="6"/>
                      <w:kern w:val="0"/>
                      <w:szCs w:val="21"/>
                    </w:rPr>
                    <w:t>年　5月　9日</w:t>
                  </w:r>
                  <w:r w:rsidR="00CD2143"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AB62A4" w:rsidRPr="00110D1F">
                    <w:rPr>
                      <w:rFonts w:ascii="ＭＳ 明朝" w:eastAsia="ＭＳ 明朝" w:hAnsi="ＭＳ 明朝" w:cs="ＭＳ 明朝" w:hint="eastAsia"/>
                      <w:spacing w:val="6"/>
                      <w:kern w:val="0"/>
                      <w:szCs w:val="21"/>
                    </w:rPr>
                    <w:t>2</w:t>
                  </w:r>
                  <w:r w:rsidR="00AB62A4" w:rsidRPr="00110D1F">
                    <w:rPr>
                      <w:rFonts w:ascii="ＭＳ 明朝" w:eastAsia="ＭＳ 明朝" w:hAnsi="ＭＳ 明朝" w:cs="ＭＳ 明朝"/>
                      <w:spacing w:val="6"/>
                      <w:kern w:val="0"/>
                      <w:szCs w:val="21"/>
                    </w:rPr>
                    <w:t>02</w:t>
                  </w:r>
                  <w:r w:rsidR="005F7742" w:rsidRPr="00110D1F">
                    <w:rPr>
                      <w:rFonts w:ascii="ＭＳ 明朝" w:eastAsia="ＭＳ 明朝" w:hAnsi="ＭＳ 明朝" w:cs="ＭＳ 明朝"/>
                      <w:spacing w:val="6"/>
                      <w:kern w:val="0"/>
                      <w:szCs w:val="21"/>
                    </w:rPr>
                    <w:t>3</w:t>
                  </w:r>
                  <w:r w:rsidR="00AB62A4" w:rsidRPr="00110D1F">
                    <w:rPr>
                      <w:rFonts w:ascii="ＭＳ 明朝" w:eastAsia="ＭＳ 明朝" w:hAnsi="ＭＳ 明朝" w:cs="ＭＳ 明朝" w:hint="eastAsia"/>
                      <w:spacing w:val="6"/>
                      <w:kern w:val="0"/>
                      <w:szCs w:val="21"/>
                    </w:rPr>
                    <w:t>年</w:t>
                  </w:r>
                  <w:r w:rsidR="0033775E" w:rsidRPr="00110D1F">
                    <w:rPr>
                      <w:rFonts w:ascii="ＭＳ 明朝" w:eastAsia="ＭＳ 明朝" w:hAnsi="ＭＳ 明朝" w:cs="ＭＳ 明朝" w:hint="eastAsia"/>
                      <w:spacing w:val="6"/>
                      <w:kern w:val="0"/>
                      <w:szCs w:val="21"/>
                    </w:rPr>
                    <w:t xml:space="preserve">　</w:t>
                  </w:r>
                  <w:r w:rsidR="005F7742" w:rsidRPr="00110D1F">
                    <w:rPr>
                      <w:rFonts w:ascii="ＭＳ 明朝" w:eastAsia="ＭＳ 明朝" w:hAnsi="ＭＳ 明朝" w:cs="ＭＳ 明朝"/>
                      <w:spacing w:val="6"/>
                      <w:kern w:val="0"/>
                      <w:szCs w:val="21"/>
                    </w:rPr>
                    <w:t>6</w:t>
                  </w:r>
                  <w:r w:rsidR="00AB62A4" w:rsidRPr="00110D1F">
                    <w:rPr>
                      <w:rFonts w:ascii="ＭＳ 明朝" w:eastAsia="ＭＳ 明朝" w:hAnsi="ＭＳ 明朝" w:cs="ＭＳ 明朝" w:hint="eastAsia"/>
                      <w:spacing w:val="6"/>
                      <w:kern w:val="0"/>
                      <w:szCs w:val="21"/>
                    </w:rPr>
                    <w:t xml:space="preserve">月 </w:t>
                  </w:r>
                  <w:r w:rsidR="005F7742" w:rsidRPr="00110D1F">
                    <w:rPr>
                      <w:rFonts w:ascii="ＭＳ 明朝" w:eastAsia="ＭＳ 明朝" w:hAnsi="ＭＳ 明朝" w:cs="ＭＳ 明朝" w:hint="eastAsia"/>
                      <w:spacing w:val="6"/>
                      <w:kern w:val="0"/>
                      <w:szCs w:val="21"/>
                    </w:rPr>
                    <w:t>2</w:t>
                  </w:r>
                  <w:r w:rsidR="005F7742" w:rsidRPr="00110D1F">
                    <w:rPr>
                      <w:rFonts w:ascii="ＭＳ 明朝" w:eastAsia="ＭＳ 明朝" w:hAnsi="ＭＳ 明朝" w:cs="ＭＳ 明朝"/>
                      <w:spacing w:val="6"/>
                      <w:kern w:val="0"/>
                      <w:szCs w:val="21"/>
                    </w:rPr>
                    <w:t>7</w:t>
                  </w:r>
                  <w:r w:rsidR="00AB62A4" w:rsidRPr="00110D1F">
                    <w:rPr>
                      <w:rFonts w:ascii="ＭＳ 明朝" w:eastAsia="ＭＳ 明朝" w:hAnsi="ＭＳ 明朝" w:cs="ＭＳ 明朝" w:hint="eastAsia"/>
                      <w:spacing w:val="6"/>
                      <w:kern w:val="0"/>
                      <w:szCs w:val="21"/>
                    </w:rPr>
                    <w:t>日</w:t>
                  </w:r>
                  <w:r w:rsidR="001729B9" w:rsidRPr="00110D1F">
                    <w:rPr>
                      <w:rFonts w:ascii="ＭＳ 明朝" w:eastAsia="ＭＳ 明朝" w:hAnsi="ＭＳ 明朝" w:cs="ＭＳ 明朝"/>
                      <w:spacing w:val="6"/>
                      <w:kern w:val="0"/>
                      <w:szCs w:val="21"/>
                    </w:rPr>
                    <w:br/>
                  </w:r>
                  <w:r w:rsidR="001729B9" w:rsidRPr="00110D1F">
                    <w:rPr>
                      <w:rFonts w:ascii="ＭＳ 明朝" w:eastAsia="ＭＳ 明朝" w:hAnsi="ＭＳ 明朝" w:cs="ＭＳ 明朝" w:hint="eastAsia"/>
                      <w:spacing w:val="6"/>
                      <w:kern w:val="0"/>
                      <w:szCs w:val="21"/>
                    </w:rPr>
                    <w:t>３．2</w:t>
                  </w:r>
                  <w:r w:rsidR="001729B9" w:rsidRPr="00110D1F">
                    <w:rPr>
                      <w:rFonts w:ascii="ＭＳ 明朝" w:eastAsia="ＭＳ 明朝" w:hAnsi="ＭＳ 明朝" w:cs="ＭＳ 明朝"/>
                      <w:spacing w:val="6"/>
                      <w:kern w:val="0"/>
                      <w:szCs w:val="21"/>
                    </w:rPr>
                    <w:t>023</w:t>
                  </w:r>
                  <w:r w:rsidR="001729B9" w:rsidRPr="00110D1F">
                    <w:rPr>
                      <w:rFonts w:ascii="ＭＳ 明朝" w:eastAsia="ＭＳ 明朝" w:hAnsi="ＭＳ 明朝" w:cs="ＭＳ 明朝" w:hint="eastAsia"/>
                      <w:spacing w:val="6"/>
                      <w:kern w:val="0"/>
                      <w:szCs w:val="21"/>
                    </w:rPr>
                    <w:t xml:space="preserve">年　</w:t>
                  </w:r>
                  <w:r w:rsidR="001729B9" w:rsidRPr="00110D1F">
                    <w:rPr>
                      <w:rFonts w:ascii="ＭＳ 明朝" w:eastAsia="ＭＳ 明朝" w:hAnsi="ＭＳ 明朝" w:cs="ＭＳ 明朝"/>
                      <w:spacing w:val="6"/>
                      <w:kern w:val="0"/>
                      <w:szCs w:val="21"/>
                    </w:rPr>
                    <w:t>6</w:t>
                  </w:r>
                  <w:r w:rsidR="001729B9" w:rsidRPr="00110D1F">
                    <w:rPr>
                      <w:rFonts w:ascii="ＭＳ 明朝" w:eastAsia="ＭＳ 明朝" w:hAnsi="ＭＳ 明朝" w:cs="ＭＳ 明朝" w:hint="eastAsia"/>
                      <w:spacing w:val="6"/>
                      <w:kern w:val="0"/>
                      <w:szCs w:val="21"/>
                    </w:rPr>
                    <w:t>月 2</w:t>
                  </w:r>
                  <w:r w:rsidR="001729B9" w:rsidRPr="00110D1F">
                    <w:rPr>
                      <w:rFonts w:ascii="ＭＳ 明朝" w:eastAsia="ＭＳ 明朝" w:hAnsi="ＭＳ 明朝" w:cs="ＭＳ 明朝"/>
                      <w:spacing w:val="6"/>
                      <w:kern w:val="0"/>
                      <w:szCs w:val="21"/>
                    </w:rPr>
                    <w:t>7</w:t>
                  </w:r>
                  <w:r w:rsidR="001729B9" w:rsidRPr="00110D1F">
                    <w:rPr>
                      <w:rFonts w:ascii="ＭＳ 明朝" w:eastAsia="ＭＳ 明朝" w:hAnsi="ＭＳ 明朝" w:cs="ＭＳ 明朝" w:hint="eastAsia"/>
                      <w:spacing w:val="6"/>
                      <w:kern w:val="0"/>
                      <w:szCs w:val="21"/>
                    </w:rPr>
                    <w:t>日</w:t>
                  </w:r>
                </w:p>
              </w:tc>
            </w:tr>
            <w:tr w:rsidR="00177BA4" w:rsidRPr="00110D1F" w14:paraId="363F305A" w14:textId="77777777" w:rsidTr="00DD56DC">
              <w:trPr>
                <w:trHeight w:val="707"/>
              </w:trPr>
              <w:tc>
                <w:tcPr>
                  <w:tcW w:w="2600" w:type="dxa"/>
                  <w:shd w:val="clear" w:color="auto" w:fill="auto"/>
                  <w:vAlign w:val="center"/>
                </w:tcPr>
                <w:p w14:paraId="15819BE5" w14:textId="77777777" w:rsidR="008221AD" w:rsidRPr="00110D1F" w:rsidRDefault="008221AD" w:rsidP="008221A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46E154" w14:textId="0A6591A9" w:rsidR="008221AD" w:rsidRPr="00110D1F" w:rsidRDefault="00655FD7" w:rsidP="00822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１．当社HP＞株主・投資家情報＞中期経営計画</w:t>
                  </w:r>
                  <w:r w:rsidRPr="00110D1F">
                    <w:rPr>
                      <w:rFonts w:ascii="ＭＳ 明朝" w:eastAsia="ＭＳ 明朝" w:hAnsi="ＭＳ 明朝" w:cs="ＭＳ 明朝"/>
                      <w:spacing w:val="6"/>
                      <w:kern w:val="0"/>
                      <w:szCs w:val="21"/>
                    </w:rPr>
                    <w:br/>
                  </w:r>
                  <w:hyperlink r:id="rId11" w:history="1">
                    <w:r w:rsidRPr="00110D1F">
                      <w:rPr>
                        <w:rStyle w:val="af0"/>
                        <w:rFonts w:ascii="ＭＳ 明朝" w:eastAsia="ＭＳ 明朝" w:hAnsi="ＭＳ 明朝" w:cs="ＭＳ 明朝"/>
                        <w:color w:val="auto"/>
                        <w:spacing w:val="6"/>
                        <w:kern w:val="0"/>
                        <w:szCs w:val="21"/>
                      </w:rPr>
                      <w:t>https://www.sunwa.co.jp/ir/policy/index.html</w:t>
                    </w:r>
                  </w:hyperlink>
                  <w:r w:rsidR="00936256" w:rsidRPr="00110D1F">
                    <w:rPr>
                      <w:rStyle w:val="af0"/>
                      <w:rFonts w:ascii="ＭＳ 明朝" w:eastAsia="ＭＳ 明朝" w:hAnsi="ＭＳ 明朝" w:cs="ＭＳ 明朝" w:hint="eastAsia"/>
                      <w:color w:val="auto"/>
                      <w:spacing w:val="6"/>
                      <w:kern w:val="0"/>
                      <w:szCs w:val="21"/>
                      <w:u w:val="none"/>
                    </w:rPr>
                    <w:t>(</w:t>
                  </w:r>
                  <w:r w:rsidR="00936256" w:rsidRPr="00110D1F">
                    <w:rPr>
                      <w:rStyle w:val="af0"/>
                      <w:rFonts w:ascii="ＭＳ 明朝" w:eastAsia="ＭＳ 明朝" w:hAnsi="ＭＳ 明朝" w:cs="ＭＳ 明朝"/>
                      <w:color w:val="auto"/>
                      <w:spacing w:val="6"/>
                      <w:kern w:val="0"/>
                      <w:szCs w:val="21"/>
                      <w:u w:val="none"/>
                    </w:rPr>
                    <w:t>p.13)</w:t>
                  </w:r>
                  <w:r w:rsidR="003D69F8" w:rsidRPr="00110D1F">
                    <w:rPr>
                      <w:rStyle w:val="af0"/>
                      <w:rFonts w:ascii="ＭＳ 明朝" w:eastAsia="ＭＳ 明朝" w:hAnsi="ＭＳ 明朝" w:cs="ＭＳ 明朝"/>
                      <w:color w:val="auto"/>
                      <w:spacing w:val="6"/>
                      <w:kern w:val="0"/>
                      <w:szCs w:val="21"/>
                    </w:rPr>
                    <w:br/>
                  </w:r>
                  <w:r w:rsidR="00CD2143" w:rsidRPr="00110D1F">
                    <w:br/>
                  </w:r>
                  <w:r w:rsidRPr="00110D1F">
                    <w:rPr>
                      <w:rFonts w:ascii="ＭＳ 明朝" w:eastAsia="ＭＳ 明朝" w:hAnsi="ＭＳ 明朝" w:cs="ＭＳ 明朝" w:hint="eastAsia"/>
                      <w:spacing w:val="6"/>
                      <w:kern w:val="0"/>
                      <w:szCs w:val="21"/>
                    </w:rPr>
                    <w:t>２．</w:t>
                  </w:r>
                  <w:r w:rsidR="00AB62A4" w:rsidRPr="00110D1F">
                    <w:rPr>
                      <w:rFonts w:ascii="ＭＳ 明朝" w:eastAsia="ＭＳ 明朝" w:hAnsi="ＭＳ 明朝" w:cs="ＭＳ 明朝" w:hint="eastAsia"/>
                      <w:spacing w:val="6"/>
                      <w:kern w:val="0"/>
                      <w:szCs w:val="21"/>
                    </w:rPr>
                    <w:t>当社HP＞</w:t>
                  </w:r>
                  <w:r w:rsidR="00482FAD" w:rsidRPr="00110D1F">
                    <w:rPr>
                      <w:rFonts w:ascii="ＭＳ 明朝" w:eastAsia="ＭＳ 明朝" w:hAnsi="ＭＳ 明朝" w:cs="ＭＳ 明朝" w:hint="eastAsia"/>
                      <w:spacing w:val="6"/>
                      <w:kern w:val="0"/>
                      <w:szCs w:val="21"/>
                    </w:rPr>
                    <w:t>事業紹介</w:t>
                  </w:r>
                  <w:r w:rsidR="00AB62A4" w:rsidRPr="00110D1F">
                    <w:rPr>
                      <w:rFonts w:ascii="ＭＳ 明朝" w:eastAsia="ＭＳ 明朝" w:hAnsi="ＭＳ 明朝" w:cs="ＭＳ 明朝" w:hint="eastAsia"/>
                      <w:spacing w:val="6"/>
                      <w:kern w:val="0"/>
                      <w:szCs w:val="21"/>
                    </w:rPr>
                    <w:t>＞</w:t>
                  </w:r>
                  <w:r w:rsidR="00482FAD" w:rsidRPr="00110D1F">
                    <w:rPr>
                      <w:rFonts w:ascii="ＭＳ 明朝" w:eastAsia="ＭＳ 明朝" w:hAnsi="ＭＳ 明朝" w:cs="ＭＳ 明朝" w:hint="eastAsia"/>
                      <w:spacing w:val="6"/>
                      <w:kern w:val="0"/>
                      <w:szCs w:val="21"/>
                    </w:rPr>
                    <w:t>DXへの取り組み</w:t>
                  </w:r>
                  <w:r w:rsidR="00AB62A4" w:rsidRPr="00110D1F">
                    <w:rPr>
                      <w:rFonts w:ascii="ＭＳ 明朝" w:eastAsia="ＭＳ 明朝" w:hAnsi="ＭＳ 明朝" w:cs="ＭＳ 明朝"/>
                      <w:spacing w:val="6"/>
                      <w:kern w:val="0"/>
                      <w:szCs w:val="21"/>
                    </w:rPr>
                    <w:br/>
                  </w:r>
                  <w:hyperlink r:id="rId12" w:history="1">
                    <w:r w:rsidR="00482FAD" w:rsidRPr="00110D1F">
                      <w:rPr>
                        <w:rStyle w:val="af0"/>
                        <w:rFonts w:ascii="ＭＳ 明朝" w:eastAsia="ＭＳ 明朝" w:hAnsi="ＭＳ 明朝" w:cs="ＭＳ 明朝"/>
                        <w:color w:val="auto"/>
                        <w:spacing w:val="6"/>
                        <w:kern w:val="0"/>
                        <w:szCs w:val="21"/>
                      </w:rPr>
                      <w:t>https://www.sunwa.co.jp/business/new/dx.html</w:t>
                    </w:r>
                  </w:hyperlink>
                  <w:r w:rsidR="00482FAD" w:rsidRPr="00110D1F">
                    <w:rPr>
                      <w:rFonts w:ascii="ＭＳ 明朝" w:eastAsia="ＭＳ 明朝" w:hAnsi="ＭＳ 明朝" w:cs="ＭＳ 明朝"/>
                      <w:spacing w:val="6"/>
                      <w:kern w:val="0"/>
                      <w:szCs w:val="21"/>
                    </w:rPr>
                    <w:br/>
                  </w:r>
                  <w:r w:rsidR="00EE482D" w:rsidRPr="00110D1F">
                    <w:rPr>
                      <w:rFonts w:ascii="ＭＳ 明朝" w:eastAsia="ＭＳ 明朝" w:hAnsi="ＭＳ 明朝" w:cs="ＭＳ 明朝" w:hint="eastAsia"/>
                      <w:spacing w:val="6"/>
                      <w:kern w:val="0"/>
                      <w:szCs w:val="21"/>
                    </w:rPr>
                    <w:t>（SDXの具体的施策）</w:t>
                  </w:r>
                  <w:r w:rsidR="00815EB5" w:rsidRPr="00110D1F">
                    <w:rPr>
                      <w:rFonts w:ascii="ＭＳ 明朝" w:eastAsia="ＭＳ 明朝" w:hAnsi="ＭＳ 明朝" w:cs="ＭＳ 明朝"/>
                      <w:spacing w:val="6"/>
                      <w:kern w:val="0"/>
                      <w:szCs w:val="21"/>
                    </w:rPr>
                    <w:br/>
                  </w:r>
                  <w:r w:rsidR="00815EB5" w:rsidRPr="00110D1F">
                    <w:rPr>
                      <w:rFonts w:ascii="ＭＳ 明朝" w:eastAsia="ＭＳ 明朝" w:hAnsi="ＭＳ 明朝" w:cs="ＭＳ 明朝"/>
                      <w:spacing w:val="6"/>
                      <w:kern w:val="0"/>
                      <w:szCs w:val="21"/>
                    </w:rPr>
                    <w:br/>
                  </w:r>
                  <w:r w:rsidR="00815EB5" w:rsidRPr="00110D1F">
                    <w:rPr>
                      <w:rFonts w:ascii="ＭＳ 明朝" w:eastAsia="ＭＳ 明朝" w:hAnsi="ＭＳ 明朝" w:cs="ＭＳ 明朝" w:hint="eastAsia"/>
                      <w:spacing w:val="6"/>
                      <w:kern w:val="0"/>
                      <w:szCs w:val="21"/>
                    </w:rPr>
                    <w:t>３．当社HP＞サステナビリティ＞5.持続的成長を支える経営基盤の更なる強化</w:t>
                  </w:r>
                  <w:hyperlink r:id="rId13" w:history="1">
                    <w:r w:rsidR="00815EB5" w:rsidRPr="00110D1F">
                      <w:rPr>
                        <w:rStyle w:val="af0"/>
                        <w:rFonts w:ascii="ＭＳ 明朝" w:eastAsia="ＭＳ 明朝" w:hAnsi="ＭＳ 明朝" w:cs="ＭＳ 明朝"/>
                        <w:color w:val="auto"/>
                        <w:spacing w:val="6"/>
                        <w:kern w:val="0"/>
                        <w:szCs w:val="21"/>
                      </w:rPr>
                      <w:t>https://www.sunwa.co.jp/sustainability/governance.html</w:t>
                    </w:r>
                  </w:hyperlink>
                  <w:r w:rsidR="00815EB5" w:rsidRPr="00110D1F">
                    <w:rPr>
                      <w:rFonts w:ascii="ＭＳ 明朝" w:eastAsia="ＭＳ 明朝" w:hAnsi="ＭＳ 明朝" w:cs="ＭＳ 明朝" w:hint="eastAsia"/>
                      <w:spacing w:val="6"/>
                      <w:kern w:val="0"/>
                      <w:szCs w:val="21"/>
                    </w:rPr>
                    <w:t xml:space="preserve">　(⑤DX推進プロジェクト)</w:t>
                  </w:r>
                </w:p>
              </w:tc>
            </w:tr>
            <w:tr w:rsidR="00177BA4" w:rsidRPr="00110D1F" w14:paraId="3F2999C0" w14:textId="77777777" w:rsidTr="00DD56DC">
              <w:trPr>
                <w:trHeight w:val="353"/>
              </w:trPr>
              <w:tc>
                <w:tcPr>
                  <w:tcW w:w="2600" w:type="dxa"/>
                  <w:shd w:val="clear" w:color="auto" w:fill="auto"/>
                  <w:vAlign w:val="center"/>
                </w:tcPr>
                <w:p w14:paraId="312EC88F" w14:textId="77777777" w:rsidR="008221AD" w:rsidRPr="00110D1F" w:rsidRDefault="008221AD" w:rsidP="008221A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記載内容抜粋</w:t>
                  </w:r>
                </w:p>
              </w:tc>
              <w:tc>
                <w:tcPr>
                  <w:tcW w:w="5890" w:type="dxa"/>
                  <w:shd w:val="clear" w:color="auto" w:fill="auto"/>
                </w:tcPr>
                <w:p w14:paraId="6AC5BE7C" w14:textId="4283CB01" w:rsidR="000C6912" w:rsidRPr="00110D1F" w:rsidRDefault="00655FD7" w:rsidP="0068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１．DXによる業務効率化と提供価値向上</w:t>
                  </w:r>
                  <w:r w:rsidR="00CD2143"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各種D</w:t>
                  </w:r>
                  <w:r w:rsidRPr="00110D1F">
                    <w:rPr>
                      <w:rFonts w:ascii="ＭＳ 明朝" w:eastAsia="ＭＳ 明朝" w:hAnsi="ＭＳ 明朝" w:cs="ＭＳ 明朝"/>
                      <w:spacing w:val="6"/>
                      <w:kern w:val="0"/>
                      <w:szCs w:val="21"/>
                    </w:rPr>
                    <w:t>X</w:t>
                  </w:r>
                  <w:r w:rsidRPr="00110D1F">
                    <w:rPr>
                      <w:rFonts w:ascii="ＭＳ 明朝" w:eastAsia="ＭＳ 明朝" w:hAnsi="ＭＳ 明朝" w:cs="ＭＳ 明朝" w:hint="eastAsia"/>
                      <w:spacing w:val="6"/>
                      <w:kern w:val="0"/>
                      <w:szCs w:val="21"/>
                    </w:rPr>
                    <w:t>化を推進し、企業価値向上を目指す</w:t>
                  </w:r>
                  <w:r w:rsidR="00CD2143" w:rsidRPr="00110D1F">
                    <w:rPr>
                      <w:rFonts w:ascii="ＭＳ 明朝" w:eastAsia="ＭＳ 明朝" w:hAnsi="ＭＳ 明朝" w:cs="ＭＳ 明朝"/>
                      <w:spacing w:val="6"/>
                      <w:kern w:val="0"/>
                      <w:szCs w:val="21"/>
                    </w:rPr>
                    <w:br/>
                  </w:r>
                  <w:r w:rsidR="00462F59" w:rsidRPr="00110D1F">
                    <w:rPr>
                      <w:rFonts w:ascii="ＭＳ 明朝" w:eastAsia="ＭＳ 明朝" w:hAnsi="ＭＳ 明朝" w:cs="ＭＳ 明朝" w:hint="eastAsia"/>
                      <w:spacing w:val="6"/>
                      <w:kern w:val="0"/>
                      <w:szCs w:val="21"/>
                    </w:rPr>
                    <w:t>・戦略実効性担保のための横串機能KPIの見える化</w:t>
                  </w:r>
                  <w:r w:rsidR="00462F59" w:rsidRPr="00110D1F">
                    <w:rPr>
                      <w:rFonts w:ascii="ＭＳ 明朝" w:eastAsia="ＭＳ 明朝" w:hAnsi="ＭＳ 明朝" w:cs="ＭＳ 明朝"/>
                      <w:spacing w:val="6"/>
                      <w:kern w:val="0"/>
                      <w:szCs w:val="21"/>
                    </w:rPr>
                    <w:br/>
                  </w:r>
                  <w:r w:rsidR="00462F59" w:rsidRPr="00110D1F">
                    <w:rPr>
                      <w:rFonts w:ascii="ＭＳ 明朝" w:eastAsia="ＭＳ 明朝" w:hAnsi="ＭＳ 明朝" w:cs="ＭＳ 明朝" w:hint="eastAsia"/>
                      <w:spacing w:val="6"/>
                      <w:kern w:val="0"/>
                      <w:szCs w:val="21"/>
                    </w:rPr>
                    <w:t>・重点戦略集中のためのオペレーション効率化</w:t>
                  </w:r>
                  <w:r w:rsidR="00462F59" w:rsidRPr="00110D1F">
                    <w:rPr>
                      <w:rFonts w:ascii="ＭＳ 明朝" w:eastAsia="ＭＳ 明朝" w:hAnsi="ＭＳ 明朝" w:cs="ＭＳ 明朝"/>
                      <w:spacing w:val="6"/>
                      <w:kern w:val="0"/>
                      <w:szCs w:val="21"/>
                    </w:rPr>
                    <w:br/>
                  </w:r>
                  <w:r w:rsidR="00462F59" w:rsidRPr="00110D1F">
                    <w:rPr>
                      <w:rFonts w:ascii="ＭＳ 明朝" w:eastAsia="ＭＳ 明朝" w:hAnsi="ＭＳ 明朝" w:cs="ＭＳ 明朝" w:hint="eastAsia"/>
                      <w:spacing w:val="6"/>
                      <w:kern w:val="0"/>
                      <w:szCs w:val="21"/>
                    </w:rPr>
                    <w:t>・顧客バリュー向上のためのデータ活用の高度化</w:t>
                  </w:r>
                  <w:r w:rsidR="00462F59" w:rsidRPr="00110D1F">
                    <w:rPr>
                      <w:rFonts w:ascii="ＭＳ 明朝" w:eastAsia="ＭＳ 明朝" w:hAnsi="ＭＳ 明朝" w:cs="ＭＳ 明朝"/>
                      <w:spacing w:val="6"/>
                      <w:kern w:val="0"/>
                      <w:szCs w:val="21"/>
                    </w:rPr>
                    <w:br/>
                  </w:r>
                  <w:r w:rsidR="00462F59" w:rsidRPr="00110D1F">
                    <w:rPr>
                      <w:rFonts w:ascii="ＭＳ 明朝" w:eastAsia="ＭＳ 明朝" w:hAnsi="ＭＳ 明朝" w:cs="ＭＳ 明朝" w:hint="eastAsia"/>
                      <w:spacing w:val="6"/>
                      <w:kern w:val="0"/>
                      <w:szCs w:val="21"/>
                    </w:rPr>
                    <w:t>・DX拡充のための人材確保・育成</w:t>
                  </w:r>
                  <w:r w:rsidR="003D69F8" w:rsidRPr="00110D1F">
                    <w:rPr>
                      <w:rFonts w:ascii="ＭＳ 明朝" w:eastAsia="ＭＳ 明朝" w:hAnsi="ＭＳ 明朝" w:cs="ＭＳ 明朝"/>
                      <w:spacing w:val="6"/>
                      <w:kern w:val="0"/>
                      <w:szCs w:val="21"/>
                    </w:rPr>
                    <w:br/>
                  </w:r>
                  <w:r w:rsidR="00CD2143"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２．SDXの具体的施策</w:t>
                  </w:r>
                  <w:r w:rsidR="00CD7EB0" w:rsidRPr="00110D1F">
                    <w:rPr>
                      <w:rFonts w:ascii="ＭＳ 明朝" w:eastAsia="ＭＳ 明朝" w:hAnsi="ＭＳ 明朝" w:cs="ＭＳ 明朝"/>
                      <w:spacing w:val="6"/>
                      <w:kern w:val="0"/>
                      <w:szCs w:val="21"/>
                    </w:rPr>
                    <w:br/>
                  </w:r>
                  <w:r w:rsidR="00685FA3" w:rsidRPr="00110D1F">
                    <w:rPr>
                      <w:rFonts w:ascii="ＭＳ 明朝" w:eastAsia="ＭＳ 明朝" w:hAnsi="ＭＳ 明朝" w:cs="ＭＳ 明朝" w:hint="eastAsia"/>
                      <w:spacing w:val="6"/>
                      <w:kern w:val="0"/>
                      <w:szCs w:val="21"/>
                    </w:rPr>
                    <w:t>＜重要経営指標の迅速な可視化＞</w:t>
                  </w:r>
                  <w:r w:rsidR="00685FA3" w:rsidRPr="00110D1F">
                    <w:rPr>
                      <w:rFonts w:ascii="ＭＳ 明朝" w:eastAsia="ＭＳ 明朝" w:hAnsi="ＭＳ 明朝" w:cs="ＭＳ 明朝"/>
                      <w:spacing w:val="6"/>
                      <w:kern w:val="0"/>
                      <w:szCs w:val="21"/>
                    </w:rPr>
                    <w:br/>
                  </w:r>
                  <w:r w:rsidR="00685FA3" w:rsidRPr="00110D1F">
                    <w:rPr>
                      <w:rFonts w:ascii="ＭＳ 明朝" w:eastAsia="ＭＳ 明朝" w:hAnsi="ＭＳ 明朝" w:cs="ＭＳ 明朝" w:hint="eastAsia"/>
                      <w:spacing w:val="6"/>
                      <w:kern w:val="0"/>
                      <w:szCs w:val="21"/>
                    </w:rPr>
                    <w:t>＜オペレーション業務の効率化＞</w:t>
                  </w:r>
                  <w:r w:rsidR="00685FA3" w:rsidRPr="00110D1F">
                    <w:rPr>
                      <w:rFonts w:ascii="ＭＳ 明朝" w:eastAsia="ＭＳ 明朝" w:hAnsi="ＭＳ 明朝" w:cs="ＭＳ 明朝"/>
                      <w:spacing w:val="6"/>
                      <w:kern w:val="0"/>
                      <w:szCs w:val="21"/>
                    </w:rPr>
                    <w:br/>
                  </w:r>
                  <w:r w:rsidR="00685FA3" w:rsidRPr="00110D1F">
                    <w:rPr>
                      <w:rFonts w:ascii="ＭＳ 明朝" w:eastAsia="ＭＳ 明朝" w:hAnsi="ＭＳ 明朝" w:cs="ＭＳ 明朝" w:hint="eastAsia"/>
                      <w:spacing w:val="6"/>
                      <w:kern w:val="0"/>
                      <w:szCs w:val="21"/>
                    </w:rPr>
                    <w:t>＜顧客バリュー向上のためのデータ活用の高度化＞</w:t>
                  </w:r>
                  <w:r w:rsidR="00685FA3" w:rsidRPr="00110D1F">
                    <w:rPr>
                      <w:rFonts w:ascii="ＭＳ 明朝" w:eastAsia="ＭＳ 明朝" w:hAnsi="ＭＳ 明朝" w:cs="ＭＳ 明朝"/>
                      <w:spacing w:val="6"/>
                      <w:kern w:val="0"/>
                      <w:szCs w:val="21"/>
                    </w:rPr>
                    <w:br/>
                  </w:r>
                  <w:r w:rsidR="00685FA3" w:rsidRPr="00110D1F">
                    <w:rPr>
                      <w:rFonts w:ascii="ＭＳ 明朝" w:eastAsia="ＭＳ 明朝" w:hAnsi="ＭＳ 明朝" w:cs="ＭＳ 明朝" w:hint="eastAsia"/>
                      <w:spacing w:val="6"/>
                      <w:kern w:val="0"/>
                      <w:szCs w:val="21"/>
                    </w:rPr>
                    <w:t>＜DX人材育成・採用＞</w:t>
                  </w:r>
                  <w:r w:rsidR="00685FA3" w:rsidRPr="00110D1F">
                    <w:rPr>
                      <w:rFonts w:ascii="ＭＳ 明朝" w:eastAsia="ＭＳ 明朝" w:hAnsi="ＭＳ 明朝" w:cs="ＭＳ 明朝"/>
                      <w:spacing w:val="6"/>
                      <w:kern w:val="0"/>
                      <w:szCs w:val="21"/>
                    </w:rPr>
                    <w:br/>
                  </w:r>
                  <w:r w:rsidR="0036091C" w:rsidRPr="00110D1F">
                    <w:rPr>
                      <w:rFonts w:ascii="ＭＳ 明朝" w:eastAsia="ＭＳ 明朝" w:hAnsi="ＭＳ 明朝" w:cs="ＭＳ 明朝"/>
                      <w:spacing w:val="6"/>
                      <w:kern w:val="0"/>
                      <w:szCs w:val="21"/>
                    </w:rPr>
                    <w:br/>
                  </w:r>
                  <w:r w:rsidR="0036091C" w:rsidRPr="00110D1F">
                    <w:rPr>
                      <w:rFonts w:ascii="ＭＳ 明朝" w:eastAsia="ＭＳ 明朝" w:hAnsi="ＭＳ 明朝" w:cs="ＭＳ 明朝" w:hint="eastAsia"/>
                      <w:spacing w:val="6"/>
                      <w:kern w:val="0"/>
                      <w:szCs w:val="21"/>
                    </w:rPr>
                    <w:t>３．</w:t>
                  </w:r>
                  <w:r w:rsidR="00E321CF" w:rsidRPr="00110D1F">
                    <w:rPr>
                      <w:rFonts w:ascii="ＭＳ 明朝" w:eastAsia="ＭＳ 明朝" w:hAnsi="ＭＳ 明朝" w:cs="ＭＳ 明朝" w:hint="eastAsia"/>
                      <w:spacing w:val="6"/>
                      <w:kern w:val="0"/>
                      <w:szCs w:val="21"/>
                    </w:rPr>
                    <w:t>DX</w:t>
                  </w:r>
                  <w:r w:rsidR="00B623E1" w:rsidRPr="00110D1F">
                    <w:rPr>
                      <w:rFonts w:ascii="ＭＳ 明朝" w:eastAsia="ＭＳ 明朝" w:hAnsi="ＭＳ 明朝" w:cs="ＭＳ 明朝" w:hint="eastAsia"/>
                      <w:spacing w:val="6"/>
                      <w:kern w:val="0"/>
                      <w:szCs w:val="21"/>
                    </w:rPr>
                    <w:t>推進プ</w:t>
                  </w:r>
                  <w:r w:rsidR="00E321CF" w:rsidRPr="00110D1F">
                    <w:rPr>
                      <w:rFonts w:ascii="ＭＳ 明朝" w:eastAsia="ＭＳ 明朝" w:hAnsi="ＭＳ 明朝" w:cs="ＭＳ 明朝" w:hint="eastAsia"/>
                      <w:spacing w:val="6"/>
                      <w:kern w:val="0"/>
                      <w:szCs w:val="21"/>
                    </w:rPr>
                    <w:t>ロジェクト発足</w:t>
                  </w:r>
                  <w:r w:rsidR="00E321CF" w:rsidRPr="00110D1F">
                    <w:rPr>
                      <w:rFonts w:ascii="ＭＳ 明朝" w:eastAsia="ＭＳ 明朝" w:hAnsi="ＭＳ 明朝" w:cs="ＭＳ 明朝"/>
                      <w:spacing w:val="6"/>
                      <w:kern w:val="0"/>
                      <w:szCs w:val="21"/>
                    </w:rPr>
                    <w:br/>
                  </w:r>
                  <w:r w:rsidR="00E321CF" w:rsidRPr="00110D1F">
                    <w:rPr>
                      <w:rFonts w:ascii="ＭＳ 明朝" w:eastAsia="ＭＳ 明朝" w:hAnsi="ＭＳ 明朝" w:cs="ＭＳ 明朝" w:hint="eastAsia"/>
                      <w:spacing w:val="6"/>
                      <w:kern w:val="0"/>
                      <w:szCs w:val="21"/>
                    </w:rPr>
                    <w:t>デジタル技術を活用した企業活動の変革に取り組み、収益基盤の強化、持続的成長の実現を目指します。</w:t>
                  </w:r>
                </w:p>
              </w:tc>
            </w:tr>
            <w:tr w:rsidR="00177BA4" w:rsidRPr="00110D1F" w14:paraId="757E4AC5" w14:textId="77777777" w:rsidTr="00DD56DC">
              <w:trPr>
                <w:trHeight w:val="697"/>
              </w:trPr>
              <w:tc>
                <w:tcPr>
                  <w:tcW w:w="2600" w:type="dxa"/>
                  <w:shd w:val="clear" w:color="auto" w:fill="auto"/>
                  <w:vAlign w:val="center"/>
                </w:tcPr>
                <w:p w14:paraId="39FC3A95" w14:textId="77777777" w:rsidR="008221AD" w:rsidRPr="00110D1F" w:rsidRDefault="008221AD" w:rsidP="008221A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55769B0" w14:textId="778C94EE" w:rsidR="008221AD" w:rsidRPr="00110D1F" w:rsidRDefault="005F7742" w:rsidP="00822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上記記載内容は、当社取締役会の決定事項に基づいた内容を記載しております。</w:t>
                  </w:r>
                </w:p>
              </w:tc>
            </w:tr>
          </w:tbl>
          <w:p w14:paraId="09074C80"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0E7162"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28183B97" w14:textId="77777777" w:rsidTr="00DD56DC">
              <w:trPr>
                <w:trHeight w:val="707"/>
              </w:trPr>
              <w:tc>
                <w:tcPr>
                  <w:tcW w:w="2600" w:type="dxa"/>
                  <w:shd w:val="clear" w:color="auto" w:fill="auto"/>
                  <w:vAlign w:val="center"/>
                </w:tcPr>
                <w:p w14:paraId="5D20C738"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3E01F28" w14:textId="3A8D4FEF" w:rsidR="00B43046" w:rsidRPr="00110D1F" w:rsidRDefault="008179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004D15A8" w:rsidRPr="00110D1F">
                    <w:rPr>
                      <w:rFonts w:ascii="ＭＳ 明朝" w:eastAsia="ＭＳ 明朝" w:hAnsi="ＭＳ 明朝" w:cs="ＭＳ 明朝"/>
                      <w:spacing w:val="6"/>
                      <w:kern w:val="0"/>
                      <w:szCs w:val="21"/>
                    </w:rPr>
                    <w:t>.</w:t>
                  </w:r>
                  <w:r w:rsidR="00A10A7E" w:rsidRPr="00110D1F">
                    <w:rPr>
                      <w:rFonts w:ascii="ＭＳ 明朝" w:eastAsia="ＭＳ 明朝" w:hAnsi="ＭＳ 明朝" w:cs="ＭＳ 明朝"/>
                      <w:spacing w:val="6"/>
                      <w:kern w:val="0"/>
                      <w:szCs w:val="21"/>
                    </w:rPr>
                    <w:t xml:space="preserve"> </w:t>
                  </w:r>
                  <w:r w:rsidR="00782446" w:rsidRPr="00110D1F">
                    <w:rPr>
                      <w:rFonts w:ascii="ＭＳ 明朝" w:eastAsia="ＭＳ 明朝" w:hAnsi="ＭＳ 明朝" w:cs="ＭＳ 明朝" w:hint="eastAsia"/>
                      <w:spacing w:val="6"/>
                      <w:kern w:val="0"/>
                      <w:szCs w:val="21"/>
                    </w:rPr>
                    <w:t>当社HP＞事業紹介＞DXへの取り組み</w:t>
                  </w:r>
                  <w:r w:rsidR="00782446" w:rsidRPr="00110D1F">
                    <w:rPr>
                      <w:rFonts w:ascii="ＭＳ 明朝" w:eastAsia="ＭＳ 明朝" w:hAnsi="ＭＳ 明朝" w:cs="ＭＳ 明朝"/>
                      <w:spacing w:val="6"/>
                      <w:kern w:val="0"/>
                      <w:szCs w:val="21"/>
                    </w:rPr>
                    <w:br/>
                  </w:r>
                  <w:hyperlink r:id="rId14" w:history="1">
                    <w:r w:rsidR="00782446" w:rsidRPr="00110D1F">
                      <w:rPr>
                        <w:rStyle w:val="af0"/>
                        <w:rFonts w:ascii="ＭＳ 明朝" w:eastAsia="ＭＳ 明朝" w:hAnsi="ＭＳ 明朝" w:cs="ＭＳ 明朝"/>
                        <w:color w:val="auto"/>
                        <w:spacing w:val="6"/>
                        <w:kern w:val="0"/>
                        <w:szCs w:val="21"/>
                      </w:rPr>
                      <w:t>https://www.sunwa.co.jp/business/new/dx.html</w:t>
                    </w:r>
                  </w:hyperlink>
                  <w:r w:rsidR="00782446" w:rsidRPr="00110D1F">
                    <w:rPr>
                      <w:rFonts w:ascii="ＭＳ 明朝" w:eastAsia="ＭＳ 明朝" w:hAnsi="ＭＳ 明朝" w:cs="ＭＳ 明朝"/>
                      <w:spacing w:val="6"/>
                      <w:kern w:val="0"/>
                      <w:szCs w:val="21"/>
                    </w:rPr>
                    <w:br/>
                  </w:r>
                  <w:r w:rsidR="00E97E07" w:rsidRPr="00110D1F">
                    <w:rPr>
                      <w:rFonts w:ascii="ＭＳ 明朝" w:eastAsia="ＭＳ 明朝" w:hAnsi="ＭＳ 明朝" w:cs="ＭＳ 明朝" w:hint="eastAsia"/>
                      <w:spacing w:val="6"/>
                      <w:kern w:val="0"/>
                      <w:szCs w:val="21"/>
                    </w:rPr>
                    <w:t>(</w:t>
                  </w:r>
                  <w:r w:rsidR="00A10A7E" w:rsidRPr="00110D1F">
                    <w:rPr>
                      <w:rFonts w:ascii="ＭＳ 明朝" w:eastAsia="ＭＳ 明朝" w:hAnsi="ＭＳ 明朝" w:cs="ＭＳ 明朝" w:hint="eastAsia"/>
                      <w:spacing w:val="6"/>
                      <w:kern w:val="0"/>
                      <w:szCs w:val="21"/>
                    </w:rPr>
                    <w:t>DX推進体制</w:t>
                  </w:r>
                  <w:r w:rsidR="00E97E07" w:rsidRPr="00110D1F">
                    <w:rPr>
                      <w:rFonts w:ascii="ＭＳ 明朝" w:eastAsia="ＭＳ 明朝" w:hAnsi="ＭＳ 明朝" w:cs="ＭＳ 明朝"/>
                      <w:spacing w:val="6"/>
                      <w:kern w:val="0"/>
                      <w:szCs w:val="21"/>
                    </w:rPr>
                    <w:t>)(</w:t>
                  </w:r>
                  <w:r w:rsidR="00A10A7E" w:rsidRPr="00110D1F">
                    <w:rPr>
                      <w:rFonts w:ascii="ＭＳ 明朝" w:eastAsia="ＭＳ 明朝" w:hAnsi="ＭＳ 明朝" w:cs="ＭＳ 明朝" w:hint="eastAsia"/>
                      <w:spacing w:val="6"/>
                      <w:kern w:val="0"/>
                      <w:szCs w:val="21"/>
                    </w:rPr>
                    <w:t>SDXの具体的施策</w:t>
                  </w:r>
                  <w:r w:rsidR="00177BA4" w:rsidRPr="00110D1F">
                    <w:rPr>
                      <w:rFonts w:ascii="ＭＳ 明朝" w:eastAsia="ＭＳ 明朝" w:hAnsi="ＭＳ 明朝" w:cs="ＭＳ 明朝" w:hint="eastAsia"/>
                      <w:spacing w:val="6"/>
                      <w:kern w:val="0"/>
                      <w:szCs w:val="21"/>
                    </w:rPr>
                    <w:t>-</w:t>
                  </w:r>
                  <w:r w:rsidR="00FB1108" w:rsidRPr="00110D1F">
                    <w:rPr>
                      <w:rFonts w:ascii="ＭＳ 明朝" w:eastAsia="ＭＳ 明朝" w:hAnsi="ＭＳ 明朝" w:cs="ＭＳ 明朝" w:hint="eastAsia"/>
                      <w:spacing w:val="6"/>
                      <w:kern w:val="0"/>
                      <w:szCs w:val="21"/>
                    </w:rPr>
                    <w:t>DX人材育成・採用</w:t>
                  </w:r>
                  <w:r w:rsidR="00E97E07" w:rsidRPr="00110D1F">
                    <w:rPr>
                      <w:rFonts w:ascii="ＭＳ 明朝" w:eastAsia="ＭＳ 明朝" w:hAnsi="ＭＳ 明朝" w:cs="ＭＳ 明朝" w:hint="eastAsia"/>
                      <w:spacing w:val="6"/>
                      <w:kern w:val="0"/>
                      <w:szCs w:val="21"/>
                    </w:rPr>
                    <w:t>)</w:t>
                  </w:r>
                  <w:r w:rsidR="004D15A8" w:rsidRPr="00110D1F">
                    <w:rPr>
                      <w:rFonts w:ascii="ＭＳ 明朝" w:eastAsia="ＭＳ 明朝" w:hAnsi="ＭＳ 明朝" w:cs="ＭＳ 明朝"/>
                      <w:spacing w:val="6"/>
                      <w:kern w:val="0"/>
                      <w:szCs w:val="21"/>
                    </w:rPr>
                    <w:br/>
                  </w:r>
                  <w:r w:rsidR="004D15A8"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4D15A8" w:rsidRPr="00110D1F">
                    <w:rPr>
                      <w:rFonts w:ascii="ＭＳ 明朝" w:eastAsia="ＭＳ 明朝" w:hAnsi="ＭＳ 明朝" w:cs="ＭＳ 明朝" w:hint="eastAsia"/>
                      <w:spacing w:val="6"/>
                      <w:kern w:val="0"/>
                      <w:szCs w:val="21"/>
                    </w:rPr>
                    <w:t>．</w:t>
                  </w:r>
                  <w:r w:rsidR="006D775E" w:rsidRPr="00110D1F">
                    <w:rPr>
                      <w:rFonts w:ascii="ＭＳ 明朝" w:eastAsia="ＭＳ 明朝" w:hAnsi="ＭＳ 明朝" w:cs="ＭＳ 明朝" w:hint="eastAsia"/>
                      <w:spacing w:val="6"/>
                      <w:kern w:val="0"/>
                      <w:szCs w:val="21"/>
                    </w:rPr>
                    <w:t>当社HP＞サステナビリティ＞5.持続的成長を支える</w:t>
                  </w:r>
                  <w:r w:rsidR="006D775E" w:rsidRPr="00110D1F">
                    <w:rPr>
                      <w:rFonts w:ascii="ＭＳ 明朝" w:eastAsia="ＭＳ 明朝" w:hAnsi="ＭＳ 明朝" w:cs="ＭＳ 明朝" w:hint="eastAsia"/>
                      <w:spacing w:val="6"/>
                      <w:kern w:val="0"/>
                      <w:szCs w:val="21"/>
                    </w:rPr>
                    <w:lastRenderedPageBreak/>
                    <w:t>経営基盤の更なる強化</w:t>
                  </w:r>
                  <w:hyperlink r:id="rId15" w:history="1">
                    <w:r w:rsidR="00E97E07" w:rsidRPr="00110D1F">
                      <w:rPr>
                        <w:rStyle w:val="af0"/>
                        <w:rFonts w:ascii="ＭＳ 明朝" w:eastAsia="ＭＳ 明朝" w:hAnsi="ＭＳ 明朝" w:cs="ＭＳ 明朝"/>
                        <w:color w:val="auto"/>
                        <w:spacing w:val="6"/>
                        <w:kern w:val="0"/>
                        <w:szCs w:val="21"/>
                      </w:rPr>
                      <w:t>https://www.sunwa.co.jp/sustainability/governance.html</w:t>
                    </w:r>
                  </w:hyperlink>
                  <w:r w:rsidR="00E97E07" w:rsidRPr="00110D1F">
                    <w:rPr>
                      <w:rFonts w:ascii="ＭＳ 明朝" w:eastAsia="ＭＳ 明朝" w:hAnsi="ＭＳ 明朝" w:cs="ＭＳ 明朝" w:hint="eastAsia"/>
                      <w:spacing w:val="6"/>
                      <w:kern w:val="0"/>
                      <w:szCs w:val="21"/>
                    </w:rPr>
                    <w:t xml:space="preserve">　(</w:t>
                  </w:r>
                  <w:r w:rsidR="00980499" w:rsidRPr="00110D1F">
                    <w:rPr>
                      <w:rFonts w:ascii="ＭＳ 明朝" w:eastAsia="ＭＳ 明朝" w:hAnsi="ＭＳ 明朝" w:cs="ＭＳ 明朝" w:hint="eastAsia"/>
                      <w:spacing w:val="6"/>
                      <w:kern w:val="0"/>
                      <w:szCs w:val="21"/>
                    </w:rPr>
                    <w:t>⑤DX推進プロジェクト</w:t>
                  </w:r>
                  <w:r w:rsidR="00E97E07" w:rsidRPr="00110D1F">
                    <w:rPr>
                      <w:rFonts w:ascii="ＭＳ 明朝" w:eastAsia="ＭＳ 明朝" w:hAnsi="ＭＳ 明朝" w:cs="ＭＳ 明朝" w:hint="eastAsia"/>
                      <w:spacing w:val="6"/>
                      <w:kern w:val="0"/>
                      <w:szCs w:val="21"/>
                    </w:rPr>
                    <w:t>)</w:t>
                  </w:r>
                </w:p>
              </w:tc>
            </w:tr>
            <w:tr w:rsidR="00177BA4" w:rsidRPr="00110D1F" w14:paraId="348FA0ED" w14:textId="77777777" w:rsidTr="00DD56DC">
              <w:trPr>
                <w:trHeight w:val="697"/>
              </w:trPr>
              <w:tc>
                <w:tcPr>
                  <w:tcW w:w="2600" w:type="dxa"/>
                  <w:shd w:val="clear" w:color="auto" w:fill="auto"/>
                  <w:vAlign w:val="center"/>
                </w:tcPr>
                <w:p w14:paraId="44B2E593"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183B3A6" w14:textId="1777A8BE" w:rsidR="00B43046" w:rsidRPr="00110D1F" w:rsidRDefault="0081796A" w:rsidP="00D75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w:t>
                  </w:r>
                  <w:r w:rsidRPr="00110D1F">
                    <w:rPr>
                      <w:rFonts w:ascii="ＭＳ 明朝" w:eastAsia="ＭＳ 明朝" w:hAnsi="ＭＳ 明朝" w:cs="ＭＳ 明朝"/>
                      <w:spacing w:val="6"/>
                      <w:kern w:val="0"/>
                      <w:szCs w:val="21"/>
                    </w:rPr>
                    <w:t xml:space="preserve">. </w:t>
                  </w:r>
                  <w:r w:rsidR="00643968" w:rsidRPr="00110D1F">
                    <w:rPr>
                      <w:rFonts w:ascii="ＭＳ 明朝" w:eastAsia="ＭＳ 明朝" w:hAnsi="ＭＳ 明朝" w:cs="ＭＳ 明朝" w:hint="eastAsia"/>
                      <w:spacing w:val="6"/>
                      <w:kern w:val="0"/>
                      <w:szCs w:val="21"/>
                    </w:rPr>
                    <w:t>当社ではDXへの取り組みに際し、代表取締役会長をDX推進最高責任者</w:t>
                  </w:r>
                  <w:r w:rsidR="00B02E5E" w:rsidRPr="00110D1F">
                    <w:rPr>
                      <w:rFonts w:ascii="ＭＳ 明朝" w:eastAsia="ＭＳ 明朝" w:hAnsi="ＭＳ 明朝" w:cs="ＭＳ 明朝" w:hint="eastAsia"/>
                      <w:spacing w:val="6"/>
                      <w:kern w:val="0"/>
                      <w:szCs w:val="21"/>
                    </w:rPr>
                    <w:t>、執行役員管理本部長を情報セキュリティ責任者、執行役員業務本部長をDX推進プロジェクト責任者と定め</w:t>
                  </w:r>
                  <w:r w:rsidR="00AD4B09" w:rsidRPr="00110D1F">
                    <w:rPr>
                      <w:rFonts w:ascii="ＭＳ 明朝" w:eastAsia="ＭＳ 明朝" w:hAnsi="ＭＳ 明朝" w:cs="ＭＳ 明朝" w:hint="eastAsia"/>
                      <w:spacing w:val="6"/>
                      <w:kern w:val="0"/>
                      <w:szCs w:val="21"/>
                    </w:rPr>
                    <w:t>た</w:t>
                  </w:r>
                  <w:r w:rsidR="008F0383" w:rsidRPr="00110D1F">
                    <w:rPr>
                      <w:rFonts w:ascii="ＭＳ 明朝" w:eastAsia="ＭＳ 明朝" w:hAnsi="ＭＳ 明朝" w:cs="ＭＳ 明朝" w:hint="eastAsia"/>
                      <w:spacing w:val="6"/>
                      <w:kern w:val="0"/>
                      <w:szCs w:val="21"/>
                    </w:rPr>
                    <w:t>運営</w:t>
                  </w:r>
                  <w:r w:rsidR="00B02E5E" w:rsidRPr="00110D1F">
                    <w:rPr>
                      <w:rFonts w:ascii="ＭＳ 明朝" w:eastAsia="ＭＳ 明朝" w:hAnsi="ＭＳ 明朝" w:cs="ＭＳ 明朝" w:hint="eastAsia"/>
                      <w:spacing w:val="6"/>
                      <w:kern w:val="0"/>
                      <w:szCs w:val="21"/>
                    </w:rPr>
                    <w:t>体制</w:t>
                  </w:r>
                  <w:r w:rsidR="004D15A8" w:rsidRPr="00110D1F">
                    <w:rPr>
                      <w:rFonts w:ascii="ＭＳ 明朝" w:eastAsia="ＭＳ 明朝" w:hAnsi="ＭＳ 明朝" w:cs="ＭＳ 明朝" w:hint="eastAsia"/>
                      <w:spacing w:val="6"/>
                      <w:kern w:val="0"/>
                      <w:szCs w:val="21"/>
                    </w:rPr>
                    <w:t>を</w:t>
                  </w:r>
                  <w:r w:rsidR="00B02E5E" w:rsidRPr="00110D1F">
                    <w:rPr>
                      <w:rFonts w:ascii="ＭＳ 明朝" w:eastAsia="ＭＳ 明朝" w:hAnsi="ＭＳ 明朝" w:cs="ＭＳ 明朝" w:hint="eastAsia"/>
                      <w:spacing w:val="6"/>
                      <w:kern w:val="0"/>
                      <w:szCs w:val="21"/>
                    </w:rPr>
                    <w:t>整</w:t>
                  </w:r>
                  <w:r w:rsidR="004D15A8" w:rsidRPr="00110D1F">
                    <w:rPr>
                      <w:rFonts w:ascii="ＭＳ 明朝" w:eastAsia="ＭＳ 明朝" w:hAnsi="ＭＳ 明朝" w:cs="ＭＳ 明朝" w:hint="eastAsia"/>
                      <w:spacing w:val="6"/>
                      <w:kern w:val="0"/>
                      <w:szCs w:val="21"/>
                    </w:rPr>
                    <w:t>えて</w:t>
                  </w:r>
                  <w:r w:rsidR="00B02E5E" w:rsidRPr="00110D1F">
                    <w:rPr>
                      <w:rFonts w:ascii="ＭＳ 明朝" w:eastAsia="ＭＳ 明朝" w:hAnsi="ＭＳ 明朝" w:cs="ＭＳ 明朝" w:hint="eastAsia"/>
                      <w:spacing w:val="6"/>
                      <w:kern w:val="0"/>
                      <w:szCs w:val="21"/>
                    </w:rPr>
                    <w:t>おり</w:t>
                  </w:r>
                  <w:r w:rsidR="004D15A8" w:rsidRPr="00110D1F">
                    <w:rPr>
                      <w:rFonts w:ascii="ＭＳ 明朝" w:eastAsia="ＭＳ 明朝" w:hAnsi="ＭＳ 明朝" w:cs="ＭＳ 明朝" w:hint="eastAsia"/>
                      <w:spacing w:val="6"/>
                      <w:kern w:val="0"/>
                      <w:szCs w:val="21"/>
                    </w:rPr>
                    <w:t>ます</w:t>
                  </w:r>
                  <w:r w:rsidR="00DD42B0" w:rsidRPr="00110D1F">
                    <w:rPr>
                      <w:rFonts w:ascii="ＭＳ 明朝" w:eastAsia="ＭＳ 明朝" w:hAnsi="ＭＳ 明朝" w:cs="ＭＳ 明朝" w:hint="eastAsia"/>
                      <w:spacing w:val="6"/>
                      <w:kern w:val="0"/>
                      <w:szCs w:val="21"/>
                    </w:rPr>
                    <w:t>。</w:t>
                  </w:r>
                  <w:r w:rsidR="004D15A8" w:rsidRPr="00110D1F">
                    <w:rPr>
                      <w:rFonts w:ascii="ＭＳ 明朝" w:eastAsia="ＭＳ 明朝" w:hAnsi="ＭＳ 明朝" w:cs="ＭＳ 明朝"/>
                      <w:spacing w:val="6"/>
                      <w:kern w:val="0"/>
                      <w:szCs w:val="21"/>
                    </w:rPr>
                    <w:br/>
                  </w:r>
                  <w:r w:rsidR="004D15A8" w:rsidRPr="00110D1F">
                    <w:rPr>
                      <w:rFonts w:ascii="ＭＳ 明朝" w:eastAsia="ＭＳ 明朝" w:hAnsi="ＭＳ 明朝" w:cs="ＭＳ 明朝" w:hint="eastAsia"/>
                      <w:spacing w:val="6"/>
                      <w:kern w:val="0"/>
                      <w:szCs w:val="21"/>
                    </w:rPr>
                    <w:t>また、SDXの具体的施策として、DX人材の育成・採用を掲げております。</w:t>
                  </w:r>
                  <w:r w:rsidR="00F732C2" w:rsidRPr="00110D1F">
                    <w:rPr>
                      <w:rFonts w:ascii="ＭＳ 明朝" w:eastAsia="ＭＳ 明朝" w:hAnsi="ＭＳ 明朝" w:cs="ＭＳ 明朝"/>
                      <w:strike/>
                      <w:spacing w:val="6"/>
                      <w:kern w:val="0"/>
                      <w:szCs w:val="21"/>
                    </w:rPr>
                    <w:br/>
                  </w:r>
                  <w:r w:rsidR="004D15A8"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Pr="00110D1F">
                    <w:rPr>
                      <w:rFonts w:ascii="ＭＳ 明朝" w:eastAsia="ＭＳ 明朝" w:hAnsi="ＭＳ 明朝" w:cs="ＭＳ 明朝"/>
                      <w:spacing w:val="6"/>
                      <w:kern w:val="0"/>
                      <w:szCs w:val="21"/>
                    </w:rPr>
                    <w:t>.</w:t>
                  </w:r>
                  <w:r w:rsidR="00D75C33" w:rsidRPr="00110D1F">
                    <w:rPr>
                      <w:rFonts w:hint="eastAsia"/>
                    </w:rPr>
                    <w:t xml:space="preserve"> </w:t>
                  </w:r>
                  <w:r w:rsidR="00D75C33" w:rsidRPr="00110D1F">
                    <w:rPr>
                      <w:rFonts w:ascii="ＭＳ 明朝" w:eastAsia="ＭＳ 明朝" w:hAnsi="ＭＳ 明朝" w:cs="ＭＳ 明朝" w:hint="eastAsia"/>
                      <w:spacing w:val="6"/>
                      <w:kern w:val="0"/>
                      <w:szCs w:val="21"/>
                    </w:rPr>
                    <w:t>当社ではサステナビリティ「持続的成長を支える経営基盤のさらなる強化」</w:t>
                  </w:r>
                  <w:r w:rsidR="003B2A8F" w:rsidRPr="00110D1F">
                    <w:rPr>
                      <w:rFonts w:ascii="ＭＳ 明朝" w:eastAsia="ＭＳ 明朝" w:hAnsi="ＭＳ 明朝" w:cs="ＭＳ 明朝" w:hint="eastAsia"/>
                      <w:spacing w:val="6"/>
                      <w:kern w:val="0"/>
                      <w:szCs w:val="21"/>
                    </w:rPr>
                    <w:t>の取組み</w:t>
                  </w:r>
                  <w:r w:rsidR="00D75C33" w:rsidRPr="00110D1F">
                    <w:rPr>
                      <w:rFonts w:ascii="ＭＳ 明朝" w:eastAsia="ＭＳ 明朝" w:hAnsi="ＭＳ 明朝" w:cs="ＭＳ 明朝" w:hint="eastAsia"/>
                      <w:spacing w:val="6"/>
                      <w:kern w:val="0"/>
                      <w:szCs w:val="21"/>
                    </w:rPr>
                    <w:t>の一環としてもDX推進プロジェクトを進めております。</w:t>
                  </w:r>
                  <w:r w:rsidR="00D75C33" w:rsidRPr="00110D1F">
                    <w:rPr>
                      <w:rFonts w:ascii="ＭＳ 明朝" w:eastAsia="ＭＳ 明朝" w:hAnsi="ＭＳ 明朝" w:cs="ＭＳ 明朝"/>
                      <w:spacing w:val="6"/>
                      <w:kern w:val="0"/>
                      <w:szCs w:val="21"/>
                    </w:rPr>
                    <w:br/>
                  </w:r>
                  <w:r w:rsidR="00D75C33" w:rsidRPr="00110D1F">
                    <w:rPr>
                      <w:rFonts w:ascii="ＭＳ 明朝" w:eastAsia="ＭＳ 明朝" w:hAnsi="ＭＳ 明朝" w:cs="ＭＳ 明朝"/>
                      <w:spacing w:val="6"/>
                      <w:kern w:val="0"/>
                      <w:szCs w:val="21"/>
                    </w:rPr>
                    <w:br/>
                  </w:r>
                  <w:r w:rsidR="00D75C33" w:rsidRPr="00110D1F">
                    <w:rPr>
                      <w:rFonts w:ascii="ＭＳ 明朝" w:eastAsia="ＭＳ 明朝" w:hAnsi="ＭＳ 明朝" w:cs="ＭＳ 明朝" w:hint="eastAsia"/>
                      <w:spacing w:val="6"/>
                      <w:kern w:val="0"/>
                      <w:szCs w:val="21"/>
                    </w:rPr>
                    <w:t>第11次中期経営計画の基本方針である「DXによる業務効率化と提供価値向上」を達成するため、経営幹部をリーダーとする「DX推進プロジェクト」を発足いたしました。</w:t>
                  </w:r>
                </w:p>
              </w:tc>
            </w:tr>
          </w:tbl>
          <w:p w14:paraId="051D71BA"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A0B271"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747720A3" w14:textId="77777777" w:rsidTr="00DD56DC">
              <w:trPr>
                <w:trHeight w:val="707"/>
              </w:trPr>
              <w:tc>
                <w:tcPr>
                  <w:tcW w:w="2600" w:type="dxa"/>
                  <w:shd w:val="clear" w:color="auto" w:fill="auto"/>
                  <w:vAlign w:val="center"/>
                </w:tcPr>
                <w:p w14:paraId="10EA6E49" w14:textId="77777777" w:rsidR="0068320B" w:rsidRPr="00110D1F" w:rsidRDefault="0068320B" w:rsidP="006832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EB35AD" w14:textId="796F2EC6" w:rsidR="0068320B" w:rsidRPr="00110D1F" w:rsidRDefault="001863F9" w:rsidP="00186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当社HP＞事業紹介＞DXへの取り組み</w:t>
                  </w:r>
                  <w:r w:rsidRPr="00110D1F">
                    <w:rPr>
                      <w:rFonts w:ascii="ＭＳ 明朝" w:eastAsia="ＭＳ 明朝" w:hAnsi="ＭＳ 明朝" w:cs="ＭＳ 明朝"/>
                      <w:spacing w:val="6"/>
                      <w:kern w:val="0"/>
                      <w:szCs w:val="21"/>
                    </w:rPr>
                    <w:br/>
                  </w:r>
                  <w:hyperlink r:id="rId16" w:history="1">
                    <w:r w:rsidRPr="00110D1F">
                      <w:rPr>
                        <w:rStyle w:val="af0"/>
                        <w:rFonts w:ascii="ＭＳ 明朝" w:eastAsia="ＭＳ 明朝" w:hAnsi="ＭＳ 明朝" w:cs="ＭＳ 明朝"/>
                        <w:color w:val="auto"/>
                        <w:spacing w:val="6"/>
                        <w:kern w:val="0"/>
                        <w:szCs w:val="21"/>
                      </w:rPr>
                      <w:t>https://www.sunwa.co.jp/business/new/dx.html</w:t>
                    </w:r>
                  </w:hyperlink>
                  <w:r w:rsidR="004B54ED" w:rsidRPr="00110D1F">
                    <w:rPr>
                      <w:rFonts w:ascii="ＭＳ 明朝" w:eastAsia="ＭＳ 明朝" w:hAnsi="ＭＳ 明朝" w:cs="ＭＳ 明朝" w:hint="eastAsia"/>
                      <w:spacing w:val="6"/>
                      <w:kern w:val="0"/>
                      <w:szCs w:val="21"/>
                    </w:rPr>
                    <w:t>（DX戦略実現に向けた環境整備）</w:t>
                  </w:r>
                </w:p>
              </w:tc>
            </w:tr>
            <w:tr w:rsidR="00177BA4" w:rsidRPr="00110D1F" w14:paraId="7517F526" w14:textId="77777777" w:rsidTr="00DD56DC">
              <w:trPr>
                <w:trHeight w:val="697"/>
              </w:trPr>
              <w:tc>
                <w:tcPr>
                  <w:tcW w:w="2600" w:type="dxa"/>
                  <w:shd w:val="clear" w:color="auto" w:fill="auto"/>
                  <w:vAlign w:val="center"/>
                </w:tcPr>
                <w:p w14:paraId="192BF18C" w14:textId="77777777" w:rsidR="0068320B" w:rsidRPr="00110D1F" w:rsidRDefault="0068320B" w:rsidP="006832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記載内容抜粋</w:t>
                  </w:r>
                </w:p>
              </w:tc>
              <w:tc>
                <w:tcPr>
                  <w:tcW w:w="5890" w:type="dxa"/>
                  <w:shd w:val="clear" w:color="auto" w:fill="auto"/>
                </w:tcPr>
                <w:p w14:paraId="683660A8" w14:textId="64915012" w:rsidR="001C0D67" w:rsidRPr="00110D1F" w:rsidRDefault="001C0D67" w:rsidP="009B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当社ではSDXの実現に向け、以下の施策に対して重点的な投資を予定しております。</w:t>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さらには、業務効率化を図るための既存の基幹システム改修へも投資を計画しております。</w:t>
                  </w:r>
                </w:p>
                <w:p w14:paraId="7AD9156D" w14:textId="0F42D744" w:rsidR="0068320B" w:rsidRPr="00110D1F" w:rsidRDefault="001C0D67" w:rsidP="001C0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・経営ダッシュボードの充実</w:t>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・SFAの活用高度化</w:t>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・情報の一元化、業務プロセスの標準化</w:t>
                  </w:r>
                  <w:r w:rsidR="00C418A2" w:rsidRPr="00110D1F">
                    <w:rPr>
                      <w:rFonts w:ascii="ＭＳ 明朝" w:eastAsia="ＭＳ 明朝" w:hAnsi="ＭＳ 明朝" w:cs="ＭＳ 明朝"/>
                      <w:b/>
                      <w:bCs/>
                      <w:color w:val="FF0000"/>
                      <w:spacing w:val="6"/>
                      <w:kern w:val="0"/>
                      <w:szCs w:val="21"/>
                    </w:rPr>
                    <w:br/>
                  </w:r>
                  <w:r w:rsidRPr="00110D1F">
                    <w:rPr>
                      <w:rFonts w:ascii="ＭＳ 明朝" w:eastAsia="ＭＳ 明朝" w:hAnsi="ＭＳ 明朝" w:cs="ＭＳ 明朝" w:hint="eastAsia"/>
                      <w:spacing w:val="6"/>
                      <w:kern w:val="0"/>
                      <w:szCs w:val="21"/>
                    </w:rPr>
                    <w:t>・RPA</w:t>
                  </w:r>
                  <w:r w:rsidR="007C61C2" w:rsidRPr="00110D1F">
                    <w:rPr>
                      <w:rFonts w:ascii="ＭＳ 明朝" w:eastAsia="ＭＳ 明朝" w:hAnsi="ＭＳ 明朝" w:cs="ＭＳ 明朝" w:hint="eastAsia"/>
                      <w:spacing w:val="6"/>
                      <w:kern w:val="0"/>
                      <w:szCs w:val="21"/>
                    </w:rPr>
                    <w:t>による業務の自動化</w:t>
                  </w:r>
                </w:p>
              </w:tc>
            </w:tr>
          </w:tbl>
          <w:p w14:paraId="3324AB11"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C3732F" w14:textId="77777777" w:rsidR="00FF3FF1" w:rsidRPr="00110D1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spacing w:val="6"/>
                <w:kern w:val="0"/>
                <w:szCs w:val="21"/>
              </w:rPr>
              <w:t xml:space="preserve">(3) </w:t>
            </w:r>
            <w:r w:rsidRPr="00110D1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63704924" w14:textId="77777777" w:rsidTr="00DD56DC">
              <w:trPr>
                <w:trHeight w:val="707"/>
              </w:trPr>
              <w:tc>
                <w:tcPr>
                  <w:tcW w:w="2600" w:type="dxa"/>
                  <w:shd w:val="clear" w:color="auto" w:fill="auto"/>
                  <w:vAlign w:val="center"/>
                </w:tcPr>
                <w:p w14:paraId="05269AE9"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43646B" w14:textId="3BD2B614" w:rsidR="00FF3FF1" w:rsidRPr="00110D1F" w:rsidRDefault="00823E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１．第11次 中期経営計画(2022年度～2024年度)</w:t>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AC5F6E" w:rsidRPr="00110D1F">
                    <w:rPr>
                      <w:rFonts w:ascii="ＭＳ 明朝" w:eastAsia="ＭＳ 明朝" w:hAnsi="ＭＳ 明朝" w:cs="ＭＳ 明朝" w:hint="eastAsia"/>
                      <w:spacing w:val="6"/>
                      <w:kern w:val="0"/>
                      <w:szCs w:val="21"/>
                    </w:rPr>
                    <w:t>当社HP掲載「サンワテクノスグループ</w:t>
                  </w:r>
                  <w:r w:rsidR="00C7763D" w:rsidRPr="00110D1F">
                    <w:rPr>
                      <w:rFonts w:ascii="ＭＳ 明朝" w:eastAsia="ＭＳ 明朝" w:hAnsi="ＭＳ 明朝" w:cs="ＭＳ 明朝" w:hint="eastAsia"/>
                      <w:spacing w:val="6"/>
                      <w:kern w:val="0"/>
                      <w:szCs w:val="21"/>
                    </w:rPr>
                    <w:t xml:space="preserve"> </w:t>
                  </w:r>
                  <w:r w:rsidR="00AC5F6E" w:rsidRPr="00110D1F">
                    <w:rPr>
                      <w:rFonts w:ascii="ＭＳ 明朝" w:eastAsia="ＭＳ 明朝" w:hAnsi="ＭＳ 明朝" w:cs="ＭＳ 明朝" w:hint="eastAsia"/>
                      <w:spacing w:val="6"/>
                      <w:kern w:val="0"/>
                      <w:szCs w:val="21"/>
                    </w:rPr>
                    <w:t>DXへの取り組み」</w:t>
                  </w:r>
                </w:p>
              </w:tc>
            </w:tr>
            <w:tr w:rsidR="00177BA4" w:rsidRPr="00110D1F" w14:paraId="188F7843" w14:textId="77777777" w:rsidTr="00DD56DC">
              <w:trPr>
                <w:trHeight w:val="697"/>
              </w:trPr>
              <w:tc>
                <w:tcPr>
                  <w:tcW w:w="2600" w:type="dxa"/>
                  <w:shd w:val="clear" w:color="auto" w:fill="auto"/>
                  <w:vAlign w:val="center"/>
                </w:tcPr>
                <w:p w14:paraId="65B2D60C" w14:textId="77777777" w:rsidR="00BF7181" w:rsidRPr="00110D1F" w:rsidRDefault="00BF7181" w:rsidP="00BF71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公表日</w:t>
                  </w:r>
                </w:p>
              </w:tc>
              <w:tc>
                <w:tcPr>
                  <w:tcW w:w="5890" w:type="dxa"/>
                  <w:shd w:val="clear" w:color="auto" w:fill="auto"/>
                </w:tcPr>
                <w:p w14:paraId="2BB9F8ED" w14:textId="4ECF36D7" w:rsidR="00BF7181" w:rsidRPr="00110D1F" w:rsidRDefault="00823EE9" w:rsidP="00BF71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１．2</w:t>
                  </w:r>
                  <w:r w:rsidRPr="00110D1F">
                    <w:rPr>
                      <w:rFonts w:ascii="ＭＳ 明朝" w:eastAsia="ＭＳ 明朝" w:hAnsi="ＭＳ 明朝" w:cs="ＭＳ 明朝"/>
                      <w:spacing w:val="6"/>
                      <w:kern w:val="0"/>
                      <w:szCs w:val="21"/>
                    </w:rPr>
                    <w:t>022</w:t>
                  </w:r>
                  <w:r w:rsidRPr="00110D1F">
                    <w:rPr>
                      <w:rFonts w:ascii="ＭＳ 明朝" w:eastAsia="ＭＳ 明朝" w:hAnsi="ＭＳ 明朝" w:cs="ＭＳ 明朝" w:hint="eastAsia"/>
                      <w:spacing w:val="6"/>
                      <w:kern w:val="0"/>
                      <w:szCs w:val="21"/>
                    </w:rPr>
                    <w:t xml:space="preserve">年 5月 </w:t>
                  </w:r>
                  <w:r w:rsidR="0030455A" w:rsidRPr="00110D1F">
                    <w:rPr>
                      <w:rFonts w:ascii="ＭＳ 明朝" w:eastAsia="ＭＳ 明朝" w:hAnsi="ＭＳ 明朝" w:cs="ＭＳ 明朝"/>
                      <w:spacing w:val="6"/>
                      <w:kern w:val="0"/>
                      <w:szCs w:val="21"/>
                    </w:rPr>
                    <w:t xml:space="preserve"> </w:t>
                  </w:r>
                  <w:r w:rsidRPr="00110D1F">
                    <w:rPr>
                      <w:rFonts w:ascii="ＭＳ 明朝" w:eastAsia="ＭＳ 明朝" w:hAnsi="ＭＳ 明朝" w:cs="ＭＳ 明朝" w:hint="eastAsia"/>
                      <w:spacing w:val="6"/>
                      <w:kern w:val="0"/>
                      <w:szCs w:val="21"/>
                    </w:rPr>
                    <w:t>9日</w:t>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643DB7" w:rsidRPr="00110D1F">
                    <w:rPr>
                      <w:rFonts w:ascii="ＭＳ 明朝" w:eastAsia="ＭＳ 明朝" w:hAnsi="ＭＳ 明朝" w:cs="ＭＳ 明朝"/>
                      <w:spacing w:val="6"/>
                      <w:kern w:val="0"/>
                      <w:szCs w:val="21"/>
                    </w:rPr>
                    <w:t>2023</w:t>
                  </w:r>
                  <w:r w:rsidR="00BF7181" w:rsidRPr="00110D1F">
                    <w:rPr>
                      <w:rFonts w:ascii="ＭＳ 明朝" w:eastAsia="ＭＳ 明朝" w:hAnsi="ＭＳ 明朝" w:cs="ＭＳ 明朝" w:hint="eastAsia"/>
                      <w:spacing w:val="6"/>
                      <w:kern w:val="0"/>
                      <w:szCs w:val="21"/>
                    </w:rPr>
                    <w:t>年</w:t>
                  </w:r>
                  <w:r w:rsidR="00920035" w:rsidRPr="00110D1F">
                    <w:rPr>
                      <w:rFonts w:ascii="ＭＳ 明朝" w:eastAsia="ＭＳ 明朝" w:hAnsi="ＭＳ 明朝" w:cs="ＭＳ 明朝" w:hint="eastAsia"/>
                      <w:spacing w:val="6"/>
                      <w:kern w:val="0"/>
                      <w:szCs w:val="21"/>
                    </w:rPr>
                    <w:t xml:space="preserve"> 6月 2</w:t>
                  </w:r>
                  <w:r w:rsidR="00920035" w:rsidRPr="00110D1F">
                    <w:rPr>
                      <w:rFonts w:ascii="ＭＳ 明朝" w:eastAsia="ＭＳ 明朝" w:hAnsi="ＭＳ 明朝" w:cs="ＭＳ 明朝"/>
                      <w:spacing w:val="6"/>
                      <w:kern w:val="0"/>
                      <w:szCs w:val="21"/>
                    </w:rPr>
                    <w:t>7</w:t>
                  </w:r>
                  <w:r w:rsidR="00BF7181" w:rsidRPr="00110D1F">
                    <w:rPr>
                      <w:rFonts w:ascii="ＭＳ 明朝" w:eastAsia="ＭＳ 明朝" w:hAnsi="ＭＳ 明朝" w:cs="ＭＳ 明朝" w:hint="eastAsia"/>
                      <w:spacing w:val="6"/>
                      <w:kern w:val="0"/>
                      <w:szCs w:val="21"/>
                    </w:rPr>
                    <w:t>日</w:t>
                  </w:r>
                </w:p>
              </w:tc>
            </w:tr>
            <w:tr w:rsidR="00177BA4" w:rsidRPr="00110D1F" w14:paraId="69613C12" w14:textId="77777777" w:rsidTr="00DD56DC">
              <w:trPr>
                <w:trHeight w:val="707"/>
              </w:trPr>
              <w:tc>
                <w:tcPr>
                  <w:tcW w:w="2600" w:type="dxa"/>
                  <w:shd w:val="clear" w:color="auto" w:fill="auto"/>
                  <w:vAlign w:val="center"/>
                </w:tcPr>
                <w:p w14:paraId="530565D9" w14:textId="77777777" w:rsidR="00BF7181" w:rsidRPr="00110D1F" w:rsidRDefault="00BF7181" w:rsidP="00BF71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2BBF93" w14:textId="1C5B1C62" w:rsidR="00BF7181" w:rsidRPr="00110D1F" w:rsidRDefault="0030455A" w:rsidP="007208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１．当社HP＞株主・投資家情報＞中期経営計画</w:t>
                  </w:r>
                  <w:r w:rsidRPr="00110D1F">
                    <w:rPr>
                      <w:rFonts w:ascii="ＭＳ 明朝" w:eastAsia="ＭＳ 明朝" w:hAnsi="ＭＳ 明朝" w:cs="ＭＳ 明朝"/>
                      <w:spacing w:val="6"/>
                      <w:kern w:val="0"/>
                      <w:szCs w:val="21"/>
                    </w:rPr>
                    <w:br/>
                  </w:r>
                  <w:hyperlink r:id="rId17" w:history="1">
                    <w:r w:rsidRPr="00110D1F">
                      <w:rPr>
                        <w:rStyle w:val="af0"/>
                        <w:rFonts w:ascii="ＭＳ 明朝" w:eastAsia="ＭＳ 明朝" w:hAnsi="ＭＳ 明朝"/>
                        <w:color w:val="auto"/>
                      </w:rPr>
                      <w:t>https://www.sunwa.co.jp/ir/policy/index.html</w:t>
                    </w:r>
                  </w:hyperlink>
                  <w:r w:rsidRPr="00110D1F">
                    <w:rPr>
                      <w:rStyle w:val="af0"/>
                      <w:rFonts w:ascii="ＭＳ 明朝" w:eastAsia="ＭＳ 明朝" w:hAnsi="ＭＳ 明朝"/>
                      <w:color w:val="auto"/>
                    </w:rPr>
                    <w:br/>
                  </w:r>
                  <w:r w:rsidRPr="00110D1F">
                    <w:rPr>
                      <w:rFonts w:ascii="ＭＳ 明朝" w:eastAsia="ＭＳ 明朝" w:hAnsi="ＭＳ 明朝"/>
                    </w:rPr>
                    <w:t>(p.3)</w:t>
                  </w:r>
                  <w:r w:rsidR="00B10208" w:rsidRPr="00110D1F">
                    <w:rPr>
                      <w:rFonts w:ascii="ＭＳ 明朝" w:eastAsia="ＭＳ 明朝" w:hAnsi="ＭＳ 明朝"/>
                    </w:rPr>
                    <w:br/>
                  </w:r>
                  <w:r w:rsidRPr="00110D1F">
                    <w:rPr>
                      <w:rFonts w:ascii="ＭＳ 明朝" w:eastAsia="ＭＳ 明朝" w:hAnsi="ＭＳ 明朝" w:cs="ＭＳ 明朝"/>
                      <w:spacing w:val="6"/>
                      <w:kern w:val="0"/>
                      <w:szCs w:val="21"/>
                    </w:rPr>
                    <w:br/>
                  </w:r>
                  <w:r w:rsidRPr="00110D1F">
                    <w:rPr>
                      <w:rFonts w:ascii="ＭＳ 明朝" w:eastAsia="ＭＳ 明朝" w:hAnsi="ＭＳ 明朝" w:cs="ＭＳ 明朝" w:hint="eastAsia"/>
                      <w:spacing w:val="6"/>
                      <w:kern w:val="0"/>
                      <w:szCs w:val="21"/>
                    </w:rPr>
                    <w:t>２．</w:t>
                  </w:r>
                  <w:r w:rsidR="002B36CD" w:rsidRPr="00110D1F">
                    <w:rPr>
                      <w:rFonts w:ascii="ＭＳ 明朝" w:eastAsia="ＭＳ 明朝" w:hAnsi="ＭＳ 明朝" w:cs="ＭＳ 明朝" w:hint="eastAsia"/>
                      <w:spacing w:val="6"/>
                      <w:kern w:val="0"/>
                      <w:szCs w:val="21"/>
                    </w:rPr>
                    <w:t>当社HP＞事業紹介＞DXへの取り組み</w:t>
                  </w:r>
                  <w:r w:rsidR="007208ED" w:rsidRPr="00110D1F">
                    <w:rPr>
                      <w:rFonts w:ascii="ＭＳ 明朝" w:eastAsia="ＭＳ 明朝" w:hAnsi="ＭＳ 明朝" w:cs="ＭＳ 明朝"/>
                      <w:spacing w:val="6"/>
                      <w:kern w:val="0"/>
                      <w:szCs w:val="21"/>
                    </w:rPr>
                    <w:br/>
                  </w:r>
                  <w:hyperlink r:id="rId18" w:history="1">
                    <w:r w:rsidR="00AC5F6E" w:rsidRPr="00110D1F">
                      <w:rPr>
                        <w:rStyle w:val="af0"/>
                        <w:rFonts w:ascii="ＭＳ 明朝" w:eastAsia="ＭＳ 明朝" w:hAnsi="ＭＳ 明朝" w:cs="ＭＳ 明朝"/>
                        <w:spacing w:val="6"/>
                        <w:kern w:val="0"/>
                        <w:szCs w:val="21"/>
                      </w:rPr>
                      <w:t>https://www.sunwa.co.jp/business/new/dx.html</w:t>
                    </w:r>
                  </w:hyperlink>
                  <w:r w:rsidR="00AC5F6E" w:rsidRPr="00110D1F">
                    <w:rPr>
                      <w:rFonts w:ascii="ＭＳ 明朝" w:eastAsia="ＭＳ 明朝" w:hAnsi="ＭＳ 明朝" w:cs="ＭＳ 明朝"/>
                      <w:spacing w:val="6"/>
                      <w:kern w:val="0"/>
                      <w:szCs w:val="21"/>
                    </w:rPr>
                    <w:t>(</w:t>
                  </w:r>
                  <w:r w:rsidR="00AC5F6E" w:rsidRPr="00110D1F">
                    <w:rPr>
                      <w:rFonts w:ascii="ＭＳ 明朝" w:eastAsia="ＭＳ 明朝" w:hAnsi="ＭＳ 明朝" w:cs="ＭＳ 明朝" w:hint="eastAsia"/>
                      <w:spacing w:val="6"/>
                      <w:kern w:val="0"/>
                      <w:szCs w:val="21"/>
                    </w:rPr>
                    <w:t>DX戦略の達成指標)</w:t>
                  </w:r>
                </w:p>
              </w:tc>
            </w:tr>
            <w:tr w:rsidR="00177BA4" w:rsidRPr="00110D1F" w14:paraId="6F764418" w14:textId="77777777" w:rsidTr="00DD56DC">
              <w:trPr>
                <w:trHeight w:val="697"/>
              </w:trPr>
              <w:tc>
                <w:tcPr>
                  <w:tcW w:w="2600" w:type="dxa"/>
                  <w:shd w:val="clear" w:color="auto" w:fill="auto"/>
                  <w:vAlign w:val="center"/>
                </w:tcPr>
                <w:p w14:paraId="524A7E4A" w14:textId="77777777" w:rsidR="00BF7181" w:rsidRPr="00110D1F" w:rsidRDefault="00BF7181" w:rsidP="00BF71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記載内容抜粋</w:t>
                  </w:r>
                </w:p>
              </w:tc>
              <w:tc>
                <w:tcPr>
                  <w:tcW w:w="5890" w:type="dxa"/>
                  <w:shd w:val="clear" w:color="auto" w:fill="auto"/>
                </w:tcPr>
                <w:p w14:paraId="21FFDAB6" w14:textId="3C65D006" w:rsidR="00BF7181" w:rsidRPr="00110D1F" w:rsidRDefault="00F732C5" w:rsidP="00F732C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110D1F">
                    <w:rPr>
                      <w:rFonts w:ascii="ＭＳ 明朝" w:eastAsia="ＭＳ 明朝" w:hAnsi="ＭＳ 明朝" w:hint="eastAsia"/>
                    </w:rPr>
                    <w:t>当社で取組む</w:t>
                  </w:r>
                  <w:r w:rsidR="00347196" w:rsidRPr="00110D1F">
                    <w:rPr>
                      <w:rFonts w:ascii="ＭＳ 明朝" w:eastAsia="ＭＳ 明朝" w:hAnsi="ＭＳ 明朝" w:hint="eastAsia"/>
                    </w:rPr>
                    <w:t>S</w:t>
                  </w:r>
                  <w:r w:rsidRPr="00110D1F">
                    <w:rPr>
                      <w:rFonts w:ascii="ＭＳ 明朝" w:eastAsia="ＭＳ 明朝" w:hAnsi="ＭＳ 明朝" w:hint="eastAsia"/>
                    </w:rPr>
                    <w:t>DX</w:t>
                  </w:r>
                  <w:r w:rsidR="00347196" w:rsidRPr="00110D1F">
                    <w:rPr>
                      <w:rFonts w:ascii="ＭＳ 明朝" w:eastAsia="ＭＳ 明朝" w:hAnsi="ＭＳ 明朝" w:hint="eastAsia"/>
                    </w:rPr>
                    <w:t>を推進し、</w:t>
                  </w:r>
                  <w:r w:rsidRPr="00110D1F">
                    <w:rPr>
                      <w:rFonts w:ascii="ＭＳ 明朝" w:eastAsia="ＭＳ 明朝" w:hAnsi="ＭＳ 明朝" w:hint="eastAsia"/>
                    </w:rPr>
                    <w:t>第11次中期経営計画で掲げる目標数値の達成を目指します。</w:t>
                  </w:r>
                  <w:r w:rsidRPr="00110D1F">
                    <w:rPr>
                      <w:rFonts w:ascii="ＭＳ 明朝" w:eastAsia="ＭＳ 明朝" w:hAnsi="ＭＳ 明朝"/>
                    </w:rPr>
                    <w:br/>
                  </w:r>
                  <w:r w:rsidR="00133F69" w:rsidRPr="00110D1F">
                    <w:rPr>
                      <w:rFonts w:ascii="ＭＳ 明朝" w:eastAsia="ＭＳ 明朝" w:hAnsi="ＭＳ 明朝" w:hint="eastAsia"/>
                    </w:rPr>
                    <w:t>各施策の取り組みは企業収益(売上高)の増加や販売管理費の削減に寄与するため、最終的には営業利益の向上をもってDX戦略の全社的な達成度の指標とします。</w:t>
                  </w:r>
                  <w:r w:rsidRPr="00110D1F">
                    <w:rPr>
                      <w:rFonts w:ascii="ＭＳ 明朝" w:eastAsia="ＭＳ 明朝" w:hAnsi="ＭＳ 明朝"/>
                    </w:rPr>
                    <w:br/>
                  </w:r>
                  <w:r w:rsidR="00133F69" w:rsidRPr="00110D1F">
                    <w:rPr>
                      <w:rFonts w:ascii="ＭＳ 明朝" w:eastAsia="ＭＳ 明朝" w:hAnsi="ＭＳ 明朝" w:hint="eastAsia"/>
                    </w:rPr>
                    <w:t>なお、各施策の達成度を測る指標となる案件獲得数や、社内システムの活用状況の情報については非公開となりますが、DX推進プロジェクトにおいて進捗が管理されます。</w:t>
                  </w:r>
                </w:p>
              </w:tc>
            </w:tr>
          </w:tbl>
          <w:p w14:paraId="271F2D9A"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254189" w14:textId="77777777" w:rsidR="00FF3FF1" w:rsidRPr="00110D1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w:t>
            </w:r>
            <w:r w:rsidRPr="00110D1F">
              <w:rPr>
                <w:rFonts w:ascii="ＭＳ 明朝" w:eastAsia="ＭＳ 明朝" w:hAnsi="ＭＳ 明朝" w:cs="ＭＳ 明朝"/>
                <w:spacing w:val="6"/>
                <w:kern w:val="0"/>
                <w:szCs w:val="21"/>
              </w:rPr>
              <w:t>4</w:t>
            </w:r>
            <w:r w:rsidRPr="00110D1F">
              <w:rPr>
                <w:rFonts w:ascii="ＭＳ 明朝" w:eastAsia="ＭＳ 明朝" w:hAnsi="ＭＳ 明朝" w:cs="ＭＳ 明朝" w:hint="eastAsia"/>
                <w:spacing w:val="6"/>
                <w:kern w:val="0"/>
                <w:szCs w:val="21"/>
              </w:rPr>
              <w:t>)</w:t>
            </w:r>
            <w:r w:rsidRPr="00110D1F">
              <w:rPr>
                <w:rFonts w:ascii="ＭＳ 明朝" w:eastAsia="ＭＳ 明朝" w:hAnsi="ＭＳ 明朝" w:cs="ＭＳ 明朝"/>
                <w:spacing w:val="6"/>
                <w:kern w:val="0"/>
                <w:szCs w:val="21"/>
              </w:rPr>
              <w:t xml:space="preserve"> </w:t>
            </w:r>
            <w:r w:rsidRPr="00110D1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15E313F8" w14:textId="77777777" w:rsidTr="00A96498">
              <w:trPr>
                <w:trHeight w:val="685"/>
              </w:trPr>
              <w:tc>
                <w:tcPr>
                  <w:tcW w:w="2600" w:type="dxa"/>
                  <w:shd w:val="clear" w:color="auto" w:fill="auto"/>
                  <w:vAlign w:val="center"/>
                </w:tcPr>
                <w:p w14:paraId="1A5027BF"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0D01B756" w14:textId="735DE04B" w:rsidR="00FF3FF1" w:rsidRPr="00110D1F" w:rsidRDefault="00A964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2</w:t>
                  </w:r>
                  <w:r w:rsidRPr="00110D1F">
                    <w:rPr>
                      <w:rFonts w:ascii="ＭＳ 明朝" w:eastAsia="ＭＳ 明朝" w:hAnsi="ＭＳ 明朝" w:cs="ＭＳ 明朝"/>
                      <w:spacing w:val="6"/>
                      <w:kern w:val="0"/>
                      <w:szCs w:val="21"/>
                    </w:rPr>
                    <w:t>023</w:t>
                  </w:r>
                  <w:r w:rsidR="00FF3FF1" w:rsidRPr="00110D1F">
                    <w:rPr>
                      <w:rFonts w:ascii="ＭＳ 明朝" w:eastAsia="ＭＳ 明朝" w:hAnsi="ＭＳ 明朝" w:cs="ＭＳ 明朝" w:hint="eastAsia"/>
                      <w:spacing w:val="6"/>
                      <w:kern w:val="0"/>
                      <w:szCs w:val="21"/>
                    </w:rPr>
                    <w:t>年</w:t>
                  </w:r>
                  <w:r w:rsidRPr="00110D1F">
                    <w:rPr>
                      <w:rFonts w:ascii="ＭＳ 明朝" w:eastAsia="ＭＳ 明朝" w:hAnsi="ＭＳ 明朝" w:cs="ＭＳ 明朝"/>
                      <w:spacing w:val="6"/>
                      <w:kern w:val="0"/>
                      <w:szCs w:val="21"/>
                    </w:rPr>
                    <w:t xml:space="preserve"> </w:t>
                  </w:r>
                  <w:r w:rsidRPr="00110D1F">
                    <w:rPr>
                      <w:rFonts w:ascii="ＭＳ 明朝" w:eastAsia="ＭＳ 明朝" w:hAnsi="ＭＳ 明朝" w:cs="ＭＳ 明朝" w:hint="eastAsia"/>
                      <w:spacing w:val="6"/>
                      <w:kern w:val="0"/>
                      <w:szCs w:val="21"/>
                    </w:rPr>
                    <w:t>6</w:t>
                  </w:r>
                  <w:r w:rsidR="00FF3FF1" w:rsidRPr="00110D1F">
                    <w:rPr>
                      <w:rFonts w:ascii="ＭＳ 明朝" w:eastAsia="ＭＳ 明朝" w:hAnsi="ＭＳ 明朝" w:cs="ＭＳ 明朝" w:hint="eastAsia"/>
                      <w:spacing w:val="6"/>
                      <w:kern w:val="0"/>
                      <w:szCs w:val="21"/>
                    </w:rPr>
                    <w:t>月</w:t>
                  </w:r>
                  <w:r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spacing w:val="6"/>
                      <w:kern w:val="0"/>
                      <w:szCs w:val="21"/>
                    </w:rPr>
                    <w:t>27</w:t>
                  </w:r>
                  <w:r w:rsidR="00FF3FF1" w:rsidRPr="00110D1F">
                    <w:rPr>
                      <w:rFonts w:ascii="ＭＳ 明朝" w:eastAsia="ＭＳ 明朝" w:hAnsi="ＭＳ 明朝" w:cs="ＭＳ 明朝" w:hint="eastAsia"/>
                      <w:spacing w:val="6"/>
                      <w:kern w:val="0"/>
                      <w:szCs w:val="21"/>
                    </w:rPr>
                    <w:t>日</w:t>
                  </w:r>
                </w:p>
              </w:tc>
            </w:tr>
            <w:tr w:rsidR="00177BA4" w:rsidRPr="00110D1F" w14:paraId="74B00AFC" w14:textId="77777777" w:rsidTr="00DD56DC">
              <w:trPr>
                <w:trHeight w:val="707"/>
              </w:trPr>
              <w:tc>
                <w:tcPr>
                  <w:tcW w:w="2600" w:type="dxa"/>
                  <w:shd w:val="clear" w:color="auto" w:fill="auto"/>
                  <w:vAlign w:val="center"/>
                </w:tcPr>
                <w:p w14:paraId="4381CDA3" w14:textId="77777777" w:rsidR="00FF3FF1" w:rsidRPr="00110D1F"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発信方法</w:t>
                  </w:r>
                </w:p>
              </w:tc>
              <w:tc>
                <w:tcPr>
                  <w:tcW w:w="5890" w:type="dxa"/>
                  <w:shd w:val="clear" w:color="auto" w:fill="auto"/>
                </w:tcPr>
                <w:p w14:paraId="470DBA47" w14:textId="1250E119" w:rsidR="00A96498" w:rsidRPr="00110D1F" w:rsidRDefault="00D67A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当社HP＞事業紹介＞DXへの取り組み</w:t>
                  </w:r>
                  <w:r w:rsidRPr="00110D1F">
                    <w:rPr>
                      <w:rFonts w:ascii="ＭＳ 明朝" w:eastAsia="ＭＳ 明朝" w:hAnsi="ＭＳ 明朝" w:cs="ＭＳ 明朝"/>
                      <w:spacing w:val="6"/>
                      <w:kern w:val="0"/>
                      <w:szCs w:val="21"/>
                    </w:rPr>
                    <w:br/>
                  </w:r>
                  <w:hyperlink r:id="rId19" w:history="1">
                    <w:r w:rsidR="005D70DA" w:rsidRPr="00110D1F">
                      <w:rPr>
                        <w:rStyle w:val="af0"/>
                        <w:rFonts w:ascii="ＭＳ 明朝" w:eastAsia="ＭＳ 明朝" w:hAnsi="ＭＳ 明朝" w:cs="ＭＳ 明朝"/>
                        <w:spacing w:val="6"/>
                        <w:kern w:val="0"/>
                        <w:szCs w:val="21"/>
                      </w:rPr>
                      <w:t>https://www.sunwa.co.jp/business/new/dx.html</w:t>
                    </w:r>
                  </w:hyperlink>
                  <w:r w:rsidR="0044794C" w:rsidRPr="00110D1F">
                    <w:rPr>
                      <w:rFonts w:ascii="ＭＳ 明朝" w:eastAsia="ＭＳ 明朝" w:hAnsi="ＭＳ 明朝" w:cs="ＭＳ 明朝" w:hint="eastAsia"/>
                      <w:spacing w:val="6"/>
                      <w:kern w:val="0"/>
                      <w:szCs w:val="21"/>
                    </w:rPr>
                    <w:t>（マネジメントメッセージ）</w:t>
                  </w:r>
                </w:p>
              </w:tc>
            </w:tr>
            <w:tr w:rsidR="00177BA4" w:rsidRPr="00110D1F" w14:paraId="14A71715" w14:textId="77777777" w:rsidTr="00DD56DC">
              <w:trPr>
                <w:trHeight w:val="697"/>
              </w:trPr>
              <w:tc>
                <w:tcPr>
                  <w:tcW w:w="2600" w:type="dxa"/>
                  <w:shd w:val="clear" w:color="auto" w:fill="auto"/>
                  <w:vAlign w:val="center"/>
                </w:tcPr>
                <w:p w14:paraId="20A2538B" w14:textId="77777777" w:rsidR="00FF3FF1" w:rsidRPr="00110D1F"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発信内容</w:t>
                  </w:r>
                </w:p>
              </w:tc>
              <w:tc>
                <w:tcPr>
                  <w:tcW w:w="5890" w:type="dxa"/>
                  <w:shd w:val="clear" w:color="auto" w:fill="auto"/>
                </w:tcPr>
                <w:p w14:paraId="57DEAD31" w14:textId="5EDFF4D6" w:rsidR="00FF3FF1" w:rsidRPr="00110D1F" w:rsidRDefault="00B86C3A" w:rsidP="009B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昨今のデジタル技術の進歩・拡大により、当社グループを取り巻く市場環境やビジネスの在り方が大きく変化しています。この変化への対応には従来以上の柔軟性と創造力を持つことが求められ、デジタルトランスフォーメーション(DX)の推進が必要不可欠であると認識しています。</w:t>
                  </w:r>
                  <w:r w:rsidR="009B3620" w:rsidRPr="00110D1F">
                    <w:rPr>
                      <w:rFonts w:ascii="ＭＳ 明朝" w:eastAsia="ＭＳ 明朝" w:hAnsi="ＭＳ 明朝" w:cs="ＭＳ 明朝"/>
                      <w:spacing w:val="6"/>
                      <w:szCs w:val="21"/>
                    </w:rPr>
                    <w:br/>
                  </w:r>
                  <w:r w:rsidR="00CD5EE8" w:rsidRPr="00110D1F">
                    <w:rPr>
                      <w:rFonts w:ascii="ＭＳ 明朝" w:eastAsia="ＭＳ 明朝" w:hAnsi="ＭＳ 明朝" w:cs="ＭＳ 明朝" w:hint="eastAsia"/>
                      <w:spacing w:val="6"/>
                      <w:szCs w:val="21"/>
                    </w:rPr>
                    <w:t>このような環境の中、当社は長期ビジョン「</w:t>
                  </w:r>
                  <w:r w:rsidR="00CD5EE8" w:rsidRPr="00110D1F">
                    <w:rPr>
                      <w:rFonts w:ascii="ＭＳ 明朝" w:eastAsia="ＭＳ 明朝" w:hAnsi="ＭＳ 明朝" w:cs="ＭＳ 明朝"/>
                      <w:spacing w:val="6"/>
                      <w:szCs w:val="21"/>
                    </w:rPr>
                    <w:t>Sun-</w:t>
                  </w:r>
                  <w:proofErr w:type="spellStart"/>
                  <w:r w:rsidR="00CD5EE8" w:rsidRPr="00110D1F">
                    <w:rPr>
                      <w:rFonts w:ascii="ＭＳ 明朝" w:eastAsia="ＭＳ 明朝" w:hAnsi="ＭＳ 明朝" w:cs="ＭＳ 明朝"/>
                      <w:spacing w:val="6"/>
                      <w:szCs w:val="21"/>
                    </w:rPr>
                    <w:t>Wa</w:t>
                  </w:r>
                  <w:proofErr w:type="spellEnd"/>
                  <w:r w:rsidR="00CD5EE8" w:rsidRPr="00110D1F">
                    <w:rPr>
                      <w:rFonts w:ascii="ＭＳ 明朝" w:eastAsia="ＭＳ 明朝" w:hAnsi="ＭＳ 明朝" w:cs="ＭＳ 明朝"/>
                      <w:spacing w:val="6"/>
                      <w:szCs w:val="21"/>
                    </w:rPr>
                    <w:t xml:space="preserve"> Vision 2030</w:t>
                  </w:r>
                  <w:r w:rsidR="00CD5EE8" w:rsidRPr="00110D1F">
                    <w:rPr>
                      <w:rFonts w:ascii="ＭＳ 明朝" w:eastAsia="ＭＳ 明朝" w:hAnsi="ＭＳ 明朝" w:cs="ＭＳ 明朝" w:hint="eastAsia"/>
                      <w:spacing w:val="6"/>
                      <w:szCs w:val="21"/>
                    </w:rPr>
                    <w:t>」のもとスタートした中期経営計画「</w:t>
                  </w:r>
                  <w:r w:rsidR="00CD5EE8" w:rsidRPr="00110D1F">
                    <w:rPr>
                      <w:rFonts w:ascii="ＭＳ 明朝" w:eastAsia="ＭＳ 明朝" w:hAnsi="ＭＳ 明朝" w:cs="ＭＳ 明朝"/>
                      <w:spacing w:val="6"/>
                      <w:szCs w:val="21"/>
                    </w:rPr>
                    <w:t>Sun-</w:t>
                  </w:r>
                  <w:proofErr w:type="spellStart"/>
                  <w:r w:rsidR="00CD5EE8" w:rsidRPr="00110D1F">
                    <w:rPr>
                      <w:rFonts w:ascii="ＭＳ 明朝" w:eastAsia="ＭＳ 明朝" w:hAnsi="ＭＳ 明朝" w:cs="ＭＳ 明朝"/>
                      <w:spacing w:val="6"/>
                      <w:szCs w:val="21"/>
                    </w:rPr>
                    <w:t>Wa</w:t>
                  </w:r>
                  <w:proofErr w:type="spellEnd"/>
                  <w:r w:rsidR="00CD5EE8" w:rsidRPr="00110D1F">
                    <w:rPr>
                      <w:rFonts w:ascii="ＭＳ 明朝" w:eastAsia="ＭＳ 明朝" w:hAnsi="ＭＳ 明朝" w:cs="ＭＳ 明朝"/>
                      <w:spacing w:val="6"/>
                      <w:szCs w:val="21"/>
                    </w:rPr>
                    <w:t xml:space="preserve"> New Stage 2024</w:t>
                  </w:r>
                  <w:r w:rsidR="00CD5EE8" w:rsidRPr="00110D1F">
                    <w:rPr>
                      <w:rFonts w:ascii="ＭＳ 明朝" w:eastAsia="ＭＳ 明朝" w:hAnsi="ＭＳ 明朝" w:cs="ＭＳ 明朝" w:hint="eastAsia"/>
                      <w:spacing w:val="6"/>
                      <w:szCs w:val="21"/>
                    </w:rPr>
                    <w:t>（</w:t>
                  </w:r>
                  <w:r w:rsidR="00CD5EE8" w:rsidRPr="00110D1F">
                    <w:rPr>
                      <w:rFonts w:ascii="ＭＳ 明朝" w:eastAsia="ＭＳ 明朝" w:hAnsi="ＭＳ 明朝" w:cs="ＭＳ 明朝"/>
                      <w:spacing w:val="6"/>
                      <w:szCs w:val="21"/>
                    </w:rPr>
                    <w:t>SNS2024</w:t>
                  </w:r>
                  <w:r w:rsidR="00CD5EE8" w:rsidRPr="00110D1F">
                    <w:rPr>
                      <w:rFonts w:ascii="ＭＳ 明朝" w:eastAsia="ＭＳ 明朝" w:hAnsi="ＭＳ 明朝" w:cs="ＭＳ 明朝" w:hint="eastAsia"/>
                      <w:spacing w:val="6"/>
                      <w:szCs w:val="21"/>
                    </w:rPr>
                    <w:t>）」において、「</w:t>
                  </w:r>
                  <w:r w:rsidR="00CD5EE8" w:rsidRPr="00110D1F">
                    <w:rPr>
                      <w:rFonts w:ascii="ＭＳ 明朝" w:eastAsia="ＭＳ 明朝" w:hAnsi="ＭＳ 明朝" w:cs="ＭＳ 明朝"/>
                      <w:spacing w:val="6"/>
                      <w:szCs w:val="21"/>
                    </w:rPr>
                    <w:t>DX</w:t>
                  </w:r>
                  <w:r w:rsidR="00CD5EE8" w:rsidRPr="00110D1F">
                    <w:rPr>
                      <w:rFonts w:ascii="ＭＳ 明朝" w:eastAsia="ＭＳ 明朝" w:hAnsi="ＭＳ 明朝" w:cs="ＭＳ 明朝" w:hint="eastAsia"/>
                      <w:spacing w:val="6"/>
                      <w:szCs w:val="21"/>
                    </w:rPr>
                    <w:t>による業務効率化と提供価値向上」を基本方針のひとつに掲げ、経営戦略の一環として立ち上げた「</w:t>
                  </w:r>
                  <w:r w:rsidR="00CD5EE8" w:rsidRPr="00110D1F">
                    <w:rPr>
                      <w:rFonts w:ascii="ＭＳ 明朝" w:eastAsia="ＭＳ 明朝" w:hAnsi="ＭＳ 明朝" w:cs="ＭＳ 明朝"/>
                      <w:spacing w:val="6"/>
                      <w:szCs w:val="21"/>
                    </w:rPr>
                    <w:t>DX</w:t>
                  </w:r>
                  <w:r w:rsidR="00CD5EE8" w:rsidRPr="00110D1F">
                    <w:rPr>
                      <w:rFonts w:ascii="ＭＳ 明朝" w:eastAsia="ＭＳ 明朝" w:hAnsi="ＭＳ 明朝" w:cs="ＭＳ 明朝" w:hint="eastAsia"/>
                      <w:spacing w:val="6"/>
                      <w:szCs w:val="21"/>
                    </w:rPr>
                    <w:t>推進プロジェクト」を中心に</w:t>
                  </w:r>
                  <w:r w:rsidR="00CD5EE8" w:rsidRPr="00110D1F">
                    <w:rPr>
                      <w:rFonts w:ascii="ＭＳ 明朝" w:eastAsia="ＭＳ 明朝" w:hAnsi="ＭＳ 明朝" w:cs="ＭＳ 明朝"/>
                      <w:spacing w:val="6"/>
                      <w:szCs w:val="21"/>
                    </w:rPr>
                    <w:t>DX</w:t>
                  </w:r>
                  <w:r w:rsidR="00CD5EE8" w:rsidRPr="00110D1F">
                    <w:rPr>
                      <w:rFonts w:ascii="ＭＳ 明朝" w:eastAsia="ＭＳ 明朝" w:hAnsi="ＭＳ 明朝" w:cs="ＭＳ 明朝" w:hint="eastAsia"/>
                      <w:spacing w:val="6"/>
                      <w:szCs w:val="21"/>
                    </w:rPr>
                    <w:t>推進の取り組みを実行していきます。</w:t>
                  </w:r>
                  <w:r w:rsidR="00CD5EE8" w:rsidRPr="00110D1F">
                    <w:rPr>
                      <w:rFonts w:ascii="ＭＳ 明朝" w:eastAsia="ＭＳ 明朝" w:hAnsi="ＭＳ 明朝" w:cs="ＭＳ 明朝"/>
                      <w:spacing w:val="6"/>
                      <w:szCs w:val="21"/>
                    </w:rPr>
                    <w:br/>
                  </w:r>
                  <w:r w:rsidR="00CD7EB0" w:rsidRPr="00110D1F">
                    <w:rPr>
                      <w:rFonts w:ascii="ＭＳ 明朝" w:eastAsia="ＭＳ 明朝" w:hAnsi="ＭＳ 明朝" w:cs="ＭＳ 明朝" w:hint="eastAsia"/>
                      <w:spacing w:val="6"/>
                      <w:kern w:val="0"/>
                      <w:szCs w:val="21"/>
                    </w:rPr>
                    <w:t>具体的施策は「重要経営指標の迅速な可視化」「オペレーション業務の効率化」「顧客バリュー向上のためのデータ活用の高度化」「DX人材育成・採用」の４つで構成され、当社DX施策及びDX推進活動の総称を【SDX（Sunwa Digital Transformation）】と称し、全社一丸となって取り組み、企業価値の向上を目指します。</w:t>
                  </w:r>
                </w:p>
              </w:tc>
            </w:tr>
          </w:tbl>
          <w:p w14:paraId="692D31C8"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DBA57E" w14:textId="77777777" w:rsidR="00FF3FF1" w:rsidRPr="00110D1F"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spacing w:val="6"/>
                <w:kern w:val="0"/>
                <w:szCs w:val="21"/>
              </w:rPr>
              <w:t>5</w:t>
            </w:r>
            <w:r w:rsidRPr="00110D1F">
              <w:rPr>
                <w:rFonts w:ascii="ＭＳ 明朝" w:eastAsia="ＭＳ 明朝" w:hAnsi="ＭＳ 明朝" w:cs="ＭＳ 明朝" w:hint="eastAsia"/>
                <w:spacing w:val="6"/>
                <w:kern w:val="0"/>
                <w:szCs w:val="21"/>
              </w:rPr>
              <w:t>) 実務執行総括責任者</w:t>
            </w:r>
            <w:r w:rsidR="002A27BF" w:rsidRPr="00110D1F">
              <w:rPr>
                <w:rFonts w:ascii="ＭＳ 明朝" w:eastAsia="ＭＳ 明朝" w:hAnsi="ＭＳ 明朝" w:cs="ＭＳ 明朝" w:hint="eastAsia"/>
                <w:spacing w:val="6"/>
                <w:kern w:val="0"/>
                <w:szCs w:val="21"/>
              </w:rPr>
              <w:t>が</w:t>
            </w:r>
            <w:r w:rsidRPr="00110D1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6F70EBE6" w14:textId="77777777" w:rsidTr="00DD56DC">
              <w:trPr>
                <w:trHeight w:val="707"/>
              </w:trPr>
              <w:tc>
                <w:tcPr>
                  <w:tcW w:w="2600" w:type="dxa"/>
                  <w:shd w:val="clear" w:color="auto" w:fill="auto"/>
                  <w:vAlign w:val="center"/>
                </w:tcPr>
                <w:p w14:paraId="56689276"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実施時期</w:t>
                  </w:r>
                </w:p>
              </w:tc>
              <w:tc>
                <w:tcPr>
                  <w:tcW w:w="5890" w:type="dxa"/>
                  <w:shd w:val="clear" w:color="auto" w:fill="auto"/>
                </w:tcPr>
                <w:p w14:paraId="7998A14C" w14:textId="06BABCF8" w:rsidR="00FF3FF1" w:rsidRPr="00110D1F" w:rsidRDefault="004C1F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2</w:t>
                  </w:r>
                  <w:r w:rsidRPr="00110D1F">
                    <w:rPr>
                      <w:rFonts w:ascii="ＭＳ 明朝" w:eastAsia="ＭＳ 明朝" w:hAnsi="ＭＳ 明朝" w:cs="ＭＳ 明朝"/>
                      <w:spacing w:val="6"/>
                      <w:kern w:val="0"/>
                      <w:szCs w:val="21"/>
                    </w:rPr>
                    <w:t>02</w:t>
                  </w:r>
                  <w:r w:rsidR="002963E7" w:rsidRPr="00110D1F">
                    <w:rPr>
                      <w:rFonts w:ascii="ＭＳ 明朝" w:eastAsia="ＭＳ 明朝" w:hAnsi="ＭＳ 明朝" w:cs="ＭＳ 明朝"/>
                      <w:spacing w:val="6"/>
                      <w:kern w:val="0"/>
                      <w:szCs w:val="21"/>
                    </w:rPr>
                    <w:t>2</w:t>
                  </w:r>
                  <w:r w:rsidRPr="00110D1F">
                    <w:rPr>
                      <w:rFonts w:ascii="ＭＳ 明朝" w:eastAsia="ＭＳ 明朝" w:hAnsi="ＭＳ 明朝" w:cs="ＭＳ 明朝" w:hint="eastAsia"/>
                      <w:spacing w:val="6"/>
                      <w:kern w:val="0"/>
                      <w:szCs w:val="21"/>
                    </w:rPr>
                    <w:t>年</w:t>
                  </w:r>
                  <w:r w:rsidRPr="00110D1F">
                    <w:rPr>
                      <w:rFonts w:ascii="ＭＳ 明朝" w:eastAsia="ＭＳ 明朝" w:hAnsi="ＭＳ 明朝" w:cs="ＭＳ 明朝"/>
                      <w:spacing w:val="6"/>
                      <w:kern w:val="0"/>
                      <w:szCs w:val="21"/>
                    </w:rPr>
                    <w:t>1</w:t>
                  </w:r>
                  <w:r w:rsidR="002963E7" w:rsidRPr="00110D1F">
                    <w:rPr>
                      <w:rFonts w:ascii="ＭＳ 明朝" w:eastAsia="ＭＳ 明朝" w:hAnsi="ＭＳ 明朝" w:cs="ＭＳ 明朝"/>
                      <w:spacing w:val="6"/>
                      <w:kern w:val="0"/>
                      <w:szCs w:val="21"/>
                    </w:rPr>
                    <w:t>0</w:t>
                  </w:r>
                  <w:r w:rsidRPr="00110D1F">
                    <w:rPr>
                      <w:rFonts w:ascii="ＭＳ 明朝" w:eastAsia="ＭＳ 明朝" w:hAnsi="ＭＳ 明朝" w:cs="ＭＳ 明朝" w:hint="eastAsia"/>
                      <w:spacing w:val="6"/>
                      <w:kern w:val="0"/>
                      <w:szCs w:val="21"/>
                    </w:rPr>
                    <w:t>月頃　～</w:t>
                  </w:r>
                  <w:r w:rsidR="00004313"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hint="eastAsia"/>
                      <w:spacing w:val="6"/>
                      <w:kern w:val="0"/>
                      <w:szCs w:val="21"/>
                    </w:rPr>
                    <w:t>継続実施中</w:t>
                  </w:r>
                </w:p>
              </w:tc>
            </w:tr>
            <w:tr w:rsidR="00177BA4" w:rsidRPr="00110D1F" w14:paraId="4E7EC537" w14:textId="77777777" w:rsidTr="00DD56DC">
              <w:trPr>
                <w:trHeight w:val="707"/>
              </w:trPr>
              <w:tc>
                <w:tcPr>
                  <w:tcW w:w="2600" w:type="dxa"/>
                  <w:shd w:val="clear" w:color="auto" w:fill="auto"/>
                  <w:vAlign w:val="center"/>
                </w:tcPr>
                <w:p w14:paraId="5A16CA2B"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実施内容</w:t>
                  </w:r>
                </w:p>
              </w:tc>
              <w:tc>
                <w:tcPr>
                  <w:tcW w:w="5890" w:type="dxa"/>
                  <w:shd w:val="clear" w:color="auto" w:fill="auto"/>
                </w:tcPr>
                <w:p w14:paraId="14DBC770" w14:textId="140E5C72" w:rsidR="00B409AA" w:rsidRPr="00110D1F" w:rsidRDefault="004C1F66" w:rsidP="004C1F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「DX推進指標」による自己分析を行い、IPAの自己診断結果入力サイトより入力しております。</w:t>
                  </w:r>
                </w:p>
              </w:tc>
            </w:tr>
          </w:tbl>
          <w:p w14:paraId="7060AB4A"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982DB1"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 xml:space="preserve">　(</w:t>
            </w:r>
            <w:r w:rsidRPr="00110D1F">
              <w:rPr>
                <w:rFonts w:ascii="ＭＳ 明朝" w:eastAsia="ＭＳ 明朝" w:hAnsi="ＭＳ 明朝" w:cs="ＭＳ 明朝"/>
                <w:spacing w:val="6"/>
                <w:kern w:val="0"/>
                <w:szCs w:val="21"/>
              </w:rPr>
              <w:t>6</w:t>
            </w:r>
            <w:r w:rsidRPr="00110D1F">
              <w:rPr>
                <w:rFonts w:ascii="ＭＳ 明朝" w:eastAsia="ＭＳ 明朝" w:hAnsi="ＭＳ 明朝" w:cs="ＭＳ 明朝" w:hint="eastAsia"/>
                <w:spacing w:val="6"/>
                <w:kern w:val="0"/>
                <w:szCs w:val="21"/>
              </w:rPr>
              <w:t>)</w:t>
            </w:r>
            <w:r w:rsidRPr="00110D1F">
              <w:rPr>
                <w:rFonts w:ascii="ＭＳ 明朝" w:eastAsia="ＭＳ 明朝" w:hAnsi="ＭＳ 明朝" w:cs="ＭＳ 明朝"/>
                <w:spacing w:val="6"/>
                <w:kern w:val="0"/>
                <w:szCs w:val="21"/>
              </w:rPr>
              <w:t xml:space="preserve"> </w:t>
            </w:r>
            <w:r w:rsidRPr="00110D1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BA4" w:rsidRPr="00110D1F" w14:paraId="4C09679C" w14:textId="77777777" w:rsidTr="00DD56DC">
              <w:trPr>
                <w:trHeight w:val="707"/>
              </w:trPr>
              <w:tc>
                <w:tcPr>
                  <w:tcW w:w="2600" w:type="dxa"/>
                  <w:shd w:val="clear" w:color="auto" w:fill="auto"/>
                  <w:vAlign w:val="center"/>
                </w:tcPr>
                <w:p w14:paraId="341DCA39" w14:textId="77777777" w:rsidR="00FF3FF1" w:rsidRPr="00110D1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実施時期</w:t>
                  </w:r>
                </w:p>
              </w:tc>
              <w:tc>
                <w:tcPr>
                  <w:tcW w:w="5890" w:type="dxa"/>
                  <w:shd w:val="clear" w:color="auto" w:fill="auto"/>
                </w:tcPr>
                <w:p w14:paraId="3F6CCD36" w14:textId="0642E178" w:rsidR="004C1F66" w:rsidRPr="00110D1F" w:rsidRDefault="00C30D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2</w:t>
                  </w:r>
                  <w:r w:rsidRPr="00110D1F">
                    <w:rPr>
                      <w:rFonts w:ascii="ＭＳ 明朝" w:eastAsia="ＭＳ 明朝" w:hAnsi="ＭＳ 明朝" w:cs="ＭＳ 明朝"/>
                      <w:spacing w:val="6"/>
                      <w:kern w:val="0"/>
                      <w:szCs w:val="21"/>
                    </w:rPr>
                    <w:t>007</w:t>
                  </w:r>
                  <w:r w:rsidRPr="00110D1F">
                    <w:rPr>
                      <w:rFonts w:ascii="ＭＳ 明朝" w:eastAsia="ＭＳ 明朝" w:hAnsi="ＭＳ 明朝" w:cs="ＭＳ 明朝" w:hint="eastAsia"/>
                      <w:spacing w:val="6"/>
                      <w:kern w:val="0"/>
                      <w:szCs w:val="21"/>
                    </w:rPr>
                    <w:t xml:space="preserve">年8月頃 ～ </w:t>
                  </w:r>
                  <w:r w:rsidR="00004313" w:rsidRPr="00110D1F">
                    <w:rPr>
                      <w:rFonts w:ascii="ＭＳ 明朝" w:eastAsia="ＭＳ 明朝" w:hAnsi="ＭＳ 明朝" w:cs="ＭＳ 明朝" w:hint="eastAsia"/>
                      <w:spacing w:val="6"/>
                      <w:kern w:val="0"/>
                      <w:szCs w:val="21"/>
                    </w:rPr>
                    <w:t>継続</w:t>
                  </w:r>
                  <w:r w:rsidR="004C1F66" w:rsidRPr="00110D1F">
                    <w:rPr>
                      <w:rFonts w:ascii="ＭＳ 明朝" w:eastAsia="ＭＳ 明朝" w:hAnsi="ＭＳ 明朝" w:cs="ＭＳ 明朝" w:hint="eastAsia"/>
                      <w:spacing w:val="6"/>
                      <w:kern w:val="0"/>
                      <w:szCs w:val="21"/>
                    </w:rPr>
                    <w:t>実施</w:t>
                  </w:r>
                  <w:r w:rsidR="00004313" w:rsidRPr="00110D1F">
                    <w:rPr>
                      <w:rFonts w:ascii="ＭＳ 明朝" w:eastAsia="ＭＳ 明朝" w:hAnsi="ＭＳ 明朝" w:cs="ＭＳ 明朝" w:hint="eastAsia"/>
                      <w:spacing w:val="6"/>
                      <w:kern w:val="0"/>
                      <w:szCs w:val="21"/>
                    </w:rPr>
                    <w:t>中</w:t>
                  </w:r>
                </w:p>
              </w:tc>
            </w:tr>
            <w:tr w:rsidR="00177BA4" w:rsidRPr="00110D1F" w14:paraId="03195333" w14:textId="77777777" w:rsidTr="00DD56DC">
              <w:trPr>
                <w:trHeight w:val="697"/>
              </w:trPr>
              <w:tc>
                <w:tcPr>
                  <w:tcW w:w="2600" w:type="dxa"/>
                  <w:shd w:val="clear" w:color="auto" w:fill="auto"/>
                  <w:vAlign w:val="center"/>
                </w:tcPr>
                <w:p w14:paraId="1FD8A118" w14:textId="77777777" w:rsidR="002F2A5D" w:rsidRPr="00110D1F" w:rsidRDefault="002F2A5D" w:rsidP="002F2A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実施内容</w:t>
                  </w:r>
                </w:p>
              </w:tc>
              <w:tc>
                <w:tcPr>
                  <w:tcW w:w="5890" w:type="dxa"/>
                  <w:shd w:val="clear" w:color="auto" w:fill="auto"/>
                </w:tcPr>
                <w:p w14:paraId="6AA2D02E" w14:textId="23FC12B2" w:rsidR="002F2A5D" w:rsidRPr="00110D1F" w:rsidRDefault="002F2A5D" w:rsidP="009B3620">
                  <w:pPr>
                    <w:adjustRightInd w:val="0"/>
                    <w:spacing w:line="240" w:lineRule="auto"/>
                    <w:jc w:val="left"/>
                    <w:rPr>
                      <w:rFonts w:ascii="ＭＳ 明朝" w:eastAsia="ＭＳ 明朝" w:hAnsi="ＭＳ 明朝"/>
                    </w:rPr>
                  </w:pPr>
                  <w:r w:rsidRPr="00110D1F">
                    <w:rPr>
                      <w:rStyle w:val="ui-provider"/>
                      <w:rFonts w:ascii="ＭＳ 明朝" w:eastAsia="ＭＳ 明朝" w:hAnsi="ＭＳ 明朝" w:hint="eastAsia"/>
                    </w:rPr>
                    <w:t>当社では</w:t>
                  </w:r>
                  <w:r w:rsidRPr="00110D1F">
                    <w:rPr>
                      <w:rStyle w:val="ui-provider"/>
                      <w:rFonts w:ascii="ＭＳ 明朝" w:eastAsia="ＭＳ 明朝" w:hAnsi="ＭＳ 明朝"/>
                    </w:rPr>
                    <w:t>内部統制</w:t>
                  </w:r>
                  <w:r w:rsidRPr="00110D1F">
                    <w:rPr>
                      <w:rStyle w:val="ui-provider"/>
                      <w:rFonts w:ascii="ＭＳ 明朝" w:eastAsia="ＭＳ 明朝" w:hAnsi="ＭＳ 明朝" w:hint="eastAsia"/>
                    </w:rPr>
                    <w:t>の方針に基づき、</w:t>
                  </w:r>
                  <w:r w:rsidRPr="00110D1F">
                    <w:rPr>
                      <w:rStyle w:val="ui-provider"/>
                      <w:rFonts w:ascii="ＭＳ 明朝" w:eastAsia="ＭＳ 明朝" w:hAnsi="ＭＳ 明朝"/>
                    </w:rPr>
                    <w:t>IT全般統制</w:t>
                  </w:r>
                  <w:r w:rsidRPr="00110D1F">
                    <w:rPr>
                      <w:rStyle w:val="ui-provider"/>
                      <w:rFonts w:ascii="ＭＳ 明朝" w:eastAsia="ＭＳ 明朝" w:hAnsi="ＭＳ 明朝" w:hint="eastAsia"/>
                    </w:rPr>
                    <w:t>の</w:t>
                  </w:r>
                  <w:r w:rsidRPr="00110D1F">
                    <w:rPr>
                      <w:rStyle w:val="ui-provider"/>
                      <w:rFonts w:ascii="ＭＳ 明朝" w:eastAsia="ＭＳ 明朝" w:hAnsi="ＭＳ 明朝"/>
                    </w:rPr>
                    <w:t>監査を実施しております</w:t>
                  </w:r>
                  <w:r w:rsidRPr="00110D1F">
                    <w:rPr>
                      <w:rStyle w:val="ui-provider"/>
                      <w:rFonts w:ascii="ＭＳ 明朝" w:eastAsia="ＭＳ 明朝" w:hAnsi="ＭＳ 明朝" w:hint="eastAsia"/>
                    </w:rPr>
                    <w:t>。</w:t>
                  </w:r>
                  <w:r w:rsidR="00690394" w:rsidRPr="00110D1F">
                    <w:br/>
                  </w:r>
                  <w:r w:rsidRPr="00110D1F">
                    <w:rPr>
                      <w:rFonts w:ascii="ＭＳ 明朝" w:eastAsia="ＭＳ 明朝" w:hAnsi="ＭＳ 明朝" w:hint="eastAsia"/>
                    </w:rPr>
                    <w:t>また、情報</w:t>
                  </w:r>
                  <w:r w:rsidRPr="00110D1F">
                    <w:rPr>
                      <w:rFonts w:ascii="ＭＳ 明朝" w:eastAsia="ＭＳ 明朝" w:hAnsi="ＭＳ 明朝"/>
                    </w:rPr>
                    <w:t>セキュリティ管理規程</w:t>
                  </w:r>
                  <w:r w:rsidRPr="00110D1F">
                    <w:rPr>
                      <w:rFonts w:ascii="ＭＳ 明朝" w:eastAsia="ＭＳ 明朝" w:hAnsi="ＭＳ 明朝" w:hint="eastAsia"/>
                    </w:rPr>
                    <w:t>を定め、管理部門管掌役員を責任者とし、</w:t>
                  </w:r>
                  <w:r w:rsidRPr="00110D1F">
                    <w:rPr>
                      <w:rFonts w:ascii="ＭＳ 明朝" w:eastAsia="ＭＳ 明朝" w:hAnsi="ＭＳ 明朝" w:cs="CIDFont+F3" w:hint="eastAsia"/>
                      <w:spacing w:val="0"/>
                      <w:kern w:val="0"/>
                      <w:szCs w:val="21"/>
                    </w:rPr>
                    <w:t>情報セキュリティの維持、管理の徹底と定期的な教育を行っております。</w:t>
                  </w:r>
                </w:p>
              </w:tc>
            </w:tr>
          </w:tbl>
          <w:p w14:paraId="7D9980DF" w14:textId="77777777" w:rsidR="00FF3FF1" w:rsidRPr="00110D1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F1F7CF" w14:textId="77777777" w:rsidR="00FF3FF1" w:rsidRPr="00110D1F"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（注）</w:t>
            </w:r>
            <w:r w:rsidR="00F51FF6" w:rsidRPr="00110D1F">
              <w:rPr>
                <w:rFonts w:ascii="ＭＳ 明朝" w:hAnsi="ＭＳ 明朝" w:cs="ＭＳ 明朝"/>
                <w:spacing w:val="6"/>
                <w:kern w:val="0"/>
                <w:szCs w:val="21"/>
              </w:rPr>
              <w:t>(1)</w:t>
            </w:r>
            <w:r w:rsidR="00F51FF6" w:rsidRPr="00110D1F">
              <w:rPr>
                <w:rFonts w:ascii="ＭＳ 明朝" w:hAnsi="ＭＳ 明朝" w:cs="ＭＳ 明朝" w:hint="eastAsia"/>
                <w:spacing w:val="6"/>
                <w:kern w:val="0"/>
                <w:szCs w:val="21"/>
              </w:rPr>
              <w:t>～</w:t>
            </w:r>
            <w:r w:rsidR="00F51FF6" w:rsidRPr="00110D1F">
              <w:rPr>
                <w:rFonts w:ascii="ＭＳ 明朝" w:hAnsi="ＭＳ 明朝" w:cs="ＭＳ 明朝" w:hint="eastAsia"/>
                <w:spacing w:val="6"/>
                <w:kern w:val="0"/>
                <w:szCs w:val="21"/>
              </w:rPr>
              <w:t>(</w:t>
            </w:r>
            <w:r w:rsidR="00DF6F6E" w:rsidRPr="00110D1F">
              <w:rPr>
                <w:rFonts w:ascii="ＭＳ 明朝" w:hAnsi="ＭＳ 明朝" w:cs="ＭＳ 明朝"/>
                <w:spacing w:val="6"/>
                <w:kern w:val="0"/>
                <w:szCs w:val="21"/>
              </w:rPr>
              <w:t>3</w:t>
            </w:r>
            <w:r w:rsidR="00F51FF6" w:rsidRPr="00110D1F">
              <w:rPr>
                <w:rFonts w:ascii="ＭＳ 明朝" w:hAnsi="ＭＳ 明朝" w:cs="ＭＳ 明朝" w:hint="eastAsia"/>
                <w:spacing w:val="6"/>
                <w:kern w:val="0"/>
                <w:szCs w:val="21"/>
              </w:rPr>
              <w:t>)</w:t>
            </w:r>
            <w:r w:rsidR="00F51FF6" w:rsidRPr="00110D1F">
              <w:rPr>
                <w:rFonts w:ascii="ＭＳ 明朝" w:hAnsi="ＭＳ 明朝" w:cs="ＭＳ 明朝" w:hint="eastAsia"/>
                <w:spacing w:val="6"/>
                <w:kern w:val="0"/>
                <w:szCs w:val="21"/>
              </w:rPr>
              <w:t>の取組において</w:t>
            </w:r>
            <w:r w:rsidR="00F51FF6" w:rsidRPr="00110D1F">
              <w:rPr>
                <w:rFonts w:ascii="ＭＳ 明朝" w:eastAsia="ＭＳ 明朝" w:hAnsi="ＭＳ 明朝" w:cs="ＭＳ 明朝" w:hint="eastAsia"/>
                <w:spacing w:val="6"/>
                <w:kern w:val="0"/>
                <w:szCs w:val="21"/>
              </w:rPr>
              <w:t>公表先の</w:t>
            </w:r>
            <w:r w:rsidR="00DF6F6E" w:rsidRPr="00110D1F">
              <w:rPr>
                <w:rFonts w:ascii="ＭＳ 明朝" w:eastAsia="ＭＳ 明朝" w:hAnsi="ＭＳ 明朝" w:cs="ＭＳ 明朝" w:hint="eastAsia"/>
                <w:spacing w:val="6"/>
                <w:kern w:val="0"/>
                <w:szCs w:val="21"/>
              </w:rPr>
              <w:t>URLを提出しない場合は次の①の書類を、</w:t>
            </w:r>
            <w:r w:rsidR="00DF6F6E" w:rsidRPr="00110D1F">
              <w:rPr>
                <w:rFonts w:ascii="ＭＳ 明朝" w:hAnsi="ＭＳ 明朝" w:cs="ＭＳ 明朝" w:hint="eastAsia"/>
                <w:spacing w:val="6"/>
                <w:kern w:val="0"/>
                <w:szCs w:val="21"/>
              </w:rPr>
              <w:t>(4)</w:t>
            </w:r>
            <w:r w:rsidR="00DF6F6E" w:rsidRPr="00110D1F">
              <w:rPr>
                <w:rFonts w:ascii="ＭＳ 明朝" w:hAnsi="ＭＳ 明朝" w:cs="ＭＳ 明朝" w:hint="eastAsia"/>
                <w:spacing w:val="6"/>
                <w:kern w:val="0"/>
                <w:szCs w:val="21"/>
              </w:rPr>
              <w:t>の取組において</w:t>
            </w:r>
            <w:r w:rsidR="00F51FF6" w:rsidRPr="00110D1F">
              <w:rPr>
                <w:rFonts w:ascii="ＭＳ 明朝" w:eastAsia="ＭＳ 明朝" w:hAnsi="ＭＳ 明朝" w:cs="ＭＳ 明朝" w:hint="eastAsia"/>
                <w:spacing w:val="6"/>
                <w:kern w:val="0"/>
                <w:szCs w:val="21"/>
              </w:rPr>
              <w:t>情報発信</w:t>
            </w:r>
            <w:r w:rsidR="00DF6F6E" w:rsidRPr="00110D1F">
              <w:rPr>
                <w:rFonts w:ascii="ＭＳ 明朝" w:eastAsia="ＭＳ 明朝" w:hAnsi="ＭＳ 明朝" w:cs="ＭＳ 明朝" w:hint="eastAsia"/>
                <w:spacing w:val="6"/>
                <w:kern w:val="0"/>
                <w:szCs w:val="21"/>
              </w:rPr>
              <w:t>内容を確認できるウェブサイト</w:t>
            </w:r>
            <w:r w:rsidR="00F51FF6" w:rsidRPr="00110D1F">
              <w:rPr>
                <w:rFonts w:ascii="ＭＳ 明朝" w:eastAsia="ＭＳ 明朝" w:hAnsi="ＭＳ 明朝" w:cs="ＭＳ 明朝" w:hint="eastAsia"/>
                <w:spacing w:val="6"/>
                <w:kern w:val="0"/>
                <w:szCs w:val="21"/>
              </w:rPr>
              <w:t>のURLを提出しない場合は、</w:t>
            </w:r>
            <w:r w:rsidRPr="00110D1F">
              <w:rPr>
                <w:rFonts w:ascii="ＭＳ 明朝" w:eastAsia="ＭＳ 明朝" w:hAnsi="ＭＳ 明朝" w:cs="ＭＳ 明朝" w:hint="eastAsia"/>
                <w:spacing w:val="6"/>
                <w:kern w:val="0"/>
                <w:szCs w:val="21"/>
              </w:rPr>
              <w:t>次の</w:t>
            </w:r>
            <w:r w:rsidR="00DF6F6E" w:rsidRPr="00110D1F">
              <w:rPr>
                <w:rFonts w:ascii="ＭＳ 明朝" w:eastAsia="ＭＳ 明朝" w:hAnsi="ＭＳ 明朝" w:cs="ＭＳ 明朝" w:hint="eastAsia"/>
                <w:spacing w:val="6"/>
                <w:kern w:val="0"/>
                <w:szCs w:val="21"/>
              </w:rPr>
              <w:t>②</w:t>
            </w:r>
            <w:r w:rsidRPr="00110D1F">
              <w:rPr>
                <w:rFonts w:ascii="ＭＳ 明朝" w:eastAsia="ＭＳ 明朝" w:hAnsi="ＭＳ 明朝" w:cs="ＭＳ 明朝" w:hint="eastAsia"/>
                <w:spacing w:val="6"/>
                <w:kern w:val="0"/>
                <w:szCs w:val="21"/>
              </w:rPr>
              <w:t>の書類を添付すること。また、必要に応じて</w:t>
            </w:r>
            <w:r w:rsidR="00DF6F6E" w:rsidRPr="00110D1F">
              <w:rPr>
                <w:rFonts w:ascii="ＭＳ 明朝" w:eastAsia="ＭＳ 明朝" w:hAnsi="ＭＳ 明朝" w:cs="ＭＳ 明朝" w:hint="eastAsia"/>
                <w:spacing w:val="6"/>
                <w:kern w:val="0"/>
                <w:szCs w:val="21"/>
              </w:rPr>
              <w:t>③、④</w:t>
            </w:r>
            <w:r w:rsidRPr="00110D1F">
              <w:rPr>
                <w:rFonts w:ascii="ＭＳ 明朝" w:eastAsia="ＭＳ 明朝" w:hAnsi="ＭＳ 明朝" w:cs="ＭＳ 明朝" w:hint="eastAsia"/>
                <w:spacing w:val="6"/>
                <w:kern w:val="0"/>
                <w:szCs w:val="21"/>
              </w:rPr>
              <w:t>の書類を添付できる。</w:t>
            </w:r>
          </w:p>
          <w:p w14:paraId="51BC6FEE" w14:textId="77777777" w:rsidR="00FF3FF1" w:rsidRPr="00110D1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 xml:space="preserve">①　</w:t>
            </w:r>
            <w:r w:rsidR="00FF3FF1" w:rsidRPr="00110D1F">
              <w:rPr>
                <w:rFonts w:ascii="ＭＳ 明朝" w:hAnsi="ＭＳ 明朝" w:cs="ＭＳ 明朝"/>
                <w:spacing w:val="6"/>
                <w:kern w:val="0"/>
                <w:szCs w:val="21"/>
              </w:rPr>
              <w:t>(1)</w:t>
            </w:r>
            <w:r w:rsidR="00FF3FF1" w:rsidRPr="00110D1F">
              <w:rPr>
                <w:rFonts w:ascii="ＭＳ 明朝" w:hAnsi="ＭＳ 明朝" w:cs="ＭＳ 明朝" w:hint="eastAsia"/>
                <w:spacing w:val="6"/>
                <w:kern w:val="0"/>
                <w:szCs w:val="21"/>
              </w:rPr>
              <w:t>～(</w:t>
            </w:r>
            <w:r w:rsidR="00DF6F6E" w:rsidRPr="00110D1F">
              <w:rPr>
                <w:rFonts w:ascii="ＭＳ 明朝" w:hAnsi="ＭＳ 明朝" w:cs="ＭＳ 明朝"/>
                <w:spacing w:val="6"/>
                <w:kern w:val="0"/>
                <w:szCs w:val="21"/>
              </w:rPr>
              <w:t>3</w:t>
            </w:r>
            <w:r w:rsidR="00FF3FF1" w:rsidRPr="00110D1F">
              <w:rPr>
                <w:rFonts w:ascii="ＭＳ 明朝" w:hAnsi="ＭＳ 明朝" w:cs="ＭＳ 明朝" w:hint="eastAsia"/>
                <w:spacing w:val="6"/>
                <w:kern w:val="0"/>
                <w:szCs w:val="21"/>
              </w:rPr>
              <w:t>)の取組における、公表を行っていることを明らかにする書類（公表先</w:t>
            </w:r>
            <w:r w:rsidR="00DF6F6E" w:rsidRPr="00110D1F">
              <w:rPr>
                <w:rFonts w:ascii="ＭＳ 明朝" w:hAnsi="ＭＳ 明朝" w:cs="ＭＳ 明朝" w:hint="eastAsia"/>
                <w:spacing w:val="6"/>
                <w:kern w:val="0"/>
                <w:szCs w:val="21"/>
              </w:rPr>
              <w:t>のウェブサイトの画面を印刷した書類</w:t>
            </w:r>
            <w:r w:rsidR="00FF3FF1" w:rsidRPr="00110D1F">
              <w:rPr>
                <w:rFonts w:ascii="ＭＳ 明朝" w:hAnsi="ＭＳ 明朝" w:cs="ＭＳ 明朝" w:hint="eastAsia"/>
                <w:spacing w:val="6"/>
                <w:kern w:val="0"/>
                <w:szCs w:val="21"/>
              </w:rPr>
              <w:t>等）</w:t>
            </w:r>
          </w:p>
          <w:p w14:paraId="451ECBFC" w14:textId="77777777" w:rsidR="00DF6F6E" w:rsidRPr="00110D1F"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 xml:space="preserve">②　</w:t>
            </w:r>
            <w:r w:rsidR="00DF6F6E" w:rsidRPr="00110D1F">
              <w:rPr>
                <w:rFonts w:ascii="ＭＳ 明朝" w:hAnsi="ＭＳ 明朝" w:cs="ＭＳ 明朝" w:hint="eastAsia"/>
                <w:spacing w:val="6"/>
                <w:kern w:val="0"/>
                <w:szCs w:val="21"/>
              </w:rPr>
              <w:t>(</w:t>
            </w:r>
            <w:r w:rsidR="00DF6F6E" w:rsidRPr="00110D1F">
              <w:rPr>
                <w:rFonts w:ascii="ＭＳ 明朝" w:hAnsi="ＭＳ 明朝" w:cs="ＭＳ 明朝"/>
                <w:spacing w:val="6"/>
                <w:kern w:val="0"/>
                <w:szCs w:val="21"/>
              </w:rPr>
              <w:t>4</w:t>
            </w:r>
            <w:r w:rsidR="00DF6F6E" w:rsidRPr="00110D1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9846A2C" w14:textId="77777777" w:rsidR="00F51FF6" w:rsidRPr="00110D1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 xml:space="preserve">③　</w:t>
            </w:r>
            <w:r w:rsidR="00F51FF6" w:rsidRPr="00110D1F">
              <w:rPr>
                <w:rFonts w:ascii="ＭＳ 明朝" w:hAnsi="ＭＳ 明朝" w:cs="ＭＳ 明朝"/>
                <w:spacing w:val="6"/>
                <w:kern w:val="0"/>
                <w:szCs w:val="21"/>
              </w:rPr>
              <w:t>(1)</w:t>
            </w:r>
            <w:r w:rsidR="00DF6F6E" w:rsidRPr="00110D1F">
              <w:rPr>
                <w:rFonts w:ascii="ＭＳ 明朝" w:hAnsi="ＭＳ 明朝" w:cs="ＭＳ 明朝" w:hint="eastAsia"/>
                <w:spacing w:val="6"/>
                <w:kern w:val="0"/>
                <w:szCs w:val="21"/>
              </w:rPr>
              <w:t>の取組</w:t>
            </w:r>
            <w:r w:rsidR="00F51FF6" w:rsidRPr="00110D1F">
              <w:rPr>
                <w:rFonts w:ascii="ＭＳ 明朝" w:hAnsi="ＭＳ 明朝" w:cs="ＭＳ 明朝" w:hint="eastAsia"/>
                <w:spacing w:val="6"/>
                <w:kern w:val="0"/>
                <w:szCs w:val="21"/>
              </w:rPr>
              <w:t>における企業経営の方向性及び情報処理技術の活用の方向性、(</w:t>
            </w:r>
            <w:r w:rsidR="00F51FF6" w:rsidRPr="00110D1F">
              <w:rPr>
                <w:rFonts w:ascii="ＭＳ 明朝" w:hAnsi="ＭＳ 明朝" w:cs="ＭＳ 明朝"/>
                <w:spacing w:val="6"/>
                <w:kern w:val="0"/>
                <w:szCs w:val="21"/>
              </w:rPr>
              <w:t>2</w:t>
            </w:r>
            <w:r w:rsidR="00F51FF6" w:rsidRPr="00110D1F">
              <w:rPr>
                <w:rFonts w:ascii="ＭＳ 明朝" w:hAnsi="ＭＳ 明朝" w:cs="ＭＳ 明朝" w:hint="eastAsia"/>
                <w:spacing w:val="6"/>
                <w:kern w:val="0"/>
                <w:szCs w:val="21"/>
              </w:rPr>
              <w:t>)</w:t>
            </w:r>
            <w:r w:rsidR="00DF6F6E" w:rsidRPr="00110D1F">
              <w:rPr>
                <w:rFonts w:ascii="ＭＳ 明朝" w:hAnsi="ＭＳ 明朝" w:cs="ＭＳ 明朝" w:hint="eastAsia"/>
                <w:spacing w:val="6"/>
                <w:kern w:val="0"/>
                <w:szCs w:val="21"/>
              </w:rPr>
              <w:t xml:space="preserve"> の取組</w:t>
            </w:r>
            <w:r w:rsidR="00F51FF6" w:rsidRPr="00110D1F">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7E9FBD6" w14:textId="77777777" w:rsidR="00FF3FF1" w:rsidRPr="00110D1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 xml:space="preserve">④　</w:t>
            </w:r>
            <w:r w:rsidR="00FF3FF1" w:rsidRPr="00110D1F">
              <w:rPr>
                <w:rFonts w:ascii="ＭＳ 明朝" w:hAnsi="ＭＳ 明朝" w:cs="ＭＳ 明朝"/>
                <w:spacing w:val="6"/>
                <w:kern w:val="0"/>
                <w:szCs w:val="21"/>
              </w:rPr>
              <w:t>(5)</w:t>
            </w:r>
            <w:r w:rsidR="00FF3FF1" w:rsidRPr="00110D1F">
              <w:rPr>
                <w:rFonts w:ascii="ＭＳ 明朝" w:hAnsi="ＭＳ 明朝" w:cs="ＭＳ 明朝" w:hint="eastAsia"/>
                <w:spacing w:val="6"/>
                <w:kern w:val="0"/>
                <w:szCs w:val="21"/>
              </w:rPr>
              <w:t>～(</w:t>
            </w:r>
            <w:r w:rsidR="00FF3FF1" w:rsidRPr="00110D1F">
              <w:rPr>
                <w:rFonts w:ascii="ＭＳ 明朝" w:hAnsi="ＭＳ 明朝" w:cs="ＭＳ 明朝"/>
                <w:spacing w:val="6"/>
                <w:kern w:val="0"/>
                <w:szCs w:val="21"/>
              </w:rPr>
              <w:t>6</w:t>
            </w:r>
            <w:r w:rsidR="00FF3FF1" w:rsidRPr="00110D1F">
              <w:rPr>
                <w:rFonts w:ascii="ＭＳ 明朝" w:hAnsi="ＭＳ 明朝" w:cs="ＭＳ 明朝" w:hint="eastAsia"/>
                <w:spacing w:val="6"/>
                <w:kern w:val="0"/>
                <w:szCs w:val="21"/>
              </w:rPr>
              <w:t>)の取組における、実施内容を</w:t>
            </w:r>
            <w:r w:rsidR="002A27BF" w:rsidRPr="00110D1F">
              <w:rPr>
                <w:rFonts w:ascii="ＭＳ 明朝" w:hAnsi="ＭＳ 明朝" w:cs="ＭＳ 明朝" w:hint="eastAsia"/>
                <w:spacing w:val="6"/>
                <w:kern w:val="0"/>
                <w:szCs w:val="21"/>
              </w:rPr>
              <w:t>補足</w:t>
            </w:r>
            <w:r w:rsidR="00FF3FF1" w:rsidRPr="00110D1F">
              <w:rPr>
                <w:rFonts w:ascii="ＭＳ 明朝" w:hAnsi="ＭＳ 明朝" w:cs="ＭＳ 明朝" w:hint="eastAsia"/>
                <w:spacing w:val="6"/>
                <w:kern w:val="0"/>
                <w:szCs w:val="21"/>
              </w:rPr>
              <w:t>説明するための書類</w:t>
            </w:r>
          </w:p>
          <w:p w14:paraId="666F497C" w14:textId="77777777" w:rsidR="00D1302E" w:rsidRPr="00110D1F"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00D3C4A" w14:textId="77777777" w:rsidR="00D54089" w:rsidRPr="00177BA4" w:rsidRDefault="00D54089" w:rsidP="00041CB2">
      <w:pPr>
        <w:spacing w:line="240" w:lineRule="auto"/>
        <w:rPr>
          <w:rFonts w:ascii="ＭＳ 明朝" w:eastAsia="ＭＳ 明朝" w:hAnsi="ＭＳ 明朝"/>
          <w:sz w:val="24"/>
        </w:rPr>
      </w:pPr>
      <w:r w:rsidRPr="00177BA4">
        <w:rPr>
          <w:rFonts w:hint="eastAsia"/>
        </w:rPr>
        <w:lastRenderedPageBreak/>
        <w:t>備考．用紙の大きさは、日本産業規格Ａ４とすること。</w:t>
      </w:r>
    </w:p>
    <w:p w14:paraId="4275EA89" w14:textId="77777777" w:rsidR="00FF3FF1" w:rsidRPr="00177BA4" w:rsidRDefault="00FF3FF1" w:rsidP="00FF3FF1">
      <w:pPr>
        <w:overflowPunct w:val="0"/>
        <w:spacing w:line="318" w:lineRule="exact"/>
        <w:textAlignment w:val="baseline"/>
        <w:rPr>
          <w:rFonts w:ascii="ＭＳ 明朝" w:eastAsia="ＭＳ 明朝" w:hAnsi="ＭＳ 明朝"/>
          <w:spacing w:val="14"/>
          <w:kern w:val="0"/>
          <w:szCs w:val="21"/>
        </w:rPr>
      </w:pPr>
      <w:r w:rsidRPr="00177BA4">
        <w:rPr>
          <w:rFonts w:ascii="ＭＳ 明朝" w:eastAsia="ＭＳ 明朝" w:hAnsi="ＭＳ 明朝" w:cs="ＭＳ 明朝"/>
          <w:szCs w:val="21"/>
        </w:rPr>
        <w:br w:type="page"/>
      </w:r>
      <w:r w:rsidRPr="00177BA4">
        <w:rPr>
          <w:rFonts w:ascii="ＭＳ 明朝" w:eastAsia="ＭＳ 明朝" w:hAnsi="ＭＳ 明朝" w:cs="ＭＳ 明朝" w:hint="eastAsia"/>
          <w:spacing w:val="6"/>
          <w:kern w:val="0"/>
          <w:szCs w:val="21"/>
        </w:rPr>
        <w:lastRenderedPageBreak/>
        <w:t>様式</w:t>
      </w:r>
      <w:r w:rsidR="00D1302E" w:rsidRPr="00177BA4">
        <w:rPr>
          <w:rFonts w:ascii="ＭＳ 明朝" w:eastAsia="ＭＳ 明朝" w:hAnsi="ＭＳ 明朝" w:cs="ＭＳ 明朝" w:hint="eastAsia"/>
          <w:spacing w:val="6"/>
          <w:kern w:val="0"/>
          <w:szCs w:val="21"/>
        </w:rPr>
        <w:t>第</w:t>
      </w:r>
      <w:r w:rsidR="00F513A5" w:rsidRPr="00177BA4">
        <w:rPr>
          <w:rFonts w:ascii="ＭＳ 明朝" w:eastAsia="ＭＳ 明朝" w:hAnsi="ＭＳ 明朝" w:cs="ＭＳ 明朝" w:hint="eastAsia"/>
          <w:spacing w:val="6"/>
          <w:kern w:val="0"/>
          <w:szCs w:val="21"/>
        </w:rPr>
        <w:t>１６（第４０</w:t>
      </w:r>
      <w:r w:rsidRPr="00177BA4">
        <w:rPr>
          <w:rFonts w:ascii="ＭＳ 明朝" w:eastAsia="ＭＳ 明朝" w:hAnsi="ＭＳ 明朝" w:cs="ＭＳ 明朝" w:hint="eastAsia"/>
          <w:spacing w:val="6"/>
          <w:kern w:val="0"/>
          <w:szCs w:val="21"/>
        </w:rPr>
        <w:t>条関係）（</w:t>
      </w:r>
      <w:r w:rsidR="00D1302E" w:rsidRPr="00177BA4">
        <w:rPr>
          <w:rFonts w:ascii="ＭＳ 明朝" w:eastAsia="ＭＳ 明朝" w:hAnsi="ＭＳ 明朝" w:cs="ＭＳ 明朝" w:hint="eastAsia"/>
          <w:spacing w:val="6"/>
          <w:kern w:val="0"/>
          <w:szCs w:val="21"/>
        </w:rPr>
        <w:t>第四</w:t>
      </w:r>
      <w:r w:rsidRPr="00177BA4">
        <w:rPr>
          <w:rFonts w:ascii="ＭＳ 明朝" w:eastAsia="ＭＳ 明朝" w:hAnsi="ＭＳ 明朝" w:cs="ＭＳ 明朝" w:hint="eastAsia"/>
          <w:spacing w:val="6"/>
          <w:kern w:val="0"/>
          <w:szCs w:val="21"/>
        </w:rPr>
        <w:t>面）</w:t>
      </w:r>
    </w:p>
    <w:p w14:paraId="40B36FBF" w14:textId="77777777" w:rsidR="00FF3FF1" w:rsidRPr="00177BA4"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ED2D465" w14:textId="77777777" w:rsidR="00FF3FF1" w:rsidRPr="00177BA4"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177BA4">
        <w:rPr>
          <w:rFonts w:ascii="ＭＳ 明朝" w:eastAsia="ＭＳ 明朝" w:hAnsi="ＭＳ 明朝" w:cs="ＭＳ 明朝" w:hint="eastAsia"/>
          <w:spacing w:val="6"/>
          <w:kern w:val="0"/>
          <w:szCs w:val="21"/>
        </w:rPr>
        <w:t>（記載要領）</w:t>
      </w:r>
    </w:p>
    <w:p w14:paraId="392AF0A5" w14:textId="77777777" w:rsidR="00FF3FF1" w:rsidRPr="00177BA4"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77BA4">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F5ECE7F" w14:textId="77777777" w:rsidR="00FF3FF1" w:rsidRPr="00177BA4"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77BA4">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324AED6" w14:textId="77777777" w:rsidR="00FF3FF1" w:rsidRPr="00177BA4"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177BA4">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21541346" w14:textId="77777777" w:rsidR="00FF3FF1" w:rsidRPr="00177BA4"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177BA4">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1741B81"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6175E" w14:textId="77777777" w:rsidR="005B2C60" w:rsidRDefault="005B2C60">
      <w:r>
        <w:separator/>
      </w:r>
    </w:p>
  </w:endnote>
  <w:endnote w:type="continuationSeparator" w:id="0">
    <w:p w14:paraId="39C55C4A" w14:textId="77777777" w:rsidR="005B2C60" w:rsidRDefault="005B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A49C" w14:textId="77777777" w:rsidR="005B2C60" w:rsidRDefault="005B2C60">
      <w:r>
        <w:separator/>
      </w:r>
    </w:p>
  </w:footnote>
  <w:footnote w:type="continuationSeparator" w:id="0">
    <w:p w14:paraId="6AEF4C5D" w14:textId="77777777" w:rsidR="005B2C60" w:rsidRDefault="005B2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CF26B1F"/>
    <w:multiLevelType w:val="hybridMultilevel"/>
    <w:tmpl w:val="C9C4DC4C"/>
    <w:lvl w:ilvl="0" w:tplc="292269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751391165">
    <w:abstractNumId w:val="1"/>
  </w:num>
  <w:num w:numId="2" w16cid:durableId="1082331535">
    <w:abstractNumId w:val="4"/>
  </w:num>
  <w:num w:numId="3" w16cid:durableId="544606296">
    <w:abstractNumId w:val="0"/>
  </w:num>
  <w:num w:numId="4" w16cid:durableId="616109317">
    <w:abstractNumId w:val="3"/>
  </w:num>
  <w:num w:numId="5" w16cid:durableId="768161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4313"/>
    <w:rsid w:val="00007576"/>
    <w:rsid w:val="000202F0"/>
    <w:rsid w:val="000228B1"/>
    <w:rsid w:val="000258F4"/>
    <w:rsid w:val="00026ECF"/>
    <w:rsid w:val="00027680"/>
    <w:rsid w:val="000279D2"/>
    <w:rsid w:val="0003354E"/>
    <w:rsid w:val="00041741"/>
    <w:rsid w:val="00041CB2"/>
    <w:rsid w:val="000459B5"/>
    <w:rsid w:val="00047EDA"/>
    <w:rsid w:val="000542B6"/>
    <w:rsid w:val="00057E07"/>
    <w:rsid w:val="0006594F"/>
    <w:rsid w:val="000678ED"/>
    <w:rsid w:val="00072C09"/>
    <w:rsid w:val="00073C3C"/>
    <w:rsid w:val="00084460"/>
    <w:rsid w:val="000847FD"/>
    <w:rsid w:val="0008747A"/>
    <w:rsid w:val="00090EE1"/>
    <w:rsid w:val="0009193B"/>
    <w:rsid w:val="00091F7D"/>
    <w:rsid w:val="00095CB3"/>
    <w:rsid w:val="000A0E79"/>
    <w:rsid w:val="000B369E"/>
    <w:rsid w:val="000B4D35"/>
    <w:rsid w:val="000C6912"/>
    <w:rsid w:val="000D2F84"/>
    <w:rsid w:val="000D7B32"/>
    <w:rsid w:val="000D7DA5"/>
    <w:rsid w:val="000E12D4"/>
    <w:rsid w:val="000E3674"/>
    <w:rsid w:val="000F4B57"/>
    <w:rsid w:val="00101FB4"/>
    <w:rsid w:val="0010563A"/>
    <w:rsid w:val="00107A43"/>
    <w:rsid w:val="001104B4"/>
    <w:rsid w:val="001104E6"/>
    <w:rsid w:val="00110D1F"/>
    <w:rsid w:val="00112642"/>
    <w:rsid w:val="00122A9C"/>
    <w:rsid w:val="00125B90"/>
    <w:rsid w:val="00126DED"/>
    <w:rsid w:val="00132342"/>
    <w:rsid w:val="00132B6D"/>
    <w:rsid w:val="001337F5"/>
    <w:rsid w:val="00133F69"/>
    <w:rsid w:val="00146552"/>
    <w:rsid w:val="00150251"/>
    <w:rsid w:val="00154FFB"/>
    <w:rsid w:val="001615E8"/>
    <w:rsid w:val="001628F8"/>
    <w:rsid w:val="001677CA"/>
    <w:rsid w:val="001729B9"/>
    <w:rsid w:val="00177B5D"/>
    <w:rsid w:val="00177BA4"/>
    <w:rsid w:val="001806E4"/>
    <w:rsid w:val="00182DE8"/>
    <w:rsid w:val="00184BB9"/>
    <w:rsid w:val="001863F9"/>
    <w:rsid w:val="001874A0"/>
    <w:rsid w:val="00187B53"/>
    <w:rsid w:val="00194809"/>
    <w:rsid w:val="0019697A"/>
    <w:rsid w:val="001B1C31"/>
    <w:rsid w:val="001B2D37"/>
    <w:rsid w:val="001B376A"/>
    <w:rsid w:val="001C0D67"/>
    <w:rsid w:val="001C130D"/>
    <w:rsid w:val="001C19DC"/>
    <w:rsid w:val="001E6181"/>
    <w:rsid w:val="001F0757"/>
    <w:rsid w:val="002026A5"/>
    <w:rsid w:val="00203C71"/>
    <w:rsid w:val="002067CE"/>
    <w:rsid w:val="00207705"/>
    <w:rsid w:val="00215478"/>
    <w:rsid w:val="00220F43"/>
    <w:rsid w:val="00221EF5"/>
    <w:rsid w:val="002231B4"/>
    <w:rsid w:val="00240AA5"/>
    <w:rsid w:val="0024317B"/>
    <w:rsid w:val="00246783"/>
    <w:rsid w:val="00247501"/>
    <w:rsid w:val="00252385"/>
    <w:rsid w:val="00261B17"/>
    <w:rsid w:val="00270A21"/>
    <w:rsid w:val="0027635A"/>
    <w:rsid w:val="00280930"/>
    <w:rsid w:val="00291E04"/>
    <w:rsid w:val="002963E7"/>
    <w:rsid w:val="002A0A22"/>
    <w:rsid w:val="002A27BF"/>
    <w:rsid w:val="002B36CD"/>
    <w:rsid w:val="002C3C35"/>
    <w:rsid w:val="002C7BC4"/>
    <w:rsid w:val="002E3758"/>
    <w:rsid w:val="002F2A5D"/>
    <w:rsid w:val="002F5008"/>
    <w:rsid w:val="002F5580"/>
    <w:rsid w:val="0030455A"/>
    <w:rsid w:val="00305031"/>
    <w:rsid w:val="00306E4B"/>
    <w:rsid w:val="00311071"/>
    <w:rsid w:val="0031337A"/>
    <w:rsid w:val="0032206A"/>
    <w:rsid w:val="0032535C"/>
    <w:rsid w:val="00333E4A"/>
    <w:rsid w:val="00334B97"/>
    <w:rsid w:val="00335280"/>
    <w:rsid w:val="00336D50"/>
    <w:rsid w:val="0033775E"/>
    <w:rsid w:val="003428DB"/>
    <w:rsid w:val="00347196"/>
    <w:rsid w:val="003473D6"/>
    <w:rsid w:val="00355435"/>
    <w:rsid w:val="0035572F"/>
    <w:rsid w:val="00357A93"/>
    <w:rsid w:val="0036091C"/>
    <w:rsid w:val="0036151D"/>
    <w:rsid w:val="0036368B"/>
    <w:rsid w:val="003642D2"/>
    <w:rsid w:val="0036755C"/>
    <w:rsid w:val="00370869"/>
    <w:rsid w:val="00375A25"/>
    <w:rsid w:val="00380319"/>
    <w:rsid w:val="00384C06"/>
    <w:rsid w:val="003A0B83"/>
    <w:rsid w:val="003A0C1A"/>
    <w:rsid w:val="003A1917"/>
    <w:rsid w:val="003A40BB"/>
    <w:rsid w:val="003B283D"/>
    <w:rsid w:val="003B2A8F"/>
    <w:rsid w:val="003B53DF"/>
    <w:rsid w:val="003C2153"/>
    <w:rsid w:val="003C71BF"/>
    <w:rsid w:val="003D054D"/>
    <w:rsid w:val="003D091F"/>
    <w:rsid w:val="003D1FF3"/>
    <w:rsid w:val="003D69F8"/>
    <w:rsid w:val="003F7752"/>
    <w:rsid w:val="004003DB"/>
    <w:rsid w:val="004012C5"/>
    <w:rsid w:val="00401AF5"/>
    <w:rsid w:val="00403301"/>
    <w:rsid w:val="00412C9F"/>
    <w:rsid w:val="00421C74"/>
    <w:rsid w:val="00427940"/>
    <w:rsid w:val="00434ECA"/>
    <w:rsid w:val="00441549"/>
    <w:rsid w:val="00446FA4"/>
    <w:rsid w:val="0044794C"/>
    <w:rsid w:val="004519BF"/>
    <w:rsid w:val="0045289C"/>
    <w:rsid w:val="00461F21"/>
    <w:rsid w:val="00462146"/>
    <w:rsid w:val="00462F59"/>
    <w:rsid w:val="004651FB"/>
    <w:rsid w:val="0046628F"/>
    <w:rsid w:val="004733DB"/>
    <w:rsid w:val="00480229"/>
    <w:rsid w:val="00482FAD"/>
    <w:rsid w:val="00483F63"/>
    <w:rsid w:val="00494EF0"/>
    <w:rsid w:val="00496876"/>
    <w:rsid w:val="004B0BD4"/>
    <w:rsid w:val="004B38A3"/>
    <w:rsid w:val="004B54ED"/>
    <w:rsid w:val="004C1F66"/>
    <w:rsid w:val="004D15A8"/>
    <w:rsid w:val="004D4F70"/>
    <w:rsid w:val="004E264F"/>
    <w:rsid w:val="00500737"/>
    <w:rsid w:val="00511E0C"/>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A5427"/>
    <w:rsid w:val="005B0640"/>
    <w:rsid w:val="005B2C60"/>
    <w:rsid w:val="005B62ED"/>
    <w:rsid w:val="005B7641"/>
    <w:rsid w:val="005D70DA"/>
    <w:rsid w:val="005F2E79"/>
    <w:rsid w:val="005F7742"/>
    <w:rsid w:val="005F7A0C"/>
    <w:rsid w:val="00611B3B"/>
    <w:rsid w:val="006136CB"/>
    <w:rsid w:val="00620169"/>
    <w:rsid w:val="006248AD"/>
    <w:rsid w:val="00632325"/>
    <w:rsid w:val="0063260D"/>
    <w:rsid w:val="00632765"/>
    <w:rsid w:val="00640415"/>
    <w:rsid w:val="00643968"/>
    <w:rsid w:val="00643DB7"/>
    <w:rsid w:val="00651528"/>
    <w:rsid w:val="00655019"/>
    <w:rsid w:val="00655FD7"/>
    <w:rsid w:val="006604E9"/>
    <w:rsid w:val="00661607"/>
    <w:rsid w:val="00663788"/>
    <w:rsid w:val="0066668A"/>
    <w:rsid w:val="00667777"/>
    <w:rsid w:val="006766F3"/>
    <w:rsid w:val="00680033"/>
    <w:rsid w:val="00682B2D"/>
    <w:rsid w:val="0068320B"/>
    <w:rsid w:val="00684B17"/>
    <w:rsid w:val="00685FA3"/>
    <w:rsid w:val="00690394"/>
    <w:rsid w:val="006B104F"/>
    <w:rsid w:val="006C0F01"/>
    <w:rsid w:val="006C13EE"/>
    <w:rsid w:val="006C3BC1"/>
    <w:rsid w:val="006C4F51"/>
    <w:rsid w:val="006D3861"/>
    <w:rsid w:val="006D775E"/>
    <w:rsid w:val="006E6FEF"/>
    <w:rsid w:val="006F1128"/>
    <w:rsid w:val="006F2BB7"/>
    <w:rsid w:val="006F6B2A"/>
    <w:rsid w:val="0071191E"/>
    <w:rsid w:val="00712A9A"/>
    <w:rsid w:val="007208ED"/>
    <w:rsid w:val="00720D00"/>
    <w:rsid w:val="00726DDB"/>
    <w:rsid w:val="007276ED"/>
    <w:rsid w:val="00730B06"/>
    <w:rsid w:val="007409BE"/>
    <w:rsid w:val="0074688D"/>
    <w:rsid w:val="00750014"/>
    <w:rsid w:val="00760625"/>
    <w:rsid w:val="00760C04"/>
    <w:rsid w:val="00762B94"/>
    <w:rsid w:val="007675DC"/>
    <w:rsid w:val="00775A16"/>
    <w:rsid w:val="007769C5"/>
    <w:rsid w:val="00782446"/>
    <w:rsid w:val="007877A8"/>
    <w:rsid w:val="007877B8"/>
    <w:rsid w:val="007913BB"/>
    <w:rsid w:val="00796F1A"/>
    <w:rsid w:val="007A5C44"/>
    <w:rsid w:val="007A788F"/>
    <w:rsid w:val="007A7DF5"/>
    <w:rsid w:val="007B55A4"/>
    <w:rsid w:val="007C43CE"/>
    <w:rsid w:val="007C4AB9"/>
    <w:rsid w:val="007C61C2"/>
    <w:rsid w:val="007C791C"/>
    <w:rsid w:val="007E1049"/>
    <w:rsid w:val="007E11B8"/>
    <w:rsid w:val="007E360B"/>
    <w:rsid w:val="007E5250"/>
    <w:rsid w:val="00804B3B"/>
    <w:rsid w:val="00815EB5"/>
    <w:rsid w:val="00816759"/>
    <w:rsid w:val="0081796A"/>
    <w:rsid w:val="008221AD"/>
    <w:rsid w:val="00823EE9"/>
    <w:rsid w:val="00824A33"/>
    <w:rsid w:val="008306C7"/>
    <w:rsid w:val="00843F68"/>
    <w:rsid w:val="0084478F"/>
    <w:rsid w:val="008459EA"/>
    <w:rsid w:val="00847130"/>
    <w:rsid w:val="00847788"/>
    <w:rsid w:val="00857D22"/>
    <w:rsid w:val="00860BE2"/>
    <w:rsid w:val="00865B12"/>
    <w:rsid w:val="008747CA"/>
    <w:rsid w:val="00880EB5"/>
    <w:rsid w:val="00881D72"/>
    <w:rsid w:val="008A5BE2"/>
    <w:rsid w:val="008A6DB6"/>
    <w:rsid w:val="008A74E2"/>
    <w:rsid w:val="008B45A1"/>
    <w:rsid w:val="008C1A9C"/>
    <w:rsid w:val="008E0DC5"/>
    <w:rsid w:val="008E2670"/>
    <w:rsid w:val="008F0383"/>
    <w:rsid w:val="008F09B5"/>
    <w:rsid w:val="008F4EBB"/>
    <w:rsid w:val="00902744"/>
    <w:rsid w:val="009058CC"/>
    <w:rsid w:val="00912E20"/>
    <w:rsid w:val="009156A4"/>
    <w:rsid w:val="00920035"/>
    <w:rsid w:val="009243FD"/>
    <w:rsid w:val="00936256"/>
    <w:rsid w:val="0094225E"/>
    <w:rsid w:val="00953692"/>
    <w:rsid w:val="00956125"/>
    <w:rsid w:val="00964BDD"/>
    <w:rsid w:val="009653AA"/>
    <w:rsid w:val="00972B7B"/>
    <w:rsid w:val="00975A98"/>
    <w:rsid w:val="00977317"/>
    <w:rsid w:val="0098031F"/>
    <w:rsid w:val="00980499"/>
    <w:rsid w:val="00980CE7"/>
    <w:rsid w:val="009811EE"/>
    <w:rsid w:val="00987570"/>
    <w:rsid w:val="009877BF"/>
    <w:rsid w:val="0099009C"/>
    <w:rsid w:val="0099702E"/>
    <w:rsid w:val="009A5C7A"/>
    <w:rsid w:val="009B3620"/>
    <w:rsid w:val="009C0392"/>
    <w:rsid w:val="009C7AC7"/>
    <w:rsid w:val="009E3361"/>
    <w:rsid w:val="009E4049"/>
    <w:rsid w:val="009F6055"/>
    <w:rsid w:val="009F6625"/>
    <w:rsid w:val="00A10A7E"/>
    <w:rsid w:val="00A224EA"/>
    <w:rsid w:val="00A22980"/>
    <w:rsid w:val="00A24438"/>
    <w:rsid w:val="00A24614"/>
    <w:rsid w:val="00A45AE9"/>
    <w:rsid w:val="00A50183"/>
    <w:rsid w:val="00A50B40"/>
    <w:rsid w:val="00A541C7"/>
    <w:rsid w:val="00A549F4"/>
    <w:rsid w:val="00A56E62"/>
    <w:rsid w:val="00A7349F"/>
    <w:rsid w:val="00A7653E"/>
    <w:rsid w:val="00A8301F"/>
    <w:rsid w:val="00A84C8E"/>
    <w:rsid w:val="00A85501"/>
    <w:rsid w:val="00A932DE"/>
    <w:rsid w:val="00A96498"/>
    <w:rsid w:val="00AA16AF"/>
    <w:rsid w:val="00AA47A2"/>
    <w:rsid w:val="00AB5A63"/>
    <w:rsid w:val="00AB62A4"/>
    <w:rsid w:val="00AC3E98"/>
    <w:rsid w:val="00AC5F6E"/>
    <w:rsid w:val="00AD39FB"/>
    <w:rsid w:val="00AD4077"/>
    <w:rsid w:val="00AD4B09"/>
    <w:rsid w:val="00AE495D"/>
    <w:rsid w:val="00AE6A68"/>
    <w:rsid w:val="00AF1BF5"/>
    <w:rsid w:val="00B02404"/>
    <w:rsid w:val="00B02E5E"/>
    <w:rsid w:val="00B10208"/>
    <w:rsid w:val="00B256FF"/>
    <w:rsid w:val="00B300D5"/>
    <w:rsid w:val="00B33D14"/>
    <w:rsid w:val="00B35E61"/>
    <w:rsid w:val="00B36536"/>
    <w:rsid w:val="00B409AA"/>
    <w:rsid w:val="00B42DA3"/>
    <w:rsid w:val="00B43046"/>
    <w:rsid w:val="00B45C60"/>
    <w:rsid w:val="00B50A0A"/>
    <w:rsid w:val="00B52EDB"/>
    <w:rsid w:val="00B553EE"/>
    <w:rsid w:val="00B623E1"/>
    <w:rsid w:val="00B705FB"/>
    <w:rsid w:val="00B86108"/>
    <w:rsid w:val="00B86C3A"/>
    <w:rsid w:val="00B9474D"/>
    <w:rsid w:val="00BA78F8"/>
    <w:rsid w:val="00BB6C25"/>
    <w:rsid w:val="00BB79CF"/>
    <w:rsid w:val="00BD603A"/>
    <w:rsid w:val="00BF3517"/>
    <w:rsid w:val="00BF5B89"/>
    <w:rsid w:val="00BF7181"/>
    <w:rsid w:val="00C001EB"/>
    <w:rsid w:val="00C05662"/>
    <w:rsid w:val="00C11209"/>
    <w:rsid w:val="00C24949"/>
    <w:rsid w:val="00C30D04"/>
    <w:rsid w:val="00C3670A"/>
    <w:rsid w:val="00C418A2"/>
    <w:rsid w:val="00C4669E"/>
    <w:rsid w:val="00C71411"/>
    <w:rsid w:val="00C73EB2"/>
    <w:rsid w:val="00C7532F"/>
    <w:rsid w:val="00C7763D"/>
    <w:rsid w:val="00C932DE"/>
    <w:rsid w:val="00CA17F6"/>
    <w:rsid w:val="00CA41C8"/>
    <w:rsid w:val="00CA7393"/>
    <w:rsid w:val="00CB18FE"/>
    <w:rsid w:val="00CB7834"/>
    <w:rsid w:val="00CC1F28"/>
    <w:rsid w:val="00CD2143"/>
    <w:rsid w:val="00CD5AED"/>
    <w:rsid w:val="00CD5EE8"/>
    <w:rsid w:val="00CD7EB0"/>
    <w:rsid w:val="00CE07F0"/>
    <w:rsid w:val="00CE31F1"/>
    <w:rsid w:val="00CE7317"/>
    <w:rsid w:val="00CF1904"/>
    <w:rsid w:val="00CF65B2"/>
    <w:rsid w:val="00D00EE2"/>
    <w:rsid w:val="00D015B5"/>
    <w:rsid w:val="00D03132"/>
    <w:rsid w:val="00D04406"/>
    <w:rsid w:val="00D11455"/>
    <w:rsid w:val="00D12FA6"/>
    <w:rsid w:val="00D1302E"/>
    <w:rsid w:val="00D1408C"/>
    <w:rsid w:val="00D15229"/>
    <w:rsid w:val="00D23392"/>
    <w:rsid w:val="00D2655D"/>
    <w:rsid w:val="00D278A0"/>
    <w:rsid w:val="00D3582A"/>
    <w:rsid w:val="00D45461"/>
    <w:rsid w:val="00D53036"/>
    <w:rsid w:val="00D54089"/>
    <w:rsid w:val="00D57293"/>
    <w:rsid w:val="00D65899"/>
    <w:rsid w:val="00D67ABA"/>
    <w:rsid w:val="00D70111"/>
    <w:rsid w:val="00D72780"/>
    <w:rsid w:val="00D75C33"/>
    <w:rsid w:val="00D762AF"/>
    <w:rsid w:val="00D937A5"/>
    <w:rsid w:val="00D9422A"/>
    <w:rsid w:val="00DA23E1"/>
    <w:rsid w:val="00DA5950"/>
    <w:rsid w:val="00DB7E0E"/>
    <w:rsid w:val="00DC560E"/>
    <w:rsid w:val="00DD185B"/>
    <w:rsid w:val="00DD2331"/>
    <w:rsid w:val="00DD42B0"/>
    <w:rsid w:val="00DD56DC"/>
    <w:rsid w:val="00DF07C3"/>
    <w:rsid w:val="00DF2563"/>
    <w:rsid w:val="00DF6F6E"/>
    <w:rsid w:val="00E00EDE"/>
    <w:rsid w:val="00E11FB2"/>
    <w:rsid w:val="00E1242C"/>
    <w:rsid w:val="00E14207"/>
    <w:rsid w:val="00E17CAA"/>
    <w:rsid w:val="00E17D1A"/>
    <w:rsid w:val="00E2355C"/>
    <w:rsid w:val="00E31ED9"/>
    <w:rsid w:val="00E321CF"/>
    <w:rsid w:val="00E34612"/>
    <w:rsid w:val="00E36609"/>
    <w:rsid w:val="00E36F86"/>
    <w:rsid w:val="00E419C6"/>
    <w:rsid w:val="00E469EA"/>
    <w:rsid w:val="00E51414"/>
    <w:rsid w:val="00E532A0"/>
    <w:rsid w:val="00E53685"/>
    <w:rsid w:val="00E63E18"/>
    <w:rsid w:val="00E679CB"/>
    <w:rsid w:val="00E72B38"/>
    <w:rsid w:val="00E73521"/>
    <w:rsid w:val="00E86A2F"/>
    <w:rsid w:val="00E92BA6"/>
    <w:rsid w:val="00E92CFB"/>
    <w:rsid w:val="00E94F97"/>
    <w:rsid w:val="00E97E07"/>
    <w:rsid w:val="00EA0D0B"/>
    <w:rsid w:val="00EA15DB"/>
    <w:rsid w:val="00EB0D7D"/>
    <w:rsid w:val="00EB6D2C"/>
    <w:rsid w:val="00EC02FD"/>
    <w:rsid w:val="00EC1D54"/>
    <w:rsid w:val="00EC5A1D"/>
    <w:rsid w:val="00ED1863"/>
    <w:rsid w:val="00ED5D86"/>
    <w:rsid w:val="00ED75BB"/>
    <w:rsid w:val="00ED764C"/>
    <w:rsid w:val="00EE482D"/>
    <w:rsid w:val="00EF3611"/>
    <w:rsid w:val="00F01105"/>
    <w:rsid w:val="00F042B2"/>
    <w:rsid w:val="00F05BB8"/>
    <w:rsid w:val="00F15056"/>
    <w:rsid w:val="00F22EA9"/>
    <w:rsid w:val="00F27E54"/>
    <w:rsid w:val="00F27F9A"/>
    <w:rsid w:val="00F37424"/>
    <w:rsid w:val="00F41912"/>
    <w:rsid w:val="00F4495E"/>
    <w:rsid w:val="00F47775"/>
    <w:rsid w:val="00F47B93"/>
    <w:rsid w:val="00F513A5"/>
    <w:rsid w:val="00F51A9D"/>
    <w:rsid w:val="00F51FF6"/>
    <w:rsid w:val="00F7212F"/>
    <w:rsid w:val="00F73072"/>
    <w:rsid w:val="00F732C2"/>
    <w:rsid w:val="00F732C5"/>
    <w:rsid w:val="00F7387C"/>
    <w:rsid w:val="00F8543D"/>
    <w:rsid w:val="00FA71A6"/>
    <w:rsid w:val="00FA7D73"/>
    <w:rsid w:val="00FB1108"/>
    <w:rsid w:val="00FB5900"/>
    <w:rsid w:val="00FC304B"/>
    <w:rsid w:val="00FC6B98"/>
    <w:rsid w:val="00FD6959"/>
    <w:rsid w:val="00FE0CD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0AF418"/>
  <w15:chartTrackingRefBased/>
  <w:writeProtection w:cryptProviderType="rsaAES" w:cryptAlgorithmClass="hash" w:cryptAlgorithmType="typeAny" w:cryptAlgorithmSid="14" w:cryptSpinCount="100000" w:hash="hlEL9AXMosQDy5/rCwa3MlPDqkrHr15aTg7jiSnY/n8AFTxQWvkRRtWfubVU7QOvvLaoR/pTaeYvxeIswd8ctw==" w:salt="G8Dq3U45r0ON0FRKrBvez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49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542B6"/>
    <w:rPr>
      <w:color w:val="0563C1"/>
      <w:u w:val="single"/>
    </w:rPr>
  </w:style>
  <w:style w:type="character" w:styleId="af1">
    <w:name w:val="FollowedHyperlink"/>
    <w:basedOn w:val="a0"/>
    <w:uiPriority w:val="99"/>
    <w:semiHidden/>
    <w:unhideWhenUsed/>
    <w:rsid w:val="000542B6"/>
    <w:rPr>
      <w:color w:val="954F72" w:themeColor="followedHyperlink"/>
      <w:u w:val="single"/>
    </w:rPr>
  </w:style>
  <w:style w:type="character" w:styleId="af2">
    <w:name w:val="Unresolved Mention"/>
    <w:basedOn w:val="a0"/>
    <w:uiPriority w:val="99"/>
    <w:semiHidden/>
    <w:unhideWhenUsed/>
    <w:rsid w:val="000542B6"/>
    <w:rPr>
      <w:color w:val="605E5C"/>
      <w:shd w:val="clear" w:color="auto" w:fill="E1DFDD"/>
    </w:rPr>
  </w:style>
  <w:style w:type="character" w:customStyle="1" w:styleId="ui-provider">
    <w:name w:val="ui-provider"/>
    <w:basedOn w:val="a0"/>
    <w:rsid w:val="002F2A5D"/>
  </w:style>
  <w:style w:type="paragraph" w:styleId="Web">
    <w:name w:val="Normal (Web)"/>
    <w:basedOn w:val="a"/>
    <w:uiPriority w:val="99"/>
    <w:semiHidden/>
    <w:unhideWhenUsed/>
    <w:rsid w:val="00CD5EE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3">
    <w:name w:val="annotation reference"/>
    <w:basedOn w:val="a0"/>
    <w:uiPriority w:val="99"/>
    <w:semiHidden/>
    <w:unhideWhenUsed/>
    <w:rsid w:val="00146552"/>
    <w:rPr>
      <w:sz w:val="18"/>
      <w:szCs w:val="18"/>
    </w:rPr>
  </w:style>
  <w:style w:type="paragraph" w:styleId="af4">
    <w:name w:val="annotation text"/>
    <w:basedOn w:val="a"/>
    <w:link w:val="af5"/>
    <w:uiPriority w:val="99"/>
    <w:semiHidden/>
    <w:unhideWhenUsed/>
    <w:rsid w:val="00146552"/>
    <w:pPr>
      <w:jc w:val="left"/>
    </w:pPr>
  </w:style>
  <w:style w:type="character" w:customStyle="1" w:styleId="af5">
    <w:name w:val="コメント文字列 (文字)"/>
    <w:basedOn w:val="a0"/>
    <w:link w:val="af4"/>
    <w:uiPriority w:val="99"/>
    <w:semiHidden/>
    <w:rsid w:val="00146552"/>
    <w:rPr>
      <w:spacing w:val="2"/>
      <w:kern w:val="2"/>
      <w:sz w:val="21"/>
    </w:rPr>
  </w:style>
  <w:style w:type="paragraph" w:styleId="af6">
    <w:name w:val="annotation subject"/>
    <w:basedOn w:val="af4"/>
    <w:next w:val="af4"/>
    <w:link w:val="af7"/>
    <w:uiPriority w:val="99"/>
    <w:semiHidden/>
    <w:unhideWhenUsed/>
    <w:rsid w:val="00146552"/>
    <w:rPr>
      <w:b/>
      <w:bCs/>
    </w:rPr>
  </w:style>
  <w:style w:type="character" w:customStyle="1" w:styleId="af7">
    <w:name w:val="コメント内容 (文字)"/>
    <w:basedOn w:val="af5"/>
    <w:link w:val="af6"/>
    <w:uiPriority w:val="99"/>
    <w:semiHidden/>
    <w:rsid w:val="00146552"/>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2239">
      <w:bodyDiv w:val="1"/>
      <w:marLeft w:val="0"/>
      <w:marRight w:val="0"/>
      <w:marTop w:val="0"/>
      <w:marBottom w:val="0"/>
      <w:divBdr>
        <w:top w:val="none" w:sz="0" w:space="0" w:color="auto"/>
        <w:left w:val="none" w:sz="0" w:space="0" w:color="auto"/>
        <w:bottom w:val="none" w:sz="0" w:space="0" w:color="auto"/>
        <w:right w:val="none" w:sz="0" w:space="0" w:color="auto"/>
      </w:divBdr>
    </w:div>
    <w:div w:id="147790622">
      <w:bodyDiv w:val="1"/>
      <w:marLeft w:val="0"/>
      <w:marRight w:val="0"/>
      <w:marTop w:val="0"/>
      <w:marBottom w:val="0"/>
      <w:divBdr>
        <w:top w:val="none" w:sz="0" w:space="0" w:color="auto"/>
        <w:left w:val="none" w:sz="0" w:space="0" w:color="auto"/>
        <w:bottom w:val="none" w:sz="0" w:space="0" w:color="auto"/>
        <w:right w:val="none" w:sz="0" w:space="0" w:color="auto"/>
      </w:divBdr>
    </w:div>
    <w:div w:id="179470234">
      <w:bodyDiv w:val="1"/>
      <w:marLeft w:val="0"/>
      <w:marRight w:val="0"/>
      <w:marTop w:val="0"/>
      <w:marBottom w:val="0"/>
      <w:divBdr>
        <w:top w:val="none" w:sz="0" w:space="0" w:color="auto"/>
        <w:left w:val="none" w:sz="0" w:space="0" w:color="auto"/>
        <w:bottom w:val="none" w:sz="0" w:space="0" w:color="auto"/>
        <w:right w:val="none" w:sz="0" w:space="0" w:color="auto"/>
      </w:divBdr>
    </w:div>
    <w:div w:id="337658917">
      <w:bodyDiv w:val="1"/>
      <w:marLeft w:val="0"/>
      <w:marRight w:val="0"/>
      <w:marTop w:val="0"/>
      <w:marBottom w:val="0"/>
      <w:divBdr>
        <w:top w:val="none" w:sz="0" w:space="0" w:color="auto"/>
        <w:left w:val="none" w:sz="0" w:space="0" w:color="auto"/>
        <w:bottom w:val="none" w:sz="0" w:space="0" w:color="auto"/>
        <w:right w:val="none" w:sz="0" w:space="0" w:color="auto"/>
      </w:divBdr>
    </w:div>
    <w:div w:id="365522960">
      <w:bodyDiv w:val="1"/>
      <w:marLeft w:val="0"/>
      <w:marRight w:val="0"/>
      <w:marTop w:val="0"/>
      <w:marBottom w:val="0"/>
      <w:divBdr>
        <w:top w:val="none" w:sz="0" w:space="0" w:color="auto"/>
        <w:left w:val="none" w:sz="0" w:space="0" w:color="auto"/>
        <w:bottom w:val="none" w:sz="0" w:space="0" w:color="auto"/>
        <w:right w:val="none" w:sz="0" w:space="0" w:color="auto"/>
      </w:divBdr>
    </w:div>
    <w:div w:id="406654029">
      <w:bodyDiv w:val="1"/>
      <w:marLeft w:val="0"/>
      <w:marRight w:val="0"/>
      <w:marTop w:val="0"/>
      <w:marBottom w:val="0"/>
      <w:divBdr>
        <w:top w:val="none" w:sz="0" w:space="0" w:color="auto"/>
        <w:left w:val="none" w:sz="0" w:space="0" w:color="auto"/>
        <w:bottom w:val="none" w:sz="0" w:space="0" w:color="auto"/>
        <w:right w:val="none" w:sz="0" w:space="0" w:color="auto"/>
      </w:divBdr>
    </w:div>
    <w:div w:id="726758345">
      <w:bodyDiv w:val="1"/>
      <w:marLeft w:val="0"/>
      <w:marRight w:val="0"/>
      <w:marTop w:val="0"/>
      <w:marBottom w:val="0"/>
      <w:divBdr>
        <w:top w:val="none" w:sz="0" w:space="0" w:color="auto"/>
        <w:left w:val="none" w:sz="0" w:space="0" w:color="auto"/>
        <w:bottom w:val="none" w:sz="0" w:space="0" w:color="auto"/>
        <w:right w:val="none" w:sz="0" w:space="0" w:color="auto"/>
      </w:divBdr>
    </w:div>
    <w:div w:id="782110993">
      <w:bodyDiv w:val="1"/>
      <w:marLeft w:val="0"/>
      <w:marRight w:val="0"/>
      <w:marTop w:val="0"/>
      <w:marBottom w:val="0"/>
      <w:divBdr>
        <w:top w:val="none" w:sz="0" w:space="0" w:color="auto"/>
        <w:left w:val="none" w:sz="0" w:space="0" w:color="auto"/>
        <w:bottom w:val="none" w:sz="0" w:space="0" w:color="auto"/>
        <w:right w:val="none" w:sz="0" w:space="0" w:color="auto"/>
      </w:divBdr>
    </w:div>
    <w:div w:id="837429640">
      <w:bodyDiv w:val="1"/>
      <w:marLeft w:val="0"/>
      <w:marRight w:val="0"/>
      <w:marTop w:val="0"/>
      <w:marBottom w:val="0"/>
      <w:divBdr>
        <w:top w:val="none" w:sz="0" w:space="0" w:color="auto"/>
        <w:left w:val="none" w:sz="0" w:space="0" w:color="auto"/>
        <w:bottom w:val="none" w:sz="0" w:space="0" w:color="auto"/>
        <w:right w:val="none" w:sz="0" w:space="0" w:color="auto"/>
      </w:divBdr>
    </w:div>
    <w:div w:id="850919566">
      <w:bodyDiv w:val="1"/>
      <w:marLeft w:val="0"/>
      <w:marRight w:val="0"/>
      <w:marTop w:val="0"/>
      <w:marBottom w:val="0"/>
      <w:divBdr>
        <w:top w:val="none" w:sz="0" w:space="0" w:color="auto"/>
        <w:left w:val="none" w:sz="0" w:space="0" w:color="auto"/>
        <w:bottom w:val="none" w:sz="0" w:space="0" w:color="auto"/>
        <w:right w:val="none" w:sz="0" w:space="0" w:color="auto"/>
      </w:divBdr>
    </w:div>
    <w:div w:id="923800350">
      <w:bodyDiv w:val="1"/>
      <w:marLeft w:val="0"/>
      <w:marRight w:val="0"/>
      <w:marTop w:val="0"/>
      <w:marBottom w:val="0"/>
      <w:divBdr>
        <w:top w:val="none" w:sz="0" w:space="0" w:color="auto"/>
        <w:left w:val="none" w:sz="0" w:space="0" w:color="auto"/>
        <w:bottom w:val="none" w:sz="0" w:space="0" w:color="auto"/>
        <w:right w:val="none" w:sz="0" w:space="0" w:color="auto"/>
      </w:divBdr>
    </w:div>
    <w:div w:id="932057716">
      <w:bodyDiv w:val="1"/>
      <w:marLeft w:val="0"/>
      <w:marRight w:val="0"/>
      <w:marTop w:val="0"/>
      <w:marBottom w:val="0"/>
      <w:divBdr>
        <w:top w:val="none" w:sz="0" w:space="0" w:color="auto"/>
        <w:left w:val="none" w:sz="0" w:space="0" w:color="auto"/>
        <w:bottom w:val="none" w:sz="0" w:space="0" w:color="auto"/>
        <w:right w:val="none" w:sz="0" w:space="0" w:color="auto"/>
      </w:divBdr>
    </w:div>
    <w:div w:id="1015574710">
      <w:bodyDiv w:val="1"/>
      <w:marLeft w:val="0"/>
      <w:marRight w:val="0"/>
      <w:marTop w:val="0"/>
      <w:marBottom w:val="0"/>
      <w:divBdr>
        <w:top w:val="none" w:sz="0" w:space="0" w:color="auto"/>
        <w:left w:val="none" w:sz="0" w:space="0" w:color="auto"/>
        <w:bottom w:val="none" w:sz="0" w:space="0" w:color="auto"/>
        <w:right w:val="none" w:sz="0" w:space="0" w:color="auto"/>
      </w:divBdr>
    </w:div>
    <w:div w:id="1107509426">
      <w:bodyDiv w:val="1"/>
      <w:marLeft w:val="0"/>
      <w:marRight w:val="0"/>
      <w:marTop w:val="0"/>
      <w:marBottom w:val="0"/>
      <w:divBdr>
        <w:top w:val="none" w:sz="0" w:space="0" w:color="auto"/>
        <w:left w:val="none" w:sz="0" w:space="0" w:color="auto"/>
        <w:bottom w:val="none" w:sz="0" w:space="0" w:color="auto"/>
        <w:right w:val="none" w:sz="0" w:space="0" w:color="auto"/>
      </w:divBdr>
    </w:div>
    <w:div w:id="1279141245">
      <w:bodyDiv w:val="1"/>
      <w:marLeft w:val="0"/>
      <w:marRight w:val="0"/>
      <w:marTop w:val="0"/>
      <w:marBottom w:val="0"/>
      <w:divBdr>
        <w:top w:val="none" w:sz="0" w:space="0" w:color="auto"/>
        <w:left w:val="none" w:sz="0" w:space="0" w:color="auto"/>
        <w:bottom w:val="none" w:sz="0" w:space="0" w:color="auto"/>
        <w:right w:val="none" w:sz="0" w:space="0" w:color="auto"/>
      </w:divBdr>
    </w:div>
    <w:div w:id="1419208853">
      <w:bodyDiv w:val="1"/>
      <w:marLeft w:val="0"/>
      <w:marRight w:val="0"/>
      <w:marTop w:val="0"/>
      <w:marBottom w:val="0"/>
      <w:divBdr>
        <w:top w:val="none" w:sz="0" w:space="0" w:color="auto"/>
        <w:left w:val="none" w:sz="0" w:space="0" w:color="auto"/>
        <w:bottom w:val="none" w:sz="0" w:space="0" w:color="auto"/>
        <w:right w:val="none" w:sz="0" w:space="0" w:color="auto"/>
      </w:divBdr>
    </w:div>
    <w:div w:id="1441993284">
      <w:bodyDiv w:val="1"/>
      <w:marLeft w:val="0"/>
      <w:marRight w:val="0"/>
      <w:marTop w:val="0"/>
      <w:marBottom w:val="0"/>
      <w:divBdr>
        <w:top w:val="none" w:sz="0" w:space="0" w:color="auto"/>
        <w:left w:val="none" w:sz="0" w:space="0" w:color="auto"/>
        <w:bottom w:val="none" w:sz="0" w:space="0" w:color="auto"/>
        <w:right w:val="none" w:sz="0" w:space="0" w:color="auto"/>
      </w:divBdr>
    </w:div>
    <w:div w:id="1544563673">
      <w:bodyDiv w:val="1"/>
      <w:marLeft w:val="0"/>
      <w:marRight w:val="0"/>
      <w:marTop w:val="0"/>
      <w:marBottom w:val="0"/>
      <w:divBdr>
        <w:top w:val="none" w:sz="0" w:space="0" w:color="auto"/>
        <w:left w:val="none" w:sz="0" w:space="0" w:color="auto"/>
        <w:bottom w:val="none" w:sz="0" w:space="0" w:color="auto"/>
        <w:right w:val="none" w:sz="0" w:space="0" w:color="auto"/>
      </w:divBdr>
    </w:div>
    <w:div w:id="15619858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2100530">
      <w:bodyDiv w:val="1"/>
      <w:marLeft w:val="0"/>
      <w:marRight w:val="0"/>
      <w:marTop w:val="0"/>
      <w:marBottom w:val="0"/>
      <w:divBdr>
        <w:top w:val="none" w:sz="0" w:space="0" w:color="auto"/>
        <w:left w:val="none" w:sz="0" w:space="0" w:color="auto"/>
        <w:bottom w:val="none" w:sz="0" w:space="0" w:color="auto"/>
        <w:right w:val="none" w:sz="0" w:space="0" w:color="auto"/>
      </w:divBdr>
    </w:div>
    <w:div w:id="1995986151">
      <w:bodyDiv w:val="1"/>
      <w:marLeft w:val="0"/>
      <w:marRight w:val="0"/>
      <w:marTop w:val="0"/>
      <w:marBottom w:val="0"/>
      <w:divBdr>
        <w:top w:val="none" w:sz="0" w:space="0" w:color="auto"/>
        <w:left w:val="none" w:sz="0" w:space="0" w:color="auto"/>
        <w:bottom w:val="none" w:sz="0" w:space="0" w:color="auto"/>
        <w:right w:val="none" w:sz="0" w:space="0" w:color="auto"/>
      </w:divBdr>
    </w:div>
    <w:div w:id="20816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nwa.co.jp/ir/news/pdf/irnewspdf_20220509_02.pdf" TargetMode="External"/><Relationship Id="rId13" Type="http://schemas.openxmlformats.org/officeDocument/2006/relationships/hyperlink" Target="https://www.sunwa.co.jp/sustainability/governance.html" TargetMode="External"/><Relationship Id="rId18" Type="http://schemas.openxmlformats.org/officeDocument/2006/relationships/hyperlink" Target="https://www.sunwa.co.jp/business/new/dx.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unwa.co.jp/business/new/dx.html" TargetMode="External"/><Relationship Id="rId17" Type="http://schemas.openxmlformats.org/officeDocument/2006/relationships/hyperlink" Target="https://www.sunwa.co.jp/ir/policy/index.html" TargetMode="External"/><Relationship Id="rId2" Type="http://schemas.openxmlformats.org/officeDocument/2006/relationships/numbering" Target="numbering.xml"/><Relationship Id="rId16" Type="http://schemas.openxmlformats.org/officeDocument/2006/relationships/hyperlink" Target="https://www.sunwa.co.jp/business/new/d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nwa.co.jp/ir/policy/index.html" TargetMode="External"/><Relationship Id="rId5" Type="http://schemas.openxmlformats.org/officeDocument/2006/relationships/webSettings" Target="webSettings.xml"/><Relationship Id="rId15" Type="http://schemas.openxmlformats.org/officeDocument/2006/relationships/hyperlink" Target="https://www.sunwa.co.jp/sustainability/governance.html" TargetMode="External"/><Relationship Id="rId10" Type="http://schemas.openxmlformats.org/officeDocument/2006/relationships/hyperlink" Target="https://www.sunwa.co.jp/ir/policy/index.html" TargetMode="External"/><Relationship Id="rId19" Type="http://schemas.openxmlformats.org/officeDocument/2006/relationships/hyperlink" Target="https://www.sunwa.co.jp/business/new/dx.html" TargetMode="External"/><Relationship Id="rId4" Type="http://schemas.openxmlformats.org/officeDocument/2006/relationships/settings" Target="settings.xml"/><Relationship Id="rId9" Type="http://schemas.openxmlformats.org/officeDocument/2006/relationships/hyperlink" Target="https://www.sunwa.co.jp/ir/vision/index.html" TargetMode="External"/><Relationship Id="rId14" Type="http://schemas.openxmlformats.org/officeDocument/2006/relationships/hyperlink" Target="https://www.sunwa.co.jp/business/new/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3863</ap:Words>
  <ap:Characters>1938</ap:Characters>
  <ap:Application/>
  <ap:Lines>16</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