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DCB45" w14:textId="77777777" w:rsidR="00FF3FF1" w:rsidRPr="00F5633A" w:rsidRDefault="00FF3FF1" w:rsidP="00FF3FF1">
      <w:pPr>
        <w:spacing w:line="260" w:lineRule="exact"/>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様式</w:t>
      </w:r>
      <w:r w:rsidR="00D1302E" w:rsidRPr="00F5633A">
        <w:rPr>
          <w:rFonts w:ascii="ＭＳ ゴシック" w:eastAsia="ＭＳ ゴシック" w:hAnsi="ＭＳ ゴシック" w:cs="ＭＳ 明朝" w:hint="eastAsia"/>
          <w:spacing w:val="6"/>
          <w:kern w:val="0"/>
          <w:szCs w:val="21"/>
        </w:rPr>
        <w:t>第</w:t>
      </w:r>
      <w:r w:rsidRPr="00F5633A">
        <w:rPr>
          <w:rFonts w:ascii="ＭＳ ゴシック" w:eastAsia="ＭＳ ゴシック" w:hAnsi="ＭＳ ゴシック" w:cs="ＭＳ 明朝" w:hint="eastAsia"/>
          <w:spacing w:val="6"/>
          <w:kern w:val="0"/>
          <w:szCs w:val="21"/>
        </w:rPr>
        <w:t>１６（第４０条関係）（第一面</w:t>
      </w:r>
      <w:r w:rsidR="00D1302E" w:rsidRPr="00F5633A">
        <w:rPr>
          <w:rFonts w:ascii="ＭＳ ゴシック" w:eastAsia="ＭＳ ゴシック" w:hAnsi="ＭＳ ゴシック" w:cs="ＭＳ 明朝" w:hint="eastAsia"/>
          <w:spacing w:val="6"/>
          <w:kern w:val="0"/>
          <w:szCs w:val="21"/>
        </w:rPr>
        <w:t>から第三</w:t>
      </w:r>
      <w:r w:rsidRPr="00F5633A">
        <w:rPr>
          <w:rFonts w:ascii="ＭＳ ゴシック" w:eastAsia="ＭＳ ゴシック" w:hAnsi="ＭＳ ゴシック" w:cs="ＭＳ 明朝" w:hint="eastAsia"/>
          <w:spacing w:val="6"/>
          <w:kern w:val="0"/>
          <w:szCs w:val="21"/>
        </w:rPr>
        <w:t>面まで）</w:t>
      </w:r>
    </w:p>
    <w:p w14:paraId="453C0C3A" w14:textId="77777777" w:rsidR="00FF3FF1" w:rsidRPr="00F5633A" w:rsidRDefault="00FF3FF1" w:rsidP="00FF3FF1">
      <w:pPr>
        <w:spacing w:line="260" w:lineRule="exact"/>
        <w:rPr>
          <w:rFonts w:ascii="ＭＳ ゴシック" w:eastAsia="ＭＳ ゴシック" w:hAnsi="ＭＳ ゴシック"/>
          <w:spacing w:val="14"/>
          <w:kern w:val="0"/>
          <w:szCs w:val="21"/>
        </w:rPr>
      </w:pPr>
    </w:p>
    <w:tbl>
      <w:tblPr>
        <w:tblW w:w="8636" w:type="dxa"/>
        <w:tblInd w:w="140" w:type="dxa"/>
        <w:tblBorders>
          <w:left w:val="single" w:sz="4" w:space="0" w:color="000000"/>
          <w:right w:val="single" w:sz="4" w:space="0" w:color="000000"/>
        </w:tblBorders>
        <w:tblLayout w:type="fixed"/>
        <w:tblCellMar>
          <w:left w:w="99" w:type="dxa"/>
          <w:right w:w="99" w:type="dxa"/>
        </w:tblCellMar>
        <w:tblLook w:val="0000" w:firstRow="0" w:lastRow="0" w:firstColumn="0" w:lastColumn="0" w:noHBand="0" w:noVBand="0"/>
      </w:tblPr>
      <w:tblGrid>
        <w:gridCol w:w="8636"/>
      </w:tblGrid>
      <w:tr w:rsidR="00FF3FF1" w:rsidRPr="00F5633A" w14:paraId="6A487B81" w14:textId="77777777" w:rsidTr="00275C4D">
        <w:trPr>
          <w:trHeight w:val="3867"/>
        </w:trPr>
        <w:tc>
          <w:tcPr>
            <w:tcW w:w="8636" w:type="dxa"/>
            <w:tcBorders>
              <w:top w:val="single" w:sz="4" w:space="0" w:color="000000"/>
              <w:bottom w:val="nil"/>
            </w:tcBorders>
          </w:tcPr>
          <w:p w14:paraId="2BADF825" w14:textId="77777777" w:rsidR="00FF3FF1" w:rsidRPr="00F5633A" w:rsidRDefault="00FF3FF1" w:rsidP="00DD56DC">
            <w:pPr>
              <w:spacing w:line="260" w:lineRule="exact"/>
              <w:jc w:val="center"/>
              <w:rPr>
                <w:rFonts w:ascii="ＭＳ ゴシック" w:eastAsia="ＭＳ ゴシック" w:hAnsi="ＭＳ ゴシック"/>
                <w:spacing w:val="14"/>
                <w:kern w:val="0"/>
                <w:szCs w:val="21"/>
                <w:lang w:eastAsia="zh-TW"/>
              </w:rPr>
            </w:pPr>
            <w:r w:rsidRPr="00F5633A">
              <w:rPr>
                <w:rFonts w:ascii="ＭＳ ゴシック" w:eastAsia="ＭＳ ゴシック" w:hAnsi="ＭＳ ゴシック" w:cs="ＭＳ 明朝" w:hint="eastAsia"/>
                <w:spacing w:val="6"/>
                <w:kern w:val="0"/>
                <w:szCs w:val="21"/>
                <w:lang w:eastAsia="zh-TW"/>
              </w:rPr>
              <w:t>認定申請書</w:t>
            </w:r>
          </w:p>
          <w:p w14:paraId="4C156C92" w14:textId="77777777" w:rsidR="00FF3FF1" w:rsidRPr="00F5633A" w:rsidRDefault="00FF3FF1" w:rsidP="00DD56DC">
            <w:pPr>
              <w:spacing w:line="260" w:lineRule="exact"/>
              <w:jc w:val="right"/>
              <w:rPr>
                <w:rFonts w:ascii="ＭＳ ゴシック" w:eastAsia="ＭＳ ゴシック" w:hAnsi="ＭＳ ゴシック" w:cs="ＭＳ 明朝"/>
                <w:spacing w:val="6"/>
                <w:kern w:val="0"/>
                <w:szCs w:val="21"/>
                <w:lang w:eastAsia="zh-TW"/>
              </w:rPr>
            </w:pPr>
          </w:p>
          <w:p w14:paraId="6CF301AA" w14:textId="36FFB829" w:rsidR="00EB6D2C" w:rsidRPr="00F5633A" w:rsidRDefault="00FF3FF1" w:rsidP="00DD56DC">
            <w:pPr>
              <w:spacing w:line="260" w:lineRule="exact"/>
              <w:jc w:val="right"/>
              <w:rPr>
                <w:rFonts w:ascii="ＭＳ ゴシック" w:eastAsia="ＭＳ ゴシック" w:hAnsi="ＭＳ ゴシック" w:cs="ＭＳ 明朝"/>
                <w:spacing w:val="6"/>
                <w:kern w:val="0"/>
                <w:szCs w:val="21"/>
                <w:lang w:eastAsia="zh-TW"/>
              </w:rPr>
            </w:pPr>
            <w:r w:rsidRPr="00F5633A">
              <w:rPr>
                <w:rFonts w:ascii="ＭＳ ゴシック" w:eastAsia="ＭＳ ゴシック" w:hAnsi="ＭＳ ゴシック" w:cs="ＭＳ 明朝" w:hint="eastAsia"/>
                <w:spacing w:val="6"/>
                <w:kern w:val="0"/>
                <w:szCs w:val="21"/>
                <w:lang w:eastAsia="zh-TW"/>
              </w:rPr>
              <w:t xml:space="preserve">申請年月日　</w:t>
            </w:r>
            <w:r w:rsidRPr="00F5633A">
              <w:rPr>
                <w:rFonts w:ascii="ＭＳ ゴシック" w:eastAsia="ＭＳ ゴシック" w:hAnsi="ＭＳ ゴシック"/>
                <w:spacing w:val="6"/>
                <w:kern w:val="0"/>
                <w:szCs w:val="21"/>
                <w:lang w:eastAsia="zh-TW"/>
              </w:rPr>
              <w:t xml:space="preserve"> </w:t>
            </w:r>
            <w:r w:rsidR="002C6C82" w:rsidRPr="00F5633A">
              <w:rPr>
                <w:rFonts w:ascii="ＭＳ ゴシック" w:eastAsia="ＭＳ ゴシック" w:hAnsi="ＭＳ ゴシック" w:cs="ＭＳ 明朝" w:hint="eastAsia"/>
                <w:spacing w:val="6"/>
                <w:kern w:val="0"/>
                <w:szCs w:val="21"/>
                <w:lang w:eastAsia="zh-TW"/>
              </w:rPr>
              <w:t>2</w:t>
            </w:r>
            <w:r w:rsidR="002C6C82" w:rsidRPr="00F5633A">
              <w:rPr>
                <w:rFonts w:ascii="ＭＳ ゴシック" w:eastAsia="ＭＳ ゴシック" w:hAnsi="ＭＳ ゴシック" w:cs="ＭＳ 明朝"/>
                <w:spacing w:val="6"/>
                <w:kern w:val="0"/>
                <w:szCs w:val="21"/>
                <w:lang w:eastAsia="zh-TW"/>
              </w:rPr>
              <w:t>02</w:t>
            </w:r>
            <w:r w:rsidR="00C216E3" w:rsidRPr="00F5633A">
              <w:rPr>
                <w:rFonts w:ascii="ＭＳ ゴシック" w:eastAsia="ＭＳ ゴシック" w:hAnsi="ＭＳ ゴシック" w:cs="ＭＳ 明朝" w:hint="eastAsia"/>
                <w:spacing w:val="6"/>
                <w:kern w:val="0"/>
                <w:szCs w:val="21"/>
              </w:rPr>
              <w:t>3</w:t>
            </w:r>
            <w:r w:rsidR="00D1302E" w:rsidRPr="00F5633A">
              <w:rPr>
                <w:rFonts w:ascii="ＭＳ ゴシック" w:eastAsia="ＭＳ ゴシック" w:hAnsi="ＭＳ ゴシック" w:cs="ＭＳ 明朝" w:hint="eastAsia"/>
                <w:spacing w:val="6"/>
                <w:kern w:val="0"/>
                <w:szCs w:val="21"/>
                <w:lang w:eastAsia="zh-TW"/>
              </w:rPr>
              <w:t xml:space="preserve">　</w:t>
            </w:r>
            <w:r w:rsidRPr="00F5633A">
              <w:rPr>
                <w:rFonts w:ascii="ＭＳ ゴシック" w:eastAsia="ＭＳ ゴシック" w:hAnsi="ＭＳ ゴシック" w:cs="ＭＳ 明朝" w:hint="eastAsia"/>
                <w:spacing w:val="6"/>
                <w:kern w:val="0"/>
                <w:szCs w:val="21"/>
                <w:lang w:eastAsia="zh-TW"/>
              </w:rPr>
              <w:t xml:space="preserve">年　</w:t>
            </w:r>
            <w:r w:rsidR="00EF52CE">
              <w:rPr>
                <w:rFonts w:ascii="ＭＳ ゴシック" w:eastAsia="ＭＳ ゴシック" w:hAnsi="ＭＳ ゴシック" w:cs="ＭＳ 明朝" w:hint="eastAsia"/>
                <w:spacing w:val="6"/>
                <w:kern w:val="0"/>
                <w:szCs w:val="21"/>
              </w:rPr>
              <w:t xml:space="preserve">10　</w:t>
            </w:r>
            <w:r w:rsidRPr="00F5633A">
              <w:rPr>
                <w:rFonts w:ascii="ＭＳ ゴシック" w:eastAsia="ＭＳ ゴシック" w:hAnsi="ＭＳ ゴシック" w:cs="ＭＳ 明朝" w:hint="eastAsia"/>
                <w:spacing w:val="6"/>
                <w:kern w:val="0"/>
                <w:szCs w:val="21"/>
                <w:lang w:eastAsia="zh-TW"/>
              </w:rPr>
              <w:t xml:space="preserve">月　</w:t>
            </w:r>
            <w:r w:rsidR="00EF52CE">
              <w:rPr>
                <w:rFonts w:ascii="ＭＳ ゴシック" w:eastAsia="ＭＳ ゴシック" w:hAnsi="ＭＳ ゴシック" w:cs="ＭＳ 明朝" w:hint="eastAsia"/>
                <w:spacing w:val="6"/>
                <w:kern w:val="0"/>
                <w:szCs w:val="21"/>
              </w:rPr>
              <w:t>1</w:t>
            </w:r>
            <w:r w:rsidR="00A10BA3">
              <w:rPr>
                <w:rFonts w:ascii="ＭＳ ゴシック" w:eastAsia="ＭＳ ゴシック" w:hAnsi="ＭＳ ゴシック" w:cs="ＭＳ 明朝" w:hint="eastAsia"/>
                <w:spacing w:val="6"/>
                <w:kern w:val="0"/>
                <w:szCs w:val="21"/>
              </w:rPr>
              <w:t>4</w:t>
            </w:r>
            <w:r w:rsidR="00EF52CE">
              <w:rPr>
                <w:rFonts w:ascii="ＭＳ ゴシック" w:eastAsia="ＭＳ ゴシック" w:hAnsi="ＭＳ ゴシック" w:cs="ＭＳ 明朝" w:hint="eastAsia"/>
                <w:spacing w:val="6"/>
                <w:kern w:val="0"/>
                <w:szCs w:val="21"/>
              </w:rPr>
              <w:t xml:space="preserve">　</w:t>
            </w:r>
            <w:r w:rsidRPr="00F5633A">
              <w:rPr>
                <w:rFonts w:ascii="ＭＳ ゴシック" w:eastAsia="ＭＳ ゴシック" w:hAnsi="ＭＳ ゴシック" w:cs="ＭＳ 明朝" w:hint="eastAsia"/>
                <w:spacing w:val="6"/>
                <w:kern w:val="0"/>
                <w:szCs w:val="21"/>
                <w:lang w:eastAsia="zh-TW"/>
              </w:rPr>
              <w:t>日</w:t>
            </w:r>
          </w:p>
          <w:p w14:paraId="4193D4CA" w14:textId="77777777" w:rsidR="00FF3FF1" w:rsidRPr="00F5633A" w:rsidRDefault="00D1302E" w:rsidP="00DD56DC">
            <w:pPr>
              <w:spacing w:line="260" w:lineRule="exact"/>
              <w:jc w:val="right"/>
              <w:rPr>
                <w:rFonts w:ascii="ＭＳ ゴシック" w:eastAsia="ＭＳ ゴシック" w:hAnsi="ＭＳ ゴシック"/>
                <w:spacing w:val="14"/>
                <w:kern w:val="0"/>
                <w:szCs w:val="21"/>
                <w:lang w:eastAsia="zh-TW"/>
              </w:rPr>
            </w:pPr>
            <w:r w:rsidRPr="00F5633A">
              <w:rPr>
                <w:rFonts w:ascii="ＭＳ ゴシック" w:eastAsia="ＭＳ ゴシック" w:hAnsi="ＭＳ ゴシック" w:cs="ＭＳ 明朝" w:hint="eastAsia"/>
                <w:spacing w:val="6"/>
                <w:kern w:val="0"/>
                <w:szCs w:val="21"/>
                <w:lang w:eastAsia="zh-TW"/>
              </w:rPr>
              <w:t xml:space="preserve">　</w:t>
            </w:r>
          </w:p>
          <w:p w14:paraId="5F5710F0" w14:textId="77777777" w:rsidR="00FF3FF1" w:rsidRPr="00F5633A" w:rsidRDefault="00FF3FF1" w:rsidP="007E1049">
            <w:pPr>
              <w:spacing w:line="260" w:lineRule="exact"/>
              <w:rPr>
                <w:rFonts w:ascii="ＭＳ ゴシック" w:eastAsia="ＭＳ ゴシック" w:hAnsi="ＭＳ ゴシック" w:cs="ＭＳ 明朝"/>
                <w:spacing w:val="6"/>
                <w:kern w:val="0"/>
                <w:szCs w:val="21"/>
                <w:lang w:eastAsia="zh-TW"/>
              </w:rPr>
            </w:pPr>
            <w:r w:rsidRPr="00F5633A">
              <w:rPr>
                <w:rFonts w:ascii="ＭＳ ゴシック" w:eastAsia="ＭＳ ゴシック" w:hAnsi="ＭＳ ゴシック" w:cs="ＭＳ 明朝" w:hint="eastAsia"/>
                <w:spacing w:val="6"/>
                <w:kern w:val="0"/>
                <w:szCs w:val="21"/>
                <w:lang w:eastAsia="zh-TW"/>
              </w:rPr>
              <w:t xml:space="preserve">　　経済産業大臣</w:t>
            </w:r>
            <w:r w:rsidR="00EB6D2C" w:rsidRPr="00F5633A">
              <w:rPr>
                <w:rFonts w:ascii="ＭＳ ゴシック" w:eastAsia="ＭＳ ゴシック" w:hAnsi="ＭＳ ゴシック" w:cs="ＭＳ 明朝" w:hint="eastAsia"/>
                <w:spacing w:val="6"/>
                <w:kern w:val="0"/>
                <w:szCs w:val="21"/>
                <w:lang w:eastAsia="zh-TW"/>
              </w:rPr>
              <w:t xml:space="preserve">　殿</w:t>
            </w:r>
          </w:p>
          <w:p w14:paraId="2A31B2F0" w14:textId="5E8F05AD" w:rsidR="00FF3FF1" w:rsidRPr="00F5633A" w:rsidRDefault="00631F8A" w:rsidP="00631F8A">
            <w:pPr>
              <w:wordWrap w:val="0"/>
              <w:spacing w:line="260" w:lineRule="exact"/>
              <w:ind w:leftChars="3" w:left="6" w:right="888"/>
              <w:jc w:val="center"/>
              <w:rPr>
                <w:rFonts w:ascii="ＭＳ ゴシック" w:eastAsia="ＭＳ ゴシック" w:hAnsi="ＭＳ ゴシック"/>
                <w:spacing w:val="6"/>
                <w:kern w:val="0"/>
                <w:szCs w:val="21"/>
              </w:rPr>
            </w:pPr>
            <w:r w:rsidRPr="00F5633A">
              <w:rPr>
                <w:rFonts w:ascii="ＭＳ ゴシック" w:eastAsia="ＭＳ ゴシック" w:hAnsi="ＭＳ ゴシック" w:hint="eastAsia"/>
                <w:spacing w:val="6"/>
                <w:kern w:val="0"/>
                <w:szCs w:val="21"/>
              </w:rPr>
              <w:t xml:space="preserve">　　　　</w:t>
            </w:r>
            <w:r w:rsidR="00050455" w:rsidRPr="00F5633A">
              <w:rPr>
                <w:rFonts w:ascii="ＭＳ ゴシック" w:eastAsia="ＭＳ ゴシック" w:hAnsi="ＭＳ ゴシック" w:hint="eastAsia"/>
                <w:spacing w:val="6"/>
                <w:kern w:val="0"/>
                <w:szCs w:val="21"/>
              </w:rPr>
              <w:t xml:space="preserve">　　　　　　　</w:t>
            </w:r>
            <w:r w:rsidR="00FF3FF1" w:rsidRPr="00F5633A">
              <w:rPr>
                <w:rFonts w:ascii="ＭＳ ゴシック" w:eastAsia="ＭＳ ゴシック" w:hAnsi="ＭＳ ゴシック" w:hint="eastAsia"/>
                <w:spacing w:val="6"/>
                <w:kern w:val="0"/>
                <w:szCs w:val="21"/>
              </w:rPr>
              <w:t>（ふりがな</w:t>
            </w:r>
            <w:r w:rsidR="00603D52" w:rsidRPr="00F5633A">
              <w:rPr>
                <w:rFonts w:ascii="ＭＳ ゴシック" w:eastAsia="ＭＳ ゴシック" w:hAnsi="ＭＳ ゴシック"/>
                <w:spacing w:val="6"/>
                <w:kern w:val="0"/>
                <w:szCs w:val="21"/>
              </w:rPr>
              <w:t>）</w:t>
            </w:r>
            <w:r w:rsidR="00050455" w:rsidRPr="00F5633A">
              <w:rPr>
                <w:rFonts w:ascii="ＭＳ ゴシック" w:eastAsia="ＭＳ ゴシック" w:hAnsi="ＭＳ ゴシック" w:hint="eastAsia"/>
                <w:spacing w:val="6"/>
                <w:kern w:val="0"/>
                <w:szCs w:val="21"/>
              </w:rPr>
              <w:t>あさひこうぎょうかぶしきかいしゃ</w:t>
            </w:r>
          </w:p>
          <w:p w14:paraId="4FAA5C4E" w14:textId="02D8D52F" w:rsidR="00FF3FF1" w:rsidRPr="00F5633A" w:rsidRDefault="00FF3FF1" w:rsidP="00050455">
            <w:pPr>
              <w:wordWrap w:val="0"/>
              <w:spacing w:afterLines="50" w:after="120" w:line="260" w:lineRule="exact"/>
              <w:ind w:right="888"/>
              <w:jc w:val="right"/>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一般事業主の氏名又は名称</w:t>
            </w:r>
            <w:r w:rsidR="00603D52" w:rsidRPr="00F5633A">
              <w:rPr>
                <w:rFonts w:ascii="ＭＳ ゴシック" w:eastAsia="ＭＳ ゴシック" w:hAnsi="ＭＳ ゴシック" w:cs="ＭＳ 明朝" w:hint="eastAsia"/>
                <w:spacing w:val="6"/>
                <w:kern w:val="0"/>
                <w:szCs w:val="21"/>
              </w:rPr>
              <w:t xml:space="preserve">　</w:t>
            </w:r>
            <w:r w:rsidR="00050455" w:rsidRPr="00F5633A">
              <w:rPr>
                <w:rFonts w:ascii="ＭＳ ゴシック" w:eastAsia="ＭＳ ゴシック" w:hAnsi="ＭＳ ゴシック" w:cs="ＭＳ 明朝" w:hint="eastAsia"/>
                <w:spacing w:val="6"/>
                <w:kern w:val="0"/>
                <w:szCs w:val="21"/>
              </w:rPr>
              <w:t>旭工業株式会社</w:t>
            </w:r>
          </w:p>
          <w:p w14:paraId="55A4023D" w14:textId="4C2C6F1F" w:rsidR="00FF3FF1" w:rsidRPr="00F5633A" w:rsidRDefault="00050455" w:rsidP="00050455">
            <w:pPr>
              <w:wordWrap w:val="0"/>
              <w:spacing w:line="260" w:lineRule="exact"/>
              <w:ind w:right="888"/>
              <w:jc w:val="center"/>
              <w:rPr>
                <w:rFonts w:ascii="ＭＳ ゴシック" w:eastAsia="ＭＳ ゴシック" w:hAnsi="ＭＳ ゴシック"/>
                <w:spacing w:val="6"/>
                <w:kern w:val="0"/>
                <w:szCs w:val="21"/>
              </w:rPr>
            </w:pPr>
            <w:r w:rsidRPr="00F5633A">
              <w:rPr>
                <w:rFonts w:ascii="ＭＳ ゴシック" w:eastAsia="ＭＳ ゴシック" w:hAnsi="ＭＳ ゴシック" w:hint="eastAsia"/>
                <w:spacing w:val="6"/>
                <w:kern w:val="0"/>
                <w:szCs w:val="21"/>
              </w:rPr>
              <w:t xml:space="preserve">　　　　　　　　　　　　　　　　　</w:t>
            </w:r>
            <w:r w:rsidR="00FF3FF1" w:rsidRPr="00F5633A">
              <w:rPr>
                <w:rFonts w:ascii="ＭＳ ゴシック" w:eastAsia="ＭＳ ゴシック" w:hAnsi="ＭＳ ゴシック" w:hint="eastAsia"/>
                <w:spacing w:val="6"/>
                <w:kern w:val="0"/>
                <w:szCs w:val="21"/>
              </w:rPr>
              <w:t>（ふりがな</w:t>
            </w:r>
            <w:r w:rsidR="008C7338" w:rsidRPr="00F5633A">
              <w:rPr>
                <w:rFonts w:ascii="ＭＳ ゴシック" w:eastAsia="ＭＳ ゴシック" w:hAnsi="ＭＳ ゴシック" w:hint="eastAsia"/>
                <w:spacing w:val="6"/>
                <w:kern w:val="0"/>
                <w:szCs w:val="21"/>
              </w:rPr>
              <w:t>）</w:t>
            </w:r>
            <w:r w:rsidRPr="00F5633A">
              <w:rPr>
                <w:rFonts w:ascii="ＭＳ ゴシック" w:eastAsia="ＭＳ ゴシック" w:hAnsi="ＭＳ ゴシック" w:hint="eastAsia"/>
                <w:spacing w:val="6"/>
                <w:kern w:val="0"/>
                <w:szCs w:val="21"/>
              </w:rPr>
              <w:t xml:space="preserve">　　はしもと</w:t>
            </w:r>
            <w:r w:rsidR="00340274" w:rsidRPr="00F5633A">
              <w:rPr>
                <w:rFonts w:ascii="ＭＳ ゴシック" w:eastAsia="ＭＳ ゴシック" w:hAnsi="ＭＳ ゴシック" w:hint="eastAsia"/>
                <w:spacing w:val="6"/>
                <w:kern w:val="0"/>
                <w:szCs w:val="21"/>
              </w:rPr>
              <w:t xml:space="preserve">　</w:t>
            </w:r>
            <w:r w:rsidRPr="00F5633A">
              <w:rPr>
                <w:rFonts w:ascii="ＭＳ ゴシック" w:eastAsia="ＭＳ ゴシック" w:hAnsi="ＭＳ ゴシック" w:hint="eastAsia"/>
                <w:spacing w:val="6"/>
                <w:kern w:val="0"/>
                <w:szCs w:val="21"/>
              </w:rPr>
              <w:t>あきひで</w:t>
            </w:r>
          </w:p>
          <w:p w14:paraId="0FF6B934" w14:textId="46C5A018" w:rsidR="00FF3FF1" w:rsidRPr="00F5633A" w:rsidRDefault="00FF3FF1" w:rsidP="003A1917">
            <w:pPr>
              <w:wordWrap w:val="0"/>
              <w:spacing w:afterLines="50" w:after="120" w:line="260" w:lineRule="exact"/>
              <w:jc w:val="right"/>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（法人の場合）代表者の氏名</w:t>
            </w:r>
            <w:r w:rsidRPr="00F5633A">
              <w:rPr>
                <w:rFonts w:ascii="ＭＳ ゴシック" w:eastAsia="ＭＳ ゴシック" w:hAnsi="ＭＳ ゴシック"/>
                <w:spacing w:val="6"/>
                <w:kern w:val="0"/>
                <w:szCs w:val="21"/>
              </w:rPr>
              <w:t xml:space="preserve">  </w:t>
            </w:r>
            <w:r w:rsidRPr="00F5633A">
              <w:rPr>
                <w:rFonts w:ascii="ＭＳ ゴシック" w:eastAsia="ＭＳ ゴシック" w:hAnsi="ＭＳ ゴシック" w:cs="ＭＳ 明朝" w:hint="eastAsia"/>
                <w:spacing w:val="6"/>
                <w:kern w:val="0"/>
                <w:szCs w:val="21"/>
              </w:rPr>
              <w:t xml:space="preserve">　</w:t>
            </w:r>
            <w:r w:rsidR="00050455" w:rsidRPr="00F5633A">
              <w:rPr>
                <w:rFonts w:ascii="ＭＳ ゴシック" w:eastAsia="ＭＳ ゴシック" w:hAnsi="ＭＳ ゴシック" w:cs="ＭＳ 明朝" w:hint="eastAsia"/>
                <w:spacing w:val="6"/>
                <w:kern w:val="0"/>
                <w:szCs w:val="21"/>
              </w:rPr>
              <w:t>橋本明秀</w:t>
            </w:r>
            <w:r w:rsidR="00D1302E" w:rsidRPr="00F5633A">
              <w:rPr>
                <w:rFonts w:ascii="ＭＳ ゴシック" w:eastAsia="ＭＳ ゴシック" w:hAnsi="ＭＳ ゴシック"/>
                <w:spacing w:val="6"/>
                <w:kern w:val="0"/>
                <w:szCs w:val="21"/>
              </w:rPr>
              <w:t xml:space="preserve">    </w:t>
            </w:r>
            <w:r w:rsidRPr="00F5633A">
              <w:rPr>
                <w:rFonts w:ascii="ＭＳ ゴシック" w:eastAsia="ＭＳ ゴシック" w:hAnsi="ＭＳ ゴシック" w:cs="ＭＳ 明朝" w:hint="eastAsia"/>
                <w:spacing w:val="6"/>
                <w:kern w:val="0"/>
                <w:szCs w:val="21"/>
              </w:rPr>
              <w:t>印</w:t>
            </w:r>
            <w:r w:rsidR="003A1917" w:rsidRPr="00F5633A">
              <w:rPr>
                <w:rFonts w:ascii="ＭＳ ゴシック" w:eastAsia="ＭＳ ゴシック" w:hAnsi="ＭＳ ゴシック" w:cs="ＭＳ 明朝"/>
                <w:spacing w:val="6"/>
                <w:kern w:val="0"/>
                <w:szCs w:val="21"/>
              </w:rPr>
              <w:t xml:space="preserve">  </w:t>
            </w:r>
          </w:p>
          <w:p w14:paraId="3C1A930D" w14:textId="17C3DA0E" w:rsidR="00720174" w:rsidRPr="00EF52CE" w:rsidRDefault="00EF52CE" w:rsidP="00EF52CE">
            <w:pPr>
              <w:spacing w:afterLines="100" w:after="240" w:line="260" w:lineRule="exact"/>
              <w:jc w:val="right"/>
              <w:rPr>
                <w:rFonts w:ascii="ＭＳ ゴシック" w:eastAsia="PMingLiU" w:hAnsi="ＭＳ ゴシック" w:cs="ＭＳ 明朝"/>
                <w:spacing w:val="6"/>
                <w:kern w:val="0"/>
                <w:szCs w:val="21"/>
                <w:lang w:eastAsia="zh-TW"/>
              </w:rPr>
            </w:pPr>
            <w:r w:rsidRPr="00EF52CE">
              <w:rPr>
                <w:rFonts w:ascii="ＭＳ ゴシック" w:eastAsia="ＭＳ ゴシック" w:hAnsi="ＭＳ ゴシック" w:cs="ＭＳ 明朝" w:hint="eastAsia"/>
                <w:spacing w:val="6"/>
                <w:kern w:val="0"/>
                <w:szCs w:val="21"/>
              </w:rPr>
              <w:t>住所</w:t>
            </w:r>
            <w:r>
              <w:rPr>
                <w:rFonts w:ascii="ＭＳ ゴシック" w:eastAsia="ＭＳ ゴシック" w:hAnsi="ＭＳ ゴシック" w:cs="ＭＳ 明朝" w:hint="eastAsia"/>
                <w:spacing w:val="6"/>
                <w:kern w:val="0"/>
                <w:szCs w:val="21"/>
              </w:rPr>
              <w:t xml:space="preserve">　</w:t>
            </w:r>
            <w:r w:rsidR="00720174" w:rsidRPr="00F5633A">
              <w:rPr>
                <w:rFonts w:ascii="ＭＳ ゴシック" w:eastAsia="ＭＳ ゴシック" w:hAnsi="ＭＳ ゴシック" w:cs="ＭＳ 明朝" w:hint="eastAsia"/>
                <w:spacing w:val="6"/>
                <w:kern w:val="0"/>
                <w:szCs w:val="21"/>
                <w:lang w:eastAsia="zh-TW"/>
              </w:rPr>
              <w:t>〒</w:t>
            </w:r>
            <w:r w:rsidR="00050455" w:rsidRPr="00F5633A">
              <w:rPr>
                <w:rFonts w:ascii="ＭＳ ゴシック" w:eastAsia="ＭＳ ゴシック" w:hAnsi="ＭＳ ゴシック" w:cs="ＭＳ 明朝"/>
                <w:spacing w:val="6"/>
                <w:kern w:val="0"/>
                <w:szCs w:val="21"/>
                <w:lang w:eastAsia="zh-TW"/>
              </w:rPr>
              <w:t>116-0011</w:t>
            </w:r>
          </w:p>
          <w:p w14:paraId="2D172C3A" w14:textId="1D4E2E9E" w:rsidR="00050455" w:rsidRPr="00F5633A" w:rsidRDefault="00050455" w:rsidP="00EF52CE">
            <w:pPr>
              <w:spacing w:afterLines="100" w:after="240" w:line="260" w:lineRule="exact"/>
              <w:jc w:val="right"/>
              <w:rPr>
                <w:rFonts w:ascii="ＭＳ ゴシック" w:eastAsia="ＭＳ ゴシック" w:hAnsi="ＭＳ ゴシック" w:cs="ＭＳ 明朝"/>
                <w:spacing w:val="6"/>
                <w:kern w:val="0"/>
                <w:szCs w:val="21"/>
                <w:lang w:eastAsia="zh-TW"/>
              </w:rPr>
            </w:pPr>
            <w:r w:rsidRPr="00F5633A">
              <w:rPr>
                <w:rFonts w:ascii="ＭＳ ゴシック" w:eastAsia="ＭＳ ゴシック" w:hAnsi="ＭＳ ゴシック" w:cs="ＭＳ 明朝" w:hint="eastAsia"/>
                <w:spacing w:val="6"/>
                <w:kern w:val="0"/>
                <w:szCs w:val="21"/>
                <w:lang w:eastAsia="zh-TW"/>
              </w:rPr>
              <w:t>東京都荒川区西尾久7-58-5</w:t>
            </w:r>
          </w:p>
          <w:p w14:paraId="4283D6D8" w14:textId="68FF25A2" w:rsidR="00FF3FF1" w:rsidRPr="00F5633A" w:rsidRDefault="00FF3FF1" w:rsidP="00EF52CE">
            <w:pPr>
              <w:spacing w:afterLines="100" w:after="240" w:line="260" w:lineRule="exact"/>
              <w:jc w:val="right"/>
              <w:rPr>
                <w:rFonts w:ascii="ＭＳ ゴシック" w:eastAsia="ＭＳ ゴシック" w:hAnsi="ＭＳ ゴシック"/>
                <w:spacing w:val="14"/>
                <w:kern w:val="0"/>
                <w:szCs w:val="21"/>
              </w:rPr>
            </w:pPr>
            <w:r w:rsidRPr="00F5633A">
              <w:rPr>
                <w:rFonts w:ascii="ＭＳ ゴシック" w:eastAsia="ＭＳ ゴシック" w:hAnsi="ＭＳ ゴシック" w:cs="ＭＳ 明朝" w:hint="eastAsia"/>
                <w:kern w:val="0"/>
                <w:szCs w:val="21"/>
              </w:rPr>
              <w:t>法人番号</w:t>
            </w:r>
            <w:r w:rsidRPr="00F5633A">
              <w:rPr>
                <w:rFonts w:ascii="ＭＳ ゴシック" w:eastAsia="ＭＳ ゴシック" w:hAnsi="ＭＳ ゴシック" w:cs="ＭＳ 明朝" w:hint="eastAsia"/>
                <w:spacing w:val="6"/>
                <w:kern w:val="0"/>
                <w:szCs w:val="21"/>
              </w:rPr>
              <w:t xml:space="preserve">　</w:t>
            </w:r>
            <w:r w:rsidR="00050455" w:rsidRPr="00F5633A">
              <w:rPr>
                <w:rFonts w:ascii="ＭＳ ゴシック" w:eastAsia="ＭＳ ゴシック" w:hAnsi="ＭＳ ゴシック" w:cs="ＭＳ 明朝"/>
                <w:spacing w:val="6"/>
                <w:kern w:val="0"/>
                <w:szCs w:val="21"/>
              </w:rPr>
              <w:t>3011501005120</w:t>
            </w:r>
            <w:r w:rsidRPr="00F5633A">
              <w:rPr>
                <w:rFonts w:ascii="ＭＳ ゴシック" w:eastAsia="ＭＳ ゴシック" w:hAnsi="ＭＳ ゴシック" w:cs="ＭＳ 明朝" w:hint="eastAsia"/>
                <w:spacing w:val="6"/>
                <w:kern w:val="0"/>
                <w:szCs w:val="21"/>
              </w:rPr>
              <w:t xml:space="preserve">　　　　　　　　　　</w:t>
            </w:r>
            <w:r w:rsidRPr="00F5633A">
              <w:rPr>
                <w:rFonts w:ascii="ＭＳ ゴシック" w:eastAsia="ＭＳ ゴシック" w:hAnsi="ＭＳ ゴシック"/>
                <w:spacing w:val="6"/>
                <w:kern w:val="0"/>
                <w:szCs w:val="21"/>
              </w:rPr>
              <w:t xml:space="preserve">  </w:t>
            </w:r>
            <w:r w:rsidRPr="00F5633A">
              <w:rPr>
                <w:rFonts w:ascii="ＭＳ ゴシック" w:eastAsia="ＭＳ ゴシック" w:hAnsi="ＭＳ ゴシック" w:cs="ＭＳ 明朝" w:hint="eastAsia"/>
                <w:spacing w:val="6"/>
                <w:kern w:val="0"/>
                <w:szCs w:val="21"/>
              </w:rPr>
              <w:t xml:space="preserve">　　　　　　　　　　　　　　　　　　　　　　</w:t>
            </w:r>
            <w:r w:rsidRPr="00F5633A">
              <w:rPr>
                <w:rFonts w:ascii="ＭＳ ゴシック" w:eastAsia="ＭＳ ゴシック" w:hAnsi="ＭＳ ゴシック"/>
                <w:spacing w:val="6"/>
                <w:kern w:val="0"/>
                <w:szCs w:val="21"/>
              </w:rPr>
              <w:t xml:space="preserve"> </w:t>
            </w:r>
          </w:p>
          <w:p w14:paraId="56D5FC9A" w14:textId="77777777" w:rsidR="00FF3FF1" w:rsidRPr="00F5633A" w:rsidRDefault="00FF3FF1" w:rsidP="00DD56DC">
            <w:pPr>
              <w:spacing w:line="260" w:lineRule="exact"/>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 xml:space="preserve">　情報処理の促進に関する法律第３１条の認定を受けたいので、下記のとおり申請します。</w:t>
            </w:r>
          </w:p>
        </w:tc>
      </w:tr>
      <w:tr w:rsidR="00FF3FF1" w:rsidRPr="00F5633A" w14:paraId="22BCC180" w14:textId="77777777" w:rsidTr="00275C4D">
        <w:tblPrEx>
          <w:tblCellMar>
            <w:left w:w="52" w:type="dxa"/>
            <w:right w:w="52" w:type="dxa"/>
          </w:tblCellMar>
        </w:tblPrEx>
        <w:trPr>
          <w:trHeight w:val="2408"/>
        </w:trPr>
        <w:tc>
          <w:tcPr>
            <w:tcW w:w="8636" w:type="dxa"/>
            <w:tcBorders>
              <w:bottom w:val="single" w:sz="4" w:space="0" w:color="auto"/>
            </w:tcBorders>
          </w:tcPr>
          <w:p w14:paraId="79B702B7" w14:textId="77777777" w:rsidR="00FF3FF1" w:rsidRPr="00F5633A" w:rsidRDefault="00FF3FF1" w:rsidP="00FF3FF1">
            <w:pPr>
              <w:suppressAutoHyphens/>
              <w:kinsoku w:val="0"/>
              <w:overflowPunct w:val="0"/>
              <w:adjustRightInd w:val="0"/>
              <w:spacing w:afterLines="100" w:after="240" w:line="238" w:lineRule="exact"/>
              <w:jc w:val="center"/>
              <w:textAlignment w:val="center"/>
              <w:rPr>
                <w:rFonts w:ascii="ＭＳ ゴシック" w:eastAsia="ＭＳ ゴシック" w:hAnsi="ＭＳ ゴシック"/>
                <w:spacing w:val="14"/>
                <w:kern w:val="0"/>
                <w:szCs w:val="21"/>
              </w:rPr>
            </w:pPr>
            <w:r w:rsidRPr="00F5633A">
              <w:rPr>
                <w:rFonts w:ascii="ＭＳ ゴシック" w:eastAsia="ＭＳ ゴシック" w:hAnsi="ＭＳ ゴシック" w:cs="ＭＳ 明朝" w:hint="eastAsia"/>
                <w:spacing w:val="6"/>
                <w:kern w:val="0"/>
                <w:szCs w:val="21"/>
              </w:rPr>
              <w:t>記</w:t>
            </w:r>
          </w:p>
          <w:p w14:paraId="7CF0142C" w14:textId="77777777" w:rsidR="00FF3FF1" w:rsidRPr="00F5633A" w:rsidRDefault="00FF3FF1" w:rsidP="00D1302E">
            <w:pPr>
              <w:suppressAutoHyphens/>
              <w:kinsoku w:val="0"/>
              <w:overflowPunct w:val="0"/>
              <w:adjustRightInd w:val="0"/>
              <w:spacing w:afterLines="50" w:after="120" w:line="238" w:lineRule="exact"/>
              <w:jc w:val="center"/>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情報処理システムの運用及び管理に関する指針に関する取組の実施状況</w:t>
            </w:r>
          </w:p>
          <w:p w14:paraId="2142D931" w14:textId="77777777" w:rsidR="00D1302E" w:rsidRPr="00F5633A" w:rsidRDefault="00D1302E" w:rsidP="00D1302E">
            <w:pPr>
              <w:suppressAutoHyphens/>
              <w:kinsoku w:val="0"/>
              <w:overflowPunct w:val="0"/>
              <w:adjustRightInd w:val="0"/>
              <w:spacing w:afterLines="50" w:after="120" w:line="238" w:lineRule="exact"/>
              <w:jc w:val="center"/>
              <w:textAlignment w:val="center"/>
              <w:rPr>
                <w:rFonts w:ascii="ＭＳ ゴシック" w:eastAsia="ＭＳ ゴシック" w:hAnsi="ＭＳ ゴシック" w:cs="ＭＳ 明朝"/>
                <w:spacing w:val="6"/>
                <w:kern w:val="0"/>
                <w:szCs w:val="21"/>
              </w:rPr>
            </w:pPr>
          </w:p>
          <w:p w14:paraId="1C92F45C" w14:textId="77777777" w:rsidR="00FF3FF1" w:rsidRPr="00F5633A" w:rsidRDefault="00FF3FF1"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 xml:space="preserve">　(</w:t>
            </w:r>
            <w:r w:rsidRPr="00F5633A">
              <w:rPr>
                <w:rFonts w:ascii="ＭＳ ゴシック" w:eastAsia="ＭＳ ゴシック" w:hAnsi="ＭＳ ゴシック" w:cs="ＭＳ 明朝"/>
                <w:spacing w:val="6"/>
                <w:kern w:val="0"/>
                <w:szCs w:val="21"/>
              </w:rPr>
              <w:t>1</w:t>
            </w:r>
            <w:r w:rsidRPr="00F5633A">
              <w:rPr>
                <w:rFonts w:ascii="ＭＳ ゴシック" w:eastAsia="ＭＳ ゴシック" w:hAnsi="ＭＳ ゴシック"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F5633A" w14:paraId="513B708E" w14:textId="77777777" w:rsidTr="00DD56DC">
              <w:trPr>
                <w:trHeight w:val="707"/>
              </w:trPr>
              <w:tc>
                <w:tcPr>
                  <w:tcW w:w="2600" w:type="dxa"/>
                  <w:shd w:val="clear" w:color="auto" w:fill="auto"/>
                  <w:vAlign w:val="center"/>
                </w:tcPr>
                <w:p w14:paraId="4CB532CE"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公表媒体（文書等）の名称</w:t>
                  </w:r>
                </w:p>
              </w:tc>
              <w:tc>
                <w:tcPr>
                  <w:tcW w:w="5890" w:type="dxa"/>
                  <w:shd w:val="clear" w:color="auto" w:fill="auto"/>
                </w:tcPr>
                <w:p w14:paraId="46AC0B54" w14:textId="5975308B" w:rsidR="00FF3FF1" w:rsidRPr="00F5633A" w:rsidRDefault="00953778"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spacing w:val="6"/>
                      <w:kern w:val="0"/>
                      <w:szCs w:val="21"/>
                    </w:rPr>
                    <w:t>DX</w:t>
                  </w:r>
                  <w:r w:rsidRPr="00F5633A">
                    <w:rPr>
                      <w:rFonts w:ascii="ＭＳ ゴシック" w:eastAsia="ＭＳ ゴシック" w:hAnsi="ＭＳ ゴシック" w:cs="ＭＳ 明朝" w:hint="eastAsia"/>
                      <w:spacing w:val="6"/>
                      <w:kern w:val="0"/>
                      <w:szCs w:val="21"/>
                    </w:rPr>
                    <w:t>推進</w:t>
                  </w:r>
                  <w:r w:rsidR="00C216E3" w:rsidRPr="00F5633A">
                    <w:rPr>
                      <w:rFonts w:ascii="ＭＳ ゴシック" w:eastAsia="ＭＳ ゴシック" w:hAnsi="ＭＳ ゴシック" w:cs="ＭＳ 明朝" w:hint="eastAsia"/>
                      <w:spacing w:val="6"/>
                      <w:kern w:val="0"/>
                      <w:szCs w:val="21"/>
                    </w:rPr>
                    <w:t>メッセージ</w:t>
                  </w:r>
                </w:p>
              </w:tc>
            </w:tr>
            <w:tr w:rsidR="00FF3FF1" w:rsidRPr="00F5633A" w14:paraId="66982AC3" w14:textId="77777777" w:rsidTr="00DD56DC">
              <w:trPr>
                <w:trHeight w:val="697"/>
              </w:trPr>
              <w:tc>
                <w:tcPr>
                  <w:tcW w:w="2600" w:type="dxa"/>
                  <w:shd w:val="clear" w:color="auto" w:fill="auto"/>
                  <w:vAlign w:val="center"/>
                </w:tcPr>
                <w:p w14:paraId="7059C5A9"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公表日</w:t>
                  </w:r>
                </w:p>
              </w:tc>
              <w:tc>
                <w:tcPr>
                  <w:tcW w:w="5890" w:type="dxa"/>
                  <w:shd w:val="clear" w:color="auto" w:fill="auto"/>
                </w:tcPr>
                <w:p w14:paraId="1C1B83B3" w14:textId="708EC277" w:rsidR="00FF3FF1" w:rsidRPr="00F5633A" w:rsidRDefault="001209D9"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202</w:t>
                  </w:r>
                  <w:r w:rsidR="00C216E3" w:rsidRPr="00F5633A">
                    <w:rPr>
                      <w:rFonts w:ascii="ＭＳ ゴシック" w:eastAsia="ＭＳ ゴシック" w:hAnsi="ＭＳ ゴシック" w:cs="ＭＳ 明朝" w:hint="eastAsia"/>
                      <w:spacing w:val="6"/>
                      <w:kern w:val="0"/>
                      <w:szCs w:val="21"/>
                    </w:rPr>
                    <w:t>3</w:t>
                  </w:r>
                  <w:r w:rsidRPr="00F5633A">
                    <w:rPr>
                      <w:rFonts w:ascii="ＭＳ ゴシック" w:eastAsia="ＭＳ ゴシック" w:hAnsi="ＭＳ ゴシック" w:cs="ＭＳ 明朝" w:hint="eastAsia"/>
                      <w:spacing w:val="6"/>
                      <w:kern w:val="0"/>
                      <w:szCs w:val="21"/>
                    </w:rPr>
                    <w:t>年</w:t>
                  </w:r>
                  <w:r w:rsidR="0068334E" w:rsidRPr="00F5633A">
                    <w:rPr>
                      <w:rFonts w:ascii="ＭＳ ゴシック" w:eastAsia="ＭＳ ゴシック" w:hAnsi="ＭＳ ゴシック" w:cs="ＭＳ 明朝"/>
                      <w:spacing w:val="6"/>
                      <w:kern w:val="0"/>
                      <w:szCs w:val="21"/>
                    </w:rPr>
                    <w:t xml:space="preserve"> </w:t>
                  </w:r>
                  <w:r w:rsidR="00600509" w:rsidRPr="00F5633A">
                    <w:rPr>
                      <w:rFonts w:ascii="ＭＳ ゴシック" w:eastAsia="ＭＳ ゴシック" w:hAnsi="ＭＳ ゴシック" w:cs="ＭＳ 明朝" w:hint="eastAsia"/>
                      <w:spacing w:val="6"/>
                      <w:kern w:val="0"/>
                      <w:szCs w:val="21"/>
                    </w:rPr>
                    <w:t>8</w:t>
                  </w:r>
                  <w:r w:rsidRPr="00F5633A">
                    <w:rPr>
                      <w:rFonts w:ascii="ＭＳ ゴシック" w:eastAsia="ＭＳ ゴシック" w:hAnsi="ＭＳ ゴシック" w:cs="ＭＳ 明朝" w:hint="eastAsia"/>
                      <w:spacing w:val="6"/>
                      <w:kern w:val="0"/>
                      <w:szCs w:val="21"/>
                    </w:rPr>
                    <w:t>月</w:t>
                  </w:r>
                  <w:r w:rsidR="0068334E" w:rsidRPr="00F5633A">
                    <w:rPr>
                      <w:rFonts w:ascii="ＭＳ ゴシック" w:eastAsia="ＭＳ ゴシック" w:hAnsi="ＭＳ ゴシック" w:cs="ＭＳ 明朝" w:hint="eastAsia"/>
                      <w:spacing w:val="6"/>
                      <w:kern w:val="0"/>
                      <w:szCs w:val="21"/>
                    </w:rPr>
                    <w:t xml:space="preserve"> </w:t>
                  </w:r>
                  <w:r w:rsidR="00600509" w:rsidRPr="00F5633A">
                    <w:rPr>
                      <w:rFonts w:ascii="ＭＳ ゴシック" w:eastAsia="ＭＳ ゴシック" w:hAnsi="ＭＳ ゴシック" w:cs="ＭＳ 明朝" w:hint="eastAsia"/>
                      <w:spacing w:val="6"/>
                      <w:kern w:val="0"/>
                      <w:szCs w:val="21"/>
                    </w:rPr>
                    <w:t>7</w:t>
                  </w:r>
                  <w:r w:rsidRPr="00F5633A">
                    <w:rPr>
                      <w:rFonts w:ascii="ＭＳ ゴシック" w:eastAsia="ＭＳ ゴシック" w:hAnsi="ＭＳ ゴシック" w:cs="ＭＳ 明朝" w:hint="eastAsia"/>
                      <w:spacing w:val="6"/>
                      <w:kern w:val="0"/>
                      <w:szCs w:val="21"/>
                    </w:rPr>
                    <w:t>日</w:t>
                  </w:r>
                </w:p>
              </w:tc>
            </w:tr>
            <w:tr w:rsidR="00FF3FF1" w:rsidRPr="00F5633A" w14:paraId="343DF425" w14:textId="77777777" w:rsidTr="00DD56DC">
              <w:trPr>
                <w:trHeight w:val="707"/>
              </w:trPr>
              <w:tc>
                <w:tcPr>
                  <w:tcW w:w="2600" w:type="dxa"/>
                  <w:shd w:val="clear" w:color="auto" w:fill="auto"/>
                  <w:vAlign w:val="center"/>
                </w:tcPr>
                <w:p w14:paraId="76AD78A4"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公表方法・公表場所・記載箇所・ページ</w:t>
                  </w:r>
                </w:p>
              </w:tc>
              <w:tc>
                <w:tcPr>
                  <w:tcW w:w="5890" w:type="dxa"/>
                  <w:shd w:val="clear" w:color="auto" w:fill="auto"/>
                </w:tcPr>
                <w:p w14:paraId="1977B94D" w14:textId="7333863B" w:rsidR="00FF3FF1" w:rsidRPr="00F5633A" w:rsidRDefault="00867ED7"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公表場所：</w:t>
                  </w:r>
                  <w:r w:rsidR="003A13F7" w:rsidRPr="00F5633A">
                    <w:rPr>
                      <w:rFonts w:ascii="ＭＳ ゴシック" w:eastAsia="ＭＳ ゴシック" w:hAnsi="ＭＳ ゴシック" w:cs="ＭＳ 明朝" w:hint="eastAsia"/>
                      <w:spacing w:val="6"/>
                      <w:kern w:val="0"/>
                      <w:szCs w:val="21"/>
                    </w:rPr>
                    <w:t>当社ホームページの「</w:t>
                  </w:r>
                  <w:r w:rsidR="003A13F7" w:rsidRPr="00F5633A">
                    <w:rPr>
                      <w:rFonts w:ascii="ＭＳ ゴシック" w:eastAsia="ＭＳ ゴシック" w:hAnsi="ＭＳ ゴシック" w:cs="ＭＳ 明朝"/>
                      <w:spacing w:val="6"/>
                      <w:kern w:val="0"/>
                      <w:szCs w:val="21"/>
                    </w:rPr>
                    <w:t>DX</w:t>
                  </w:r>
                  <w:r w:rsidR="003A13F7" w:rsidRPr="00F5633A">
                    <w:rPr>
                      <w:rFonts w:ascii="ＭＳ ゴシック" w:eastAsia="ＭＳ ゴシック" w:hAnsi="ＭＳ ゴシック" w:cs="ＭＳ 明朝" w:hint="eastAsia"/>
                      <w:spacing w:val="6"/>
                      <w:kern w:val="0"/>
                      <w:szCs w:val="21"/>
                    </w:rPr>
                    <w:t>推進</w:t>
                  </w:r>
                  <w:r w:rsidR="00C216E3" w:rsidRPr="00F5633A">
                    <w:rPr>
                      <w:rFonts w:ascii="ＭＳ ゴシック" w:eastAsia="ＭＳ ゴシック" w:hAnsi="ＭＳ ゴシック" w:cs="ＭＳ 明朝" w:hint="eastAsia"/>
                      <w:spacing w:val="6"/>
                      <w:kern w:val="0"/>
                      <w:szCs w:val="21"/>
                    </w:rPr>
                    <w:t>メッセージ</w:t>
                  </w:r>
                  <w:r w:rsidR="003A13F7" w:rsidRPr="00F5633A">
                    <w:rPr>
                      <w:rFonts w:ascii="ＭＳ ゴシック" w:eastAsia="ＭＳ ゴシック" w:hAnsi="ＭＳ ゴシック" w:cs="ＭＳ 明朝" w:hint="eastAsia"/>
                      <w:spacing w:val="6"/>
                      <w:kern w:val="0"/>
                      <w:szCs w:val="21"/>
                    </w:rPr>
                    <w:t>」</w:t>
                  </w:r>
                </w:p>
                <w:p w14:paraId="65DC8217" w14:textId="1267C763" w:rsidR="00135E67" w:rsidRDefault="00C216E3" w:rsidP="00C51A85">
                  <w:pPr>
                    <w:pStyle w:val="HTML"/>
                    <w:shd w:val="clear" w:color="auto" w:fill="FFFFFF"/>
                  </w:pPr>
                  <w:r w:rsidRPr="00F5633A">
                    <w:rPr>
                      <w:rFonts w:hint="eastAsia"/>
                    </w:rPr>
                    <w:t>URL</w:t>
                  </w:r>
                  <w:r w:rsidR="00435B88" w:rsidRPr="00F5633A">
                    <w:t>:</w:t>
                  </w:r>
                  <w:r w:rsidR="00135E67">
                    <w:t xml:space="preserve"> </w:t>
                  </w:r>
                  <w:hyperlink r:id="rId8" w:history="1">
                    <w:r w:rsidR="00135E67" w:rsidRPr="00135E67">
                      <w:rPr>
                        <w:rStyle w:val="af0"/>
                        <w:sz w:val="21"/>
                        <w:szCs w:val="21"/>
                      </w:rPr>
                      <w:t>https://www.asahi-ind.co.jp/qc.html</w:t>
                    </w:r>
                  </w:hyperlink>
                </w:p>
                <w:p w14:paraId="53490B29" w14:textId="65F37149" w:rsidR="002B6F23" w:rsidRPr="00F5633A" w:rsidRDefault="003E61D0" w:rsidP="00C51A85">
                  <w:pPr>
                    <w:pStyle w:val="HTML"/>
                    <w:shd w:val="clear" w:color="auto" w:fill="FFFFFF"/>
                    <w:rPr>
                      <w:rFonts w:cs="Segoe UI"/>
                      <w:color w:val="242424"/>
                      <w:sz w:val="21"/>
                      <w:szCs w:val="21"/>
                    </w:rPr>
                  </w:pPr>
                  <w:r w:rsidRPr="00F5633A">
                    <w:rPr>
                      <w:rFonts w:cs="ＭＳ 明朝" w:hint="eastAsia"/>
                      <w:spacing w:val="6"/>
                      <w:sz w:val="21"/>
                      <w:szCs w:val="21"/>
                    </w:rPr>
                    <w:t>記載箇所：</w:t>
                  </w:r>
                  <w:r w:rsidR="00DB0790" w:rsidRPr="00F5633A">
                    <w:rPr>
                      <w:rFonts w:cs="ＭＳ 明朝" w:hint="eastAsia"/>
                      <w:spacing w:val="6"/>
                      <w:sz w:val="21"/>
                      <w:szCs w:val="21"/>
                    </w:rPr>
                    <w:t>ホームページ「</w:t>
                  </w:r>
                  <w:r w:rsidRPr="00F5633A">
                    <w:rPr>
                      <w:rFonts w:cs="ＭＳ 明朝"/>
                      <w:spacing w:val="6"/>
                      <w:sz w:val="21"/>
                      <w:szCs w:val="21"/>
                    </w:rPr>
                    <w:t>DX</w:t>
                  </w:r>
                  <w:r w:rsidRPr="00F5633A">
                    <w:rPr>
                      <w:rFonts w:cs="ＭＳ 明朝" w:hint="eastAsia"/>
                      <w:spacing w:val="6"/>
                      <w:sz w:val="21"/>
                      <w:szCs w:val="21"/>
                    </w:rPr>
                    <w:t>推進</w:t>
                  </w:r>
                  <w:r w:rsidR="00DB0790" w:rsidRPr="00F5633A">
                    <w:rPr>
                      <w:rFonts w:cs="ＭＳ 明朝" w:hint="eastAsia"/>
                      <w:spacing w:val="6"/>
                      <w:sz w:val="21"/>
                      <w:szCs w:val="21"/>
                    </w:rPr>
                    <w:t>メッセージ」</w:t>
                  </w:r>
                </w:p>
              </w:tc>
            </w:tr>
            <w:tr w:rsidR="00FF3FF1" w:rsidRPr="00F5633A" w14:paraId="1D1B69F4" w14:textId="77777777" w:rsidTr="00DD56DC">
              <w:trPr>
                <w:trHeight w:val="697"/>
              </w:trPr>
              <w:tc>
                <w:tcPr>
                  <w:tcW w:w="2600" w:type="dxa"/>
                  <w:shd w:val="clear" w:color="auto" w:fill="auto"/>
                  <w:vAlign w:val="center"/>
                </w:tcPr>
                <w:p w14:paraId="47CBF786"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記載内容抜粋</w:t>
                  </w:r>
                </w:p>
              </w:tc>
              <w:tc>
                <w:tcPr>
                  <w:tcW w:w="5890" w:type="dxa"/>
                  <w:shd w:val="clear" w:color="auto" w:fill="auto"/>
                </w:tcPr>
                <w:p w14:paraId="37E6EDFF" w14:textId="498E48BB" w:rsidR="00DA133A" w:rsidRPr="00DA133A" w:rsidRDefault="00DA133A" w:rsidP="00DA133A">
                  <w:pPr>
                    <w:suppressAutoHyphens/>
                    <w:kinsoku w:val="0"/>
                    <w:overflowPunct w:val="0"/>
                    <w:adjustRightInd w:val="0"/>
                    <w:spacing w:afterLines="50" w:after="120" w:line="240" w:lineRule="auto"/>
                    <w:jc w:val="left"/>
                    <w:textAlignment w:val="center"/>
                    <w:rPr>
                      <w:rFonts w:ascii="ＭＳ ゴシック" w:eastAsia="ＭＳ ゴシック" w:hAnsi="ＭＳ ゴシック" w:cs="ＭＳ 明朝"/>
                      <w:spacing w:val="6"/>
                      <w:kern w:val="0"/>
                      <w:szCs w:val="21"/>
                    </w:rPr>
                  </w:pPr>
                  <w:r w:rsidRPr="00DA133A">
                    <w:rPr>
                      <w:rFonts w:ascii="ＭＳ ゴシック" w:eastAsia="ＭＳ ゴシック" w:hAnsi="ＭＳ ゴシック" w:cs="ＭＳ 明朝" w:hint="eastAsia"/>
                      <w:spacing w:val="6"/>
                      <w:kern w:val="0"/>
                      <w:szCs w:val="21"/>
                    </w:rPr>
                    <w:t>現在、急激に変化する社会情勢と情報処理技術の発展など、さまざまな分野でデジタルによる革新が速まり、変化に対応できない企業はどんどん取り残される社会になっています。</w:t>
                  </w:r>
                </w:p>
                <w:p w14:paraId="21B240A9" w14:textId="77777777" w:rsidR="00DA133A" w:rsidRDefault="00DA133A" w:rsidP="00DA133A">
                  <w:pPr>
                    <w:suppressAutoHyphens/>
                    <w:kinsoku w:val="0"/>
                    <w:overflowPunct w:val="0"/>
                    <w:adjustRightInd w:val="0"/>
                    <w:spacing w:afterLines="50" w:after="120" w:line="240" w:lineRule="auto"/>
                    <w:jc w:val="left"/>
                    <w:textAlignment w:val="center"/>
                    <w:rPr>
                      <w:rFonts w:ascii="ＭＳ ゴシック" w:eastAsia="ＭＳ ゴシック" w:hAnsi="ＭＳ ゴシック" w:cs="ＭＳ 明朝"/>
                      <w:spacing w:val="6"/>
                      <w:kern w:val="0"/>
                      <w:szCs w:val="21"/>
                    </w:rPr>
                  </w:pPr>
                  <w:r w:rsidRPr="00DA133A">
                    <w:rPr>
                      <w:rFonts w:ascii="ＭＳ ゴシック" w:eastAsia="ＭＳ ゴシック" w:hAnsi="ＭＳ ゴシック" w:cs="ＭＳ 明朝" w:hint="eastAsia"/>
                      <w:spacing w:val="6"/>
                      <w:kern w:val="0"/>
                      <w:szCs w:val="21"/>
                    </w:rPr>
                    <w:t>そのような環境の中で、社会課題やお客様の事業課題を解決するパートナーとしてご期待に応える為に、DX 推進として「 経営ビジョン： VISION （ありたい姿）製造技術の可能性を追求し、お客様から感謝され、周りから憧れられ、家族に誇れる会社を作る。約束する価値・強み：VALUE 、「人間力」と「技術力」を磨きあげ、お客様のお困りごとを解決しつづける。」を経営の課題とし、お客様にとっても私たちにとっても 業務最適化を図るDXが必要であると考えております</w:t>
                  </w:r>
                  <w:r>
                    <w:rPr>
                      <w:rFonts w:ascii="ＭＳ ゴシック" w:eastAsia="ＭＳ ゴシック" w:hAnsi="ＭＳ ゴシック" w:cs="ＭＳ 明朝" w:hint="eastAsia"/>
                      <w:spacing w:val="6"/>
                      <w:kern w:val="0"/>
                      <w:szCs w:val="21"/>
                    </w:rPr>
                    <w:t>。</w:t>
                  </w:r>
                </w:p>
                <w:p w14:paraId="740715FA" w14:textId="47039408" w:rsidR="008B53B8" w:rsidRPr="00F5633A" w:rsidRDefault="00DA133A" w:rsidP="00DA133A">
                  <w:pPr>
                    <w:suppressAutoHyphens/>
                    <w:kinsoku w:val="0"/>
                    <w:overflowPunct w:val="0"/>
                    <w:adjustRightInd w:val="0"/>
                    <w:spacing w:afterLines="50" w:after="120" w:line="240" w:lineRule="auto"/>
                    <w:jc w:val="left"/>
                    <w:textAlignment w:val="center"/>
                    <w:rPr>
                      <w:rFonts w:ascii="ＭＳ ゴシック" w:eastAsia="ＭＳ ゴシック" w:hAnsi="ＭＳ ゴシック" w:cs="ＭＳ 明朝"/>
                      <w:spacing w:val="6"/>
                      <w:kern w:val="0"/>
                      <w:szCs w:val="21"/>
                    </w:rPr>
                  </w:pPr>
                  <w:r>
                    <w:rPr>
                      <w:rFonts w:ascii="ＭＳ ゴシック" w:eastAsia="ＭＳ ゴシック" w:hAnsi="ＭＳ ゴシック" w:cs="ＭＳ 明朝" w:hint="eastAsia"/>
                      <w:spacing w:val="6"/>
                      <w:kern w:val="0"/>
                      <w:szCs w:val="21"/>
                    </w:rPr>
                    <w:t>経営理念</w:t>
                  </w:r>
                  <w:r w:rsidR="008B53B8" w:rsidRPr="00F5633A">
                    <w:rPr>
                      <w:rFonts w:ascii="ＭＳ ゴシック" w:eastAsia="ＭＳ ゴシック" w:hAnsi="ＭＳ ゴシック" w:cs="ＭＳ 明朝" w:hint="eastAsia"/>
                      <w:spacing w:val="6"/>
                      <w:kern w:val="0"/>
                      <w:szCs w:val="21"/>
                    </w:rPr>
                    <w:t>「MISSION（存在意義）大切にしたいものを、守り、支え今日も、明日も、未来を照らす。」のもと、精密板金、自社製品の開発、販売等を通じてお客様や地域の発展をサポートして参りました。</w:t>
                  </w:r>
                </w:p>
                <w:p w14:paraId="72C1D35C" w14:textId="7451751F" w:rsidR="008B53B8" w:rsidRPr="00F5633A" w:rsidRDefault="008B53B8" w:rsidP="008B53B8">
                  <w:pPr>
                    <w:suppressAutoHyphens/>
                    <w:kinsoku w:val="0"/>
                    <w:overflowPunct w:val="0"/>
                    <w:adjustRightInd w:val="0"/>
                    <w:spacing w:afterLines="50" w:after="120" w:line="240" w:lineRule="auto"/>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まずは一から自社のデータ、情報処理の環境整備に取り組み必要な情報、いらないデータ、使っていない情報を整理する事で効率化を図り、だれでも「見りゃわかる」</w:t>
                  </w:r>
                  <w:r w:rsidRPr="00F5633A">
                    <w:rPr>
                      <w:rFonts w:ascii="ＭＳ ゴシック" w:eastAsia="ＭＳ ゴシック" w:hAnsi="ＭＳ ゴシック" w:cs="ＭＳ 明朝" w:hint="eastAsia"/>
                      <w:spacing w:val="6"/>
                      <w:kern w:val="0"/>
                      <w:szCs w:val="21"/>
                    </w:rPr>
                    <w:lastRenderedPageBreak/>
                    <w:t>情報の見える化を進める事で、情報伝達、情報共有の最速化で、誤りのない間違いない経営判断 、決断を行う事により、一人一人の生産性の向上、企業全体の粗利額アップへつなげる活動を通じ、最新のデジタル技術要素を積極的に取り入れ、成功モデルを作り上げます。</w:t>
                  </w:r>
                </w:p>
                <w:p w14:paraId="1569F652" w14:textId="6C86394F" w:rsidR="003A13F7" w:rsidRPr="00F5633A" w:rsidRDefault="008B53B8" w:rsidP="008B53B8">
                  <w:pPr>
                    <w:suppressAutoHyphens/>
                    <w:kinsoku w:val="0"/>
                    <w:overflowPunct w:val="0"/>
                    <w:adjustRightInd w:val="0"/>
                    <w:spacing w:afterLines="50" w:after="120" w:line="240" w:lineRule="auto"/>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そして、私たちが成功モデルを作ることで本質的な課題の解決に取り組み、日本のDX推進に貢献します。</w:t>
                  </w:r>
                </w:p>
              </w:tc>
            </w:tr>
            <w:tr w:rsidR="00FF3FF1" w:rsidRPr="00F5633A" w14:paraId="63071189" w14:textId="77777777" w:rsidTr="00DD56DC">
              <w:trPr>
                <w:trHeight w:val="707"/>
              </w:trPr>
              <w:tc>
                <w:tcPr>
                  <w:tcW w:w="2600" w:type="dxa"/>
                  <w:shd w:val="clear" w:color="auto" w:fill="auto"/>
                  <w:vAlign w:val="center"/>
                </w:tcPr>
                <w:p w14:paraId="3FBC7807"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lastRenderedPageBreak/>
                    <w:t>意思決定機関の決定に基づいていることの説明</w:t>
                  </w:r>
                </w:p>
              </w:tc>
              <w:tc>
                <w:tcPr>
                  <w:tcW w:w="5890" w:type="dxa"/>
                  <w:shd w:val="clear" w:color="auto" w:fill="auto"/>
                </w:tcPr>
                <w:p w14:paraId="367C8BAC" w14:textId="761FFE38" w:rsidR="005B5C63" w:rsidRPr="00F5633A" w:rsidRDefault="00392B92"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spacing w:val="6"/>
                      <w:kern w:val="0"/>
                      <w:szCs w:val="21"/>
                    </w:rPr>
                    <w:t>DX</w:t>
                  </w:r>
                  <w:r w:rsidRPr="00F5633A">
                    <w:rPr>
                      <w:rFonts w:ascii="ＭＳ ゴシック" w:eastAsia="ＭＳ ゴシック" w:hAnsi="ＭＳ ゴシック" w:cs="ＭＳ 明朝" w:hint="eastAsia"/>
                      <w:spacing w:val="6"/>
                      <w:kern w:val="0"/>
                      <w:szCs w:val="21"/>
                    </w:rPr>
                    <w:t>推進ビジョンは</w:t>
                  </w:r>
                  <w:r w:rsidR="00DF5E1D" w:rsidRPr="00F5633A">
                    <w:rPr>
                      <w:rFonts w:ascii="ＭＳ ゴシック" w:eastAsia="ＭＳ ゴシック" w:hAnsi="ＭＳ ゴシック" w:cs="ＭＳ 明朝" w:hint="eastAsia"/>
                      <w:spacing w:val="6"/>
                      <w:kern w:val="0"/>
                      <w:szCs w:val="21"/>
                    </w:rPr>
                    <w:t>、</w:t>
                  </w:r>
                  <w:r w:rsidR="007B6D6B" w:rsidRPr="00F5633A">
                    <w:rPr>
                      <w:rFonts w:ascii="ＭＳ ゴシック" w:eastAsia="ＭＳ ゴシック" w:hAnsi="ＭＳ ゴシック" w:cs="ＭＳ 明朝" w:hint="eastAsia"/>
                      <w:spacing w:val="6"/>
                      <w:kern w:val="0"/>
                      <w:szCs w:val="21"/>
                    </w:rPr>
                    <w:t>取締役会において、</w:t>
                  </w:r>
                  <w:r w:rsidR="00DF5E1D" w:rsidRPr="00F5633A">
                    <w:rPr>
                      <w:rFonts w:ascii="ＭＳ ゴシック" w:eastAsia="ＭＳ ゴシック" w:hAnsi="ＭＳ ゴシック" w:cs="Arial"/>
                      <w:color w:val="202124"/>
                      <w:szCs w:val="21"/>
                    </w:rPr>
                    <w:t>代表取締役社長</w:t>
                  </w:r>
                  <w:r w:rsidR="00DF5E1D" w:rsidRPr="00F5633A">
                    <w:rPr>
                      <w:rFonts w:ascii="ＭＳ ゴシック" w:eastAsia="ＭＳ ゴシック" w:hAnsi="ＭＳ ゴシック" w:cs="ＭＳ 明朝" w:hint="eastAsia"/>
                      <w:spacing w:val="6"/>
                      <w:kern w:val="0"/>
                      <w:szCs w:val="21"/>
                    </w:rPr>
                    <w:t>および、その他役員</w:t>
                  </w:r>
                  <w:r w:rsidR="00F44455" w:rsidRPr="00F5633A">
                    <w:rPr>
                      <w:rFonts w:ascii="ＭＳ ゴシック" w:eastAsia="ＭＳ ゴシック" w:hAnsi="ＭＳ ゴシック" w:cs="ＭＳ 明朝" w:hint="eastAsia"/>
                      <w:spacing w:val="6"/>
                      <w:kern w:val="0"/>
                      <w:szCs w:val="21"/>
                    </w:rPr>
                    <w:t>の承認を得たものです。</w:t>
                  </w:r>
                </w:p>
              </w:tc>
            </w:tr>
          </w:tbl>
          <w:p w14:paraId="21389C9F" w14:textId="77777777" w:rsidR="00FF3FF1" w:rsidRPr="00F5633A" w:rsidRDefault="00FF3FF1"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13DD502A" w14:textId="77777777" w:rsidR="00FF3FF1" w:rsidRPr="00F5633A"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w:t>
            </w:r>
            <w:r w:rsidRPr="00F5633A">
              <w:rPr>
                <w:rFonts w:ascii="ＭＳ ゴシック" w:eastAsia="ＭＳ ゴシック" w:hAnsi="ＭＳ ゴシック" w:cs="ＭＳ 明朝"/>
                <w:spacing w:val="6"/>
                <w:kern w:val="0"/>
                <w:szCs w:val="21"/>
              </w:rPr>
              <w:t>2</w:t>
            </w:r>
            <w:r w:rsidRPr="00F5633A">
              <w:rPr>
                <w:rFonts w:ascii="ＭＳ ゴシック" w:eastAsia="ＭＳ ゴシック" w:hAnsi="ＭＳ ゴシック"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9036B" w:rsidRPr="00F5633A" w14:paraId="142D6B15" w14:textId="77777777" w:rsidTr="00DD56DC">
              <w:trPr>
                <w:trHeight w:val="707"/>
              </w:trPr>
              <w:tc>
                <w:tcPr>
                  <w:tcW w:w="2600" w:type="dxa"/>
                  <w:shd w:val="clear" w:color="auto" w:fill="auto"/>
                  <w:vAlign w:val="center"/>
                </w:tcPr>
                <w:p w14:paraId="2C590AEA" w14:textId="77777777" w:rsidR="00F9036B" w:rsidRPr="00F5633A" w:rsidRDefault="00F9036B" w:rsidP="00F9036B">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公表媒体（文書等）の名称</w:t>
                  </w:r>
                </w:p>
              </w:tc>
              <w:tc>
                <w:tcPr>
                  <w:tcW w:w="5890" w:type="dxa"/>
                  <w:shd w:val="clear" w:color="auto" w:fill="auto"/>
                </w:tcPr>
                <w:p w14:paraId="19DED210" w14:textId="6D6AB956" w:rsidR="00F9036B" w:rsidRPr="00F5633A" w:rsidRDefault="00F9036B" w:rsidP="00F9036B">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spacing w:val="6"/>
                      <w:kern w:val="0"/>
                      <w:szCs w:val="21"/>
                    </w:rPr>
                    <w:t>DX</w:t>
                  </w:r>
                  <w:r w:rsidR="00DF3985">
                    <w:rPr>
                      <w:rFonts w:ascii="ＭＳ ゴシック" w:eastAsia="ＭＳ ゴシック" w:hAnsi="ＭＳ ゴシック" w:cs="ＭＳ 明朝" w:hint="eastAsia"/>
                      <w:spacing w:val="6"/>
                      <w:kern w:val="0"/>
                      <w:szCs w:val="21"/>
                    </w:rPr>
                    <w:t>推進ビジョン</w:t>
                  </w:r>
                </w:p>
              </w:tc>
            </w:tr>
            <w:tr w:rsidR="00F9036B" w:rsidRPr="00F5633A" w14:paraId="0BECA27E" w14:textId="77777777" w:rsidTr="00DD56DC">
              <w:trPr>
                <w:trHeight w:val="697"/>
              </w:trPr>
              <w:tc>
                <w:tcPr>
                  <w:tcW w:w="2600" w:type="dxa"/>
                  <w:shd w:val="clear" w:color="auto" w:fill="auto"/>
                  <w:vAlign w:val="center"/>
                </w:tcPr>
                <w:p w14:paraId="2D71D21B" w14:textId="77777777" w:rsidR="00F9036B" w:rsidRPr="00F5633A" w:rsidRDefault="00F9036B" w:rsidP="00F9036B">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公表日</w:t>
                  </w:r>
                </w:p>
              </w:tc>
              <w:tc>
                <w:tcPr>
                  <w:tcW w:w="5890" w:type="dxa"/>
                  <w:shd w:val="clear" w:color="auto" w:fill="auto"/>
                </w:tcPr>
                <w:p w14:paraId="55A09122" w14:textId="1D71BE01" w:rsidR="00F9036B" w:rsidRPr="00F5633A" w:rsidRDefault="001209D9" w:rsidP="001209D9">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spacing w:val="6"/>
                      <w:kern w:val="0"/>
                      <w:szCs w:val="21"/>
                    </w:rPr>
                    <w:t>202</w:t>
                  </w:r>
                  <w:r w:rsidR="00C216E3" w:rsidRPr="00F5633A">
                    <w:rPr>
                      <w:rFonts w:ascii="ＭＳ ゴシック" w:eastAsia="ＭＳ ゴシック" w:hAnsi="ＭＳ ゴシック" w:cs="ＭＳ 明朝" w:hint="eastAsia"/>
                      <w:spacing w:val="6"/>
                      <w:kern w:val="0"/>
                      <w:szCs w:val="21"/>
                    </w:rPr>
                    <w:t>3</w:t>
                  </w:r>
                  <w:r w:rsidRPr="00F5633A">
                    <w:rPr>
                      <w:rFonts w:ascii="ＭＳ ゴシック" w:eastAsia="ＭＳ ゴシック" w:hAnsi="ＭＳ ゴシック" w:cs="ＭＳ 明朝" w:hint="eastAsia"/>
                      <w:spacing w:val="6"/>
                      <w:kern w:val="0"/>
                      <w:szCs w:val="21"/>
                    </w:rPr>
                    <w:t xml:space="preserve">年　</w:t>
                  </w:r>
                  <w:r w:rsidR="00C51A85" w:rsidRPr="00F5633A">
                    <w:rPr>
                      <w:rFonts w:ascii="ＭＳ ゴシック" w:eastAsia="ＭＳ ゴシック" w:hAnsi="ＭＳ ゴシック" w:cs="ＭＳ 明朝" w:hint="eastAsia"/>
                      <w:spacing w:val="6"/>
                      <w:kern w:val="0"/>
                      <w:szCs w:val="21"/>
                    </w:rPr>
                    <w:t>8</w:t>
                  </w:r>
                  <w:r w:rsidRPr="00F5633A">
                    <w:rPr>
                      <w:rFonts w:ascii="ＭＳ ゴシック" w:eastAsia="ＭＳ ゴシック" w:hAnsi="ＭＳ ゴシック" w:cs="ＭＳ 明朝" w:hint="eastAsia"/>
                      <w:spacing w:val="6"/>
                      <w:kern w:val="0"/>
                      <w:szCs w:val="21"/>
                    </w:rPr>
                    <w:t>月</w:t>
                  </w:r>
                  <w:r w:rsidR="00C51A85" w:rsidRPr="00F5633A">
                    <w:rPr>
                      <w:rFonts w:ascii="ＭＳ ゴシック" w:eastAsia="ＭＳ ゴシック" w:hAnsi="ＭＳ ゴシック" w:cs="ＭＳ 明朝" w:hint="eastAsia"/>
                      <w:spacing w:val="6"/>
                      <w:kern w:val="0"/>
                      <w:szCs w:val="21"/>
                    </w:rPr>
                    <w:t>7</w:t>
                  </w:r>
                  <w:r w:rsidRPr="00F5633A">
                    <w:rPr>
                      <w:rFonts w:ascii="ＭＳ ゴシック" w:eastAsia="ＭＳ ゴシック" w:hAnsi="ＭＳ ゴシック" w:cs="ＭＳ 明朝" w:hint="eastAsia"/>
                      <w:spacing w:val="6"/>
                      <w:kern w:val="0"/>
                      <w:szCs w:val="21"/>
                    </w:rPr>
                    <w:t>日</w:t>
                  </w:r>
                </w:p>
              </w:tc>
            </w:tr>
            <w:tr w:rsidR="00F9036B" w:rsidRPr="00F5633A" w14:paraId="3F582F30" w14:textId="77777777" w:rsidTr="00DD56DC">
              <w:trPr>
                <w:trHeight w:val="707"/>
              </w:trPr>
              <w:tc>
                <w:tcPr>
                  <w:tcW w:w="2600" w:type="dxa"/>
                  <w:shd w:val="clear" w:color="auto" w:fill="auto"/>
                  <w:vAlign w:val="center"/>
                </w:tcPr>
                <w:p w14:paraId="10227DCA" w14:textId="77777777" w:rsidR="00F9036B" w:rsidRPr="00F5633A" w:rsidRDefault="00F9036B" w:rsidP="00F9036B">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公表方法・公表場所・記載箇所・ページ</w:t>
                  </w:r>
                </w:p>
              </w:tc>
              <w:tc>
                <w:tcPr>
                  <w:tcW w:w="5890" w:type="dxa"/>
                  <w:shd w:val="clear" w:color="auto" w:fill="auto"/>
                </w:tcPr>
                <w:p w14:paraId="12DFFF6B" w14:textId="1AEDFD8F" w:rsidR="00F9036B" w:rsidRPr="00F5633A" w:rsidRDefault="00F9036B" w:rsidP="00F9036B">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公表場所：当社ホームページ</w:t>
                  </w:r>
                  <w:r w:rsidR="00FF695B" w:rsidRPr="00F5633A">
                    <w:rPr>
                      <w:rFonts w:ascii="ＭＳ ゴシック" w:eastAsia="ＭＳ ゴシック" w:hAnsi="ＭＳ ゴシック" w:cs="ＭＳ 明朝" w:hint="eastAsia"/>
                      <w:spacing w:val="6"/>
                      <w:kern w:val="0"/>
                      <w:szCs w:val="21"/>
                    </w:rPr>
                    <w:t>/</w:t>
                  </w:r>
                  <w:r w:rsidR="00BA1B52" w:rsidRPr="00F5633A">
                    <w:rPr>
                      <w:rFonts w:ascii="ＭＳ ゴシック" w:eastAsia="ＭＳ ゴシック" w:hAnsi="ＭＳ ゴシック" w:cs="ＭＳ 明朝" w:hint="eastAsia"/>
                      <w:spacing w:val="6"/>
                      <w:kern w:val="0"/>
                      <w:szCs w:val="21"/>
                    </w:rPr>
                    <w:t>DX戦略</w:t>
                  </w:r>
                  <w:r w:rsidR="00B841A7" w:rsidRPr="00F5633A">
                    <w:rPr>
                      <w:rFonts w:ascii="ＭＳ ゴシック" w:eastAsia="ＭＳ ゴシック" w:hAnsi="ＭＳ ゴシック" w:cs="ＭＳ 明朝" w:hint="eastAsia"/>
                      <w:spacing w:val="6"/>
                      <w:kern w:val="0"/>
                      <w:szCs w:val="21"/>
                    </w:rPr>
                    <w:t>/DX推進ビジョン</w:t>
                  </w:r>
                </w:p>
                <w:p w14:paraId="4CE21593" w14:textId="647FAF2A" w:rsidR="00F9036B" w:rsidRPr="00F5633A" w:rsidRDefault="00C216E3" w:rsidP="00C51A85">
                  <w:pPr>
                    <w:pStyle w:val="HTML"/>
                    <w:shd w:val="clear" w:color="auto" w:fill="FFFFFF"/>
                  </w:pPr>
                  <w:r w:rsidRPr="00F5633A">
                    <w:rPr>
                      <w:rFonts w:hint="eastAsia"/>
                    </w:rPr>
                    <w:t>URL</w:t>
                  </w:r>
                  <w:r w:rsidR="00435B88" w:rsidRPr="00F5633A">
                    <w:t>:</w:t>
                  </w:r>
                  <w:r w:rsidR="00886859" w:rsidRPr="00F5633A">
                    <w:t xml:space="preserve"> </w:t>
                  </w:r>
                  <w:hyperlink r:id="rId9" w:history="1">
                    <w:r w:rsidR="00DB0790" w:rsidRPr="006E4582">
                      <w:rPr>
                        <w:rStyle w:val="af0"/>
                        <w:sz w:val="21"/>
                        <w:szCs w:val="21"/>
                      </w:rPr>
                      <w:t>https://www.asahi-ind.co.jp/pdf/dx.pdf</w:t>
                    </w:r>
                  </w:hyperlink>
                </w:p>
                <w:p w14:paraId="3F1C64EA" w14:textId="012F15B7" w:rsidR="008743E1" w:rsidRPr="00F5633A" w:rsidRDefault="008743E1" w:rsidP="00F9036B">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F5633A">
                    <w:rPr>
                      <w:rFonts w:ascii="ＭＳ ゴシック" w:eastAsia="ＭＳ ゴシック" w:hAnsi="ＭＳ ゴシック" w:cs="ＭＳ 明朝" w:hint="eastAsia"/>
                      <w:spacing w:val="6"/>
                      <w:kern w:val="0"/>
                      <w:szCs w:val="21"/>
                    </w:rPr>
                    <w:t>記載箇所：</w:t>
                  </w:r>
                  <w:r w:rsidR="00DB0790" w:rsidRPr="00F5633A">
                    <w:rPr>
                      <w:rFonts w:ascii="ＭＳ ゴシック" w:eastAsia="ＭＳ ゴシック" w:hAnsi="ＭＳ ゴシック" w:cs="ＭＳ 明朝" w:hint="eastAsia"/>
                      <w:spacing w:val="6"/>
                      <w:kern w:val="0"/>
                      <w:szCs w:val="21"/>
                    </w:rPr>
                    <w:t>「</w:t>
                  </w:r>
                  <w:r w:rsidRPr="00F5633A">
                    <w:rPr>
                      <w:rFonts w:ascii="ＭＳ ゴシック" w:eastAsia="ＭＳ ゴシック" w:hAnsi="ＭＳ ゴシック" w:cs="ＭＳ 明朝"/>
                      <w:spacing w:val="6"/>
                      <w:kern w:val="0"/>
                      <w:szCs w:val="21"/>
                    </w:rPr>
                    <w:t>DX</w:t>
                  </w:r>
                  <w:r w:rsidRPr="00F5633A">
                    <w:rPr>
                      <w:rFonts w:ascii="ＭＳ ゴシック" w:eastAsia="ＭＳ ゴシック" w:hAnsi="ＭＳ ゴシック" w:cs="ＭＳ 明朝" w:hint="eastAsia"/>
                      <w:spacing w:val="6"/>
                      <w:kern w:val="0"/>
                      <w:szCs w:val="21"/>
                    </w:rPr>
                    <w:t>推進ビジョン</w:t>
                  </w:r>
                  <w:r w:rsidR="00DB0790" w:rsidRPr="00F5633A">
                    <w:rPr>
                      <w:rFonts w:ascii="ＭＳ ゴシック" w:eastAsia="ＭＳ ゴシック" w:hAnsi="ＭＳ ゴシック" w:cs="ＭＳ 明朝" w:hint="eastAsia"/>
                      <w:spacing w:val="6"/>
                      <w:kern w:val="0"/>
                      <w:szCs w:val="21"/>
                    </w:rPr>
                    <w:t>」</w:t>
                  </w:r>
                  <w:r w:rsidR="00AE1A03">
                    <w:rPr>
                      <w:rFonts w:ascii="ＭＳ ゴシック" w:eastAsia="ＭＳ ゴシック" w:hAnsi="ＭＳ ゴシック" w:cs="ＭＳ 明朝" w:hint="eastAsia"/>
                      <w:spacing w:val="6"/>
                      <w:kern w:val="0"/>
                      <w:szCs w:val="21"/>
                    </w:rPr>
                    <w:t>P6</w:t>
                  </w:r>
                </w:p>
              </w:tc>
            </w:tr>
            <w:tr w:rsidR="00F9036B" w:rsidRPr="00F5633A" w14:paraId="0EF918BE" w14:textId="77777777" w:rsidTr="00DD56DC">
              <w:trPr>
                <w:trHeight w:val="353"/>
              </w:trPr>
              <w:tc>
                <w:tcPr>
                  <w:tcW w:w="2600" w:type="dxa"/>
                  <w:shd w:val="clear" w:color="auto" w:fill="auto"/>
                  <w:vAlign w:val="center"/>
                </w:tcPr>
                <w:p w14:paraId="35171789" w14:textId="77777777" w:rsidR="00F9036B" w:rsidRPr="00F5633A" w:rsidRDefault="00F9036B" w:rsidP="00F9036B">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記載内容抜粋</w:t>
                  </w:r>
                </w:p>
              </w:tc>
              <w:tc>
                <w:tcPr>
                  <w:tcW w:w="5890" w:type="dxa"/>
                  <w:shd w:val="clear" w:color="auto" w:fill="auto"/>
                </w:tcPr>
                <w:p w14:paraId="5651EB3E" w14:textId="7762E28A" w:rsidR="001816B0" w:rsidRPr="001816B0" w:rsidRDefault="00BF57C2"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Pr>
                      <w:rFonts w:ascii="ＭＳ ゴシック" w:eastAsia="ＭＳ ゴシック" w:hAnsi="ＭＳ ゴシック" w:hint="eastAsia"/>
                    </w:rPr>
                    <w:t>DX推進の取り組み-DXシナリオ</w:t>
                  </w:r>
                </w:p>
                <w:p w14:paraId="1FBA99C5" w14:textId="77777777" w:rsidR="001816B0" w:rsidRPr="001816B0" w:rsidRDefault="001816B0"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1816B0">
                    <w:rPr>
                      <w:rFonts w:ascii="ＭＳ ゴシック" w:eastAsia="ＭＳ ゴシック" w:hAnsi="ＭＳ ゴシック" w:hint="eastAsia"/>
                    </w:rPr>
                    <w:t>社内DX推進による生産性向上とデータドリブン経営の実践</w:t>
                  </w:r>
                </w:p>
                <w:p w14:paraId="54A9D1CA" w14:textId="77777777" w:rsidR="001816B0" w:rsidRPr="001816B0" w:rsidRDefault="001816B0"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1816B0">
                    <w:rPr>
                      <w:rFonts w:ascii="ＭＳ ゴシック" w:eastAsia="ＭＳ ゴシック" w:hAnsi="ＭＳ ゴシック" w:hint="eastAsia"/>
                    </w:rPr>
                    <w:t>(1)生産管理システムによる、生産管理情報の一元管理、生産管理システムにより、受注から出荷までの情報を一元管理する事で、生産計画、納期管理、工程の進捗管理、品質記録の管理を行い、お客様にご満足頂けるQCDをご提供する。</w:t>
                  </w:r>
                </w:p>
                <w:p w14:paraId="11E20734" w14:textId="77777777" w:rsidR="001816B0" w:rsidRPr="001816B0" w:rsidRDefault="001816B0"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1816B0">
                    <w:rPr>
                      <w:rFonts w:ascii="ＭＳ ゴシック" w:eastAsia="ＭＳ ゴシック" w:hAnsi="ＭＳ ゴシック"/>
                    </w:rPr>
                    <w:t xml:space="preserve"> </w:t>
                  </w:r>
                </w:p>
                <w:p w14:paraId="273B210C" w14:textId="77777777" w:rsidR="001816B0" w:rsidRPr="001816B0" w:rsidRDefault="001816B0"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1816B0">
                    <w:rPr>
                      <w:rFonts w:ascii="ＭＳ ゴシック" w:eastAsia="ＭＳ ゴシック" w:hAnsi="ＭＳ ゴシック" w:hint="eastAsia"/>
                    </w:rPr>
                    <w:t>(2)デジタル情報の導入による成果の見える化</w:t>
                  </w:r>
                </w:p>
                <w:p w14:paraId="226F83F5" w14:textId="77777777" w:rsidR="001816B0" w:rsidRPr="001816B0" w:rsidRDefault="001816B0"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1816B0">
                    <w:rPr>
                      <w:rFonts w:ascii="ＭＳ ゴシック" w:eastAsia="ＭＳ ゴシック" w:hAnsi="ＭＳ ゴシック" w:hint="eastAsia"/>
                    </w:rPr>
                    <w:t>自分が行った業務成果を見える化する事により、やりがい・モチベーションをアップさせ、上手くいかない時には、振り返り、反省する事でPDCAを回す文化を定着させる。</w:t>
                  </w:r>
                </w:p>
                <w:p w14:paraId="2B260321" w14:textId="77777777" w:rsidR="001816B0" w:rsidRPr="001816B0" w:rsidRDefault="001816B0"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p>
                <w:p w14:paraId="6C52DA82" w14:textId="77777777" w:rsidR="001816B0" w:rsidRPr="001816B0" w:rsidRDefault="001816B0"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1816B0">
                    <w:rPr>
                      <w:rFonts w:ascii="ＭＳ ゴシック" w:eastAsia="ＭＳ ゴシック" w:hAnsi="ＭＳ ゴシック" w:hint="eastAsia"/>
                    </w:rPr>
                    <w:t>(3)経理のDX視点による業務改革</w:t>
                  </w:r>
                </w:p>
                <w:p w14:paraId="41959F0B" w14:textId="77777777" w:rsidR="001816B0" w:rsidRPr="001816B0" w:rsidRDefault="001816B0"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1816B0">
                    <w:rPr>
                      <w:rFonts w:ascii="ＭＳ ゴシック" w:eastAsia="ＭＳ ゴシック" w:hAnsi="ＭＳ ゴシック" w:hint="eastAsia"/>
                    </w:rPr>
                    <w:t>DXを活用し、今行っているやり方が最速か、本当に必要か、他の方法に変えられないか経理の業務全てを根本から見直す事により、他業務を行う時間を創出する。</w:t>
                  </w:r>
                </w:p>
                <w:p w14:paraId="475BD9BF" w14:textId="4F33963C" w:rsidR="002676BB" w:rsidRPr="001816B0" w:rsidRDefault="001816B0"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1816B0">
                    <w:rPr>
                      <w:rFonts w:ascii="ＭＳ ゴシック" w:eastAsia="ＭＳ ゴシック" w:hAnsi="ＭＳ ゴシック" w:hint="eastAsia"/>
                    </w:rPr>
                    <w:t>社内業務全てでDX を推進し、効率化、省力化を図る事で時間を捻出、新たな取り組みを行うサイクルを回し、DX によるリアルタイムな情報から判断する事で正しい経営を実践する。</w:t>
                  </w:r>
                </w:p>
                <w:p w14:paraId="78E3995E" w14:textId="77777777" w:rsidR="006748E8" w:rsidRPr="006748E8" w:rsidRDefault="006748E8" w:rsidP="00AE1A03">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110602A8" w14:textId="5F0C4215" w:rsidR="006748E8" w:rsidRDefault="006748E8" w:rsidP="00AE1A03">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6748E8">
                    <w:rPr>
                      <w:rFonts w:ascii="ＭＳ ゴシック" w:eastAsia="ＭＳ ゴシック" w:hAnsi="ＭＳ ゴシック"/>
                    </w:rPr>
                    <w:t xml:space="preserve">人材育成 </w:t>
                  </w:r>
                </w:p>
                <w:p w14:paraId="611AECFE" w14:textId="4119BCBE" w:rsidR="006748E8" w:rsidRPr="001816B0" w:rsidRDefault="006748E8" w:rsidP="001816B0">
                  <w:pPr>
                    <w:pStyle w:val="af"/>
                    <w:numPr>
                      <w:ilvl w:val="0"/>
                      <w:numId w:val="15"/>
                    </w:numPr>
                    <w:suppressAutoHyphens/>
                    <w:kinsoku w:val="0"/>
                    <w:overflowPunct w:val="0"/>
                    <w:adjustRightInd w:val="0"/>
                    <w:spacing w:afterLines="50" w:after="120" w:line="238" w:lineRule="exact"/>
                    <w:ind w:leftChars="0"/>
                    <w:jc w:val="left"/>
                    <w:textAlignment w:val="center"/>
                    <w:rPr>
                      <w:rFonts w:ascii="ＭＳ ゴシック" w:eastAsia="ＭＳ ゴシック" w:hAnsi="ＭＳ ゴシック"/>
                    </w:rPr>
                  </w:pPr>
                  <w:r w:rsidRPr="001816B0">
                    <w:rPr>
                      <w:rFonts w:ascii="ＭＳ ゴシック" w:eastAsia="ＭＳ ゴシック" w:hAnsi="ＭＳ ゴシック"/>
                    </w:rPr>
                    <w:t>DXテクノロジー活用の為の人材育成 外部の講習会に参加させる他、チャットワークにて、いつでも技術相談ができるようにし、 学んだ事を報告会にてアウトプットさせる事で、DX人材の育成を行う。</w:t>
                  </w:r>
                </w:p>
                <w:p w14:paraId="4009554A" w14:textId="77777777" w:rsidR="001816B0" w:rsidRPr="001816B0" w:rsidRDefault="001816B0"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p>
                <w:p w14:paraId="098B21AB" w14:textId="3997638E" w:rsidR="001816B0" w:rsidRPr="001816B0" w:rsidRDefault="006748E8" w:rsidP="001816B0">
                  <w:pPr>
                    <w:pStyle w:val="af"/>
                    <w:numPr>
                      <w:ilvl w:val="0"/>
                      <w:numId w:val="15"/>
                    </w:numPr>
                    <w:suppressAutoHyphens/>
                    <w:kinsoku w:val="0"/>
                    <w:overflowPunct w:val="0"/>
                    <w:adjustRightInd w:val="0"/>
                    <w:spacing w:afterLines="50" w:after="120" w:line="238" w:lineRule="exact"/>
                    <w:ind w:leftChars="0"/>
                    <w:jc w:val="left"/>
                    <w:textAlignment w:val="center"/>
                    <w:rPr>
                      <w:rFonts w:ascii="ＭＳ ゴシック" w:eastAsia="ＭＳ ゴシック" w:hAnsi="ＭＳ ゴシック"/>
                    </w:rPr>
                  </w:pPr>
                  <w:r w:rsidRPr="001816B0">
                    <w:rPr>
                      <w:rFonts w:ascii="ＭＳ ゴシック" w:eastAsia="ＭＳ ゴシック" w:hAnsi="ＭＳ ゴシック"/>
                    </w:rPr>
                    <w:t>技術情報の収集と共有化 新しいDX技術情報の収集を行い、情報を共有して水平展開する為に、他者のベン</w:t>
                  </w:r>
                  <w:r w:rsidRPr="001816B0">
                    <w:rPr>
                      <w:rFonts w:ascii="ＭＳ ゴシック" w:eastAsia="ＭＳ ゴシック" w:hAnsi="ＭＳ ゴシック"/>
                    </w:rPr>
                    <w:lastRenderedPageBreak/>
                    <w:t>チマーキング に参加し、結果が出ている事をマネる。</w:t>
                  </w:r>
                </w:p>
                <w:p w14:paraId="41ADAA0A" w14:textId="059D95DE" w:rsidR="006748E8" w:rsidRPr="001816B0" w:rsidRDefault="006748E8" w:rsidP="001816B0">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1816B0">
                    <w:rPr>
                      <w:rFonts w:ascii="ＭＳ ゴシック" w:eastAsia="ＭＳ ゴシック" w:hAnsi="ＭＳ ゴシック"/>
                    </w:rPr>
                    <w:t xml:space="preserve"> </w:t>
                  </w:r>
                </w:p>
                <w:p w14:paraId="51FAB92A" w14:textId="77777777" w:rsidR="001816B0" w:rsidRDefault="006748E8" w:rsidP="001816B0">
                  <w:pPr>
                    <w:pStyle w:val="af"/>
                    <w:numPr>
                      <w:ilvl w:val="0"/>
                      <w:numId w:val="15"/>
                    </w:numPr>
                    <w:suppressAutoHyphens/>
                    <w:kinsoku w:val="0"/>
                    <w:overflowPunct w:val="0"/>
                    <w:adjustRightInd w:val="0"/>
                    <w:spacing w:afterLines="50" w:after="120" w:line="238" w:lineRule="exact"/>
                    <w:ind w:leftChars="0"/>
                    <w:jc w:val="left"/>
                    <w:textAlignment w:val="center"/>
                    <w:rPr>
                      <w:rFonts w:ascii="ＭＳ ゴシック" w:eastAsia="ＭＳ ゴシック" w:hAnsi="ＭＳ ゴシック"/>
                    </w:rPr>
                  </w:pPr>
                  <w:r w:rsidRPr="001816B0">
                    <w:rPr>
                      <w:rFonts w:ascii="ＭＳ ゴシック" w:eastAsia="ＭＳ ゴシック" w:hAnsi="ＭＳ ゴシック"/>
                    </w:rPr>
                    <w:t>ブランディング事業の人材育成 採用活動、広報、自社製品販売をブランディング事業と位置付け、業務を通じて 人間力を磨きあげる。</w:t>
                  </w:r>
                </w:p>
                <w:p w14:paraId="1A9E553B" w14:textId="77777777" w:rsidR="00BF57C2" w:rsidRPr="00BF57C2" w:rsidRDefault="00BF57C2" w:rsidP="00BF57C2">
                  <w:pPr>
                    <w:pStyle w:val="af"/>
                    <w:ind w:left="856"/>
                    <w:rPr>
                      <w:rFonts w:ascii="ＭＳ ゴシック" w:eastAsia="ＭＳ ゴシック" w:hAnsi="ＭＳ ゴシック"/>
                    </w:rPr>
                  </w:pPr>
                </w:p>
                <w:p w14:paraId="18286A98" w14:textId="77777777" w:rsidR="00BF57C2" w:rsidRPr="00845D89" w:rsidRDefault="00BF57C2" w:rsidP="00BF57C2">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845D89">
                    <w:rPr>
                      <w:rFonts w:ascii="ＭＳ ゴシック" w:eastAsia="ＭＳ ゴシック" w:hAnsi="ＭＳ ゴシック" w:cs="ＭＳ 明朝" w:hint="eastAsia"/>
                      <w:spacing w:val="6"/>
                      <w:kern w:val="0"/>
                      <w:szCs w:val="21"/>
                    </w:rPr>
                    <w:t>DX推進の取り組み-DX戦略</w:t>
                  </w:r>
                </w:p>
                <w:p w14:paraId="618E0E00" w14:textId="77777777" w:rsidR="00BF57C2" w:rsidRPr="00845D89" w:rsidRDefault="00BF57C2" w:rsidP="00BF57C2">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社内DX推進による 生産性向上と データドリブン経営の実践</w:t>
                  </w:r>
                  <w:r w:rsidRPr="00845D89">
                    <w:rPr>
                      <w:rFonts w:ascii="ＭＳ ゴシック" w:eastAsia="ＭＳ ゴシック" w:hAnsi="ＭＳ ゴシック" w:hint="eastAsia"/>
                    </w:rPr>
                    <w:t>：</w:t>
                  </w:r>
                  <w:r w:rsidRPr="00845D89">
                    <w:rPr>
                      <w:rFonts w:ascii="ＭＳ ゴシック" w:eastAsia="ＭＳ ゴシック" w:hAnsi="ＭＳ ゴシック"/>
                    </w:rPr>
                    <w:t>社内業務全てでDXを推進し、効率化、省力化を 図る事で時間を捻出、新たな取り組みを行う サイクルを回し、DXによるリアルタイムな情報 から判断する事で正しい経営を実践する。</w:t>
                  </w:r>
                </w:p>
                <w:p w14:paraId="21BC0C77" w14:textId="77777777" w:rsidR="00BF57C2" w:rsidRPr="00845D89" w:rsidRDefault="00BF57C2" w:rsidP="00BF57C2">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p>
                <w:p w14:paraId="4636EB60" w14:textId="77777777" w:rsidR="00BF57C2" w:rsidRPr="00845D89" w:rsidRDefault="00BF57C2" w:rsidP="00BF57C2">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働き方改革戦略</w:t>
                  </w:r>
                  <w:r w:rsidRPr="00845D89">
                    <w:rPr>
                      <w:rFonts w:ascii="ＭＳ ゴシック" w:eastAsia="ＭＳ ゴシック" w:hAnsi="ＭＳ ゴシック" w:hint="eastAsia"/>
                    </w:rPr>
                    <w:t>：</w:t>
                  </w:r>
                  <w:r w:rsidRPr="00845D89">
                    <w:rPr>
                      <w:rFonts w:ascii="ＭＳ ゴシック" w:eastAsia="ＭＳ ゴシック" w:hAnsi="ＭＳ ゴシック"/>
                    </w:rPr>
                    <w:t>DX化による効率化、省力化を推進し、 全ての業務の作業マニュアルを作成する事で、 誰でもできる環境を作り、業務負荷を分散すると 共に、BCPの観点からリスク分散を図る。</w:t>
                  </w:r>
                </w:p>
                <w:p w14:paraId="43F099EA" w14:textId="77777777" w:rsidR="00BF57C2" w:rsidRPr="00845D89" w:rsidRDefault="00BF57C2" w:rsidP="00BF57C2">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p>
                <w:p w14:paraId="4B8D8376" w14:textId="004D9043" w:rsidR="00BF57C2" w:rsidRPr="00BF57C2" w:rsidRDefault="00BF57C2" w:rsidP="00BF57C2">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人材育成戦略</w:t>
                  </w:r>
                  <w:r w:rsidRPr="00845D89">
                    <w:rPr>
                      <w:rFonts w:ascii="ＭＳ ゴシック" w:eastAsia="ＭＳ ゴシック" w:hAnsi="ＭＳ ゴシック" w:hint="eastAsia"/>
                    </w:rPr>
                    <w:t>：</w:t>
                  </w:r>
                  <w:r w:rsidRPr="00845D89">
                    <w:rPr>
                      <w:rFonts w:ascii="ＭＳ ゴシック" w:eastAsia="ＭＳ ゴシック" w:hAnsi="ＭＳ ゴシック"/>
                    </w:rPr>
                    <w:t>外部講習を受講する他、新しい技術情報の収集を行い、 情報を共有して水平展開し、DX人材、ブランディング 人材の育成を促進します。</w:t>
                  </w:r>
                </w:p>
              </w:tc>
            </w:tr>
            <w:tr w:rsidR="00F9036B" w:rsidRPr="00F5633A" w14:paraId="762AC726" w14:textId="77777777" w:rsidTr="00DD56DC">
              <w:trPr>
                <w:trHeight w:val="697"/>
              </w:trPr>
              <w:tc>
                <w:tcPr>
                  <w:tcW w:w="2600" w:type="dxa"/>
                  <w:shd w:val="clear" w:color="auto" w:fill="auto"/>
                  <w:vAlign w:val="center"/>
                </w:tcPr>
                <w:p w14:paraId="0536E075" w14:textId="77777777" w:rsidR="00F9036B" w:rsidRPr="00F5633A" w:rsidRDefault="00F9036B" w:rsidP="00F9036B">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lastRenderedPageBreak/>
                    <w:t>意思決定機関の決定に基づいていることの説明</w:t>
                  </w:r>
                </w:p>
              </w:tc>
              <w:tc>
                <w:tcPr>
                  <w:tcW w:w="5890" w:type="dxa"/>
                  <w:shd w:val="clear" w:color="auto" w:fill="auto"/>
                </w:tcPr>
                <w:p w14:paraId="2D461F48" w14:textId="657B21A8" w:rsidR="00F9036B" w:rsidRPr="00F5633A" w:rsidRDefault="00860018" w:rsidP="00F9036B">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DX推進ビジョンは、取締役会において、代表取締役社長および、その他役員の承認を得たものです。</w:t>
                  </w:r>
                </w:p>
              </w:tc>
            </w:tr>
          </w:tbl>
          <w:p w14:paraId="6226ED45" w14:textId="77777777" w:rsidR="00FF3FF1" w:rsidRPr="00F5633A" w:rsidRDefault="00FF3FF1"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0A6962A3" w14:textId="3A5E376D" w:rsidR="00FF3FF1" w:rsidRPr="00F5633A" w:rsidRDefault="00FF3FF1" w:rsidP="00392B92">
            <w:pPr>
              <w:pStyle w:val="af"/>
              <w:numPr>
                <w:ilvl w:val="0"/>
                <w:numId w:val="6"/>
              </w:numPr>
              <w:suppressAutoHyphens/>
              <w:kinsoku w:val="0"/>
              <w:overflowPunct w:val="0"/>
              <w:adjustRightInd w:val="0"/>
              <w:spacing w:afterLines="50" w:after="120" w:line="238" w:lineRule="exact"/>
              <w:ind w:leftChars="0"/>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F5633A" w14:paraId="795B9CDF" w14:textId="77777777" w:rsidTr="00DD56DC">
              <w:trPr>
                <w:trHeight w:val="707"/>
              </w:trPr>
              <w:tc>
                <w:tcPr>
                  <w:tcW w:w="2600" w:type="dxa"/>
                  <w:shd w:val="clear" w:color="auto" w:fill="auto"/>
                  <w:vAlign w:val="center"/>
                </w:tcPr>
                <w:p w14:paraId="07F9B048"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戦略における記載箇所・ページ</w:t>
                  </w:r>
                </w:p>
              </w:tc>
              <w:tc>
                <w:tcPr>
                  <w:tcW w:w="5890" w:type="dxa"/>
                  <w:shd w:val="clear" w:color="auto" w:fill="auto"/>
                </w:tcPr>
                <w:p w14:paraId="4A74689C" w14:textId="075BAB60" w:rsidR="0036696A" w:rsidRPr="00F5633A" w:rsidRDefault="0036696A" w:rsidP="0036696A">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公表場所：</w:t>
                  </w:r>
                  <w:r w:rsidR="004316EE" w:rsidRPr="00F5633A">
                    <w:rPr>
                      <w:rFonts w:ascii="ＭＳ ゴシック" w:eastAsia="ＭＳ ゴシック" w:hAnsi="ＭＳ ゴシック" w:cs="ＭＳ 明朝" w:hint="eastAsia"/>
                      <w:spacing w:val="6"/>
                      <w:kern w:val="0"/>
                      <w:szCs w:val="21"/>
                    </w:rPr>
                    <w:t>当社ホームページ/DX戦略/DX推進ビジョン</w:t>
                  </w:r>
                </w:p>
                <w:p w14:paraId="406C7883" w14:textId="539D123F" w:rsidR="00B841A7" w:rsidRPr="00F5633A" w:rsidRDefault="004316EE" w:rsidP="00C51A85">
                  <w:pPr>
                    <w:pStyle w:val="HTML"/>
                    <w:shd w:val="clear" w:color="auto" w:fill="FFFFFF"/>
                    <w:rPr>
                      <w:rFonts w:cs="Segoe UI"/>
                      <w:color w:val="242424"/>
                      <w:sz w:val="21"/>
                      <w:szCs w:val="21"/>
                      <w:bdr w:val="none" w:sz="0" w:space="0" w:color="auto" w:frame="1"/>
                    </w:rPr>
                  </w:pPr>
                  <w:r w:rsidRPr="00F5633A">
                    <w:rPr>
                      <w:rFonts w:hint="eastAsia"/>
                    </w:rPr>
                    <w:t>URL</w:t>
                  </w:r>
                  <w:r w:rsidRPr="00F5633A">
                    <w:t>:</w:t>
                  </w:r>
                  <w:r w:rsidR="00C51A85" w:rsidRPr="00F5633A">
                    <w:rPr>
                      <w:rFonts w:cs="Segoe UI"/>
                      <w:color w:val="242424"/>
                      <w:sz w:val="21"/>
                      <w:szCs w:val="21"/>
                      <w:bdr w:val="none" w:sz="0" w:space="0" w:color="auto" w:frame="1"/>
                    </w:rPr>
                    <w:t xml:space="preserve"> </w:t>
                  </w:r>
                  <w:hyperlink r:id="rId10" w:history="1">
                    <w:r w:rsidR="00DB0790" w:rsidRPr="00F5633A">
                      <w:rPr>
                        <w:rStyle w:val="af0"/>
                        <w:rFonts w:cs="Segoe UI"/>
                        <w:sz w:val="21"/>
                        <w:szCs w:val="21"/>
                        <w:bdr w:val="none" w:sz="0" w:space="0" w:color="auto" w:frame="1"/>
                      </w:rPr>
                      <w:t>https://www.asahi-ind.co.jp/pdf/dx.pdf</w:t>
                    </w:r>
                  </w:hyperlink>
                </w:p>
                <w:p w14:paraId="5690500B" w14:textId="7BEA56A4" w:rsidR="00BA1B52" w:rsidRPr="00F5633A" w:rsidRDefault="00BA1B52" w:rsidP="00195209">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記載箇所：</w:t>
                  </w:r>
                  <w:r w:rsidR="00DB0790" w:rsidRPr="00F5633A">
                    <w:rPr>
                      <w:rFonts w:ascii="ＭＳ ゴシック" w:eastAsia="ＭＳ ゴシック" w:hAnsi="ＭＳ ゴシック" w:cs="ＭＳ 明朝" w:hint="eastAsia"/>
                      <w:spacing w:val="6"/>
                      <w:kern w:val="0"/>
                      <w:szCs w:val="21"/>
                    </w:rPr>
                    <w:t>「</w:t>
                  </w:r>
                  <w:r w:rsidRPr="00F5633A">
                    <w:rPr>
                      <w:rFonts w:ascii="ＭＳ ゴシック" w:eastAsia="ＭＳ ゴシック" w:hAnsi="ＭＳ ゴシック" w:cs="ＭＳ 明朝"/>
                      <w:spacing w:val="6"/>
                      <w:kern w:val="0"/>
                      <w:szCs w:val="21"/>
                    </w:rPr>
                    <w:t>DX</w:t>
                  </w:r>
                  <w:r w:rsidRPr="00F5633A">
                    <w:rPr>
                      <w:rFonts w:ascii="ＭＳ ゴシック" w:eastAsia="ＭＳ ゴシック" w:hAnsi="ＭＳ ゴシック" w:cs="ＭＳ 明朝" w:hint="eastAsia"/>
                      <w:spacing w:val="6"/>
                      <w:kern w:val="0"/>
                      <w:szCs w:val="21"/>
                    </w:rPr>
                    <w:t>推進</w:t>
                  </w:r>
                  <w:r w:rsidR="006A0D60" w:rsidRPr="00F5633A">
                    <w:rPr>
                      <w:rFonts w:ascii="ＭＳ ゴシック" w:eastAsia="ＭＳ ゴシック" w:hAnsi="ＭＳ ゴシック" w:cs="ＭＳ 明朝" w:hint="eastAsia"/>
                      <w:spacing w:val="6"/>
                      <w:kern w:val="0"/>
                      <w:szCs w:val="21"/>
                    </w:rPr>
                    <w:t>ビジョン</w:t>
                  </w:r>
                  <w:r w:rsidR="00DB0790" w:rsidRPr="00F5633A">
                    <w:rPr>
                      <w:rFonts w:ascii="ＭＳ ゴシック" w:eastAsia="ＭＳ ゴシック" w:hAnsi="ＭＳ ゴシック" w:cs="ＭＳ 明朝" w:hint="eastAsia"/>
                      <w:spacing w:val="6"/>
                      <w:kern w:val="0"/>
                      <w:szCs w:val="21"/>
                    </w:rPr>
                    <w:t>」</w:t>
                  </w:r>
                  <w:r w:rsidR="00DF3985">
                    <w:rPr>
                      <w:rFonts w:ascii="ＭＳ ゴシック" w:eastAsia="ＭＳ ゴシック" w:hAnsi="ＭＳ ゴシック" w:cs="ＭＳ 明朝" w:hint="eastAsia"/>
                      <w:spacing w:val="6"/>
                      <w:kern w:val="0"/>
                      <w:szCs w:val="21"/>
                    </w:rPr>
                    <w:t>P2、</w:t>
                  </w:r>
                  <w:r w:rsidR="006A0D60" w:rsidRPr="00F5633A">
                    <w:rPr>
                      <w:rFonts w:ascii="ＭＳ ゴシック" w:eastAsia="ＭＳ ゴシック" w:hAnsi="ＭＳ ゴシック" w:cs="ＭＳ 明朝" w:hint="eastAsia"/>
                      <w:spacing w:val="6"/>
                      <w:kern w:val="0"/>
                      <w:szCs w:val="21"/>
                    </w:rPr>
                    <w:t>P</w:t>
                  </w:r>
                  <w:r w:rsidR="00DA133A">
                    <w:rPr>
                      <w:rFonts w:ascii="ＭＳ ゴシック" w:eastAsia="ＭＳ ゴシック" w:hAnsi="ＭＳ ゴシック" w:cs="ＭＳ 明朝" w:hint="eastAsia"/>
                      <w:spacing w:val="6"/>
                      <w:kern w:val="0"/>
                      <w:szCs w:val="21"/>
                    </w:rPr>
                    <w:t>3</w:t>
                  </w:r>
                  <w:r w:rsidR="00DF3985">
                    <w:rPr>
                      <w:rFonts w:ascii="ＭＳ ゴシック" w:eastAsia="ＭＳ ゴシック" w:hAnsi="ＭＳ ゴシック" w:cs="ＭＳ 明朝" w:hint="eastAsia"/>
                      <w:spacing w:val="6"/>
                      <w:kern w:val="0"/>
                      <w:szCs w:val="21"/>
                    </w:rPr>
                    <w:t>、P5</w:t>
                  </w:r>
                </w:p>
              </w:tc>
            </w:tr>
            <w:tr w:rsidR="00CC786A" w:rsidRPr="00F5633A" w14:paraId="0206389E" w14:textId="77777777" w:rsidTr="00DD56DC">
              <w:trPr>
                <w:trHeight w:val="697"/>
              </w:trPr>
              <w:tc>
                <w:tcPr>
                  <w:tcW w:w="2600" w:type="dxa"/>
                  <w:shd w:val="clear" w:color="auto" w:fill="auto"/>
                  <w:vAlign w:val="center"/>
                </w:tcPr>
                <w:p w14:paraId="4A9DFFE9" w14:textId="77777777" w:rsidR="00CC786A" w:rsidRPr="00F5633A" w:rsidRDefault="00CC786A" w:rsidP="00CC786A">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記載内容抜粋</w:t>
                  </w:r>
                </w:p>
              </w:tc>
              <w:tc>
                <w:tcPr>
                  <w:tcW w:w="5890" w:type="dxa"/>
                  <w:shd w:val="clear" w:color="auto" w:fill="auto"/>
                </w:tcPr>
                <w:p w14:paraId="0D3BD1B7" w14:textId="704BBD4C" w:rsidR="00DF3985" w:rsidRPr="00845D89" w:rsidRDefault="00DF398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845D89">
                    <w:rPr>
                      <w:rFonts w:ascii="ＭＳ ゴシック" w:eastAsia="ＭＳ ゴシック" w:hAnsi="ＭＳ ゴシック" w:cs="ＭＳ 明朝" w:hint="eastAsia"/>
                      <w:spacing w:val="6"/>
                      <w:kern w:val="0"/>
                      <w:szCs w:val="21"/>
                    </w:rPr>
                    <w:t>DX推進ビジョン</w:t>
                  </w:r>
                </w:p>
                <w:p w14:paraId="02B15265" w14:textId="77777777" w:rsidR="00DF3985" w:rsidRPr="00845D89" w:rsidRDefault="00DF398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 xml:space="preserve">１．社内DX推進による生産性向上とデータドリブン経営の実践 </w:t>
                  </w:r>
                </w:p>
                <w:p w14:paraId="4B8659FC" w14:textId="77777777" w:rsidR="00DF3985" w:rsidRPr="00845D89" w:rsidRDefault="00DF398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 xml:space="preserve">(1)生産管理システムによる工程管理情報、製品情報の一元管理 </w:t>
                  </w:r>
                </w:p>
                <w:p w14:paraId="3F0ED91A" w14:textId="77777777" w:rsidR="00845D89" w:rsidRDefault="00DF398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 xml:space="preserve">(2)ルッカ―スタジオ導入によるリアルタイム情報の共有・活用 </w:t>
                  </w:r>
                </w:p>
                <w:p w14:paraId="6225FB56" w14:textId="4622C5E6" w:rsidR="00DF3985" w:rsidRPr="00845D89" w:rsidRDefault="00DF398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(3)</w:t>
                  </w:r>
                  <w:r w:rsidR="00845D89" w:rsidRPr="00845D89">
                    <w:rPr>
                      <w:rFonts w:ascii="ＭＳ ゴシック" w:eastAsia="ＭＳ ゴシック" w:hAnsi="ＭＳ ゴシック"/>
                    </w:rPr>
                    <w:t>Google GAS</w:t>
                  </w:r>
                  <w:r w:rsidRPr="00845D89">
                    <w:rPr>
                      <w:rFonts w:ascii="ＭＳ ゴシック" w:eastAsia="ＭＳ ゴシック" w:hAnsi="ＭＳ ゴシック"/>
                    </w:rPr>
                    <w:t xml:space="preserve">を活用した業務改善 </w:t>
                  </w:r>
                </w:p>
                <w:p w14:paraId="24DDB033" w14:textId="77777777" w:rsidR="00DF3985" w:rsidRPr="00845D89" w:rsidRDefault="00DF398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 xml:space="preserve">(4)成果(工数)の見える化に伴う、モチベーションアップによる 生産性向上。 </w:t>
                  </w:r>
                </w:p>
                <w:p w14:paraId="02DD87D5" w14:textId="77777777" w:rsidR="00845D89" w:rsidRPr="00845D89" w:rsidRDefault="00DF398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(5)品質管理システムによる品質データの分析と、見える化 による振り返りと学びの共有から品質レベルの向上</w:t>
                  </w:r>
                </w:p>
                <w:p w14:paraId="1D20E2E0" w14:textId="77777777" w:rsidR="00845D89" w:rsidRPr="00845D89" w:rsidRDefault="00DF398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 xml:space="preserve"> ２．人材育成</w:t>
                  </w:r>
                </w:p>
                <w:p w14:paraId="0373D8F0" w14:textId="77777777" w:rsidR="00845D89" w:rsidRDefault="00DF398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 xml:space="preserve">(1) DXテクノロジー活用の為の人材育成（外部講習他） </w:t>
                  </w:r>
                </w:p>
                <w:p w14:paraId="2A18CB3D" w14:textId="1439AB78" w:rsidR="00845D89" w:rsidRDefault="00DF398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 xml:space="preserve">(2) 技術情報の収集と共有化 </w:t>
                  </w:r>
                </w:p>
                <w:p w14:paraId="26E06598" w14:textId="46FE6FEE" w:rsidR="00DF3985" w:rsidRPr="00845D89" w:rsidRDefault="00DF398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845D89">
                    <w:rPr>
                      <w:rFonts w:ascii="ＭＳ ゴシック" w:eastAsia="ＭＳ ゴシック" w:hAnsi="ＭＳ ゴシック"/>
                    </w:rPr>
                    <w:t>(3) ブランディング事業の人材育成</w:t>
                  </w:r>
                </w:p>
                <w:p w14:paraId="080154AA" w14:textId="77777777" w:rsidR="00845D89" w:rsidRPr="00845D89" w:rsidRDefault="00845D89"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p>
                <w:p w14:paraId="5BC49094" w14:textId="77777777" w:rsidR="00DA441D" w:rsidRPr="00845D89" w:rsidRDefault="00845D89"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845D89">
                    <w:rPr>
                      <w:rFonts w:ascii="ＭＳ ゴシック" w:eastAsia="ＭＳ ゴシック" w:hAnsi="ＭＳ ゴシック" w:hint="eastAsia"/>
                    </w:rPr>
                    <w:t>DX推進の取り組み-DX推進強化における組織編制</w:t>
                  </w:r>
                  <w:r w:rsidRPr="00845D89">
                    <w:rPr>
                      <w:rFonts w:ascii="ＭＳ ゴシック" w:eastAsia="ＭＳ ゴシック" w:hAnsi="ＭＳ ゴシック" w:cs="ＭＳ 明朝" w:hint="eastAsia"/>
                      <w:spacing w:val="6"/>
                      <w:kern w:val="0"/>
                      <w:szCs w:val="21"/>
                    </w:rPr>
                    <w:t>（図）</w:t>
                  </w:r>
                </w:p>
                <w:p w14:paraId="4502AD30" w14:textId="075B5B8B" w:rsidR="00845D89" w:rsidRDefault="00117BD5"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117BD5">
                    <w:rPr>
                      <w:rFonts w:ascii="ＭＳ ゴシック" w:eastAsia="ＭＳ ゴシック" w:hAnsi="ＭＳ ゴシック" w:cs="ＭＳ 明朝" w:hint="eastAsia"/>
                      <w:spacing w:val="6"/>
                      <w:kern w:val="0"/>
                      <w:szCs w:val="21"/>
                    </w:rPr>
                    <w:t>2020年4月より、「DX戦略会議」グループを新設、クラウドをベースにデータを共有し、迅速に課題解決を実現で</w:t>
                  </w:r>
                  <w:r w:rsidRPr="00117BD5">
                    <w:rPr>
                      <w:rFonts w:ascii="ＭＳ ゴシック" w:eastAsia="ＭＳ ゴシック" w:hAnsi="ＭＳ ゴシック" w:cs="ＭＳ 明朝" w:hint="eastAsia"/>
                      <w:spacing w:val="6"/>
                      <w:kern w:val="0"/>
                      <w:szCs w:val="21"/>
                    </w:rPr>
                    <w:lastRenderedPageBreak/>
                    <w:t>きる体制を構築しています。</w:t>
                  </w:r>
                </w:p>
                <w:p w14:paraId="1096BE10" w14:textId="7EB87396" w:rsidR="00845D89" w:rsidRPr="00845D89" w:rsidRDefault="00845D89" w:rsidP="00DA441D">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tc>
            </w:tr>
          </w:tbl>
          <w:p w14:paraId="43B6BFD8" w14:textId="77777777" w:rsidR="00FF3FF1" w:rsidRPr="00F5633A" w:rsidRDefault="00FF3FF1"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54EA8F05" w14:textId="31833E5E" w:rsidR="00FF3FF1" w:rsidRPr="00F5633A" w:rsidRDefault="00FF3FF1" w:rsidP="000B19FA">
            <w:pPr>
              <w:pStyle w:val="af"/>
              <w:numPr>
                <w:ilvl w:val="0"/>
                <w:numId w:val="6"/>
              </w:numPr>
              <w:suppressAutoHyphens/>
              <w:kinsoku w:val="0"/>
              <w:overflowPunct w:val="0"/>
              <w:adjustRightInd w:val="0"/>
              <w:spacing w:afterLines="50" w:after="120" w:line="238" w:lineRule="exact"/>
              <w:ind w:leftChars="0"/>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F5633A" w14:paraId="07341902" w14:textId="77777777" w:rsidTr="00DD56DC">
              <w:trPr>
                <w:trHeight w:val="707"/>
              </w:trPr>
              <w:tc>
                <w:tcPr>
                  <w:tcW w:w="2600" w:type="dxa"/>
                  <w:shd w:val="clear" w:color="auto" w:fill="auto"/>
                  <w:vAlign w:val="center"/>
                </w:tcPr>
                <w:p w14:paraId="457DA395"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戦略における記載箇所・ページ</w:t>
                  </w:r>
                </w:p>
              </w:tc>
              <w:tc>
                <w:tcPr>
                  <w:tcW w:w="5890" w:type="dxa"/>
                  <w:shd w:val="clear" w:color="auto" w:fill="auto"/>
                </w:tcPr>
                <w:p w14:paraId="774C5644" w14:textId="3059FCEF" w:rsidR="0036696A" w:rsidRPr="00F5633A" w:rsidRDefault="0036696A" w:rsidP="0036696A">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公表場所：</w:t>
                  </w:r>
                  <w:r w:rsidR="004316EE" w:rsidRPr="00F5633A">
                    <w:rPr>
                      <w:rFonts w:ascii="ＭＳ ゴシック" w:eastAsia="ＭＳ ゴシック" w:hAnsi="ＭＳ ゴシック" w:cs="ＭＳ 明朝" w:hint="eastAsia"/>
                      <w:spacing w:val="6"/>
                      <w:kern w:val="0"/>
                      <w:szCs w:val="21"/>
                    </w:rPr>
                    <w:t>当社ホームページ/DX戦略/DX推進ビジョン</w:t>
                  </w:r>
                </w:p>
                <w:p w14:paraId="5FDED26A" w14:textId="47AA8298" w:rsidR="00BA1B52" w:rsidRPr="00F5633A" w:rsidRDefault="00B50E53" w:rsidP="00C51A85">
                  <w:pPr>
                    <w:pStyle w:val="HTML"/>
                    <w:shd w:val="clear" w:color="auto" w:fill="FFFFFF"/>
                  </w:pPr>
                  <w:r w:rsidRPr="00F5633A">
                    <w:rPr>
                      <w:rFonts w:hint="eastAsia"/>
                    </w:rPr>
                    <w:t>URL</w:t>
                  </w:r>
                  <w:r w:rsidR="00435B88" w:rsidRPr="00F5633A">
                    <w:t>:</w:t>
                  </w:r>
                  <w:r w:rsidR="001507C2" w:rsidRPr="00F5633A">
                    <w:t xml:space="preserve"> </w:t>
                  </w:r>
                  <w:hyperlink r:id="rId11" w:history="1">
                    <w:r w:rsidR="00DB0790" w:rsidRPr="00F5633A">
                      <w:rPr>
                        <w:rStyle w:val="af0"/>
                        <w:sz w:val="21"/>
                        <w:szCs w:val="21"/>
                      </w:rPr>
                      <w:t>https://www.asahi-ind.co.jp/pdf/dx.pdf</w:t>
                    </w:r>
                  </w:hyperlink>
                </w:p>
                <w:p w14:paraId="1FC29753" w14:textId="17A45719" w:rsidR="00FF3FF1" w:rsidRPr="00F5633A" w:rsidRDefault="0036696A"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記載箇所：</w:t>
                  </w:r>
                  <w:r w:rsidR="00DB0790" w:rsidRPr="00F5633A">
                    <w:rPr>
                      <w:rFonts w:ascii="ＭＳ ゴシック" w:eastAsia="ＭＳ ゴシック" w:hAnsi="ＭＳ ゴシック" w:cs="ＭＳ 明朝" w:hint="eastAsia"/>
                      <w:spacing w:val="6"/>
                      <w:kern w:val="0"/>
                      <w:szCs w:val="21"/>
                    </w:rPr>
                    <w:t>「</w:t>
                  </w:r>
                  <w:r w:rsidR="006A0D60" w:rsidRPr="00F5633A">
                    <w:rPr>
                      <w:rFonts w:ascii="ＭＳ ゴシック" w:eastAsia="ＭＳ ゴシック" w:hAnsi="ＭＳ ゴシック" w:cs="ＭＳ 明朝"/>
                      <w:spacing w:val="6"/>
                      <w:kern w:val="0"/>
                      <w:szCs w:val="21"/>
                    </w:rPr>
                    <w:t>DX</w:t>
                  </w:r>
                  <w:r w:rsidR="006A0D60" w:rsidRPr="00F5633A">
                    <w:rPr>
                      <w:rFonts w:ascii="ＭＳ ゴシック" w:eastAsia="ＭＳ ゴシック" w:hAnsi="ＭＳ ゴシック" w:cs="ＭＳ 明朝" w:hint="eastAsia"/>
                      <w:spacing w:val="6"/>
                      <w:kern w:val="0"/>
                      <w:szCs w:val="21"/>
                    </w:rPr>
                    <w:t>推進ビジョン</w:t>
                  </w:r>
                  <w:r w:rsidR="00DB0790" w:rsidRPr="00F5633A">
                    <w:rPr>
                      <w:rFonts w:ascii="ＭＳ ゴシック" w:eastAsia="ＭＳ ゴシック" w:hAnsi="ＭＳ ゴシック" w:cs="ＭＳ 明朝" w:hint="eastAsia"/>
                      <w:spacing w:val="6"/>
                      <w:kern w:val="0"/>
                      <w:szCs w:val="21"/>
                    </w:rPr>
                    <w:t>」</w:t>
                  </w:r>
                  <w:r w:rsidR="006A0D60" w:rsidRPr="00F5633A">
                    <w:rPr>
                      <w:rFonts w:ascii="ＭＳ ゴシック" w:eastAsia="ＭＳ ゴシック" w:hAnsi="ＭＳ ゴシック" w:cs="ＭＳ 明朝" w:hint="eastAsia"/>
                      <w:spacing w:val="6"/>
                      <w:kern w:val="0"/>
                      <w:szCs w:val="21"/>
                    </w:rPr>
                    <w:t>P.7</w:t>
                  </w:r>
                </w:p>
              </w:tc>
            </w:tr>
            <w:tr w:rsidR="00FF3FF1" w:rsidRPr="00F5633A" w14:paraId="4704F8E5" w14:textId="77777777" w:rsidTr="00DD56DC">
              <w:trPr>
                <w:trHeight w:val="697"/>
              </w:trPr>
              <w:tc>
                <w:tcPr>
                  <w:tcW w:w="2600" w:type="dxa"/>
                  <w:shd w:val="clear" w:color="auto" w:fill="auto"/>
                  <w:vAlign w:val="center"/>
                </w:tcPr>
                <w:p w14:paraId="74B00AA2"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color w:val="FF0000"/>
                      <w:spacing w:val="6"/>
                      <w:kern w:val="0"/>
                      <w:szCs w:val="21"/>
                    </w:rPr>
                  </w:pPr>
                  <w:r w:rsidRPr="00F5633A">
                    <w:rPr>
                      <w:rFonts w:ascii="ＭＳ ゴシック" w:eastAsia="ＭＳ ゴシック" w:hAnsi="ＭＳ ゴシック" w:cs="ＭＳ 明朝" w:hint="eastAsia"/>
                      <w:spacing w:val="6"/>
                      <w:kern w:val="0"/>
                      <w:szCs w:val="21"/>
                    </w:rPr>
                    <w:t>記載内容抜粋</w:t>
                  </w:r>
                </w:p>
              </w:tc>
              <w:tc>
                <w:tcPr>
                  <w:tcW w:w="5890" w:type="dxa"/>
                  <w:shd w:val="clear" w:color="auto" w:fill="auto"/>
                </w:tcPr>
                <w:p w14:paraId="0F5D1DF0" w14:textId="77777777" w:rsidR="004316E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１．DX 化による効率化、省力化、情報の整理整頓の推進</w:t>
                  </w:r>
                </w:p>
                <w:p w14:paraId="025236AA" w14:textId="77777777" w:rsidR="004316E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２．全業務の作業マニュアル化を推進</w:t>
                  </w:r>
                </w:p>
                <w:p w14:paraId="2707CD42" w14:textId="77777777" w:rsidR="004316E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３．生産管理システムによる、生産管理情報の一元管理</w:t>
                  </w:r>
                </w:p>
                <w:p w14:paraId="715A2AFA" w14:textId="77777777" w:rsidR="004316E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４．デジタル情報の導入による成果の見える化</w:t>
                  </w:r>
                </w:p>
                <w:p w14:paraId="2B2FAD09" w14:textId="77777777" w:rsidR="004316E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５．経理のDX 視点による業務改革</w:t>
                  </w:r>
                </w:p>
                <w:p w14:paraId="1990846D" w14:textId="77777777" w:rsidR="004316E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６．DX活用の為の人材育成ブランディング事業の</w:t>
                  </w:r>
                </w:p>
                <w:p w14:paraId="5F0E019E" w14:textId="5AC3834A" w:rsidR="004316EE" w:rsidRPr="00F5633A" w:rsidRDefault="004316EE" w:rsidP="004316EE">
                  <w:pPr>
                    <w:suppressAutoHyphens/>
                    <w:kinsoku w:val="0"/>
                    <w:overflowPunct w:val="0"/>
                    <w:adjustRightInd w:val="0"/>
                    <w:spacing w:afterLines="50" w:after="120" w:line="238" w:lineRule="exact"/>
                    <w:ind w:firstLineChars="200" w:firstLine="444"/>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人材育成</w:t>
                  </w:r>
                </w:p>
                <w:p w14:paraId="3760F1F3" w14:textId="77777777" w:rsidR="004316E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７．技術情報の収集と共有化</w:t>
                  </w:r>
                </w:p>
                <w:p w14:paraId="406C38A5" w14:textId="77777777" w:rsidR="004316E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８．品質管理システム構築、データ分析により</w:t>
                  </w:r>
                </w:p>
                <w:p w14:paraId="0CC04432" w14:textId="02F65D76" w:rsidR="007C6412" w:rsidRPr="00F5633A" w:rsidRDefault="004316EE" w:rsidP="004316EE">
                  <w:pPr>
                    <w:suppressAutoHyphens/>
                    <w:kinsoku w:val="0"/>
                    <w:overflowPunct w:val="0"/>
                    <w:adjustRightInd w:val="0"/>
                    <w:spacing w:afterLines="50" w:after="120" w:line="238" w:lineRule="exact"/>
                    <w:ind w:firstLineChars="200" w:firstLine="444"/>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品質レベルの向上</w:t>
                  </w:r>
                </w:p>
              </w:tc>
            </w:tr>
          </w:tbl>
          <w:p w14:paraId="24CD5504" w14:textId="77777777" w:rsidR="00FF3FF1" w:rsidRPr="00F5633A" w:rsidRDefault="00FF3FF1"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74433C89" w14:textId="77777777" w:rsidR="00FF3FF1" w:rsidRPr="00F5633A"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spacing w:val="6"/>
                <w:kern w:val="0"/>
                <w:szCs w:val="21"/>
              </w:rPr>
              <w:t xml:space="preserve">(3) </w:t>
            </w:r>
            <w:r w:rsidRPr="00F5633A">
              <w:rPr>
                <w:rFonts w:ascii="ＭＳ ゴシック" w:eastAsia="ＭＳ ゴシック" w:hAnsi="ＭＳ ゴシック"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F5633A" w14:paraId="123206DA" w14:textId="77777777" w:rsidTr="00DD56DC">
              <w:trPr>
                <w:trHeight w:val="707"/>
              </w:trPr>
              <w:tc>
                <w:tcPr>
                  <w:tcW w:w="2600" w:type="dxa"/>
                  <w:shd w:val="clear" w:color="auto" w:fill="auto"/>
                  <w:vAlign w:val="center"/>
                </w:tcPr>
                <w:p w14:paraId="52765BEA"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公表媒体（文書等）の名称</w:t>
                  </w:r>
                </w:p>
              </w:tc>
              <w:tc>
                <w:tcPr>
                  <w:tcW w:w="5890" w:type="dxa"/>
                  <w:shd w:val="clear" w:color="auto" w:fill="auto"/>
                </w:tcPr>
                <w:p w14:paraId="1DAD08A9" w14:textId="60F6A782" w:rsidR="00FF3FF1" w:rsidRPr="00F5633A" w:rsidRDefault="00655566" w:rsidP="00F70689">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spacing w:val="6"/>
                      <w:kern w:val="0"/>
                      <w:szCs w:val="21"/>
                    </w:rPr>
                    <w:t>DX</w:t>
                  </w:r>
                  <w:r w:rsidRPr="00F5633A">
                    <w:rPr>
                      <w:rFonts w:ascii="ＭＳ ゴシック" w:eastAsia="ＭＳ ゴシック" w:hAnsi="ＭＳ ゴシック" w:cs="ＭＳ 明朝" w:hint="eastAsia"/>
                      <w:spacing w:val="6"/>
                      <w:kern w:val="0"/>
                      <w:szCs w:val="21"/>
                    </w:rPr>
                    <w:t>推進ビジョン</w:t>
                  </w:r>
                </w:p>
              </w:tc>
            </w:tr>
            <w:tr w:rsidR="00F70689" w:rsidRPr="00F5633A" w14:paraId="0EA141D7" w14:textId="77777777" w:rsidTr="00DD56DC">
              <w:trPr>
                <w:trHeight w:val="697"/>
              </w:trPr>
              <w:tc>
                <w:tcPr>
                  <w:tcW w:w="2600" w:type="dxa"/>
                  <w:shd w:val="clear" w:color="auto" w:fill="auto"/>
                  <w:vAlign w:val="center"/>
                </w:tcPr>
                <w:p w14:paraId="243D894D" w14:textId="77777777" w:rsidR="00F70689" w:rsidRPr="00F5633A" w:rsidRDefault="00F70689" w:rsidP="00F70689">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公表日</w:t>
                  </w:r>
                </w:p>
              </w:tc>
              <w:tc>
                <w:tcPr>
                  <w:tcW w:w="5890" w:type="dxa"/>
                  <w:shd w:val="clear" w:color="auto" w:fill="auto"/>
                </w:tcPr>
                <w:p w14:paraId="28F65ED8" w14:textId="164592D0" w:rsidR="00F70689" w:rsidRPr="00F5633A" w:rsidRDefault="001209D9" w:rsidP="001209D9">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202</w:t>
                  </w:r>
                  <w:r w:rsidR="00B50E53" w:rsidRPr="00F5633A">
                    <w:rPr>
                      <w:rFonts w:ascii="ＭＳ ゴシック" w:eastAsia="ＭＳ ゴシック" w:hAnsi="ＭＳ ゴシック" w:cs="ＭＳ 明朝" w:hint="eastAsia"/>
                      <w:spacing w:val="6"/>
                      <w:kern w:val="0"/>
                      <w:szCs w:val="21"/>
                    </w:rPr>
                    <w:t>3</w:t>
                  </w:r>
                  <w:r w:rsidRPr="00F5633A">
                    <w:rPr>
                      <w:rFonts w:ascii="ＭＳ ゴシック" w:eastAsia="ＭＳ ゴシック" w:hAnsi="ＭＳ ゴシック" w:cs="ＭＳ 明朝" w:hint="eastAsia"/>
                      <w:spacing w:val="6"/>
                      <w:kern w:val="0"/>
                      <w:szCs w:val="21"/>
                    </w:rPr>
                    <w:t xml:space="preserve">年　</w:t>
                  </w:r>
                  <w:r w:rsidR="00C51A85" w:rsidRPr="00F5633A">
                    <w:rPr>
                      <w:rFonts w:ascii="ＭＳ ゴシック" w:eastAsia="ＭＳ ゴシック" w:hAnsi="ＭＳ ゴシック" w:cs="ＭＳ 明朝" w:hint="eastAsia"/>
                      <w:spacing w:val="6"/>
                      <w:kern w:val="0"/>
                      <w:szCs w:val="21"/>
                    </w:rPr>
                    <w:t>8</w:t>
                  </w:r>
                  <w:r w:rsidR="004316EE" w:rsidRPr="00F5633A">
                    <w:rPr>
                      <w:rFonts w:ascii="ＭＳ ゴシック" w:eastAsia="ＭＳ ゴシック" w:hAnsi="ＭＳ ゴシック" w:cs="ＭＳ 明朝" w:hint="eastAsia"/>
                      <w:spacing w:val="6"/>
                      <w:kern w:val="0"/>
                      <w:szCs w:val="21"/>
                    </w:rPr>
                    <w:t>月</w:t>
                  </w:r>
                  <w:r w:rsidR="00C51A85" w:rsidRPr="00F5633A">
                    <w:rPr>
                      <w:rFonts w:ascii="ＭＳ ゴシック" w:eastAsia="ＭＳ ゴシック" w:hAnsi="ＭＳ ゴシック" w:cs="ＭＳ 明朝" w:hint="eastAsia"/>
                      <w:spacing w:val="6"/>
                      <w:kern w:val="0"/>
                      <w:szCs w:val="21"/>
                    </w:rPr>
                    <w:t>7</w:t>
                  </w:r>
                  <w:r w:rsidR="004316EE" w:rsidRPr="00F5633A">
                    <w:rPr>
                      <w:rFonts w:ascii="ＭＳ ゴシック" w:eastAsia="ＭＳ ゴシック" w:hAnsi="ＭＳ ゴシック" w:cs="ＭＳ 明朝" w:hint="eastAsia"/>
                      <w:spacing w:val="6"/>
                      <w:kern w:val="0"/>
                      <w:szCs w:val="21"/>
                    </w:rPr>
                    <w:t>日</w:t>
                  </w:r>
                </w:p>
              </w:tc>
            </w:tr>
            <w:tr w:rsidR="00AE028E" w:rsidRPr="00F5633A" w14:paraId="01A465FB" w14:textId="77777777" w:rsidTr="00DD56DC">
              <w:trPr>
                <w:trHeight w:val="707"/>
              </w:trPr>
              <w:tc>
                <w:tcPr>
                  <w:tcW w:w="2600" w:type="dxa"/>
                  <w:shd w:val="clear" w:color="auto" w:fill="auto"/>
                  <w:vAlign w:val="center"/>
                </w:tcPr>
                <w:p w14:paraId="5B677F83" w14:textId="77777777" w:rsidR="00AE028E" w:rsidRPr="00F5633A" w:rsidRDefault="00AE028E" w:rsidP="00AE028E">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公表方法・公表場所・記載箇所・ページ</w:t>
                  </w:r>
                </w:p>
              </w:tc>
              <w:tc>
                <w:tcPr>
                  <w:tcW w:w="5890" w:type="dxa"/>
                  <w:shd w:val="clear" w:color="auto" w:fill="auto"/>
                </w:tcPr>
                <w:p w14:paraId="658F7DDE" w14:textId="41D7EDFF" w:rsidR="00AE028E" w:rsidRPr="00F5633A" w:rsidRDefault="00AE028E" w:rsidP="00AE028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公表場所：</w:t>
                  </w:r>
                  <w:r w:rsidR="004316EE" w:rsidRPr="00F5633A">
                    <w:rPr>
                      <w:rFonts w:ascii="ＭＳ ゴシック" w:eastAsia="ＭＳ ゴシック" w:hAnsi="ＭＳ ゴシック" w:cs="ＭＳ 明朝" w:hint="eastAsia"/>
                      <w:spacing w:val="6"/>
                      <w:kern w:val="0"/>
                      <w:szCs w:val="21"/>
                    </w:rPr>
                    <w:t>当社ホームページ/DX戦略/DX推進ビジョン</w:t>
                  </w:r>
                </w:p>
                <w:p w14:paraId="23C8A490" w14:textId="5A20DF10" w:rsidR="00EC1C8B" w:rsidRDefault="00B50E53" w:rsidP="00C51A85">
                  <w:pPr>
                    <w:pStyle w:val="HTML"/>
                    <w:shd w:val="clear" w:color="auto" w:fill="FFFFFF"/>
                    <w:rPr>
                      <w:rFonts w:cs="Segoe UI"/>
                      <w:color w:val="242424"/>
                      <w:sz w:val="21"/>
                      <w:szCs w:val="21"/>
                      <w:bdr w:val="none" w:sz="0" w:space="0" w:color="auto" w:frame="1"/>
                    </w:rPr>
                  </w:pPr>
                  <w:r w:rsidRPr="00F5633A">
                    <w:rPr>
                      <w:rFonts w:hint="eastAsia"/>
                    </w:rPr>
                    <w:t>URL</w:t>
                  </w:r>
                  <w:r w:rsidR="00435B88" w:rsidRPr="00F5633A">
                    <w:t>:</w:t>
                  </w:r>
                  <w:r w:rsidR="00C51A85" w:rsidRPr="00F5633A">
                    <w:rPr>
                      <w:rFonts w:cs="Segoe UI"/>
                      <w:color w:val="242424"/>
                      <w:sz w:val="21"/>
                      <w:szCs w:val="21"/>
                      <w:bdr w:val="none" w:sz="0" w:space="0" w:color="auto" w:frame="1"/>
                    </w:rPr>
                    <w:t xml:space="preserve"> </w:t>
                  </w:r>
                  <w:hyperlink r:id="rId12" w:history="1">
                    <w:r w:rsidR="006E4582" w:rsidRPr="00C62C26">
                      <w:rPr>
                        <w:rStyle w:val="af0"/>
                        <w:rFonts w:cs="Segoe UI"/>
                        <w:sz w:val="21"/>
                        <w:szCs w:val="21"/>
                        <w:bdr w:val="none" w:sz="0" w:space="0" w:color="auto" w:frame="1"/>
                      </w:rPr>
                      <w:t>https://www.asahi-ind.co.jp/pdf/dx.pdf</w:t>
                    </w:r>
                  </w:hyperlink>
                </w:p>
                <w:p w14:paraId="3AD7BE18" w14:textId="26C470B9" w:rsidR="00AE028E" w:rsidRPr="00F5633A" w:rsidRDefault="00AE028E" w:rsidP="00AE028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記載箇所：</w:t>
                  </w:r>
                  <w:r w:rsidR="006E4582">
                    <w:rPr>
                      <w:rFonts w:ascii="ＭＳ ゴシック" w:eastAsia="ＭＳ ゴシック" w:hAnsi="ＭＳ ゴシック" w:cs="ＭＳ 明朝" w:hint="eastAsia"/>
                      <w:spacing w:val="6"/>
                      <w:kern w:val="0"/>
                      <w:szCs w:val="21"/>
                    </w:rPr>
                    <w:t>「</w:t>
                  </w:r>
                  <w:r w:rsidR="003779F3" w:rsidRPr="00F5633A">
                    <w:rPr>
                      <w:rFonts w:ascii="ＭＳ ゴシック" w:eastAsia="ＭＳ ゴシック" w:hAnsi="ＭＳ ゴシック" w:cs="ＭＳ 明朝" w:hint="eastAsia"/>
                      <w:spacing w:val="6"/>
                      <w:kern w:val="0"/>
                      <w:szCs w:val="21"/>
                    </w:rPr>
                    <w:t>DX推進ビジョン</w:t>
                  </w:r>
                  <w:r w:rsidR="006E4582">
                    <w:rPr>
                      <w:rFonts w:ascii="ＭＳ ゴシック" w:eastAsia="ＭＳ ゴシック" w:hAnsi="ＭＳ ゴシック" w:cs="ＭＳ 明朝" w:hint="eastAsia"/>
                      <w:spacing w:val="6"/>
                      <w:kern w:val="0"/>
                      <w:szCs w:val="21"/>
                    </w:rPr>
                    <w:t>」</w:t>
                  </w:r>
                  <w:r w:rsidR="003779F3" w:rsidRPr="00F5633A">
                    <w:rPr>
                      <w:rFonts w:ascii="ＭＳ ゴシック" w:eastAsia="ＭＳ ゴシック" w:hAnsi="ＭＳ ゴシック" w:cs="ＭＳ 明朝" w:hint="eastAsia"/>
                      <w:spacing w:val="6"/>
                      <w:kern w:val="0"/>
                      <w:szCs w:val="21"/>
                    </w:rPr>
                    <w:t>P.4</w:t>
                  </w:r>
                </w:p>
              </w:tc>
            </w:tr>
            <w:tr w:rsidR="00AE028E" w:rsidRPr="00F5633A" w14:paraId="7B64DD1E" w14:textId="77777777" w:rsidTr="00DD56DC">
              <w:trPr>
                <w:trHeight w:val="697"/>
              </w:trPr>
              <w:tc>
                <w:tcPr>
                  <w:tcW w:w="2600" w:type="dxa"/>
                  <w:shd w:val="clear" w:color="auto" w:fill="auto"/>
                  <w:vAlign w:val="center"/>
                </w:tcPr>
                <w:p w14:paraId="1AE8F7B2" w14:textId="77777777" w:rsidR="00AE028E" w:rsidRPr="00F5633A" w:rsidRDefault="00AE028E" w:rsidP="00AE028E">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記載内容抜粋</w:t>
                  </w:r>
                </w:p>
              </w:tc>
              <w:tc>
                <w:tcPr>
                  <w:tcW w:w="5890" w:type="dxa"/>
                  <w:shd w:val="clear" w:color="auto" w:fill="auto"/>
                </w:tcPr>
                <w:p w14:paraId="1CE15A29" w14:textId="3EC02D2E" w:rsidR="004316E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１ 生産性向上 　 粗利額アップ 年15％アップ</w:t>
                  </w:r>
                </w:p>
                <w:p w14:paraId="0C4C8C2D" w14:textId="7CE80337" w:rsidR="004316E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２ 現場業務のDX  改善業務削減時間 1000時間/年</w:t>
                  </w:r>
                </w:p>
                <w:p w14:paraId="6FAA4415" w14:textId="064CCCE5" w:rsidR="004316E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３ 経理のDX 改善 業務削減前年比 50%減</w:t>
                  </w:r>
                </w:p>
                <w:p w14:paraId="3C82A79C" w14:textId="6BD05EB2" w:rsidR="00AE028E" w:rsidRPr="00F5633A" w:rsidRDefault="004316EE" w:rsidP="004316EE">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 xml:space="preserve">４ 間接業務のDX </w:t>
                  </w:r>
                  <w:r w:rsidRPr="00F5633A">
                    <w:rPr>
                      <w:rFonts w:ascii="ＭＳ ゴシック" w:eastAsia="ＭＳ ゴシック" w:hAnsi="ＭＳ ゴシック" w:cs="ＭＳ 明朝"/>
                      <w:spacing w:val="6"/>
                      <w:kern w:val="0"/>
                      <w:szCs w:val="21"/>
                    </w:rPr>
                    <w:t xml:space="preserve"> </w:t>
                  </w:r>
                  <w:r w:rsidRPr="00F5633A">
                    <w:rPr>
                      <w:rFonts w:ascii="ＭＳ ゴシック" w:eastAsia="ＭＳ ゴシック" w:hAnsi="ＭＳ ゴシック" w:cs="ＭＳ 明朝" w:hint="eastAsia"/>
                      <w:spacing w:val="6"/>
                      <w:kern w:val="0"/>
                      <w:szCs w:val="21"/>
                    </w:rPr>
                    <w:t>改善業務削減時間 1000時間/年</w:t>
                  </w:r>
                </w:p>
              </w:tc>
            </w:tr>
          </w:tbl>
          <w:p w14:paraId="6783B2BE" w14:textId="77777777" w:rsidR="00FF3FF1" w:rsidRPr="00F5633A" w:rsidRDefault="00FF3FF1"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426D2420" w14:textId="77777777" w:rsidR="00FF3FF1" w:rsidRPr="00F5633A"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w:t>
            </w:r>
            <w:r w:rsidRPr="00F5633A">
              <w:rPr>
                <w:rFonts w:ascii="ＭＳ ゴシック" w:eastAsia="ＭＳ ゴシック" w:hAnsi="ＭＳ ゴシック" w:cs="ＭＳ 明朝"/>
                <w:spacing w:val="6"/>
                <w:kern w:val="0"/>
                <w:szCs w:val="21"/>
              </w:rPr>
              <w:t>4</w:t>
            </w:r>
            <w:r w:rsidRPr="00F5633A">
              <w:rPr>
                <w:rFonts w:ascii="ＭＳ ゴシック" w:eastAsia="ＭＳ ゴシック" w:hAnsi="ＭＳ ゴシック" w:cs="ＭＳ 明朝" w:hint="eastAsia"/>
                <w:spacing w:val="6"/>
                <w:kern w:val="0"/>
                <w:szCs w:val="21"/>
              </w:rPr>
              <w:t>)</w:t>
            </w:r>
            <w:r w:rsidRPr="00F5633A">
              <w:rPr>
                <w:rFonts w:ascii="ＭＳ ゴシック" w:eastAsia="ＭＳ ゴシック" w:hAnsi="ＭＳ ゴシック" w:cs="ＭＳ 明朝"/>
                <w:spacing w:val="6"/>
                <w:kern w:val="0"/>
                <w:szCs w:val="21"/>
              </w:rPr>
              <w:t xml:space="preserve"> </w:t>
            </w:r>
            <w:r w:rsidRPr="00F5633A">
              <w:rPr>
                <w:rFonts w:ascii="ＭＳ ゴシック" w:eastAsia="ＭＳ ゴシック" w:hAnsi="ＭＳ ゴシック"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F5633A" w14:paraId="08675F5A" w14:textId="77777777" w:rsidTr="00DD56DC">
              <w:trPr>
                <w:trHeight w:val="697"/>
              </w:trPr>
              <w:tc>
                <w:tcPr>
                  <w:tcW w:w="2600" w:type="dxa"/>
                  <w:shd w:val="clear" w:color="auto" w:fill="auto"/>
                  <w:vAlign w:val="center"/>
                </w:tcPr>
                <w:p w14:paraId="700FB830"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発信日</w:t>
                  </w:r>
                </w:p>
              </w:tc>
              <w:tc>
                <w:tcPr>
                  <w:tcW w:w="5890" w:type="dxa"/>
                  <w:shd w:val="clear" w:color="auto" w:fill="auto"/>
                </w:tcPr>
                <w:p w14:paraId="4E35FE3E" w14:textId="5579CE2C" w:rsidR="006C35DA" w:rsidRPr="00F5633A" w:rsidRDefault="001209D9" w:rsidP="001209D9">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202</w:t>
                  </w:r>
                  <w:r w:rsidR="000479D1" w:rsidRPr="00F5633A">
                    <w:rPr>
                      <w:rFonts w:ascii="ＭＳ ゴシック" w:eastAsia="ＭＳ ゴシック" w:hAnsi="ＭＳ ゴシック" w:cs="ＭＳ 明朝" w:hint="eastAsia"/>
                      <w:spacing w:val="6"/>
                      <w:kern w:val="0"/>
                      <w:szCs w:val="21"/>
                    </w:rPr>
                    <w:t>3</w:t>
                  </w:r>
                  <w:r w:rsidRPr="00F5633A">
                    <w:rPr>
                      <w:rFonts w:ascii="ＭＳ ゴシック" w:eastAsia="ＭＳ ゴシック" w:hAnsi="ＭＳ ゴシック" w:cs="ＭＳ 明朝" w:hint="eastAsia"/>
                      <w:spacing w:val="6"/>
                      <w:kern w:val="0"/>
                      <w:szCs w:val="21"/>
                    </w:rPr>
                    <w:t xml:space="preserve">年　</w:t>
                  </w:r>
                  <w:r w:rsidR="00C51A85" w:rsidRPr="00F5633A">
                    <w:rPr>
                      <w:rFonts w:ascii="ＭＳ ゴシック" w:eastAsia="ＭＳ ゴシック" w:hAnsi="ＭＳ ゴシック" w:cs="ＭＳ 明朝" w:hint="eastAsia"/>
                      <w:spacing w:val="6"/>
                      <w:kern w:val="0"/>
                      <w:szCs w:val="21"/>
                    </w:rPr>
                    <w:t>8</w:t>
                  </w:r>
                  <w:r w:rsidR="00586D74" w:rsidRPr="00F5633A">
                    <w:rPr>
                      <w:rFonts w:ascii="ＭＳ ゴシック" w:eastAsia="ＭＳ ゴシック" w:hAnsi="ＭＳ ゴシック" w:cs="ＭＳ 明朝" w:hint="eastAsia"/>
                      <w:spacing w:val="6"/>
                      <w:kern w:val="0"/>
                      <w:szCs w:val="21"/>
                    </w:rPr>
                    <w:t>月</w:t>
                  </w:r>
                  <w:r w:rsidR="00C51A85" w:rsidRPr="00F5633A">
                    <w:rPr>
                      <w:rFonts w:ascii="ＭＳ ゴシック" w:eastAsia="ＭＳ ゴシック" w:hAnsi="ＭＳ ゴシック" w:cs="ＭＳ 明朝" w:hint="eastAsia"/>
                      <w:spacing w:val="6"/>
                      <w:kern w:val="0"/>
                      <w:szCs w:val="21"/>
                    </w:rPr>
                    <w:t>7</w:t>
                  </w:r>
                  <w:r w:rsidR="00586D74" w:rsidRPr="00F5633A">
                    <w:rPr>
                      <w:rFonts w:ascii="ＭＳ ゴシック" w:eastAsia="ＭＳ ゴシック" w:hAnsi="ＭＳ ゴシック" w:cs="ＭＳ 明朝" w:hint="eastAsia"/>
                      <w:spacing w:val="6"/>
                      <w:kern w:val="0"/>
                      <w:szCs w:val="21"/>
                    </w:rPr>
                    <w:t>日</w:t>
                  </w:r>
                </w:p>
              </w:tc>
            </w:tr>
            <w:tr w:rsidR="00FF3FF1" w:rsidRPr="00F5633A" w14:paraId="7C51EFE1" w14:textId="77777777" w:rsidTr="00DD56DC">
              <w:trPr>
                <w:trHeight w:val="707"/>
              </w:trPr>
              <w:tc>
                <w:tcPr>
                  <w:tcW w:w="2600" w:type="dxa"/>
                  <w:shd w:val="clear" w:color="auto" w:fill="auto"/>
                  <w:vAlign w:val="center"/>
                </w:tcPr>
                <w:p w14:paraId="00C1B679" w14:textId="77777777" w:rsidR="00FF3FF1" w:rsidRPr="00F5633A" w:rsidRDefault="00FF3FF1" w:rsidP="00F51FF6">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発信方法</w:t>
                  </w:r>
                </w:p>
              </w:tc>
              <w:tc>
                <w:tcPr>
                  <w:tcW w:w="5890" w:type="dxa"/>
                  <w:shd w:val="clear" w:color="auto" w:fill="auto"/>
                </w:tcPr>
                <w:p w14:paraId="464F2C31" w14:textId="080EB61F" w:rsidR="00F15576" w:rsidRPr="00F5633A" w:rsidRDefault="00A51C14"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公表場所：</w:t>
                  </w:r>
                  <w:r w:rsidR="00586D74" w:rsidRPr="00F5633A">
                    <w:rPr>
                      <w:rFonts w:ascii="ＭＳ ゴシック" w:eastAsia="ＭＳ ゴシック" w:hAnsi="ＭＳ ゴシック" w:cs="ＭＳ 明朝" w:hint="eastAsia"/>
                      <w:spacing w:val="6"/>
                      <w:kern w:val="0"/>
                      <w:szCs w:val="21"/>
                    </w:rPr>
                    <w:t>当社ホームページ/DX戦略/DX推進ビジョン</w:t>
                  </w:r>
                </w:p>
                <w:p w14:paraId="596BF657" w14:textId="0D66D410" w:rsidR="00EC1C8B" w:rsidRDefault="00B50E53" w:rsidP="00C51A85">
                  <w:pPr>
                    <w:pStyle w:val="HTML"/>
                    <w:shd w:val="clear" w:color="auto" w:fill="FFFFFF"/>
                  </w:pPr>
                  <w:r w:rsidRPr="00F5633A">
                    <w:rPr>
                      <w:rFonts w:hint="eastAsia"/>
                    </w:rPr>
                    <w:t>URL</w:t>
                  </w:r>
                  <w:r w:rsidR="00435B88" w:rsidRPr="00F5633A">
                    <w:t xml:space="preserve">: </w:t>
                  </w:r>
                  <w:hyperlink r:id="rId13" w:history="1">
                    <w:r w:rsidR="006E4582" w:rsidRPr="006E4582">
                      <w:rPr>
                        <w:rStyle w:val="af0"/>
                        <w:sz w:val="21"/>
                        <w:szCs w:val="21"/>
                      </w:rPr>
                      <w:t>https://www.asahi-ind.co.jp/pdf/dx.pdf</w:t>
                    </w:r>
                  </w:hyperlink>
                </w:p>
                <w:p w14:paraId="6D1FE99C" w14:textId="32E9A506" w:rsidR="00F15576" w:rsidRPr="00F5633A" w:rsidRDefault="00F15576"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記載箇所：</w:t>
                  </w:r>
                  <w:r w:rsidR="006E4582">
                    <w:rPr>
                      <w:rFonts w:ascii="ＭＳ ゴシック" w:eastAsia="ＭＳ ゴシック" w:hAnsi="ＭＳ ゴシック" w:cs="ＭＳ 明朝" w:hint="eastAsia"/>
                      <w:spacing w:val="6"/>
                      <w:kern w:val="0"/>
                      <w:szCs w:val="21"/>
                    </w:rPr>
                    <w:t>「</w:t>
                  </w:r>
                  <w:r w:rsidR="00FB2817" w:rsidRPr="00F5633A">
                    <w:rPr>
                      <w:rFonts w:ascii="ＭＳ ゴシック" w:eastAsia="ＭＳ ゴシック" w:hAnsi="ＭＳ ゴシック" w:cs="ＭＳ 明朝" w:hint="eastAsia"/>
                      <w:spacing w:val="6"/>
                      <w:kern w:val="0"/>
                      <w:szCs w:val="21"/>
                    </w:rPr>
                    <w:t>DX推進ビジョン</w:t>
                  </w:r>
                  <w:r w:rsidR="006E4582">
                    <w:rPr>
                      <w:rFonts w:ascii="ＭＳ ゴシック" w:eastAsia="ＭＳ ゴシック" w:hAnsi="ＭＳ ゴシック" w:cs="ＭＳ 明朝" w:hint="eastAsia"/>
                      <w:spacing w:val="6"/>
                      <w:kern w:val="0"/>
                      <w:szCs w:val="21"/>
                    </w:rPr>
                    <w:t>」</w:t>
                  </w:r>
                  <w:r w:rsidR="00FB2817" w:rsidRPr="00F5633A">
                    <w:rPr>
                      <w:rFonts w:ascii="ＭＳ ゴシック" w:eastAsia="ＭＳ ゴシック" w:hAnsi="ＭＳ ゴシック" w:cs="ＭＳ 明朝" w:hint="eastAsia"/>
                      <w:spacing w:val="6"/>
                      <w:kern w:val="0"/>
                      <w:szCs w:val="21"/>
                    </w:rPr>
                    <w:t>P.8</w:t>
                  </w:r>
                </w:p>
              </w:tc>
            </w:tr>
            <w:tr w:rsidR="00FF3FF1" w:rsidRPr="00F5633A" w14:paraId="6230C1A2" w14:textId="77777777" w:rsidTr="00DD56DC">
              <w:trPr>
                <w:trHeight w:val="697"/>
              </w:trPr>
              <w:tc>
                <w:tcPr>
                  <w:tcW w:w="2600" w:type="dxa"/>
                  <w:shd w:val="clear" w:color="auto" w:fill="auto"/>
                  <w:vAlign w:val="center"/>
                </w:tcPr>
                <w:p w14:paraId="6E6C8A0A" w14:textId="77777777" w:rsidR="00FF3FF1" w:rsidRPr="00F5633A" w:rsidRDefault="00F51FF6"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発信内容</w:t>
                  </w:r>
                </w:p>
              </w:tc>
              <w:tc>
                <w:tcPr>
                  <w:tcW w:w="5890" w:type="dxa"/>
                  <w:shd w:val="clear" w:color="auto" w:fill="auto"/>
                </w:tcPr>
                <w:p w14:paraId="0AC0BAFE" w14:textId="15809CC6" w:rsidR="00586D74" w:rsidRPr="00F5633A" w:rsidRDefault="00586D74" w:rsidP="00586D74">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現在、当社では、全社でDX 推進に取り組む事により、1 人当たりの生産性の向上や業務に関わる情報の数値化、情報の整理整頓、情報の見える化によって、やる気やモチベーションの向上、自分を振り返り、反省して更なるアクションを行う、DX によりPDCA を回していく取り組みを行っております。当社では、今後もＤＸの推進の状況につきまして、ホームページの「会社の取り組み」と</w:t>
                  </w:r>
                  <w:r w:rsidRPr="00F5633A">
                    <w:rPr>
                      <w:rFonts w:ascii="ＭＳ ゴシック" w:eastAsia="ＭＳ ゴシック" w:hAnsi="ＭＳ ゴシック" w:cs="ＭＳ 明朝" w:hint="eastAsia"/>
                      <w:spacing w:val="6"/>
                      <w:kern w:val="0"/>
                      <w:szCs w:val="21"/>
                    </w:rPr>
                    <w:lastRenderedPageBreak/>
                    <w:t>して、随時、公開して参ります。</w:t>
                  </w:r>
                </w:p>
                <w:p w14:paraId="5F267A5A" w14:textId="5504EDDC" w:rsidR="00C91255" w:rsidRPr="00F5633A" w:rsidRDefault="00586D74" w:rsidP="00C91255">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代表取締役社長橋本 明秀</w:t>
                  </w:r>
                </w:p>
              </w:tc>
            </w:tr>
          </w:tbl>
          <w:p w14:paraId="0381561F" w14:textId="77777777" w:rsidR="00FF3FF1" w:rsidRPr="00F5633A" w:rsidRDefault="00FF3FF1"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13D196D1" w14:textId="77777777" w:rsidR="00FF3FF1" w:rsidRPr="00F5633A"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 xml:space="preserve">　(</w:t>
            </w:r>
            <w:r w:rsidRPr="00F5633A">
              <w:rPr>
                <w:rFonts w:ascii="ＭＳ ゴシック" w:eastAsia="ＭＳ ゴシック" w:hAnsi="ＭＳ ゴシック" w:cs="ＭＳ 明朝"/>
                <w:spacing w:val="6"/>
                <w:kern w:val="0"/>
                <w:szCs w:val="21"/>
              </w:rPr>
              <w:t>5</w:t>
            </w:r>
            <w:r w:rsidRPr="00F5633A">
              <w:rPr>
                <w:rFonts w:ascii="ＭＳ ゴシック" w:eastAsia="ＭＳ ゴシック" w:hAnsi="ＭＳ ゴシック" w:cs="ＭＳ 明朝" w:hint="eastAsia"/>
                <w:spacing w:val="6"/>
                <w:kern w:val="0"/>
                <w:szCs w:val="21"/>
              </w:rPr>
              <w:t>) 実務執行総括責任者</w:t>
            </w:r>
            <w:r w:rsidR="002A27BF" w:rsidRPr="00F5633A">
              <w:rPr>
                <w:rFonts w:ascii="ＭＳ ゴシック" w:eastAsia="ＭＳ ゴシック" w:hAnsi="ＭＳ ゴシック" w:cs="ＭＳ 明朝" w:hint="eastAsia"/>
                <w:spacing w:val="6"/>
                <w:kern w:val="0"/>
                <w:szCs w:val="21"/>
              </w:rPr>
              <w:t>が</w:t>
            </w:r>
            <w:r w:rsidRPr="00F5633A">
              <w:rPr>
                <w:rFonts w:ascii="ＭＳ ゴシック" w:eastAsia="ＭＳ ゴシック" w:hAnsi="ＭＳ ゴシック"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F5633A" w14:paraId="16D7415F" w14:textId="77777777" w:rsidTr="00DD56DC">
              <w:trPr>
                <w:trHeight w:val="707"/>
              </w:trPr>
              <w:tc>
                <w:tcPr>
                  <w:tcW w:w="2600" w:type="dxa"/>
                  <w:shd w:val="clear" w:color="auto" w:fill="auto"/>
                  <w:vAlign w:val="center"/>
                </w:tcPr>
                <w:p w14:paraId="6A938233"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実施時期</w:t>
                  </w:r>
                </w:p>
              </w:tc>
              <w:tc>
                <w:tcPr>
                  <w:tcW w:w="5890" w:type="dxa"/>
                  <w:shd w:val="clear" w:color="auto" w:fill="auto"/>
                </w:tcPr>
                <w:p w14:paraId="72C3A765" w14:textId="59865D8E" w:rsidR="006B55FD" w:rsidRPr="00F5633A" w:rsidRDefault="006B55FD" w:rsidP="006B55FD">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2</w:t>
                  </w:r>
                  <w:r w:rsidRPr="00F5633A">
                    <w:rPr>
                      <w:rFonts w:ascii="ＭＳ ゴシック" w:eastAsia="ＭＳ ゴシック" w:hAnsi="ＭＳ ゴシック" w:cs="ＭＳ 明朝"/>
                      <w:spacing w:val="6"/>
                      <w:kern w:val="0"/>
                      <w:szCs w:val="21"/>
                    </w:rPr>
                    <w:t>02</w:t>
                  </w:r>
                  <w:r w:rsidR="000479D1" w:rsidRPr="00F5633A">
                    <w:rPr>
                      <w:rFonts w:ascii="ＭＳ ゴシック" w:eastAsia="ＭＳ ゴシック" w:hAnsi="ＭＳ ゴシック" w:cs="ＭＳ 明朝" w:hint="eastAsia"/>
                      <w:spacing w:val="6"/>
                      <w:kern w:val="0"/>
                      <w:szCs w:val="21"/>
                    </w:rPr>
                    <w:t>3</w:t>
                  </w:r>
                  <w:r w:rsidRPr="00F5633A">
                    <w:rPr>
                      <w:rFonts w:ascii="ＭＳ ゴシック" w:eastAsia="ＭＳ ゴシック" w:hAnsi="ＭＳ ゴシック" w:cs="ＭＳ 明朝" w:hint="eastAsia"/>
                      <w:spacing w:val="6"/>
                      <w:kern w:val="0"/>
                      <w:szCs w:val="21"/>
                    </w:rPr>
                    <w:t xml:space="preserve">　</w:t>
                  </w:r>
                  <w:r w:rsidR="00FF3FF1" w:rsidRPr="00F5633A">
                    <w:rPr>
                      <w:rFonts w:ascii="ＭＳ ゴシック" w:eastAsia="ＭＳ ゴシック" w:hAnsi="ＭＳ ゴシック" w:cs="ＭＳ 明朝" w:hint="eastAsia"/>
                      <w:spacing w:val="6"/>
                      <w:kern w:val="0"/>
                      <w:szCs w:val="21"/>
                    </w:rPr>
                    <w:t>年</w:t>
                  </w:r>
                  <w:r w:rsidRPr="00F5633A">
                    <w:rPr>
                      <w:rFonts w:ascii="ＭＳ ゴシック" w:eastAsia="ＭＳ ゴシック" w:hAnsi="ＭＳ ゴシック" w:cs="ＭＳ 明朝" w:hint="eastAsia"/>
                      <w:spacing w:val="6"/>
                      <w:kern w:val="0"/>
                      <w:szCs w:val="21"/>
                    </w:rPr>
                    <w:t xml:space="preserve">　</w:t>
                  </w:r>
                  <w:r w:rsidR="00586D74" w:rsidRPr="00F5633A">
                    <w:rPr>
                      <w:rFonts w:ascii="ＭＳ ゴシック" w:eastAsia="ＭＳ ゴシック" w:hAnsi="ＭＳ ゴシック" w:cs="ＭＳ 明朝" w:hint="eastAsia"/>
                      <w:spacing w:val="6"/>
                      <w:kern w:val="0"/>
                      <w:szCs w:val="21"/>
                    </w:rPr>
                    <w:t>7</w:t>
                  </w:r>
                  <w:r w:rsidRPr="00F5633A">
                    <w:rPr>
                      <w:rFonts w:ascii="ＭＳ ゴシック" w:eastAsia="ＭＳ ゴシック" w:hAnsi="ＭＳ ゴシック" w:cs="ＭＳ 明朝" w:hint="eastAsia"/>
                      <w:spacing w:val="6"/>
                      <w:kern w:val="0"/>
                      <w:szCs w:val="21"/>
                    </w:rPr>
                    <w:t xml:space="preserve">　</w:t>
                  </w:r>
                  <w:r w:rsidR="00FF3FF1" w:rsidRPr="00F5633A">
                    <w:rPr>
                      <w:rFonts w:ascii="ＭＳ ゴシック" w:eastAsia="ＭＳ ゴシック" w:hAnsi="ＭＳ ゴシック" w:cs="ＭＳ 明朝" w:hint="eastAsia"/>
                      <w:spacing w:val="6"/>
                      <w:kern w:val="0"/>
                      <w:szCs w:val="21"/>
                    </w:rPr>
                    <w:t xml:space="preserve">月頃　</w:t>
                  </w:r>
                  <w:r w:rsidRPr="00F5633A">
                    <w:rPr>
                      <w:rFonts w:ascii="ＭＳ ゴシック" w:eastAsia="ＭＳ ゴシック" w:hAnsi="ＭＳ ゴシック" w:cs="ＭＳ 明朝" w:hint="eastAsia"/>
                      <w:spacing w:val="6"/>
                      <w:kern w:val="0"/>
                      <w:szCs w:val="21"/>
                    </w:rPr>
                    <w:t>より　継続実施中</w:t>
                  </w:r>
                </w:p>
                <w:p w14:paraId="141C257F" w14:textId="56F9CC52" w:rsidR="00FF3FF1" w:rsidRPr="00F5633A" w:rsidRDefault="00FF3FF1"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tc>
            </w:tr>
            <w:tr w:rsidR="00FF3FF1" w:rsidRPr="00F5633A" w14:paraId="1F1BEF16" w14:textId="77777777" w:rsidTr="00DD56DC">
              <w:trPr>
                <w:trHeight w:val="707"/>
              </w:trPr>
              <w:tc>
                <w:tcPr>
                  <w:tcW w:w="2600" w:type="dxa"/>
                  <w:shd w:val="clear" w:color="auto" w:fill="auto"/>
                  <w:vAlign w:val="center"/>
                </w:tcPr>
                <w:p w14:paraId="5AF390E2"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実施内容</w:t>
                  </w:r>
                </w:p>
              </w:tc>
              <w:tc>
                <w:tcPr>
                  <w:tcW w:w="5890" w:type="dxa"/>
                  <w:shd w:val="clear" w:color="auto" w:fill="auto"/>
                </w:tcPr>
                <w:p w14:paraId="5942F688" w14:textId="77777777" w:rsidR="00BD16F1" w:rsidRPr="00F5633A" w:rsidRDefault="00BD16F1" w:rsidP="00BD16F1">
                  <w:pPr>
                    <w:widowControl/>
                    <w:autoSpaceDE/>
                    <w:autoSpaceDN/>
                    <w:spacing w:line="240" w:lineRule="auto"/>
                    <w:jc w:val="left"/>
                    <w:rPr>
                      <w:rFonts w:ascii="ＭＳ ゴシック" w:eastAsia="ＭＳ ゴシック" w:hAnsi="ＭＳ ゴシック" w:cs="Arial"/>
                      <w:color w:val="202124"/>
                      <w:spacing w:val="0"/>
                      <w:kern w:val="0"/>
                      <w:szCs w:val="21"/>
                    </w:rPr>
                  </w:pPr>
                  <w:r w:rsidRPr="00F5633A">
                    <w:rPr>
                      <w:rFonts w:ascii="ＭＳ ゴシック" w:eastAsia="ＭＳ ゴシック" w:hAnsi="ＭＳ ゴシック" w:cs="Arial"/>
                      <w:color w:val="202124"/>
                      <w:szCs w:val="21"/>
                    </w:rPr>
                    <w:t>代表取締役社長</w:t>
                  </w:r>
                  <w:r w:rsidRPr="00F5633A">
                    <w:rPr>
                      <w:rFonts w:ascii="ＭＳ ゴシック" w:eastAsia="ＭＳ ゴシック" w:hAnsi="ＭＳ ゴシック" w:cs="ＭＳ 明朝" w:hint="eastAsia"/>
                      <w:spacing w:val="6"/>
                      <w:kern w:val="0"/>
                      <w:szCs w:val="21"/>
                    </w:rPr>
                    <w:t>および、その他役員と確認の上、経済産業省が公開している「ＤＸ推進指標」を用いた自己診断を実施しました。</w:t>
                  </w:r>
                </w:p>
                <w:p w14:paraId="16358AD6" w14:textId="78F8AD66" w:rsidR="00F80326" w:rsidRPr="00F5633A" w:rsidRDefault="00BD16F1" w:rsidP="00BD16F1">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「DX推進指標自己診断フォーマット」にて提出いたしました。</w:t>
                  </w:r>
                </w:p>
              </w:tc>
            </w:tr>
          </w:tbl>
          <w:p w14:paraId="0DAFF371" w14:textId="77777777" w:rsidR="00FF3FF1" w:rsidRPr="00F5633A" w:rsidRDefault="00FF3FF1"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321ADE5D" w14:textId="77777777" w:rsidR="00FF3FF1" w:rsidRPr="00F5633A" w:rsidRDefault="00FF3FF1"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 xml:space="preserve">　(</w:t>
            </w:r>
            <w:r w:rsidRPr="00F5633A">
              <w:rPr>
                <w:rFonts w:ascii="ＭＳ ゴシック" w:eastAsia="ＭＳ ゴシック" w:hAnsi="ＭＳ ゴシック" w:cs="ＭＳ 明朝"/>
                <w:spacing w:val="6"/>
                <w:kern w:val="0"/>
                <w:szCs w:val="21"/>
              </w:rPr>
              <w:t>6</w:t>
            </w:r>
            <w:r w:rsidRPr="00F5633A">
              <w:rPr>
                <w:rFonts w:ascii="ＭＳ ゴシック" w:eastAsia="ＭＳ ゴシック" w:hAnsi="ＭＳ ゴシック" w:cs="ＭＳ 明朝" w:hint="eastAsia"/>
                <w:spacing w:val="6"/>
                <w:kern w:val="0"/>
                <w:szCs w:val="21"/>
              </w:rPr>
              <w:t>)</w:t>
            </w:r>
            <w:r w:rsidRPr="00F5633A">
              <w:rPr>
                <w:rFonts w:ascii="ＭＳ ゴシック" w:eastAsia="ＭＳ ゴシック" w:hAnsi="ＭＳ ゴシック" w:cs="ＭＳ 明朝"/>
                <w:spacing w:val="6"/>
                <w:kern w:val="0"/>
                <w:szCs w:val="21"/>
              </w:rPr>
              <w:t xml:space="preserve"> </w:t>
            </w:r>
            <w:r w:rsidRPr="00F5633A">
              <w:rPr>
                <w:rFonts w:ascii="ＭＳ ゴシック" w:eastAsia="ＭＳ ゴシック" w:hAnsi="ＭＳ ゴシック"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F5633A" w14:paraId="1D04ECEF" w14:textId="77777777" w:rsidTr="00DD56DC">
              <w:trPr>
                <w:trHeight w:val="707"/>
              </w:trPr>
              <w:tc>
                <w:tcPr>
                  <w:tcW w:w="2600" w:type="dxa"/>
                  <w:shd w:val="clear" w:color="auto" w:fill="auto"/>
                  <w:vAlign w:val="center"/>
                </w:tcPr>
                <w:p w14:paraId="4BD164FC"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実施時期</w:t>
                  </w:r>
                </w:p>
              </w:tc>
              <w:tc>
                <w:tcPr>
                  <w:tcW w:w="5890" w:type="dxa"/>
                  <w:shd w:val="clear" w:color="auto" w:fill="auto"/>
                </w:tcPr>
                <w:p w14:paraId="3B1BF129" w14:textId="2EC58C73" w:rsidR="00FF3FF1" w:rsidRPr="00F5633A" w:rsidRDefault="002C6C82"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lang w:eastAsia="zh-TW"/>
                    </w:rPr>
                  </w:pPr>
                  <w:r w:rsidRPr="00F5633A">
                    <w:rPr>
                      <w:rFonts w:ascii="ＭＳ ゴシック" w:eastAsia="ＭＳ ゴシック" w:hAnsi="ＭＳ ゴシック" w:cs="ＭＳ 明朝" w:hint="eastAsia"/>
                      <w:spacing w:val="6"/>
                      <w:kern w:val="0"/>
                      <w:szCs w:val="21"/>
                      <w:lang w:eastAsia="zh-TW"/>
                    </w:rPr>
                    <w:t>2</w:t>
                  </w:r>
                  <w:r w:rsidRPr="00F5633A">
                    <w:rPr>
                      <w:rFonts w:ascii="ＭＳ ゴシック" w:eastAsia="ＭＳ ゴシック" w:hAnsi="ＭＳ ゴシック" w:cs="ＭＳ 明朝"/>
                      <w:spacing w:val="6"/>
                      <w:kern w:val="0"/>
                      <w:szCs w:val="21"/>
                      <w:lang w:eastAsia="zh-TW"/>
                    </w:rPr>
                    <w:t>02</w:t>
                  </w:r>
                  <w:r w:rsidR="000479D1" w:rsidRPr="00F5633A">
                    <w:rPr>
                      <w:rFonts w:ascii="ＭＳ ゴシック" w:eastAsia="ＭＳ ゴシック" w:hAnsi="ＭＳ ゴシック" w:cs="ＭＳ 明朝" w:hint="eastAsia"/>
                      <w:spacing w:val="6"/>
                      <w:kern w:val="0"/>
                      <w:szCs w:val="21"/>
                    </w:rPr>
                    <w:t>3</w:t>
                  </w:r>
                  <w:r w:rsidR="00EA1E58" w:rsidRPr="00F5633A">
                    <w:rPr>
                      <w:rFonts w:ascii="ＭＳ ゴシック" w:eastAsia="ＭＳ ゴシック" w:hAnsi="ＭＳ ゴシック" w:cs="ＭＳ 明朝"/>
                      <w:spacing w:val="6"/>
                      <w:kern w:val="0"/>
                      <w:szCs w:val="21"/>
                      <w:lang w:eastAsia="zh-TW"/>
                    </w:rPr>
                    <w:t xml:space="preserve"> </w:t>
                  </w:r>
                  <w:r w:rsidR="00FF3FF1" w:rsidRPr="00F5633A">
                    <w:rPr>
                      <w:rFonts w:ascii="ＭＳ ゴシック" w:eastAsia="ＭＳ ゴシック" w:hAnsi="ＭＳ ゴシック" w:cs="ＭＳ 明朝" w:hint="eastAsia"/>
                      <w:spacing w:val="6"/>
                      <w:kern w:val="0"/>
                      <w:szCs w:val="21"/>
                      <w:lang w:eastAsia="zh-TW"/>
                    </w:rPr>
                    <w:t>年</w:t>
                  </w:r>
                  <w:r w:rsidR="00704FD4" w:rsidRPr="00F5633A">
                    <w:rPr>
                      <w:rFonts w:ascii="ＭＳ ゴシック" w:eastAsia="ＭＳ ゴシック" w:hAnsi="ＭＳ ゴシック" w:cs="ＭＳ 明朝" w:hint="eastAsia"/>
                      <w:spacing w:val="6"/>
                      <w:kern w:val="0"/>
                      <w:szCs w:val="21"/>
                      <w:lang w:eastAsia="zh-TW"/>
                    </w:rPr>
                    <w:t xml:space="preserve"> </w:t>
                  </w:r>
                  <w:r w:rsidR="00275C4D" w:rsidRPr="00F5633A">
                    <w:rPr>
                      <w:rFonts w:ascii="ＭＳ ゴシック" w:eastAsia="ＭＳ ゴシック" w:hAnsi="ＭＳ ゴシック" w:cs="ＭＳ 明朝" w:hint="eastAsia"/>
                      <w:spacing w:val="6"/>
                      <w:kern w:val="0"/>
                      <w:szCs w:val="21"/>
                    </w:rPr>
                    <w:t>7</w:t>
                  </w:r>
                  <w:r w:rsidR="00FF3FF1" w:rsidRPr="00F5633A">
                    <w:rPr>
                      <w:rFonts w:ascii="ＭＳ ゴシック" w:eastAsia="ＭＳ ゴシック" w:hAnsi="ＭＳ ゴシック" w:cs="ＭＳ 明朝" w:hint="eastAsia"/>
                      <w:spacing w:val="6"/>
                      <w:kern w:val="0"/>
                      <w:szCs w:val="21"/>
                      <w:lang w:eastAsia="zh-TW"/>
                    </w:rPr>
                    <w:t>月</w:t>
                  </w:r>
                  <w:r w:rsidR="00704FD4" w:rsidRPr="00F5633A">
                    <w:rPr>
                      <w:rFonts w:ascii="ＭＳ ゴシック" w:eastAsia="ＭＳ ゴシック" w:hAnsi="ＭＳ ゴシック" w:cs="ＭＳ 明朝" w:hint="eastAsia"/>
                      <w:spacing w:val="6"/>
                      <w:kern w:val="0"/>
                      <w:szCs w:val="21"/>
                      <w:lang w:eastAsia="zh-TW"/>
                    </w:rPr>
                    <w:t xml:space="preserve"> </w:t>
                  </w:r>
                  <w:r w:rsidR="00147415" w:rsidRPr="00F5633A">
                    <w:rPr>
                      <w:rFonts w:ascii="ＭＳ ゴシック" w:eastAsia="ＭＳ ゴシック" w:hAnsi="ＭＳ ゴシック" w:cs="ＭＳ 明朝" w:hint="eastAsia"/>
                      <w:spacing w:val="6"/>
                      <w:kern w:val="0"/>
                      <w:szCs w:val="21"/>
                    </w:rPr>
                    <w:t>より</w:t>
                  </w:r>
                  <w:r w:rsidR="00FF3FF1" w:rsidRPr="00F5633A">
                    <w:rPr>
                      <w:rFonts w:ascii="ＭＳ ゴシック" w:eastAsia="ＭＳ ゴシック" w:hAnsi="ＭＳ ゴシック" w:cs="ＭＳ 明朝" w:hint="eastAsia"/>
                      <w:spacing w:val="6"/>
                      <w:kern w:val="0"/>
                      <w:szCs w:val="21"/>
                      <w:lang w:eastAsia="zh-TW"/>
                    </w:rPr>
                    <w:t xml:space="preserve">　</w:t>
                  </w:r>
                  <w:r w:rsidR="00704FD4" w:rsidRPr="00F5633A">
                    <w:rPr>
                      <w:rFonts w:ascii="ＭＳ ゴシック" w:eastAsia="ＭＳ ゴシック" w:hAnsi="ＭＳ ゴシック" w:cs="ＭＳ 明朝" w:hint="eastAsia"/>
                      <w:spacing w:val="6"/>
                      <w:kern w:val="0"/>
                      <w:szCs w:val="21"/>
                      <w:lang w:eastAsia="zh-TW"/>
                    </w:rPr>
                    <w:t>継続実施中</w:t>
                  </w:r>
                </w:p>
                <w:p w14:paraId="39FF9506" w14:textId="5FE25873" w:rsidR="00FF3FF1" w:rsidRPr="006E4582" w:rsidRDefault="00275C4D" w:rsidP="00340274">
                  <w:pPr>
                    <w:pStyle w:val="HTML"/>
                    <w:shd w:val="clear" w:color="auto" w:fill="FFFFFF"/>
                    <w:rPr>
                      <w:rFonts w:cs="ＭＳ 明朝"/>
                      <w:spacing w:val="6"/>
                      <w:sz w:val="21"/>
                      <w:szCs w:val="21"/>
                    </w:rPr>
                  </w:pPr>
                  <w:r w:rsidRPr="00F5633A">
                    <w:rPr>
                      <w:rFonts w:cs="ＭＳ 明朝" w:hint="eastAsia"/>
                      <w:spacing w:val="6"/>
                      <w:szCs w:val="21"/>
                    </w:rPr>
                    <w:t>URL：</w:t>
                  </w:r>
                  <w:hyperlink r:id="rId14" w:history="1">
                    <w:r w:rsidR="006E4582" w:rsidRPr="006E4582">
                      <w:rPr>
                        <w:rStyle w:val="af0"/>
                        <w:rFonts w:cs="ＭＳ 明朝"/>
                        <w:spacing w:val="6"/>
                        <w:sz w:val="21"/>
                        <w:szCs w:val="21"/>
                      </w:rPr>
                      <w:t>https://www.asahi-ind.co.jp/privacy.html</w:t>
                    </w:r>
                  </w:hyperlink>
                </w:p>
              </w:tc>
            </w:tr>
            <w:tr w:rsidR="00FF3FF1" w:rsidRPr="00F5633A" w14:paraId="00DECA74" w14:textId="77777777" w:rsidTr="00DD56DC">
              <w:trPr>
                <w:trHeight w:val="697"/>
              </w:trPr>
              <w:tc>
                <w:tcPr>
                  <w:tcW w:w="2600" w:type="dxa"/>
                  <w:shd w:val="clear" w:color="auto" w:fill="auto"/>
                  <w:vAlign w:val="center"/>
                </w:tcPr>
                <w:p w14:paraId="610259EC" w14:textId="77777777" w:rsidR="00FF3FF1" w:rsidRPr="00F5633A" w:rsidRDefault="00FF3FF1" w:rsidP="00DD56D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実施内容</w:t>
                  </w:r>
                </w:p>
              </w:tc>
              <w:tc>
                <w:tcPr>
                  <w:tcW w:w="5890" w:type="dxa"/>
                  <w:shd w:val="clear" w:color="auto" w:fill="auto"/>
                </w:tcPr>
                <w:p w14:paraId="75C93B8A" w14:textId="07AFE4AA" w:rsidR="00C97CEF" w:rsidRPr="00F5633A" w:rsidRDefault="00E91E98" w:rsidP="00147415">
                  <w:pPr>
                    <w:suppressAutoHyphens/>
                    <w:kinsoku w:val="0"/>
                    <w:overflowPunct w:val="0"/>
                    <w:adjustRightInd w:val="0"/>
                    <w:spacing w:afterLines="50" w:after="120" w:line="238" w:lineRule="exact"/>
                    <w:jc w:val="left"/>
                    <w:textAlignment w:val="center"/>
                    <w:rPr>
                      <w:rFonts w:ascii="ＭＳ ゴシック" w:eastAsia="ＭＳ ゴシック" w:hAnsi="ＭＳ ゴシック"/>
                      <w:color w:val="000000"/>
                      <w:szCs w:val="21"/>
                    </w:rPr>
                  </w:pPr>
                  <w:r w:rsidRPr="00F5633A">
                    <w:rPr>
                      <w:rFonts w:ascii="ＭＳ ゴシック" w:eastAsia="ＭＳ ゴシック" w:hAnsi="ＭＳ ゴシック" w:cs="ＭＳ 明朝"/>
                      <w:spacing w:val="6"/>
                      <w:kern w:val="0"/>
                      <w:szCs w:val="21"/>
                    </w:rPr>
                    <w:t>202</w:t>
                  </w:r>
                  <w:r w:rsidR="00C97CEF" w:rsidRPr="00F5633A">
                    <w:rPr>
                      <w:rFonts w:ascii="ＭＳ ゴシック" w:eastAsia="ＭＳ ゴシック" w:hAnsi="ＭＳ ゴシック" w:cs="ＭＳ 明朝" w:hint="eastAsia"/>
                      <w:spacing w:val="6"/>
                      <w:kern w:val="0"/>
                      <w:szCs w:val="21"/>
                    </w:rPr>
                    <w:t>3</w:t>
                  </w:r>
                  <w:r w:rsidRPr="00F5633A">
                    <w:rPr>
                      <w:rFonts w:ascii="ＭＳ ゴシック" w:eastAsia="ＭＳ ゴシック" w:hAnsi="ＭＳ ゴシック" w:cs="ＭＳ 明朝" w:hint="eastAsia"/>
                      <w:spacing w:val="6"/>
                      <w:kern w:val="0"/>
                      <w:szCs w:val="21"/>
                    </w:rPr>
                    <w:t>年</w:t>
                  </w:r>
                  <w:r w:rsidR="00275C4D" w:rsidRPr="00F5633A">
                    <w:rPr>
                      <w:rFonts w:ascii="ＭＳ ゴシック" w:eastAsia="ＭＳ ゴシック" w:hAnsi="ＭＳ ゴシック" w:cs="ＭＳ 明朝" w:hint="eastAsia"/>
                      <w:spacing w:val="6"/>
                      <w:kern w:val="0"/>
                      <w:szCs w:val="21"/>
                    </w:rPr>
                    <w:t>7</w:t>
                  </w:r>
                  <w:r w:rsidRPr="00F5633A">
                    <w:rPr>
                      <w:rFonts w:ascii="ＭＳ ゴシック" w:eastAsia="ＭＳ ゴシック" w:hAnsi="ＭＳ ゴシック" w:cs="ＭＳ 明朝" w:hint="eastAsia"/>
                      <w:spacing w:val="6"/>
                      <w:kern w:val="0"/>
                      <w:szCs w:val="21"/>
                    </w:rPr>
                    <w:t>月</w:t>
                  </w:r>
                  <w:r w:rsidR="00275C4D" w:rsidRPr="00F5633A">
                    <w:rPr>
                      <w:rFonts w:ascii="ＭＳ ゴシック" w:eastAsia="ＭＳ ゴシック" w:hAnsi="ＭＳ ゴシック" w:cs="ＭＳ 明朝" w:hint="eastAsia"/>
                      <w:spacing w:val="6"/>
                      <w:kern w:val="0"/>
                      <w:szCs w:val="21"/>
                    </w:rPr>
                    <w:t>13</w:t>
                  </w:r>
                  <w:r w:rsidR="00511DC1" w:rsidRPr="00F5633A">
                    <w:rPr>
                      <w:rFonts w:ascii="ＭＳ ゴシック" w:eastAsia="ＭＳ ゴシック" w:hAnsi="ＭＳ ゴシック" w:cs="ＭＳ 明朝" w:hint="eastAsia"/>
                      <w:spacing w:val="6"/>
                      <w:kern w:val="0"/>
                      <w:szCs w:val="21"/>
                    </w:rPr>
                    <w:t>日</w:t>
                  </w:r>
                  <w:r w:rsidRPr="00F5633A">
                    <w:rPr>
                      <w:rFonts w:ascii="ＭＳ ゴシック" w:eastAsia="ＭＳ ゴシック" w:hAnsi="ＭＳ ゴシック" w:cs="ＭＳ 明朝" w:hint="eastAsia"/>
                      <w:spacing w:val="6"/>
                      <w:kern w:val="0"/>
                      <w:szCs w:val="21"/>
                    </w:rPr>
                    <w:t>に</w:t>
                  </w:r>
                  <w:r w:rsidR="00C97CEF" w:rsidRPr="00F5633A">
                    <w:rPr>
                      <w:rFonts w:ascii="ＭＳ ゴシック" w:eastAsia="ＭＳ ゴシック" w:hAnsi="ＭＳ ゴシック"/>
                      <w:color w:val="000000"/>
                      <w:szCs w:val="21"/>
                    </w:rPr>
                    <w:t>Security Action</w:t>
                  </w:r>
                  <w:r w:rsidR="00C97CEF" w:rsidRPr="00F5633A">
                    <w:rPr>
                      <w:rFonts w:ascii="ＭＳ ゴシック" w:eastAsia="ＭＳ ゴシック" w:hAnsi="ＭＳ ゴシック" w:hint="eastAsia"/>
                      <w:color w:val="000000"/>
                      <w:szCs w:val="21"/>
                    </w:rPr>
                    <w:t>自己宣言（</w:t>
                  </w:r>
                  <w:r w:rsidR="00C97CEF" w:rsidRPr="00F5633A">
                    <w:rPr>
                      <w:rFonts w:ascii="ＭＳ ゴシック" w:eastAsia="ＭＳ ゴシック" w:hAnsi="ＭＳ ゴシック"/>
                      <w:color w:val="000000"/>
                      <w:szCs w:val="21"/>
                    </w:rPr>
                    <w:t>2</w:t>
                  </w:r>
                  <w:r w:rsidR="00C97CEF" w:rsidRPr="00F5633A">
                    <w:rPr>
                      <w:rFonts w:ascii="ＭＳ ゴシック" w:eastAsia="ＭＳ ゴシック" w:hAnsi="ＭＳ ゴシック" w:hint="eastAsia"/>
                      <w:color w:val="000000"/>
                      <w:szCs w:val="21"/>
                    </w:rPr>
                    <w:t>つ星）を宣言しました。</w:t>
                  </w:r>
                </w:p>
                <w:p w14:paraId="0CA87DB4" w14:textId="1DD21C9E" w:rsidR="00853B0A" w:rsidRPr="00F5633A" w:rsidRDefault="00147415" w:rsidP="00886859">
                  <w:pPr>
                    <w:pStyle w:val="HTML"/>
                    <w:shd w:val="clear" w:color="auto" w:fill="FFFFFF"/>
                    <w:rPr>
                      <w:rFonts w:cs="Segoe UI"/>
                      <w:color w:val="242424"/>
                      <w:sz w:val="21"/>
                      <w:szCs w:val="21"/>
                    </w:rPr>
                  </w:pPr>
                  <w:r w:rsidRPr="00F5633A">
                    <w:rPr>
                      <w:rFonts w:hint="eastAsia"/>
                      <w:color w:val="000000"/>
                      <w:szCs w:val="21"/>
                    </w:rPr>
                    <w:t xml:space="preserve">　利用者番号：</w:t>
                  </w:r>
                  <w:r w:rsidR="00C51A85" w:rsidRPr="00F5633A">
                    <w:rPr>
                      <w:rFonts w:cs="Segoe UI"/>
                      <w:color w:val="242424"/>
                      <w:sz w:val="21"/>
                      <w:szCs w:val="21"/>
                      <w:bdr w:val="none" w:sz="0" w:space="0" w:color="auto" w:frame="1"/>
                    </w:rPr>
                    <w:t>90208198329</w:t>
                  </w:r>
                </w:p>
                <w:p w14:paraId="1F3AC461" w14:textId="744B3C36" w:rsidR="00886859" w:rsidRPr="00F5633A" w:rsidRDefault="00147415" w:rsidP="00886859">
                  <w:pPr>
                    <w:pStyle w:val="HTML"/>
                    <w:shd w:val="clear" w:color="auto" w:fill="FFFFFF"/>
                    <w:rPr>
                      <w:rFonts w:cs="Segoe UI"/>
                      <w:color w:val="242424"/>
                      <w:sz w:val="21"/>
                      <w:szCs w:val="21"/>
                    </w:rPr>
                  </w:pPr>
                  <w:r w:rsidRPr="00F5633A">
                    <w:rPr>
                      <w:rFonts w:hint="eastAsia"/>
                      <w:color w:val="000000"/>
                      <w:szCs w:val="21"/>
                    </w:rPr>
                    <w:t>自己宣言</w:t>
                  </w:r>
                  <w:r w:rsidRPr="00F5633A">
                    <w:rPr>
                      <w:color w:val="000000"/>
                      <w:szCs w:val="21"/>
                    </w:rPr>
                    <w:t>ID</w:t>
                  </w:r>
                  <w:r w:rsidR="00886859" w:rsidRPr="00F5633A">
                    <w:rPr>
                      <w:color w:val="000000"/>
                      <w:szCs w:val="21"/>
                    </w:rPr>
                    <w:t xml:space="preserve"> </w:t>
                  </w:r>
                  <w:r w:rsidRPr="00F5633A">
                    <w:rPr>
                      <w:rFonts w:hint="eastAsia"/>
                      <w:color w:val="000000"/>
                      <w:szCs w:val="21"/>
                    </w:rPr>
                    <w:t>：</w:t>
                  </w:r>
                  <w:r w:rsidR="00C51A85" w:rsidRPr="00F5633A">
                    <w:rPr>
                      <w:rFonts w:cs="Segoe UI"/>
                      <w:color w:val="242424"/>
                      <w:sz w:val="21"/>
                      <w:szCs w:val="21"/>
                      <w:bdr w:val="none" w:sz="0" w:space="0" w:color="auto" w:frame="1"/>
                    </w:rPr>
                    <w:t>40290060331</w:t>
                  </w:r>
                </w:p>
                <w:p w14:paraId="769658EF" w14:textId="2C8C70F1" w:rsidR="00523C2C" w:rsidRPr="00F5633A" w:rsidRDefault="00523C2C" w:rsidP="00853B0A">
                  <w:pPr>
                    <w:suppressAutoHyphens/>
                    <w:kinsoku w:val="0"/>
                    <w:overflowPunct w:val="0"/>
                    <w:adjustRightInd w:val="0"/>
                    <w:spacing w:afterLines="50" w:after="120" w:line="238" w:lineRule="exact"/>
                    <w:ind w:firstLineChars="100" w:firstLine="222"/>
                    <w:jc w:val="left"/>
                    <w:textAlignment w:val="center"/>
                    <w:rPr>
                      <w:rFonts w:ascii="ＭＳ ゴシック" w:eastAsia="ＭＳ ゴシック" w:hAnsi="ＭＳ ゴシック" w:cs="ＭＳ 明朝"/>
                      <w:spacing w:val="6"/>
                      <w:kern w:val="0"/>
                      <w:szCs w:val="21"/>
                    </w:rPr>
                  </w:pPr>
                </w:p>
              </w:tc>
            </w:tr>
          </w:tbl>
          <w:p w14:paraId="7E0980E7" w14:textId="77777777" w:rsidR="00FF3FF1" w:rsidRPr="00F5633A" w:rsidRDefault="00FF3FF1"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4DA32A09" w14:textId="77777777" w:rsidR="00FF3FF1" w:rsidRPr="00F5633A" w:rsidRDefault="00FF3FF1" w:rsidP="00632325">
            <w:pPr>
              <w:suppressAutoHyphens/>
              <w:kinsoku w:val="0"/>
              <w:overflowPunct w:val="0"/>
              <w:adjustRightInd w:val="0"/>
              <w:spacing w:line="238" w:lineRule="exact"/>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（注）</w:t>
            </w:r>
            <w:r w:rsidR="00F51FF6" w:rsidRPr="00F5633A">
              <w:rPr>
                <w:rFonts w:ascii="ＭＳ ゴシック" w:eastAsia="ＭＳ ゴシック" w:hAnsi="ＭＳ ゴシック" w:cs="ＭＳ 明朝"/>
                <w:spacing w:val="6"/>
                <w:kern w:val="0"/>
                <w:szCs w:val="21"/>
              </w:rPr>
              <w:t>(1)</w:t>
            </w:r>
            <w:r w:rsidR="00F51FF6" w:rsidRPr="00F5633A">
              <w:rPr>
                <w:rFonts w:ascii="ＭＳ ゴシック" w:eastAsia="ＭＳ ゴシック" w:hAnsi="ＭＳ ゴシック" w:cs="ＭＳ 明朝" w:hint="eastAsia"/>
                <w:spacing w:val="6"/>
                <w:kern w:val="0"/>
                <w:szCs w:val="21"/>
              </w:rPr>
              <w:t>～(</w:t>
            </w:r>
            <w:r w:rsidR="00DF6F6E" w:rsidRPr="00F5633A">
              <w:rPr>
                <w:rFonts w:ascii="ＭＳ ゴシック" w:eastAsia="ＭＳ ゴシック" w:hAnsi="ＭＳ ゴシック" w:cs="ＭＳ 明朝"/>
                <w:spacing w:val="6"/>
                <w:kern w:val="0"/>
                <w:szCs w:val="21"/>
              </w:rPr>
              <w:t>3</w:t>
            </w:r>
            <w:r w:rsidR="00F51FF6" w:rsidRPr="00F5633A">
              <w:rPr>
                <w:rFonts w:ascii="ＭＳ ゴシック" w:eastAsia="ＭＳ ゴシック" w:hAnsi="ＭＳ ゴシック" w:cs="ＭＳ 明朝" w:hint="eastAsia"/>
                <w:spacing w:val="6"/>
                <w:kern w:val="0"/>
                <w:szCs w:val="21"/>
              </w:rPr>
              <w:t>)の取組において公表先の</w:t>
            </w:r>
            <w:r w:rsidR="00DF6F6E" w:rsidRPr="00F5633A">
              <w:rPr>
                <w:rFonts w:ascii="ＭＳ ゴシック" w:eastAsia="ＭＳ ゴシック" w:hAnsi="ＭＳ ゴシック" w:cs="ＭＳ 明朝" w:hint="eastAsia"/>
                <w:spacing w:val="6"/>
                <w:kern w:val="0"/>
                <w:szCs w:val="21"/>
              </w:rPr>
              <w:t>URLを提出しない場合は次の①の書類を、(4)の取組において</w:t>
            </w:r>
            <w:r w:rsidR="00F51FF6" w:rsidRPr="00F5633A">
              <w:rPr>
                <w:rFonts w:ascii="ＭＳ ゴシック" w:eastAsia="ＭＳ ゴシック" w:hAnsi="ＭＳ ゴシック" w:cs="ＭＳ 明朝" w:hint="eastAsia"/>
                <w:spacing w:val="6"/>
                <w:kern w:val="0"/>
                <w:szCs w:val="21"/>
              </w:rPr>
              <w:t>情報発信</w:t>
            </w:r>
            <w:r w:rsidR="00DF6F6E" w:rsidRPr="00F5633A">
              <w:rPr>
                <w:rFonts w:ascii="ＭＳ ゴシック" w:eastAsia="ＭＳ ゴシック" w:hAnsi="ＭＳ ゴシック" w:cs="ＭＳ 明朝" w:hint="eastAsia"/>
                <w:spacing w:val="6"/>
                <w:kern w:val="0"/>
                <w:szCs w:val="21"/>
              </w:rPr>
              <w:t>内容を確認できるウェブサイト</w:t>
            </w:r>
            <w:r w:rsidR="00F51FF6" w:rsidRPr="00F5633A">
              <w:rPr>
                <w:rFonts w:ascii="ＭＳ ゴシック" w:eastAsia="ＭＳ ゴシック" w:hAnsi="ＭＳ ゴシック" w:cs="ＭＳ 明朝" w:hint="eastAsia"/>
                <w:spacing w:val="6"/>
                <w:kern w:val="0"/>
                <w:szCs w:val="21"/>
              </w:rPr>
              <w:t>のURLを提出しない場合は、</w:t>
            </w:r>
            <w:r w:rsidRPr="00F5633A">
              <w:rPr>
                <w:rFonts w:ascii="ＭＳ ゴシック" w:eastAsia="ＭＳ ゴシック" w:hAnsi="ＭＳ ゴシック" w:cs="ＭＳ 明朝" w:hint="eastAsia"/>
                <w:spacing w:val="6"/>
                <w:kern w:val="0"/>
                <w:szCs w:val="21"/>
              </w:rPr>
              <w:t>次の</w:t>
            </w:r>
            <w:r w:rsidR="00DF6F6E" w:rsidRPr="00F5633A">
              <w:rPr>
                <w:rFonts w:ascii="ＭＳ ゴシック" w:eastAsia="ＭＳ ゴシック" w:hAnsi="ＭＳ ゴシック" w:cs="ＭＳ 明朝" w:hint="eastAsia"/>
                <w:spacing w:val="6"/>
                <w:kern w:val="0"/>
                <w:szCs w:val="21"/>
              </w:rPr>
              <w:t>②</w:t>
            </w:r>
            <w:r w:rsidRPr="00F5633A">
              <w:rPr>
                <w:rFonts w:ascii="ＭＳ ゴシック" w:eastAsia="ＭＳ ゴシック" w:hAnsi="ＭＳ ゴシック" w:cs="ＭＳ 明朝" w:hint="eastAsia"/>
                <w:spacing w:val="6"/>
                <w:kern w:val="0"/>
                <w:szCs w:val="21"/>
              </w:rPr>
              <w:t>の書類を添付すること。また、必要に応じて</w:t>
            </w:r>
            <w:r w:rsidR="00DF6F6E" w:rsidRPr="00F5633A">
              <w:rPr>
                <w:rFonts w:ascii="ＭＳ ゴシック" w:eastAsia="ＭＳ ゴシック" w:hAnsi="ＭＳ ゴシック" w:cs="ＭＳ 明朝" w:hint="eastAsia"/>
                <w:spacing w:val="6"/>
                <w:kern w:val="0"/>
                <w:szCs w:val="21"/>
              </w:rPr>
              <w:t>③、④</w:t>
            </w:r>
            <w:r w:rsidRPr="00F5633A">
              <w:rPr>
                <w:rFonts w:ascii="ＭＳ ゴシック" w:eastAsia="ＭＳ ゴシック" w:hAnsi="ＭＳ ゴシック" w:cs="ＭＳ 明朝" w:hint="eastAsia"/>
                <w:spacing w:val="6"/>
                <w:kern w:val="0"/>
                <w:szCs w:val="21"/>
              </w:rPr>
              <w:t>の書類を添付できる。</w:t>
            </w:r>
          </w:p>
          <w:p w14:paraId="079073EA" w14:textId="77777777" w:rsidR="00FF3FF1" w:rsidRPr="00F5633A"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 xml:space="preserve">①　</w:t>
            </w:r>
            <w:r w:rsidR="00FF3FF1" w:rsidRPr="00F5633A">
              <w:rPr>
                <w:rFonts w:ascii="ＭＳ ゴシック" w:eastAsia="ＭＳ ゴシック" w:hAnsi="ＭＳ ゴシック" w:cs="ＭＳ 明朝"/>
                <w:spacing w:val="6"/>
                <w:kern w:val="0"/>
                <w:szCs w:val="21"/>
              </w:rPr>
              <w:t>(1)</w:t>
            </w:r>
            <w:r w:rsidR="00FF3FF1" w:rsidRPr="00F5633A">
              <w:rPr>
                <w:rFonts w:ascii="ＭＳ ゴシック" w:eastAsia="ＭＳ ゴシック" w:hAnsi="ＭＳ ゴシック" w:cs="ＭＳ 明朝" w:hint="eastAsia"/>
                <w:spacing w:val="6"/>
                <w:kern w:val="0"/>
                <w:szCs w:val="21"/>
              </w:rPr>
              <w:t>～(</w:t>
            </w:r>
            <w:r w:rsidR="00DF6F6E" w:rsidRPr="00F5633A">
              <w:rPr>
                <w:rFonts w:ascii="ＭＳ ゴシック" w:eastAsia="ＭＳ ゴシック" w:hAnsi="ＭＳ ゴシック" w:cs="ＭＳ 明朝"/>
                <w:spacing w:val="6"/>
                <w:kern w:val="0"/>
                <w:szCs w:val="21"/>
              </w:rPr>
              <w:t>3</w:t>
            </w:r>
            <w:r w:rsidR="00FF3FF1" w:rsidRPr="00F5633A">
              <w:rPr>
                <w:rFonts w:ascii="ＭＳ ゴシック" w:eastAsia="ＭＳ ゴシック" w:hAnsi="ＭＳ ゴシック" w:cs="ＭＳ 明朝" w:hint="eastAsia"/>
                <w:spacing w:val="6"/>
                <w:kern w:val="0"/>
                <w:szCs w:val="21"/>
              </w:rPr>
              <w:t>)の取組における、公表を行っていることを明らかにする書類（公表先</w:t>
            </w:r>
            <w:r w:rsidR="00DF6F6E" w:rsidRPr="00F5633A">
              <w:rPr>
                <w:rFonts w:ascii="ＭＳ ゴシック" w:eastAsia="ＭＳ ゴシック" w:hAnsi="ＭＳ ゴシック" w:cs="ＭＳ 明朝" w:hint="eastAsia"/>
                <w:spacing w:val="6"/>
                <w:kern w:val="0"/>
                <w:szCs w:val="21"/>
              </w:rPr>
              <w:t>のウェブサイトの画面を印刷した書類</w:t>
            </w:r>
            <w:r w:rsidR="00FF3FF1" w:rsidRPr="00F5633A">
              <w:rPr>
                <w:rFonts w:ascii="ＭＳ ゴシック" w:eastAsia="ＭＳ ゴシック" w:hAnsi="ＭＳ ゴシック" w:cs="ＭＳ 明朝" w:hint="eastAsia"/>
                <w:spacing w:val="6"/>
                <w:kern w:val="0"/>
                <w:szCs w:val="21"/>
              </w:rPr>
              <w:t>等）</w:t>
            </w:r>
          </w:p>
          <w:p w14:paraId="4BBB86EA" w14:textId="77777777" w:rsidR="00DF6F6E" w:rsidRPr="00F5633A"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 xml:space="preserve">②　</w:t>
            </w:r>
            <w:r w:rsidR="00DF6F6E" w:rsidRPr="00F5633A">
              <w:rPr>
                <w:rFonts w:ascii="ＭＳ ゴシック" w:eastAsia="ＭＳ ゴシック" w:hAnsi="ＭＳ ゴシック" w:cs="ＭＳ 明朝" w:hint="eastAsia"/>
                <w:spacing w:val="6"/>
                <w:kern w:val="0"/>
                <w:szCs w:val="21"/>
              </w:rPr>
              <w:t>(</w:t>
            </w:r>
            <w:r w:rsidR="00DF6F6E" w:rsidRPr="00F5633A">
              <w:rPr>
                <w:rFonts w:ascii="ＭＳ ゴシック" w:eastAsia="ＭＳ ゴシック" w:hAnsi="ＭＳ ゴシック" w:cs="ＭＳ 明朝"/>
                <w:spacing w:val="6"/>
                <w:kern w:val="0"/>
                <w:szCs w:val="21"/>
              </w:rPr>
              <w:t>4</w:t>
            </w:r>
            <w:r w:rsidR="00DF6F6E" w:rsidRPr="00F5633A">
              <w:rPr>
                <w:rFonts w:ascii="ＭＳ ゴシック" w:eastAsia="ＭＳ ゴシック" w:hAnsi="ＭＳ ゴシック" w:cs="ＭＳ 明朝" w:hint="eastAsia"/>
                <w:spacing w:val="6"/>
                <w:kern w:val="0"/>
                <w:szCs w:val="21"/>
              </w:rPr>
              <w:t>)の取組における、情報発信を行っていることを明らかにする書類（情報発信内容を確認できるウェブサイトの画面を印刷した書類等）</w:t>
            </w:r>
          </w:p>
          <w:p w14:paraId="74338D9B" w14:textId="77777777" w:rsidR="00F51FF6" w:rsidRPr="00F5633A"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 xml:space="preserve">③　</w:t>
            </w:r>
            <w:r w:rsidR="00F51FF6" w:rsidRPr="00F5633A">
              <w:rPr>
                <w:rFonts w:ascii="ＭＳ ゴシック" w:eastAsia="ＭＳ ゴシック" w:hAnsi="ＭＳ ゴシック" w:cs="ＭＳ 明朝"/>
                <w:spacing w:val="6"/>
                <w:kern w:val="0"/>
                <w:szCs w:val="21"/>
              </w:rPr>
              <w:t>(1)</w:t>
            </w:r>
            <w:r w:rsidR="00DF6F6E" w:rsidRPr="00F5633A">
              <w:rPr>
                <w:rFonts w:ascii="ＭＳ ゴシック" w:eastAsia="ＭＳ ゴシック" w:hAnsi="ＭＳ ゴシック" w:cs="ＭＳ 明朝" w:hint="eastAsia"/>
                <w:spacing w:val="6"/>
                <w:kern w:val="0"/>
                <w:szCs w:val="21"/>
              </w:rPr>
              <w:t>の取組</w:t>
            </w:r>
            <w:r w:rsidR="00F51FF6" w:rsidRPr="00F5633A">
              <w:rPr>
                <w:rFonts w:ascii="ＭＳ ゴシック" w:eastAsia="ＭＳ ゴシック" w:hAnsi="ＭＳ ゴシック" w:cs="ＭＳ 明朝" w:hint="eastAsia"/>
                <w:spacing w:val="6"/>
                <w:kern w:val="0"/>
                <w:szCs w:val="21"/>
              </w:rPr>
              <w:t>における企業経営の方向性及び情報処理技術の活用の方向性、(</w:t>
            </w:r>
            <w:r w:rsidR="00F51FF6" w:rsidRPr="00F5633A">
              <w:rPr>
                <w:rFonts w:ascii="ＭＳ ゴシック" w:eastAsia="ＭＳ ゴシック" w:hAnsi="ＭＳ ゴシック" w:cs="ＭＳ 明朝"/>
                <w:spacing w:val="6"/>
                <w:kern w:val="0"/>
                <w:szCs w:val="21"/>
              </w:rPr>
              <w:t>2</w:t>
            </w:r>
            <w:r w:rsidR="00F51FF6" w:rsidRPr="00F5633A">
              <w:rPr>
                <w:rFonts w:ascii="ＭＳ ゴシック" w:eastAsia="ＭＳ ゴシック" w:hAnsi="ＭＳ ゴシック" w:cs="ＭＳ 明朝" w:hint="eastAsia"/>
                <w:spacing w:val="6"/>
                <w:kern w:val="0"/>
                <w:szCs w:val="21"/>
              </w:rPr>
              <w:t>)</w:t>
            </w:r>
            <w:r w:rsidR="00DF6F6E" w:rsidRPr="00F5633A">
              <w:rPr>
                <w:rFonts w:ascii="ＭＳ ゴシック" w:eastAsia="ＭＳ ゴシック" w:hAnsi="ＭＳ ゴシック" w:cs="ＭＳ 明朝" w:hint="eastAsia"/>
                <w:spacing w:val="6"/>
                <w:kern w:val="0"/>
                <w:szCs w:val="21"/>
              </w:rPr>
              <w:t xml:space="preserve"> の取組</w:t>
            </w:r>
            <w:r w:rsidR="00F51FF6" w:rsidRPr="00F5633A">
              <w:rPr>
                <w:rFonts w:ascii="ＭＳ ゴシック" w:eastAsia="ＭＳ ゴシック" w:hAnsi="ＭＳ ゴシック"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53D4B8A7" w14:textId="3DA1289F" w:rsidR="00D1302E" w:rsidRPr="00F5633A" w:rsidRDefault="00953692" w:rsidP="00125D0B">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 xml:space="preserve">④　</w:t>
            </w:r>
            <w:r w:rsidR="00FF3FF1" w:rsidRPr="00F5633A">
              <w:rPr>
                <w:rFonts w:ascii="ＭＳ ゴシック" w:eastAsia="ＭＳ ゴシック" w:hAnsi="ＭＳ ゴシック" w:cs="ＭＳ 明朝"/>
                <w:spacing w:val="6"/>
                <w:kern w:val="0"/>
                <w:szCs w:val="21"/>
              </w:rPr>
              <w:t>(5)</w:t>
            </w:r>
            <w:r w:rsidR="00FF3FF1" w:rsidRPr="00F5633A">
              <w:rPr>
                <w:rFonts w:ascii="ＭＳ ゴシック" w:eastAsia="ＭＳ ゴシック" w:hAnsi="ＭＳ ゴシック" w:cs="ＭＳ 明朝" w:hint="eastAsia"/>
                <w:spacing w:val="6"/>
                <w:kern w:val="0"/>
                <w:szCs w:val="21"/>
              </w:rPr>
              <w:t>～(</w:t>
            </w:r>
            <w:r w:rsidR="00FF3FF1" w:rsidRPr="00F5633A">
              <w:rPr>
                <w:rFonts w:ascii="ＭＳ ゴシック" w:eastAsia="ＭＳ ゴシック" w:hAnsi="ＭＳ ゴシック" w:cs="ＭＳ 明朝"/>
                <w:spacing w:val="6"/>
                <w:kern w:val="0"/>
                <w:szCs w:val="21"/>
              </w:rPr>
              <w:t>6</w:t>
            </w:r>
            <w:r w:rsidR="00FF3FF1" w:rsidRPr="00F5633A">
              <w:rPr>
                <w:rFonts w:ascii="ＭＳ ゴシック" w:eastAsia="ＭＳ ゴシック" w:hAnsi="ＭＳ ゴシック" w:cs="ＭＳ 明朝" w:hint="eastAsia"/>
                <w:spacing w:val="6"/>
                <w:kern w:val="0"/>
                <w:szCs w:val="21"/>
              </w:rPr>
              <w:t>)の取組における、実施内容を</w:t>
            </w:r>
            <w:r w:rsidR="002A27BF" w:rsidRPr="00F5633A">
              <w:rPr>
                <w:rFonts w:ascii="ＭＳ ゴシック" w:eastAsia="ＭＳ ゴシック" w:hAnsi="ＭＳ ゴシック" w:cs="ＭＳ 明朝" w:hint="eastAsia"/>
                <w:spacing w:val="6"/>
                <w:kern w:val="0"/>
                <w:szCs w:val="21"/>
              </w:rPr>
              <w:t>補足</w:t>
            </w:r>
            <w:r w:rsidR="00FF3FF1" w:rsidRPr="00F5633A">
              <w:rPr>
                <w:rFonts w:ascii="ＭＳ ゴシック" w:eastAsia="ＭＳ ゴシック" w:hAnsi="ＭＳ ゴシック" w:cs="ＭＳ 明朝" w:hint="eastAsia"/>
                <w:spacing w:val="6"/>
                <w:kern w:val="0"/>
                <w:szCs w:val="21"/>
              </w:rPr>
              <w:t>説明するための書類</w:t>
            </w:r>
          </w:p>
        </w:tc>
      </w:tr>
    </w:tbl>
    <w:p w14:paraId="3E581561" w14:textId="77777777" w:rsidR="00D54089" w:rsidRPr="00F5633A" w:rsidRDefault="00D54089" w:rsidP="00041CB2">
      <w:pPr>
        <w:spacing w:line="240" w:lineRule="auto"/>
        <w:rPr>
          <w:rFonts w:ascii="ＭＳ ゴシック" w:eastAsia="ＭＳ ゴシック" w:hAnsi="ＭＳ ゴシック"/>
          <w:sz w:val="24"/>
        </w:rPr>
      </w:pPr>
      <w:r w:rsidRPr="00F5633A">
        <w:rPr>
          <w:rFonts w:ascii="ＭＳ ゴシック" w:eastAsia="ＭＳ ゴシック" w:hAnsi="ＭＳ ゴシック" w:hint="eastAsia"/>
        </w:rPr>
        <w:lastRenderedPageBreak/>
        <w:t>備考．用紙の大きさは、日本産業規格Ａ４とすること。</w:t>
      </w:r>
    </w:p>
    <w:p w14:paraId="543907D3" w14:textId="77777777" w:rsidR="00D54089" w:rsidRPr="00F5633A" w:rsidRDefault="00D54089" w:rsidP="00C24949">
      <w:pPr>
        <w:overflowPunct w:val="0"/>
        <w:spacing w:line="318" w:lineRule="exact"/>
        <w:textAlignment w:val="baseline"/>
        <w:rPr>
          <w:rFonts w:ascii="ＭＳ ゴシック" w:eastAsia="ＭＳ ゴシック" w:hAnsi="ＭＳ ゴシック" w:cs="ＭＳ 明朝"/>
          <w:spacing w:val="6"/>
          <w:kern w:val="0"/>
          <w:szCs w:val="21"/>
        </w:rPr>
      </w:pPr>
    </w:p>
    <w:p w14:paraId="2AEDFE79" w14:textId="77777777" w:rsidR="00FF3FF1" w:rsidRPr="00F5633A" w:rsidRDefault="00FF3FF1" w:rsidP="00FF3FF1">
      <w:pPr>
        <w:overflowPunct w:val="0"/>
        <w:spacing w:line="318" w:lineRule="exact"/>
        <w:textAlignment w:val="baseline"/>
        <w:rPr>
          <w:rFonts w:ascii="ＭＳ ゴシック" w:eastAsia="ＭＳ ゴシック" w:hAnsi="ＭＳ ゴシック"/>
          <w:spacing w:val="14"/>
          <w:kern w:val="0"/>
          <w:szCs w:val="21"/>
          <w:lang w:eastAsia="zh-TW"/>
        </w:rPr>
      </w:pPr>
      <w:r w:rsidRPr="00F5633A">
        <w:rPr>
          <w:rFonts w:ascii="ＭＳ ゴシック" w:eastAsia="ＭＳ ゴシック" w:hAnsi="ＭＳ ゴシック" w:cs="ＭＳ 明朝"/>
          <w:szCs w:val="21"/>
          <w:lang w:eastAsia="zh-TW"/>
        </w:rPr>
        <w:br w:type="page"/>
      </w:r>
      <w:r w:rsidRPr="00F5633A">
        <w:rPr>
          <w:rFonts w:ascii="ＭＳ ゴシック" w:eastAsia="ＭＳ ゴシック" w:hAnsi="ＭＳ ゴシック" w:cs="ＭＳ 明朝" w:hint="eastAsia"/>
          <w:spacing w:val="6"/>
          <w:kern w:val="0"/>
          <w:szCs w:val="21"/>
          <w:lang w:eastAsia="zh-TW"/>
        </w:rPr>
        <w:lastRenderedPageBreak/>
        <w:t>様式</w:t>
      </w:r>
      <w:r w:rsidR="00D1302E" w:rsidRPr="00F5633A">
        <w:rPr>
          <w:rFonts w:ascii="ＭＳ ゴシック" w:eastAsia="ＭＳ ゴシック" w:hAnsi="ＭＳ ゴシック" w:cs="ＭＳ 明朝" w:hint="eastAsia"/>
          <w:spacing w:val="6"/>
          <w:kern w:val="0"/>
          <w:szCs w:val="21"/>
          <w:lang w:eastAsia="zh-TW"/>
        </w:rPr>
        <w:t>第</w:t>
      </w:r>
      <w:r w:rsidR="00F513A5" w:rsidRPr="00F5633A">
        <w:rPr>
          <w:rFonts w:ascii="ＭＳ ゴシック" w:eastAsia="ＭＳ ゴシック" w:hAnsi="ＭＳ ゴシック" w:cs="ＭＳ 明朝" w:hint="eastAsia"/>
          <w:spacing w:val="6"/>
          <w:kern w:val="0"/>
          <w:szCs w:val="21"/>
          <w:lang w:eastAsia="zh-TW"/>
        </w:rPr>
        <w:t>１６（第４０</w:t>
      </w:r>
      <w:r w:rsidRPr="00F5633A">
        <w:rPr>
          <w:rFonts w:ascii="ＭＳ ゴシック" w:eastAsia="ＭＳ ゴシック" w:hAnsi="ＭＳ ゴシック" w:cs="ＭＳ 明朝" w:hint="eastAsia"/>
          <w:spacing w:val="6"/>
          <w:kern w:val="0"/>
          <w:szCs w:val="21"/>
          <w:lang w:eastAsia="zh-TW"/>
        </w:rPr>
        <w:t>条関係）（</w:t>
      </w:r>
      <w:r w:rsidR="00D1302E" w:rsidRPr="00F5633A">
        <w:rPr>
          <w:rFonts w:ascii="ＭＳ ゴシック" w:eastAsia="ＭＳ ゴシック" w:hAnsi="ＭＳ ゴシック" w:cs="ＭＳ 明朝" w:hint="eastAsia"/>
          <w:spacing w:val="6"/>
          <w:kern w:val="0"/>
          <w:szCs w:val="21"/>
          <w:lang w:eastAsia="zh-TW"/>
        </w:rPr>
        <w:t>第四</w:t>
      </w:r>
      <w:r w:rsidRPr="00F5633A">
        <w:rPr>
          <w:rFonts w:ascii="ＭＳ ゴシック" w:eastAsia="ＭＳ ゴシック" w:hAnsi="ＭＳ ゴシック" w:cs="ＭＳ 明朝" w:hint="eastAsia"/>
          <w:spacing w:val="6"/>
          <w:kern w:val="0"/>
          <w:szCs w:val="21"/>
          <w:lang w:eastAsia="zh-TW"/>
        </w:rPr>
        <w:t>面）</w:t>
      </w:r>
    </w:p>
    <w:p w14:paraId="0748331D" w14:textId="77777777" w:rsidR="00FF3FF1" w:rsidRPr="00F5633A" w:rsidRDefault="00FF3FF1" w:rsidP="00FF3FF1">
      <w:pPr>
        <w:overflowPunct w:val="0"/>
        <w:spacing w:line="260" w:lineRule="exact"/>
        <w:ind w:left="969" w:right="709" w:hanging="442"/>
        <w:textAlignment w:val="baseline"/>
        <w:rPr>
          <w:rFonts w:ascii="ＭＳ ゴシック" w:eastAsia="ＭＳ ゴシック" w:hAnsi="ＭＳ ゴシック" w:cs="ＭＳ 明朝"/>
          <w:spacing w:val="6"/>
          <w:kern w:val="0"/>
          <w:szCs w:val="21"/>
          <w:lang w:eastAsia="zh-TW"/>
        </w:rPr>
      </w:pPr>
    </w:p>
    <w:p w14:paraId="77DD9A20" w14:textId="77777777" w:rsidR="00FF3FF1" w:rsidRPr="00F5633A" w:rsidRDefault="00FF3FF1" w:rsidP="00D1302E">
      <w:pPr>
        <w:overflowPunct w:val="0"/>
        <w:spacing w:line="260" w:lineRule="exact"/>
        <w:ind w:left="969" w:right="709" w:hanging="969"/>
        <w:textAlignment w:val="baseline"/>
        <w:rPr>
          <w:rFonts w:ascii="ＭＳ ゴシック" w:eastAsia="ＭＳ ゴシック" w:hAnsi="ＭＳ ゴシック"/>
          <w:spacing w:val="14"/>
          <w:kern w:val="0"/>
          <w:szCs w:val="21"/>
        </w:rPr>
      </w:pPr>
      <w:r w:rsidRPr="00F5633A">
        <w:rPr>
          <w:rFonts w:ascii="ＭＳ ゴシック" w:eastAsia="ＭＳ ゴシック" w:hAnsi="ＭＳ ゴシック" w:cs="ＭＳ 明朝" w:hint="eastAsia"/>
          <w:spacing w:val="6"/>
          <w:kern w:val="0"/>
          <w:szCs w:val="21"/>
        </w:rPr>
        <w:t>（記載要領）</w:t>
      </w:r>
    </w:p>
    <w:p w14:paraId="0B6EBF7B" w14:textId="77777777" w:rsidR="00FF3FF1" w:rsidRPr="00F5633A" w:rsidRDefault="00FF3FF1" w:rsidP="00D1302E">
      <w:pPr>
        <w:overflowPunct w:val="0"/>
        <w:spacing w:afterLines="50" w:after="120" w:line="260" w:lineRule="exact"/>
        <w:ind w:leftChars="15" w:left="425" w:right="25" w:hangingChars="177" w:hanging="393"/>
        <w:textAlignment w:val="baseline"/>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１．「申請年月日」欄は、経済産業大臣に認定申請書を提出する年月日を記載すること。</w:t>
      </w:r>
    </w:p>
    <w:p w14:paraId="32B47CEB" w14:textId="77777777" w:rsidR="00FF3FF1" w:rsidRPr="00F5633A" w:rsidRDefault="00FF3FF1" w:rsidP="00D1302E">
      <w:pPr>
        <w:overflowPunct w:val="0"/>
        <w:spacing w:afterLines="50" w:after="120" w:line="260" w:lineRule="exact"/>
        <w:ind w:leftChars="15" w:left="425" w:right="25" w:hangingChars="177" w:hanging="393"/>
        <w:textAlignment w:val="baseline"/>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12915CB" w14:textId="77777777" w:rsidR="00FF3FF1" w:rsidRPr="00F5633A" w:rsidRDefault="00FF3FF1" w:rsidP="00D1302E">
      <w:pPr>
        <w:overflowPunct w:val="0"/>
        <w:spacing w:afterLines="50" w:after="120" w:line="260" w:lineRule="exact"/>
        <w:ind w:leftChars="15" w:left="411" w:right="25" w:hangingChars="177" w:hanging="379"/>
        <w:textAlignment w:val="baseline"/>
        <w:rPr>
          <w:rFonts w:ascii="ＭＳ ゴシック" w:eastAsia="ＭＳ ゴシック" w:hAnsi="ＭＳ ゴシック" w:cs="ＭＳ 明朝"/>
          <w:spacing w:val="6"/>
          <w:kern w:val="0"/>
          <w:szCs w:val="21"/>
        </w:rPr>
      </w:pPr>
      <w:r w:rsidRPr="00F5633A">
        <w:rPr>
          <w:rFonts w:ascii="ＭＳ ゴシック" w:eastAsia="ＭＳ ゴシック" w:hAnsi="ＭＳ ゴシック"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3035DF18" w14:textId="77777777" w:rsidR="00FF3FF1" w:rsidRPr="00F5633A" w:rsidRDefault="00FF3FF1" w:rsidP="00D1302E">
      <w:pPr>
        <w:overflowPunct w:val="0"/>
        <w:spacing w:afterLines="50" w:after="120" w:line="260" w:lineRule="exact"/>
        <w:ind w:leftChars="15" w:left="425" w:right="25" w:hangingChars="177" w:hanging="393"/>
        <w:textAlignment w:val="baseline"/>
        <w:rPr>
          <w:rFonts w:ascii="ＭＳ ゴシック" w:eastAsia="ＭＳ ゴシック" w:hAnsi="ＭＳ ゴシック"/>
          <w:spacing w:val="14"/>
          <w:kern w:val="0"/>
          <w:szCs w:val="21"/>
        </w:rPr>
      </w:pPr>
      <w:r w:rsidRPr="00F5633A">
        <w:rPr>
          <w:rFonts w:ascii="ＭＳ ゴシック" w:eastAsia="ＭＳ ゴシック" w:hAnsi="ＭＳ ゴシック"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1DBC6719" w14:textId="77777777" w:rsidR="009653AA" w:rsidRPr="00F5633A" w:rsidRDefault="009653AA" w:rsidP="00E31ED9">
      <w:pPr>
        <w:spacing w:line="260" w:lineRule="exact"/>
        <w:rPr>
          <w:rFonts w:ascii="ＭＳ ゴシック" w:eastAsia="ＭＳ ゴシック" w:hAnsi="ＭＳ ゴシック"/>
          <w:szCs w:val="21"/>
        </w:rPr>
      </w:pPr>
    </w:p>
    <w:sectPr w:rsidR="009653AA" w:rsidRPr="00F5633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C0E3D" w14:textId="77777777" w:rsidR="00913909" w:rsidRDefault="00913909">
      <w:r>
        <w:separator/>
      </w:r>
    </w:p>
  </w:endnote>
  <w:endnote w:type="continuationSeparator" w:id="0">
    <w:p w14:paraId="248D2524" w14:textId="77777777" w:rsidR="00913909" w:rsidRDefault="00913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A842C" w14:textId="77777777" w:rsidR="00913909" w:rsidRDefault="00913909">
      <w:r>
        <w:separator/>
      </w:r>
    </w:p>
  </w:footnote>
  <w:footnote w:type="continuationSeparator" w:id="0">
    <w:p w14:paraId="044C6188" w14:textId="77777777" w:rsidR="00913909" w:rsidRDefault="009139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52A0398"/>
    <w:multiLevelType w:val="hybridMultilevel"/>
    <w:tmpl w:val="537AE852"/>
    <w:lvl w:ilvl="0" w:tplc="71089C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153A05"/>
    <w:multiLevelType w:val="hybridMultilevel"/>
    <w:tmpl w:val="C8FC0B02"/>
    <w:lvl w:ilvl="0" w:tplc="7D3ABFEE">
      <w:start w:val="1"/>
      <w:numFmt w:val="decimal"/>
      <w:lvlText w:val="(%1)"/>
      <w:lvlJc w:val="left"/>
      <w:pPr>
        <w:ind w:left="443" w:hanging="443"/>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8A96D56"/>
    <w:multiLevelType w:val="hybridMultilevel"/>
    <w:tmpl w:val="528428AE"/>
    <w:lvl w:ilvl="0" w:tplc="003069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F03172E"/>
    <w:multiLevelType w:val="hybridMultilevel"/>
    <w:tmpl w:val="A3B03F5C"/>
    <w:lvl w:ilvl="0" w:tplc="B1A0B6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3011BCF"/>
    <w:multiLevelType w:val="hybridMultilevel"/>
    <w:tmpl w:val="32DEDC28"/>
    <w:lvl w:ilvl="0" w:tplc="6D027A16">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6554343"/>
    <w:multiLevelType w:val="hybridMultilevel"/>
    <w:tmpl w:val="B9687338"/>
    <w:lvl w:ilvl="0" w:tplc="47BC7242">
      <w:start w:val="1"/>
      <w:numFmt w:val="decimalEnclosedCircle"/>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8" w15:restartNumberingAfterBreak="0">
    <w:nsid w:val="5CBB35BB"/>
    <w:multiLevelType w:val="hybridMultilevel"/>
    <w:tmpl w:val="58448D1A"/>
    <w:lvl w:ilvl="0" w:tplc="9FEC97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DBF36AF"/>
    <w:multiLevelType w:val="hybridMultilevel"/>
    <w:tmpl w:val="3F8089FC"/>
    <w:lvl w:ilvl="0" w:tplc="68D2D86C">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BE7474F"/>
    <w:multiLevelType w:val="hybridMultilevel"/>
    <w:tmpl w:val="0AEC58D4"/>
    <w:lvl w:ilvl="0" w:tplc="5178D8CA">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BF61B60"/>
    <w:multiLevelType w:val="hybridMultilevel"/>
    <w:tmpl w:val="A7504006"/>
    <w:lvl w:ilvl="0" w:tplc="C3762116">
      <w:start w:val="1"/>
      <w:numFmt w:val="decimal"/>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D081D57"/>
    <w:multiLevelType w:val="hybridMultilevel"/>
    <w:tmpl w:val="FDE0290C"/>
    <w:lvl w:ilvl="0" w:tplc="0D40BA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232351061">
    <w:abstractNumId w:val="5"/>
  </w:num>
  <w:num w:numId="2" w16cid:durableId="1604264939">
    <w:abstractNumId w:val="14"/>
  </w:num>
  <w:num w:numId="3" w16cid:durableId="1828281872">
    <w:abstractNumId w:val="0"/>
  </w:num>
  <w:num w:numId="4" w16cid:durableId="437726245">
    <w:abstractNumId w:val="10"/>
  </w:num>
  <w:num w:numId="5" w16cid:durableId="2074542465">
    <w:abstractNumId w:val="4"/>
  </w:num>
  <w:num w:numId="6" w16cid:durableId="1771466176">
    <w:abstractNumId w:val="7"/>
  </w:num>
  <w:num w:numId="7" w16cid:durableId="177735736">
    <w:abstractNumId w:val="3"/>
  </w:num>
  <w:num w:numId="8" w16cid:durableId="708459892">
    <w:abstractNumId w:val="8"/>
  </w:num>
  <w:num w:numId="9" w16cid:durableId="85343850">
    <w:abstractNumId w:val="1"/>
  </w:num>
  <w:num w:numId="10" w16cid:durableId="1609506717">
    <w:abstractNumId w:val="11"/>
  </w:num>
  <w:num w:numId="11" w16cid:durableId="1972129027">
    <w:abstractNumId w:val="2"/>
  </w:num>
  <w:num w:numId="12" w16cid:durableId="758990089">
    <w:abstractNumId w:val="6"/>
  </w:num>
  <w:num w:numId="13" w16cid:durableId="60451827">
    <w:abstractNumId w:val="13"/>
  </w:num>
  <w:num w:numId="14" w16cid:durableId="652877650">
    <w:abstractNumId w:val="9"/>
  </w:num>
  <w:num w:numId="15" w16cid:durableId="16682400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867"/>
    <w:rsid w:val="00026ECF"/>
    <w:rsid w:val="00027680"/>
    <w:rsid w:val="00031E31"/>
    <w:rsid w:val="0003354E"/>
    <w:rsid w:val="00041741"/>
    <w:rsid w:val="00041CB2"/>
    <w:rsid w:val="000459B5"/>
    <w:rsid w:val="000479D1"/>
    <w:rsid w:val="00047EDA"/>
    <w:rsid w:val="00050455"/>
    <w:rsid w:val="00057E07"/>
    <w:rsid w:val="00062260"/>
    <w:rsid w:val="00073C3C"/>
    <w:rsid w:val="0008290E"/>
    <w:rsid w:val="0008442A"/>
    <w:rsid w:val="00084460"/>
    <w:rsid w:val="00084656"/>
    <w:rsid w:val="00090506"/>
    <w:rsid w:val="00090EE1"/>
    <w:rsid w:val="00091F7D"/>
    <w:rsid w:val="00095CB3"/>
    <w:rsid w:val="000B19FA"/>
    <w:rsid w:val="000B4D35"/>
    <w:rsid w:val="000D2F84"/>
    <w:rsid w:val="000D7B32"/>
    <w:rsid w:val="000D7DA5"/>
    <w:rsid w:val="000E3674"/>
    <w:rsid w:val="000F4B57"/>
    <w:rsid w:val="00101FB4"/>
    <w:rsid w:val="0010563A"/>
    <w:rsid w:val="00107438"/>
    <w:rsid w:val="00110209"/>
    <w:rsid w:val="001104B4"/>
    <w:rsid w:val="001104E6"/>
    <w:rsid w:val="00112642"/>
    <w:rsid w:val="00117BD5"/>
    <w:rsid w:val="001209D9"/>
    <w:rsid w:val="00122A9C"/>
    <w:rsid w:val="00125B90"/>
    <w:rsid w:val="00125D0B"/>
    <w:rsid w:val="00126DED"/>
    <w:rsid w:val="00132B6D"/>
    <w:rsid w:val="00135E67"/>
    <w:rsid w:val="00147415"/>
    <w:rsid w:val="00150251"/>
    <w:rsid w:val="001507C2"/>
    <w:rsid w:val="0015248E"/>
    <w:rsid w:val="00154FFB"/>
    <w:rsid w:val="001615E8"/>
    <w:rsid w:val="001628F8"/>
    <w:rsid w:val="00162F47"/>
    <w:rsid w:val="001677CA"/>
    <w:rsid w:val="00175C47"/>
    <w:rsid w:val="00180C9C"/>
    <w:rsid w:val="001816B0"/>
    <w:rsid w:val="00182DE8"/>
    <w:rsid w:val="00183155"/>
    <w:rsid w:val="00184BB9"/>
    <w:rsid w:val="001874A0"/>
    <w:rsid w:val="00187B53"/>
    <w:rsid w:val="00194809"/>
    <w:rsid w:val="00195209"/>
    <w:rsid w:val="00197668"/>
    <w:rsid w:val="001B1C31"/>
    <w:rsid w:val="001B2D37"/>
    <w:rsid w:val="001B376A"/>
    <w:rsid w:val="001C130D"/>
    <w:rsid w:val="001C19DC"/>
    <w:rsid w:val="001C7FD9"/>
    <w:rsid w:val="001D7E6F"/>
    <w:rsid w:val="001E1EAB"/>
    <w:rsid w:val="001F21D1"/>
    <w:rsid w:val="001F3FF2"/>
    <w:rsid w:val="002026A5"/>
    <w:rsid w:val="00203C71"/>
    <w:rsid w:val="00205C5E"/>
    <w:rsid w:val="00207705"/>
    <w:rsid w:val="00215478"/>
    <w:rsid w:val="00221EF5"/>
    <w:rsid w:val="002231B4"/>
    <w:rsid w:val="0022404C"/>
    <w:rsid w:val="00231774"/>
    <w:rsid w:val="00235F7F"/>
    <w:rsid w:val="0024317B"/>
    <w:rsid w:val="00246783"/>
    <w:rsid w:val="00247501"/>
    <w:rsid w:val="00250375"/>
    <w:rsid w:val="002517E3"/>
    <w:rsid w:val="00252385"/>
    <w:rsid w:val="0026171C"/>
    <w:rsid w:val="00261B17"/>
    <w:rsid w:val="0026241D"/>
    <w:rsid w:val="002676BB"/>
    <w:rsid w:val="00270A21"/>
    <w:rsid w:val="00272074"/>
    <w:rsid w:val="00275C4D"/>
    <w:rsid w:val="0027635A"/>
    <w:rsid w:val="00280930"/>
    <w:rsid w:val="00291E04"/>
    <w:rsid w:val="002A27BF"/>
    <w:rsid w:val="002B6F23"/>
    <w:rsid w:val="002C3C35"/>
    <w:rsid w:val="002C6C82"/>
    <w:rsid w:val="002E3758"/>
    <w:rsid w:val="002E4CDB"/>
    <w:rsid w:val="002F5008"/>
    <w:rsid w:val="002F5580"/>
    <w:rsid w:val="00300967"/>
    <w:rsid w:val="00305031"/>
    <w:rsid w:val="00306E4B"/>
    <w:rsid w:val="00311071"/>
    <w:rsid w:val="0031337A"/>
    <w:rsid w:val="0032206A"/>
    <w:rsid w:val="0032212C"/>
    <w:rsid w:val="0032535C"/>
    <w:rsid w:val="00333E4A"/>
    <w:rsid w:val="00334B97"/>
    <w:rsid w:val="00335280"/>
    <w:rsid w:val="00336D50"/>
    <w:rsid w:val="00340274"/>
    <w:rsid w:val="003428DB"/>
    <w:rsid w:val="00344CE6"/>
    <w:rsid w:val="00355435"/>
    <w:rsid w:val="0035572F"/>
    <w:rsid w:val="00357A93"/>
    <w:rsid w:val="0036151D"/>
    <w:rsid w:val="0036696A"/>
    <w:rsid w:val="0036755C"/>
    <w:rsid w:val="00370869"/>
    <w:rsid w:val="00377909"/>
    <w:rsid w:val="003779F3"/>
    <w:rsid w:val="00380319"/>
    <w:rsid w:val="00384C06"/>
    <w:rsid w:val="00392B92"/>
    <w:rsid w:val="003A0B83"/>
    <w:rsid w:val="003A0C1A"/>
    <w:rsid w:val="003A13F7"/>
    <w:rsid w:val="003A1917"/>
    <w:rsid w:val="003A40BB"/>
    <w:rsid w:val="003A6DD2"/>
    <w:rsid w:val="003B283D"/>
    <w:rsid w:val="003B53DF"/>
    <w:rsid w:val="003C71BF"/>
    <w:rsid w:val="003D054D"/>
    <w:rsid w:val="003D1FF3"/>
    <w:rsid w:val="003E61D0"/>
    <w:rsid w:val="003F7752"/>
    <w:rsid w:val="004003DB"/>
    <w:rsid w:val="004012C5"/>
    <w:rsid w:val="00401AF5"/>
    <w:rsid w:val="00412C9F"/>
    <w:rsid w:val="00421C74"/>
    <w:rsid w:val="004316EE"/>
    <w:rsid w:val="00434ECA"/>
    <w:rsid w:val="00435B88"/>
    <w:rsid w:val="00441549"/>
    <w:rsid w:val="00446FA4"/>
    <w:rsid w:val="004519BF"/>
    <w:rsid w:val="0045289C"/>
    <w:rsid w:val="00462146"/>
    <w:rsid w:val="004651FB"/>
    <w:rsid w:val="0046628F"/>
    <w:rsid w:val="004708E3"/>
    <w:rsid w:val="00483E40"/>
    <w:rsid w:val="00483F63"/>
    <w:rsid w:val="00492F4A"/>
    <w:rsid w:val="004B0BD4"/>
    <w:rsid w:val="004B38A3"/>
    <w:rsid w:val="004C2D61"/>
    <w:rsid w:val="004D4F70"/>
    <w:rsid w:val="004E264F"/>
    <w:rsid w:val="00500737"/>
    <w:rsid w:val="00507FB9"/>
    <w:rsid w:val="00511DC1"/>
    <w:rsid w:val="00514854"/>
    <w:rsid w:val="0051532F"/>
    <w:rsid w:val="00516839"/>
    <w:rsid w:val="0051732C"/>
    <w:rsid w:val="0052156A"/>
    <w:rsid w:val="00521BFC"/>
    <w:rsid w:val="00523C2C"/>
    <w:rsid w:val="00523C5F"/>
    <w:rsid w:val="005252D4"/>
    <w:rsid w:val="00526508"/>
    <w:rsid w:val="0055626C"/>
    <w:rsid w:val="005755CD"/>
    <w:rsid w:val="00580E29"/>
    <w:rsid w:val="00580E8C"/>
    <w:rsid w:val="0058161B"/>
    <w:rsid w:val="005852F0"/>
    <w:rsid w:val="00586D74"/>
    <w:rsid w:val="00590B9B"/>
    <w:rsid w:val="00591A8A"/>
    <w:rsid w:val="0059262C"/>
    <w:rsid w:val="00594AF7"/>
    <w:rsid w:val="005B5C63"/>
    <w:rsid w:val="005B62ED"/>
    <w:rsid w:val="005B7641"/>
    <w:rsid w:val="005C1B10"/>
    <w:rsid w:val="005E40F0"/>
    <w:rsid w:val="005F12C9"/>
    <w:rsid w:val="005F25D8"/>
    <w:rsid w:val="005F2E79"/>
    <w:rsid w:val="005F7A0C"/>
    <w:rsid w:val="00600509"/>
    <w:rsid w:val="006028E8"/>
    <w:rsid w:val="00603D52"/>
    <w:rsid w:val="00611B3B"/>
    <w:rsid w:val="006136CB"/>
    <w:rsid w:val="006137C6"/>
    <w:rsid w:val="0061541D"/>
    <w:rsid w:val="00620169"/>
    <w:rsid w:val="006248AD"/>
    <w:rsid w:val="006264C4"/>
    <w:rsid w:val="00631F8A"/>
    <w:rsid w:val="00632325"/>
    <w:rsid w:val="0063260D"/>
    <w:rsid w:val="00632765"/>
    <w:rsid w:val="006335D6"/>
    <w:rsid w:val="00651528"/>
    <w:rsid w:val="00655019"/>
    <w:rsid w:val="00655566"/>
    <w:rsid w:val="006604E9"/>
    <w:rsid w:val="00661607"/>
    <w:rsid w:val="0066668A"/>
    <w:rsid w:val="006748E8"/>
    <w:rsid w:val="006766F3"/>
    <w:rsid w:val="00680033"/>
    <w:rsid w:val="00682B2D"/>
    <w:rsid w:val="0068334E"/>
    <w:rsid w:val="00683E62"/>
    <w:rsid w:val="00684B17"/>
    <w:rsid w:val="006A0D60"/>
    <w:rsid w:val="006A420A"/>
    <w:rsid w:val="006A6A77"/>
    <w:rsid w:val="006B104F"/>
    <w:rsid w:val="006B3226"/>
    <w:rsid w:val="006B55FD"/>
    <w:rsid w:val="006C0F01"/>
    <w:rsid w:val="006C13EE"/>
    <w:rsid w:val="006C35DA"/>
    <w:rsid w:val="006D3861"/>
    <w:rsid w:val="006E4582"/>
    <w:rsid w:val="006E6FEF"/>
    <w:rsid w:val="006F2BB7"/>
    <w:rsid w:val="006F6B2A"/>
    <w:rsid w:val="00704FD4"/>
    <w:rsid w:val="00710DAB"/>
    <w:rsid w:val="0071191E"/>
    <w:rsid w:val="00720174"/>
    <w:rsid w:val="00720D00"/>
    <w:rsid w:val="00726DDB"/>
    <w:rsid w:val="0072740B"/>
    <w:rsid w:val="007276ED"/>
    <w:rsid w:val="00730B06"/>
    <w:rsid w:val="00740A34"/>
    <w:rsid w:val="0074688D"/>
    <w:rsid w:val="00755410"/>
    <w:rsid w:val="00756FE6"/>
    <w:rsid w:val="00760625"/>
    <w:rsid w:val="00762B94"/>
    <w:rsid w:val="007675DC"/>
    <w:rsid w:val="007753EA"/>
    <w:rsid w:val="00775A16"/>
    <w:rsid w:val="007769C5"/>
    <w:rsid w:val="007877A8"/>
    <w:rsid w:val="007877B8"/>
    <w:rsid w:val="007913BB"/>
    <w:rsid w:val="00791A9E"/>
    <w:rsid w:val="00794848"/>
    <w:rsid w:val="007A33ED"/>
    <w:rsid w:val="007A468E"/>
    <w:rsid w:val="007A5C44"/>
    <w:rsid w:val="007A7DF5"/>
    <w:rsid w:val="007B55A4"/>
    <w:rsid w:val="007B6D6B"/>
    <w:rsid w:val="007C43CE"/>
    <w:rsid w:val="007C4AB9"/>
    <w:rsid w:val="007C6412"/>
    <w:rsid w:val="007D3F51"/>
    <w:rsid w:val="007E1049"/>
    <w:rsid w:val="007E11B8"/>
    <w:rsid w:val="007E360B"/>
    <w:rsid w:val="007E5250"/>
    <w:rsid w:val="00800F75"/>
    <w:rsid w:val="00804B3B"/>
    <w:rsid w:val="00816759"/>
    <w:rsid w:val="00843F68"/>
    <w:rsid w:val="0084478F"/>
    <w:rsid w:val="00844FBE"/>
    <w:rsid w:val="008459EA"/>
    <w:rsid w:val="00845D89"/>
    <w:rsid w:val="00847130"/>
    <w:rsid w:val="00847788"/>
    <w:rsid w:val="00853B0A"/>
    <w:rsid w:val="0085693E"/>
    <w:rsid w:val="00860018"/>
    <w:rsid w:val="00860BE2"/>
    <w:rsid w:val="00865B12"/>
    <w:rsid w:val="00867ED7"/>
    <w:rsid w:val="008743E1"/>
    <w:rsid w:val="008747CA"/>
    <w:rsid w:val="00880EB5"/>
    <w:rsid w:val="00881D72"/>
    <w:rsid w:val="00882916"/>
    <w:rsid w:val="00886859"/>
    <w:rsid w:val="008A5BE2"/>
    <w:rsid w:val="008A74E2"/>
    <w:rsid w:val="008B45A1"/>
    <w:rsid w:val="008B53B8"/>
    <w:rsid w:val="008C1A9C"/>
    <w:rsid w:val="008C53D9"/>
    <w:rsid w:val="008C7338"/>
    <w:rsid w:val="008D626B"/>
    <w:rsid w:val="008E0863"/>
    <w:rsid w:val="008E0DC5"/>
    <w:rsid w:val="008E54BC"/>
    <w:rsid w:val="008F09B5"/>
    <w:rsid w:val="008F4EBB"/>
    <w:rsid w:val="00902744"/>
    <w:rsid w:val="009058CC"/>
    <w:rsid w:val="00911693"/>
    <w:rsid w:val="00912E20"/>
    <w:rsid w:val="00913909"/>
    <w:rsid w:val="009156A4"/>
    <w:rsid w:val="009243FD"/>
    <w:rsid w:val="0094225E"/>
    <w:rsid w:val="00947F16"/>
    <w:rsid w:val="00953692"/>
    <w:rsid w:val="00953778"/>
    <w:rsid w:val="00955183"/>
    <w:rsid w:val="00964BDD"/>
    <w:rsid w:val="009653AA"/>
    <w:rsid w:val="00972B7B"/>
    <w:rsid w:val="009731AC"/>
    <w:rsid w:val="00975A98"/>
    <w:rsid w:val="00977317"/>
    <w:rsid w:val="009811EE"/>
    <w:rsid w:val="009877BF"/>
    <w:rsid w:val="0099009C"/>
    <w:rsid w:val="00992B56"/>
    <w:rsid w:val="009930D3"/>
    <w:rsid w:val="0099702E"/>
    <w:rsid w:val="009A0D9E"/>
    <w:rsid w:val="009A5C7A"/>
    <w:rsid w:val="009C0392"/>
    <w:rsid w:val="009C7AC7"/>
    <w:rsid w:val="009D0209"/>
    <w:rsid w:val="009E3361"/>
    <w:rsid w:val="009F33FE"/>
    <w:rsid w:val="009F6625"/>
    <w:rsid w:val="00A10240"/>
    <w:rsid w:val="00A10BA3"/>
    <w:rsid w:val="00A13954"/>
    <w:rsid w:val="00A17F79"/>
    <w:rsid w:val="00A22980"/>
    <w:rsid w:val="00A24438"/>
    <w:rsid w:val="00A24614"/>
    <w:rsid w:val="00A3218F"/>
    <w:rsid w:val="00A432E7"/>
    <w:rsid w:val="00A45AE9"/>
    <w:rsid w:val="00A50183"/>
    <w:rsid w:val="00A50B40"/>
    <w:rsid w:val="00A51C14"/>
    <w:rsid w:val="00A541C7"/>
    <w:rsid w:val="00A549F4"/>
    <w:rsid w:val="00A56E62"/>
    <w:rsid w:val="00A60719"/>
    <w:rsid w:val="00A61ED4"/>
    <w:rsid w:val="00A7349F"/>
    <w:rsid w:val="00A8247E"/>
    <w:rsid w:val="00A8301F"/>
    <w:rsid w:val="00A84C8E"/>
    <w:rsid w:val="00A932DE"/>
    <w:rsid w:val="00A97643"/>
    <w:rsid w:val="00AA16AF"/>
    <w:rsid w:val="00AA47A2"/>
    <w:rsid w:val="00AA5964"/>
    <w:rsid w:val="00AB06DA"/>
    <w:rsid w:val="00AB5A63"/>
    <w:rsid w:val="00AC3F13"/>
    <w:rsid w:val="00AD300D"/>
    <w:rsid w:val="00AD39FB"/>
    <w:rsid w:val="00AD4077"/>
    <w:rsid w:val="00AE028E"/>
    <w:rsid w:val="00AE1A03"/>
    <w:rsid w:val="00AE5F46"/>
    <w:rsid w:val="00AE6A68"/>
    <w:rsid w:val="00B02404"/>
    <w:rsid w:val="00B11D18"/>
    <w:rsid w:val="00B162B3"/>
    <w:rsid w:val="00B300D5"/>
    <w:rsid w:val="00B33D14"/>
    <w:rsid w:val="00B35E61"/>
    <w:rsid w:val="00B36536"/>
    <w:rsid w:val="00B42964"/>
    <w:rsid w:val="00B45C60"/>
    <w:rsid w:val="00B4708A"/>
    <w:rsid w:val="00B50A0A"/>
    <w:rsid w:val="00B50E53"/>
    <w:rsid w:val="00B51C0B"/>
    <w:rsid w:val="00B53E9D"/>
    <w:rsid w:val="00B705FB"/>
    <w:rsid w:val="00B82CF8"/>
    <w:rsid w:val="00B841A7"/>
    <w:rsid w:val="00B86108"/>
    <w:rsid w:val="00B86944"/>
    <w:rsid w:val="00B940F6"/>
    <w:rsid w:val="00B9474D"/>
    <w:rsid w:val="00BA1B52"/>
    <w:rsid w:val="00BA78F8"/>
    <w:rsid w:val="00BB6C25"/>
    <w:rsid w:val="00BB79CF"/>
    <w:rsid w:val="00BC0D5B"/>
    <w:rsid w:val="00BD16F1"/>
    <w:rsid w:val="00BD603A"/>
    <w:rsid w:val="00BE1633"/>
    <w:rsid w:val="00BE5647"/>
    <w:rsid w:val="00BF3517"/>
    <w:rsid w:val="00BF57C2"/>
    <w:rsid w:val="00BF6D6A"/>
    <w:rsid w:val="00C05662"/>
    <w:rsid w:val="00C11209"/>
    <w:rsid w:val="00C216E3"/>
    <w:rsid w:val="00C24949"/>
    <w:rsid w:val="00C34F22"/>
    <w:rsid w:val="00C3670A"/>
    <w:rsid w:val="00C41666"/>
    <w:rsid w:val="00C4669E"/>
    <w:rsid w:val="00C51A85"/>
    <w:rsid w:val="00C546C6"/>
    <w:rsid w:val="00C57B37"/>
    <w:rsid w:val="00C65683"/>
    <w:rsid w:val="00C71411"/>
    <w:rsid w:val="00C73EB2"/>
    <w:rsid w:val="00C7532F"/>
    <w:rsid w:val="00C80FF4"/>
    <w:rsid w:val="00C82222"/>
    <w:rsid w:val="00C9030D"/>
    <w:rsid w:val="00C91255"/>
    <w:rsid w:val="00C932DE"/>
    <w:rsid w:val="00C93F50"/>
    <w:rsid w:val="00C97CEF"/>
    <w:rsid w:val="00CA17F6"/>
    <w:rsid w:val="00CA339F"/>
    <w:rsid w:val="00CA41C8"/>
    <w:rsid w:val="00CA7393"/>
    <w:rsid w:val="00CC786A"/>
    <w:rsid w:val="00CD137A"/>
    <w:rsid w:val="00CE07F0"/>
    <w:rsid w:val="00CE31F1"/>
    <w:rsid w:val="00CE52FA"/>
    <w:rsid w:val="00CE7317"/>
    <w:rsid w:val="00CF4536"/>
    <w:rsid w:val="00CF65B2"/>
    <w:rsid w:val="00D00EE2"/>
    <w:rsid w:val="00D015B5"/>
    <w:rsid w:val="00D03132"/>
    <w:rsid w:val="00D04406"/>
    <w:rsid w:val="00D04B63"/>
    <w:rsid w:val="00D11455"/>
    <w:rsid w:val="00D12FA6"/>
    <w:rsid w:val="00D1302E"/>
    <w:rsid w:val="00D16C49"/>
    <w:rsid w:val="00D217C9"/>
    <w:rsid w:val="00D23392"/>
    <w:rsid w:val="00D278A0"/>
    <w:rsid w:val="00D3582A"/>
    <w:rsid w:val="00D45461"/>
    <w:rsid w:val="00D51452"/>
    <w:rsid w:val="00D51856"/>
    <w:rsid w:val="00D53036"/>
    <w:rsid w:val="00D54089"/>
    <w:rsid w:val="00D57293"/>
    <w:rsid w:val="00D65899"/>
    <w:rsid w:val="00D66C3B"/>
    <w:rsid w:val="00D72780"/>
    <w:rsid w:val="00D762AF"/>
    <w:rsid w:val="00D85881"/>
    <w:rsid w:val="00D937A5"/>
    <w:rsid w:val="00D9422A"/>
    <w:rsid w:val="00DA133A"/>
    <w:rsid w:val="00DA1ED7"/>
    <w:rsid w:val="00DA23E1"/>
    <w:rsid w:val="00DA441D"/>
    <w:rsid w:val="00DA5950"/>
    <w:rsid w:val="00DB033B"/>
    <w:rsid w:val="00DB0790"/>
    <w:rsid w:val="00DB7E0E"/>
    <w:rsid w:val="00DB7FD7"/>
    <w:rsid w:val="00DC560E"/>
    <w:rsid w:val="00DD185B"/>
    <w:rsid w:val="00DD2331"/>
    <w:rsid w:val="00DD56DC"/>
    <w:rsid w:val="00DF2563"/>
    <w:rsid w:val="00DF3985"/>
    <w:rsid w:val="00DF5E1D"/>
    <w:rsid w:val="00DF6F6E"/>
    <w:rsid w:val="00E1242C"/>
    <w:rsid w:val="00E14207"/>
    <w:rsid w:val="00E17CAA"/>
    <w:rsid w:val="00E17D1A"/>
    <w:rsid w:val="00E21616"/>
    <w:rsid w:val="00E2355C"/>
    <w:rsid w:val="00E31ED9"/>
    <w:rsid w:val="00E34612"/>
    <w:rsid w:val="00E36F86"/>
    <w:rsid w:val="00E469EA"/>
    <w:rsid w:val="00E51414"/>
    <w:rsid w:val="00E532A0"/>
    <w:rsid w:val="00E53685"/>
    <w:rsid w:val="00E63E18"/>
    <w:rsid w:val="00E679CB"/>
    <w:rsid w:val="00E72B38"/>
    <w:rsid w:val="00E73521"/>
    <w:rsid w:val="00E86A2F"/>
    <w:rsid w:val="00E90366"/>
    <w:rsid w:val="00E91E98"/>
    <w:rsid w:val="00E94F97"/>
    <w:rsid w:val="00EA0D0B"/>
    <w:rsid w:val="00EA15DB"/>
    <w:rsid w:val="00EA1E58"/>
    <w:rsid w:val="00EB6D2C"/>
    <w:rsid w:val="00EC02FD"/>
    <w:rsid w:val="00EC1C8B"/>
    <w:rsid w:val="00EC2165"/>
    <w:rsid w:val="00EC22C4"/>
    <w:rsid w:val="00EC5A1D"/>
    <w:rsid w:val="00ED1863"/>
    <w:rsid w:val="00ED5D86"/>
    <w:rsid w:val="00EE7779"/>
    <w:rsid w:val="00EF3611"/>
    <w:rsid w:val="00EF52CE"/>
    <w:rsid w:val="00F042B2"/>
    <w:rsid w:val="00F05BB8"/>
    <w:rsid w:val="00F07EE3"/>
    <w:rsid w:val="00F103E7"/>
    <w:rsid w:val="00F15056"/>
    <w:rsid w:val="00F15576"/>
    <w:rsid w:val="00F22EA9"/>
    <w:rsid w:val="00F27E54"/>
    <w:rsid w:val="00F27F9A"/>
    <w:rsid w:val="00F36884"/>
    <w:rsid w:val="00F37424"/>
    <w:rsid w:val="00F41912"/>
    <w:rsid w:val="00F420E1"/>
    <w:rsid w:val="00F44455"/>
    <w:rsid w:val="00F46240"/>
    <w:rsid w:val="00F47775"/>
    <w:rsid w:val="00F505F1"/>
    <w:rsid w:val="00F513A5"/>
    <w:rsid w:val="00F51996"/>
    <w:rsid w:val="00F51A9D"/>
    <w:rsid w:val="00F51FF6"/>
    <w:rsid w:val="00F5633A"/>
    <w:rsid w:val="00F70689"/>
    <w:rsid w:val="00F71131"/>
    <w:rsid w:val="00F7212F"/>
    <w:rsid w:val="00F73072"/>
    <w:rsid w:val="00F7387C"/>
    <w:rsid w:val="00F80326"/>
    <w:rsid w:val="00F9036B"/>
    <w:rsid w:val="00FA5ED2"/>
    <w:rsid w:val="00FA7D73"/>
    <w:rsid w:val="00FB2817"/>
    <w:rsid w:val="00FB5900"/>
    <w:rsid w:val="00FC304B"/>
    <w:rsid w:val="00FC6B98"/>
    <w:rsid w:val="00FD6959"/>
    <w:rsid w:val="00FD7B49"/>
    <w:rsid w:val="00FE5C57"/>
    <w:rsid w:val="00FF1EEE"/>
    <w:rsid w:val="00FF27B7"/>
    <w:rsid w:val="00FF3127"/>
    <w:rsid w:val="00FF3FF1"/>
    <w:rsid w:val="00FF4E18"/>
    <w:rsid w:val="00FF6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CDFFBB"/>
  <w15:chartTrackingRefBased/>
  <w:writeProtection w:cryptProviderType="rsaAES" w:cryptAlgorithmClass="hash" w:cryptAlgorithmType="typeAny" w:cryptAlgorithmSid="14" w:cryptSpinCount="100000" w:hash="n1DkhBpkyRhN7XNyMLfdcTAge+gq75C7a3DNwK3Gl+48u49alrb1maxStftBHCpbQvqm5cABWnaITIFnl9Z+Zw==" w:salt="ilKFmc25M0aURX3f0iSA0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FE5C57"/>
    <w:rPr>
      <w:color w:val="0563C1" w:themeColor="hyperlink"/>
      <w:u w:val="single"/>
    </w:rPr>
  </w:style>
  <w:style w:type="character" w:styleId="af1">
    <w:name w:val="Unresolved Mention"/>
    <w:basedOn w:val="a0"/>
    <w:uiPriority w:val="99"/>
    <w:semiHidden/>
    <w:unhideWhenUsed/>
    <w:rsid w:val="00FE5C57"/>
    <w:rPr>
      <w:color w:val="605E5C"/>
      <w:shd w:val="clear" w:color="auto" w:fill="E1DFDD"/>
    </w:rPr>
  </w:style>
  <w:style w:type="character" w:styleId="af2">
    <w:name w:val="FollowedHyperlink"/>
    <w:basedOn w:val="a0"/>
    <w:uiPriority w:val="99"/>
    <w:semiHidden/>
    <w:unhideWhenUsed/>
    <w:rsid w:val="007B6D6B"/>
    <w:rPr>
      <w:color w:val="954F72" w:themeColor="followedHyperlink"/>
      <w:u w:val="single"/>
    </w:rPr>
  </w:style>
  <w:style w:type="paragraph" w:styleId="HTML">
    <w:name w:val="HTML Preformatted"/>
    <w:basedOn w:val="a"/>
    <w:link w:val="HTML0"/>
    <w:uiPriority w:val="99"/>
    <w:unhideWhenUsed/>
    <w:rsid w:val="008868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pPr>
    <w:rPr>
      <w:rFonts w:ascii="ＭＳ ゴシック" w:eastAsia="ＭＳ ゴシック" w:hAnsi="ＭＳ ゴシック" w:cs="ＭＳ ゴシック"/>
      <w:spacing w:val="0"/>
      <w:kern w:val="0"/>
      <w:sz w:val="24"/>
      <w:szCs w:val="24"/>
    </w:rPr>
  </w:style>
  <w:style w:type="character" w:customStyle="1" w:styleId="HTML0">
    <w:name w:val="HTML 書式付き (文字)"/>
    <w:basedOn w:val="a0"/>
    <w:link w:val="HTML"/>
    <w:uiPriority w:val="99"/>
    <w:rsid w:val="00886859"/>
    <w:rPr>
      <w:rFonts w:ascii="ＭＳ ゴシック" w:eastAsia="ＭＳ ゴシック" w:hAnsi="ＭＳ ゴシック" w:cs="ＭＳ ゴシック"/>
      <w:sz w:val="24"/>
      <w:szCs w:val="24"/>
    </w:rPr>
  </w:style>
  <w:style w:type="character" w:customStyle="1" w:styleId="sc-iggwbj">
    <w:name w:val="sc-iggwbj"/>
    <w:basedOn w:val="a0"/>
    <w:rsid w:val="00C51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66053">
      <w:bodyDiv w:val="1"/>
      <w:marLeft w:val="0"/>
      <w:marRight w:val="0"/>
      <w:marTop w:val="0"/>
      <w:marBottom w:val="0"/>
      <w:divBdr>
        <w:top w:val="none" w:sz="0" w:space="0" w:color="auto"/>
        <w:left w:val="none" w:sz="0" w:space="0" w:color="auto"/>
        <w:bottom w:val="none" w:sz="0" w:space="0" w:color="auto"/>
        <w:right w:val="none" w:sz="0" w:space="0" w:color="auto"/>
      </w:divBdr>
    </w:div>
    <w:div w:id="182940082">
      <w:bodyDiv w:val="1"/>
      <w:marLeft w:val="0"/>
      <w:marRight w:val="0"/>
      <w:marTop w:val="0"/>
      <w:marBottom w:val="0"/>
      <w:divBdr>
        <w:top w:val="none" w:sz="0" w:space="0" w:color="auto"/>
        <w:left w:val="none" w:sz="0" w:space="0" w:color="auto"/>
        <w:bottom w:val="none" w:sz="0" w:space="0" w:color="auto"/>
        <w:right w:val="none" w:sz="0" w:space="0" w:color="auto"/>
      </w:divBdr>
    </w:div>
    <w:div w:id="232199367">
      <w:bodyDiv w:val="1"/>
      <w:marLeft w:val="0"/>
      <w:marRight w:val="0"/>
      <w:marTop w:val="0"/>
      <w:marBottom w:val="0"/>
      <w:divBdr>
        <w:top w:val="none" w:sz="0" w:space="0" w:color="auto"/>
        <w:left w:val="none" w:sz="0" w:space="0" w:color="auto"/>
        <w:bottom w:val="none" w:sz="0" w:space="0" w:color="auto"/>
        <w:right w:val="none" w:sz="0" w:space="0" w:color="auto"/>
      </w:divBdr>
    </w:div>
    <w:div w:id="288900934">
      <w:bodyDiv w:val="1"/>
      <w:marLeft w:val="0"/>
      <w:marRight w:val="0"/>
      <w:marTop w:val="0"/>
      <w:marBottom w:val="0"/>
      <w:divBdr>
        <w:top w:val="none" w:sz="0" w:space="0" w:color="auto"/>
        <w:left w:val="none" w:sz="0" w:space="0" w:color="auto"/>
        <w:bottom w:val="none" w:sz="0" w:space="0" w:color="auto"/>
        <w:right w:val="none" w:sz="0" w:space="0" w:color="auto"/>
      </w:divBdr>
    </w:div>
    <w:div w:id="295723603">
      <w:bodyDiv w:val="1"/>
      <w:marLeft w:val="0"/>
      <w:marRight w:val="0"/>
      <w:marTop w:val="0"/>
      <w:marBottom w:val="0"/>
      <w:divBdr>
        <w:top w:val="none" w:sz="0" w:space="0" w:color="auto"/>
        <w:left w:val="none" w:sz="0" w:space="0" w:color="auto"/>
        <w:bottom w:val="none" w:sz="0" w:space="0" w:color="auto"/>
        <w:right w:val="none" w:sz="0" w:space="0" w:color="auto"/>
      </w:divBdr>
    </w:div>
    <w:div w:id="307437029">
      <w:bodyDiv w:val="1"/>
      <w:marLeft w:val="0"/>
      <w:marRight w:val="0"/>
      <w:marTop w:val="0"/>
      <w:marBottom w:val="0"/>
      <w:divBdr>
        <w:top w:val="none" w:sz="0" w:space="0" w:color="auto"/>
        <w:left w:val="none" w:sz="0" w:space="0" w:color="auto"/>
        <w:bottom w:val="none" w:sz="0" w:space="0" w:color="auto"/>
        <w:right w:val="none" w:sz="0" w:space="0" w:color="auto"/>
      </w:divBdr>
    </w:div>
    <w:div w:id="316691856">
      <w:bodyDiv w:val="1"/>
      <w:marLeft w:val="0"/>
      <w:marRight w:val="0"/>
      <w:marTop w:val="0"/>
      <w:marBottom w:val="0"/>
      <w:divBdr>
        <w:top w:val="none" w:sz="0" w:space="0" w:color="auto"/>
        <w:left w:val="none" w:sz="0" w:space="0" w:color="auto"/>
        <w:bottom w:val="none" w:sz="0" w:space="0" w:color="auto"/>
        <w:right w:val="none" w:sz="0" w:space="0" w:color="auto"/>
      </w:divBdr>
    </w:div>
    <w:div w:id="374504284">
      <w:bodyDiv w:val="1"/>
      <w:marLeft w:val="0"/>
      <w:marRight w:val="0"/>
      <w:marTop w:val="0"/>
      <w:marBottom w:val="0"/>
      <w:divBdr>
        <w:top w:val="none" w:sz="0" w:space="0" w:color="auto"/>
        <w:left w:val="none" w:sz="0" w:space="0" w:color="auto"/>
        <w:bottom w:val="none" w:sz="0" w:space="0" w:color="auto"/>
        <w:right w:val="none" w:sz="0" w:space="0" w:color="auto"/>
      </w:divBdr>
    </w:div>
    <w:div w:id="378628202">
      <w:bodyDiv w:val="1"/>
      <w:marLeft w:val="0"/>
      <w:marRight w:val="0"/>
      <w:marTop w:val="0"/>
      <w:marBottom w:val="0"/>
      <w:divBdr>
        <w:top w:val="none" w:sz="0" w:space="0" w:color="auto"/>
        <w:left w:val="none" w:sz="0" w:space="0" w:color="auto"/>
        <w:bottom w:val="none" w:sz="0" w:space="0" w:color="auto"/>
        <w:right w:val="none" w:sz="0" w:space="0" w:color="auto"/>
      </w:divBdr>
    </w:div>
    <w:div w:id="446700201">
      <w:bodyDiv w:val="1"/>
      <w:marLeft w:val="0"/>
      <w:marRight w:val="0"/>
      <w:marTop w:val="0"/>
      <w:marBottom w:val="0"/>
      <w:divBdr>
        <w:top w:val="none" w:sz="0" w:space="0" w:color="auto"/>
        <w:left w:val="none" w:sz="0" w:space="0" w:color="auto"/>
        <w:bottom w:val="none" w:sz="0" w:space="0" w:color="auto"/>
        <w:right w:val="none" w:sz="0" w:space="0" w:color="auto"/>
      </w:divBdr>
    </w:div>
    <w:div w:id="479811460">
      <w:bodyDiv w:val="1"/>
      <w:marLeft w:val="0"/>
      <w:marRight w:val="0"/>
      <w:marTop w:val="0"/>
      <w:marBottom w:val="0"/>
      <w:divBdr>
        <w:top w:val="none" w:sz="0" w:space="0" w:color="auto"/>
        <w:left w:val="none" w:sz="0" w:space="0" w:color="auto"/>
        <w:bottom w:val="none" w:sz="0" w:space="0" w:color="auto"/>
        <w:right w:val="none" w:sz="0" w:space="0" w:color="auto"/>
      </w:divBdr>
    </w:div>
    <w:div w:id="481820938">
      <w:bodyDiv w:val="1"/>
      <w:marLeft w:val="0"/>
      <w:marRight w:val="0"/>
      <w:marTop w:val="0"/>
      <w:marBottom w:val="0"/>
      <w:divBdr>
        <w:top w:val="none" w:sz="0" w:space="0" w:color="auto"/>
        <w:left w:val="none" w:sz="0" w:space="0" w:color="auto"/>
        <w:bottom w:val="none" w:sz="0" w:space="0" w:color="auto"/>
        <w:right w:val="none" w:sz="0" w:space="0" w:color="auto"/>
      </w:divBdr>
    </w:div>
    <w:div w:id="488253089">
      <w:bodyDiv w:val="1"/>
      <w:marLeft w:val="0"/>
      <w:marRight w:val="0"/>
      <w:marTop w:val="0"/>
      <w:marBottom w:val="0"/>
      <w:divBdr>
        <w:top w:val="none" w:sz="0" w:space="0" w:color="auto"/>
        <w:left w:val="none" w:sz="0" w:space="0" w:color="auto"/>
        <w:bottom w:val="none" w:sz="0" w:space="0" w:color="auto"/>
        <w:right w:val="none" w:sz="0" w:space="0" w:color="auto"/>
      </w:divBdr>
    </w:div>
    <w:div w:id="497158831">
      <w:bodyDiv w:val="1"/>
      <w:marLeft w:val="0"/>
      <w:marRight w:val="0"/>
      <w:marTop w:val="0"/>
      <w:marBottom w:val="0"/>
      <w:divBdr>
        <w:top w:val="none" w:sz="0" w:space="0" w:color="auto"/>
        <w:left w:val="none" w:sz="0" w:space="0" w:color="auto"/>
        <w:bottom w:val="none" w:sz="0" w:space="0" w:color="auto"/>
        <w:right w:val="none" w:sz="0" w:space="0" w:color="auto"/>
      </w:divBdr>
    </w:div>
    <w:div w:id="535310554">
      <w:bodyDiv w:val="1"/>
      <w:marLeft w:val="0"/>
      <w:marRight w:val="0"/>
      <w:marTop w:val="0"/>
      <w:marBottom w:val="0"/>
      <w:divBdr>
        <w:top w:val="none" w:sz="0" w:space="0" w:color="auto"/>
        <w:left w:val="none" w:sz="0" w:space="0" w:color="auto"/>
        <w:bottom w:val="none" w:sz="0" w:space="0" w:color="auto"/>
        <w:right w:val="none" w:sz="0" w:space="0" w:color="auto"/>
      </w:divBdr>
    </w:div>
    <w:div w:id="567686285">
      <w:bodyDiv w:val="1"/>
      <w:marLeft w:val="0"/>
      <w:marRight w:val="0"/>
      <w:marTop w:val="0"/>
      <w:marBottom w:val="0"/>
      <w:divBdr>
        <w:top w:val="none" w:sz="0" w:space="0" w:color="auto"/>
        <w:left w:val="none" w:sz="0" w:space="0" w:color="auto"/>
        <w:bottom w:val="none" w:sz="0" w:space="0" w:color="auto"/>
        <w:right w:val="none" w:sz="0" w:space="0" w:color="auto"/>
      </w:divBdr>
    </w:div>
    <w:div w:id="585186426">
      <w:bodyDiv w:val="1"/>
      <w:marLeft w:val="0"/>
      <w:marRight w:val="0"/>
      <w:marTop w:val="0"/>
      <w:marBottom w:val="0"/>
      <w:divBdr>
        <w:top w:val="none" w:sz="0" w:space="0" w:color="auto"/>
        <w:left w:val="none" w:sz="0" w:space="0" w:color="auto"/>
        <w:bottom w:val="none" w:sz="0" w:space="0" w:color="auto"/>
        <w:right w:val="none" w:sz="0" w:space="0" w:color="auto"/>
      </w:divBdr>
    </w:div>
    <w:div w:id="621423697">
      <w:bodyDiv w:val="1"/>
      <w:marLeft w:val="0"/>
      <w:marRight w:val="0"/>
      <w:marTop w:val="0"/>
      <w:marBottom w:val="0"/>
      <w:divBdr>
        <w:top w:val="none" w:sz="0" w:space="0" w:color="auto"/>
        <w:left w:val="none" w:sz="0" w:space="0" w:color="auto"/>
        <w:bottom w:val="none" w:sz="0" w:space="0" w:color="auto"/>
        <w:right w:val="none" w:sz="0" w:space="0" w:color="auto"/>
      </w:divBdr>
    </w:div>
    <w:div w:id="858130715">
      <w:bodyDiv w:val="1"/>
      <w:marLeft w:val="0"/>
      <w:marRight w:val="0"/>
      <w:marTop w:val="0"/>
      <w:marBottom w:val="0"/>
      <w:divBdr>
        <w:top w:val="none" w:sz="0" w:space="0" w:color="auto"/>
        <w:left w:val="none" w:sz="0" w:space="0" w:color="auto"/>
        <w:bottom w:val="none" w:sz="0" w:space="0" w:color="auto"/>
        <w:right w:val="none" w:sz="0" w:space="0" w:color="auto"/>
      </w:divBdr>
    </w:div>
    <w:div w:id="936987911">
      <w:bodyDiv w:val="1"/>
      <w:marLeft w:val="0"/>
      <w:marRight w:val="0"/>
      <w:marTop w:val="0"/>
      <w:marBottom w:val="0"/>
      <w:divBdr>
        <w:top w:val="none" w:sz="0" w:space="0" w:color="auto"/>
        <w:left w:val="none" w:sz="0" w:space="0" w:color="auto"/>
        <w:bottom w:val="none" w:sz="0" w:space="0" w:color="auto"/>
        <w:right w:val="none" w:sz="0" w:space="0" w:color="auto"/>
      </w:divBdr>
    </w:div>
    <w:div w:id="970329690">
      <w:bodyDiv w:val="1"/>
      <w:marLeft w:val="0"/>
      <w:marRight w:val="0"/>
      <w:marTop w:val="0"/>
      <w:marBottom w:val="0"/>
      <w:divBdr>
        <w:top w:val="none" w:sz="0" w:space="0" w:color="auto"/>
        <w:left w:val="none" w:sz="0" w:space="0" w:color="auto"/>
        <w:bottom w:val="none" w:sz="0" w:space="0" w:color="auto"/>
        <w:right w:val="none" w:sz="0" w:space="0" w:color="auto"/>
      </w:divBdr>
    </w:div>
    <w:div w:id="1051612060">
      <w:bodyDiv w:val="1"/>
      <w:marLeft w:val="0"/>
      <w:marRight w:val="0"/>
      <w:marTop w:val="0"/>
      <w:marBottom w:val="0"/>
      <w:divBdr>
        <w:top w:val="none" w:sz="0" w:space="0" w:color="auto"/>
        <w:left w:val="none" w:sz="0" w:space="0" w:color="auto"/>
        <w:bottom w:val="none" w:sz="0" w:space="0" w:color="auto"/>
        <w:right w:val="none" w:sz="0" w:space="0" w:color="auto"/>
      </w:divBdr>
    </w:div>
    <w:div w:id="1059398458">
      <w:bodyDiv w:val="1"/>
      <w:marLeft w:val="0"/>
      <w:marRight w:val="0"/>
      <w:marTop w:val="0"/>
      <w:marBottom w:val="0"/>
      <w:divBdr>
        <w:top w:val="none" w:sz="0" w:space="0" w:color="auto"/>
        <w:left w:val="none" w:sz="0" w:space="0" w:color="auto"/>
        <w:bottom w:val="none" w:sz="0" w:space="0" w:color="auto"/>
        <w:right w:val="none" w:sz="0" w:space="0" w:color="auto"/>
      </w:divBdr>
    </w:div>
    <w:div w:id="1109198822">
      <w:bodyDiv w:val="1"/>
      <w:marLeft w:val="0"/>
      <w:marRight w:val="0"/>
      <w:marTop w:val="0"/>
      <w:marBottom w:val="0"/>
      <w:divBdr>
        <w:top w:val="none" w:sz="0" w:space="0" w:color="auto"/>
        <w:left w:val="none" w:sz="0" w:space="0" w:color="auto"/>
        <w:bottom w:val="none" w:sz="0" w:space="0" w:color="auto"/>
        <w:right w:val="none" w:sz="0" w:space="0" w:color="auto"/>
      </w:divBdr>
    </w:div>
    <w:div w:id="1110930760">
      <w:bodyDiv w:val="1"/>
      <w:marLeft w:val="0"/>
      <w:marRight w:val="0"/>
      <w:marTop w:val="0"/>
      <w:marBottom w:val="0"/>
      <w:divBdr>
        <w:top w:val="none" w:sz="0" w:space="0" w:color="auto"/>
        <w:left w:val="none" w:sz="0" w:space="0" w:color="auto"/>
        <w:bottom w:val="none" w:sz="0" w:space="0" w:color="auto"/>
        <w:right w:val="none" w:sz="0" w:space="0" w:color="auto"/>
      </w:divBdr>
    </w:div>
    <w:div w:id="1265457587">
      <w:bodyDiv w:val="1"/>
      <w:marLeft w:val="0"/>
      <w:marRight w:val="0"/>
      <w:marTop w:val="0"/>
      <w:marBottom w:val="0"/>
      <w:divBdr>
        <w:top w:val="none" w:sz="0" w:space="0" w:color="auto"/>
        <w:left w:val="none" w:sz="0" w:space="0" w:color="auto"/>
        <w:bottom w:val="none" w:sz="0" w:space="0" w:color="auto"/>
        <w:right w:val="none" w:sz="0" w:space="0" w:color="auto"/>
      </w:divBdr>
    </w:div>
    <w:div w:id="1300644434">
      <w:bodyDiv w:val="1"/>
      <w:marLeft w:val="0"/>
      <w:marRight w:val="0"/>
      <w:marTop w:val="0"/>
      <w:marBottom w:val="0"/>
      <w:divBdr>
        <w:top w:val="none" w:sz="0" w:space="0" w:color="auto"/>
        <w:left w:val="none" w:sz="0" w:space="0" w:color="auto"/>
        <w:bottom w:val="none" w:sz="0" w:space="0" w:color="auto"/>
        <w:right w:val="none" w:sz="0" w:space="0" w:color="auto"/>
      </w:divBdr>
    </w:div>
    <w:div w:id="1308708231">
      <w:bodyDiv w:val="1"/>
      <w:marLeft w:val="0"/>
      <w:marRight w:val="0"/>
      <w:marTop w:val="0"/>
      <w:marBottom w:val="0"/>
      <w:divBdr>
        <w:top w:val="none" w:sz="0" w:space="0" w:color="auto"/>
        <w:left w:val="none" w:sz="0" w:space="0" w:color="auto"/>
        <w:bottom w:val="none" w:sz="0" w:space="0" w:color="auto"/>
        <w:right w:val="none" w:sz="0" w:space="0" w:color="auto"/>
      </w:divBdr>
    </w:div>
    <w:div w:id="1431923981">
      <w:bodyDiv w:val="1"/>
      <w:marLeft w:val="0"/>
      <w:marRight w:val="0"/>
      <w:marTop w:val="0"/>
      <w:marBottom w:val="0"/>
      <w:divBdr>
        <w:top w:val="none" w:sz="0" w:space="0" w:color="auto"/>
        <w:left w:val="none" w:sz="0" w:space="0" w:color="auto"/>
        <w:bottom w:val="none" w:sz="0" w:space="0" w:color="auto"/>
        <w:right w:val="none" w:sz="0" w:space="0" w:color="auto"/>
      </w:divBdr>
    </w:div>
    <w:div w:id="1453286582">
      <w:bodyDiv w:val="1"/>
      <w:marLeft w:val="0"/>
      <w:marRight w:val="0"/>
      <w:marTop w:val="0"/>
      <w:marBottom w:val="0"/>
      <w:divBdr>
        <w:top w:val="none" w:sz="0" w:space="0" w:color="auto"/>
        <w:left w:val="none" w:sz="0" w:space="0" w:color="auto"/>
        <w:bottom w:val="none" w:sz="0" w:space="0" w:color="auto"/>
        <w:right w:val="none" w:sz="0" w:space="0" w:color="auto"/>
      </w:divBdr>
    </w:div>
    <w:div w:id="1512599452">
      <w:bodyDiv w:val="1"/>
      <w:marLeft w:val="0"/>
      <w:marRight w:val="0"/>
      <w:marTop w:val="0"/>
      <w:marBottom w:val="0"/>
      <w:divBdr>
        <w:top w:val="none" w:sz="0" w:space="0" w:color="auto"/>
        <w:left w:val="none" w:sz="0" w:space="0" w:color="auto"/>
        <w:bottom w:val="none" w:sz="0" w:space="0" w:color="auto"/>
        <w:right w:val="none" w:sz="0" w:space="0" w:color="auto"/>
      </w:divBdr>
    </w:div>
    <w:div w:id="1513564892">
      <w:bodyDiv w:val="1"/>
      <w:marLeft w:val="0"/>
      <w:marRight w:val="0"/>
      <w:marTop w:val="0"/>
      <w:marBottom w:val="0"/>
      <w:divBdr>
        <w:top w:val="none" w:sz="0" w:space="0" w:color="auto"/>
        <w:left w:val="none" w:sz="0" w:space="0" w:color="auto"/>
        <w:bottom w:val="none" w:sz="0" w:space="0" w:color="auto"/>
        <w:right w:val="none" w:sz="0" w:space="0" w:color="auto"/>
      </w:divBdr>
    </w:div>
    <w:div w:id="159261577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2830864">
      <w:bodyDiv w:val="1"/>
      <w:marLeft w:val="0"/>
      <w:marRight w:val="0"/>
      <w:marTop w:val="0"/>
      <w:marBottom w:val="0"/>
      <w:divBdr>
        <w:top w:val="none" w:sz="0" w:space="0" w:color="auto"/>
        <w:left w:val="none" w:sz="0" w:space="0" w:color="auto"/>
        <w:bottom w:val="none" w:sz="0" w:space="0" w:color="auto"/>
        <w:right w:val="none" w:sz="0" w:space="0" w:color="auto"/>
      </w:divBdr>
    </w:div>
    <w:div w:id="1666469391">
      <w:bodyDiv w:val="1"/>
      <w:marLeft w:val="0"/>
      <w:marRight w:val="0"/>
      <w:marTop w:val="0"/>
      <w:marBottom w:val="0"/>
      <w:divBdr>
        <w:top w:val="none" w:sz="0" w:space="0" w:color="auto"/>
        <w:left w:val="none" w:sz="0" w:space="0" w:color="auto"/>
        <w:bottom w:val="none" w:sz="0" w:space="0" w:color="auto"/>
        <w:right w:val="none" w:sz="0" w:space="0" w:color="auto"/>
      </w:divBdr>
    </w:div>
    <w:div w:id="1687171425">
      <w:bodyDiv w:val="1"/>
      <w:marLeft w:val="0"/>
      <w:marRight w:val="0"/>
      <w:marTop w:val="0"/>
      <w:marBottom w:val="0"/>
      <w:divBdr>
        <w:top w:val="none" w:sz="0" w:space="0" w:color="auto"/>
        <w:left w:val="none" w:sz="0" w:space="0" w:color="auto"/>
        <w:bottom w:val="none" w:sz="0" w:space="0" w:color="auto"/>
        <w:right w:val="none" w:sz="0" w:space="0" w:color="auto"/>
      </w:divBdr>
    </w:div>
    <w:div w:id="1759060780">
      <w:bodyDiv w:val="1"/>
      <w:marLeft w:val="0"/>
      <w:marRight w:val="0"/>
      <w:marTop w:val="0"/>
      <w:marBottom w:val="0"/>
      <w:divBdr>
        <w:top w:val="none" w:sz="0" w:space="0" w:color="auto"/>
        <w:left w:val="none" w:sz="0" w:space="0" w:color="auto"/>
        <w:bottom w:val="none" w:sz="0" w:space="0" w:color="auto"/>
        <w:right w:val="none" w:sz="0" w:space="0" w:color="auto"/>
      </w:divBdr>
    </w:div>
    <w:div w:id="1763405187">
      <w:bodyDiv w:val="1"/>
      <w:marLeft w:val="0"/>
      <w:marRight w:val="0"/>
      <w:marTop w:val="0"/>
      <w:marBottom w:val="0"/>
      <w:divBdr>
        <w:top w:val="none" w:sz="0" w:space="0" w:color="auto"/>
        <w:left w:val="none" w:sz="0" w:space="0" w:color="auto"/>
        <w:bottom w:val="none" w:sz="0" w:space="0" w:color="auto"/>
        <w:right w:val="none" w:sz="0" w:space="0" w:color="auto"/>
      </w:divBdr>
    </w:div>
    <w:div w:id="1808274581">
      <w:bodyDiv w:val="1"/>
      <w:marLeft w:val="0"/>
      <w:marRight w:val="0"/>
      <w:marTop w:val="0"/>
      <w:marBottom w:val="0"/>
      <w:divBdr>
        <w:top w:val="none" w:sz="0" w:space="0" w:color="auto"/>
        <w:left w:val="none" w:sz="0" w:space="0" w:color="auto"/>
        <w:bottom w:val="none" w:sz="0" w:space="0" w:color="auto"/>
        <w:right w:val="none" w:sz="0" w:space="0" w:color="auto"/>
      </w:divBdr>
    </w:div>
    <w:div w:id="1821144391">
      <w:bodyDiv w:val="1"/>
      <w:marLeft w:val="0"/>
      <w:marRight w:val="0"/>
      <w:marTop w:val="0"/>
      <w:marBottom w:val="0"/>
      <w:divBdr>
        <w:top w:val="none" w:sz="0" w:space="0" w:color="auto"/>
        <w:left w:val="none" w:sz="0" w:space="0" w:color="auto"/>
        <w:bottom w:val="none" w:sz="0" w:space="0" w:color="auto"/>
        <w:right w:val="none" w:sz="0" w:space="0" w:color="auto"/>
      </w:divBdr>
    </w:div>
    <w:div w:id="1851024322">
      <w:bodyDiv w:val="1"/>
      <w:marLeft w:val="0"/>
      <w:marRight w:val="0"/>
      <w:marTop w:val="0"/>
      <w:marBottom w:val="0"/>
      <w:divBdr>
        <w:top w:val="none" w:sz="0" w:space="0" w:color="auto"/>
        <w:left w:val="none" w:sz="0" w:space="0" w:color="auto"/>
        <w:bottom w:val="none" w:sz="0" w:space="0" w:color="auto"/>
        <w:right w:val="none" w:sz="0" w:space="0" w:color="auto"/>
      </w:divBdr>
    </w:div>
    <w:div w:id="1939563384">
      <w:bodyDiv w:val="1"/>
      <w:marLeft w:val="0"/>
      <w:marRight w:val="0"/>
      <w:marTop w:val="0"/>
      <w:marBottom w:val="0"/>
      <w:divBdr>
        <w:top w:val="none" w:sz="0" w:space="0" w:color="auto"/>
        <w:left w:val="none" w:sz="0" w:space="0" w:color="auto"/>
        <w:bottom w:val="none" w:sz="0" w:space="0" w:color="auto"/>
        <w:right w:val="none" w:sz="0" w:space="0" w:color="auto"/>
      </w:divBdr>
    </w:div>
    <w:div w:id="2012248513">
      <w:bodyDiv w:val="1"/>
      <w:marLeft w:val="0"/>
      <w:marRight w:val="0"/>
      <w:marTop w:val="0"/>
      <w:marBottom w:val="0"/>
      <w:divBdr>
        <w:top w:val="none" w:sz="0" w:space="0" w:color="auto"/>
        <w:left w:val="none" w:sz="0" w:space="0" w:color="auto"/>
        <w:bottom w:val="none" w:sz="0" w:space="0" w:color="auto"/>
        <w:right w:val="none" w:sz="0" w:space="0" w:color="auto"/>
      </w:divBdr>
    </w:div>
    <w:div w:id="206814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ahi-ind.co.jp/qc.html" TargetMode="External"/><Relationship Id="rId13" Type="http://schemas.openxmlformats.org/officeDocument/2006/relationships/hyperlink" Target="https://www.asahi-ind.co.jp/pdf/dx.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sahi-ind.co.jp/pdf/dx.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ahi-ind.co.jp/pdf/dx.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sahi-ind.co.jp/pdf/dx.pdf" TargetMode="External"/><Relationship Id="rId4" Type="http://schemas.openxmlformats.org/officeDocument/2006/relationships/settings" Target="settings.xml"/><Relationship Id="rId9" Type="http://schemas.openxmlformats.org/officeDocument/2006/relationships/hyperlink" Target="https://www.asahi-ind.co.jp/pdf/dx.pdf" TargetMode="External"/><Relationship Id="rId14" Type="http://schemas.openxmlformats.org/officeDocument/2006/relationships/hyperlink" Target="https://www.asahi-ind.co.jp/privac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823</ap:Words>
  <ap:Characters>4697</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5509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