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FF1" w:rsidRPr="00DA0D83" w:rsidRDefault="00FF3FF1" w:rsidP="00FF3FF1">
      <w:pPr>
        <w:spacing w:line="260" w:lineRule="exact"/>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様式</w:t>
      </w:r>
      <w:r w:rsidR="00D1302E" w:rsidRPr="00DA0D83">
        <w:rPr>
          <w:rFonts w:ascii="ＭＳ 明朝" w:eastAsia="ＭＳ 明朝" w:hAnsi="ＭＳ 明朝" w:cs="ＭＳ 明朝" w:hint="eastAsia"/>
          <w:spacing w:val="6"/>
          <w:kern w:val="0"/>
          <w:szCs w:val="21"/>
        </w:rPr>
        <w:t>第</w:t>
      </w:r>
      <w:r w:rsidRPr="00DA0D83">
        <w:rPr>
          <w:rFonts w:ascii="ＭＳ 明朝" w:eastAsia="ＭＳ 明朝" w:hAnsi="ＭＳ 明朝" w:cs="ＭＳ 明朝" w:hint="eastAsia"/>
          <w:spacing w:val="6"/>
          <w:kern w:val="0"/>
          <w:szCs w:val="21"/>
        </w:rPr>
        <w:t>１６（第４０条関係）（第一面</w:t>
      </w:r>
      <w:r w:rsidR="00D1302E" w:rsidRPr="00DA0D83">
        <w:rPr>
          <w:rFonts w:ascii="ＭＳ 明朝" w:eastAsia="ＭＳ 明朝" w:hAnsi="ＭＳ 明朝" w:cs="ＭＳ 明朝" w:hint="eastAsia"/>
          <w:spacing w:val="6"/>
          <w:kern w:val="0"/>
          <w:szCs w:val="21"/>
        </w:rPr>
        <w:t>から第三</w:t>
      </w:r>
      <w:r w:rsidRPr="00DA0D83">
        <w:rPr>
          <w:rFonts w:ascii="ＭＳ 明朝" w:eastAsia="ＭＳ 明朝" w:hAnsi="ＭＳ 明朝" w:cs="ＭＳ 明朝" w:hint="eastAsia"/>
          <w:spacing w:val="6"/>
          <w:kern w:val="0"/>
          <w:szCs w:val="21"/>
        </w:rPr>
        <w:t>面まで）</w:t>
      </w:r>
    </w:p>
    <w:p w:rsidR="00FF3FF1" w:rsidRPr="00DA0D83"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A0D83" w:rsidTr="00523C2C">
        <w:trPr>
          <w:trHeight w:val="3867"/>
        </w:trPr>
        <w:tc>
          <w:tcPr>
            <w:tcW w:w="8636" w:type="dxa"/>
            <w:tcBorders>
              <w:top w:val="single" w:sz="4" w:space="0" w:color="000000"/>
              <w:bottom w:val="nil"/>
            </w:tcBorders>
          </w:tcPr>
          <w:p w:rsidR="00FF3FF1" w:rsidRPr="00DA0D83" w:rsidRDefault="00FF3FF1" w:rsidP="00DD56DC">
            <w:pPr>
              <w:spacing w:line="260" w:lineRule="exact"/>
              <w:jc w:val="center"/>
              <w:rPr>
                <w:rFonts w:ascii="ＭＳ 明朝" w:eastAsia="ＭＳ 明朝" w:hAnsi="ＭＳ 明朝"/>
                <w:spacing w:val="14"/>
                <w:kern w:val="0"/>
                <w:szCs w:val="21"/>
              </w:rPr>
            </w:pPr>
            <w:r w:rsidRPr="00DA0D83">
              <w:rPr>
                <w:rFonts w:ascii="ＭＳ 明朝" w:eastAsia="ＭＳ 明朝" w:hAnsi="ＭＳ 明朝" w:cs="ＭＳ 明朝" w:hint="eastAsia"/>
                <w:spacing w:val="6"/>
                <w:kern w:val="0"/>
                <w:szCs w:val="21"/>
              </w:rPr>
              <w:t>認定申請書</w:t>
            </w:r>
          </w:p>
          <w:p w:rsidR="00FF3FF1" w:rsidRPr="00DA0D83" w:rsidRDefault="00FF3FF1" w:rsidP="00DD56DC">
            <w:pPr>
              <w:spacing w:line="260" w:lineRule="exact"/>
              <w:jc w:val="right"/>
              <w:rPr>
                <w:rFonts w:ascii="ＭＳ 明朝" w:eastAsia="ＭＳ 明朝" w:hAnsi="ＭＳ 明朝" w:cs="ＭＳ 明朝"/>
                <w:spacing w:val="6"/>
                <w:kern w:val="0"/>
                <w:szCs w:val="21"/>
              </w:rPr>
            </w:pPr>
          </w:p>
          <w:p w:rsidR="00EB6D2C" w:rsidRPr="00DA0D83" w:rsidRDefault="00FF3FF1" w:rsidP="00DD56DC">
            <w:pPr>
              <w:spacing w:line="260" w:lineRule="exact"/>
              <w:jc w:val="right"/>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 xml:space="preserve">申請年月日　</w:t>
            </w:r>
            <w:r w:rsidRPr="00DA0D83">
              <w:rPr>
                <w:rFonts w:ascii="ＭＳ 明朝" w:eastAsia="ＭＳ 明朝" w:hAnsi="ＭＳ 明朝"/>
                <w:spacing w:val="6"/>
                <w:kern w:val="0"/>
                <w:szCs w:val="21"/>
              </w:rPr>
              <w:t xml:space="preserve"> </w:t>
            </w:r>
            <w:r w:rsidRPr="00DA0D83">
              <w:rPr>
                <w:rFonts w:ascii="ＭＳ 明朝" w:eastAsia="ＭＳ 明朝" w:hAnsi="ＭＳ 明朝" w:cs="ＭＳ 明朝" w:hint="eastAsia"/>
                <w:spacing w:val="6"/>
                <w:kern w:val="0"/>
                <w:szCs w:val="21"/>
              </w:rPr>
              <w:t xml:space="preserve">　</w:t>
            </w:r>
            <w:r w:rsidR="00DA0D83" w:rsidRPr="00DA0D83">
              <w:rPr>
                <w:rFonts w:ascii="ＭＳ 明朝" w:eastAsia="ＭＳ 明朝" w:hAnsi="ＭＳ 明朝" w:cs="ＭＳ 明朝" w:hint="eastAsia"/>
                <w:spacing w:val="6"/>
                <w:kern w:val="0"/>
                <w:szCs w:val="21"/>
              </w:rPr>
              <w:t>2023</w:t>
            </w:r>
            <w:r w:rsidRPr="00DA0D83">
              <w:rPr>
                <w:rFonts w:ascii="ＭＳ 明朝" w:eastAsia="ＭＳ 明朝" w:hAnsi="ＭＳ 明朝" w:cs="ＭＳ 明朝" w:hint="eastAsia"/>
                <w:spacing w:val="6"/>
                <w:kern w:val="0"/>
                <w:szCs w:val="21"/>
              </w:rPr>
              <w:t>年</w:t>
            </w:r>
            <w:r w:rsidR="00C95F78">
              <w:rPr>
                <w:rFonts w:ascii="ＭＳ 明朝" w:eastAsia="ＭＳ 明朝" w:hAnsi="ＭＳ 明朝" w:cs="ＭＳ 明朝" w:hint="eastAsia"/>
                <w:spacing w:val="6"/>
                <w:kern w:val="0"/>
                <w:szCs w:val="21"/>
              </w:rPr>
              <w:t>1</w:t>
            </w:r>
            <w:r w:rsidR="00207C70">
              <w:rPr>
                <w:rFonts w:ascii="ＭＳ 明朝" w:eastAsia="ＭＳ 明朝" w:hAnsi="ＭＳ 明朝" w:cs="ＭＳ 明朝" w:hint="eastAsia"/>
                <w:spacing w:val="6"/>
                <w:kern w:val="0"/>
                <w:szCs w:val="21"/>
              </w:rPr>
              <w:t>1</w:t>
            </w:r>
            <w:r w:rsidR="00C95F78">
              <w:rPr>
                <w:rFonts w:ascii="ＭＳ 明朝" w:eastAsia="ＭＳ 明朝" w:hAnsi="ＭＳ 明朝" w:cs="ＭＳ 明朝" w:hint="eastAsia"/>
                <w:spacing w:val="6"/>
                <w:kern w:val="0"/>
                <w:szCs w:val="21"/>
              </w:rPr>
              <w:t>月</w:t>
            </w:r>
            <w:r w:rsidR="00207C70">
              <w:rPr>
                <w:rFonts w:ascii="ＭＳ 明朝" w:eastAsia="ＭＳ 明朝" w:hAnsi="ＭＳ 明朝" w:cs="ＭＳ 明朝" w:hint="eastAsia"/>
                <w:spacing w:val="6"/>
                <w:kern w:val="0"/>
                <w:szCs w:val="21"/>
              </w:rPr>
              <w:t>11</w:t>
            </w:r>
            <w:r w:rsidRPr="00DA0D83">
              <w:rPr>
                <w:rFonts w:ascii="ＭＳ 明朝" w:eastAsia="ＭＳ 明朝" w:hAnsi="ＭＳ 明朝" w:cs="ＭＳ 明朝" w:hint="eastAsia"/>
                <w:spacing w:val="6"/>
                <w:kern w:val="0"/>
                <w:szCs w:val="21"/>
              </w:rPr>
              <w:t>日</w:t>
            </w:r>
          </w:p>
          <w:p w:rsidR="00FF3FF1" w:rsidRPr="00DA0D83" w:rsidRDefault="00D1302E" w:rsidP="00DD56DC">
            <w:pPr>
              <w:spacing w:line="260" w:lineRule="exact"/>
              <w:jc w:val="right"/>
              <w:rPr>
                <w:rFonts w:ascii="ＭＳ 明朝" w:eastAsia="ＭＳ 明朝" w:hAnsi="ＭＳ 明朝"/>
                <w:spacing w:val="14"/>
                <w:kern w:val="0"/>
                <w:szCs w:val="21"/>
              </w:rPr>
            </w:pPr>
            <w:r w:rsidRPr="00DA0D83">
              <w:rPr>
                <w:rFonts w:ascii="ＭＳ 明朝" w:eastAsia="ＭＳ 明朝" w:hAnsi="ＭＳ 明朝" w:cs="ＭＳ 明朝" w:hint="eastAsia"/>
                <w:spacing w:val="6"/>
                <w:kern w:val="0"/>
                <w:szCs w:val="21"/>
              </w:rPr>
              <w:t xml:space="preserve">　</w:t>
            </w:r>
          </w:p>
          <w:p w:rsidR="00FF3FF1" w:rsidRPr="00DA0D83" w:rsidRDefault="00FF3FF1" w:rsidP="007E1049">
            <w:pPr>
              <w:spacing w:line="260" w:lineRule="exact"/>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 xml:space="preserve">　　経済産業大臣</w:t>
            </w:r>
            <w:r w:rsidR="00EB6D2C" w:rsidRPr="00DA0D83">
              <w:rPr>
                <w:rFonts w:ascii="ＭＳ 明朝" w:eastAsia="ＭＳ 明朝" w:hAnsi="ＭＳ 明朝" w:cs="ＭＳ 明朝" w:hint="eastAsia"/>
                <w:spacing w:val="6"/>
                <w:kern w:val="0"/>
                <w:szCs w:val="21"/>
              </w:rPr>
              <w:t xml:space="preserve">　殿</w:t>
            </w:r>
          </w:p>
          <w:p w:rsidR="00FF3FF1" w:rsidRPr="00DA0D83" w:rsidRDefault="00FF3FF1" w:rsidP="003A1917">
            <w:pPr>
              <w:wordWrap w:val="0"/>
              <w:spacing w:line="260" w:lineRule="exact"/>
              <w:ind w:leftChars="3" w:left="6"/>
              <w:jc w:val="right"/>
              <w:rPr>
                <w:rFonts w:ascii="ＭＳ 明朝" w:eastAsia="ＭＳ 明朝" w:hAnsi="ＭＳ 明朝"/>
                <w:spacing w:val="6"/>
                <w:kern w:val="0"/>
                <w:szCs w:val="21"/>
              </w:rPr>
            </w:pPr>
            <w:r w:rsidRPr="00DA0D83">
              <w:rPr>
                <w:rFonts w:ascii="ＭＳ 明朝" w:eastAsia="ＭＳ 明朝" w:hAnsi="ＭＳ 明朝" w:hint="eastAsia"/>
                <w:spacing w:val="6"/>
                <w:kern w:val="0"/>
                <w:szCs w:val="21"/>
              </w:rPr>
              <w:t>（ふりがな）</w:t>
            </w:r>
            <w:r w:rsidR="00D24A27" w:rsidRPr="00DA0D83">
              <w:rPr>
                <w:rFonts w:ascii="ＭＳ 明朝" w:eastAsia="ＭＳ 明朝" w:hAnsi="ＭＳ 明朝"/>
                <w:color w:val="000000"/>
                <w:sz w:val="22"/>
                <w:szCs w:val="22"/>
              </w:rPr>
              <w:t>しがだいはつはんばいかぶしきがいしゃ</w:t>
            </w:r>
          </w:p>
          <w:p w:rsidR="00FF3FF1" w:rsidRPr="00DA0D83"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一般事業主の氏名又は名称</w:t>
            </w:r>
            <w:r w:rsidR="003A1917" w:rsidRPr="00DA0D83">
              <w:rPr>
                <w:rFonts w:ascii="ＭＳ 明朝" w:eastAsia="ＭＳ 明朝" w:hAnsi="ＭＳ 明朝" w:cs="ＭＳ 明朝" w:hint="eastAsia"/>
                <w:spacing w:val="6"/>
                <w:kern w:val="0"/>
                <w:szCs w:val="21"/>
              </w:rPr>
              <w:t xml:space="preserve">  </w:t>
            </w:r>
            <w:r w:rsidR="00D24A27" w:rsidRPr="00DA0D83">
              <w:rPr>
                <w:rFonts w:ascii="ＭＳ 明朝" w:eastAsia="ＭＳ 明朝" w:hAnsi="ＭＳ 明朝"/>
                <w:color w:val="000000"/>
                <w:sz w:val="22"/>
                <w:szCs w:val="22"/>
              </w:rPr>
              <w:t>滋賀ダイハツ販売株式会社</w:t>
            </w:r>
            <w:r w:rsidR="003A1917" w:rsidRPr="00DA0D83">
              <w:rPr>
                <w:rFonts w:ascii="ＭＳ 明朝" w:eastAsia="ＭＳ 明朝" w:hAnsi="ＭＳ 明朝" w:cs="ＭＳ 明朝" w:hint="eastAsia"/>
                <w:spacing w:val="6"/>
                <w:kern w:val="0"/>
                <w:szCs w:val="21"/>
              </w:rPr>
              <w:t xml:space="preserve"> </w:t>
            </w:r>
          </w:p>
          <w:p w:rsidR="00FF3FF1" w:rsidRPr="00DA0D83" w:rsidRDefault="00FF3FF1" w:rsidP="003A1917">
            <w:pPr>
              <w:wordWrap w:val="0"/>
              <w:spacing w:line="260" w:lineRule="exact"/>
              <w:jc w:val="right"/>
              <w:rPr>
                <w:rFonts w:ascii="ＭＳ 明朝" w:eastAsia="ＭＳ 明朝" w:hAnsi="ＭＳ 明朝"/>
                <w:spacing w:val="6"/>
                <w:kern w:val="0"/>
                <w:szCs w:val="21"/>
              </w:rPr>
            </w:pPr>
            <w:r w:rsidRPr="00DA0D83">
              <w:rPr>
                <w:rFonts w:ascii="ＭＳ 明朝" w:eastAsia="ＭＳ 明朝" w:hAnsi="ＭＳ 明朝" w:hint="eastAsia"/>
                <w:spacing w:val="6"/>
                <w:kern w:val="0"/>
                <w:szCs w:val="21"/>
              </w:rPr>
              <w:t>（ふりがな）</w:t>
            </w:r>
            <w:r w:rsidR="00D24A27" w:rsidRPr="00DA0D83">
              <w:rPr>
                <w:rFonts w:ascii="ＭＳ 明朝" w:eastAsia="ＭＳ 明朝" w:hAnsi="ＭＳ 明朝"/>
                <w:color w:val="000000"/>
                <w:sz w:val="22"/>
                <w:szCs w:val="22"/>
              </w:rPr>
              <w:t>とりいかずひろ</w:t>
            </w:r>
          </w:p>
          <w:p w:rsidR="00FF3FF1" w:rsidRPr="00DA0D83"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（法人の場合）代表者の氏名</w:t>
            </w:r>
            <w:r w:rsidRPr="00DA0D83">
              <w:rPr>
                <w:rFonts w:ascii="ＭＳ 明朝" w:eastAsia="ＭＳ 明朝" w:hAnsi="ＭＳ 明朝"/>
                <w:spacing w:val="6"/>
                <w:kern w:val="0"/>
                <w:szCs w:val="21"/>
              </w:rPr>
              <w:t xml:space="preserve">  </w:t>
            </w:r>
            <w:r w:rsidR="00D24A27" w:rsidRPr="00DA0D83">
              <w:rPr>
                <w:rFonts w:ascii="ＭＳ 明朝" w:eastAsia="ＭＳ 明朝" w:hAnsi="ＭＳ 明朝"/>
                <w:color w:val="000000"/>
                <w:sz w:val="22"/>
                <w:szCs w:val="22"/>
              </w:rPr>
              <w:t>鳥居和浩</w:t>
            </w:r>
            <w:r w:rsidR="00D1302E" w:rsidRPr="00DA0D83">
              <w:rPr>
                <w:rFonts w:ascii="ＭＳ 明朝" w:eastAsia="ＭＳ 明朝" w:hAnsi="ＭＳ 明朝"/>
                <w:spacing w:val="6"/>
                <w:kern w:val="0"/>
                <w:szCs w:val="21"/>
              </w:rPr>
              <w:t xml:space="preserve"> </w:t>
            </w:r>
            <w:r w:rsidRPr="00DA0D83">
              <w:rPr>
                <w:rFonts w:ascii="ＭＳ 明朝" w:eastAsia="ＭＳ 明朝" w:hAnsi="ＭＳ 明朝" w:cs="ＭＳ 明朝" w:hint="eastAsia"/>
                <w:spacing w:val="6"/>
                <w:kern w:val="0"/>
                <w:szCs w:val="21"/>
              </w:rPr>
              <w:t>印</w:t>
            </w:r>
            <w:r w:rsidR="003A1917" w:rsidRPr="00DA0D83">
              <w:rPr>
                <w:rFonts w:ascii="ＭＳ 明朝" w:eastAsia="ＭＳ 明朝" w:hAnsi="ＭＳ 明朝" w:cs="ＭＳ 明朝" w:hint="eastAsia"/>
                <w:spacing w:val="6"/>
                <w:kern w:val="0"/>
                <w:szCs w:val="21"/>
              </w:rPr>
              <w:t xml:space="preserve"> </w:t>
            </w:r>
            <w:r w:rsidR="003A1917" w:rsidRPr="00DA0D83">
              <w:rPr>
                <w:rFonts w:ascii="ＭＳ 明朝" w:eastAsia="ＭＳ 明朝" w:hAnsi="ＭＳ 明朝" w:cs="ＭＳ 明朝"/>
                <w:spacing w:val="6"/>
                <w:kern w:val="0"/>
                <w:szCs w:val="21"/>
              </w:rPr>
              <w:t xml:space="preserve">  </w:t>
            </w:r>
          </w:p>
          <w:p w:rsidR="00FF3FF1" w:rsidRPr="00DA0D83" w:rsidRDefault="00FF3FF1" w:rsidP="00D1302E">
            <w:pPr>
              <w:spacing w:afterLines="50" w:after="120" w:line="260" w:lineRule="exact"/>
              <w:ind w:firstLineChars="51" w:firstLine="707"/>
              <w:rPr>
                <w:rFonts w:ascii="ＭＳ 明朝" w:eastAsia="ＭＳ 明朝" w:hAnsi="ＭＳ 明朝"/>
              </w:rPr>
            </w:pPr>
            <w:r w:rsidRPr="00DA0D83">
              <w:rPr>
                <w:rFonts w:ascii="ＭＳ 明朝" w:eastAsia="ＭＳ 明朝" w:hAnsi="ＭＳ 明朝" w:cs="ＭＳ 明朝" w:hint="eastAsia"/>
                <w:spacing w:val="588"/>
                <w:kern w:val="0"/>
                <w:szCs w:val="21"/>
                <w:fitText w:val="1596" w:id="-2095228414"/>
              </w:rPr>
              <w:t>住</w:t>
            </w:r>
            <w:r w:rsidRPr="00DA0D83">
              <w:rPr>
                <w:rFonts w:ascii="ＭＳ 明朝" w:eastAsia="ＭＳ 明朝" w:hAnsi="ＭＳ 明朝" w:cs="ＭＳ 明朝" w:hint="eastAsia"/>
                <w:spacing w:val="0"/>
                <w:kern w:val="0"/>
                <w:szCs w:val="21"/>
                <w:fitText w:val="1596" w:id="-2095228414"/>
              </w:rPr>
              <w:t>所</w:t>
            </w:r>
            <w:r w:rsidRPr="00DA0D83">
              <w:rPr>
                <w:rFonts w:ascii="ＭＳ 明朝" w:eastAsia="ＭＳ 明朝" w:hAnsi="ＭＳ 明朝" w:cs="ＭＳ 明朝" w:hint="eastAsia"/>
                <w:spacing w:val="6"/>
                <w:kern w:val="0"/>
                <w:szCs w:val="21"/>
              </w:rPr>
              <w:t xml:space="preserve">　</w:t>
            </w:r>
            <w:r w:rsidR="00D1302E" w:rsidRPr="00DA0D83">
              <w:rPr>
                <w:rFonts w:ascii="ＭＳ 明朝" w:eastAsia="ＭＳ 明朝" w:hAnsi="ＭＳ 明朝" w:cs="ＭＳ 明朝" w:hint="eastAsia"/>
                <w:spacing w:val="6"/>
                <w:kern w:val="0"/>
                <w:szCs w:val="21"/>
              </w:rPr>
              <w:t>〒</w:t>
            </w:r>
            <w:r w:rsidR="00EE6A41" w:rsidRPr="00DA0D83">
              <w:rPr>
                <w:rFonts w:ascii="ＭＳ 明朝" w:eastAsia="ＭＳ 明朝" w:hAnsi="ＭＳ 明朝"/>
                <w:color w:val="000000"/>
                <w:sz w:val="22"/>
                <w:szCs w:val="22"/>
              </w:rPr>
              <w:t>520-3046　滋賀県栗東市大橋4丁目1-5</w:t>
            </w:r>
          </w:p>
          <w:p w:rsidR="00FF3FF1" w:rsidRPr="00DA0D83" w:rsidRDefault="00FF3FF1" w:rsidP="000F4B57">
            <w:pPr>
              <w:spacing w:afterLines="50" w:after="120" w:line="260" w:lineRule="exact"/>
              <w:ind w:leftChars="1261" w:left="2699"/>
              <w:rPr>
                <w:rFonts w:ascii="ＭＳ 明朝" w:eastAsia="ＭＳ 明朝" w:hAnsi="ＭＳ 明朝"/>
                <w:spacing w:val="14"/>
                <w:kern w:val="0"/>
                <w:szCs w:val="21"/>
              </w:rPr>
            </w:pPr>
          </w:p>
          <w:p w:rsidR="00FF3FF1" w:rsidRPr="00DA0D83" w:rsidRDefault="00FF3FF1" w:rsidP="00DD56DC">
            <w:pPr>
              <w:spacing w:afterLines="100" w:after="240" w:line="260" w:lineRule="exact"/>
              <w:ind w:leftChars="2204" w:left="4717"/>
              <w:rPr>
                <w:rFonts w:ascii="ＭＳ 明朝" w:eastAsia="ＭＳ 明朝" w:hAnsi="ＭＳ 明朝"/>
                <w:spacing w:val="14"/>
                <w:kern w:val="0"/>
                <w:szCs w:val="21"/>
              </w:rPr>
            </w:pPr>
            <w:r w:rsidRPr="00DA0D83">
              <w:rPr>
                <w:rFonts w:ascii="ＭＳ 明朝" w:eastAsia="ＭＳ 明朝" w:hAnsi="ＭＳ 明朝" w:cs="ＭＳ 明朝" w:hint="eastAsia"/>
                <w:kern w:val="0"/>
                <w:szCs w:val="21"/>
              </w:rPr>
              <w:t>法人番号</w:t>
            </w:r>
            <w:r w:rsidRPr="00DA0D83">
              <w:rPr>
                <w:rFonts w:ascii="ＭＳ 明朝" w:eastAsia="ＭＳ 明朝" w:hAnsi="ＭＳ 明朝" w:cs="ＭＳ 明朝" w:hint="eastAsia"/>
                <w:spacing w:val="6"/>
                <w:kern w:val="0"/>
                <w:szCs w:val="21"/>
              </w:rPr>
              <w:t xml:space="preserve">　　</w:t>
            </w:r>
            <w:r w:rsidR="00EE6A41" w:rsidRPr="00DA0D83">
              <w:rPr>
                <w:rFonts w:ascii="ＭＳ 明朝" w:eastAsia="ＭＳ 明朝" w:hAnsi="ＭＳ 明朝" w:cs="ＭＳ 明朝"/>
                <w:spacing w:val="6"/>
                <w:kern w:val="0"/>
                <w:szCs w:val="21"/>
              </w:rPr>
              <w:t>1160001013406</w:t>
            </w:r>
            <w:r w:rsidRPr="00DA0D83">
              <w:rPr>
                <w:rFonts w:ascii="ＭＳ 明朝" w:eastAsia="ＭＳ 明朝" w:hAnsi="ＭＳ 明朝" w:cs="ＭＳ 明朝" w:hint="eastAsia"/>
                <w:spacing w:val="6"/>
                <w:kern w:val="0"/>
                <w:szCs w:val="21"/>
              </w:rPr>
              <w:t xml:space="preserve">　　</w:t>
            </w:r>
            <w:r w:rsidRPr="00DA0D83">
              <w:rPr>
                <w:rFonts w:ascii="ＭＳ 明朝" w:eastAsia="ＭＳ 明朝" w:hAnsi="ＭＳ 明朝"/>
                <w:spacing w:val="6"/>
                <w:kern w:val="0"/>
                <w:szCs w:val="21"/>
              </w:rPr>
              <w:t xml:space="preserve">  </w:t>
            </w:r>
            <w:r w:rsidRPr="00DA0D83">
              <w:rPr>
                <w:rFonts w:ascii="ＭＳ 明朝" w:eastAsia="ＭＳ 明朝" w:hAnsi="ＭＳ 明朝" w:cs="ＭＳ 明朝" w:hint="eastAsia"/>
                <w:spacing w:val="6"/>
                <w:kern w:val="0"/>
                <w:szCs w:val="21"/>
              </w:rPr>
              <w:t xml:space="preserve">　　　　　　　　　　　　　　　　　　　　　　</w:t>
            </w:r>
            <w:r w:rsidRPr="00DA0D83">
              <w:rPr>
                <w:rFonts w:ascii="ＭＳ 明朝" w:eastAsia="ＭＳ 明朝" w:hAnsi="ＭＳ 明朝"/>
                <w:spacing w:val="6"/>
                <w:kern w:val="0"/>
                <w:szCs w:val="21"/>
              </w:rPr>
              <w:t xml:space="preserve"> </w:t>
            </w:r>
          </w:p>
          <w:p w:rsidR="00FF3FF1" w:rsidRPr="00DA0D83" w:rsidRDefault="00FF3FF1" w:rsidP="00DD56DC">
            <w:pPr>
              <w:spacing w:line="260" w:lineRule="exact"/>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A0D83" w:rsidTr="00523C2C">
        <w:trPr>
          <w:trHeight w:val="2408"/>
        </w:trPr>
        <w:tc>
          <w:tcPr>
            <w:tcW w:w="8636" w:type="dxa"/>
            <w:tcBorders>
              <w:bottom w:val="single" w:sz="4" w:space="0" w:color="auto"/>
            </w:tcBorders>
          </w:tcPr>
          <w:p w:rsidR="00FF3FF1" w:rsidRPr="00DA0D83"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A0D83">
              <w:rPr>
                <w:rFonts w:ascii="ＭＳ 明朝" w:eastAsia="ＭＳ 明朝" w:hAnsi="ＭＳ 明朝" w:cs="ＭＳ 明朝" w:hint="eastAsia"/>
                <w:spacing w:val="6"/>
                <w:kern w:val="0"/>
                <w:szCs w:val="21"/>
              </w:rPr>
              <w:t>記</w:t>
            </w:r>
          </w:p>
          <w:p w:rsidR="00FF3FF1" w:rsidRPr="00DA0D83"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情報処理システムの運用及び管理に関する指針に関する取組の実施状況</w:t>
            </w:r>
          </w:p>
          <w:p w:rsidR="00D1302E" w:rsidRPr="00DA0D83"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rsidR="00FF3FF1" w:rsidRPr="00DA0D8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 xml:space="preserve">　(</w:t>
            </w:r>
            <w:r w:rsidRPr="00DA0D83">
              <w:rPr>
                <w:rFonts w:ascii="ＭＳ 明朝" w:eastAsia="ＭＳ 明朝" w:hAnsi="ＭＳ 明朝" w:cs="ＭＳ 明朝"/>
                <w:spacing w:val="6"/>
                <w:kern w:val="0"/>
                <w:szCs w:val="21"/>
              </w:rPr>
              <w:t>1</w:t>
            </w:r>
            <w:r w:rsidRPr="00DA0D83">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A0D83" w:rsidTr="00DD56DC">
              <w:trPr>
                <w:trHeight w:val="707"/>
              </w:trPr>
              <w:tc>
                <w:tcPr>
                  <w:tcW w:w="2600" w:type="dxa"/>
                  <w:shd w:val="clear" w:color="auto" w:fill="auto"/>
                  <w:vAlign w:val="center"/>
                </w:tcPr>
                <w:p w:rsidR="00FF3FF1" w:rsidRPr="00DA0D8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FF3FF1" w:rsidRPr="00DA0D83" w:rsidRDefault="00A344C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0D83">
                    <w:rPr>
                      <w:rFonts w:ascii="ＭＳ 明朝" w:eastAsia="ＭＳ 明朝" w:hAnsi="ＭＳ 明朝"/>
                      <w:color w:val="000000"/>
                      <w:sz w:val="22"/>
                      <w:szCs w:val="22"/>
                    </w:rPr>
                    <w:t>滋賀ダイハツ販売株式会社　DX戦略</w:t>
                  </w:r>
                </w:p>
                <w:p w:rsidR="00FF3FF1" w:rsidRPr="00DA0D8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A0D83" w:rsidTr="00DD56DC">
              <w:trPr>
                <w:trHeight w:val="697"/>
              </w:trPr>
              <w:tc>
                <w:tcPr>
                  <w:tcW w:w="2600" w:type="dxa"/>
                  <w:shd w:val="clear" w:color="auto" w:fill="auto"/>
                  <w:vAlign w:val="center"/>
                </w:tcPr>
                <w:p w:rsidR="00FF3FF1" w:rsidRPr="00DA0D8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公表日</w:t>
                  </w:r>
                </w:p>
              </w:tc>
              <w:tc>
                <w:tcPr>
                  <w:tcW w:w="5890" w:type="dxa"/>
                  <w:shd w:val="clear" w:color="auto" w:fill="auto"/>
                </w:tcPr>
                <w:p w:rsidR="001133B0" w:rsidRPr="00DA0D83" w:rsidRDefault="001133B0" w:rsidP="001133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 xml:space="preserve">　2023年　　8月　7日</w:t>
                  </w:r>
                </w:p>
                <w:p w:rsidR="00FF3FF1" w:rsidRPr="00DA0D8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A0D83" w:rsidTr="00DD56DC">
              <w:trPr>
                <w:trHeight w:val="707"/>
              </w:trPr>
              <w:tc>
                <w:tcPr>
                  <w:tcW w:w="2600" w:type="dxa"/>
                  <w:shd w:val="clear" w:color="auto" w:fill="auto"/>
                  <w:vAlign w:val="center"/>
                </w:tcPr>
                <w:p w:rsidR="00FF3FF1" w:rsidRPr="00DA0D8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FF3FF1" w:rsidRPr="00DA0D83" w:rsidRDefault="00A344C3" w:rsidP="00A344C3">
                  <w:pPr>
                    <w:suppressAutoHyphens/>
                    <w:kinsoku w:val="0"/>
                    <w:overflowPunct w:val="0"/>
                    <w:adjustRightInd w:val="0"/>
                    <w:spacing w:afterLines="50" w:after="120" w:line="238" w:lineRule="exact"/>
                    <w:jc w:val="left"/>
                    <w:textAlignment w:val="center"/>
                    <w:rPr>
                      <w:rFonts w:ascii="ＭＳ 明朝" w:eastAsia="ＭＳ 明朝" w:hAnsi="ＭＳ 明朝"/>
                      <w:color w:val="000000"/>
                      <w:sz w:val="22"/>
                      <w:szCs w:val="22"/>
                    </w:rPr>
                  </w:pPr>
                  <w:r w:rsidRPr="00DA0D83">
                    <w:rPr>
                      <w:rFonts w:ascii="ＭＳ 明朝" w:eastAsia="ＭＳ 明朝" w:hAnsi="ＭＳ 明朝"/>
                      <w:color w:val="000000"/>
                      <w:sz w:val="22"/>
                      <w:szCs w:val="22"/>
                    </w:rPr>
                    <w:t>当社コーポレートサイトにおける下記URL「滋賀ダイハツ販売株式会社　DX戦略」内「DX推進の基本方針」</w:t>
                  </w:r>
                </w:p>
                <w:p w:rsidR="00DA0D83" w:rsidRDefault="00207C70" w:rsidP="00A344C3">
                  <w:pPr>
                    <w:suppressAutoHyphens/>
                    <w:kinsoku w:val="0"/>
                    <w:overflowPunct w:val="0"/>
                    <w:adjustRightInd w:val="0"/>
                    <w:spacing w:afterLines="50" w:after="120" w:line="238" w:lineRule="exact"/>
                    <w:jc w:val="left"/>
                    <w:textAlignment w:val="center"/>
                  </w:pPr>
                  <w:hyperlink r:id="rId8" w:history="1">
                    <w:r w:rsidR="00E74782" w:rsidRPr="00D44245">
                      <w:rPr>
                        <w:rStyle w:val="af0"/>
                      </w:rPr>
                      <w:t>https://www.shiga-daihatsu.co.jp/aboutus/dx/</w:t>
                    </w:r>
                  </w:hyperlink>
                </w:p>
                <w:p w:rsidR="00E74782" w:rsidRPr="00DA0D83" w:rsidRDefault="00E74782" w:rsidP="00A344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A0D83" w:rsidTr="00DD56DC">
              <w:trPr>
                <w:trHeight w:val="697"/>
              </w:trPr>
              <w:tc>
                <w:tcPr>
                  <w:tcW w:w="2600" w:type="dxa"/>
                  <w:shd w:val="clear" w:color="auto" w:fill="auto"/>
                  <w:vAlign w:val="center"/>
                </w:tcPr>
                <w:p w:rsidR="00FF3FF1" w:rsidRPr="00DA0D8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記載内容抜粋</w:t>
                  </w:r>
                </w:p>
              </w:tc>
              <w:tc>
                <w:tcPr>
                  <w:tcW w:w="5890" w:type="dxa"/>
                  <w:shd w:val="clear" w:color="auto" w:fill="auto"/>
                </w:tcPr>
                <w:p w:rsidR="00FF3FF1" w:rsidRPr="00937A39" w:rsidRDefault="00A344C3" w:rsidP="00937A39">
                  <w:pPr>
                    <w:widowControl/>
                    <w:autoSpaceDE/>
                    <w:autoSpaceDN/>
                    <w:spacing w:before="240" w:after="120" w:line="240" w:lineRule="auto"/>
                    <w:ind w:left="140"/>
                    <w:jc w:val="left"/>
                    <w:rPr>
                      <w:rFonts w:ascii="ＭＳ 明朝" w:eastAsia="ＭＳ 明朝" w:hAnsi="ＭＳ 明朝" w:cs="ＭＳ Ｐゴシック"/>
                      <w:spacing w:val="0"/>
                      <w:kern w:val="0"/>
                      <w:sz w:val="24"/>
                      <w:szCs w:val="24"/>
                    </w:rPr>
                  </w:pPr>
                  <w:r w:rsidRPr="00DA0D83">
                    <w:rPr>
                      <w:rFonts w:ascii="ＭＳ 明朝" w:eastAsia="ＭＳ 明朝" w:hAnsi="ＭＳ 明朝"/>
                      <w:color w:val="000000"/>
                      <w:spacing w:val="0"/>
                      <w:kern w:val="0"/>
                      <w:sz w:val="22"/>
                      <w:szCs w:val="22"/>
                    </w:rPr>
                    <w:t>【 DX推進の基本方針】</w:t>
                  </w:r>
                  <w:r w:rsidR="00937A39">
                    <w:rPr>
                      <w:rFonts w:ascii="ＭＳ 明朝" w:eastAsia="ＭＳ 明朝" w:hAnsi="ＭＳ 明朝"/>
                      <w:color w:val="000000"/>
                      <w:spacing w:val="0"/>
                      <w:kern w:val="0"/>
                      <w:sz w:val="22"/>
                      <w:szCs w:val="22"/>
                    </w:rPr>
                    <w:br/>
                  </w:r>
                  <w:r w:rsidRPr="00DA0D83">
                    <w:rPr>
                      <w:rFonts w:ascii="ＭＳ 明朝" w:eastAsia="ＭＳ 明朝" w:hAnsi="ＭＳ 明朝" w:cs="ＭＳ 明朝" w:hint="eastAsia"/>
                      <w:color w:val="000000"/>
                      <w:spacing w:val="0"/>
                      <w:kern w:val="0"/>
                      <w:sz w:val="22"/>
                      <w:szCs w:val="22"/>
                    </w:rPr>
                    <w:t>①</w:t>
                  </w:r>
                  <w:r w:rsidRPr="00DA0D83">
                    <w:rPr>
                      <w:rFonts w:ascii="ＭＳ 明朝" w:eastAsia="ＭＳ 明朝" w:hAnsi="ＭＳ 明朝"/>
                      <w:color w:val="000000"/>
                      <w:spacing w:val="0"/>
                      <w:kern w:val="0"/>
                      <w:sz w:val="22"/>
                      <w:szCs w:val="22"/>
                    </w:rPr>
                    <w:t xml:space="preserve">業務改革による店舗と本部の生産性向上と効率化の促進 </w:t>
                  </w:r>
                  <w:r w:rsidRPr="00DA0D83">
                    <w:rPr>
                      <w:rFonts w:ascii="ＭＳ 明朝" w:eastAsia="ＭＳ 明朝" w:hAnsi="ＭＳ 明朝"/>
                      <w:color w:val="000000"/>
                      <w:spacing w:val="0"/>
                      <w:kern w:val="0"/>
                      <w:sz w:val="22"/>
                      <w:szCs w:val="22"/>
                    </w:rPr>
                    <w:br/>
                    <w:t>― 省力化と省人化の取り組み ―</w:t>
                  </w:r>
                  <w:r w:rsidR="00937A39">
                    <w:rPr>
                      <w:rFonts w:ascii="ＭＳ 明朝" w:eastAsia="ＭＳ 明朝" w:hAnsi="ＭＳ 明朝" w:cs="ＭＳ Ｐゴシック"/>
                      <w:spacing w:val="0"/>
                      <w:kern w:val="0"/>
                      <w:sz w:val="24"/>
                      <w:szCs w:val="24"/>
                    </w:rPr>
                    <w:br/>
                  </w:r>
                  <w:r w:rsidRPr="00DA0D83">
                    <w:rPr>
                      <w:rFonts w:ascii="ＭＳ 明朝" w:eastAsia="ＭＳ 明朝" w:hAnsi="ＭＳ 明朝" w:cs="ＭＳ 明朝" w:hint="eastAsia"/>
                      <w:color w:val="000000"/>
                      <w:spacing w:val="0"/>
                      <w:kern w:val="0"/>
                      <w:sz w:val="22"/>
                      <w:szCs w:val="22"/>
                    </w:rPr>
                    <w:t>②</w:t>
                  </w:r>
                  <w:r w:rsidRPr="00DA0D83">
                    <w:rPr>
                      <w:rFonts w:ascii="ＭＳ 明朝" w:eastAsia="ＭＳ 明朝" w:hAnsi="ＭＳ 明朝"/>
                      <w:color w:val="000000"/>
                      <w:spacing w:val="0"/>
                      <w:kern w:val="0"/>
                      <w:sz w:val="22"/>
                      <w:szCs w:val="22"/>
                    </w:rPr>
                    <w:t xml:space="preserve">新たな価値創造のためのデータ活用の推進 </w:t>
                  </w:r>
                  <w:r w:rsidRPr="00DA0D83">
                    <w:rPr>
                      <w:rFonts w:ascii="ＭＳ 明朝" w:eastAsia="ＭＳ 明朝" w:hAnsi="ＭＳ 明朝"/>
                      <w:color w:val="000000"/>
                      <w:spacing w:val="0"/>
                      <w:kern w:val="0"/>
                      <w:sz w:val="22"/>
                      <w:szCs w:val="22"/>
                    </w:rPr>
                    <w:br/>
                    <w:t>― データの収集、保存、処理、分析、有効活用</w:t>
                  </w:r>
                </w:p>
                <w:p w:rsidR="00032B23" w:rsidRDefault="00032B23" w:rsidP="00DD56DC">
                  <w:pPr>
                    <w:suppressAutoHyphens/>
                    <w:kinsoku w:val="0"/>
                    <w:overflowPunct w:val="0"/>
                    <w:adjustRightInd w:val="0"/>
                    <w:spacing w:afterLines="50" w:after="120" w:line="238" w:lineRule="exact"/>
                    <w:jc w:val="left"/>
                    <w:textAlignment w:val="center"/>
                    <w:rPr>
                      <w:rFonts w:ascii="ＭＳ 明朝" w:eastAsia="ＭＳ 明朝" w:hAnsi="ＭＳ 明朝"/>
                      <w:color w:val="000000"/>
                      <w:spacing w:val="0"/>
                      <w:kern w:val="0"/>
                      <w:sz w:val="22"/>
                      <w:szCs w:val="22"/>
                    </w:rPr>
                  </w:pPr>
                </w:p>
                <w:p w:rsidR="00032B23" w:rsidRDefault="00032B2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B23">
                    <w:rPr>
                      <w:rFonts w:ascii="ＭＳ 明朝" w:eastAsia="ＭＳ 明朝" w:hAnsi="ＭＳ 明朝" w:cs="ＭＳ 明朝" w:hint="eastAsia"/>
                      <w:spacing w:val="6"/>
                      <w:kern w:val="0"/>
                      <w:szCs w:val="21"/>
                    </w:rPr>
                    <w:t>デジタル技術の進化とともに変化するお客様のニーズに迅速に対応し、さらにお客様の満足度を向上させるために、デジタルトランスフォーメーション（DX）を推進しています。これは経営戦略の一環であり、ビジネスプロセスの最適化に取り組むための重要な取り組みです。</w:t>
                  </w:r>
                </w:p>
                <w:p w:rsidR="00032B23" w:rsidRDefault="00032B2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032B23" w:rsidRDefault="00032B2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B23">
                    <w:rPr>
                      <w:rFonts w:ascii="ＭＳ 明朝" w:eastAsia="ＭＳ 明朝" w:hAnsi="ＭＳ 明朝" w:cs="ＭＳ 明朝" w:hint="eastAsia"/>
                      <w:spacing w:val="6"/>
                      <w:kern w:val="0"/>
                      <w:szCs w:val="21"/>
                    </w:rPr>
                    <w:t>「新たな価値創造のためのデータ活用の推進」として、データを活用してデジタルマーケティングに活かし、顧客とのつながりを強化し新たなビジネスチャンスを創出します。</w:t>
                  </w:r>
                </w:p>
                <w:p w:rsidR="00032B23" w:rsidRDefault="00032B2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032B23" w:rsidRPr="00DA0D83" w:rsidRDefault="00032B2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B23">
                    <w:rPr>
                      <w:rFonts w:ascii="ＭＳ 明朝" w:eastAsia="ＭＳ 明朝" w:hAnsi="ＭＳ 明朝" w:cs="ＭＳ 明朝" w:hint="eastAsia"/>
                      <w:spacing w:val="6"/>
                      <w:kern w:val="0"/>
                      <w:szCs w:val="21"/>
                    </w:rPr>
                    <w:t>デジタルトランスフォーメーションを通じて、お客様に</w:t>
                  </w:r>
                  <w:r w:rsidRPr="00032B23">
                    <w:rPr>
                      <w:rFonts w:ascii="ＭＳ 明朝" w:eastAsia="ＭＳ 明朝" w:hAnsi="ＭＳ 明朝" w:cs="ＭＳ 明朝" w:hint="eastAsia"/>
                      <w:spacing w:val="6"/>
                      <w:kern w:val="0"/>
                      <w:szCs w:val="21"/>
                    </w:rPr>
                    <w:lastRenderedPageBreak/>
                    <w:t>より価値を提供し、競争力を高めることを目指します。これにより先進的なビジネス</w:t>
                  </w:r>
                  <w:r w:rsidR="00697D62">
                    <w:rPr>
                      <w:rFonts w:ascii="ＭＳ 明朝" w:eastAsia="ＭＳ 明朝" w:hAnsi="ＭＳ 明朝" w:cs="ＭＳ 明朝" w:hint="eastAsia"/>
                      <w:spacing w:val="6"/>
                      <w:kern w:val="0"/>
                      <w:szCs w:val="21"/>
                    </w:rPr>
                    <w:t>企業</w:t>
                  </w:r>
                  <w:r w:rsidRPr="00032B23">
                    <w:rPr>
                      <w:rFonts w:ascii="ＭＳ 明朝" w:eastAsia="ＭＳ 明朝" w:hAnsi="ＭＳ 明朝" w:cs="ＭＳ 明朝" w:hint="eastAsia"/>
                      <w:spacing w:val="6"/>
                      <w:kern w:val="0"/>
                      <w:szCs w:val="21"/>
                    </w:rPr>
                    <w:t>としての地位を確立していきます。</w:t>
                  </w:r>
                </w:p>
              </w:tc>
            </w:tr>
            <w:tr w:rsidR="00FF3FF1" w:rsidRPr="00DA0D83" w:rsidTr="00DD56DC">
              <w:trPr>
                <w:trHeight w:val="707"/>
              </w:trPr>
              <w:tc>
                <w:tcPr>
                  <w:tcW w:w="2600" w:type="dxa"/>
                  <w:shd w:val="clear" w:color="auto" w:fill="auto"/>
                  <w:vAlign w:val="center"/>
                </w:tcPr>
                <w:p w:rsidR="00FF3FF1" w:rsidRPr="00DA0D8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rsidR="00FF3FF1" w:rsidRPr="00DA0D83" w:rsidRDefault="00A344C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0D83">
                    <w:rPr>
                      <w:rFonts w:ascii="ＭＳ 明朝" w:eastAsia="ＭＳ 明朝" w:hAnsi="ＭＳ 明朝"/>
                      <w:color w:val="000000"/>
                      <w:sz w:val="22"/>
                      <w:szCs w:val="22"/>
                    </w:rPr>
                    <w:t>取締役会の審議・決議を経て公表</w:t>
                  </w:r>
                </w:p>
                <w:p w:rsidR="00FF3FF1" w:rsidRPr="00DA0D8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rsidR="00FF3FF1" w:rsidRPr="00DA0D8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A0D83"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w:t>
            </w:r>
            <w:r w:rsidRPr="00DA0D83">
              <w:rPr>
                <w:rFonts w:ascii="ＭＳ 明朝" w:eastAsia="ＭＳ 明朝" w:hAnsi="ＭＳ 明朝" w:cs="ＭＳ 明朝"/>
                <w:spacing w:val="6"/>
                <w:kern w:val="0"/>
                <w:szCs w:val="21"/>
              </w:rPr>
              <w:t>2</w:t>
            </w:r>
            <w:r w:rsidRPr="00DA0D83">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A0D83" w:rsidTr="00DD56DC">
              <w:trPr>
                <w:trHeight w:val="707"/>
              </w:trPr>
              <w:tc>
                <w:tcPr>
                  <w:tcW w:w="2600" w:type="dxa"/>
                  <w:shd w:val="clear" w:color="auto" w:fill="auto"/>
                  <w:vAlign w:val="center"/>
                </w:tcPr>
                <w:p w:rsidR="00FF3FF1" w:rsidRPr="00DA0D8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FF3FF1" w:rsidRPr="00DA0D83" w:rsidRDefault="00A95C7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0D83">
                    <w:rPr>
                      <w:rFonts w:ascii="ＭＳ 明朝" w:eastAsia="ＭＳ 明朝" w:hAnsi="ＭＳ 明朝"/>
                      <w:color w:val="000000"/>
                      <w:sz w:val="22"/>
                      <w:szCs w:val="22"/>
                    </w:rPr>
                    <w:t> 滋賀ダイハツ販売株式会社　DX戦略</w:t>
                  </w:r>
                </w:p>
                <w:p w:rsidR="00FF3FF1" w:rsidRPr="00DA0D8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A0D83" w:rsidTr="00DD56DC">
              <w:trPr>
                <w:trHeight w:val="697"/>
              </w:trPr>
              <w:tc>
                <w:tcPr>
                  <w:tcW w:w="2600" w:type="dxa"/>
                  <w:shd w:val="clear" w:color="auto" w:fill="auto"/>
                  <w:vAlign w:val="center"/>
                </w:tcPr>
                <w:p w:rsidR="00FF3FF1" w:rsidRPr="00DA0D8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公表日</w:t>
                  </w:r>
                </w:p>
              </w:tc>
              <w:tc>
                <w:tcPr>
                  <w:tcW w:w="5890" w:type="dxa"/>
                  <w:shd w:val="clear" w:color="auto" w:fill="auto"/>
                </w:tcPr>
                <w:p w:rsidR="00FF3FF1" w:rsidRPr="00DA0D8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 xml:space="preserve">　</w:t>
                  </w:r>
                  <w:r w:rsidR="00DA0D83" w:rsidRPr="00DA0D83">
                    <w:rPr>
                      <w:rFonts w:ascii="ＭＳ 明朝" w:eastAsia="ＭＳ 明朝" w:hAnsi="ＭＳ 明朝" w:cs="ＭＳ 明朝" w:hint="eastAsia"/>
                      <w:spacing w:val="6"/>
                      <w:kern w:val="0"/>
                      <w:szCs w:val="21"/>
                    </w:rPr>
                    <w:t>2023</w:t>
                  </w:r>
                  <w:r w:rsidRPr="00DA0D83">
                    <w:rPr>
                      <w:rFonts w:ascii="ＭＳ 明朝" w:eastAsia="ＭＳ 明朝" w:hAnsi="ＭＳ 明朝" w:cs="ＭＳ 明朝" w:hint="eastAsia"/>
                      <w:spacing w:val="6"/>
                      <w:kern w:val="0"/>
                      <w:szCs w:val="21"/>
                    </w:rPr>
                    <w:t xml:space="preserve">年　　</w:t>
                  </w:r>
                  <w:r w:rsidR="00DA0D83" w:rsidRPr="00DA0D83">
                    <w:rPr>
                      <w:rFonts w:ascii="ＭＳ 明朝" w:eastAsia="ＭＳ 明朝" w:hAnsi="ＭＳ 明朝" w:cs="ＭＳ 明朝" w:hint="eastAsia"/>
                      <w:spacing w:val="6"/>
                      <w:kern w:val="0"/>
                      <w:szCs w:val="21"/>
                    </w:rPr>
                    <w:t>8月　7</w:t>
                  </w:r>
                  <w:r w:rsidRPr="00DA0D83">
                    <w:rPr>
                      <w:rFonts w:ascii="ＭＳ 明朝" w:eastAsia="ＭＳ 明朝" w:hAnsi="ＭＳ 明朝" w:cs="ＭＳ 明朝" w:hint="eastAsia"/>
                      <w:spacing w:val="6"/>
                      <w:kern w:val="0"/>
                      <w:szCs w:val="21"/>
                    </w:rPr>
                    <w:t>日</w:t>
                  </w:r>
                </w:p>
                <w:p w:rsidR="00FF3FF1" w:rsidRPr="00DA0D8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A0D83" w:rsidTr="00DD56DC">
              <w:trPr>
                <w:trHeight w:val="707"/>
              </w:trPr>
              <w:tc>
                <w:tcPr>
                  <w:tcW w:w="2600" w:type="dxa"/>
                  <w:shd w:val="clear" w:color="auto" w:fill="auto"/>
                  <w:vAlign w:val="center"/>
                </w:tcPr>
                <w:p w:rsidR="00FF3FF1" w:rsidRPr="00DA0D8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FF3FF1" w:rsidRPr="00DA0D83" w:rsidRDefault="00A95C7C" w:rsidP="00A95C7C">
                  <w:pPr>
                    <w:suppressAutoHyphens/>
                    <w:kinsoku w:val="0"/>
                    <w:overflowPunct w:val="0"/>
                    <w:adjustRightInd w:val="0"/>
                    <w:spacing w:afterLines="50" w:after="120" w:line="238" w:lineRule="exact"/>
                    <w:jc w:val="left"/>
                    <w:textAlignment w:val="center"/>
                    <w:rPr>
                      <w:rFonts w:ascii="ＭＳ 明朝" w:eastAsia="ＭＳ 明朝" w:hAnsi="ＭＳ 明朝"/>
                      <w:color w:val="000000"/>
                      <w:sz w:val="22"/>
                      <w:szCs w:val="22"/>
                    </w:rPr>
                  </w:pPr>
                  <w:r w:rsidRPr="00DA0D83">
                    <w:rPr>
                      <w:rFonts w:ascii="ＭＳ 明朝" w:eastAsia="ＭＳ 明朝" w:hAnsi="ＭＳ 明朝"/>
                      <w:color w:val="000000"/>
                      <w:sz w:val="22"/>
                      <w:szCs w:val="22"/>
                    </w:rPr>
                    <w:t>当社コーポレートサイトにおける下記URL「滋賀ダイハツ販売株式会社　DX戦略」内「</w:t>
                  </w:r>
                  <w:r w:rsidR="00E274BF">
                    <w:rPr>
                      <w:rFonts w:ascii="ＭＳ 明朝" w:eastAsia="ＭＳ 明朝" w:hAnsi="ＭＳ 明朝" w:hint="eastAsia"/>
                      <w:color w:val="000000"/>
                      <w:sz w:val="22"/>
                      <w:szCs w:val="22"/>
                    </w:rPr>
                    <w:t>滋賀ダイハツの活動モデル</w:t>
                  </w:r>
                  <w:r w:rsidRPr="00DA0D83">
                    <w:rPr>
                      <w:rFonts w:ascii="ＭＳ 明朝" w:eastAsia="ＭＳ 明朝" w:hAnsi="ＭＳ 明朝"/>
                      <w:color w:val="000000"/>
                      <w:sz w:val="22"/>
                      <w:szCs w:val="22"/>
                    </w:rPr>
                    <w:t>」</w:t>
                  </w:r>
                  <w:r w:rsidR="00C95F78" w:rsidRPr="00C95F78">
                    <w:rPr>
                      <w:rFonts w:ascii="ＭＳ 明朝" w:eastAsia="ＭＳ 明朝" w:hAnsi="ＭＳ 明朝" w:hint="eastAsia"/>
                      <w:color w:val="000000"/>
                      <w:sz w:val="22"/>
                      <w:szCs w:val="22"/>
                    </w:rPr>
                    <w:t>「取組みの一例」「DX推進シナリオ」「DX推進プロジェクト」</w:t>
                  </w:r>
                </w:p>
                <w:p w:rsidR="00DA0D83" w:rsidRDefault="00207C70" w:rsidP="00A95C7C">
                  <w:pPr>
                    <w:suppressAutoHyphens/>
                    <w:kinsoku w:val="0"/>
                    <w:overflowPunct w:val="0"/>
                    <w:adjustRightInd w:val="0"/>
                    <w:spacing w:afterLines="50" w:after="120" w:line="238" w:lineRule="exact"/>
                    <w:jc w:val="left"/>
                    <w:textAlignment w:val="center"/>
                  </w:pPr>
                  <w:hyperlink r:id="rId9" w:history="1">
                    <w:r w:rsidR="00E74782" w:rsidRPr="00D44245">
                      <w:rPr>
                        <w:rStyle w:val="af0"/>
                      </w:rPr>
                      <w:t>https://www.shiga-daihatsu.co.jp/aboutus/dx/</w:t>
                    </w:r>
                  </w:hyperlink>
                </w:p>
                <w:p w:rsidR="00DA0D83" w:rsidRPr="00DA0D83" w:rsidRDefault="00DA0D83" w:rsidP="00A95C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A0D83" w:rsidTr="00DD56DC">
              <w:trPr>
                <w:trHeight w:val="353"/>
              </w:trPr>
              <w:tc>
                <w:tcPr>
                  <w:tcW w:w="2600" w:type="dxa"/>
                  <w:shd w:val="clear" w:color="auto" w:fill="auto"/>
                  <w:vAlign w:val="center"/>
                </w:tcPr>
                <w:p w:rsidR="00FF3FF1" w:rsidRPr="00DA0D8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記載内容抜粋</w:t>
                  </w:r>
                </w:p>
              </w:tc>
              <w:tc>
                <w:tcPr>
                  <w:tcW w:w="5890" w:type="dxa"/>
                  <w:shd w:val="clear" w:color="auto" w:fill="auto"/>
                </w:tcPr>
                <w:p w:rsidR="00C95F78" w:rsidRPr="00C95F78" w:rsidRDefault="00C95F78" w:rsidP="00C95F78">
                  <w:pPr>
                    <w:widowControl/>
                    <w:autoSpaceDE/>
                    <w:autoSpaceDN/>
                    <w:spacing w:before="240" w:after="120" w:line="240" w:lineRule="auto"/>
                    <w:ind w:left="140"/>
                    <w:jc w:val="left"/>
                    <w:rPr>
                      <w:rFonts w:ascii="ＭＳ 明朝" w:eastAsia="ＭＳ 明朝" w:hAnsi="ＭＳ 明朝" w:cs="ＭＳ Ｐゴシック"/>
                      <w:spacing w:val="0"/>
                      <w:kern w:val="0"/>
                      <w:sz w:val="22"/>
                      <w:szCs w:val="22"/>
                    </w:rPr>
                  </w:pPr>
                  <w:r w:rsidRPr="00C95F78">
                    <w:rPr>
                      <w:rFonts w:ascii="ＭＳ 明朝" w:eastAsia="ＭＳ 明朝" w:hAnsi="ＭＳ 明朝" w:cs="ＭＳ Ｐゴシック" w:hint="eastAsia"/>
                      <w:spacing w:val="0"/>
                      <w:kern w:val="0"/>
                      <w:sz w:val="22"/>
                      <w:szCs w:val="22"/>
                    </w:rPr>
                    <w:t>＜滋賀ダイハツの活動モデル＞</w:t>
                  </w:r>
                </w:p>
                <w:p w:rsidR="00C95F78" w:rsidRPr="00C95F78" w:rsidRDefault="00C95F78" w:rsidP="00C95F78">
                  <w:pPr>
                    <w:widowControl/>
                    <w:autoSpaceDE/>
                    <w:autoSpaceDN/>
                    <w:spacing w:before="240" w:after="120" w:line="240" w:lineRule="auto"/>
                    <w:ind w:left="140"/>
                    <w:jc w:val="left"/>
                    <w:rPr>
                      <w:rFonts w:ascii="ＭＳ 明朝" w:eastAsia="ＭＳ 明朝" w:hAnsi="ＭＳ 明朝" w:cs="ＭＳ Ｐゴシック"/>
                      <w:spacing w:val="0"/>
                      <w:kern w:val="0"/>
                      <w:sz w:val="22"/>
                      <w:szCs w:val="22"/>
                    </w:rPr>
                  </w:pPr>
                  <w:r w:rsidRPr="00C95F78">
                    <w:rPr>
                      <w:rFonts w:ascii="ＭＳ 明朝" w:eastAsia="ＭＳ 明朝" w:hAnsi="ＭＳ 明朝" w:cs="ＭＳ Ｐゴシック" w:hint="eastAsia"/>
                      <w:spacing w:val="0"/>
                      <w:kern w:val="0"/>
                      <w:sz w:val="22"/>
                      <w:szCs w:val="22"/>
                    </w:rPr>
                    <w:t>クルマ社会の新たなる喜びをお客様に提供するために、店舗、本部、お客様、地域がデジタル技術を活用し、繋がりを深める。</w:t>
                  </w:r>
                </w:p>
                <w:p w:rsidR="00C95F78" w:rsidRPr="00C95F78" w:rsidRDefault="00C95F78" w:rsidP="00C95F78">
                  <w:pPr>
                    <w:widowControl/>
                    <w:autoSpaceDE/>
                    <w:autoSpaceDN/>
                    <w:spacing w:before="240" w:after="120" w:line="240" w:lineRule="auto"/>
                    <w:jc w:val="left"/>
                    <w:rPr>
                      <w:rFonts w:ascii="ＭＳ 明朝" w:eastAsia="ＭＳ 明朝" w:hAnsi="ＭＳ 明朝" w:cs="ＭＳ Ｐゴシック"/>
                      <w:spacing w:val="0"/>
                      <w:kern w:val="0"/>
                      <w:sz w:val="22"/>
                      <w:szCs w:val="22"/>
                    </w:rPr>
                  </w:pPr>
                  <w:r w:rsidRPr="00C95F78">
                    <w:rPr>
                      <w:rFonts w:ascii="ＭＳ 明朝" w:eastAsia="ＭＳ 明朝" w:hAnsi="ＭＳ 明朝" w:cs="ＭＳ Ｐゴシック" w:hint="eastAsia"/>
                      <w:spacing w:val="0"/>
                      <w:kern w:val="0"/>
                      <w:sz w:val="22"/>
                      <w:szCs w:val="22"/>
                    </w:rPr>
                    <w:t>＜取組みの一例＞</w:t>
                  </w:r>
                </w:p>
                <w:p w:rsidR="00C95F78" w:rsidRPr="00C95F78" w:rsidRDefault="00C95F78" w:rsidP="00C95F78">
                  <w:pPr>
                    <w:widowControl/>
                    <w:autoSpaceDE/>
                    <w:autoSpaceDN/>
                    <w:spacing w:before="240" w:after="120" w:line="240" w:lineRule="auto"/>
                    <w:ind w:left="140"/>
                    <w:jc w:val="left"/>
                    <w:rPr>
                      <w:rFonts w:ascii="ＭＳ 明朝" w:eastAsia="ＭＳ 明朝" w:hAnsi="ＭＳ 明朝" w:cs="ＭＳ Ｐゴシック"/>
                      <w:spacing w:val="0"/>
                      <w:kern w:val="0"/>
                      <w:sz w:val="22"/>
                      <w:szCs w:val="22"/>
                    </w:rPr>
                  </w:pPr>
                  <w:r w:rsidRPr="00C95F78">
                    <w:rPr>
                      <w:rFonts w:ascii="ＭＳ 明朝" w:eastAsia="ＭＳ 明朝" w:hAnsi="ＭＳ 明朝" w:cs="ＭＳ Ｐゴシック" w:hint="eastAsia"/>
                      <w:spacing w:val="0"/>
                      <w:kern w:val="0"/>
                      <w:sz w:val="22"/>
                      <w:szCs w:val="22"/>
                    </w:rPr>
                    <w:t>【業務改革による店舗と本部の生産性向上と効率化の促進】</w:t>
                  </w:r>
                </w:p>
                <w:p w:rsidR="00C95F78" w:rsidRPr="00C95F78" w:rsidRDefault="00246266" w:rsidP="00C95F78">
                  <w:pPr>
                    <w:widowControl/>
                    <w:autoSpaceDE/>
                    <w:autoSpaceDN/>
                    <w:spacing w:before="240" w:after="120" w:line="240" w:lineRule="auto"/>
                    <w:jc w:val="left"/>
                    <w:rPr>
                      <w:rFonts w:ascii="ＭＳ 明朝" w:eastAsia="ＭＳ 明朝" w:hAnsi="ＭＳ 明朝" w:cs="ＭＳ Ｐゴシック"/>
                      <w:spacing w:val="0"/>
                      <w:kern w:val="0"/>
                      <w:sz w:val="22"/>
                      <w:szCs w:val="22"/>
                    </w:rPr>
                  </w:pPr>
                  <w:r>
                    <w:rPr>
                      <w:rFonts w:ascii="ＭＳ 明朝" w:eastAsia="ＭＳ 明朝" w:hAnsi="ＭＳ 明朝" w:cs="ＭＳ Ｐゴシック" w:hint="eastAsia"/>
                      <w:spacing w:val="0"/>
                      <w:kern w:val="0"/>
                      <w:sz w:val="22"/>
                      <w:szCs w:val="22"/>
                    </w:rPr>
                    <w:t>・</w:t>
                  </w:r>
                  <w:r w:rsidR="00C95F78" w:rsidRPr="00C95F78">
                    <w:rPr>
                      <w:rFonts w:ascii="ＭＳ 明朝" w:eastAsia="ＭＳ 明朝" w:hAnsi="ＭＳ 明朝" w:cs="ＭＳ Ｐゴシック" w:hint="eastAsia"/>
                      <w:spacing w:val="0"/>
                      <w:kern w:val="0"/>
                      <w:sz w:val="22"/>
                      <w:szCs w:val="22"/>
                    </w:rPr>
                    <w:t>全ての社内連絡のデジタル化（Chatwork）</w:t>
                  </w:r>
                  <w:r w:rsidR="00C95F78">
                    <w:rPr>
                      <w:rFonts w:ascii="ＭＳ 明朝" w:eastAsia="ＭＳ 明朝" w:hAnsi="ＭＳ 明朝" w:cs="ＭＳ Ｐゴシック"/>
                      <w:spacing w:val="0"/>
                      <w:kern w:val="0"/>
                      <w:sz w:val="22"/>
                      <w:szCs w:val="22"/>
                    </w:rPr>
                    <w:br/>
                  </w:r>
                  <w:r>
                    <w:rPr>
                      <w:rFonts w:ascii="ＭＳ 明朝" w:eastAsia="ＭＳ 明朝" w:hAnsi="ＭＳ 明朝" w:cs="ＭＳ Ｐゴシック" w:hint="eastAsia"/>
                      <w:spacing w:val="0"/>
                      <w:kern w:val="0"/>
                      <w:sz w:val="22"/>
                      <w:szCs w:val="22"/>
                    </w:rPr>
                    <w:t>・</w:t>
                  </w:r>
                  <w:r w:rsidR="00C95F78" w:rsidRPr="00C95F78">
                    <w:rPr>
                      <w:rFonts w:ascii="ＭＳ 明朝" w:eastAsia="ＭＳ 明朝" w:hAnsi="ＭＳ 明朝" w:cs="ＭＳ Ｐゴシック" w:hint="eastAsia"/>
                      <w:spacing w:val="0"/>
                      <w:kern w:val="0"/>
                      <w:sz w:val="22"/>
                      <w:szCs w:val="22"/>
                    </w:rPr>
                    <w:t>全ての社内申請のデジタル化（カオナビワークフロー）</w:t>
                  </w:r>
                  <w:r>
                    <w:rPr>
                      <w:rFonts w:ascii="ＭＳ 明朝" w:eastAsia="ＭＳ 明朝" w:hAnsi="ＭＳ 明朝" w:cs="ＭＳ Ｐゴシック"/>
                      <w:spacing w:val="0"/>
                      <w:kern w:val="0"/>
                      <w:sz w:val="22"/>
                      <w:szCs w:val="22"/>
                    </w:rPr>
                    <w:br/>
                  </w:r>
                  <w:r>
                    <w:rPr>
                      <w:rFonts w:ascii="ＭＳ 明朝" w:eastAsia="ＭＳ 明朝" w:hAnsi="ＭＳ 明朝" w:cs="ＭＳ Ｐゴシック" w:hint="eastAsia"/>
                      <w:spacing w:val="0"/>
                      <w:kern w:val="0"/>
                      <w:sz w:val="22"/>
                      <w:szCs w:val="22"/>
                    </w:rPr>
                    <w:t>・</w:t>
                  </w:r>
                  <w:r w:rsidR="00C95F78" w:rsidRPr="00C95F78">
                    <w:rPr>
                      <w:rFonts w:ascii="ＭＳ 明朝" w:eastAsia="ＭＳ 明朝" w:hAnsi="ＭＳ 明朝" w:cs="ＭＳ Ｐゴシック" w:hint="eastAsia"/>
                      <w:spacing w:val="0"/>
                      <w:kern w:val="0"/>
                      <w:sz w:val="22"/>
                      <w:szCs w:val="22"/>
                    </w:rPr>
                    <w:t>電話業務の効率化、顧客対応の品質改善（カイクラ）</w:t>
                  </w:r>
                  <w:r w:rsidR="00C95F78">
                    <w:rPr>
                      <w:rFonts w:ascii="ＭＳ 明朝" w:eastAsia="ＭＳ 明朝" w:hAnsi="ＭＳ 明朝" w:cs="ＭＳ Ｐゴシック"/>
                      <w:spacing w:val="0"/>
                      <w:kern w:val="0"/>
                      <w:sz w:val="22"/>
                      <w:szCs w:val="22"/>
                    </w:rPr>
                    <w:br/>
                  </w:r>
                  <w:r>
                    <w:rPr>
                      <w:rFonts w:ascii="ＭＳ 明朝" w:eastAsia="ＭＳ 明朝" w:hAnsi="ＭＳ 明朝" w:cs="ＭＳ Ｐゴシック" w:hint="eastAsia"/>
                      <w:spacing w:val="0"/>
                      <w:kern w:val="0"/>
                      <w:sz w:val="22"/>
                      <w:szCs w:val="22"/>
                    </w:rPr>
                    <w:t>・</w:t>
                  </w:r>
                  <w:r w:rsidR="00C95F78" w:rsidRPr="00C95F78">
                    <w:rPr>
                      <w:rFonts w:ascii="ＭＳ 明朝" w:eastAsia="ＭＳ 明朝" w:hAnsi="ＭＳ 明朝" w:cs="ＭＳ Ｐゴシック" w:hint="eastAsia"/>
                      <w:spacing w:val="0"/>
                      <w:kern w:val="0"/>
                      <w:sz w:val="22"/>
                      <w:szCs w:val="22"/>
                    </w:rPr>
                    <w:t>業務プロセスの自動化（RPA）</w:t>
                  </w:r>
                  <w:r w:rsidR="00C95F78">
                    <w:rPr>
                      <w:rFonts w:ascii="ＭＳ 明朝" w:eastAsia="ＭＳ 明朝" w:hAnsi="ＭＳ 明朝" w:cs="ＭＳ Ｐゴシック"/>
                      <w:spacing w:val="0"/>
                      <w:kern w:val="0"/>
                      <w:sz w:val="22"/>
                      <w:szCs w:val="22"/>
                    </w:rPr>
                    <w:br/>
                  </w:r>
                  <w:r>
                    <w:rPr>
                      <w:rFonts w:ascii="ＭＳ 明朝" w:eastAsia="ＭＳ 明朝" w:hAnsi="ＭＳ 明朝" w:cs="ＭＳ Ｐゴシック" w:hint="eastAsia"/>
                      <w:spacing w:val="0"/>
                      <w:kern w:val="0"/>
                      <w:sz w:val="22"/>
                      <w:szCs w:val="22"/>
                    </w:rPr>
                    <w:t>・</w:t>
                  </w:r>
                  <w:r w:rsidR="00C95F78" w:rsidRPr="00C95F78">
                    <w:rPr>
                      <w:rFonts w:ascii="ＭＳ 明朝" w:eastAsia="ＭＳ 明朝" w:hAnsi="ＭＳ 明朝" w:cs="ＭＳ Ｐゴシック" w:hint="eastAsia"/>
                      <w:spacing w:val="0"/>
                      <w:kern w:val="0"/>
                      <w:sz w:val="22"/>
                      <w:szCs w:val="22"/>
                    </w:rPr>
                    <w:t>キャッシュレス決済の導入</w:t>
                  </w:r>
                  <w:r w:rsidR="00C95F78">
                    <w:rPr>
                      <w:rFonts w:ascii="ＭＳ 明朝" w:eastAsia="ＭＳ 明朝" w:hAnsi="ＭＳ 明朝" w:cs="ＭＳ Ｐゴシック"/>
                      <w:spacing w:val="0"/>
                      <w:kern w:val="0"/>
                      <w:sz w:val="22"/>
                      <w:szCs w:val="22"/>
                    </w:rPr>
                    <w:br/>
                  </w:r>
                  <w:r>
                    <w:rPr>
                      <w:rFonts w:ascii="ＭＳ 明朝" w:eastAsia="ＭＳ 明朝" w:hAnsi="ＭＳ 明朝" w:cs="ＭＳ Ｐゴシック" w:hint="eastAsia"/>
                      <w:spacing w:val="0"/>
                      <w:kern w:val="0"/>
                      <w:sz w:val="22"/>
                      <w:szCs w:val="22"/>
                    </w:rPr>
                    <w:t>・</w:t>
                  </w:r>
                  <w:r w:rsidR="00C95F78" w:rsidRPr="00C95F78">
                    <w:rPr>
                      <w:rFonts w:ascii="ＭＳ 明朝" w:eastAsia="ＭＳ 明朝" w:hAnsi="ＭＳ 明朝" w:cs="ＭＳ Ｐゴシック" w:hint="eastAsia"/>
                      <w:spacing w:val="0"/>
                      <w:kern w:val="0"/>
                      <w:sz w:val="22"/>
                      <w:szCs w:val="22"/>
                    </w:rPr>
                    <w:t>業務マニュアルの集約による、取り出しやすい環境の構築（NotePM）</w:t>
                  </w:r>
                  <w:r w:rsidR="00C95F78">
                    <w:rPr>
                      <w:rFonts w:ascii="ＭＳ 明朝" w:eastAsia="ＭＳ 明朝" w:hAnsi="ＭＳ 明朝" w:cs="ＭＳ Ｐゴシック"/>
                      <w:spacing w:val="0"/>
                      <w:kern w:val="0"/>
                      <w:sz w:val="22"/>
                      <w:szCs w:val="22"/>
                    </w:rPr>
                    <w:br/>
                  </w:r>
                  <w:r>
                    <w:rPr>
                      <w:rFonts w:ascii="ＭＳ 明朝" w:eastAsia="ＭＳ 明朝" w:hAnsi="ＭＳ 明朝" w:cs="ＭＳ Ｐゴシック" w:hint="eastAsia"/>
                      <w:spacing w:val="0"/>
                      <w:kern w:val="0"/>
                      <w:sz w:val="22"/>
                      <w:szCs w:val="22"/>
                    </w:rPr>
                    <w:t>・</w:t>
                  </w:r>
                  <w:r w:rsidR="0021264A">
                    <w:rPr>
                      <w:rFonts w:ascii="ＭＳ 明朝" w:eastAsia="ＭＳ 明朝" w:hAnsi="ＭＳ 明朝" w:cs="ＭＳ Ｐゴシック" w:hint="eastAsia"/>
                      <w:spacing w:val="0"/>
                      <w:kern w:val="0"/>
                      <w:sz w:val="22"/>
                      <w:szCs w:val="22"/>
                    </w:rPr>
                    <w:t>社員</w:t>
                  </w:r>
                  <w:r w:rsidR="00C95F78" w:rsidRPr="00C95F78">
                    <w:rPr>
                      <w:rFonts w:ascii="ＭＳ 明朝" w:eastAsia="ＭＳ 明朝" w:hAnsi="ＭＳ 明朝" w:cs="ＭＳ Ｐゴシック" w:hint="eastAsia"/>
                      <w:spacing w:val="0"/>
                      <w:kern w:val="0"/>
                      <w:sz w:val="22"/>
                      <w:szCs w:val="22"/>
                    </w:rPr>
                    <w:t>向けDX教育</w:t>
                  </w:r>
                  <w:r w:rsidR="00C95F78">
                    <w:rPr>
                      <w:rFonts w:ascii="ＭＳ 明朝" w:eastAsia="ＭＳ 明朝" w:hAnsi="ＭＳ 明朝" w:cs="ＭＳ Ｐゴシック"/>
                      <w:spacing w:val="0"/>
                      <w:kern w:val="0"/>
                      <w:sz w:val="22"/>
                      <w:szCs w:val="22"/>
                    </w:rPr>
                    <w:br/>
                  </w:r>
                  <w:r>
                    <w:rPr>
                      <w:rFonts w:ascii="ＭＳ 明朝" w:eastAsia="ＭＳ 明朝" w:hAnsi="ＭＳ 明朝" w:cs="ＭＳ Ｐゴシック" w:hint="eastAsia"/>
                      <w:spacing w:val="0"/>
                      <w:kern w:val="0"/>
                      <w:sz w:val="22"/>
                      <w:szCs w:val="22"/>
                    </w:rPr>
                    <w:t>・</w:t>
                  </w:r>
                  <w:r w:rsidR="00C95F78" w:rsidRPr="00C95F78">
                    <w:rPr>
                      <w:rFonts w:ascii="ＭＳ 明朝" w:eastAsia="ＭＳ 明朝" w:hAnsi="ＭＳ 明朝" w:cs="ＭＳ Ｐゴシック" w:hint="eastAsia"/>
                      <w:spacing w:val="0"/>
                      <w:kern w:val="0"/>
                      <w:sz w:val="22"/>
                      <w:szCs w:val="22"/>
                    </w:rPr>
                    <w:t>ソフトウェアのクラウド化（Google Workspace）</w:t>
                  </w:r>
                  <w:r w:rsidR="00C95F78">
                    <w:rPr>
                      <w:rFonts w:ascii="ＭＳ 明朝" w:eastAsia="ＭＳ 明朝" w:hAnsi="ＭＳ 明朝" w:cs="ＭＳ Ｐゴシック"/>
                      <w:spacing w:val="0"/>
                      <w:kern w:val="0"/>
                      <w:sz w:val="22"/>
                      <w:szCs w:val="22"/>
                    </w:rPr>
                    <w:br/>
                  </w:r>
                  <w:r>
                    <w:rPr>
                      <w:rFonts w:ascii="ＭＳ 明朝" w:eastAsia="ＭＳ 明朝" w:hAnsi="ＭＳ 明朝" w:cs="ＭＳ Ｐゴシック" w:hint="eastAsia"/>
                      <w:spacing w:val="0"/>
                      <w:kern w:val="0"/>
                      <w:sz w:val="22"/>
                      <w:szCs w:val="22"/>
                    </w:rPr>
                    <w:t>・</w:t>
                  </w:r>
                  <w:r w:rsidR="00C95F78" w:rsidRPr="00C95F78">
                    <w:rPr>
                      <w:rFonts w:ascii="ＭＳ 明朝" w:eastAsia="ＭＳ 明朝" w:hAnsi="ＭＳ 明朝" w:cs="ＭＳ Ｐゴシック" w:hint="eastAsia"/>
                      <w:spacing w:val="0"/>
                      <w:kern w:val="0"/>
                      <w:sz w:val="22"/>
                      <w:szCs w:val="22"/>
                    </w:rPr>
                    <w:t>来店顧客管理システム（ナンバーキャッチ）</w:t>
                  </w:r>
                  <w:r w:rsidR="00C95F78">
                    <w:rPr>
                      <w:rFonts w:ascii="ＭＳ 明朝" w:eastAsia="ＭＳ 明朝" w:hAnsi="ＭＳ 明朝" w:cs="ＭＳ Ｐゴシック"/>
                      <w:spacing w:val="0"/>
                      <w:kern w:val="0"/>
                      <w:sz w:val="22"/>
                      <w:szCs w:val="22"/>
                    </w:rPr>
                    <w:br/>
                  </w:r>
                  <w:r>
                    <w:rPr>
                      <w:rFonts w:ascii="ＭＳ 明朝" w:eastAsia="ＭＳ 明朝" w:hAnsi="ＭＳ 明朝" w:cs="ＭＳ Ｐゴシック" w:hint="eastAsia"/>
                      <w:spacing w:val="0"/>
                      <w:kern w:val="0"/>
                      <w:sz w:val="22"/>
                      <w:szCs w:val="22"/>
                    </w:rPr>
                    <w:t>・</w:t>
                  </w:r>
                  <w:r w:rsidR="00C95F78" w:rsidRPr="00C95F78">
                    <w:rPr>
                      <w:rFonts w:ascii="ＭＳ 明朝" w:eastAsia="ＭＳ 明朝" w:hAnsi="ＭＳ 明朝" w:cs="ＭＳ Ｐゴシック" w:hint="eastAsia"/>
                      <w:spacing w:val="0"/>
                      <w:kern w:val="0"/>
                      <w:sz w:val="22"/>
                      <w:szCs w:val="22"/>
                    </w:rPr>
                    <w:t>顧客管理、ポイントシステム（ピーカチ）</w:t>
                  </w:r>
                  <w:r w:rsidR="00C95F78">
                    <w:rPr>
                      <w:rFonts w:ascii="ＭＳ 明朝" w:eastAsia="ＭＳ 明朝" w:hAnsi="ＭＳ 明朝" w:cs="ＭＳ Ｐゴシック"/>
                      <w:spacing w:val="0"/>
                      <w:kern w:val="0"/>
                      <w:sz w:val="22"/>
                      <w:szCs w:val="22"/>
                    </w:rPr>
                    <w:br/>
                  </w:r>
                  <w:r>
                    <w:rPr>
                      <w:rFonts w:ascii="ＭＳ 明朝" w:eastAsia="ＭＳ 明朝" w:hAnsi="ＭＳ 明朝" w:cs="ＭＳ Ｐゴシック" w:hint="eastAsia"/>
                      <w:spacing w:val="0"/>
                      <w:kern w:val="0"/>
                      <w:sz w:val="22"/>
                      <w:szCs w:val="22"/>
                    </w:rPr>
                    <w:t>・</w:t>
                  </w:r>
                  <w:r w:rsidR="00C95F78" w:rsidRPr="00C95F78">
                    <w:rPr>
                      <w:rFonts w:ascii="ＭＳ 明朝" w:eastAsia="ＭＳ 明朝" w:hAnsi="ＭＳ 明朝" w:cs="ＭＳ Ｐゴシック" w:hint="eastAsia"/>
                      <w:spacing w:val="0"/>
                      <w:kern w:val="0"/>
                      <w:sz w:val="22"/>
                      <w:szCs w:val="22"/>
                    </w:rPr>
                    <w:t>デジタルプロモーション（LINE、SNS）</w:t>
                  </w:r>
                </w:p>
                <w:p w:rsidR="00C95F78" w:rsidRPr="00C95F78" w:rsidRDefault="00C95F78" w:rsidP="00C95F78">
                  <w:pPr>
                    <w:widowControl/>
                    <w:autoSpaceDE/>
                    <w:autoSpaceDN/>
                    <w:spacing w:before="240" w:after="120" w:line="240" w:lineRule="auto"/>
                    <w:jc w:val="left"/>
                    <w:rPr>
                      <w:rFonts w:ascii="ＭＳ 明朝" w:eastAsia="ＭＳ 明朝" w:hAnsi="ＭＳ 明朝" w:cs="ＭＳ Ｐゴシック"/>
                      <w:spacing w:val="0"/>
                      <w:kern w:val="0"/>
                      <w:sz w:val="22"/>
                      <w:szCs w:val="22"/>
                    </w:rPr>
                  </w:pPr>
                  <w:r w:rsidRPr="00C95F78">
                    <w:rPr>
                      <w:rFonts w:ascii="ＭＳ 明朝" w:eastAsia="ＭＳ 明朝" w:hAnsi="ＭＳ 明朝" w:cs="ＭＳ Ｐゴシック" w:hint="eastAsia"/>
                      <w:spacing w:val="0"/>
                      <w:kern w:val="0"/>
                      <w:sz w:val="22"/>
                      <w:szCs w:val="22"/>
                    </w:rPr>
                    <w:t>【新たな価値創造のためのデータ活用の推進】</w:t>
                  </w:r>
                </w:p>
                <w:p w:rsidR="00C95F78" w:rsidRPr="00C95F78" w:rsidRDefault="00246266" w:rsidP="00C95F78">
                  <w:pPr>
                    <w:widowControl/>
                    <w:autoSpaceDE/>
                    <w:autoSpaceDN/>
                    <w:spacing w:before="240" w:after="120" w:line="240" w:lineRule="auto"/>
                    <w:ind w:left="140"/>
                    <w:jc w:val="left"/>
                    <w:rPr>
                      <w:rFonts w:ascii="ＭＳ 明朝" w:eastAsia="ＭＳ 明朝" w:hAnsi="ＭＳ 明朝" w:cs="ＭＳ Ｐゴシック"/>
                      <w:spacing w:val="0"/>
                      <w:kern w:val="0"/>
                      <w:sz w:val="22"/>
                      <w:szCs w:val="22"/>
                    </w:rPr>
                  </w:pPr>
                  <w:r>
                    <w:rPr>
                      <w:rFonts w:ascii="ＭＳ 明朝" w:eastAsia="ＭＳ 明朝" w:hAnsi="ＭＳ 明朝" w:cs="ＭＳ Ｐゴシック" w:hint="eastAsia"/>
                      <w:spacing w:val="0"/>
                      <w:kern w:val="0"/>
                      <w:sz w:val="22"/>
                      <w:szCs w:val="22"/>
                    </w:rPr>
                    <w:t>・</w:t>
                  </w:r>
                  <w:r w:rsidR="00C95F78" w:rsidRPr="00C95F78">
                    <w:rPr>
                      <w:rFonts w:ascii="ＭＳ 明朝" w:eastAsia="ＭＳ 明朝" w:hAnsi="ＭＳ 明朝" w:cs="ＭＳ Ｐゴシック" w:hint="eastAsia"/>
                      <w:spacing w:val="0"/>
                      <w:kern w:val="0"/>
                      <w:sz w:val="22"/>
                      <w:szCs w:val="22"/>
                    </w:rPr>
                    <w:t>Tableau、Google Looker Studioを活用した情報の見える化、データドリブン経営の推進</w:t>
                  </w:r>
                </w:p>
                <w:p w:rsidR="00C95F78" w:rsidRPr="00C95F78" w:rsidRDefault="00246266" w:rsidP="00C95F78">
                  <w:pPr>
                    <w:widowControl/>
                    <w:autoSpaceDE/>
                    <w:autoSpaceDN/>
                    <w:spacing w:before="240" w:after="120" w:line="240" w:lineRule="auto"/>
                    <w:ind w:left="140"/>
                    <w:jc w:val="left"/>
                    <w:rPr>
                      <w:rFonts w:ascii="ＭＳ 明朝" w:eastAsia="ＭＳ 明朝" w:hAnsi="ＭＳ 明朝" w:cs="ＭＳ Ｐゴシック"/>
                      <w:spacing w:val="0"/>
                      <w:kern w:val="0"/>
                      <w:sz w:val="22"/>
                      <w:szCs w:val="22"/>
                    </w:rPr>
                  </w:pPr>
                  <w:r>
                    <w:rPr>
                      <w:rFonts w:ascii="ＭＳ 明朝" w:eastAsia="ＭＳ 明朝" w:hAnsi="ＭＳ 明朝" w:cs="ＭＳ Ｐゴシック" w:hint="eastAsia"/>
                      <w:spacing w:val="0"/>
                      <w:kern w:val="0"/>
                      <w:sz w:val="22"/>
                      <w:szCs w:val="22"/>
                    </w:rPr>
                    <w:lastRenderedPageBreak/>
                    <w:t>・</w:t>
                  </w:r>
                  <w:r w:rsidR="00C95F78" w:rsidRPr="00C95F78">
                    <w:rPr>
                      <w:rFonts w:ascii="ＭＳ 明朝" w:eastAsia="ＭＳ 明朝" w:hAnsi="ＭＳ 明朝" w:cs="ＭＳ Ｐゴシック" w:hint="eastAsia"/>
                      <w:spacing w:val="0"/>
                      <w:kern w:val="0"/>
                      <w:sz w:val="22"/>
                      <w:szCs w:val="22"/>
                    </w:rPr>
                    <w:t>デジタルデータを活用した接客モデルの構築</w:t>
                  </w:r>
                  <w:r w:rsidR="00C95F78">
                    <w:rPr>
                      <w:rFonts w:ascii="ＭＳ 明朝" w:eastAsia="ＭＳ 明朝" w:hAnsi="ＭＳ 明朝" w:cs="ＭＳ Ｐゴシック"/>
                      <w:spacing w:val="0"/>
                      <w:kern w:val="0"/>
                      <w:sz w:val="22"/>
                      <w:szCs w:val="22"/>
                    </w:rPr>
                    <w:br/>
                  </w:r>
                  <w:r>
                    <w:rPr>
                      <w:rFonts w:ascii="ＭＳ 明朝" w:eastAsia="ＭＳ 明朝" w:hAnsi="ＭＳ 明朝" w:cs="ＭＳ Ｐゴシック" w:hint="eastAsia"/>
                      <w:spacing w:val="0"/>
                      <w:kern w:val="0"/>
                      <w:sz w:val="22"/>
                      <w:szCs w:val="22"/>
                    </w:rPr>
                    <w:t>・</w:t>
                  </w:r>
                  <w:r w:rsidR="00C95F78" w:rsidRPr="00C95F78">
                    <w:rPr>
                      <w:rFonts w:ascii="ＭＳ 明朝" w:eastAsia="ＭＳ 明朝" w:hAnsi="ＭＳ 明朝" w:cs="ＭＳ Ｐゴシック" w:hint="eastAsia"/>
                      <w:spacing w:val="0"/>
                      <w:kern w:val="0"/>
                      <w:sz w:val="22"/>
                      <w:szCs w:val="22"/>
                    </w:rPr>
                    <w:t>デジタルデータを活用した営業モデルの構築（Salesforce）</w:t>
                  </w:r>
                  <w:r w:rsidR="00C95F78">
                    <w:rPr>
                      <w:rFonts w:ascii="ＭＳ 明朝" w:eastAsia="ＭＳ 明朝" w:hAnsi="ＭＳ 明朝" w:cs="ＭＳ Ｐゴシック"/>
                      <w:spacing w:val="0"/>
                      <w:kern w:val="0"/>
                      <w:sz w:val="22"/>
                      <w:szCs w:val="22"/>
                    </w:rPr>
                    <w:br/>
                  </w:r>
                  <w:r>
                    <w:rPr>
                      <w:rFonts w:ascii="ＭＳ 明朝" w:eastAsia="ＭＳ 明朝" w:hAnsi="ＭＳ 明朝" w:cs="ＭＳ Ｐゴシック" w:hint="eastAsia"/>
                      <w:spacing w:val="0"/>
                      <w:kern w:val="0"/>
                      <w:sz w:val="22"/>
                      <w:szCs w:val="22"/>
                    </w:rPr>
                    <w:t>・</w:t>
                  </w:r>
                  <w:r w:rsidR="00C95F78" w:rsidRPr="00C95F78">
                    <w:rPr>
                      <w:rFonts w:ascii="ＭＳ 明朝" w:eastAsia="ＭＳ 明朝" w:hAnsi="ＭＳ 明朝" w:cs="ＭＳ Ｐゴシック" w:hint="eastAsia"/>
                      <w:spacing w:val="0"/>
                      <w:kern w:val="0"/>
                      <w:sz w:val="22"/>
                      <w:szCs w:val="22"/>
                    </w:rPr>
                    <w:t>ナレッジを集約し活用（NotePM）</w:t>
                  </w:r>
                  <w:r w:rsidR="00C95F78">
                    <w:rPr>
                      <w:rFonts w:ascii="ＭＳ 明朝" w:eastAsia="ＭＳ 明朝" w:hAnsi="ＭＳ 明朝" w:cs="ＭＳ Ｐゴシック"/>
                      <w:spacing w:val="0"/>
                      <w:kern w:val="0"/>
                      <w:sz w:val="22"/>
                      <w:szCs w:val="22"/>
                    </w:rPr>
                    <w:br/>
                  </w:r>
                  <w:r w:rsidR="00293821">
                    <w:rPr>
                      <w:rFonts w:ascii="ＭＳ 明朝" w:eastAsia="ＭＳ 明朝" w:hAnsi="ＭＳ 明朝" w:cs="ＭＳ Ｐゴシック" w:hint="eastAsia"/>
                      <w:spacing w:val="0"/>
                      <w:kern w:val="0"/>
                      <w:sz w:val="22"/>
                      <w:szCs w:val="22"/>
                    </w:rPr>
                    <w:t>・</w:t>
                  </w:r>
                  <w:r w:rsidR="00C95F78" w:rsidRPr="00C95F78">
                    <w:rPr>
                      <w:rFonts w:ascii="ＭＳ 明朝" w:eastAsia="ＭＳ 明朝" w:hAnsi="ＭＳ 明朝" w:cs="ＭＳ Ｐゴシック" w:hint="eastAsia"/>
                      <w:spacing w:val="0"/>
                      <w:kern w:val="0"/>
                      <w:sz w:val="22"/>
                      <w:szCs w:val="22"/>
                    </w:rPr>
                    <w:t>人材データの活用によるタレントマネジメント（カオナビ）</w:t>
                  </w:r>
                </w:p>
                <w:p w:rsidR="00C95F78" w:rsidRPr="00C95F78" w:rsidRDefault="00C95F78" w:rsidP="00C95F78">
                  <w:pPr>
                    <w:widowControl/>
                    <w:autoSpaceDE/>
                    <w:autoSpaceDN/>
                    <w:spacing w:before="240" w:after="120" w:line="240" w:lineRule="auto"/>
                    <w:jc w:val="left"/>
                    <w:rPr>
                      <w:rFonts w:ascii="ＭＳ 明朝" w:eastAsia="ＭＳ 明朝" w:hAnsi="ＭＳ 明朝" w:cs="ＭＳ Ｐゴシック"/>
                      <w:spacing w:val="0"/>
                      <w:kern w:val="0"/>
                      <w:sz w:val="22"/>
                      <w:szCs w:val="22"/>
                    </w:rPr>
                  </w:pPr>
                  <w:r w:rsidRPr="00C95F78">
                    <w:rPr>
                      <w:rFonts w:ascii="ＭＳ 明朝" w:eastAsia="ＭＳ 明朝" w:hAnsi="ＭＳ 明朝" w:cs="ＭＳ Ｐゴシック" w:hint="eastAsia"/>
                      <w:spacing w:val="0"/>
                      <w:kern w:val="0"/>
                      <w:sz w:val="22"/>
                      <w:szCs w:val="22"/>
                    </w:rPr>
                    <w:t>＜DX推進シナリオ＞</w:t>
                  </w:r>
                </w:p>
                <w:p w:rsidR="00C95F78" w:rsidRPr="00C95F78" w:rsidRDefault="00C95F78" w:rsidP="00C95F78">
                  <w:pPr>
                    <w:widowControl/>
                    <w:autoSpaceDE/>
                    <w:autoSpaceDN/>
                    <w:spacing w:before="240" w:after="120" w:line="240" w:lineRule="auto"/>
                    <w:ind w:left="140"/>
                    <w:jc w:val="left"/>
                    <w:rPr>
                      <w:rFonts w:ascii="ＭＳ 明朝" w:eastAsia="ＭＳ 明朝" w:hAnsi="ＭＳ 明朝" w:cs="ＭＳ Ｐゴシック"/>
                      <w:spacing w:val="0"/>
                      <w:kern w:val="0"/>
                      <w:sz w:val="22"/>
                      <w:szCs w:val="22"/>
                    </w:rPr>
                  </w:pPr>
                  <w:r w:rsidRPr="00C95F78">
                    <w:rPr>
                      <w:rFonts w:ascii="ＭＳ 明朝" w:eastAsia="ＭＳ 明朝" w:hAnsi="ＭＳ 明朝" w:cs="ＭＳ Ｐゴシック" w:hint="eastAsia"/>
                      <w:spacing w:val="0"/>
                      <w:kern w:val="0"/>
                      <w:sz w:val="22"/>
                      <w:szCs w:val="22"/>
                    </w:rPr>
                    <w:t>DX推進を実現するためバックオフィス、組織改革・人材育成、環境整備</w:t>
                  </w:r>
                  <w:bookmarkStart w:id="0" w:name="_GoBack"/>
                  <w:bookmarkEnd w:id="0"/>
                  <w:r w:rsidRPr="00C95F78">
                    <w:rPr>
                      <w:rFonts w:ascii="ＭＳ 明朝" w:eastAsia="ＭＳ 明朝" w:hAnsi="ＭＳ 明朝" w:cs="ＭＳ Ｐゴシック" w:hint="eastAsia"/>
                      <w:spacing w:val="0"/>
                      <w:kern w:val="0"/>
                      <w:sz w:val="22"/>
                      <w:szCs w:val="22"/>
                    </w:rPr>
                    <w:t>を3つのフェーズに分けて取り組んで参ります。</w:t>
                  </w:r>
                </w:p>
                <w:p w:rsidR="00C95F78" w:rsidRPr="00C95F78" w:rsidRDefault="00C95F78" w:rsidP="00C95F78">
                  <w:pPr>
                    <w:widowControl/>
                    <w:autoSpaceDE/>
                    <w:autoSpaceDN/>
                    <w:spacing w:before="240" w:after="120" w:line="240" w:lineRule="auto"/>
                    <w:jc w:val="left"/>
                    <w:rPr>
                      <w:rFonts w:ascii="ＭＳ 明朝" w:eastAsia="ＭＳ 明朝" w:hAnsi="ＭＳ 明朝" w:cs="ＭＳ Ｐゴシック"/>
                      <w:spacing w:val="0"/>
                      <w:kern w:val="0"/>
                      <w:sz w:val="22"/>
                      <w:szCs w:val="22"/>
                    </w:rPr>
                  </w:pPr>
                  <w:r w:rsidRPr="00C95F78">
                    <w:rPr>
                      <w:rFonts w:ascii="ＭＳ 明朝" w:eastAsia="ＭＳ 明朝" w:hAnsi="ＭＳ 明朝" w:cs="ＭＳ Ｐゴシック" w:hint="eastAsia"/>
                      <w:spacing w:val="0"/>
                      <w:kern w:val="0"/>
                      <w:sz w:val="22"/>
                      <w:szCs w:val="22"/>
                    </w:rPr>
                    <w:t>＜DX推進プロジェクト＞</w:t>
                  </w:r>
                </w:p>
                <w:p w:rsidR="00C95F78" w:rsidRPr="00C95F78" w:rsidRDefault="00C95F78" w:rsidP="00C95F78">
                  <w:pPr>
                    <w:widowControl/>
                    <w:autoSpaceDE/>
                    <w:autoSpaceDN/>
                    <w:spacing w:before="240" w:after="120" w:line="240" w:lineRule="auto"/>
                    <w:ind w:left="140"/>
                    <w:jc w:val="left"/>
                    <w:rPr>
                      <w:rFonts w:ascii="ＭＳ 明朝" w:eastAsia="ＭＳ 明朝" w:hAnsi="ＭＳ 明朝" w:cs="ＭＳ Ｐゴシック"/>
                      <w:spacing w:val="0"/>
                      <w:kern w:val="0"/>
                      <w:sz w:val="22"/>
                      <w:szCs w:val="22"/>
                    </w:rPr>
                  </w:pPr>
                  <w:r w:rsidRPr="00C95F78">
                    <w:rPr>
                      <w:rFonts w:ascii="ＭＳ 明朝" w:eastAsia="ＭＳ 明朝" w:hAnsi="ＭＳ 明朝" w:cs="ＭＳ Ｐゴシック" w:hint="eastAsia"/>
                      <w:spacing w:val="0"/>
                      <w:kern w:val="0"/>
                      <w:sz w:val="22"/>
                      <w:szCs w:val="22"/>
                    </w:rPr>
                    <w:t>戦略的な計画立案、適切な技術の導入、組織の変革、チームの協力などにより以下を実現します。</w:t>
                  </w:r>
                </w:p>
                <w:p w:rsidR="00A40325" w:rsidRPr="00A40325" w:rsidRDefault="00C95F78" w:rsidP="0021264A">
                  <w:pPr>
                    <w:widowControl/>
                    <w:autoSpaceDE/>
                    <w:autoSpaceDN/>
                    <w:spacing w:before="240" w:after="120" w:line="240" w:lineRule="auto"/>
                    <w:ind w:left="140"/>
                    <w:jc w:val="left"/>
                    <w:rPr>
                      <w:rFonts w:ascii="ＭＳ 明朝" w:eastAsia="ＭＳ 明朝" w:hAnsi="ＭＳ 明朝" w:cs="ＭＳ Ｐゴシック"/>
                      <w:spacing w:val="0"/>
                      <w:kern w:val="0"/>
                      <w:sz w:val="22"/>
                      <w:szCs w:val="22"/>
                    </w:rPr>
                  </w:pPr>
                  <w:r w:rsidRPr="00C95F78">
                    <w:rPr>
                      <w:rFonts w:ascii="ＭＳ 明朝" w:eastAsia="ＭＳ 明朝" w:hAnsi="ＭＳ 明朝" w:cs="ＭＳ Ｐゴシック" w:hint="eastAsia"/>
                      <w:spacing w:val="0"/>
                      <w:kern w:val="0"/>
                      <w:sz w:val="22"/>
                      <w:szCs w:val="22"/>
                    </w:rPr>
                    <w:t>・DX認定取得後のコンサルティング事業</w:t>
                  </w:r>
                  <w:r>
                    <w:rPr>
                      <w:rFonts w:ascii="ＭＳ 明朝" w:eastAsia="ＭＳ 明朝" w:hAnsi="ＭＳ 明朝" w:cs="ＭＳ Ｐゴシック"/>
                      <w:spacing w:val="0"/>
                      <w:kern w:val="0"/>
                      <w:sz w:val="22"/>
                      <w:szCs w:val="22"/>
                    </w:rPr>
                    <w:br/>
                  </w:r>
                  <w:r w:rsidRPr="00C95F78">
                    <w:rPr>
                      <w:rFonts w:ascii="ＭＳ 明朝" w:eastAsia="ＭＳ 明朝" w:hAnsi="ＭＳ 明朝" w:cs="ＭＳ Ｐゴシック" w:hint="eastAsia"/>
                      <w:spacing w:val="0"/>
                      <w:kern w:val="0"/>
                      <w:sz w:val="22"/>
                      <w:szCs w:val="22"/>
                    </w:rPr>
                    <w:t>・DXによるCS向上</w:t>
                  </w:r>
                  <w:r>
                    <w:rPr>
                      <w:rFonts w:ascii="ＭＳ 明朝" w:eastAsia="ＭＳ 明朝" w:hAnsi="ＭＳ 明朝" w:cs="ＭＳ Ｐゴシック"/>
                      <w:spacing w:val="0"/>
                      <w:kern w:val="0"/>
                      <w:sz w:val="22"/>
                      <w:szCs w:val="22"/>
                    </w:rPr>
                    <w:br/>
                  </w:r>
                  <w:r w:rsidRPr="00C95F78">
                    <w:rPr>
                      <w:rFonts w:ascii="ＭＳ 明朝" w:eastAsia="ＭＳ 明朝" w:hAnsi="ＭＳ 明朝" w:cs="ＭＳ Ｐゴシック" w:hint="eastAsia"/>
                      <w:spacing w:val="0"/>
                      <w:kern w:val="0"/>
                      <w:sz w:val="22"/>
                      <w:szCs w:val="22"/>
                    </w:rPr>
                    <w:t>・働き方改革を実現する資格の取得</w:t>
                  </w:r>
                  <w:r>
                    <w:rPr>
                      <w:rFonts w:ascii="ＭＳ 明朝" w:eastAsia="ＭＳ 明朝" w:hAnsi="ＭＳ 明朝" w:cs="ＭＳ Ｐゴシック"/>
                      <w:spacing w:val="0"/>
                      <w:kern w:val="0"/>
                      <w:sz w:val="22"/>
                      <w:szCs w:val="22"/>
                    </w:rPr>
                    <w:br/>
                  </w:r>
                  <w:r w:rsidRPr="00C95F78">
                    <w:rPr>
                      <w:rFonts w:ascii="ＭＳ 明朝" w:eastAsia="ＭＳ 明朝" w:hAnsi="ＭＳ 明朝" w:cs="ＭＳ Ｐゴシック" w:hint="eastAsia"/>
                      <w:spacing w:val="0"/>
                      <w:kern w:val="0"/>
                      <w:sz w:val="22"/>
                      <w:szCs w:val="22"/>
                    </w:rPr>
                    <w:t>・業務改善による業務時間、残業時間の削減、問合せ数の減少</w:t>
                  </w:r>
                  <w:r>
                    <w:rPr>
                      <w:rFonts w:ascii="ＭＳ 明朝" w:eastAsia="ＭＳ 明朝" w:hAnsi="ＭＳ 明朝" w:cs="ＭＳ Ｐゴシック"/>
                      <w:spacing w:val="0"/>
                      <w:kern w:val="0"/>
                      <w:sz w:val="22"/>
                      <w:szCs w:val="22"/>
                    </w:rPr>
                    <w:br/>
                  </w:r>
                  <w:r w:rsidRPr="00C95F78">
                    <w:rPr>
                      <w:rFonts w:ascii="ＭＳ 明朝" w:eastAsia="ＭＳ 明朝" w:hAnsi="ＭＳ 明朝" w:cs="ＭＳ Ｐゴシック" w:hint="eastAsia"/>
                      <w:spacing w:val="0"/>
                      <w:kern w:val="0"/>
                      <w:sz w:val="22"/>
                      <w:szCs w:val="22"/>
                    </w:rPr>
                    <w:t>・</w:t>
                  </w:r>
                  <w:r w:rsidR="00F441A6">
                    <w:rPr>
                      <w:rFonts w:ascii="ＭＳ 明朝" w:eastAsia="ＭＳ 明朝" w:hAnsi="ＭＳ 明朝" w:cs="ＭＳ Ｐゴシック" w:hint="eastAsia"/>
                      <w:spacing w:val="0"/>
                      <w:kern w:val="0"/>
                      <w:sz w:val="22"/>
                      <w:szCs w:val="22"/>
                    </w:rPr>
                    <w:t>社員</w:t>
                  </w:r>
                  <w:r w:rsidRPr="00C95F78">
                    <w:rPr>
                      <w:rFonts w:ascii="ＭＳ 明朝" w:eastAsia="ＭＳ 明朝" w:hAnsi="ＭＳ 明朝" w:cs="ＭＳ Ｐゴシック" w:hint="eastAsia"/>
                      <w:spacing w:val="0"/>
                      <w:kern w:val="0"/>
                      <w:sz w:val="22"/>
                      <w:szCs w:val="22"/>
                    </w:rPr>
                    <w:t>向けDX教育</w:t>
                  </w:r>
                </w:p>
              </w:tc>
            </w:tr>
            <w:tr w:rsidR="00FF3FF1" w:rsidRPr="00DA0D83" w:rsidTr="00DD56DC">
              <w:trPr>
                <w:trHeight w:val="697"/>
              </w:trPr>
              <w:tc>
                <w:tcPr>
                  <w:tcW w:w="2600" w:type="dxa"/>
                  <w:shd w:val="clear" w:color="auto" w:fill="auto"/>
                  <w:vAlign w:val="center"/>
                </w:tcPr>
                <w:p w:rsidR="00FF3FF1" w:rsidRPr="00DA0D8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rsidR="00FF3FF1" w:rsidRPr="00DA0D83" w:rsidRDefault="00A95C7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0D83">
                    <w:rPr>
                      <w:rFonts w:ascii="ＭＳ 明朝" w:eastAsia="ＭＳ 明朝" w:hAnsi="ＭＳ 明朝"/>
                      <w:color w:val="000000"/>
                      <w:sz w:val="22"/>
                      <w:szCs w:val="22"/>
                    </w:rPr>
                    <w:t>取締役会の審議・決議を経て公表</w:t>
                  </w:r>
                </w:p>
                <w:p w:rsidR="00FF3FF1" w:rsidRPr="00DA0D8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rsidR="00FF3FF1" w:rsidRPr="00DA0D8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A0D8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A0D83" w:rsidTr="00DD56DC">
              <w:trPr>
                <w:trHeight w:val="707"/>
              </w:trPr>
              <w:tc>
                <w:tcPr>
                  <w:tcW w:w="2600" w:type="dxa"/>
                  <w:shd w:val="clear" w:color="auto" w:fill="auto"/>
                  <w:vAlign w:val="center"/>
                </w:tcPr>
                <w:p w:rsidR="00FF3FF1" w:rsidRPr="00DA0D8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rsidR="00FF3FF1" w:rsidRPr="00DA0D83" w:rsidRDefault="00A95C7C" w:rsidP="00A95C7C">
                  <w:pPr>
                    <w:suppressAutoHyphens/>
                    <w:kinsoku w:val="0"/>
                    <w:overflowPunct w:val="0"/>
                    <w:adjustRightInd w:val="0"/>
                    <w:spacing w:afterLines="50" w:after="120" w:line="238" w:lineRule="exact"/>
                    <w:jc w:val="left"/>
                    <w:textAlignment w:val="center"/>
                    <w:rPr>
                      <w:rFonts w:ascii="ＭＳ 明朝" w:eastAsia="ＭＳ 明朝" w:hAnsi="ＭＳ 明朝"/>
                      <w:color w:val="000000"/>
                      <w:sz w:val="22"/>
                      <w:szCs w:val="22"/>
                    </w:rPr>
                  </w:pPr>
                  <w:r w:rsidRPr="00DA0D83">
                    <w:rPr>
                      <w:rFonts w:ascii="ＭＳ 明朝" w:eastAsia="ＭＳ 明朝" w:hAnsi="ＭＳ 明朝"/>
                      <w:color w:val="000000"/>
                      <w:sz w:val="22"/>
                      <w:szCs w:val="22"/>
                    </w:rPr>
                    <w:t>当社コーポレートサイトにおける下記URL「滋賀ダイハツ販売株式会社　DX戦略」内</w:t>
                  </w:r>
                  <w:r w:rsidR="005B1F4B">
                    <w:rPr>
                      <w:rFonts w:ascii="ＭＳ 明朝" w:eastAsia="ＭＳ 明朝" w:hAnsi="ＭＳ 明朝" w:hint="eastAsia"/>
                      <w:color w:val="000000"/>
                      <w:sz w:val="22"/>
                      <w:szCs w:val="22"/>
                    </w:rPr>
                    <w:t>「D</w:t>
                  </w:r>
                  <w:r w:rsidR="005B1F4B">
                    <w:rPr>
                      <w:rFonts w:ascii="ＭＳ 明朝" w:eastAsia="ＭＳ 明朝" w:hAnsi="ＭＳ 明朝"/>
                      <w:color w:val="000000"/>
                      <w:sz w:val="22"/>
                      <w:szCs w:val="22"/>
                    </w:rPr>
                    <w:t>X</w:t>
                  </w:r>
                  <w:r w:rsidR="005B1F4B">
                    <w:rPr>
                      <w:rFonts w:ascii="ＭＳ 明朝" w:eastAsia="ＭＳ 明朝" w:hAnsi="ＭＳ 明朝" w:hint="eastAsia"/>
                      <w:color w:val="000000"/>
                      <w:sz w:val="22"/>
                      <w:szCs w:val="22"/>
                    </w:rPr>
                    <w:t>推進シナリオ」「D</w:t>
                  </w:r>
                  <w:r w:rsidR="005B1F4B">
                    <w:rPr>
                      <w:rFonts w:ascii="ＭＳ 明朝" w:eastAsia="ＭＳ 明朝" w:hAnsi="ＭＳ 明朝"/>
                      <w:color w:val="000000"/>
                      <w:sz w:val="22"/>
                      <w:szCs w:val="22"/>
                    </w:rPr>
                    <w:t>X</w:t>
                  </w:r>
                  <w:r w:rsidR="005B1F4B">
                    <w:rPr>
                      <w:rFonts w:ascii="ＭＳ 明朝" w:eastAsia="ＭＳ 明朝" w:hAnsi="ＭＳ 明朝" w:hint="eastAsia"/>
                      <w:color w:val="000000"/>
                      <w:sz w:val="22"/>
                      <w:szCs w:val="22"/>
                    </w:rPr>
                    <w:t>推進プロジェクト」</w:t>
                  </w:r>
                  <w:r w:rsidR="005B1F4B" w:rsidRPr="00DA0D83">
                    <w:rPr>
                      <w:rFonts w:ascii="ＭＳ 明朝" w:eastAsia="ＭＳ 明朝" w:hAnsi="ＭＳ 明朝"/>
                      <w:color w:val="000000"/>
                      <w:sz w:val="22"/>
                      <w:szCs w:val="22"/>
                    </w:rPr>
                    <w:t>「DX推進組織体制」</w:t>
                  </w:r>
                  <w:r w:rsidR="00834F05">
                    <w:rPr>
                      <w:rFonts w:ascii="ＭＳ 明朝" w:eastAsia="ＭＳ 明朝" w:hAnsi="ＭＳ 明朝" w:hint="eastAsia"/>
                      <w:color w:val="000000"/>
                      <w:sz w:val="22"/>
                      <w:szCs w:val="22"/>
                    </w:rPr>
                    <w:t>「人材育成」</w:t>
                  </w:r>
                </w:p>
                <w:p w:rsidR="00DA0D83" w:rsidRDefault="00207C70" w:rsidP="00A95C7C">
                  <w:pPr>
                    <w:suppressAutoHyphens/>
                    <w:kinsoku w:val="0"/>
                    <w:overflowPunct w:val="0"/>
                    <w:adjustRightInd w:val="0"/>
                    <w:spacing w:afterLines="50" w:after="120" w:line="238" w:lineRule="exact"/>
                    <w:jc w:val="left"/>
                    <w:textAlignment w:val="center"/>
                  </w:pPr>
                  <w:hyperlink r:id="rId10" w:history="1">
                    <w:r w:rsidR="00E74782" w:rsidRPr="00D44245">
                      <w:rPr>
                        <w:rStyle w:val="af0"/>
                      </w:rPr>
                      <w:t>https://www.shiga-daihatsu.co.jp/aboutus/dx/</w:t>
                    </w:r>
                  </w:hyperlink>
                </w:p>
                <w:p w:rsidR="00E74782" w:rsidRPr="00DA0D83" w:rsidRDefault="00E74782" w:rsidP="00A95C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A0D83" w:rsidTr="00DD56DC">
              <w:trPr>
                <w:trHeight w:val="697"/>
              </w:trPr>
              <w:tc>
                <w:tcPr>
                  <w:tcW w:w="2600" w:type="dxa"/>
                  <w:shd w:val="clear" w:color="auto" w:fill="auto"/>
                  <w:vAlign w:val="center"/>
                </w:tcPr>
                <w:p w:rsidR="00FF3FF1" w:rsidRPr="00DA0D8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記載内容抜粋</w:t>
                  </w:r>
                </w:p>
              </w:tc>
              <w:tc>
                <w:tcPr>
                  <w:tcW w:w="5890" w:type="dxa"/>
                  <w:shd w:val="clear" w:color="auto" w:fill="auto"/>
                </w:tcPr>
                <w:p w:rsidR="00A95C7C" w:rsidRPr="00DA0D83" w:rsidRDefault="00A95C7C" w:rsidP="00A95C7C">
                  <w:pPr>
                    <w:widowControl/>
                    <w:autoSpaceDE/>
                    <w:autoSpaceDN/>
                    <w:spacing w:before="240" w:after="120" w:line="240" w:lineRule="auto"/>
                    <w:ind w:left="140"/>
                    <w:jc w:val="left"/>
                    <w:rPr>
                      <w:rFonts w:ascii="ＭＳ 明朝" w:eastAsia="ＭＳ 明朝" w:hAnsi="ＭＳ 明朝" w:cs="ＭＳ Ｐゴシック"/>
                      <w:spacing w:val="0"/>
                      <w:kern w:val="0"/>
                      <w:sz w:val="24"/>
                      <w:szCs w:val="24"/>
                    </w:rPr>
                  </w:pPr>
                  <w:r w:rsidRPr="00DA0D83">
                    <w:rPr>
                      <w:rFonts w:ascii="ＭＳ 明朝" w:eastAsia="ＭＳ 明朝" w:hAnsi="ＭＳ 明朝"/>
                      <w:color w:val="000000"/>
                      <w:spacing w:val="0"/>
                      <w:kern w:val="0"/>
                      <w:sz w:val="22"/>
                      <w:szCs w:val="22"/>
                    </w:rPr>
                    <w:t> 当社は2023年6月1日付で、DXの推進を強化するため、社長直轄の</w:t>
                  </w:r>
                  <w:r w:rsidR="00246266">
                    <w:rPr>
                      <w:rFonts w:ascii="ＭＳ 明朝" w:eastAsia="ＭＳ 明朝" w:hAnsi="ＭＳ 明朝" w:hint="eastAsia"/>
                      <w:color w:val="000000"/>
                      <w:spacing w:val="0"/>
                      <w:kern w:val="0"/>
                      <w:sz w:val="22"/>
                      <w:szCs w:val="22"/>
                    </w:rPr>
                    <w:t>D</w:t>
                  </w:r>
                  <w:r w:rsidR="00246266">
                    <w:rPr>
                      <w:rFonts w:ascii="ＭＳ 明朝" w:eastAsia="ＭＳ 明朝" w:hAnsi="ＭＳ 明朝"/>
                      <w:color w:val="000000"/>
                      <w:spacing w:val="0"/>
                      <w:kern w:val="0"/>
                      <w:sz w:val="22"/>
                      <w:szCs w:val="22"/>
                    </w:rPr>
                    <w:t>X</w:t>
                  </w:r>
                  <w:r w:rsidRPr="00DA0D83">
                    <w:rPr>
                      <w:rFonts w:ascii="ＭＳ 明朝" w:eastAsia="ＭＳ 明朝" w:hAnsi="ＭＳ 明朝"/>
                      <w:color w:val="000000"/>
                      <w:spacing w:val="0"/>
                      <w:kern w:val="0"/>
                      <w:sz w:val="22"/>
                      <w:szCs w:val="22"/>
                    </w:rPr>
                    <w:t>推進プロジェクトチームを新設しました。</w:t>
                  </w:r>
                </w:p>
                <w:p w:rsidR="00FF3FF1" w:rsidRDefault="00A95C7C" w:rsidP="00A95C7C">
                  <w:pPr>
                    <w:suppressAutoHyphens/>
                    <w:kinsoku w:val="0"/>
                    <w:overflowPunct w:val="0"/>
                    <w:adjustRightInd w:val="0"/>
                    <w:spacing w:afterLines="50" w:after="120" w:line="238" w:lineRule="exact"/>
                    <w:jc w:val="left"/>
                    <w:textAlignment w:val="center"/>
                    <w:rPr>
                      <w:rFonts w:ascii="ＭＳ 明朝" w:eastAsia="ＭＳ 明朝" w:hAnsi="ＭＳ 明朝"/>
                      <w:color w:val="000000"/>
                      <w:spacing w:val="0"/>
                      <w:kern w:val="0"/>
                      <w:sz w:val="22"/>
                      <w:szCs w:val="22"/>
                    </w:rPr>
                  </w:pPr>
                  <w:r w:rsidRPr="00DA0D83">
                    <w:rPr>
                      <w:rFonts w:ascii="ＭＳ 明朝" w:eastAsia="ＭＳ 明朝" w:hAnsi="ＭＳ 明朝"/>
                      <w:color w:val="000000"/>
                      <w:spacing w:val="0"/>
                      <w:kern w:val="0"/>
                      <w:sz w:val="22"/>
                      <w:szCs w:val="22"/>
                    </w:rPr>
                    <w:t>DX推進プロジェクトチーム</w:t>
                  </w:r>
                  <w:r w:rsidRPr="00DA0D83">
                    <w:rPr>
                      <w:rFonts w:ascii="ＭＳ 明朝" w:eastAsia="ＭＳ 明朝" w:hAnsi="ＭＳ 明朝"/>
                      <w:color w:val="000000"/>
                      <w:spacing w:val="0"/>
                      <w:kern w:val="0"/>
                      <w:sz w:val="22"/>
                      <w:szCs w:val="22"/>
                    </w:rPr>
                    <w:br/>
                    <w:t>・戦略企画室（デジタルマーケティング・SaaS）</w:t>
                  </w:r>
                  <w:r w:rsidRPr="00DA0D83">
                    <w:rPr>
                      <w:rFonts w:ascii="ＭＳ 明朝" w:eastAsia="ＭＳ 明朝" w:hAnsi="ＭＳ 明朝"/>
                      <w:color w:val="000000"/>
                      <w:spacing w:val="0"/>
                      <w:kern w:val="0"/>
                      <w:sz w:val="22"/>
                      <w:szCs w:val="22"/>
                    </w:rPr>
                    <w:br/>
                    <w:t>・IT推進室（セキュリティ対策本部・インフラ）</w:t>
                  </w:r>
                  <w:r w:rsidRPr="00DA0D83">
                    <w:rPr>
                      <w:rFonts w:ascii="ＭＳ 明朝" w:eastAsia="ＭＳ 明朝" w:hAnsi="ＭＳ 明朝"/>
                      <w:color w:val="000000"/>
                      <w:spacing w:val="0"/>
                      <w:kern w:val="0"/>
                      <w:sz w:val="22"/>
                      <w:szCs w:val="22"/>
                    </w:rPr>
                    <w:br/>
                    <w:t>・ワク楽グラム推進室（ナレッジマネジメント）</w:t>
                  </w:r>
                </w:p>
                <w:p w:rsidR="00A40325" w:rsidRDefault="00834F05" w:rsidP="00A95C7C">
                  <w:pPr>
                    <w:suppressAutoHyphens/>
                    <w:kinsoku w:val="0"/>
                    <w:overflowPunct w:val="0"/>
                    <w:adjustRightInd w:val="0"/>
                    <w:spacing w:afterLines="50" w:after="120" w:line="238" w:lineRule="exact"/>
                    <w:jc w:val="left"/>
                    <w:textAlignment w:val="center"/>
                    <w:rPr>
                      <w:rFonts w:ascii="ＭＳ 明朝" w:eastAsia="ＭＳ 明朝" w:hAnsi="ＭＳ 明朝"/>
                      <w:color w:val="000000"/>
                      <w:spacing w:val="0"/>
                      <w:kern w:val="0"/>
                      <w:sz w:val="22"/>
                      <w:szCs w:val="22"/>
                    </w:rPr>
                  </w:pPr>
                  <w:r>
                    <w:rPr>
                      <w:rFonts w:ascii="ＭＳ 明朝" w:eastAsia="ＭＳ 明朝" w:hAnsi="ＭＳ 明朝" w:hint="eastAsia"/>
                      <w:color w:val="000000"/>
                      <w:spacing w:val="0"/>
                      <w:kern w:val="0"/>
                      <w:sz w:val="22"/>
                      <w:szCs w:val="22"/>
                    </w:rPr>
                    <w:t>プロジェクトメンバーには部門を横断して各本部、店舗からメンバーを選任します。</w:t>
                  </w:r>
                  <w:r>
                    <w:rPr>
                      <w:rFonts w:ascii="ＭＳ 明朝" w:eastAsia="ＭＳ 明朝" w:hAnsi="ＭＳ 明朝"/>
                      <w:color w:val="000000"/>
                      <w:spacing w:val="0"/>
                      <w:kern w:val="0"/>
                      <w:sz w:val="22"/>
                      <w:szCs w:val="22"/>
                    </w:rPr>
                    <w:br/>
                  </w:r>
                </w:p>
                <w:p w:rsidR="00EC1980" w:rsidRPr="00EC1980" w:rsidRDefault="00EC1980" w:rsidP="00EC19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1980">
                    <w:rPr>
                      <w:rFonts w:ascii="ＭＳ 明朝" w:eastAsia="ＭＳ 明朝" w:hAnsi="ＭＳ 明朝" w:cs="ＭＳ 明朝" w:hint="eastAsia"/>
                      <w:spacing w:val="6"/>
                      <w:kern w:val="0"/>
                      <w:szCs w:val="21"/>
                    </w:rPr>
                    <w:t>DX推進プロジェクトがデジタルツールを用いて社員教育し、ITパスポートの取得を目指すため、以下の教育に取り組みます。</w:t>
                  </w:r>
                </w:p>
                <w:p w:rsidR="00A40325" w:rsidRPr="00DA0D83" w:rsidRDefault="00EC1980" w:rsidP="00EC19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1980">
                    <w:rPr>
                      <w:rFonts w:ascii="ＭＳ 明朝" w:eastAsia="ＭＳ 明朝" w:hAnsi="ＭＳ 明朝" w:cs="ＭＳ 明朝" w:hint="eastAsia"/>
                      <w:spacing w:val="6"/>
                      <w:kern w:val="0"/>
                      <w:szCs w:val="21"/>
                    </w:rPr>
                    <w:t>・</w:t>
                  </w:r>
                  <w:r w:rsidR="00110C92">
                    <w:rPr>
                      <w:rFonts w:ascii="ＭＳ 明朝" w:eastAsia="ＭＳ 明朝" w:hAnsi="ＭＳ 明朝" w:cs="ＭＳ 明朝" w:hint="eastAsia"/>
                      <w:spacing w:val="6"/>
                      <w:kern w:val="0"/>
                      <w:szCs w:val="21"/>
                    </w:rPr>
                    <w:t>社員</w:t>
                  </w:r>
                  <w:r w:rsidRPr="00EC1980">
                    <w:rPr>
                      <w:rFonts w:ascii="ＭＳ 明朝" w:eastAsia="ＭＳ 明朝" w:hAnsi="ＭＳ 明朝" w:cs="ＭＳ 明朝" w:hint="eastAsia"/>
                      <w:spacing w:val="6"/>
                      <w:kern w:val="0"/>
                      <w:szCs w:val="21"/>
                    </w:rPr>
                    <w:t>向けDX教育</w:t>
                  </w:r>
                </w:p>
              </w:tc>
            </w:tr>
          </w:tbl>
          <w:p w:rsidR="00FF3FF1" w:rsidRPr="00DA0D8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A0D8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A0D83" w:rsidTr="00DD56DC">
              <w:trPr>
                <w:trHeight w:val="707"/>
              </w:trPr>
              <w:tc>
                <w:tcPr>
                  <w:tcW w:w="2600" w:type="dxa"/>
                  <w:shd w:val="clear" w:color="auto" w:fill="auto"/>
                  <w:vAlign w:val="center"/>
                </w:tcPr>
                <w:p w:rsidR="00FF3FF1" w:rsidRPr="00DA0D8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rsidR="00FF3FF1" w:rsidRDefault="00A95C7C" w:rsidP="00A95C7C">
                  <w:pPr>
                    <w:suppressAutoHyphens/>
                    <w:kinsoku w:val="0"/>
                    <w:overflowPunct w:val="0"/>
                    <w:adjustRightInd w:val="0"/>
                    <w:spacing w:afterLines="50" w:after="120" w:line="238" w:lineRule="exact"/>
                    <w:jc w:val="left"/>
                    <w:textAlignment w:val="center"/>
                    <w:rPr>
                      <w:rFonts w:ascii="ＭＳ 明朝" w:eastAsia="ＭＳ 明朝" w:hAnsi="ＭＳ 明朝"/>
                      <w:color w:val="000000"/>
                      <w:sz w:val="22"/>
                      <w:szCs w:val="22"/>
                    </w:rPr>
                  </w:pPr>
                  <w:r w:rsidRPr="00DA0D83">
                    <w:rPr>
                      <w:rFonts w:ascii="ＭＳ 明朝" w:eastAsia="ＭＳ 明朝" w:hAnsi="ＭＳ 明朝"/>
                      <w:color w:val="000000"/>
                      <w:sz w:val="22"/>
                      <w:szCs w:val="22"/>
                    </w:rPr>
                    <w:t>当社コーポレートサイトにおける下記URL「滋賀ダイハツ販売株式会社　DX戦略」内</w:t>
                  </w:r>
                  <w:r w:rsidR="00C95F78" w:rsidRPr="00C95F78">
                    <w:rPr>
                      <w:rFonts w:ascii="ＭＳ 明朝" w:eastAsia="ＭＳ 明朝" w:hAnsi="ＭＳ 明朝" w:hint="eastAsia"/>
                      <w:color w:val="000000"/>
                      <w:sz w:val="22"/>
                      <w:szCs w:val="22"/>
                    </w:rPr>
                    <w:t>「</w:t>
                  </w:r>
                  <w:r w:rsidR="00DB586B">
                    <w:rPr>
                      <w:rFonts w:ascii="ＭＳ 明朝" w:eastAsia="ＭＳ 明朝" w:hAnsi="ＭＳ 明朝" w:hint="eastAsia"/>
                      <w:color w:val="000000"/>
                      <w:sz w:val="22"/>
                      <w:szCs w:val="22"/>
                    </w:rPr>
                    <w:t>環境整備</w:t>
                  </w:r>
                  <w:r w:rsidR="00C95F78" w:rsidRPr="00C95F78">
                    <w:rPr>
                      <w:rFonts w:ascii="ＭＳ 明朝" w:eastAsia="ＭＳ 明朝" w:hAnsi="ＭＳ 明朝" w:hint="eastAsia"/>
                      <w:color w:val="000000"/>
                      <w:sz w:val="22"/>
                      <w:szCs w:val="22"/>
                    </w:rPr>
                    <w:t>」</w:t>
                  </w:r>
                </w:p>
                <w:p w:rsidR="00E74782" w:rsidRPr="00382F9B" w:rsidRDefault="00207C70" w:rsidP="00A95C7C">
                  <w:pPr>
                    <w:suppressAutoHyphens/>
                    <w:kinsoku w:val="0"/>
                    <w:overflowPunct w:val="0"/>
                    <w:adjustRightInd w:val="0"/>
                    <w:spacing w:afterLines="50" w:after="120" w:line="238" w:lineRule="exact"/>
                    <w:jc w:val="left"/>
                    <w:textAlignment w:val="center"/>
                  </w:pPr>
                  <w:hyperlink r:id="rId11" w:history="1">
                    <w:r w:rsidR="00E74782" w:rsidRPr="00D44245">
                      <w:rPr>
                        <w:rStyle w:val="af0"/>
                      </w:rPr>
                      <w:t>https://www.shiga-daihatsu.co.jp/aboutus/dx/</w:t>
                    </w:r>
                  </w:hyperlink>
                </w:p>
              </w:tc>
            </w:tr>
            <w:tr w:rsidR="00FF3FF1" w:rsidRPr="00DA0D83" w:rsidTr="00DD56DC">
              <w:trPr>
                <w:trHeight w:val="697"/>
              </w:trPr>
              <w:tc>
                <w:tcPr>
                  <w:tcW w:w="2600" w:type="dxa"/>
                  <w:shd w:val="clear" w:color="auto" w:fill="auto"/>
                  <w:vAlign w:val="center"/>
                </w:tcPr>
                <w:p w:rsidR="00FF3FF1" w:rsidRPr="00DA0D8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記載内容抜粋</w:t>
                  </w:r>
                </w:p>
              </w:tc>
              <w:tc>
                <w:tcPr>
                  <w:tcW w:w="5890" w:type="dxa"/>
                  <w:shd w:val="clear" w:color="auto" w:fill="auto"/>
                </w:tcPr>
                <w:p w:rsidR="00C95F78" w:rsidRPr="00C95F78" w:rsidRDefault="00C95F78" w:rsidP="00C95F78">
                  <w:pPr>
                    <w:suppressAutoHyphens/>
                    <w:kinsoku w:val="0"/>
                    <w:overflowPunct w:val="0"/>
                    <w:adjustRightInd w:val="0"/>
                    <w:spacing w:afterLines="50" w:after="120" w:line="238" w:lineRule="exact"/>
                    <w:jc w:val="left"/>
                    <w:textAlignment w:val="center"/>
                    <w:rPr>
                      <w:rFonts w:ascii="ＭＳ 明朝" w:eastAsia="ＭＳ 明朝" w:hAnsi="ＭＳ 明朝"/>
                      <w:color w:val="000000"/>
                      <w:sz w:val="22"/>
                      <w:szCs w:val="22"/>
                    </w:rPr>
                  </w:pPr>
                  <w:r w:rsidRPr="00C95F78">
                    <w:rPr>
                      <w:rFonts w:ascii="ＭＳ 明朝" w:eastAsia="ＭＳ 明朝" w:hAnsi="ＭＳ 明朝" w:hint="eastAsia"/>
                      <w:color w:val="000000"/>
                      <w:sz w:val="22"/>
                      <w:szCs w:val="22"/>
                    </w:rPr>
                    <w:t>DX推進のために継続して以下の環境</w:t>
                  </w:r>
                  <w:r w:rsidR="0052619F">
                    <w:rPr>
                      <w:rFonts w:ascii="ＭＳ 明朝" w:eastAsia="ＭＳ 明朝" w:hAnsi="ＭＳ 明朝" w:hint="eastAsia"/>
                      <w:color w:val="000000"/>
                      <w:sz w:val="22"/>
                      <w:szCs w:val="22"/>
                    </w:rPr>
                    <w:t>整備</w:t>
                  </w:r>
                  <w:r w:rsidRPr="00C95F78">
                    <w:rPr>
                      <w:rFonts w:ascii="ＭＳ 明朝" w:eastAsia="ＭＳ 明朝" w:hAnsi="ＭＳ 明朝" w:hint="eastAsia"/>
                      <w:color w:val="000000"/>
                      <w:sz w:val="22"/>
                      <w:szCs w:val="22"/>
                    </w:rPr>
                    <w:t>に取り組んでいます。</w:t>
                  </w:r>
                </w:p>
                <w:p w:rsidR="00C95F78" w:rsidRPr="00C95F78" w:rsidRDefault="00C95F78" w:rsidP="00C95F78">
                  <w:pPr>
                    <w:suppressAutoHyphens/>
                    <w:kinsoku w:val="0"/>
                    <w:overflowPunct w:val="0"/>
                    <w:adjustRightInd w:val="0"/>
                    <w:spacing w:afterLines="50" w:after="120" w:line="238" w:lineRule="exact"/>
                    <w:jc w:val="left"/>
                    <w:textAlignment w:val="center"/>
                    <w:rPr>
                      <w:rFonts w:ascii="ＭＳ 明朝" w:eastAsia="ＭＳ 明朝" w:hAnsi="ＭＳ 明朝"/>
                      <w:color w:val="000000"/>
                      <w:sz w:val="22"/>
                      <w:szCs w:val="22"/>
                    </w:rPr>
                  </w:pPr>
                </w:p>
                <w:p w:rsidR="00C95F78" w:rsidRPr="00C95F78" w:rsidRDefault="00C95F78" w:rsidP="00C95F78">
                  <w:pPr>
                    <w:suppressAutoHyphens/>
                    <w:kinsoku w:val="0"/>
                    <w:overflowPunct w:val="0"/>
                    <w:adjustRightInd w:val="0"/>
                    <w:spacing w:afterLines="50" w:after="120" w:line="238" w:lineRule="exact"/>
                    <w:jc w:val="left"/>
                    <w:textAlignment w:val="center"/>
                    <w:rPr>
                      <w:rFonts w:ascii="ＭＳ 明朝" w:eastAsia="ＭＳ 明朝" w:hAnsi="ＭＳ 明朝"/>
                      <w:color w:val="000000"/>
                      <w:sz w:val="22"/>
                      <w:szCs w:val="22"/>
                    </w:rPr>
                  </w:pPr>
                  <w:r w:rsidRPr="00C95F78">
                    <w:rPr>
                      <w:rFonts w:ascii="ＭＳ 明朝" w:eastAsia="ＭＳ 明朝" w:hAnsi="ＭＳ 明朝" w:hint="eastAsia"/>
                      <w:color w:val="000000"/>
                      <w:sz w:val="22"/>
                      <w:szCs w:val="22"/>
                    </w:rPr>
                    <w:t>・全従業員へのDXインフラとしてのiPadの配布及び活用推進</w:t>
                  </w:r>
                </w:p>
                <w:p w:rsidR="00FF3FF1" w:rsidRDefault="00C95F78" w:rsidP="00C95F78">
                  <w:pPr>
                    <w:suppressAutoHyphens/>
                    <w:kinsoku w:val="0"/>
                    <w:overflowPunct w:val="0"/>
                    <w:adjustRightInd w:val="0"/>
                    <w:spacing w:afterLines="50" w:after="120" w:line="238" w:lineRule="exact"/>
                    <w:jc w:val="left"/>
                    <w:textAlignment w:val="center"/>
                    <w:rPr>
                      <w:rFonts w:ascii="ＭＳ 明朝" w:eastAsia="ＭＳ 明朝" w:hAnsi="ＭＳ 明朝"/>
                      <w:color w:val="000000"/>
                      <w:sz w:val="22"/>
                      <w:szCs w:val="22"/>
                    </w:rPr>
                  </w:pPr>
                  <w:r w:rsidRPr="00C95F78">
                    <w:rPr>
                      <w:rFonts w:ascii="ＭＳ 明朝" w:eastAsia="ＭＳ 明朝" w:hAnsi="ＭＳ 明朝" w:hint="eastAsia"/>
                      <w:color w:val="000000"/>
                      <w:sz w:val="22"/>
                      <w:szCs w:val="22"/>
                    </w:rPr>
                    <w:t>・バックオフィス業務をデジタイゼーションで効率化を図る</w:t>
                  </w:r>
                </w:p>
                <w:p w:rsidR="00FD1D95" w:rsidRPr="00DA0D83" w:rsidRDefault="00FD1D95" w:rsidP="00C95F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 w:val="22"/>
                      <w:szCs w:val="22"/>
                    </w:rPr>
                    <w:t>・B</w:t>
                  </w:r>
                  <w:r>
                    <w:rPr>
                      <w:rFonts w:ascii="ＭＳ 明朝" w:eastAsia="ＭＳ 明朝" w:hAnsi="ＭＳ 明朝"/>
                      <w:color w:val="000000"/>
                      <w:sz w:val="22"/>
                      <w:szCs w:val="22"/>
                    </w:rPr>
                    <w:t>I</w:t>
                  </w:r>
                  <w:r>
                    <w:rPr>
                      <w:rFonts w:ascii="ＭＳ 明朝" w:eastAsia="ＭＳ 明朝" w:hAnsi="ＭＳ 明朝" w:hint="eastAsia"/>
                      <w:color w:val="000000"/>
                      <w:sz w:val="22"/>
                      <w:szCs w:val="22"/>
                    </w:rPr>
                    <w:t>による需要予測</w:t>
                  </w:r>
                </w:p>
              </w:tc>
            </w:tr>
          </w:tbl>
          <w:p w:rsidR="00FF3FF1" w:rsidRPr="00DA0D8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A0D83"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spacing w:val="6"/>
                <w:kern w:val="0"/>
                <w:szCs w:val="21"/>
              </w:rPr>
              <w:t xml:space="preserve">(3) </w:t>
            </w:r>
            <w:r w:rsidRPr="00DA0D83">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A0D83" w:rsidTr="00DD56DC">
              <w:trPr>
                <w:trHeight w:val="707"/>
              </w:trPr>
              <w:tc>
                <w:tcPr>
                  <w:tcW w:w="2600" w:type="dxa"/>
                  <w:shd w:val="clear" w:color="auto" w:fill="auto"/>
                  <w:vAlign w:val="center"/>
                </w:tcPr>
                <w:p w:rsidR="00FF3FF1" w:rsidRPr="00DA0D8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FF3FF1" w:rsidRPr="00DA0D83" w:rsidRDefault="00A95C7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0D83">
                    <w:rPr>
                      <w:rFonts w:ascii="ＭＳ 明朝" w:eastAsia="ＭＳ 明朝" w:hAnsi="ＭＳ 明朝"/>
                      <w:color w:val="000000"/>
                      <w:sz w:val="22"/>
                      <w:szCs w:val="22"/>
                    </w:rPr>
                    <w:t> 滋賀ダイハツ販売株式会社　DX戦略</w:t>
                  </w:r>
                </w:p>
                <w:p w:rsidR="00FF3FF1" w:rsidRPr="00DA0D8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A0D83" w:rsidTr="00DD56DC">
              <w:trPr>
                <w:trHeight w:val="697"/>
              </w:trPr>
              <w:tc>
                <w:tcPr>
                  <w:tcW w:w="2600" w:type="dxa"/>
                  <w:shd w:val="clear" w:color="auto" w:fill="auto"/>
                  <w:vAlign w:val="center"/>
                </w:tcPr>
                <w:p w:rsidR="00FF3FF1" w:rsidRPr="00DA0D8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公表日</w:t>
                  </w:r>
                </w:p>
              </w:tc>
              <w:tc>
                <w:tcPr>
                  <w:tcW w:w="5890" w:type="dxa"/>
                  <w:shd w:val="clear" w:color="auto" w:fill="auto"/>
                </w:tcPr>
                <w:p w:rsidR="001133B0" w:rsidRPr="00DA0D83" w:rsidRDefault="001133B0" w:rsidP="001133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 xml:space="preserve">　2023年　　8月　7日</w:t>
                  </w:r>
                </w:p>
                <w:p w:rsidR="00FF3FF1" w:rsidRPr="00DA0D8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A0D83" w:rsidTr="00DD56DC">
              <w:trPr>
                <w:trHeight w:val="707"/>
              </w:trPr>
              <w:tc>
                <w:tcPr>
                  <w:tcW w:w="2600" w:type="dxa"/>
                  <w:shd w:val="clear" w:color="auto" w:fill="auto"/>
                  <w:vAlign w:val="center"/>
                </w:tcPr>
                <w:p w:rsidR="00FF3FF1" w:rsidRPr="00DA0D8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FF3FF1" w:rsidRDefault="00A95C7C" w:rsidP="00A95C7C">
                  <w:pPr>
                    <w:suppressAutoHyphens/>
                    <w:kinsoku w:val="0"/>
                    <w:overflowPunct w:val="0"/>
                    <w:adjustRightInd w:val="0"/>
                    <w:spacing w:afterLines="50" w:after="120" w:line="238" w:lineRule="exact"/>
                    <w:jc w:val="left"/>
                    <w:textAlignment w:val="center"/>
                    <w:rPr>
                      <w:rFonts w:ascii="ＭＳ 明朝" w:eastAsia="ＭＳ 明朝" w:hAnsi="ＭＳ 明朝"/>
                      <w:color w:val="000000"/>
                      <w:sz w:val="22"/>
                      <w:szCs w:val="22"/>
                    </w:rPr>
                  </w:pPr>
                  <w:r w:rsidRPr="00DA0D83">
                    <w:rPr>
                      <w:rFonts w:ascii="ＭＳ 明朝" w:eastAsia="ＭＳ 明朝" w:hAnsi="ＭＳ 明朝"/>
                      <w:color w:val="000000"/>
                      <w:sz w:val="22"/>
                      <w:szCs w:val="22"/>
                    </w:rPr>
                    <w:t>当社コーポレートサイトにおける下記URL「滋賀ダイハツ販売株式会社　DX戦略」内「DX推進プロジェクト達成状況を計る指標」</w:t>
                  </w:r>
                </w:p>
                <w:p w:rsidR="00DA0D83" w:rsidRDefault="00207C70" w:rsidP="00A95C7C">
                  <w:pPr>
                    <w:suppressAutoHyphens/>
                    <w:kinsoku w:val="0"/>
                    <w:overflowPunct w:val="0"/>
                    <w:adjustRightInd w:val="0"/>
                    <w:spacing w:afterLines="50" w:after="120" w:line="238" w:lineRule="exact"/>
                    <w:jc w:val="left"/>
                    <w:textAlignment w:val="center"/>
                  </w:pPr>
                  <w:hyperlink r:id="rId12" w:history="1">
                    <w:r w:rsidR="00E74782" w:rsidRPr="00D44245">
                      <w:rPr>
                        <w:rStyle w:val="af0"/>
                      </w:rPr>
                      <w:t>https://www.shiga-daihatsu.co.jp/aboutus/dx/</w:t>
                    </w:r>
                  </w:hyperlink>
                </w:p>
                <w:p w:rsidR="00E74782" w:rsidRPr="00DA0D83" w:rsidRDefault="00E74782" w:rsidP="00A95C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A0D83" w:rsidTr="00DD56DC">
              <w:trPr>
                <w:trHeight w:val="697"/>
              </w:trPr>
              <w:tc>
                <w:tcPr>
                  <w:tcW w:w="2600" w:type="dxa"/>
                  <w:shd w:val="clear" w:color="auto" w:fill="auto"/>
                  <w:vAlign w:val="center"/>
                </w:tcPr>
                <w:p w:rsidR="00FF3FF1" w:rsidRPr="00DA0D8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記載内容抜粋</w:t>
                  </w:r>
                </w:p>
              </w:tc>
              <w:tc>
                <w:tcPr>
                  <w:tcW w:w="5890" w:type="dxa"/>
                  <w:shd w:val="clear" w:color="auto" w:fill="auto"/>
                </w:tcPr>
                <w:p w:rsidR="00DA0D83" w:rsidRPr="00DA0D83" w:rsidRDefault="00DC2A48" w:rsidP="00DA0D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A0D83" w:rsidRPr="00DA0D83">
                    <w:rPr>
                      <w:rFonts w:ascii="ＭＳ 明朝" w:eastAsia="ＭＳ 明朝" w:hAnsi="ＭＳ 明朝" w:cs="ＭＳ 明朝" w:hint="eastAsia"/>
                      <w:spacing w:val="6"/>
                      <w:kern w:val="0"/>
                      <w:szCs w:val="21"/>
                    </w:rPr>
                    <w:t>残業時間削減　4,600時間(2023.5)→3,000時間</w:t>
                  </w:r>
                </w:p>
                <w:p w:rsidR="00DA0D83" w:rsidRPr="00DA0D83" w:rsidRDefault="00DC2A48" w:rsidP="00DA0D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A0D83" w:rsidRPr="00DA0D83">
                    <w:rPr>
                      <w:rFonts w:ascii="ＭＳ 明朝" w:eastAsia="ＭＳ 明朝" w:hAnsi="ＭＳ 明朝" w:cs="ＭＳ 明朝" w:hint="eastAsia"/>
                      <w:spacing w:val="6"/>
                      <w:kern w:val="0"/>
                      <w:szCs w:val="21"/>
                    </w:rPr>
                    <w:t>業務削減時間（商談）25%減</w:t>
                  </w:r>
                </w:p>
                <w:p w:rsidR="00DA0D83" w:rsidRPr="00DA0D83" w:rsidRDefault="00DC2A48" w:rsidP="00DA0D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A0D83" w:rsidRPr="00DA0D83">
                    <w:rPr>
                      <w:rFonts w:ascii="ＭＳ 明朝" w:eastAsia="ＭＳ 明朝" w:hAnsi="ＭＳ 明朝" w:cs="ＭＳ 明朝" w:hint="eastAsia"/>
                      <w:spacing w:val="6"/>
                      <w:kern w:val="0"/>
                      <w:szCs w:val="21"/>
                    </w:rPr>
                    <w:t>業務削減時間（事務作業）10%減</w:t>
                  </w:r>
                </w:p>
                <w:p w:rsidR="00DA0D83" w:rsidRPr="00DA0D83" w:rsidRDefault="00DC2A48" w:rsidP="00DA0D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A0D83" w:rsidRPr="00DA0D83">
                    <w:rPr>
                      <w:rFonts w:ascii="ＭＳ 明朝" w:eastAsia="ＭＳ 明朝" w:hAnsi="ＭＳ 明朝" w:cs="ＭＳ 明朝" w:hint="eastAsia"/>
                      <w:spacing w:val="6"/>
                      <w:kern w:val="0"/>
                      <w:szCs w:val="21"/>
                    </w:rPr>
                    <w:t>資格取得（ITパスポート）全社員の60%</w:t>
                  </w:r>
                </w:p>
                <w:p w:rsidR="00DA0D83" w:rsidRPr="00DA0D83" w:rsidRDefault="00DC2A48" w:rsidP="00DA0D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A0D83" w:rsidRPr="00DA0D83">
                    <w:rPr>
                      <w:rFonts w:ascii="ＭＳ 明朝" w:eastAsia="ＭＳ 明朝" w:hAnsi="ＭＳ 明朝" w:cs="ＭＳ 明朝" w:hint="eastAsia"/>
                      <w:spacing w:val="6"/>
                      <w:kern w:val="0"/>
                      <w:szCs w:val="21"/>
                    </w:rPr>
                    <w:t>コスト削減（ペーパーレスの更なる推進）前年同月比10%減</w:t>
                  </w:r>
                </w:p>
                <w:p w:rsidR="00DA0D83" w:rsidRPr="00DA0D83" w:rsidRDefault="00DC2A48" w:rsidP="00DA0D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A0D83" w:rsidRPr="00DA0D83">
                    <w:rPr>
                      <w:rFonts w:ascii="ＭＳ 明朝" w:eastAsia="ＭＳ 明朝" w:hAnsi="ＭＳ 明朝" w:cs="ＭＳ 明朝" w:hint="eastAsia"/>
                      <w:spacing w:val="6"/>
                      <w:kern w:val="0"/>
                      <w:szCs w:val="21"/>
                    </w:rPr>
                    <w:t>問い合わせ件数の減少　50%減</w:t>
                  </w:r>
                </w:p>
                <w:p w:rsidR="00FF3FF1" w:rsidRPr="00DA0D83" w:rsidRDefault="00DC2A4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A0D83" w:rsidRPr="00DA0D83">
                    <w:rPr>
                      <w:rFonts w:ascii="ＭＳ 明朝" w:eastAsia="ＭＳ 明朝" w:hAnsi="ＭＳ 明朝" w:cs="ＭＳ 明朝" w:hint="eastAsia"/>
                      <w:spacing w:val="6"/>
                      <w:kern w:val="0"/>
                      <w:szCs w:val="21"/>
                    </w:rPr>
                    <w:t>CSの向上（新車・中古車購入時）　全国1位</w:t>
                  </w:r>
                </w:p>
              </w:tc>
            </w:tr>
          </w:tbl>
          <w:p w:rsidR="00FF3FF1" w:rsidRPr="00DA0D8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A0D83"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w:t>
            </w:r>
            <w:r w:rsidRPr="00DA0D83">
              <w:rPr>
                <w:rFonts w:ascii="ＭＳ 明朝" w:eastAsia="ＭＳ 明朝" w:hAnsi="ＭＳ 明朝" w:cs="ＭＳ 明朝"/>
                <w:spacing w:val="6"/>
                <w:kern w:val="0"/>
                <w:szCs w:val="21"/>
              </w:rPr>
              <w:t>4</w:t>
            </w:r>
            <w:r w:rsidRPr="00DA0D83">
              <w:rPr>
                <w:rFonts w:ascii="ＭＳ 明朝" w:eastAsia="ＭＳ 明朝" w:hAnsi="ＭＳ 明朝" w:cs="ＭＳ 明朝" w:hint="eastAsia"/>
                <w:spacing w:val="6"/>
                <w:kern w:val="0"/>
                <w:szCs w:val="21"/>
              </w:rPr>
              <w:t>)</w:t>
            </w:r>
            <w:r w:rsidRPr="00DA0D83">
              <w:rPr>
                <w:rFonts w:ascii="ＭＳ 明朝" w:eastAsia="ＭＳ 明朝" w:hAnsi="ＭＳ 明朝" w:cs="ＭＳ 明朝"/>
                <w:spacing w:val="6"/>
                <w:kern w:val="0"/>
                <w:szCs w:val="21"/>
              </w:rPr>
              <w:t xml:space="preserve"> </w:t>
            </w:r>
            <w:r w:rsidRPr="00DA0D83">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A0D83" w:rsidTr="00DD56DC">
              <w:trPr>
                <w:trHeight w:val="697"/>
              </w:trPr>
              <w:tc>
                <w:tcPr>
                  <w:tcW w:w="2600" w:type="dxa"/>
                  <w:shd w:val="clear" w:color="auto" w:fill="auto"/>
                  <w:vAlign w:val="center"/>
                </w:tcPr>
                <w:p w:rsidR="00FF3FF1" w:rsidRPr="00DA0D8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発信日</w:t>
                  </w:r>
                </w:p>
              </w:tc>
              <w:tc>
                <w:tcPr>
                  <w:tcW w:w="5890" w:type="dxa"/>
                  <w:shd w:val="clear" w:color="auto" w:fill="auto"/>
                </w:tcPr>
                <w:p w:rsidR="00FF3FF1" w:rsidRPr="00DA0D83" w:rsidRDefault="001133B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 xml:space="preserve">　2023年　　8月　7日</w:t>
                  </w:r>
                </w:p>
              </w:tc>
            </w:tr>
            <w:tr w:rsidR="00FF3FF1" w:rsidRPr="00DA0D83" w:rsidTr="00DD56DC">
              <w:trPr>
                <w:trHeight w:val="707"/>
              </w:trPr>
              <w:tc>
                <w:tcPr>
                  <w:tcW w:w="2600" w:type="dxa"/>
                  <w:shd w:val="clear" w:color="auto" w:fill="auto"/>
                  <w:vAlign w:val="center"/>
                </w:tcPr>
                <w:p w:rsidR="00FF3FF1" w:rsidRPr="00DA0D83"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発信方法</w:t>
                  </w:r>
                </w:p>
              </w:tc>
              <w:tc>
                <w:tcPr>
                  <w:tcW w:w="5890" w:type="dxa"/>
                  <w:shd w:val="clear" w:color="auto" w:fill="auto"/>
                </w:tcPr>
                <w:p w:rsidR="00FF3FF1" w:rsidRDefault="004D3096" w:rsidP="004D3096">
                  <w:pPr>
                    <w:suppressAutoHyphens/>
                    <w:kinsoku w:val="0"/>
                    <w:overflowPunct w:val="0"/>
                    <w:adjustRightInd w:val="0"/>
                    <w:spacing w:afterLines="50" w:after="120" w:line="238" w:lineRule="exact"/>
                    <w:jc w:val="left"/>
                    <w:textAlignment w:val="center"/>
                    <w:rPr>
                      <w:rFonts w:ascii="ＭＳ 明朝" w:eastAsia="ＭＳ 明朝" w:hAnsi="ＭＳ 明朝"/>
                      <w:color w:val="000000"/>
                      <w:sz w:val="22"/>
                      <w:szCs w:val="22"/>
                    </w:rPr>
                  </w:pPr>
                  <w:r w:rsidRPr="00DA0D83">
                    <w:rPr>
                      <w:rFonts w:ascii="ＭＳ 明朝" w:eastAsia="ＭＳ 明朝" w:hAnsi="ＭＳ 明朝"/>
                      <w:color w:val="000000"/>
                      <w:sz w:val="22"/>
                      <w:szCs w:val="22"/>
                    </w:rPr>
                    <w:t>当社コーポレートサイトにおける下記URL「滋賀ダイハツ販売株式会社　DX戦略」内「DX推進の基本方針」</w:t>
                  </w:r>
                </w:p>
                <w:p w:rsidR="00E74782" w:rsidRPr="00DA0D83" w:rsidRDefault="00207C70" w:rsidP="004D30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E74782" w:rsidRPr="00D44245">
                      <w:rPr>
                        <w:rStyle w:val="af0"/>
                        <w:rFonts w:ascii="ＭＳ 明朝" w:eastAsia="ＭＳ 明朝" w:hAnsi="ＭＳ 明朝" w:cs="ＭＳ 明朝"/>
                        <w:spacing w:val="6"/>
                        <w:kern w:val="0"/>
                        <w:szCs w:val="21"/>
                      </w:rPr>
                      <w:t>https://www.shiga-daihatsu.co.jp/aboutus/dx/</w:t>
                    </w:r>
                  </w:hyperlink>
                </w:p>
              </w:tc>
            </w:tr>
            <w:tr w:rsidR="00FF3FF1" w:rsidRPr="00DA0D83" w:rsidTr="00DD56DC">
              <w:trPr>
                <w:trHeight w:val="697"/>
              </w:trPr>
              <w:tc>
                <w:tcPr>
                  <w:tcW w:w="2600" w:type="dxa"/>
                  <w:shd w:val="clear" w:color="auto" w:fill="auto"/>
                  <w:vAlign w:val="center"/>
                </w:tcPr>
                <w:p w:rsidR="00FF3FF1" w:rsidRPr="00DA0D83"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発信内容</w:t>
                  </w:r>
                </w:p>
              </w:tc>
              <w:tc>
                <w:tcPr>
                  <w:tcW w:w="5890" w:type="dxa"/>
                  <w:shd w:val="clear" w:color="auto" w:fill="auto"/>
                </w:tcPr>
                <w:p w:rsidR="004D3096" w:rsidRPr="00DA0D83" w:rsidRDefault="003E76ED" w:rsidP="004D3096">
                  <w:pPr>
                    <w:widowControl/>
                    <w:autoSpaceDE/>
                    <w:autoSpaceDN/>
                    <w:spacing w:before="240" w:after="120" w:line="240" w:lineRule="auto"/>
                    <w:ind w:left="140"/>
                    <w:jc w:val="left"/>
                    <w:rPr>
                      <w:rFonts w:ascii="ＭＳ 明朝" w:eastAsia="ＭＳ 明朝" w:hAnsi="ＭＳ 明朝" w:cs="ＭＳ Ｐゴシック"/>
                      <w:spacing w:val="0"/>
                      <w:kern w:val="0"/>
                      <w:sz w:val="24"/>
                      <w:szCs w:val="24"/>
                    </w:rPr>
                  </w:pPr>
                  <w:r>
                    <w:rPr>
                      <w:rFonts w:ascii="ＭＳ 明朝" w:eastAsia="ＭＳ 明朝" w:hAnsi="ＭＳ 明朝" w:hint="eastAsia"/>
                      <w:color w:val="000000"/>
                      <w:spacing w:val="0"/>
                      <w:kern w:val="0"/>
                      <w:sz w:val="22"/>
                      <w:szCs w:val="22"/>
                    </w:rPr>
                    <w:t>DX推進の基本方針や戦略について代表取締役社長が発信しています。</w:t>
                  </w:r>
                  <w:r>
                    <w:rPr>
                      <w:rFonts w:ascii="ＭＳ 明朝" w:eastAsia="ＭＳ 明朝" w:hAnsi="ＭＳ 明朝"/>
                      <w:color w:val="000000"/>
                      <w:spacing w:val="0"/>
                      <w:kern w:val="0"/>
                      <w:sz w:val="22"/>
                      <w:szCs w:val="22"/>
                    </w:rPr>
                    <w:br/>
                  </w:r>
                  <w:r>
                    <w:rPr>
                      <w:rFonts w:ascii="ＭＳ 明朝" w:eastAsia="ＭＳ 明朝" w:hAnsi="ＭＳ 明朝"/>
                      <w:color w:val="000000"/>
                      <w:spacing w:val="0"/>
                      <w:kern w:val="0"/>
                      <w:sz w:val="22"/>
                      <w:szCs w:val="22"/>
                    </w:rPr>
                    <w:br/>
                  </w:r>
                  <w:r w:rsidR="004D3096" w:rsidRPr="00DA0D83">
                    <w:rPr>
                      <w:rFonts w:ascii="ＭＳ 明朝" w:eastAsia="ＭＳ 明朝" w:hAnsi="ＭＳ 明朝"/>
                      <w:color w:val="000000"/>
                      <w:spacing w:val="0"/>
                      <w:kern w:val="0"/>
                      <w:sz w:val="22"/>
                      <w:szCs w:val="22"/>
                    </w:rPr>
                    <w:t>滋賀ダイハツ販売株式会社では、デジタル技術の進化とともに変化するお客様のニーズに迅速に対応し、さらにお客様の満足度を向上させるために、デジタルトランス</w:t>
                  </w:r>
                  <w:r w:rsidR="004D3096" w:rsidRPr="00DA0D83">
                    <w:rPr>
                      <w:rFonts w:ascii="ＭＳ 明朝" w:eastAsia="ＭＳ 明朝" w:hAnsi="ＭＳ 明朝"/>
                      <w:color w:val="000000"/>
                      <w:spacing w:val="0"/>
                      <w:kern w:val="0"/>
                      <w:sz w:val="22"/>
                      <w:szCs w:val="22"/>
                    </w:rPr>
                    <w:lastRenderedPageBreak/>
                    <w:t>フォーメーション（DX）を推進しています。これは経営戦略の一環であり、ビジネスプロセスの最適化に取り組むための重要な取り組みです。</w:t>
                  </w:r>
                </w:p>
                <w:p w:rsidR="004D3096" w:rsidRPr="00DA0D83" w:rsidRDefault="004D3096" w:rsidP="004D3096">
                  <w:pPr>
                    <w:widowControl/>
                    <w:autoSpaceDE/>
                    <w:autoSpaceDN/>
                    <w:spacing w:before="240" w:after="120" w:line="240" w:lineRule="auto"/>
                    <w:ind w:left="140"/>
                    <w:jc w:val="left"/>
                    <w:rPr>
                      <w:rFonts w:ascii="ＭＳ 明朝" w:eastAsia="ＭＳ 明朝" w:hAnsi="ＭＳ 明朝" w:cs="ＭＳ Ｐゴシック"/>
                      <w:spacing w:val="0"/>
                      <w:kern w:val="0"/>
                      <w:sz w:val="24"/>
                      <w:szCs w:val="24"/>
                    </w:rPr>
                  </w:pPr>
                  <w:r w:rsidRPr="00DA0D83">
                    <w:rPr>
                      <w:rFonts w:ascii="ＭＳ 明朝" w:eastAsia="ＭＳ 明朝" w:hAnsi="ＭＳ 明朝"/>
                      <w:color w:val="000000"/>
                      <w:spacing w:val="0"/>
                      <w:kern w:val="0"/>
                      <w:sz w:val="22"/>
                      <w:szCs w:val="22"/>
                    </w:rPr>
                    <w:t>特に、デジタルマーケティングを中心とした経営戦略を展開し、組織全体の変革と意識改革に取り組んでいます。これにより、より効果的なマーケティング活動を行い、顧客とのつながりを強化し、新たなビジネスチャンスを創出します。</w:t>
                  </w:r>
                </w:p>
                <w:p w:rsidR="004D3096" w:rsidRPr="00DA0D83" w:rsidRDefault="004D3096" w:rsidP="004D3096">
                  <w:pPr>
                    <w:widowControl/>
                    <w:autoSpaceDE/>
                    <w:autoSpaceDN/>
                    <w:spacing w:before="240" w:after="120" w:line="240" w:lineRule="auto"/>
                    <w:ind w:left="140"/>
                    <w:jc w:val="left"/>
                    <w:rPr>
                      <w:rFonts w:ascii="ＭＳ 明朝" w:eastAsia="ＭＳ 明朝" w:hAnsi="ＭＳ 明朝" w:cs="ＭＳ Ｐゴシック"/>
                      <w:spacing w:val="0"/>
                      <w:kern w:val="0"/>
                      <w:sz w:val="24"/>
                      <w:szCs w:val="24"/>
                    </w:rPr>
                  </w:pPr>
                  <w:r w:rsidRPr="00DA0D83">
                    <w:rPr>
                      <w:rFonts w:ascii="ＭＳ 明朝" w:eastAsia="ＭＳ 明朝" w:hAnsi="ＭＳ 明朝"/>
                      <w:color w:val="000000"/>
                      <w:spacing w:val="0"/>
                      <w:kern w:val="0"/>
                      <w:sz w:val="22"/>
                      <w:szCs w:val="22"/>
                    </w:rPr>
                    <w:t>デジタルトランスフォーメーションの推進には、社内のプロセスとシステムの見直しや最新のテクノロジーの活用が含まれます。データの収集、分析、マーケティングオートメーション、顧客体験の最適化など、デジタルマーケティングのツールや手法を積極的に活用しながら、効率化と成果の最大化を図ります。</w:t>
                  </w:r>
                </w:p>
                <w:p w:rsidR="004D3096" w:rsidRPr="00DA0D83" w:rsidRDefault="004D3096" w:rsidP="004D3096">
                  <w:pPr>
                    <w:widowControl/>
                    <w:autoSpaceDE/>
                    <w:autoSpaceDN/>
                    <w:spacing w:before="240" w:after="120" w:line="240" w:lineRule="auto"/>
                    <w:ind w:left="140"/>
                    <w:jc w:val="left"/>
                    <w:rPr>
                      <w:rFonts w:ascii="ＭＳ 明朝" w:eastAsia="ＭＳ 明朝" w:hAnsi="ＭＳ 明朝" w:cs="ＭＳ Ｐゴシック"/>
                      <w:spacing w:val="0"/>
                      <w:kern w:val="0"/>
                      <w:sz w:val="24"/>
                      <w:szCs w:val="24"/>
                    </w:rPr>
                  </w:pPr>
                  <w:r w:rsidRPr="00DA0D83">
                    <w:rPr>
                      <w:rFonts w:ascii="ＭＳ 明朝" w:eastAsia="ＭＳ 明朝" w:hAnsi="ＭＳ 明朝"/>
                      <w:color w:val="000000"/>
                      <w:spacing w:val="0"/>
                      <w:kern w:val="0"/>
                      <w:sz w:val="22"/>
                      <w:szCs w:val="22"/>
                    </w:rPr>
                    <w:t>また、組織全体の意識改革も重要な要素です。デジタルマーケティングに関する知識やスキルの向上、チーム間の協力や情報共有の促進など、組織文化の変革を進めながら、デジタル化に対応した経営体制を構築していきます。</w:t>
                  </w:r>
                </w:p>
                <w:p w:rsidR="00FF3FF1" w:rsidRPr="00DA0D83" w:rsidRDefault="004D3096" w:rsidP="004D3096">
                  <w:pPr>
                    <w:widowControl/>
                    <w:autoSpaceDE/>
                    <w:autoSpaceDN/>
                    <w:spacing w:before="240" w:after="120" w:line="240" w:lineRule="auto"/>
                    <w:ind w:left="140"/>
                    <w:jc w:val="left"/>
                    <w:rPr>
                      <w:rFonts w:ascii="ＭＳ 明朝" w:eastAsia="ＭＳ 明朝" w:hAnsi="ＭＳ 明朝" w:cs="ＭＳ Ｐゴシック"/>
                      <w:spacing w:val="0"/>
                      <w:kern w:val="0"/>
                      <w:sz w:val="24"/>
                      <w:szCs w:val="24"/>
                    </w:rPr>
                  </w:pPr>
                  <w:r w:rsidRPr="00DA0D83">
                    <w:rPr>
                      <w:rFonts w:ascii="ＭＳ 明朝" w:eastAsia="ＭＳ 明朝" w:hAnsi="ＭＳ 明朝"/>
                      <w:color w:val="000000"/>
                      <w:spacing w:val="0"/>
                      <w:kern w:val="0"/>
                      <w:sz w:val="22"/>
                      <w:szCs w:val="22"/>
                    </w:rPr>
                    <w:t>弊社は、デジタルトランスフォーメーションを通じて、お客様により価値を提供し、競争力を高めることを目指しています。これにより、変化の激しい市場環境においても持続的な成長を実現し、先進的なビジネス企業としての地位を確立していきます。</w:t>
                  </w:r>
                </w:p>
              </w:tc>
            </w:tr>
          </w:tbl>
          <w:p w:rsidR="00FF3FF1" w:rsidRPr="00DA0D8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A0D83"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 xml:space="preserve">　(</w:t>
            </w:r>
            <w:r w:rsidRPr="00DA0D83">
              <w:rPr>
                <w:rFonts w:ascii="ＭＳ 明朝" w:eastAsia="ＭＳ 明朝" w:hAnsi="ＭＳ 明朝" w:cs="ＭＳ 明朝"/>
                <w:spacing w:val="6"/>
                <w:kern w:val="0"/>
                <w:szCs w:val="21"/>
              </w:rPr>
              <w:t>5</w:t>
            </w:r>
            <w:r w:rsidRPr="00DA0D83">
              <w:rPr>
                <w:rFonts w:ascii="ＭＳ 明朝" w:eastAsia="ＭＳ 明朝" w:hAnsi="ＭＳ 明朝" w:cs="ＭＳ 明朝" w:hint="eastAsia"/>
                <w:spacing w:val="6"/>
                <w:kern w:val="0"/>
                <w:szCs w:val="21"/>
              </w:rPr>
              <w:t>) 実務執行総括責任者</w:t>
            </w:r>
            <w:r w:rsidR="002A27BF" w:rsidRPr="00DA0D83">
              <w:rPr>
                <w:rFonts w:ascii="ＭＳ 明朝" w:eastAsia="ＭＳ 明朝" w:hAnsi="ＭＳ 明朝" w:cs="ＭＳ 明朝" w:hint="eastAsia"/>
                <w:spacing w:val="6"/>
                <w:kern w:val="0"/>
                <w:szCs w:val="21"/>
              </w:rPr>
              <w:t>が</w:t>
            </w:r>
            <w:r w:rsidRPr="00DA0D83">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A0D83" w:rsidTr="00DD56DC">
              <w:trPr>
                <w:trHeight w:val="707"/>
              </w:trPr>
              <w:tc>
                <w:tcPr>
                  <w:tcW w:w="2600" w:type="dxa"/>
                  <w:shd w:val="clear" w:color="auto" w:fill="auto"/>
                  <w:vAlign w:val="center"/>
                </w:tcPr>
                <w:p w:rsidR="00FF3FF1" w:rsidRPr="00DA0D8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実施時期</w:t>
                  </w:r>
                </w:p>
              </w:tc>
              <w:tc>
                <w:tcPr>
                  <w:tcW w:w="5890" w:type="dxa"/>
                  <w:shd w:val="clear" w:color="auto" w:fill="auto"/>
                </w:tcPr>
                <w:p w:rsidR="00FF3FF1" w:rsidRPr="00DA0D8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 xml:space="preserve">　</w:t>
                  </w:r>
                  <w:r w:rsidR="00CF1A9A">
                    <w:rPr>
                      <w:rFonts w:ascii="ＭＳ 明朝" w:eastAsia="ＭＳ 明朝" w:hAnsi="ＭＳ 明朝" w:cs="ＭＳ 明朝" w:hint="eastAsia"/>
                      <w:spacing w:val="6"/>
                      <w:kern w:val="0"/>
                      <w:szCs w:val="21"/>
                    </w:rPr>
                    <w:t>2023</w:t>
                  </w:r>
                  <w:r w:rsidRPr="00DA0D83">
                    <w:rPr>
                      <w:rFonts w:ascii="ＭＳ 明朝" w:eastAsia="ＭＳ 明朝" w:hAnsi="ＭＳ 明朝" w:cs="ＭＳ 明朝" w:hint="eastAsia"/>
                      <w:spacing w:val="6"/>
                      <w:kern w:val="0"/>
                      <w:szCs w:val="21"/>
                    </w:rPr>
                    <w:t xml:space="preserve">年　</w:t>
                  </w:r>
                  <w:r w:rsidR="00CF1A9A">
                    <w:rPr>
                      <w:rFonts w:ascii="ＭＳ 明朝" w:eastAsia="ＭＳ 明朝" w:hAnsi="ＭＳ 明朝" w:cs="ＭＳ 明朝" w:hint="eastAsia"/>
                      <w:spacing w:val="6"/>
                      <w:kern w:val="0"/>
                      <w:szCs w:val="21"/>
                    </w:rPr>
                    <w:t>7</w:t>
                  </w:r>
                  <w:r w:rsidRPr="00DA0D83">
                    <w:rPr>
                      <w:rFonts w:ascii="ＭＳ 明朝" w:eastAsia="ＭＳ 明朝" w:hAnsi="ＭＳ 明朝" w:cs="ＭＳ 明朝" w:hint="eastAsia"/>
                      <w:spacing w:val="6"/>
                      <w:kern w:val="0"/>
                      <w:szCs w:val="21"/>
                    </w:rPr>
                    <w:t>月</w:t>
                  </w:r>
                </w:p>
                <w:p w:rsidR="00FF3FF1" w:rsidRPr="00DA0D8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A0D83" w:rsidTr="00DD56DC">
              <w:trPr>
                <w:trHeight w:val="707"/>
              </w:trPr>
              <w:tc>
                <w:tcPr>
                  <w:tcW w:w="2600" w:type="dxa"/>
                  <w:shd w:val="clear" w:color="auto" w:fill="auto"/>
                  <w:vAlign w:val="center"/>
                </w:tcPr>
                <w:p w:rsidR="00FF3FF1" w:rsidRPr="00DA0D8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実施内容</w:t>
                  </w:r>
                </w:p>
              </w:tc>
              <w:tc>
                <w:tcPr>
                  <w:tcW w:w="5890" w:type="dxa"/>
                  <w:shd w:val="clear" w:color="auto" w:fill="auto"/>
                </w:tcPr>
                <w:p w:rsidR="00FF3FF1" w:rsidRPr="00CF1A9A" w:rsidRDefault="00CF1A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1A9A">
                    <w:rPr>
                      <w:rFonts w:ascii="ＭＳ 明朝" w:eastAsia="ＭＳ 明朝" w:hAnsi="ＭＳ 明朝" w:cs="ＭＳ 明朝" w:hint="eastAsia"/>
                      <w:spacing w:val="6"/>
                      <w:kern w:val="0"/>
                      <w:szCs w:val="21"/>
                    </w:rPr>
                    <w:t>経済産業省「DX推進指標」による自己診断を実施し、IPAの自己診断結果入力サイトに登録済</w:t>
                  </w:r>
                </w:p>
                <w:p w:rsidR="00FF3FF1" w:rsidRPr="00DA0D8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rsidR="00FF3FF1" w:rsidRPr="00DA0D8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A0D8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 xml:space="preserve">　(</w:t>
            </w:r>
            <w:r w:rsidRPr="00DA0D83">
              <w:rPr>
                <w:rFonts w:ascii="ＭＳ 明朝" w:eastAsia="ＭＳ 明朝" w:hAnsi="ＭＳ 明朝" w:cs="ＭＳ 明朝"/>
                <w:spacing w:val="6"/>
                <w:kern w:val="0"/>
                <w:szCs w:val="21"/>
              </w:rPr>
              <w:t>6</w:t>
            </w:r>
            <w:r w:rsidRPr="00DA0D83">
              <w:rPr>
                <w:rFonts w:ascii="ＭＳ 明朝" w:eastAsia="ＭＳ 明朝" w:hAnsi="ＭＳ 明朝" w:cs="ＭＳ 明朝" w:hint="eastAsia"/>
                <w:spacing w:val="6"/>
                <w:kern w:val="0"/>
                <w:szCs w:val="21"/>
              </w:rPr>
              <w:t>)</w:t>
            </w:r>
            <w:r w:rsidRPr="00DA0D83">
              <w:rPr>
                <w:rFonts w:ascii="ＭＳ 明朝" w:eastAsia="ＭＳ 明朝" w:hAnsi="ＭＳ 明朝" w:cs="ＭＳ 明朝"/>
                <w:spacing w:val="6"/>
                <w:kern w:val="0"/>
                <w:szCs w:val="21"/>
              </w:rPr>
              <w:t xml:space="preserve"> </w:t>
            </w:r>
            <w:r w:rsidRPr="00DA0D83">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A0D83" w:rsidTr="00DD56DC">
              <w:trPr>
                <w:trHeight w:val="707"/>
              </w:trPr>
              <w:tc>
                <w:tcPr>
                  <w:tcW w:w="2600" w:type="dxa"/>
                  <w:shd w:val="clear" w:color="auto" w:fill="auto"/>
                  <w:vAlign w:val="center"/>
                </w:tcPr>
                <w:p w:rsidR="00FF3FF1" w:rsidRPr="00DA0D8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実施時期</w:t>
                  </w:r>
                </w:p>
              </w:tc>
              <w:tc>
                <w:tcPr>
                  <w:tcW w:w="5890" w:type="dxa"/>
                  <w:shd w:val="clear" w:color="auto" w:fill="auto"/>
                </w:tcPr>
                <w:p w:rsidR="00FF3FF1" w:rsidRPr="00831A10" w:rsidRDefault="00FF3FF1" w:rsidP="00831A10">
                  <w:pPr>
                    <w:pStyle w:val="HTML"/>
                    <w:shd w:val="clear" w:color="auto" w:fill="FFFFFF"/>
                    <w:rPr>
                      <w:rFonts w:ascii="Segoe UI" w:hAnsi="Segoe UI" w:cs="Segoe UI"/>
                      <w:color w:val="242424"/>
                      <w:sz w:val="21"/>
                      <w:szCs w:val="21"/>
                    </w:rPr>
                  </w:pPr>
                  <w:r w:rsidRPr="00DA0D83">
                    <w:rPr>
                      <w:rFonts w:ascii="ＭＳ 明朝" w:eastAsia="ＭＳ 明朝" w:hAnsi="ＭＳ 明朝" w:cs="ＭＳ 明朝" w:hint="eastAsia"/>
                      <w:spacing w:val="6"/>
                      <w:szCs w:val="21"/>
                    </w:rPr>
                    <w:t xml:space="preserve">　</w:t>
                  </w:r>
                  <w:r w:rsidR="00831A10" w:rsidRPr="00831A10">
                    <w:rPr>
                      <w:rFonts w:ascii="Segoe UI" w:hAnsi="Segoe UI" w:cs="Segoe UI"/>
                      <w:color w:val="242424"/>
                      <w:sz w:val="21"/>
                      <w:szCs w:val="21"/>
                      <w:bdr w:val="none" w:sz="0" w:space="0" w:color="auto" w:frame="1"/>
                    </w:rPr>
                    <w:t>2022</w:t>
                  </w:r>
                  <w:r w:rsidR="00831A10" w:rsidRPr="00831A10">
                    <w:rPr>
                      <w:rFonts w:ascii="Segoe UI" w:hAnsi="Segoe UI" w:cs="Segoe UI"/>
                      <w:color w:val="242424"/>
                      <w:sz w:val="21"/>
                      <w:szCs w:val="21"/>
                      <w:bdr w:val="none" w:sz="0" w:space="0" w:color="auto" w:frame="1"/>
                    </w:rPr>
                    <w:t>年１月～継続中</w:t>
                  </w:r>
                </w:p>
                <w:p w:rsidR="00FF3FF1" w:rsidRPr="00DA0D8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A0D83" w:rsidTr="00DD56DC">
              <w:trPr>
                <w:trHeight w:val="697"/>
              </w:trPr>
              <w:tc>
                <w:tcPr>
                  <w:tcW w:w="2600" w:type="dxa"/>
                  <w:shd w:val="clear" w:color="auto" w:fill="auto"/>
                  <w:vAlign w:val="center"/>
                </w:tcPr>
                <w:p w:rsidR="00FF3FF1" w:rsidRPr="00DA0D8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実施内容</w:t>
                  </w:r>
                </w:p>
              </w:tc>
              <w:tc>
                <w:tcPr>
                  <w:tcW w:w="5890" w:type="dxa"/>
                  <w:shd w:val="clear" w:color="auto" w:fill="auto"/>
                </w:tcPr>
                <w:p w:rsidR="00831A10" w:rsidRPr="00DC2A48" w:rsidRDefault="00831A10" w:rsidP="00AB5731">
                  <w:pPr>
                    <w:pStyle w:val="HTML"/>
                    <w:shd w:val="clear" w:color="auto" w:fill="FFFFFF"/>
                    <w:ind w:firstLineChars="100" w:firstLine="210"/>
                    <w:rPr>
                      <w:rFonts w:ascii="ＭＳ 明朝" w:eastAsia="ＭＳ 明朝" w:hAnsi="ＭＳ 明朝" w:cs="Segoe UI"/>
                      <w:color w:val="242424"/>
                      <w:sz w:val="21"/>
                      <w:szCs w:val="21"/>
                      <w:bdr w:val="none" w:sz="0" w:space="0" w:color="auto" w:frame="1"/>
                    </w:rPr>
                  </w:pPr>
                  <w:r w:rsidRPr="00DC2A48">
                    <w:rPr>
                      <w:rFonts w:ascii="ＭＳ 明朝" w:eastAsia="ＭＳ 明朝" w:hAnsi="ＭＳ 明朝" w:cs="Segoe UI"/>
                      <w:color w:val="242424"/>
                      <w:sz w:val="21"/>
                      <w:szCs w:val="21"/>
                      <w:bdr w:val="none" w:sz="0" w:space="0" w:color="auto" w:frame="1"/>
                    </w:rPr>
                    <w:t>情報セキュリティ強化対策に向けて、メーカーであるダイハツ工業よりトヨタ自動車と共に活動に取り組まれている「オールトヨタセキュリティガイドライン(ATSG)」を基に、情報セキュリティの取り組み状況の点検を年に1回実施することにより、情報セキュリティ継続的な維持・向上を推進。</w:t>
                  </w:r>
                </w:p>
                <w:p w:rsidR="00AB5731" w:rsidRDefault="00AB5731" w:rsidP="00831A10">
                  <w:pPr>
                    <w:pStyle w:val="HTML"/>
                    <w:shd w:val="clear" w:color="auto" w:fill="FFFFFF"/>
                    <w:rPr>
                      <w:rFonts w:ascii="ＭＳ 明朝" w:eastAsia="ＭＳ 明朝" w:hAnsi="ＭＳ 明朝" w:cs="Segoe UI"/>
                      <w:color w:val="242424"/>
                      <w:sz w:val="21"/>
                      <w:szCs w:val="21"/>
                      <w:bdr w:val="none" w:sz="0" w:space="0" w:color="auto" w:frame="1"/>
                    </w:rPr>
                  </w:pPr>
                </w:p>
                <w:p w:rsidR="00831A10" w:rsidRDefault="00831A10" w:rsidP="00AB5731">
                  <w:pPr>
                    <w:pStyle w:val="HTML"/>
                    <w:shd w:val="clear" w:color="auto" w:fill="FFFFFF"/>
                    <w:ind w:firstLineChars="100" w:firstLine="210"/>
                    <w:rPr>
                      <w:rFonts w:ascii="Segoe UI" w:hAnsi="Segoe UI" w:cs="Segoe UI"/>
                      <w:color w:val="242424"/>
                      <w:sz w:val="21"/>
                      <w:szCs w:val="21"/>
                    </w:rPr>
                  </w:pPr>
                  <w:r w:rsidRPr="00DC2A48">
                    <w:rPr>
                      <w:rFonts w:ascii="ＭＳ 明朝" w:eastAsia="ＭＳ 明朝" w:hAnsi="ＭＳ 明朝" w:cs="Segoe UI"/>
                      <w:color w:val="242424"/>
                      <w:sz w:val="21"/>
                      <w:szCs w:val="21"/>
                      <w:bdr w:val="none" w:sz="0" w:space="0" w:color="auto" w:frame="1"/>
                    </w:rPr>
                    <w:t>サイバーセキュリティに係る技術的対策としてサポート切れOS・ソフトウェア利用の禁止とする等、機器全般、サーバ、社内外ネットワーク、認証・アクセスに対し、各追加対</w:t>
                  </w:r>
                  <w:r w:rsidRPr="00DC2A48">
                    <w:rPr>
                      <w:rFonts w:ascii="ＭＳ 明朝" w:eastAsia="ＭＳ 明朝" w:hAnsi="ＭＳ 明朝" w:cs="Segoe UI"/>
                      <w:color w:val="242424"/>
                      <w:sz w:val="21"/>
                      <w:szCs w:val="21"/>
                      <w:bdr w:val="none" w:sz="0" w:space="0" w:color="auto" w:frame="1"/>
                    </w:rPr>
                    <w:lastRenderedPageBreak/>
                    <w:t>策を実施。</w:t>
                  </w:r>
                </w:p>
                <w:p w:rsidR="003C7F7C" w:rsidRPr="003C7F7C" w:rsidRDefault="00831A10" w:rsidP="003C7F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sidR="003C7F7C" w:rsidRPr="003C7F7C">
                    <w:rPr>
                      <w:rFonts w:ascii="ＭＳ 明朝" w:eastAsia="ＭＳ 明朝" w:hAnsi="ＭＳ 明朝" w:cs="ＭＳ 明朝" w:hint="eastAsia"/>
                      <w:spacing w:val="6"/>
                      <w:kern w:val="0"/>
                      <w:szCs w:val="21"/>
                    </w:rPr>
                    <w:t>個人情報保護方針</w:t>
                  </w:r>
                </w:p>
                <w:p w:rsidR="003C7F7C" w:rsidRDefault="00207C70" w:rsidP="003C7F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E74782" w:rsidRPr="00D44245">
                      <w:rPr>
                        <w:rStyle w:val="af0"/>
                        <w:rFonts w:ascii="ＭＳ 明朝" w:eastAsia="ＭＳ 明朝" w:hAnsi="ＭＳ 明朝" w:cs="ＭＳ 明朝"/>
                        <w:spacing w:val="6"/>
                        <w:kern w:val="0"/>
                        <w:szCs w:val="21"/>
                      </w:rPr>
                      <w:t>https://www.shiga-daihatsu.co.jp/privacy-policy/</w:t>
                    </w:r>
                  </w:hyperlink>
                </w:p>
                <w:p w:rsidR="003C7F7C" w:rsidRPr="003C7F7C" w:rsidRDefault="003C7F7C" w:rsidP="003C7F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3C7F7C" w:rsidRPr="003C7F7C" w:rsidRDefault="003C7F7C" w:rsidP="003C7F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7F7C">
                    <w:rPr>
                      <w:rFonts w:ascii="ＭＳ 明朝" w:eastAsia="ＭＳ 明朝" w:hAnsi="ＭＳ 明朝" w:cs="ＭＳ 明朝" w:hint="eastAsia"/>
                      <w:spacing w:val="6"/>
                      <w:kern w:val="0"/>
                      <w:szCs w:val="21"/>
                    </w:rPr>
                    <w:t>情報セキュリティに関する方針</w:t>
                  </w:r>
                </w:p>
                <w:p w:rsidR="003C7F7C" w:rsidRDefault="00207C70" w:rsidP="003C7F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E74782" w:rsidRPr="00D44245">
                      <w:rPr>
                        <w:rStyle w:val="af0"/>
                        <w:rFonts w:ascii="ＭＳ 明朝" w:eastAsia="ＭＳ 明朝" w:hAnsi="ＭＳ 明朝" w:cs="ＭＳ 明朝"/>
                        <w:spacing w:val="6"/>
                        <w:kern w:val="0"/>
                        <w:szCs w:val="21"/>
                      </w:rPr>
                      <w:t>https://www.shiga-daihatsu.co.jp/security-policy/</w:t>
                    </w:r>
                  </w:hyperlink>
                </w:p>
                <w:p w:rsidR="003C7F7C" w:rsidRPr="003C7F7C" w:rsidRDefault="003C7F7C" w:rsidP="003C7F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3C7F7C" w:rsidRPr="003C7F7C" w:rsidRDefault="003C7F7C" w:rsidP="003C7F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7F7C">
                    <w:rPr>
                      <w:rFonts w:ascii="ＭＳ 明朝" w:eastAsia="ＭＳ 明朝" w:hAnsi="ＭＳ 明朝" w:cs="ＭＳ 明朝" w:hint="eastAsia"/>
                      <w:spacing w:val="6"/>
                      <w:kern w:val="0"/>
                      <w:szCs w:val="21"/>
                    </w:rPr>
                    <w:t>ソーシャルメディアポリシー</w:t>
                  </w:r>
                </w:p>
                <w:p w:rsidR="00FF3FF1" w:rsidRDefault="00207C70" w:rsidP="003C7F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00E74782" w:rsidRPr="00D44245">
                      <w:rPr>
                        <w:rStyle w:val="af0"/>
                        <w:rFonts w:ascii="ＭＳ 明朝" w:eastAsia="ＭＳ 明朝" w:hAnsi="ＭＳ 明朝" w:cs="ＭＳ 明朝"/>
                        <w:spacing w:val="6"/>
                        <w:kern w:val="0"/>
                        <w:szCs w:val="21"/>
                      </w:rPr>
                      <w:t>https://www.shiga-daihatsu.co.jp/snspolicy/</w:t>
                    </w:r>
                  </w:hyperlink>
                </w:p>
                <w:p w:rsidR="00523C2C" w:rsidRPr="00DA0D83" w:rsidRDefault="00523C2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rsidR="00FF3FF1" w:rsidRPr="00DA0D8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A0D83"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（注）</w:t>
            </w:r>
            <w:r w:rsidR="00F51FF6" w:rsidRPr="00DA0D83">
              <w:rPr>
                <w:rFonts w:ascii="ＭＳ 明朝" w:eastAsia="ＭＳ 明朝" w:hAnsi="ＭＳ 明朝" w:cs="ＭＳ 明朝"/>
                <w:spacing w:val="6"/>
                <w:kern w:val="0"/>
                <w:szCs w:val="21"/>
              </w:rPr>
              <w:t>(1)</w:t>
            </w:r>
            <w:r w:rsidR="00F51FF6" w:rsidRPr="00DA0D83">
              <w:rPr>
                <w:rFonts w:ascii="ＭＳ 明朝" w:eastAsia="ＭＳ 明朝" w:hAnsi="ＭＳ 明朝" w:cs="ＭＳ 明朝" w:hint="eastAsia"/>
                <w:spacing w:val="6"/>
                <w:kern w:val="0"/>
                <w:szCs w:val="21"/>
              </w:rPr>
              <w:t>～(</w:t>
            </w:r>
            <w:r w:rsidR="00DF6F6E" w:rsidRPr="00DA0D83">
              <w:rPr>
                <w:rFonts w:ascii="ＭＳ 明朝" w:eastAsia="ＭＳ 明朝" w:hAnsi="ＭＳ 明朝" w:cs="ＭＳ 明朝"/>
                <w:spacing w:val="6"/>
                <w:kern w:val="0"/>
                <w:szCs w:val="21"/>
              </w:rPr>
              <w:t>3</w:t>
            </w:r>
            <w:r w:rsidR="00F51FF6" w:rsidRPr="00DA0D83">
              <w:rPr>
                <w:rFonts w:ascii="ＭＳ 明朝" w:eastAsia="ＭＳ 明朝" w:hAnsi="ＭＳ 明朝" w:cs="ＭＳ 明朝" w:hint="eastAsia"/>
                <w:spacing w:val="6"/>
                <w:kern w:val="0"/>
                <w:szCs w:val="21"/>
              </w:rPr>
              <w:t>)の取組において公表先の</w:t>
            </w:r>
            <w:r w:rsidR="00DF6F6E" w:rsidRPr="00DA0D83">
              <w:rPr>
                <w:rFonts w:ascii="ＭＳ 明朝" w:eastAsia="ＭＳ 明朝" w:hAnsi="ＭＳ 明朝" w:cs="ＭＳ 明朝" w:hint="eastAsia"/>
                <w:spacing w:val="6"/>
                <w:kern w:val="0"/>
                <w:szCs w:val="21"/>
              </w:rPr>
              <w:t>URLを提出しない場合は次の①の書類を、(4)の取組において</w:t>
            </w:r>
            <w:r w:rsidR="00F51FF6" w:rsidRPr="00DA0D83">
              <w:rPr>
                <w:rFonts w:ascii="ＭＳ 明朝" w:eastAsia="ＭＳ 明朝" w:hAnsi="ＭＳ 明朝" w:cs="ＭＳ 明朝" w:hint="eastAsia"/>
                <w:spacing w:val="6"/>
                <w:kern w:val="0"/>
                <w:szCs w:val="21"/>
              </w:rPr>
              <w:t>情報発信</w:t>
            </w:r>
            <w:r w:rsidR="00DF6F6E" w:rsidRPr="00DA0D83">
              <w:rPr>
                <w:rFonts w:ascii="ＭＳ 明朝" w:eastAsia="ＭＳ 明朝" w:hAnsi="ＭＳ 明朝" w:cs="ＭＳ 明朝" w:hint="eastAsia"/>
                <w:spacing w:val="6"/>
                <w:kern w:val="0"/>
                <w:szCs w:val="21"/>
              </w:rPr>
              <w:t>内容を確認できるウェブサイト</w:t>
            </w:r>
            <w:r w:rsidR="00F51FF6" w:rsidRPr="00DA0D83">
              <w:rPr>
                <w:rFonts w:ascii="ＭＳ 明朝" w:eastAsia="ＭＳ 明朝" w:hAnsi="ＭＳ 明朝" w:cs="ＭＳ 明朝" w:hint="eastAsia"/>
                <w:spacing w:val="6"/>
                <w:kern w:val="0"/>
                <w:szCs w:val="21"/>
              </w:rPr>
              <w:t>のURLを提出しない場合は、</w:t>
            </w:r>
            <w:r w:rsidRPr="00DA0D83">
              <w:rPr>
                <w:rFonts w:ascii="ＭＳ 明朝" w:eastAsia="ＭＳ 明朝" w:hAnsi="ＭＳ 明朝" w:cs="ＭＳ 明朝" w:hint="eastAsia"/>
                <w:spacing w:val="6"/>
                <w:kern w:val="0"/>
                <w:szCs w:val="21"/>
              </w:rPr>
              <w:t>次の</w:t>
            </w:r>
            <w:r w:rsidR="00DF6F6E" w:rsidRPr="00DA0D83">
              <w:rPr>
                <w:rFonts w:ascii="ＭＳ 明朝" w:eastAsia="ＭＳ 明朝" w:hAnsi="ＭＳ 明朝" w:cs="ＭＳ 明朝" w:hint="eastAsia"/>
                <w:spacing w:val="6"/>
                <w:kern w:val="0"/>
                <w:szCs w:val="21"/>
              </w:rPr>
              <w:t>②</w:t>
            </w:r>
            <w:r w:rsidRPr="00DA0D83">
              <w:rPr>
                <w:rFonts w:ascii="ＭＳ 明朝" w:eastAsia="ＭＳ 明朝" w:hAnsi="ＭＳ 明朝" w:cs="ＭＳ 明朝" w:hint="eastAsia"/>
                <w:spacing w:val="6"/>
                <w:kern w:val="0"/>
                <w:szCs w:val="21"/>
              </w:rPr>
              <w:t>の書類を添付すること。また、必要に応じて</w:t>
            </w:r>
            <w:r w:rsidR="00DF6F6E" w:rsidRPr="00DA0D83">
              <w:rPr>
                <w:rFonts w:ascii="ＭＳ 明朝" w:eastAsia="ＭＳ 明朝" w:hAnsi="ＭＳ 明朝" w:cs="ＭＳ 明朝" w:hint="eastAsia"/>
                <w:spacing w:val="6"/>
                <w:kern w:val="0"/>
                <w:szCs w:val="21"/>
              </w:rPr>
              <w:t>③、④</w:t>
            </w:r>
            <w:r w:rsidRPr="00DA0D83">
              <w:rPr>
                <w:rFonts w:ascii="ＭＳ 明朝" w:eastAsia="ＭＳ 明朝" w:hAnsi="ＭＳ 明朝" w:cs="ＭＳ 明朝" w:hint="eastAsia"/>
                <w:spacing w:val="6"/>
                <w:kern w:val="0"/>
                <w:szCs w:val="21"/>
              </w:rPr>
              <w:t>の書類を添付できる。</w:t>
            </w:r>
          </w:p>
          <w:p w:rsidR="00FF3FF1" w:rsidRPr="00DA0D83"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DA0D83">
              <w:rPr>
                <w:rFonts w:ascii="ＭＳ 明朝" w:hAnsi="ＭＳ 明朝" w:cs="ＭＳ 明朝" w:hint="eastAsia"/>
                <w:spacing w:val="6"/>
                <w:kern w:val="0"/>
                <w:szCs w:val="21"/>
              </w:rPr>
              <w:t xml:space="preserve">①　</w:t>
            </w:r>
            <w:r w:rsidR="00FF3FF1" w:rsidRPr="00DA0D83">
              <w:rPr>
                <w:rFonts w:ascii="ＭＳ 明朝" w:hAnsi="ＭＳ 明朝" w:cs="ＭＳ 明朝"/>
                <w:spacing w:val="6"/>
                <w:kern w:val="0"/>
                <w:szCs w:val="21"/>
              </w:rPr>
              <w:t>(1)</w:t>
            </w:r>
            <w:r w:rsidR="00FF3FF1" w:rsidRPr="00DA0D83">
              <w:rPr>
                <w:rFonts w:ascii="ＭＳ 明朝" w:hAnsi="ＭＳ 明朝" w:cs="ＭＳ 明朝" w:hint="eastAsia"/>
                <w:spacing w:val="6"/>
                <w:kern w:val="0"/>
                <w:szCs w:val="21"/>
              </w:rPr>
              <w:t>～(</w:t>
            </w:r>
            <w:r w:rsidR="00DF6F6E" w:rsidRPr="00DA0D83">
              <w:rPr>
                <w:rFonts w:ascii="ＭＳ 明朝" w:hAnsi="ＭＳ 明朝" w:cs="ＭＳ 明朝"/>
                <w:spacing w:val="6"/>
                <w:kern w:val="0"/>
                <w:szCs w:val="21"/>
              </w:rPr>
              <w:t>3</w:t>
            </w:r>
            <w:r w:rsidR="00FF3FF1" w:rsidRPr="00DA0D83">
              <w:rPr>
                <w:rFonts w:ascii="ＭＳ 明朝" w:hAnsi="ＭＳ 明朝" w:cs="ＭＳ 明朝" w:hint="eastAsia"/>
                <w:spacing w:val="6"/>
                <w:kern w:val="0"/>
                <w:szCs w:val="21"/>
              </w:rPr>
              <w:t>)の取組における、公表を行っていることを明らかにする書類（公表先</w:t>
            </w:r>
            <w:r w:rsidR="00DF6F6E" w:rsidRPr="00DA0D83">
              <w:rPr>
                <w:rFonts w:ascii="ＭＳ 明朝" w:hAnsi="ＭＳ 明朝" w:cs="ＭＳ 明朝" w:hint="eastAsia"/>
                <w:spacing w:val="6"/>
                <w:kern w:val="0"/>
                <w:szCs w:val="21"/>
              </w:rPr>
              <w:t>のウェブサイトの画面を印刷した書類</w:t>
            </w:r>
            <w:r w:rsidR="00FF3FF1" w:rsidRPr="00DA0D83">
              <w:rPr>
                <w:rFonts w:ascii="ＭＳ 明朝" w:hAnsi="ＭＳ 明朝" w:cs="ＭＳ 明朝" w:hint="eastAsia"/>
                <w:spacing w:val="6"/>
                <w:kern w:val="0"/>
                <w:szCs w:val="21"/>
              </w:rPr>
              <w:t>等）</w:t>
            </w:r>
          </w:p>
          <w:p w:rsidR="00DF6F6E" w:rsidRPr="00DA0D83"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DA0D83">
              <w:rPr>
                <w:rFonts w:ascii="ＭＳ 明朝" w:hAnsi="ＭＳ 明朝" w:cs="ＭＳ 明朝" w:hint="eastAsia"/>
                <w:spacing w:val="6"/>
                <w:kern w:val="0"/>
                <w:szCs w:val="21"/>
              </w:rPr>
              <w:t xml:space="preserve">②　</w:t>
            </w:r>
            <w:r w:rsidR="00DF6F6E" w:rsidRPr="00DA0D83">
              <w:rPr>
                <w:rFonts w:ascii="ＭＳ 明朝" w:hAnsi="ＭＳ 明朝" w:cs="ＭＳ 明朝" w:hint="eastAsia"/>
                <w:spacing w:val="6"/>
                <w:kern w:val="0"/>
                <w:szCs w:val="21"/>
              </w:rPr>
              <w:t>(</w:t>
            </w:r>
            <w:r w:rsidR="00DF6F6E" w:rsidRPr="00DA0D83">
              <w:rPr>
                <w:rFonts w:ascii="ＭＳ 明朝" w:hAnsi="ＭＳ 明朝" w:cs="ＭＳ 明朝"/>
                <w:spacing w:val="6"/>
                <w:kern w:val="0"/>
                <w:szCs w:val="21"/>
              </w:rPr>
              <w:t>4</w:t>
            </w:r>
            <w:r w:rsidR="00DF6F6E" w:rsidRPr="00DA0D83">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rsidR="00F51FF6" w:rsidRPr="00DA0D83"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DA0D83">
              <w:rPr>
                <w:rFonts w:ascii="ＭＳ 明朝" w:hAnsi="ＭＳ 明朝" w:cs="ＭＳ 明朝" w:hint="eastAsia"/>
                <w:spacing w:val="6"/>
                <w:kern w:val="0"/>
                <w:szCs w:val="21"/>
              </w:rPr>
              <w:t xml:space="preserve">③　</w:t>
            </w:r>
            <w:r w:rsidR="00F51FF6" w:rsidRPr="00DA0D83">
              <w:rPr>
                <w:rFonts w:ascii="ＭＳ 明朝" w:hAnsi="ＭＳ 明朝" w:cs="ＭＳ 明朝"/>
                <w:spacing w:val="6"/>
                <w:kern w:val="0"/>
                <w:szCs w:val="21"/>
              </w:rPr>
              <w:t>(1)</w:t>
            </w:r>
            <w:r w:rsidR="00DF6F6E" w:rsidRPr="00DA0D83">
              <w:rPr>
                <w:rFonts w:ascii="ＭＳ 明朝" w:hAnsi="ＭＳ 明朝" w:cs="ＭＳ 明朝" w:hint="eastAsia"/>
                <w:spacing w:val="6"/>
                <w:kern w:val="0"/>
                <w:szCs w:val="21"/>
              </w:rPr>
              <w:t>の取組</w:t>
            </w:r>
            <w:r w:rsidR="00F51FF6" w:rsidRPr="00DA0D83">
              <w:rPr>
                <w:rFonts w:ascii="ＭＳ 明朝" w:hAnsi="ＭＳ 明朝" w:cs="ＭＳ 明朝" w:hint="eastAsia"/>
                <w:spacing w:val="6"/>
                <w:kern w:val="0"/>
                <w:szCs w:val="21"/>
              </w:rPr>
              <w:t>における企業経営の方向性及び情報処理技術の活用の方向性、(</w:t>
            </w:r>
            <w:r w:rsidR="00F51FF6" w:rsidRPr="00DA0D83">
              <w:rPr>
                <w:rFonts w:ascii="ＭＳ 明朝" w:hAnsi="ＭＳ 明朝" w:cs="ＭＳ 明朝"/>
                <w:spacing w:val="6"/>
                <w:kern w:val="0"/>
                <w:szCs w:val="21"/>
              </w:rPr>
              <w:t>2</w:t>
            </w:r>
            <w:r w:rsidR="00F51FF6" w:rsidRPr="00DA0D83">
              <w:rPr>
                <w:rFonts w:ascii="ＭＳ 明朝" w:hAnsi="ＭＳ 明朝" w:cs="ＭＳ 明朝" w:hint="eastAsia"/>
                <w:spacing w:val="6"/>
                <w:kern w:val="0"/>
                <w:szCs w:val="21"/>
              </w:rPr>
              <w:t>)</w:t>
            </w:r>
            <w:r w:rsidR="00DF6F6E" w:rsidRPr="00DA0D83">
              <w:rPr>
                <w:rFonts w:ascii="ＭＳ 明朝" w:hAnsi="ＭＳ 明朝" w:cs="ＭＳ 明朝" w:hint="eastAsia"/>
                <w:spacing w:val="6"/>
                <w:kern w:val="0"/>
                <w:szCs w:val="21"/>
              </w:rPr>
              <w:t xml:space="preserve"> の取組</w:t>
            </w:r>
            <w:r w:rsidR="00F51FF6" w:rsidRPr="00DA0D83">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rsidR="00FF3FF1" w:rsidRPr="00DA0D83"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DA0D83">
              <w:rPr>
                <w:rFonts w:ascii="ＭＳ 明朝" w:hAnsi="ＭＳ 明朝" w:cs="ＭＳ 明朝" w:hint="eastAsia"/>
                <w:spacing w:val="6"/>
                <w:kern w:val="0"/>
                <w:szCs w:val="21"/>
              </w:rPr>
              <w:t xml:space="preserve">④　</w:t>
            </w:r>
            <w:r w:rsidR="00FF3FF1" w:rsidRPr="00DA0D83">
              <w:rPr>
                <w:rFonts w:ascii="ＭＳ 明朝" w:hAnsi="ＭＳ 明朝" w:cs="ＭＳ 明朝"/>
                <w:spacing w:val="6"/>
                <w:kern w:val="0"/>
                <w:szCs w:val="21"/>
              </w:rPr>
              <w:t>(5)</w:t>
            </w:r>
            <w:r w:rsidR="00FF3FF1" w:rsidRPr="00DA0D83">
              <w:rPr>
                <w:rFonts w:ascii="ＭＳ 明朝" w:hAnsi="ＭＳ 明朝" w:cs="ＭＳ 明朝" w:hint="eastAsia"/>
                <w:spacing w:val="6"/>
                <w:kern w:val="0"/>
                <w:szCs w:val="21"/>
              </w:rPr>
              <w:t>～(</w:t>
            </w:r>
            <w:r w:rsidR="00FF3FF1" w:rsidRPr="00DA0D83">
              <w:rPr>
                <w:rFonts w:ascii="ＭＳ 明朝" w:hAnsi="ＭＳ 明朝" w:cs="ＭＳ 明朝"/>
                <w:spacing w:val="6"/>
                <w:kern w:val="0"/>
                <w:szCs w:val="21"/>
              </w:rPr>
              <w:t>6</w:t>
            </w:r>
            <w:r w:rsidR="00FF3FF1" w:rsidRPr="00DA0D83">
              <w:rPr>
                <w:rFonts w:ascii="ＭＳ 明朝" w:hAnsi="ＭＳ 明朝" w:cs="ＭＳ 明朝" w:hint="eastAsia"/>
                <w:spacing w:val="6"/>
                <w:kern w:val="0"/>
                <w:szCs w:val="21"/>
              </w:rPr>
              <w:t>)の取組における、実施内容を</w:t>
            </w:r>
            <w:r w:rsidR="002A27BF" w:rsidRPr="00DA0D83">
              <w:rPr>
                <w:rFonts w:ascii="ＭＳ 明朝" w:hAnsi="ＭＳ 明朝" w:cs="ＭＳ 明朝" w:hint="eastAsia"/>
                <w:spacing w:val="6"/>
                <w:kern w:val="0"/>
                <w:szCs w:val="21"/>
              </w:rPr>
              <w:t>補足</w:t>
            </w:r>
            <w:r w:rsidR="00FF3FF1" w:rsidRPr="00DA0D83">
              <w:rPr>
                <w:rFonts w:ascii="ＭＳ 明朝" w:hAnsi="ＭＳ 明朝" w:cs="ＭＳ 明朝" w:hint="eastAsia"/>
                <w:spacing w:val="6"/>
                <w:kern w:val="0"/>
                <w:szCs w:val="21"/>
              </w:rPr>
              <w:t>説明するための書類</w:t>
            </w:r>
          </w:p>
          <w:p w:rsidR="00D1302E" w:rsidRPr="00DA0D83"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rsidR="00D54089" w:rsidRPr="00DA0D83" w:rsidRDefault="00D54089" w:rsidP="00041CB2">
      <w:pPr>
        <w:spacing w:line="240" w:lineRule="auto"/>
        <w:rPr>
          <w:rFonts w:ascii="ＭＳ 明朝" w:eastAsia="ＭＳ 明朝" w:hAnsi="ＭＳ 明朝"/>
          <w:sz w:val="24"/>
        </w:rPr>
      </w:pPr>
      <w:r w:rsidRPr="00DA0D83">
        <w:rPr>
          <w:rFonts w:ascii="ＭＳ 明朝" w:eastAsia="ＭＳ 明朝" w:hAnsi="ＭＳ 明朝" w:hint="eastAsia"/>
        </w:rPr>
        <w:lastRenderedPageBreak/>
        <w:t>備考．用紙の大きさは、日本産業規格Ａ４とすること。</w:t>
      </w:r>
    </w:p>
    <w:p w:rsidR="00D54089" w:rsidRPr="00DA0D83" w:rsidRDefault="00D54089" w:rsidP="00C24949">
      <w:pPr>
        <w:overflowPunct w:val="0"/>
        <w:spacing w:line="318" w:lineRule="exact"/>
        <w:textAlignment w:val="baseline"/>
        <w:rPr>
          <w:rFonts w:ascii="ＭＳ 明朝" w:eastAsia="ＭＳ 明朝" w:hAnsi="ＭＳ 明朝" w:cs="ＭＳ 明朝"/>
          <w:spacing w:val="6"/>
          <w:kern w:val="0"/>
          <w:szCs w:val="21"/>
        </w:rPr>
      </w:pPr>
    </w:p>
    <w:p w:rsidR="00FF3FF1" w:rsidRPr="00DA0D83" w:rsidRDefault="00FF3FF1" w:rsidP="00FF3FF1">
      <w:pPr>
        <w:overflowPunct w:val="0"/>
        <w:spacing w:line="318" w:lineRule="exact"/>
        <w:textAlignment w:val="baseline"/>
        <w:rPr>
          <w:rFonts w:ascii="ＭＳ 明朝" w:eastAsia="ＭＳ 明朝" w:hAnsi="ＭＳ 明朝"/>
          <w:spacing w:val="14"/>
          <w:kern w:val="0"/>
          <w:szCs w:val="21"/>
        </w:rPr>
      </w:pPr>
      <w:r w:rsidRPr="00DA0D83">
        <w:rPr>
          <w:rFonts w:ascii="ＭＳ 明朝" w:eastAsia="ＭＳ 明朝" w:hAnsi="ＭＳ 明朝" w:cs="ＭＳ 明朝"/>
          <w:szCs w:val="21"/>
        </w:rPr>
        <w:br w:type="page"/>
      </w:r>
      <w:r w:rsidRPr="00DA0D83">
        <w:rPr>
          <w:rFonts w:ascii="ＭＳ 明朝" w:eastAsia="ＭＳ 明朝" w:hAnsi="ＭＳ 明朝" w:cs="ＭＳ 明朝" w:hint="eastAsia"/>
          <w:spacing w:val="6"/>
          <w:kern w:val="0"/>
          <w:szCs w:val="21"/>
        </w:rPr>
        <w:lastRenderedPageBreak/>
        <w:t>様式</w:t>
      </w:r>
      <w:r w:rsidR="00D1302E" w:rsidRPr="00DA0D83">
        <w:rPr>
          <w:rFonts w:ascii="ＭＳ 明朝" w:eastAsia="ＭＳ 明朝" w:hAnsi="ＭＳ 明朝" w:cs="ＭＳ 明朝" w:hint="eastAsia"/>
          <w:spacing w:val="6"/>
          <w:kern w:val="0"/>
          <w:szCs w:val="21"/>
        </w:rPr>
        <w:t>第</w:t>
      </w:r>
      <w:r w:rsidR="00F513A5" w:rsidRPr="00DA0D83">
        <w:rPr>
          <w:rFonts w:ascii="ＭＳ 明朝" w:eastAsia="ＭＳ 明朝" w:hAnsi="ＭＳ 明朝" w:cs="ＭＳ 明朝" w:hint="eastAsia"/>
          <w:spacing w:val="6"/>
          <w:kern w:val="0"/>
          <w:szCs w:val="21"/>
        </w:rPr>
        <w:t>１６（第４０</w:t>
      </w:r>
      <w:r w:rsidRPr="00DA0D83">
        <w:rPr>
          <w:rFonts w:ascii="ＭＳ 明朝" w:eastAsia="ＭＳ 明朝" w:hAnsi="ＭＳ 明朝" w:cs="ＭＳ 明朝" w:hint="eastAsia"/>
          <w:spacing w:val="6"/>
          <w:kern w:val="0"/>
          <w:szCs w:val="21"/>
        </w:rPr>
        <w:t>条関係）（</w:t>
      </w:r>
      <w:r w:rsidR="00D1302E" w:rsidRPr="00DA0D83">
        <w:rPr>
          <w:rFonts w:ascii="ＭＳ 明朝" w:eastAsia="ＭＳ 明朝" w:hAnsi="ＭＳ 明朝" w:cs="ＭＳ 明朝" w:hint="eastAsia"/>
          <w:spacing w:val="6"/>
          <w:kern w:val="0"/>
          <w:szCs w:val="21"/>
        </w:rPr>
        <w:t>第四</w:t>
      </w:r>
      <w:r w:rsidRPr="00DA0D83">
        <w:rPr>
          <w:rFonts w:ascii="ＭＳ 明朝" w:eastAsia="ＭＳ 明朝" w:hAnsi="ＭＳ 明朝" w:cs="ＭＳ 明朝" w:hint="eastAsia"/>
          <w:spacing w:val="6"/>
          <w:kern w:val="0"/>
          <w:szCs w:val="21"/>
        </w:rPr>
        <w:t>面）</w:t>
      </w:r>
    </w:p>
    <w:p w:rsidR="00FF3FF1" w:rsidRPr="00DA0D83"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rsidR="00FF3FF1" w:rsidRPr="00DA0D83"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A0D83">
        <w:rPr>
          <w:rFonts w:ascii="ＭＳ 明朝" w:eastAsia="ＭＳ 明朝" w:hAnsi="ＭＳ 明朝" w:cs="ＭＳ 明朝" w:hint="eastAsia"/>
          <w:spacing w:val="6"/>
          <w:kern w:val="0"/>
          <w:szCs w:val="21"/>
        </w:rPr>
        <w:t>（記載要領）</w:t>
      </w:r>
    </w:p>
    <w:p w:rsidR="00FF3FF1" w:rsidRPr="00DA0D83"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１．「申請年月日」欄は、経済産業大臣に認定申請書を提出する年月日を記載すること。</w:t>
      </w:r>
    </w:p>
    <w:p w:rsidR="00FF3FF1" w:rsidRPr="00DA0D83"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A0D83">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rsidR="00FF3FF1" w:rsidRPr="00DA0D83"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A0D83">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rsidR="00FF3FF1" w:rsidRPr="00DA0D83"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A0D83">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rsidR="009653AA" w:rsidRPr="00DA0D83" w:rsidRDefault="009653AA" w:rsidP="00E31ED9">
      <w:pPr>
        <w:spacing w:line="260" w:lineRule="exact"/>
        <w:rPr>
          <w:rFonts w:ascii="ＭＳ 明朝" w:eastAsia="ＭＳ 明朝" w:hAnsi="ＭＳ 明朝"/>
          <w:szCs w:val="21"/>
        </w:rPr>
      </w:pPr>
    </w:p>
    <w:sectPr w:rsidR="009653AA" w:rsidRPr="00DA0D83"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52D4" w:rsidRDefault="005252D4">
      <w:r>
        <w:separator/>
      </w:r>
    </w:p>
  </w:endnote>
  <w:endnote w:type="continuationSeparator" w:id="0">
    <w:p w:rsidR="005252D4" w:rsidRDefault="00525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52D4" w:rsidRDefault="005252D4">
      <w:r>
        <w:separator/>
      </w:r>
    </w:p>
  </w:footnote>
  <w:footnote w:type="continuationSeparator" w:id="0">
    <w:p w:rsidR="005252D4" w:rsidRDefault="005252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31745">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FDC"/>
    <w:rsid w:val="000202F0"/>
    <w:rsid w:val="000228B1"/>
    <w:rsid w:val="00026ECF"/>
    <w:rsid w:val="00027680"/>
    <w:rsid w:val="00032B23"/>
    <w:rsid w:val="0003354E"/>
    <w:rsid w:val="00041741"/>
    <w:rsid w:val="00041CB2"/>
    <w:rsid w:val="000459B5"/>
    <w:rsid w:val="00047EDA"/>
    <w:rsid w:val="00057E07"/>
    <w:rsid w:val="00073C3C"/>
    <w:rsid w:val="00084460"/>
    <w:rsid w:val="00090EE1"/>
    <w:rsid w:val="00091F7D"/>
    <w:rsid w:val="00095CB3"/>
    <w:rsid w:val="000B4D35"/>
    <w:rsid w:val="000D2F84"/>
    <w:rsid w:val="000D7B32"/>
    <w:rsid w:val="000D7DA5"/>
    <w:rsid w:val="000E3674"/>
    <w:rsid w:val="000F4B57"/>
    <w:rsid w:val="00101FB4"/>
    <w:rsid w:val="0010563A"/>
    <w:rsid w:val="001104B4"/>
    <w:rsid w:val="001104E6"/>
    <w:rsid w:val="00110C92"/>
    <w:rsid w:val="00112642"/>
    <w:rsid w:val="001133B0"/>
    <w:rsid w:val="00122A9C"/>
    <w:rsid w:val="00125B90"/>
    <w:rsid w:val="00126DED"/>
    <w:rsid w:val="00132B6D"/>
    <w:rsid w:val="00150251"/>
    <w:rsid w:val="00154FFB"/>
    <w:rsid w:val="001615E8"/>
    <w:rsid w:val="001628F8"/>
    <w:rsid w:val="001677CA"/>
    <w:rsid w:val="00182DE8"/>
    <w:rsid w:val="00184BB9"/>
    <w:rsid w:val="001874A0"/>
    <w:rsid w:val="00187B53"/>
    <w:rsid w:val="00194809"/>
    <w:rsid w:val="001B1C31"/>
    <w:rsid w:val="001B2D37"/>
    <w:rsid w:val="001B376A"/>
    <w:rsid w:val="001C130D"/>
    <w:rsid w:val="001C19DC"/>
    <w:rsid w:val="001D6178"/>
    <w:rsid w:val="002026A5"/>
    <w:rsid w:val="00203C71"/>
    <w:rsid w:val="00207705"/>
    <w:rsid w:val="00207C70"/>
    <w:rsid w:val="0021264A"/>
    <w:rsid w:val="00215478"/>
    <w:rsid w:val="00221EF5"/>
    <w:rsid w:val="002231B4"/>
    <w:rsid w:val="0023484A"/>
    <w:rsid w:val="0024317B"/>
    <w:rsid w:val="00246266"/>
    <w:rsid w:val="00246783"/>
    <w:rsid w:val="00247501"/>
    <w:rsid w:val="00252385"/>
    <w:rsid w:val="00261B17"/>
    <w:rsid w:val="00270A21"/>
    <w:rsid w:val="0027635A"/>
    <w:rsid w:val="00280930"/>
    <w:rsid w:val="00291E04"/>
    <w:rsid w:val="00293821"/>
    <w:rsid w:val="002A27BF"/>
    <w:rsid w:val="002C3C35"/>
    <w:rsid w:val="002E3758"/>
    <w:rsid w:val="002F5008"/>
    <w:rsid w:val="002F5580"/>
    <w:rsid w:val="00305031"/>
    <w:rsid w:val="00306E4B"/>
    <w:rsid w:val="00311071"/>
    <w:rsid w:val="0031337A"/>
    <w:rsid w:val="0032206A"/>
    <w:rsid w:val="0032535C"/>
    <w:rsid w:val="00333E4A"/>
    <w:rsid w:val="00334B97"/>
    <w:rsid w:val="00335280"/>
    <w:rsid w:val="00336D50"/>
    <w:rsid w:val="003428DB"/>
    <w:rsid w:val="00355435"/>
    <w:rsid w:val="0035572F"/>
    <w:rsid w:val="00357A93"/>
    <w:rsid w:val="0036151D"/>
    <w:rsid w:val="0036755C"/>
    <w:rsid w:val="00370869"/>
    <w:rsid w:val="00380319"/>
    <w:rsid w:val="00382F9B"/>
    <w:rsid w:val="00384C06"/>
    <w:rsid w:val="003A0B83"/>
    <w:rsid w:val="003A0C1A"/>
    <w:rsid w:val="003A1917"/>
    <w:rsid w:val="003A40BB"/>
    <w:rsid w:val="003B283D"/>
    <w:rsid w:val="003B53DF"/>
    <w:rsid w:val="003C71BF"/>
    <w:rsid w:val="003C7F7C"/>
    <w:rsid w:val="003D054D"/>
    <w:rsid w:val="003D1FF3"/>
    <w:rsid w:val="003E76ED"/>
    <w:rsid w:val="003F7752"/>
    <w:rsid w:val="004003DB"/>
    <w:rsid w:val="004012C5"/>
    <w:rsid w:val="00401AF5"/>
    <w:rsid w:val="00412C9F"/>
    <w:rsid w:val="00421C74"/>
    <w:rsid w:val="00434ECA"/>
    <w:rsid w:val="00441549"/>
    <w:rsid w:val="00446FA4"/>
    <w:rsid w:val="004519BF"/>
    <w:rsid w:val="0045289C"/>
    <w:rsid w:val="00462146"/>
    <w:rsid w:val="004651FB"/>
    <w:rsid w:val="0046628F"/>
    <w:rsid w:val="00483F63"/>
    <w:rsid w:val="004B0BD4"/>
    <w:rsid w:val="004B38A3"/>
    <w:rsid w:val="004D3096"/>
    <w:rsid w:val="004D4F70"/>
    <w:rsid w:val="004E264F"/>
    <w:rsid w:val="00500737"/>
    <w:rsid w:val="00514854"/>
    <w:rsid w:val="0051532F"/>
    <w:rsid w:val="00516839"/>
    <w:rsid w:val="0051732C"/>
    <w:rsid w:val="0052156A"/>
    <w:rsid w:val="00521BFC"/>
    <w:rsid w:val="00523C2C"/>
    <w:rsid w:val="00523C5F"/>
    <w:rsid w:val="005252D4"/>
    <w:rsid w:val="0052619F"/>
    <w:rsid w:val="00526508"/>
    <w:rsid w:val="00571DB1"/>
    <w:rsid w:val="005755CD"/>
    <w:rsid w:val="00580E8C"/>
    <w:rsid w:val="0058161B"/>
    <w:rsid w:val="00590B9B"/>
    <w:rsid w:val="00591A8A"/>
    <w:rsid w:val="0059262C"/>
    <w:rsid w:val="00594AF7"/>
    <w:rsid w:val="005B1F4B"/>
    <w:rsid w:val="005B62ED"/>
    <w:rsid w:val="005B7641"/>
    <w:rsid w:val="005F2E79"/>
    <w:rsid w:val="005F7A0C"/>
    <w:rsid w:val="00611B3B"/>
    <w:rsid w:val="006136CB"/>
    <w:rsid w:val="00620169"/>
    <w:rsid w:val="006248AD"/>
    <w:rsid w:val="00632325"/>
    <w:rsid w:val="0063260D"/>
    <w:rsid w:val="00632765"/>
    <w:rsid w:val="00651528"/>
    <w:rsid w:val="00655019"/>
    <w:rsid w:val="006604E9"/>
    <w:rsid w:val="00661607"/>
    <w:rsid w:val="0066668A"/>
    <w:rsid w:val="006766F3"/>
    <w:rsid w:val="00680033"/>
    <w:rsid w:val="00682B2D"/>
    <w:rsid w:val="00684B17"/>
    <w:rsid w:val="00697D62"/>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77A8"/>
    <w:rsid w:val="007877B8"/>
    <w:rsid w:val="007913BB"/>
    <w:rsid w:val="007A5C44"/>
    <w:rsid w:val="007A7DF5"/>
    <w:rsid w:val="007B55A4"/>
    <w:rsid w:val="007C43CE"/>
    <w:rsid w:val="007C4AB9"/>
    <w:rsid w:val="007E1049"/>
    <w:rsid w:val="007E11B8"/>
    <w:rsid w:val="007E360B"/>
    <w:rsid w:val="007E5250"/>
    <w:rsid w:val="00804B3B"/>
    <w:rsid w:val="00816759"/>
    <w:rsid w:val="0082397F"/>
    <w:rsid w:val="00831A10"/>
    <w:rsid w:val="00834F05"/>
    <w:rsid w:val="00843F68"/>
    <w:rsid w:val="0084478F"/>
    <w:rsid w:val="008459EA"/>
    <w:rsid w:val="00847130"/>
    <w:rsid w:val="00847788"/>
    <w:rsid w:val="00860BE2"/>
    <w:rsid w:val="00865B12"/>
    <w:rsid w:val="00871B46"/>
    <w:rsid w:val="008747CA"/>
    <w:rsid w:val="00880EB5"/>
    <w:rsid w:val="00881D72"/>
    <w:rsid w:val="00893603"/>
    <w:rsid w:val="008A5BE2"/>
    <w:rsid w:val="008A74E2"/>
    <w:rsid w:val="008B37AB"/>
    <w:rsid w:val="008B45A1"/>
    <w:rsid w:val="008C1A9C"/>
    <w:rsid w:val="008E0DC5"/>
    <w:rsid w:val="008F09B5"/>
    <w:rsid w:val="008F4EBB"/>
    <w:rsid w:val="00902744"/>
    <w:rsid w:val="009058CC"/>
    <w:rsid w:val="00912E20"/>
    <w:rsid w:val="009156A4"/>
    <w:rsid w:val="009243FD"/>
    <w:rsid w:val="00937A39"/>
    <w:rsid w:val="0094225E"/>
    <w:rsid w:val="00953692"/>
    <w:rsid w:val="00964BDD"/>
    <w:rsid w:val="009653AA"/>
    <w:rsid w:val="00972B7B"/>
    <w:rsid w:val="00975A98"/>
    <w:rsid w:val="00977317"/>
    <w:rsid w:val="009811EE"/>
    <w:rsid w:val="009877BF"/>
    <w:rsid w:val="0099009C"/>
    <w:rsid w:val="0099702E"/>
    <w:rsid w:val="009A5C7A"/>
    <w:rsid w:val="009C0392"/>
    <w:rsid w:val="009C7AC7"/>
    <w:rsid w:val="009E3361"/>
    <w:rsid w:val="009F6625"/>
    <w:rsid w:val="00A22980"/>
    <w:rsid w:val="00A24438"/>
    <w:rsid w:val="00A24614"/>
    <w:rsid w:val="00A344C3"/>
    <w:rsid w:val="00A40325"/>
    <w:rsid w:val="00A45AE9"/>
    <w:rsid w:val="00A50183"/>
    <w:rsid w:val="00A50B40"/>
    <w:rsid w:val="00A51829"/>
    <w:rsid w:val="00A541C7"/>
    <w:rsid w:val="00A549F4"/>
    <w:rsid w:val="00A56E62"/>
    <w:rsid w:val="00A7349F"/>
    <w:rsid w:val="00A8301F"/>
    <w:rsid w:val="00A84C8E"/>
    <w:rsid w:val="00A932DE"/>
    <w:rsid w:val="00A95C7C"/>
    <w:rsid w:val="00AA16AF"/>
    <w:rsid w:val="00AA47A2"/>
    <w:rsid w:val="00AB5731"/>
    <w:rsid w:val="00AB5A63"/>
    <w:rsid w:val="00AD39FB"/>
    <w:rsid w:val="00AD4077"/>
    <w:rsid w:val="00AE6A68"/>
    <w:rsid w:val="00B02404"/>
    <w:rsid w:val="00B300D5"/>
    <w:rsid w:val="00B33D14"/>
    <w:rsid w:val="00B35E61"/>
    <w:rsid w:val="00B36536"/>
    <w:rsid w:val="00B45C60"/>
    <w:rsid w:val="00B50A0A"/>
    <w:rsid w:val="00B705FB"/>
    <w:rsid w:val="00B86108"/>
    <w:rsid w:val="00B9474D"/>
    <w:rsid w:val="00BA78F8"/>
    <w:rsid w:val="00BB6C25"/>
    <w:rsid w:val="00BB79CF"/>
    <w:rsid w:val="00BD603A"/>
    <w:rsid w:val="00BF3517"/>
    <w:rsid w:val="00C05662"/>
    <w:rsid w:val="00C11209"/>
    <w:rsid w:val="00C24949"/>
    <w:rsid w:val="00C3670A"/>
    <w:rsid w:val="00C4669E"/>
    <w:rsid w:val="00C71411"/>
    <w:rsid w:val="00C73EB2"/>
    <w:rsid w:val="00C7532F"/>
    <w:rsid w:val="00C932DE"/>
    <w:rsid w:val="00C95F78"/>
    <w:rsid w:val="00CA17F6"/>
    <w:rsid w:val="00CA41C8"/>
    <w:rsid w:val="00CA7393"/>
    <w:rsid w:val="00CE07F0"/>
    <w:rsid w:val="00CE31F1"/>
    <w:rsid w:val="00CE7317"/>
    <w:rsid w:val="00CF1A9A"/>
    <w:rsid w:val="00CF65B2"/>
    <w:rsid w:val="00D00EE2"/>
    <w:rsid w:val="00D015B5"/>
    <w:rsid w:val="00D03132"/>
    <w:rsid w:val="00D04406"/>
    <w:rsid w:val="00D11455"/>
    <w:rsid w:val="00D12FA6"/>
    <w:rsid w:val="00D1302E"/>
    <w:rsid w:val="00D22D01"/>
    <w:rsid w:val="00D23392"/>
    <w:rsid w:val="00D24A27"/>
    <w:rsid w:val="00D278A0"/>
    <w:rsid w:val="00D3582A"/>
    <w:rsid w:val="00D45461"/>
    <w:rsid w:val="00D53036"/>
    <w:rsid w:val="00D54089"/>
    <w:rsid w:val="00D57293"/>
    <w:rsid w:val="00D65899"/>
    <w:rsid w:val="00D72780"/>
    <w:rsid w:val="00D762AF"/>
    <w:rsid w:val="00D937A5"/>
    <w:rsid w:val="00D9422A"/>
    <w:rsid w:val="00DA0D83"/>
    <w:rsid w:val="00DA23E1"/>
    <w:rsid w:val="00DA5950"/>
    <w:rsid w:val="00DB586B"/>
    <w:rsid w:val="00DB7E0E"/>
    <w:rsid w:val="00DC2A48"/>
    <w:rsid w:val="00DC560E"/>
    <w:rsid w:val="00DD185B"/>
    <w:rsid w:val="00DD2331"/>
    <w:rsid w:val="00DD56DC"/>
    <w:rsid w:val="00DD5835"/>
    <w:rsid w:val="00DF2563"/>
    <w:rsid w:val="00DF6F6E"/>
    <w:rsid w:val="00E1242C"/>
    <w:rsid w:val="00E14207"/>
    <w:rsid w:val="00E17CAA"/>
    <w:rsid w:val="00E17D1A"/>
    <w:rsid w:val="00E2355C"/>
    <w:rsid w:val="00E274BF"/>
    <w:rsid w:val="00E31ED9"/>
    <w:rsid w:val="00E34612"/>
    <w:rsid w:val="00E36F86"/>
    <w:rsid w:val="00E469EA"/>
    <w:rsid w:val="00E51414"/>
    <w:rsid w:val="00E532A0"/>
    <w:rsid w:val="00E53685"/>
    <w:rsid w:val="00E63E18"/>
    <w:rsid w:val="00E679CB"/>
    <w:rsid w:val="00E72B38"/>
    <w:rsid w:val="00E73521"/>
    <w:rsid w:val="00E74782"/>
    <w:rsid w:val="00E86A2F"/>
    <w:rsid w:val="00E94F97"/>
    <w:rsid w:val="00EA0D0B"/>
    <w:rsid w:val="00EA15DB"/>
    <w:rsid w:val="00EB6D2C"/>
    <w:rsid w:val="00EC02FD"/>
    <w:rsid w:val="00EC1980"/>
    <w:rsid w:val="00EC5A1D"/>
    <w:rsid w:val="00ED1863"/>
    <w:rsid w:val="00ED5D86"/>
    <w:rsid w:val="00EE6A41"/>
    <w:rsid w:val="00EF3611"/>
    <w:rsid w:val="00F042B2"/>
    <w:rsid w:val="00F05BB8"/>
    <w:rsid w:val="00F15056"/>
    <w:rsid w:val="00F22EA9"/>
    <w:rsid w:val="00F27E54"/>
    <w:rsid w:val="00F27F9A"/>
    <w:rsid w:val="00F37424"/>
    <w:rsid w:val="00F41912"/>
    <w:rsid w:val="00F441A6"/>
    <w:rsid w:val="00F47775"/>
    <w:rsid w:val="00F513A5"/>
    <w:rsid w:val="00F51A9D"/>
    <w:rsid w:val="00F51FF6"/>
    <w:rsid w:val="00F7212F"/>
    <w:rsid w:val="00F73072"/>
    <w:rsid w:val="00F7387C"/>
    <w:rsid w:val="00FA7D73"/>
    <w:rsid w:val="00FB5900"/>
    <w:rsid w:val="00FC304B"/>
    <w:rsid w:val="00FC6B98"/>
    <w:rsid w:val="00FD1D95"/>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5:chartTrackingRefBased/>
  <w:writeProtection w:cryptProviderType="rsaAES" w:cryptAlgorithmClass="hash" w:cryptAlgorithmType="typeAny" w:cryptAlgorithmSid="14" w:cryptSpinCount="100000" w:hash="jmgEHCDBJrWP+8yeExUvLu0yg9prYzSzvy0nChrdgmlX8b4RHuHRju78WnrPaKNVfTDHatC9NUKBkOa1qUFTBg==" w:salt="fSLDywYiG0CVRkLJpG7LJ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33B0"/>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Web">
    <w:name w:val="Normal (Web)"/>
    <w:basedOn w:val="a"/>
    <w:uiPriority w:val="99"/>
    <w:semiHidden/>
    <w:unhideWhenUsed/>
    <w:rsid w:val="00A344C3"/>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0">
    <w:name w:val="Hyperlink"/>
    <w:basedOn w:val="a0"/>
    <w:uiPriority w:val="99"/>
    <w:unhideWhenUsed/>
    <w:rsid w:val="00DA0D83"/>
    <w:rPr>
      <w:color w:val="0563C1" w:themeColor="hyperlink"/>
      <w:u w:val="single"/>
    </w:rPr>
  </w:style>
  <w:style w:type="paragraph" w:styleId="HTML">
    <w:name w:val="HTML Preformatted"/>
    <w:basedOn w:val="a"/>
    <w:link w:val="HTML0"/>
    <w:uiPriority w:val="99"/>
    <w:unhideWhenUsed/>
    <w:rsid w:val="00831A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pPr>
    <w:rPr>
      <w:rFonts w:ascii="ＭＳ ゴシック" w:eastAsia="ＭＳ ゴシック" w:hAnsi="ＭＳ ゴシック" w:cs="ＭＳ ゴシック"/>
      <w:spacing w:val="0"/>
      <w:kern w:val="0"/>
      <w:sz w:val="24"/>
      <w:szCs w:val="24"/>
    </w:rPr>
  </w:style>
  <w:style w:type="character" w:customStyle="1" w:styleId="HTML0">
    <w:name w:val="HTML 書式付き (文字)"/>
    <w:basedOn w:val="a0"/>
    <w:link w:val="HTML"/>
    <w:uiPriority w:val="99"/>
    <w:rsid w:val="00831A10"/>
    <w:rPr>
      <w:rFonts w:ascii="ＭＳ ゴシック" w:eastAsia="ＭＳ ゴシック" w:hAnsi="ＭＳ ゴシック" w:cs="ＭＳ 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7023">
      <w:bodyDiv w:val="1"/>
      <w:marLeft w:val="0"/>
      <w:marRight w:val="0"/>
      <w:marTop w:val="0"/>
      <w:marBottom w:val="0"/>
      <w:divBdr>
        <w:top w:val="none" w:sz="0" w:space="0" w:color="auto"/>
        <w:left w:val="none" w:sz="0" w:space="0" w:color="auto"/>
        <w:bottom w:val="none" w:sz="0" w:space="0" w:color="auto"/>
        <w:right w:val="none" w:sz="0" w:space="0" w:color="auto"/>
      </w:divBdr>
    </w:div>
    <w:div w:id="27992144">
      <w:bodyDiv w:val="1"/>
      <w:marLeft w:val="0"/>
      <w:marRight w:val="0"/>
      <w:marTop w:val="0"/>
      <w:marBottom w:val="0"/>
      <w:divBdr>
        <w:top w:val="none" w:sz="0" w:space="0" w:color="auto"/>
        <w:left w:val="none" w:sz="0" w:space="0" w:color="auto"/>
        <w:bottom w:val="none" w:sz="0" w:space="0" w:color="auto"/>
        <w:right w:val="none" w:sz="0" w:space="0" w:color="auto"/>
      </w:divBdr>
    </w:div>
    <w:div w:id="56168862">
      <w:bodyDiv w:val="1"/>
      <w:marLeft w:val="0"/>
      <w:marRight w:val="0"/>
      <w:marTop w:val="0"/>
      <w:marBottom w:val="0"/>
      <w:divBdr>
        <w:top w:val="none" w:sz="0" w:space="0" w:color="auto"/>
        <w:left w:val="none" w:sz="0" w:space="0" w:color="auto"/>
        <w:bottom w:val="none" w:sz="0" w:space="0" w:color="auto"/>
        <w:right w:val="none" w:sz="0" w:space="0" w:color="auto"/>
      </w:divBdr>
    </w:div>
    <w:div w:id="62457876">
      <w:bodyDiv w:val="1"/>
      <w:marLeft w:val="0"/>
      <w:marRight w:val="0"/>
      <w:marTop w:val="0"/>
      <w:marBottom w:val="0"/>
      <w:divBdr>
        <w:top w:val="none" w:sz="0" w:space="0" w:color="auto"/>
        <w:left w:val="none" w:sz="0" w:space="0" w:color="auto"/>
        <w:bottom w:val="none" w:sz="0" w:space="0" w:color="auto"/>
        <w:right w:val="none" w:sz="0" w:space="0" w:color="auto"/>
      </w:divBdr>
    </w:div>
    <w:div w:id="76362988">
      <w:bodyDiv w:val="1"/>
      <w:marLeft w:val="0"/>
      <w:marRight w:val="0"/>
      <w:marTop w:val="0"/>
      <w:marBottom w:val="0"/>
      <w:divBdr>
        <w:top w:val="none" w:sz="0" w:space="0" w:color="auto"/>
        <w:left w:val="none" w:sz="0" w:space="0" w:color="auto"/>
        <w:bottom w:val="none" w:sz="0" w:space="0" w:color="auto"/>
        <w:right w:val="none" w:sz="0" w:space="0" w:color="auto"/>
      </w:divBdr>
    </w:div>
    <w:div w:id="370611046">
      <w:bodyDiv w:val="1"/>
      <w:marLeft w:val="0"/>
      <w:marRight w:val="0"/>
      <w:marTop w:val="0"/>
      <w:marBottom w:val="0"/>
      <w:divBdr>
        <w:top w:val="none" w:sz="0" w:space="0" w:color="auto"/>
        <w:left w:val="none" w:sz="0" w:space="0" w:color="auto"/>
        <w:bottom w:val="none" w:sz="0" w:space="0" w:color="auto"/>
        <w:right w:val="none" w:sz="0" w:space="0" w:color="auto"/>
      </w:divBdr>
    </w:div>
    <w:div w:id="408430034">
      <w:bodyDiv w:val="1"/>
      <w:marLeft w:val="0"/>
      <w:marRight w:val="0"/>
      <w:marTop w:val="0"/>
      <w:marBottom w:val="0"/>
      <w:divBdr>
        <w:top w:val="none" w:sz="0" w:space="0" w:color="auto"/>
        <w:left w:val="none" w:sz="0" w:space="0" w:color="auto"/>
        <w:bottom w:val="none" w:sz="0" w:space="0" w:color="auto"/>
        <w:right w:val="none" w:sz="0" w:space="0" w:color="auto"/>
      </w:divBdr>
    </w:div>
    <w:div w:id="965816149">
      <w:bodyDiv w:val="1"/>
      <w:marLeft w:val="0"/>
      <w:marRight w:val="0"/>
      <w:marTop w:val="0"/>
      <w:marBottom w:val="0"/>
      <w:divBdr>
        <w:top w:val="none" w:sz="0" w:space="0" w:color="auto"/>
        <w:left w:val="none" w:sz="0" w:space="0" w:color="auto"/>
        <w:bottom w:val="none" w:sz="0" w:space="0" w:color="auto"/>
        <w:right w:val="none" w:sz="0" w:space="0" w:color="auto"/>
      </w:divBdr>
    </w:div>
    <w:div w:id="1049766723">
      <w:bodyDiv w:val="1"/>
      <w:marLeft w:val="0"/>
      <w:marRight w:val="0"/>
      <w:marTop w:val="0"/>
      <w:marBottom w:val="0"/>
      <w:divBdr>
        <w:top w:val="none" w:sz="0" w:space="0" w:color="auto"/>
        <w:left w:val="none" w:sz="0" w:space="0" w:color="auto"/>
        <w:bottom w:val="none" w:sz="0" w:space="0" w:color="auto"/>
        <w:right w:val="none" w:sz="0" w:space="0" w:color="auto"/>
      </w:divBdr>
    </w:div>
    <w:div w:id="125305148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7834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higa-daihatsu.co.jp/aboutus/dx/" TargetMode="External"/><Relationship Id="rId13" Type="http://schemas.openxmlformats.org/officeDocument/2006/relationships/hyperlink" Target="https://www.shiga-daihatsu.co.jp/aboutus/d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higa-daihatsu.co.jp/aboutus/d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higa-daihatsu.co.jp/snspolic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higa-daihatsu.co.jp/aboutus/dx/" TargetMode="External"/><Relationship Id="rId5" Type="http://schemas.openxmlformats.org/officeDocument/2006/relationships/webSettings" Target="webSettings.xml"/><Relationship Id="rId15" Type="http://schemas.openxmlformats.org/officeDocument/2006/relationships/hyperlink" Target="https://www.shiga-daihatsu.co.jp/security-policy/" TargetMode="External"/><Relationship Id="rId10" Type="http://schemas.openxmlformats.org/officeDocument/2006/relationships/hyperlink" Target="https://www.shiga-daihatsu.co.jp/aboutus/dx/" TargetMode="External"/><Relationship Id="rId4" Type="http://schemas.openxmlformats.org/officeDocument/2006/relationships/settings" Target="settings.xml"/><Relationship Id="rId9" Type="http://schemas.openxmlformats.org/officeDocument/2006/relationships/hyperlink" Target="https://www.shiga-daihatsu.co.jp/aboutus/dx/" TargetMode="External"/><Relationship Id="rId14" Type="http://schemas.openxmlformats.org/officeDocument/2006/relationships/hyperlink" Target="https://www.shiga-daihatsu.co.jp/privacy-policy/"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46FB9-45E8-4DFA-ADA7-E77822919A54}">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858</ap:Words>
  <ap:Characters>4892</ap:Characters>
  <ap:Application/>
  <ap:Lines>40</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5739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