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7F0E1D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030F1D">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30F1D">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917A89">
              <w:rPr>
                <w:rFonts w:ascii="ＭＳ 明朝" w:eastAsia="ＭＳ 明朝" w:hAnsi="ＭＳ 明朝" w:cs="ＭＳ 明朝" w:hint="eastAsia"/>
                <w:spacing w:val="6"/>
                <w:kern w:val="0"/>
                <w:szCs w:val="21"/>
              </w:rPr>
              <w:t>16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40F78CE"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30F1D">
              <w:rPr>
                <w:rFonts w:ascii="ＭＳ 明朝" w:eastAsia="ＭＳ 明朝" w:hAnsi="ＭＳ 明朝" w:hint="eastAsia"/>
                <w:spacing w:val="6"/>
                <w:kern w:val="0"/>
                <w:szCs w:val="21"/>
              </w:rPr>
              <w:t>よこがわぶりっじほーるでぃんぐす</w:t>
            </w:r>
          </w:p>
          <w:p w14:paraId="1EE5CAB5" w14:textId="3599C86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30F1D">
              <w:rPr>
                <w:rFonts w:ascii="ＭＳ 明朝" w:eastAsia="ＭＳ 明朝" w:hAnsi="ＭＳ 明朝" w:cs="ＭＳ 明朝" w:hint="eastAsia"/>
                <w:spacing w:val="6"/>
                <w:kern w:val="0"/>
                <w:szCs w:val="21"/>
              </w:rPr>
              <w:t>株式会社横河ブリッジホールディングス</w:t>
            </w:r>
          </w:p>
          <w:p w14:paraId="709E4A6F" w14:textId="628F14A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30F1D">
              <w:rPr>
                <w:rFonts w:ascii="ＭＳ 明朝" w:eastAsia="ＭＳ 明朝" w:hAnsi="ＭＳ 明朝" w:hint="eastAsia"/>
                <w:spacing w:val="6"/>
                <w:kern w:val="0"/>
                <w:szCs w:val="21"/>
              </w:rPr>
              <w:t>たかた　かずひこ</w:t>
            </w:r>
          </w:p>
          <w:p w14:paraId="039A6583" w14:textId="2153669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E24EAA">
              <w:rPr>
                <w:rFonts w:ascii="ＭＳ 明朝" w:eastAsia="ＭＳ 明朝" w:hAnsi="ＭＳ 明朝" w:hint="eastAsia"/>
                <w:spacing w:val="6"/>
                <w:kern w:val="0"/>
                <w:szCs w:val="21"/>
              </w:rPr>
              <w:t>髙田　和彦</w:t>
            </w:r>
            <w:r w:rsidR="00FB5182" w:rsidRPr="00E577BF">
              <w:rPr>
                <w:rFonts w:ascii="ＭＳ 明朝" w:eastAsia="ＭＳ 明朝" w:hAnsi="ＭＳ 明朝" w:cs="ＭＳ 明朝" w:hint="eastAsia"/>
                <w:spacing w:val="6"/>
                <w:kern w:val="0"/>
                <w:szCs w:val="21"/>
              </w:rPr>
              <w:t xml:space="preserve"> </w:t>
            </w:r>
          </w:p>
          <w:p w14:paraId="5534F654" w14:textId="4EFB9217" w:rsidR="00D1302E" w:rsidRPr="00E577BF" w:rsidRDefault="00D1302E" w:rsidP="00E24EAA">
            <w:pPr>
              <w:spacing w:afterLines="50" w:after="120" w:line="260" w:lineRule="exact"/>
              <w:ind w:firstLineChars="51" w:firstLine="707"/>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24EAA">
              <w:rPr>
                <w:rFonts w:ascii="ＭＳ 明朝" w:eastAsia="ＭＳ 明朝" w:hAnsi="ＭＳ 明朝" w:cs="ＭＳ 明朝" w:hint="eastAsia"/>
                <w:spacing w:val="6"/>
                <w:kern w:val="0"/>
                <w:szCs w:val="21"/>
              </w:rPr>
              <w:t>108-0023　東京都港区芝浦4-4-44</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F2CEEA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24EAA">
              <w:rPr>
                <w:rFonts w:ascii="ＭＳ 明朝" w:eastAsia="ＭＳ 明朝" w:hAnsi="ＭＳ 明朝" w:cs="ＭＳ 明朝" w:hint="eastAsia"/>
                <w:kern w:val="0"/>
                <w:szCs w:val="21"/>
              </w:rPr>
              <w:t>9010401030578</w:t>
            </w:r>
          </w:p>
          <w:p w14:paraId="045CD76E" w14:textId="1418D884" w:rsidR="00D1302E" w:rsidRPr="00E577BF" w:rsidRDefault="00CC6FD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7168FDDA" wp14:editId="50A9907C">
                      <wp:simplePos x="0" y="0"/>
                      <wp:positionH relativeFrom="column">
                        <wp:posOffset>1314450</wp:posOffset>
                      </wp:positionH>
                      <wp:positionV relativeFrom="paragraph">
                        <wp:posOffset>130175</wp:posOffset>
                      </wp:positionV>
                      <wp:extent cx="638175" cy="228600"/>
                      <wp:effectExtent l="0" t="0" r="0" b="0"/>
                      <wp:wrapNone/>
                      <wp:docPr id="11160528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CB44D" id="Oval 2" o:spid="_x0000_s1026" style="position:absolute;margin-left:103.5pt;margin-top:10.25pt;width:50.2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0D134D3D" w:rsidR="00D1302E" w:rsidRPr="00E577BF" w:rsidRDefault="00E24E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4EAA">
                    <w:rPr>
                      <w:rFonts w:ascii="ＭＳ 明朝" w:eastAsia="ＭＳ 明朝" w:hAnsi="ＭＳ 明朝" w:cs="ＭＳ 明朝" w:hint="eastAsia"/>
                      <w:spacing w:val="6"/>
                      <w:kern w:val="0"/>
                      <w:szCs w:val="21"/>
                    </w:rPr>
                    <w:t>第7次中期経営計画</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4EDBC20" w:rsidR="00D1302E" w:rsidRPr="00E577BF" w:rsidRDefault="00E24E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2025年5月14日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4EAA" w:rsidRPr="00E577BF" w14:paraId="382C3670" w14:textId="77777777" w:rsidTr="00F5566D">
              <w:trPr>
                <w:trHeight w:val="707"/>
              </w:trPr>
              <w:tc>
                <w:tcPr>
                  <w:tcW w:w="2600" w:type="dxa"/>
                  <w:shd w:val="clear" w:color="auto" w:fill="auto"/>
                </w:tcPr>
                <w:p w14:paraId="4FC652B6"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06EA9D"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当社ホームページ　第7次中期経営計画</w:t>
                  </w:r>
                </w:p>
                <w:p w14:paraId="156343EF"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https://www.ybhd.co.jp/dcms_media/other/%E7%AC%AC7%E6%AC%A1%E4%B8%AD%E6%9C%9F%E7%B5%8C%E5%96%B6%E8%A8%88%E7%94%BB_%E6%9C%80%E7%B5%82%E7%89%88.pdf</w:t>
                  </w:r>
                </w:p>
                <w:p w14:paraId="1C31D276" w14:textId="77777777" w:rsidR="00E24EAA" w:rsidRDefault="00E24EAA" w:rsidP="00E24EAA">
                  <w:pPr>
                    <w:pStyle w:val="Web"/>
                    <w:spacing w:before="0" w:beforeAutospacing="0" w:after="12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P8　外部環境認識</w:t>
                  </w:r>
                </w:p>
                <w:p w14:paraId="5681BE94" w14:textId="5DC52EE4" w:rsidR="00917A89" w:rsidRDefault="00917A89" w:rsidP="00E24EAA">
                  <w:pPr>
                    <w:pStyle w:val="Web"/>
                    <w:spacing w:before="0" w:beforeAutospacing="0" w:after="120" w:afterAutospacing="0"/>
                    <w:rPr>
                      <w:rFonts w:hint="eastAsia"/>
                    </w:rPr>
                  </w:pPr>
                  <w:r>
                    <w:rPr>
                      <w:rFonts w:ascii="ＭＳ 明朝" w:eastAsia="ＭＳ 明朝" w:hAnsi="ＭＳ 明朝" w:hint="eastAsia"/>
                      <w:color w:val="000000"/>
                      <w:sz w:val="21"/>
                      <w:szCs w:val="21"/>
                    </w:rPr>
                    <w:t>P10　企業理念・経営ビジョン</w:t>
                  </w:r>
                </w:p>
                <w:p w14:paraId="2BFD86E1" w14:textId="3E63B9E8"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P17　基本方針</w:t>
                  </w:r>
                </w:p>
              </w:tc>
            </w:tr>
            <w:tr w:rsidR="00E24EAA" w:rsidRPr="00E577BF" w14:paraId="3DE21F82" w14:textId="77777777" w:rsidTr="00F5566D">
              <w:trPr>
                <w:trHeight w:val="697"/>
              </w:trPr>
              <w:tc>
                <w:tcPr>
                  <w:tcW w:w="2600" w:type="dxa"/>
                  <w:shd w:val="clear" w:color="auto" w:fill="auto"/>
                </w:tcPr>
                <w:p w14:paraId="13313238"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5A94D69" w14:textId="77777777" w:rsidR="00E24EAA"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Pr>
                      <w:rFonts w:ascii="ＭＳ 明朝" w:eastAsia="ＭＳ 明朝" w:hAnsi="ＭＳ 明朝" w:hint="eastAsia"/>
                      <w:color w:val="000000"/>
                      <w:szCs w:val="21"/>
                    </w:rPr>
                    <w:t>デジタル化社会の到来をはじめ、当社を取り巻く外部環境の変化は著しく、不確実性がますます高まっている中、当社グループの経営ビジョンを「匠の技とデジタル技術を融合し、良質な社会インフラを提供することで、安全・安心で豊かな暮らしに貢献します」と掲げ、経営ビジョンを実現するために担う私達の役割のなかに「デジタル技術を活用し事業のスマート化を推進する」としている。</w:t>
                  </w:r>
                </w:p>
                <w:p w14:paraId="4553E0C1" w14:textId="2C911A43"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中期経営計画の基本方針「成長分野へのグループ経営資源の積極投入と収益構造の強靭化」において、全社的なデジタル化の推進に積極的に経営資源を投入して、グループが長期的に目指す姿の達成を目指すこととしている。</w:t>
                  </w:r>
                </w:p>
              </w:tc>
            </w:tr>
            <w:tr w:rsidR="00E24EAA" w:rsidRPr="00E577BF" w14:paraId="01B21D52" w14:textId="77777777" w:rsidTr="00F5566D">
              <w:trPr>
                <w:trHeight w:val="707"/>
              </w:trPr>
              <w:tc>
                <w:tcPr>
                  <w:tcW w:w="2600" w:type="dxa"/>
                  <w:shd w:val="clear" w:color="auto" w:fill="auto"/>
                </w:tcPr>
                <w:p w14:paraId="26DF9E70"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2DC4B42E"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取締役会の承認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4EAA" w:rsidRPr="00E577BF" w14:paraId="1CB93FF2" w14:textId="77777777" w:rsidTr="00F5566D">
              <w:trPr>
                <w:trHeight w:val="707"/>
              </w:trPr>
              <w:tc>
                <w:tcPr>
                  <w:tcW w:w="2600" w:type="dxa"/>
                  <w:shd w:val="clear" w:color="auto" w:fill="auto"/>
                </w:tcPr>
                <w:p w14:paraId="14883672"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5BF68E2D" w14:textId="090E9A5A"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第7次中期経営計画</w:t>
                  </w:r>
                </w:p>
              </w:tc>
            </w:tr>
            <w:tr w:rsidR="00E24EAA" w:rsidRPr="00E577BF" w14:paraId="15FFB657" w14:textId="77777777" w:rsidTr="00F5566D">
              <w:trPr>
                <w:trHeight w:val="697"/>
              </w:trPr>
              <w:tc>
                <w:tcPr>
                  <w:tcW w:w="2600" w:type="dxa"/>
                  <w:shd w:val="clear" w:color="auto" w:fill="auto"/>
                </w:tcPr>
                <w:p w14:paraId="09D6FA76"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0442C11"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2025年5月14日</w:t>
                  </w:r>
                </w:p>
              </w:tc>
            </w:tr>
            <w:tr w:rsidR="00E24EAA" w:rsidRPr="00E577BF" w14:paraId="2A2A0EB3" w14:textId="77777777" w:rsidTr="00F5566D">
              <w:trPr>
                <w:trHeight w:val="707"/>
              </w:trPr>
              <w:tc>
                <w:tcPr>
                  <w:tcW w:w="2600" w:type="dxa"/>
                  <w:shd w:val="clear" w:color="auto" w:fill="auto"/>
                </w:tcPr>
                <w:p w14:paraId="0E02E846"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5B3296"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当社ホームページ　第7次中期経営計画</w:t>
                  </w:r>
                </w:p>
                <w:p w14:paraId="1FB076FE"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https://www.ybhd.co.jp/dcms_media/other/%E7%AC%AC7%E6%AC%A1%E4%B8%AD%E6%9C%9F%E7%B5%8C%E5%96%B6%E8%A8%88%E7%94%BB_%E6%9C%80%E7%B5%82%E7%89%88.pdf</w:t>
                  </w:r>
                </w:p>
                <w:p w14:paraId="1FE4DE1F" w14:textId="4FD1A139"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P27　デジタル戦略</w:t>
                  </w:r>
                </w:p>
              </w:tc>
            </w:tr>
            <w:tr w:rsidR="00E24EAA" w:rsidRPr="00E577BF" w14:paraId="640E83AB" w14:textId="77777777" w:rsidTr="00F5566D">
              <w:trPr>
                <w:trHeight w:val="353"/>
              </w:trPr>
              <w:tc>
                <w:tcPr>
                  <w:tcW w:w="2600" w:type="dxa"/>
                  <w:shd w:val="clear" w:color="auto" w:fill="auto"/>
                </w:tcPr>
                <w:p w14:paraId="2A82AECA"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822F554"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企業の持続的な成長と、新たな価値創出を実現していくため、「デジタルで変える・伸ばす・支える」をスローガンとし、経営資源の集中的な投入と実施体制の構築でDX基盤を整備し、以下のビジョンの達成を目指していく。</w:t>
                  </w:r>
                </w:p>
                <w:p w14:paraId="302A6764"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ビジョン</w:t>
                  </w:r>
                </w:p>
                <w:p w14:paraId="65CD32EE"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1.デジタルへの理解を深め、デジタルを仕事の相棒に</w:t>
                  </w:r>
                </w:p>
                <w:p w14:paraId="0C27B8DE"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2.スマートなデータ基盤の構築と活用</w:t>
                  </w:r>
                </w:p>
                <w:p w14:paraId="6AEBDF68"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3.デジタルで安全対策・品質管理を強化</w:t>
                  </w:r>
                </w:p>
                <w:p w14:paraId="75E692E9"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4.主力事業のスマート化を推し進め、業界のスタンダードを構築</w:t>
                  </w:r>
                </w:p>
                <w:p w14:paraId="0848987C" w14:textId="299EF7D8"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5.DXによるニュービジネスを模索する</w:t>
                  </w:r>
                </w:p>
              </w:tc>
            </w:tr>
            <w:tr w:rsidR="00E24EAA" w:rsidRPr="00E577BF" w14:paraId="20047B99" w14:textId="77777777" w:rsidTr="00F5566D">
              <w:trPr>
                <w:trHeight w:val="697"/>
              </w:trPr>
              <w:tc>
                <w:tcPr>
                  <w:tcW w:w="2600" w:type="dxa"/>
                  <w:shd w:val="clear" w:color="auto" w:fill="auto"/>
                </w:tcPr>
                <w:p w14:paraId="1BDE20EC"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296F568"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取締役会の承認</w:t>
                  </w:r>
                </w:p>
                <w:p w14:paraId="5FD596BB" w14:textId="77777777"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4EAA" w:rsidRPr="00E577BF" w14:paraId="0F1EA1FD" w14:textId="77777777" w:rsidTr="00F5566D">
              <w:trPr>
                <w:trHeight w:val="707"/>
              </w:trPr>
              <w:tc>
                <w:tcPr>
                  <w:tcW w:w="2600" w:type="dxa"/>
                  <w:shd w:val="clear" w:color="auto" w:fill="auto"/>
                </w:tcPr>
                <w:p w14:paraId="125C712C"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3C4999"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当社ホームページ　第7次中期経営計画</w:t>
                  </w:r>
                </w:p>
                <w:p w14:paraId="3DE06F6A"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https://www.ybhd.co.jp/dcms_media/other/%E7%AC%AC7%E6%AC%A1%E4%B8%AD%E6%9C%9F%E7%B5%8C%E5%96%B6%E8%A8%88%E7%94%BB_%E6%9C%80%E7%B5%82%E7%89%88.pdf</w:t>
                  </w:r>
                </w:p>
                <w:p w14:paraId="47D9F1D0" w14:textId="661F0082"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P27　デジタル戦略</w:t>
                  </w:r>
                </w:p>
              </w:tc>
            </w:tr>
            <w:tr w:rsidR="00E24EAA" w:rsidRPr="00E577BF" w14:paraId="5040428A" w14:textId="77777777" w:rsidTr="00F5566D">
              <w:trPr>
                <w:trHeight w:val="697"/>
              </w:trPr>
              <w:tc>
                <w:tcPr>
                  <w:tcW w:w="2600" w:type="dxa"/>
                  <w:shd w:val="clear" w:color="auto" w:fill="auto"/>
                </w:tcPr>
                <w:p w14:paraId="25393031"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E63749C"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グループ全体を統括するデジタル戦略室を増強する。また、事業会社ごとの推進体制を強化する。</w:t>
                  </w:r>
                </w:p>
                <w:p w14:paraId="587D6866"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経営資源の活用方針として、下記を掲げている。</w:t>
                  </w:r>
                </w:p>
                <w:p w14:paraId="5E1B0830"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・全社員に対して継続的な教育を実施</w:t>
                  </w:r>
                </w:p>
                <w:p w14:paraId="310CB9CA" w14:textId="4E16124C"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・部署のDXを牽引するデジタルリーダーの育成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4EAA" w:rsidRPr="00E577BF" w14:paraId="7D056D5B" w14:textId="77777777" w:rsidTr="00F5566D">
              <w:trPr>
                <w:trHeight w:val="707"/>
              </w:trPr>
              <w:tc>
                <w:tcPr>
                  <w:tcW w:w="2600" w:type="dxa"/>
                  <w:shd w:val="clear" w:color="auto" w:fill="auto"/>
                </w:tcPr>
                <w:p w14:paraId="35DC78DD"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E6E4042"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当社ホームページ　第7次中期経営計画</w:t>
                  </w:r>
                </w:p>
                <w:p w14:paraId="46A3FE91"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https://www.ybhd.co.jp/dcms_media/other/%E7%AC%AC7%E6%AC%A1%E4%B8%AD%E6%9C%9F%E7%B5%8C%E5%96%B6%E8%A8%88%E7%94%BB_%E6%9C%80%E7%B5%82%E7%89%88.pdf</w:t>
                  </w:r>
                </w:p>
                <w:p w14:paraId="603C1BDA" w14:textId="1C69CB4F"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P27　デジタル戦略</w:t>
                  </w:r>
                </w:p>
              </w:tc>
            </w:tr>
            <w:tr w:rsidR="00E24EAA" w:rsidRPr="00E577BF" w14:paraId="7479E3C3" w14:textId="77777777" w:rsidTr="00F5566D">
              <w:trPr>
                <w:trHeight w:val="697"/>
              </w:trPr>
              <w:tc>
                <w:tcPr>
                  <w:tcW w:w="2600" w:type="dxa"/>
                  <w:shd w:val="clear" w:color="auto" w:fill="auto"/>
                </w:tcPr>
                <w:p w14:paraId="5441433A"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1A945E1"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日常型AI基盤の整備とAI開発プラットフォームの導入、新基幹システムの２次開発、シームレスでセキュアなIT基盤の構築を進める。</w:t>
                  </w:r>
                </w:p>
                <w:p w14:paraId="7B1BCC4F" w14:textId="75EA9AB5"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また、デジタル関連の投資規模を継続する（40億円）。</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4EAA" w:rsidRPr="00E577BF" w14:paraId="48690733" w14:textId="77777777" w:rsidTr="00F5566D">
              <w:trPr>
                <w:trHeight w:val="707"/>
              </w:trPr>
              <w:tc>
                <w:tcPr>
                  <w:tcW w:w="2600" w:type="dxa"/>
                  <w:shd w:val="clear" w:color="auto" w:fill="auto"/>
                </w:tcPr>
                <w:p w14:paraId="3ECA72EB"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D53C10" w14:textId="77777777" w:rsidR="00E24EAA"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Pr>
                      <w:rFonts w:ascii="ＭＳ 明朝" w:eastAsia="ＭＳ 明朝" w:hAnsi="ＭＳ 明朝" w:hint="eastAsia"/>
                      <w:color w:val="000000"/>
                      <w:szCs w:val="21"/>
                    </w:rPr>
                    <w:t>統合報告書2024</w:t>
                  </w:r>
                </w:p>
                <w:p w14:paraId="6D53F19D" w14:textId="720CD089"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w:t>
                  </w:r>
                  <w:r w:rsidRPr="00E24EAA">
                    <w:rPr>
                      <w:rFonts w:ascii="ＭＳ 明朝" w:eastAsia="ＭＳ 明朝" w:hAnsi="ＭＳ 明朝" w:hint="eastAsia"/>
                      <w:color w:val="000000"/>
                      <w:szCs w:val="21"/>
                    </w:rPr>
                    <w:t>昨年度までの第6次中期経営計画</w:t>
                  </w:r>
                  <w:r>
                    <w:rPr>
                      <w:rFonts w:ascii="ＭＳ 明朝" w:eastAsia="ＭＳ 明朝" w:hAnsi="ＭＳ 明朝" w:hint="eastAsia"/>
                      <w:color w:val="000000"/>
                      <w:szCs w:val="21"/>
                    </w:rPr>
                    <w:t>で定めていた内容を記載。</w:t>
                  </w:r>
                  <w:r w:rsidRPr="00E24EAA">
                    <w:rPr>
                      <w:rFonts w:ascii="ＭＳ 明朝" w:eastAsia="ＭＳ 明朝" w:hAnsi="ＭＳ 明朝" w:hint="eastAsia"/>
                      <w:color w:val="000000"/>
                      <w:szCs w:val="21"/>
                    </w:rPr>
                    <w:t>今年度からの第7次中期経営計画でのKPIについては、2025年9月頃に公表予定。</w:t>
                  </w:r>
                </w:p>
              </w:tc>
            </w:tr>
            <w:tr w:rsidR="00E24EAA" w:rsidRPr="00E577BF" w14:paraId="655C5BE1" w14:textId="77777777" w:rsidTr="00F5566D">
              <w:trPr>
                <w:trHeight w:val="697"/>
              </w:trPr>
              <w:tc>
                <w:tcPr>
                  <w:tcW w:w="2600" w:type="dxa"/>
                  <w:shd w:val="clear" w:color="auto" w:fill="auto"/>
                </w:tcPr>
                <w:p w14:paraId="0046106A"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F8C5D19"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2024年9月20日</w:t>
                  </w:r>
                </w:p>
              </w:tc>
            </w:tr>
            <w:tr w:rsidR="00E24EAA" w:rsidRPr="00E577BF" w14:paraId="41F5F9BC" w14:textId="77777777" w:rsidTr="00F5566D">
              <w:trPr>
                <w:trHeight w:val="707"/>
              </w:trPr>
              <w:tc>
                <w:tcPr>
                  <w:tcW w:w="2600" w:type="dxa"/>
                  <w:shd w:val="clear" w:color="auto" w:fill="auto"/>
                </w:tcPr>
                <w:p w14:paraId="233DC24C"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DC65D1"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当社ホームページ　統合報告書2024</w:t>
                  </w:r>
                </w:p>
                <w:p w14:paraId="403AE5AE"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https://www.ybhd.co.jp/sustainability/integrated-report/</w:t>
                  </w:r>
                </w:p>
                <w:p w14:paraId="0AF707E1" w14:textId="2E8A2D7D"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P71～72　マテリアリティとKPI一覧</w:t>
                  </w:r>
                </w:p>
              </w:tc>
            </w:tr>
            <w:tr w:rsidR="00E24EAA" w:rsidRPr="00E577BF" w14:paraId="3219FCF2" w14:textId="77777777" w:rsidTr="00F5566D">
              <w:trPr>
                <w:trHeight w:val="697"/>
              </w:trPr>
              <w:tc>
                <w:tcPr>
                  <w:tcW w:w="2600" w:type="dxa"/>
                  <w:shd w:val="clear" w:color="auto" w:fill="auto"/>
                </w:tcPr>
                <w:p w14:paraId="147A8794"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FFCFC2"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・DX人材の社内認定制度の新設と50名程度の認定（2024年度50名）</w:t>
                  </w:r>
                </w:p>
                <w:p w14:paraId="66ADBC34" w14:textId="41D1F38F"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・DXの推進によるシステム建築の受注生産面積の拡大（2024年度130万m2以上）</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4EAA" w:rsidRPr="00E577BF" w14:paraId="1750D3B0" w14:textId="77777777" w:rsidTr="00F5566D">
              <w:trPr>
                <w:trHeight w:val="697"/>
              </w:trPr>
              <w:tc>
                <w:tcPr>
                  <w:tcW w:w="2600" w:type="dxa"/>
                  <w:shd w:val="clear" w:color="auto" w:fill="auto"/>
                </w:tcPr>
                <w:p w14:paraId="5C79184D"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6338D1B"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2025年5月</w:t>
                  </w:r>
                  <w:r w:rsidR="00917A89">
                    <w:rPr>
                      <w:rFonts w:ascii="ＭＳ 明朝" w:eastAsia="ＭＳ 明朝" w:hAnsi="ＭＳ 明朝" w:hint="eastAsia"/>
                      <w:color w:val="000000"/>
                      <w:szCs w:val="21"/>
                    </w:rPr>
                    <w:t>14</w:t>
                  </w:r>
                  <w:r>
                    <w:rPr>
                      <w:rFonts w:ascii="ＭＳ 明朝" w:eastAsia="ＭＳ 明朝" w:hAnsi="ＭＳ 明朝" w:hint="eastAsia"/>
                      <w:color w:val="000000"/>
                      <w:szCs w:val="21"/>
                    </w:rPr>
                    <w:t>日</w:t>
                  </w:r>
                </w:p>
              </w:tc>
            </w:tr>
            <w:tr w:rsidR="00E24EAA" w:rsidRPr="00E577BF" w14:paraId="1A82348A" w14:textId="77777777" w:rsidTr="00F5566D">
              <w:trPr>
                <w:trHeight w:val="707"/>
              </w:trPr>
              <w:tc>
                <w:tcPr>
                  <w:tcW w:w="2600" w:type="dxa"/>
                  <w:shd w:val="clear" w:color="auto" w:fill="auto"/>
                </w:tcPr>
                <w:p w14:paraId="12D5BC37"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B76E799"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第7次中期経営計画　説明動画</w:t>
                  </w:r>
                </w:p>
                <w:p w14:paraId="1B9FC1DC"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（代表取締役社長による説明）https://webcast.net-ir.ne.jp/59112505/index.html</w:t>
                  </w:r>
                </w:p>
                <w:p w14:paraId="5ADCD057" w14:textId="05381CD8"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１．経営ビジョンに関する説明</w:t>
                  </w:r>
                  <w:r w:rsidR="00917A89" w:rsidRPr="00917A89">
                    <w:rPr>
                      <w:rFonts w:ascii="ＭＳ 明朝" w:eastAsia="ＭＳ 明朝" w:hAnsi="ＭＳ 明朝" w:hint="eastAsia"/>
                      <w:color w:val="000000"/>
                      <w:sz w:val="21"/>
                      <w:szCs w:val="21"/>
                    </w:rPr>
                    <w:t>（3:18～）</w:t>
                  </w:r>
                </w:p>
                <w:p w14:paraId="67F41979" w14:textId="39B5417C"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２．デジタル戦略に関する説明</w:t>
                  </w:r>
                  <w:r w:rsidR="00917A89" w:rsidRPr="00917A89">
                    <w:rPr>
                      <w:rFonts w:ascii="ＭＳ 明朝" w:eastAsia="ＭＳ 明朝" w:hAnsi="ＭＳ 明朝" w:hint="eastAsia"/>
                      <w:color w:val="000000"/>
                      <w:szCs w:val="21"/>
                    </w:rPr>
                    <w:t>（16:17～）</w:t>
                  </w:r>
                </w:p>
              </w:tc>
            </w:tr>
            <w:tr w:rsidR="00E24EAA" w:rsidRPr="00E577BF" w14:paraId="12776442" w14:textId="77777777" w:rsidTr="00F5566D">
              <w:trPr>
                <w:trHeight w:val="697"/>
              </w:trPr>
              <w:tc>
                <w:tcPr>
                  <w:tcW w:w="2600" w:type="dxa"/>
                  <w:shd w:val="clear" w:color="auto" w:fill="auto"/>
                </w:tcPr>
                <w:p w14:paraId="10265619"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8630B5E"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（トップメッセージ）</w:t>
                  </w:r>
                </w:p>
                <w:p w14:paraId="6AB80B15" w14:textId="2ED8522A"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１．経営ビジョンに関する説明</w:t>
                  </w:r>
                </w:p>
                <w:p w14:paraId="318E2116"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新しい経営ビジョンは「匠の技とデジタル技術を融合し、良質な社会インフラを提供することで、安全安心で豊かな暮らしに貢献します」として、経営ビジョンを実現するために担う私たちの役割を四つ策定した。</w:t>
                  </w:r>
                </w:p>
                <w:p w14:paraId="34981785"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この理念体系をグループ全体に浸透させ、一丸となって実行することで企業理念に基づいた持続的な成長を実現していく。</w:t>
                  </w:r>
                </w:p>
                <w:p w14:paraId="49CB0A94" w14:textId="3BD4DF4A"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２．デジタル戦略に関する説明</w:t>
                  </w:r>
                </w:p>
                <w:p w14:paraId="0D61B1A0"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デジタル戦略については前中計期間で築いたデジタル活用の風土や情報インフラ基盤、デジタル人材をベースとして更なる設備投資や研究開発投資推進組織の増強を行い主力事業のスマート化の取り組みをさらに加速していく。</w:t>
                  </w:r>
                </w:p>
                <w:p w14:paraId="052C604F" w14:textId="77777777"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4EAA" w:rsidRPr="00E577BF" w14:paraId="09BAAA71" w14:textId="77777777" w:rsidTr="00F5566D">
              <w:trPr>
                <w:trHeight w:val="707"/>
              </w:trPr>
              <w:tc>
                <w:tcPr>
                  <w:tcW w:w="2600" w:type="dxa"/>
                  <w:shd w:val="clear" w:color="auto" w:fill="auto"/>
                </w:tcPr>
                <w:p w14:paraId="17FFB677"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06EC4AC" w14:textId="77777777"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 xml:space="preserve">　2023年　8月頃　～　継続実施中</w:t>
                  </w:r>
                </w:p>
                <w:p w14:paraId="67E9A70E" w14:textId="77777777"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4EAA" w:rsidRPr="00E577BF" w14:paraId="664616CE" w14:textId="77777777" w:rsidTr="00F5566D">
              <w:trPr>
                <w:trHeight w:val="707"/>
              </w:trPr>
              <w:tc>
                <w:tcPr>
                  <w:tcW w:w="2600" w:type="dxa"/>
                  <w:shd w:val="clear" w:color="auto" w:fill="auto"/>
                </w:tcPr>
                <w:p w14:paraId="5929692C"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47BDDB1"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「DX推進指標」による自己診断を行い、IPAの自己診断結果入力サイトより入力している。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24EAA" w:rsidRPr="00E577BF" w14:paraId="2E9381F6" w14:textId="77777777" w:rsidTr="00F5566D">
              <w:trPr>
                <w:trHeight w:val="707"/>
              </w:trPr>
              <w:tc>
                <w:tcPr>
                  <w:tcW w:w="2600" w:type="dxa"/>
                  <w:shd w:val="clear" w:color="auto" w:fill="auto"/>
                </w:tcPr>
                <w:p w14:paraId="1FB51302"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4F3CEC9" w14:textId="6F019995" w:rsidR="00E24EAA" w:rsidRDefault="00E24EAA" w:rsidP="00E24EAA">
                  <w:pPr>
                    <w:pStyle w:val="Web"/>
                    <w:spacing w:before="0" w:beforeAutospacing="0" w:after="120" w:afterAutospacing="0"/>
                  </w:pPr>
                  <w:r>
                    <w:rPr>
                      <w:rFonts w:ascii="ＭＳ 明朝" w:eastAsia="ＭＳ 明朝" w:hAnsi="ＭＳ 明朝" w:hint="eastAsia"/>
                      <w:color w:val="000000"/>
                      <w:sz w:val="21"/>
                      <w:szCs w:val="21"/>
                    </w:rPr>
                    <w:t xml:space="preserve">　2025年　4月頃　～　2025年　6月頃</w:t>
                  </w:r>
                </w:p>
                <w:p w14:paraId="20566CAA" w14:textId="77777777"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24EAA" w:rsidRPr="00E577BF" w14:paraId="21206362" w14:textId="77777777" w:rsidTr="00F5566D">
              <w:trPr>
                <w:trHeight w:val="697"/>
              </w:trPr>
              <w:tc>
                <w:tcPr>
                  <w:tcW w:w="2600" w:type="dxa"/>
                  <w:shd w:val="clear" w:color="auto" w:fill="auto"/>
                </w:tcPr>
                <w:p w14:paraId="6BED954A" w14:textId="77777777" w:rsidR="00E24EAA" w:rsidRPr="00E577BF" w:rsidRDefault="00E24EAA" w:rsidP="00E24E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4850EFD4" w:rsidR="00E24EAA" w:rsidRPr="00E577BF" w:rsidRDefault="00E24EAA" w:rsidP="00E24E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・サイバーセキュリティリスクを認識し対策を進めるため、グループ全体を対象にサイバーセキュリティ経営ガイドラインおよびCIS Controls Version8に基づく外部アセスメントを実施中。（アセスメント実施期間：2023年4月～6月）※中間報告受領、最終報告は後日受領予定</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907F9" w14:textId="77777777" w:rsidR="002F4746" w:rsidRDefault="002F4746">
      <w:r>
        <w:separator/>
      </w:r>
    </w:p>
  </w:endnote>
  <w:endnote w:type="continuationSeparator" w:id="0">
    <w:p w14:paraId="2008ADF0" w14:textId="77777777" w:rsidR="002F4746" w:rsidRDefault="002F4746">
      <w:r>
        <w:continuationSeparator/>
      </w:r>
    </w:p>
  </w:endnote>
  <w:endnote w:type="continuationNotice" w:id="1">
    <w:p w14:paraId="56AD0186" w14:textId="77777777" w:rsidR="002F4746" w:rsidRDefault="002F47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81787" w14:textId="77777777" w:rsidR="002F4746" w:rsidRDefault="002F4746">
      <w:r>
        <w:separator/>
      </w:r>
    </w:p>
  </w:footnote>
  <w:footnote w:type="continuationSeparator" w:id="0">
    <w:p w14:paraId="5A71F009" w14:textId="77777777" w:rsidR="002F4746" w:rsidRDefault="002F4746">
      <w:r>
        <w:continuationSeparator/>
      </w:r>
    </w:p>
  </w:footnote>
  <w:footnote w:type="continuationNotice" w:id="1">
    <w:p w14:paraId="3FCF540C" w14:textId="77777777" w:rsidR="002F4746" w:rsidRDefault="002F474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0F1D"/>
    <w:rsid w:val="0003354E"/>
    <w:rsid w:val="00041741"/>
    <w:rsid w:val="00041CB2"/>
    <w:rsid w:val="000459B5"/>
    <w:rsid w:val="00047EDA"/>
    <w:rsid w:val="00055080"/>
    <w:rsid w:val="00057E07"/>
    <w:rsid w:val="000726E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23F54"/>
    <w:rsid w:val="0024317B"/>
    <w:rsid w:val="00246783"/>
    <w:rsid w:val="00247501"/>
    <w:rsid w:val="00252385"/>
    <w:rsid w:val="00261B17"/>
    <w:rsid w:val="00270A21"/>
    <w:rsid w:val="0027635A"/>
    <w:rsid w:val="00277C81"/>
    <w:rsid w:val="00280930"/>
    <w:rsid w:val="00291E04"/>
    <w:rsid w:val="002A27BF"/>
    <w:rsid w:val="002C3C35"/>
    <w:rsid w:val="002E3758"/>
    <w:rsid w:val="002F4746"/>
    <w:rsid w:val="002F5008"/>
    <w:rsid w:val="002F5580"/>
    <w:rsid w:val="00305031"/>
    <w:rsid w:val="00306E4B"/>
    <w:rsid w:val="00311071"/>
    <w:rsid w:val="0031337A"/>
    <w:rsid w:val="003168D3"/>
    <w:rsid w:val="0032206A"/>
    <w:rsid w:val="0032535C"/>
    <w:rsid w:val="00331ED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27282"/>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07C7"/>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5AE3"/>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17A89"/>
    <w:rsid w:val="009243FD"/>
    <w:rsid w:val="00934792"/>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310D"/>
    <w:rsid w:val="00A22980"/>
    <w:rsid w:val="00A24438"/>
    <w:rsid w:val="00A24614"/>
    <w:rsid w:val="00A3783B"/>
    <w:rsid w:val="00A4012F"/>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5DD2"/>
    <w:rsid w:val="00B86108"/>
    <w:rsid w:val="00B94488"/>
    <w:rsid w:val="00B9474D"/>
    <w:rsid w:val="00BA1D54"/>
    <w:rsid w:val="00BB6C25"/>
    <w:rsid w:val="00BB79CF"/>
    <w:rsid w:val="00BD4CB2"/>
    <w:rsid w:val="00BD603A"/>
    <w:rsid w:val="00BF3517"/>
    <w:rsid w:val="00BF6D07"/>
    <w:rsid w:val="00C05662"/>
    <w:rsid w:val="00C11209"/>
    <w:rsid w:val="00C136DA"/>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C6FD5"/>
    <w:rsid w:val="00CD2744"/>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7BF8"/>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0F38"/>
    <w:rsid w:val="00DC560E"/>
    <w:rsid w:val="00DD185B"/>
    <w:rsid w:val="00DD2331"/>
    <w:rsid w:val="00DD56DC"/>
    <w:rsid w:val="00DF2563"/>
    <w:rsid w:val="00DF6F6E"/>
    <w:rsid w:val="00E1242C"/>
    <w:rsid w:val="00E14207"/>
    <w:rsid w:val="00E17016"/>
    <w:rsid w:val="00E17CAA"/>
    <w:rsid w:val="00E17D1A"/>
    <w:rsid w:val="00E2355C"/>
    <w:rsid w:val="00E24EAA"/>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6472"/>
    <w:rsid w:val="00EA0D0B"/>
    <w:rsid w:val="00EA15DB"/>
    <w:rsid w:val="00EA5218"/>
    <w:rsid w:val="00EB6D2C"/>
    <w:rsid w:val="00EC5A1D"/>
    <w:rsid w:val="00ED1863"/>
    <w:rsid w:val="00ED1AD0"/>
    <w:rsid w:val="00ED5D86"/>
    <w:rsid w:val="00EE5232"/>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55A93"/>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DC56E88D-90E5-43CA-9CFD-3DE0F379E92D}"/>
  <w:writeProtection w:cryptProviderType="rsaAES" w:cryptAlgorithmClass="hash" w:cryptAlgorithmType="typeAny" w:cryptAlgorithmSid="14" w:cryptSpinCount="100000" w:hash="XlbQBiDw4aTzaUzzg8kdgx2uaeHIviQogsnvPeLq4KJQHD95ph01eDRbqTz71p+UT3KUTfgZqDHGz0JsEXgjvQ==" w:salt="eMl6iXEBxEaqOLqV3op2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semiHidden/>
    <w:unhideWhenUsed/>
    <w:rsid w:val="00E24EAA"/>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31889">
      <w:bodyDiv w:val="1"/>
      <w:marLeft w:val="0"/>
      <w:marRight w:val="0"/>
      <w:marTop w:val="0"/>
      <w:marBottom w:val="0"/>
      <w:divBdr>
        <w:top w:val="none" w:sz="0" w:space="0" w:color="auto"/>
        <w:left w:val="none" w:sz="0" w:space="0" w:color="auto"/>
        <w:bottom w:val="none" w:sz="0" w:space="0" w:color="auto"/>
        <w:right w:val="none" w:sz="0" w:space="0" w:color="auto"/>
      </w:divBdr>
    </w:div>
    <w:div w:id="44180414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716</ap:Words>
  <ap:Characters>4082</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