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7D62831B"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D55CD6">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2B560E">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 xml:space="preserve">月　　</w:t>
            </w:r>
            <w:r w:rsidR="002B560E">
              <w:rPr>
                <w:rFonts w:ascii="ＭＳ 明朝" w:eastAsia="ＭＳ 明朝" w:hAnsi="ＭＳ 明朝" w:cs="ＭＳ 明朝" w:hint="eastAsia"/>
                <w:spacing w:val="6"/>
                <w:kern w:val="0"/>
                <w:szCs w:val="21"/>
              </w:rPr>
              <w:t>1</w:t>
            </w:r>
            <w:r w:rsidR="000C2898">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635149E5"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D55CD6" w:rsidRPr="002A758A">
              <w:rPr>
                <w:rFonts w:ascii="ＭＳ 明朝" w:eastAsia="ＭＳ 明朝" w:hAnsi="ＭＳ 明朝" w:hint="eastAsia"/>
                <w:spacing w:val="6"/>
                <w:kern w:val="0"/>
                <w:sz w:val="15"/>
                <w:szCs w:val="15"/>
              </w:rPr>
              <w:t>まるはにちろかぶしきがいしゃ</w:t>
            </w:r>
          </w:p>
          <w:p w14:paraId="1050904D" w14:textId="77777777" w:rsidR="00D55CD6" w:rsidRPr="00D1302E" w:rsidRDefault="00D1302E" w:rsidP="00D55CD6">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D55CD6">
              <w:rPr>
                <w:rFonts w:ascii="ＭＳ 明朝" w:eastAsia="ＭＳ 明朝" w:hAnsi="ＭＳ 明朝" w:cs="ＭＳ 明朝" w:hint="eastAsia"/>
                <w:spacing w:val="6"/>
                <w:kern w:val="0"/>
                <w:szCs w:val="21"/>
              </w:rPr>
              <w:t>マルハニチロ株式会社</w:t>
            </w:r>
          </w:p>
          <w:p w14:paraId="1EE5CAB5" w14:textId="7DBC8FFE" w:rsidR="00D1302E" w:rsidRPr="00D55CD6" w:rsidRDefault="00D1302E" w:rsidP="00C23001">
            <w:pPr>
              <w:wordWrap w:val="0"/>
              <w:spacing w:afterLines="50" w:after="120" w:line="260" w:lineRule="exact"/>
              <w:jc w:val="right"/>
              <w:rPr>
                <w:rFonts w:ascii="ＭＳ 明朝" w:eastAsia="ＭＳ 明朝" w:hAnsi="ＭＳ 明朝" w:cs="ＭＳ 明朝"/>
                <w:spacing w:val="6"/>
                <w:kern w:val="0"/>
                <w:szCs w:val="21"/>
              </w:rPr>
            </w:pPr>
          </w:p>
          <w:p w14:paraId="709E4A6F" w14:textId="39E9D3F7"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D55CD6">
              <w:rPr>
                <w:rFonts w:ascii="ＭＳ 明朝" w:eastAsia="ＭＳ 明朝" w:hAnsi="ＭＳ 明朝" w:hint="eastAsia"/>
                <w:spacing w:val="6"/>
                <w:kern w:val="0"/>
                <w:sz w:val="15"/>
                <w:szCs w:val="15"/>
              </w:rPr>
              <w:t>いけみ　まさる</w:t>
            </w:r>
          </w:p>
          <w:p w14:paraId="039A6583" w14:textId="2524DB83"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r w:rsidR="00D55CD6">
              <w:rPr>
                <w:rFonts w:ascii="ＭＳ 明朝" w:eastAsia="ＭＳ 明朝" w:hAnsi="ＭＳ 明朝" w:hint="eastAsia"/>
                <w:spacing w:val="6"/>
                <w:kern w:val="0"/>
                <w:szCs w:val="21"/>
              </w:rPr>
              <w:t>池見　賢</w:t>
            </w:r>
          </w:p>
          <w:p w14:paraId="5534F654" w14:textId="086857AD" w:rsidR="00D1302E" w:rsidRPr="00E577BF" w:rsidRDefault="00D1302E" w:rsidP="00D55CD6">
            <w:pPr>
              <w:spacing w:afterLines="50" w:after="120" w:line="260" w:lineRule="exact"/>
              <w:ind w:firstLineChars="51" w:firstLine="707"/>
              <w:rPr>
                <w:rFonts w:ascii="ＭＳ 明朝" w:eastAsia="ＭＳ 明朝" w:hAnsi="ＭＳ 明朝" w:cs="ＭＳ 明朝"/>
                <w:spacing w:val="6"/>
                <w:kern w:val="0"/>
                <w:szCs w:val="21"/>
              </w:rPr>
            </w:pPr>
            <w:r w:rsidRPr="00C15BB5">
              <w:rPr>
                <w:rFonts w:ascii="ＭＳ 明朝" w:eastAsia="ＭＳ 明朝" w:hAnsi="ＭＳ 明朝" w:cs="ＭＳ 明朝" w:hint="eastAsia"/>
                <w:spacing w:val="588"/>
                <w:kern w:val="0"/>
                <w:szCs w:val="21"/>
                <w:fitText w:val="1596" w:id="-2095224320"/>
              </w:rPr>
              <w:t>住</w:t>
            </w:r>
            <w:r w:rsidRPr="00C15BB5">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D55CD6">
              <w:t>135-8608</w:t>
            </w:r>
          </w:p>
          <w:p w14:paraId="6BDAE701" w14:textId="0114BEC3" w:rsidR="00D1302E" w:rsidRPr="00E577BF" w:rsidRDefault="00D55CD6" w:rsidP="00D55CD6">
            <w:pPr>
              <w:spacing w:afterLines="50" w:after="120" w:line="260" w:lineRule="exact"/>
              <w:ind w:leftChars="1261" w:left="2699"/>
              <w:rPr>
                <w:rFonts w:ascii="ＭＳ 明朝" w:eastAsia="ＭＳ 明朝" w:hAnsi="ＭＳ 明朝"/>
                <w:spacing w:val="14"/>
                <w:kern w:val="0"/>
                <w:szCs w:val="21"/>
              </w:rPr>
            </w:pPr>
            <w:r>
              <w:t>東京都江東区豊洲3-2-20</w:t>
            </w:r>
          </w:p>
          <w:p w14:paraId="47DD002F" w14:textId="43CD2089"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D55CD6" w:rsidRPr="00985046">
              <w:rPr>
                <w:rFonts w:ascii="ＭＳ 明朝" w:eastAsia="ＭＳ 明朝" w:hAnsi="ＭＳ 明朝" w:cs="ＭＳ 明朝"/>
                <w:spacing w:val="6"/>
                <w:kern w:val="0"/>
                <w:szCs w:val="21"/>
              </w:rPr>
              <w:t>2010601040697</w:t>
            </w:r>
          </w:p>
          <w:p w14:paraId="045CD76E" w14:textId="32D61A20" w:rsidR="00D1302E" w:rsidRPr="00E577BF" w:rsidRDefault="00A628F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0F463027" wp14:editId="00F42FB0">
                      <wp:simplePos x="0" y="0"/>
                      <wp:positionH relativeFrom="column">
                        <wp:posOffset>1266825</wp:posOffset>
                      </wp:positionH>
                      <wp:positionV relativeFrom="paragraph">
                        <wp:posOffset>165100</wp:posOffset>
                      </wp:positionV>
                      <wp:extent cx="685800" cy="19050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1905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120BD66" id="Oval 2" o:spid="_x0000_s1026" style="position:absolute;left:0;text-align:left;margin-left:99.75pt;margin-top:13pt;width:54pt;height: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" filled="f">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646A4" w:rsidRPr="00E577BF" w14:paraId="5B7EE562" w14:textId="77777777" w:rsidTr="00F5566D">
              <w:trPr>
                <w:trHeight w:val="707"/>
              </w:trPr>
              <w:tc>
                <w:tcPr>
                  <w:tcW w:w="2600" w:type="dxa"/>
                  <w:shd w:val="clear" w:color="auto" w:fill="auto"/>
                </w:tcPr>
                <w:p w14:paraId="712AB77F" w14:textId="77777777" w:rsidR="00B646A4" w:rsidRPr="00E577BF" w:rsidRDefault="00B646A4" w:rsidP="00B646A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451B676" w14:textId="6078341A" w:rsidR="00B646A4" w:rsidRPr="000C2898" w:rsidRDefault="00B646A4" w:rsidP="000C2898">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24E96">
                    <w:rPr>
                      <w:rFonts w:ascii="ＭＳ 明朝" w:eastAsia="ＭＳ 明朝" w:hAnsi="ＭＳ 明朝" w:cs="ＭＳ 明朝" w:hint="eastAsia"/>
                      <w:spacing w:val="6"/>
                      <w:kern w:val="0"/>
                      <w:szCs w:val="21"/>
                    </w:rPr>
                    <w:t>マルハニチログループ統合報告書2</w:t>
                  </w:r>
                  <w:r w:rsidRPr="00224E96">
                    <w:rPr>
                      <w:rFonts w:ascii="ＭＳ 明朝" w:eastAsia="ＭＳ 明朝" w:hAnsi="ＭＳ 明朝" w:cs="ＭＳ 明朝"/>
                      <w:spacing w:val="6"/>
                      <w:kern w:val="0"/>
                      <w:szCs w:val="21"/>
                    </w:rPr>
                    <w:t>022</w:t>
                  </w:r>
                </w:p>
                <w:p w14:paraId="53385EAD" w14:textId="2C4277D1" w:rsidR="00704025" w:rsidRPr="00224E96" w:rsidRDefault="00704025" w:rsidP="007E6DCA">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4E96">
                    <w:rPr>
                      <w:rFonts w:ascii="ＭＳ 明朝" w:eastAsia="ＭＳ 明朝" w:hAnsi="ＭＳ 明朝" w:hint="eastAsia"/>
                    </w:rPr>
                    <w:t>マルハニチログループ統合報告書2023</w:t>
                  </w:r>
                </w:p>
                <w:p w14:paraId="1F46F10E" w14:textId="77777777" w:rsidR="007E6DCA" w:rsidRPr="00224E96" w:rsidRDefault="007E6DCA" w:rsidP="007E6DCA">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4E96">
                    <w:rPr>
                      <w:rFonts w:ascii="ＭＳ 明朝" w:eastAsia="ＭＳ 明朝" w:hAnsi="ＭＳ 明朝" w:cs="ＭＳ 明朝" w:hint="eastAsia"/>
                      <w:spacing w:val="6"/>
                      <w:kern w:val="0"/>
                      <w:szCs w:val="21"/>
                    </w:rPr>
                    <w:t>マルハニチログループ統合報告書2024</w:t>
                  </w:r>
                </w:p>
                <w:p w14:paraId="200ADAF6" w14:textId="2C590A4A" w:rsidR="00704025" w:rsidRPr="00E577BF" w:rsidRDefault="00704025" w:rsidP="007E6DCA">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4E96">
                    <w:rPr>
                      <w:rFonts w:ascii="ＭＳ 明朝" w:eastAsia="ＭＳ 明朝" w:hAnsi="ＭＳ 明朝" w:cs="ＭＳ 明朝" w:hint="eastAsia"/>
                      <w:spacing w:val="6"/>
                      <w:kern w:val="0"/>
                      <w:szCs w:val="21"/>
                    </w:rPr>
                    <w:t>新長期ビジョンおよび中期経営計画「</w:t>
                  </w:r>
                  <w:r w:rsidRPr="00224E96">
                    <w:rPr>
                      <w:rFonts w:ascii="ＭＳ 明朝" w:eastAsia="ＭＳ 明朝" w:hAnsi="ＭＳ 明朝"/>
                    </w:rPr>
                    <w:t>For the ocean, for life 2027</w:t>
                  </w:r>
                  <w:r w:rsidRPr="00224E96">
                    <w:rPr>
                      <w:rFonts w:ascii="ＭＳ 明朝" w:eastAsia="ＭＳ 明朝" w:hAnsi="ＭＳ 明朝" w:hint="eastAsia"/>
                    </w:rPr>
                    <w:t>」</w:t>
                  </w:r>
                </w:p>
              </w:tc>
            </w:tr>
            <w:tr w:rsidR="00B646A4" w:rsidRPr="00E577BF" w14:paraId="49DA1E39" w14:textId="77777777" w:rsidTr="00F5566D">
              <w:trPr>
                <w:trHeight w:val="697"/>
              </w:trPr>
              <w:tc>
                <w:tcPr>
                  <w:tcW w:w="2600" w:type="dxa"/>
                  <w:shd w:val="clear" w:color="auto" w:fill="auto"/>
                </w:tcPr>
                <w:p w14:paraId="2E32CE86" w14:textId="77777777" w:rsidR="00B646A4" w:rsidRPr="00E577BF" w:rsidRDefault="00B646A4" w:rsidP="00B646A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8303086" w14:textId="2261EA9B" w:rsidR="00B646A4" w:rsidRPr="000C2898" w:rsidRDefault="00B646A4" w:rsidP="000C2898">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w:t>
                  </w:r>
                  <w:r>
                    <w:rPr>
                      <w:rFonts w:ascii="ＭＳ 明朝" w:eastAsia="ＭＳ 明朝" w:hAnsi="ＭＳ 明朝" w:cs="ＭＳ 明朝"/>
                      <w:spacing w:val="6"/>
                      <w:kern w:val="0"/>
                      <w:szCs w:val="21"/>
                    </w:rPr>
                    <w:t>0</w:t>
                  </w:r>
                  <w:r w:rsidRPr="00DD56DC">
                    <w:rPr>
                      <w:rFonts w:ascii="ＭＳ 明朝" w:eastAsia="ＭＳ 明朝" w:hAnsi="ＭＳ 明朝" w:cs="ＭＳ 明朝" w:hint="eastAsia"/>
                      <w:spacing w:val="6"/>
                      <w:kern w:val="0"/>
                      <w:szCs w:val="21"/>
                    </w:rPr>
                    <w:t>日</w:t>
                  </w:r>
                </w:p>
                <w:p w14:paraId="6C81130A" w14:textId="544ADEA4" w:rsidR="00704025" w:rsidRDefault="007E6DCA" w:rsidP="00704025">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704025">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rPr>
                    <w:t>年9月30日</w:t>
                  </w:r>
                </w:p>
                <w:p w14:paraId="14287A4F" w14:textId="77777777" w:rsidR="00704025" w:rsidRDefault="00704025" w:rsidP="00704025">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2024年9月30日</w:t>
                  </w:r>
                </w:p>
                <w:p w14:paraId="5054374B" w14:textId="779381AF" w:rsidR="00704025" w:rsidRPr="00704025" w:rsidRDefault="00704025" w:rsidP="00704025">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2025年3月24日</w:t>
                  </w:r>
                </w:p>
              </w:tc>
            </w:tr>
            <w:tr w:rsidR="00B646A4" w:rsidRPr="00E577BF" w14:paraId="382C3670" w14:textId="77777777" w:rsidTr="00F5566D">
              <w:trPr>
                <w:trHeight w:val="707"/>
              </w:trPr>
              <w:tc>
                <w:tcPr>
                  <w:tcW w:w="2600" w:type="dxa"/>
                  <w:shd w:val="clear" w:color="auto" w:fill="auto"/>
                </w:tcPr>
                <w:p w14:paraId="4FC652B6" w14:textId="77777777" w:rsidR="00B646A4" w:rsidRPr="00E577BF" w:rsidRDefault="00B646A4" w:rsidP="00B646A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6E72DC1" w14:textId="77777777" w:rsidR="00B646A4" w:rsidRDefault="00B646A4" w:rsidP="00B646A4">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マルハニチログループ統合報告書2</w:t>
                  </w:r>
                  <w:r>
                    <w:rPr>
                      <w:rFonts w:ascii="ＭＳ 明朝" w:eastAsia="ＭＳ 明朝" w:hAnsi="ＭＳ 明朝" w:cs="ＭＳ 明朝"/>
                      <w:spacing w:val="6"/>
                      <w:kern w:val="0"/>
                      <w:szCs w:val="21"/>
                    </w:rPr>
                    <w:t>022</w:t>
                  </w:r>
                </w:p>
                <w:p w14:paraId="0DD312E4" w14:textId="2C4E9529" w:rsidR="00B646A4" w:rsidRPr="00A95EBC" w:rsidRDefault="00B646A4" w:rsidP="00B646A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71501F">
                    <w:rPr>
                      <w:rFonts w:ascii="ＭＳ 明朝" w:eastAsia="ＭＳ 明朝" w:hAnsi="ＭＳ 明朝" w:cs="ＭＳ 明朝" w:hint="eastAsia"/>
                      <w:spacing w:val="6"/>
                      <w:kern w:val="0"/>
                      <w:szCs w:val="21"/>
                    </w:rPr>
                    <w:t>P12</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P</w:t>
                  </w:r>
                  <w:r w:rsidRPr="0071501F">
                    <w:rPr>
                      <w:rFonts w:ascii="ＭＳ 明朝" w:eastAsia="ＭＳ 明朝" w:hAnsi="ＭＳ 明朝" w:cs="ＭＳ 明朝" w:hint="eastAsia"/>
                      <w:spacing w:val="6"/>
                      <w:kern w:val="0"/>
                      <w:szCs w:val="21"/>
                    </w:rPr>
                    <w:t>13</w:t>
                  </w:r>
                  <w:r>
                    <w:rPr>
                      <w:rFonts w:ascii="ＭＳ 明朝" w:eastAsia="ＭＳ 明朝" w:hAnsi="ＭＳ 明朝" w:cs="ＭＳ 明朝"/>
                      <w:spacing w:val="6"/>
                      <w:kern w:val="0"/>
                      <w:szCs w:val="21"/>
                    </w:rPr>
                    <w:t>,</w:t>
                  </w:r>
                  <w:r w:rsidRPr="0071501F">
                    <w:rPr>
                      <w:rFonts w:ascii="ＭＳ 明朝" w:eastAsia="ＭＳ 明朝" w:hAnsi="ＭＳ 明朝" w:cs="ＭＳ 明朝" w:hint="eastAsia"/>
                      <w:spacing w:val="6"/>
                      <w:kern w:val="0"/>
                      <w:szCs w:val="21"/>
                    </w:rPr>
                    <w:t>P2</w:t>
                  </w:r>
                  <w:r>
                    <w:rPr>
                      <w:rFonts w:ascii="ＭＳ 明朝" w:eastAsia="ＭＳ 明朝" w:hAnsi="ＭＳ 明朝" w:cs="ＭＳ 明朝" w:hint="eastAsia"/>
                      <w:spacing w:val="6"/>
                      <w:kern w:val="0"/>
                      <w:szCs w:val="21"/>
                    </w:rPr>
                    <w:t>8,P29</w:t>
                  </w:r>
                  <w:r>
                    <w:rPr>
                      <w:rFonts w:ascii="ＭＳ 明朝" w:eastAsia="ＭＳ 明朝" w:hAnsi="ＭＳ 明朝" w:cs="ＭＳ 明朝"/>
                      <w:spacing w:val="6"/>
                      <w:kern w:val="0"/>
                      <w:szCs w:val="21"/>
                    </w:rPr>
                    <w:t>,</w:t>
                  </w:r>
                  <w:r w:rsidRPr="0071501F">
                    <w:rPr>
                      <w:rFonts w:ascii="ＭＳ 明朝" w:eastAsia="ＭＳ 明朝" w:hAnsi="ＭＳ 明朝" w:cs="ＭＳ 明朝" w:hint="eastAsia"/>
                      <w:spacing w:val="6"/>
                      <w:kern w:val="0"/>
                      <w:szCs w:val="21"/>
                    </w:rPr>
                    <w:t>P</w:t>
                  </w:r>
                  <w:r w:rsidR="00141F36">
                    <w:rPr>
                      <w:rFonts w:ascii="ＭＳ 明朝" w:eastAsia="ＭＳ 明朝" w:hAnsi="ＭＳ 明朝" w:cs="ＭＳ 明朝" w:hint="eastAsia"/>
                      <w:spacing w:val="6"/>
                      <w:kern w:val="0"/>
                      <w:szCs w:val="21"/>
                    </w:rPr>
                    <w:t>52</w:t>
                  </w:r>
                </w:p>
                <w:p w14:paraId="7983AF68" w14:textId="51C6EC70" w:rsidR="00B646A4" w:rsidRPr="000C2898" w:rsidRDefault="007802CE" w:rsidP="000C2898">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u w:val="none"/>
                    </w:rPr>
                  </w:pPr>
                  <w:hyperlink r:id="rId8" w:history="1">
                    <w:r w:rsidR="00B646A4" w:rsidRPr="00E02130">
                      <w:rPr>
                        <w:rStyle w:val="af6"/>
                        <w:rFonts w:ascii="ＭＳ 明朝" w:eastAsia="ＭＳ 明朝" w:hAnsi="ＭＳ 明朝" w:cs="ＭＳ 明朝"/>
                        <w:spacing w:val="6"/>
                        <w:kern w:val="0"/>
                        <w:szCs w:val="21"/>
                      </w:rPr>
                      <w:t>https://www.maruha-nichiro.co.jp/corporate/sustainability/report/pdf/report2022.pdf</w:t>
                    </w:r>
                  </w:hyperlink>
                  <w:r w:rsidR="000C2898" w:rsidRPr="000C2898">
                    <w:rPr>
                      <w:rStyle w:val="af6"/>
                      <w:rFonts w:ascii="ＭＳ 明朝" w:eastAsia="ＭＳ 明朝" w:hAnsi="ＭＳ 明朝" w:cs="ＭＳ 明朝"/>
                      <w:spacing w:val="6"/>
                      <w:kern w:val="0"/>
                      <w:szCs w:val="21"/>
                    </w:rPr>
                    <w:t xml:space="preserve"> </w:t>
                  </w:r>
                </w:p>
                <w:p w14:paraId="475D3924" w14:textId="4530EDEF" w:rsidR="00786F67" w:rsidRDefault="00786F67" w:rsidP="007E6DCA">
                  <w:pPr>
                    <w:numPr>
                      <w:ilvl w:val="0"/>
                      <w:numId w:val="9"/>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u w:val="none"/>
                    </w:rPr>
                  </w:pPr>
                  <w:r>
                    <w:rPr>
                      <w:rStyle w:val="af6"/>
                      <w:rFonts w:ascii="ＭＳ 明朝" w:eastAsia="ＭＳ 明朝" w:hAnsi="ＭＳ 明朝" w:cs="ＭＳ 明朝" w:hint="eastAsia"/>
                      <w:color w:val="auto"/>
                      <w:spacing w:val="6"/>
                      <w:kern w:val="0"/>
                      <w:szCs w:val="21"/>
                      <w:u w:val="none"/>
                    </w:rPr>
                    <w:t>マルハニチログループ統合報告書2023</w:t>
                  </w:r>
                </w:p>
                <w:p w14:paraId="56B80F1E" w14:textId="7EBE4556" w:rsidR="00535608" w:rsidRPr="00786F67" w:rsidRDefault="007802CE" w:rsidP="000C2898">
                  <w:pPr>
                    <w:suppressAutoHyphens/>
                    <w:kinsoku w:val="0"/>
                    <w:overflowPunct w:val="0"/>
                    <w:adjustRightInd w:val="0"/>
                    <w:spacing w:afterLines="50" w:after="120" w:line="238" w:lineRule="exact"/>
                    <w:ind w:left="360"/>
                    <w:jc w:val="left"/>
                    <w:textAlignment w:val="center"/>
                    <w:rPr>
                      <w:rStyle w:val="af6"/>
                      <w:rFonts w:ascii="ＭＳ 明朝" w:eastAsia="ＭＳ 明朝" w:hAnsi="ＭＳ 明朝" w:cs="ＭＳ 明朝" w:hint="eastAsia"/>
                      <w:color w:val="auto"/>
                      <w:spacing w:val="6"/>
                      <w:kern w:val="0"/>
                      <w:szCs w:val="21"/>
                      <w:u w:val="none"/>
                    </w:rPr>
                  </w:pPr>
                  <w:hyperlink r:id="rId9" w:history="1">
                    <w:r w:rsidR="00735326">
                      <w:rPr>
                        <w:rStyle w:val="af6"/>
                      </w:rPr>
                      <w:t>https://www.maruha-nichi</w:t>
                    </w:r>
                    <w:r w:rsidR="00735326">
                      <w:rPr>
                        <w:rStyle w:val="af6"/>
                      </w:rPr>
                      <w:t>r</w:t>
                    </w:r>
                    <w:r w:rsidR="00735326">
                      <w:rPr>
                        <w:rStyle w:val="af6"/>
                      </w:rPr>
                      <w:t>o.co.jp/corporate/sustainability/report/pdf/report2023.pdf</w:t>
                    </w:r>
                  </w:hyperlink>
                </w:p>
                <w:p w14:paraId="441F0368" w14:textId="2D5C4203" w:rsidR="007E6DCA" w:rsidRPr="007E6DCA" w:rsidRDefault="007E6DCA" w:rsidP="007E6DCA">
                  <w:pPr>
                    <w:numPr>
                      <w:ilvl w:val="0"/>
                      <w:numId w:val="9"/>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u w:val="none"/>
                    </w:rPr>
                  </w:pPr>
                  <w:r w:rsidRPr="007E6DCA">
                    <w:rPr>
                      <w:rStyle w:val="af6"/>
                      <w:rFonts w:hint="eastAsia"/>
                      <w:color w:val="auto"/>
                      <w:u w:val="none"/>
                    </w:rPr>
                    <w:t>マルハニチログループ統合報告書</w:t>
                  </w:r>
                  <w:r>
                    <w:rPr>
                      <w:rStyle w:val="af6"/>
                      <w:rFonts w:hint="eastAsia"/>
                      <w:color w:val="auto"/>
                      <w:u w:val="none"/>
                    </w:rPr>
                    <w:t>2024</w:t>
                  </w:r>
                </w:p>
                <w:p w14:paraId="3C21D849" w14:textId="2EDC906D" w:rsidR="007E6DCA" w:rsidRDefault="007E6DCA" w:rsidP="007E6DCA">
                  <w:pPr>
                    <w:suppressAutoHyphens/>
                    <w:kinsoku w:val="0"/>
                    <w:overflowPunct w:val="0"/>
                    <w:adjustRightInd w:val="0"/>
                    <w:spacing w:afterLines="50" w:after="120" w:line="238" w:lineRule="exact"/>
                    <w:jc w:val="left"/>
                    <w:textAlignment w:val="center"/>
                    <w:rPr>
                      <w:rStyle w:val="af6"/>
                    </w:rPr>
                  </w:pPr>
                  <w:r w:rsidRPr="007E6DCA">
                    <w:rPr>
                      <w:rStyle w:val="af6"/>
                      <w:rFonts w:hint="eastAsia"/>
                      <w:color w:val="auto"/>
                      <w:u w:val="none"/>
                    </w:rPr>
                    <w:t xml:space="preserve">　　</w:t>
                  </w:r>
                  <w:hyperlink r:id="rId10" w:history="1">
                    <w:r w:rsidR="00735326">
                      <w:rPr>
                        <w:rStyle w:val="af6"/>
                      </w:rPr>
                      <w:t>https://www.maruha-nichiro.co.jp/corporate/sustainability/report/pdf/report2024.pdf</w:t>
                    </w:r>
                  </w:hyperlink>
                </w:p>
                <w:p w14:paraId="79733492" w14:textId="77777777" w:rsidR="00704025" w:rsidRPr="00224E96" w:rsidRDefault="00704025" w:rsidP="00704025">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rPr>
                  </w:pPr>
                  <w:r w:rsidRPr="00224E96">
                    <w:rPr>
                      <w:rFonts w:ascii="ＭＳ 明朝" w:hAnsi="ＭＳ 明朝" w:cs="ＭＳ 明朝" w:hint="eastAsia"/>
                      <w:spacing w:val="6"/>
                      <w:kern w:val="0"/>
                      <w:szCs w:val="21"/>
                    </w:rPr>
                    <w:t>新長期ビジョンおよび中期経営計画「</w:t>
                  </w:r>
                  <w:r w:rsidRPr="00224E96">
                    <w:rPr>
                      <w:rFonts w:ascii="ＭＳ 明朝" w:hAnsi="ＭＳ 明朝"/>
                    </w:rPr>
                    <w:t>For the ocean, for life 2027</w:t>
                  </w:r>
                  <w:r w:rsidRPr="00224E96">
                    <w:rPr>
                      <w:rFonts w:ascii="ＭＳ 明朝" w:hAnsi="ＭＳ 明朝" w:hint="eastAsia"/>
                    </w:rPr>
                    <w:t>」</w:t>
                  </w:r>
                </w:p>
                <w:p w14:paraId="53B4ACE4" w14:textId="77777777" w:rsidR="00704025" w:rsidRPr="00704025" w:rsidRDefault="00704025" w:rsidP="00704025">
                  <w:pPr>
                    <w:suppressAutoHyphens/>
                    <w:kinsoku w:val="0"/>
                    <w:overflowPunct w:val="0"/>
                    <w:adjustRightInd w:val="0"/>
                    <w:spacing w:afterLines="50" w:after="120" w:line="238" w:lineRule="exact"/>
                    <w:ind w:firstLineChars="150" w:firstLine="333"/>
                    <w:jc w:val="left"/>
                    <w:textAlignment w:val="center"/>
                  </w:pPr>
                  <w:r w:rsidRPr="00704025">
                    <w:rPr>
                      <w:rFonts w:ascii="ＭＳ 明朝" w:hAnsi="ＭＳ 明朝" w:cs="ＭＳ 明朝"/>
                      <w:spacing w:val="6"/>
                      <w:kern w:val="0"/>
                      <w:szCs w:val="21"/>
                    </w:rPr>
                    <w:t>P9,</w:t>
                  </w:r>
                  <w:r w:rsidRPr="00704025">
                    <w:rPr>
                      <w:rFonts w:ascii="ＭＳ 明朝" w:hAnsi="ＭＳ 明朝" w:cs="ＭＳ 明朝" w:hint="eastAsia"/>
                      <w:spacing w:val="6"/>
                      <w:kern w:val="0"/>
                      <w:szCs w:val="21"/>
                    </w:rPr>
                    <w:t>P11</w:t>
                  </w:r>
                </w:p>
                <w:p w14:paraId="2BFD86E1" w14:textId="55597760" w:rsidR="00704025" w:rsidRPr="007E6DCA" w:rsidRDefault="007802CE" w:rsidP="007040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704025" w:rsidRPr="000B7BE2">
                      <w:rPr>
                        <w:rStyle w:val="af6"/>
                        <w:color w:val="4472C4" w:themeColor="accent1"/>
                      </w:rPr>
                      <w:t>https://www.maruha-nichiro.co.jp/corporate/ir/library/pdf/20250324_jp_MN_Notice_2_ppt.pdf</w:t>
                    </w:r>
                  </w:hyperlink>
                </w:p>
              </w:tc>
            </w:tr>
            <w:tr w:rsidR="00B646A4" w:rsidRPr="00E577BF" w14:paraId="3DE21F82" w14:textId="77777777" w:rsidTr="00F5566D">
              <w:trPr>
                <w:trHeight w:val="697"/>
              </w:trPr>
              <w:tc>
                <w:tcPr>
                  <w:tcW w:w="2600" w:type="dxa"/>
                  <w:shd w:val="clear" w:color="auto" w:fill="auto"/>
                </w:tcPr>
                <w:p w14:paraId="13313238" w14:textId="77777777" w:rsidR="00B646A4" w:rsidRPr="00E577BF" w:rsidRDefault="00B646A4" w:rsidP="00B646A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000691F" w14:textId="77777777" w:rsidR="00B646A4" w:rsidRPr="00C17D03" w:rsidRDefault="00B646A4" w:rsidP="00B646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w:t>
                  </w:r>
                  <w:r w:rsidRPr="0071501F">
                    <w:rPr>
                      <w:rFonts w:ascii="ＭＳ 明朝" w:eastAsia="ＭＳ 明朝" w:hAnsi="ＭＳ 明朝" w:cs="ＭＳ 明朝" w:hint="eastAsia"/>
                      <w:spacing w:val="6"/>
                      <w:kern w:val="0"/>
                      <w:szCs w:val="21"/>
                    </w:rPr>
                    <w:t>(①P12</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P</w:t>
                  </w:r>
                  <w:r w:rsidRPr="0071501F">
                    <w:rPr>
                      <w:rFonts w:ascii="ＭＳ 明朝" w:eastAsia="ＭＳ 明朝" w:hAnsi="ＭＳ 明朝" w:cs="ＭＳ 明朝" w:hint="eastAsia"/>
                      <w:spacing w:val="6"/>
                      <w:kern w:val="0"/>
                      <w:szCs w:val="21"/>
                    </w:rPr>
                    <w:t>13</w:t>
                  </w:r>
                  <w:r w:rsidRPr="0071501F">
                    <w:rPr>
                      <w:rFonts w:ascii="ＭＳ 明朝" w:eastAsia="ＭＳ 明朝" w:hAnsi="ＭＳ 明朝" w:cs="ＭＳ 明朝"/>
                      <w:spacing w:val="6"/>
                      <w:kern w:val="0"/>
                      <w:szCs w:val="21"/>
                    </w:rPr>
                    <w:t>)</w:t>
                  </w:r>
                </w:p>
                <w:p w14:paraId="7ACD7EA2" w14:textId="77777777" w:rsidR="00B646A4" w:rsidRDefault="00B646A4" w:rsidP="00B646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7756">
                    <w:rPr>
                      <w:rFonts w:ascii="ＭＳ 明朝" w:eastAsia="ＭＳ 明朝" w:hAnsi="ＭＳ 明朝" w:cs="ＭＳ 明朝" w:hint="eastAsia"/>
                      <w:spacing w:val="6"/>
                      <w:kern w:val="0"/>
                      <w:szCs w:val="21"/>
                    </w:rPr>
                    <w:t>企業価値の更なる向上、持続的な成長の実現に向け、</w:t>
                  </w:r>
                  <w:r w:rsidRPr="00C17D03">
                    <w:rPr>
                      <w:rFonts w:ascii="ＭＳ 明朝" w:eastAsia="ＭＳ 明朝" w:hAnsi="ＭＳ 明朝" w:cs="ＭＳ 明朝" w:hint="eastAsia"/>
                      <w:spacing w:val="6"/>
                      <w:kern w:val="0"/>
                      <w:szCs w:val="21"/>
                    </w:rPr>
                    <w:t>2027年</w:t>
                  </w:r>
                  <w:r w:rsidRPr="00997756">
                    <w:rPr>
                      <w:rFonts w:ascii="ＭＳ 明朝" w:eastAsia="ＭＳ 明朝" w:hAnsi="ＭＳ 明朝" w:cs="ＭＳ 明朝" w:hint="eastAsia"/>
                      <w:spacing w:val="6"/>
                      <w:kern w:val="0"/>
                      <w:szCs w:val="21"/>
                    </w:rPr>
                    <w:t>に目指す姿である</w:t>
                  </w:r>
                  <w:r>
                    <w:rPr>
                      <w:rFonts w:ascii="ＭＳ 明朝" w:eastAsia="ＭＳ 明朝" w:hAnsi="ＭＳ 明朝" w:cs="ＭＳ 明朝" w:hint="eastAsia"/>
                      <w:spacing w:val="6"/>
                      <w:kern w:val="0"/>
                      <w:szCs w:val="21"/>
                    </w:rPr>
                    <w:t>新</w:t>
                  </w:r>
                  <w:r w:rsidRPr="00997756">
                    <w:rPr>
                      <w:rFonts w:ascii="ＭＳ 明朝" w:eastAsia="ＭＳ 明朝" w:hAnsi="ＭＳ 明朝" w:cs="ＭＳ 明朝" w:hint="eastAsia"/>
                      <w:spacing w:val="6"/>
                      <w:kern w:val="0"/>
                      <w:szCs w:val="21"/>
                    </w:rPr>
                    <w:t>長期経営ビジョンを</w:t>
                  </w:r>
                  <w:r>
                    <w:rPr>
                      <w:rFonts w:ascii="ＭＳ 明朝" w:eastAsia="ＭＳ 明朝" w:hAnsi="ＭＳ 明朝" w:cs="ＭＳ 明朝" w:hint="eastAsia"/>
                      <w:spacing w:val="6"/>
                      <w:kern w:val="0"/>
                      <w:szCs w:val="21"/>
                    </w:rPr>
                    <w:t>以下内容で再定義し、</w:t>
                  </w:r>
                  <w:r w:rsidRPr="0071501F">
                    <w:rPr>
                      <w:rFonts w:ascii="ＭＳ 明朝" w:eastAsia="ＭＳ 明朝" w:hAnsi="ＭＳ 明朝" w:cs="ＭＳ 明朝" w:hint="eastAsia"/>
                      <w:spacing w:val="6"/>
                      <w:kern w:val="0"/>
                      <w:szCs w:val="21"/>
                    </w:rPr>
                    <w:t>統合報告書にて公表している。</w:t>
                  </w:r>
                </w:p>
                <w:p w14:paraId="38800BC8" w14:textId="77777777" w:rsidR="00B646A4" w:rsidRPr="00D579D7" w:rsidRDefault="00B646A4" w:rsidP="00B646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79D7">
                    <w:rPr>
                      <w:rFonts w:ascii="ＭＳ 明朝" w:eastAsia="ＭＳ 明朝" w:hAnsi="ＭＳ 明朝" w:cs="ＭＳ 明朝" w:hint="eastAsia"/>
                      <w:spacing w:val="6"/>
                      <w:kern w:val="0"/>
                      <w:szCs w:val="21"/>
                    </w:rPr>
                    <w:t>１．事業活動を通じた経済価値、社会価値、環境価値の創造により、持続可能な地球・社会づくりに貢献する</w:t>
                  </w:r>
                </w:p>
                <w:p w14:paraId="2350C61C" w14:textId="77777777" w:rsidR="00B646A4" w:rsidRPr="00D579D7" w:rsidRDefault="00B646A4" w:rsidP="00B646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79D7">
                    <w:rPr>
                      <w:rFonts w:ascii="ＭＳ 明朝" w:eastAsia="ＭＳ 明朝" w:hAnsi="ＭＳ 明朝" w:cs="ＭＳ 明朝" w:hint="eastAsia"/>
                      <w:spacing w:val="6"/>
                      <w:kern w:val="0"/>
                      <w:szCs w:val="21"/>
                    </w:rPr>
                    <w:t>２．総合食品企業として、グローバルに「マルハニチロブランド」の提供価値を高め、 お客さまの健康価値創造に貢献する</w:t>
                  </w:r>
                </w:p>
                <w:p w14:paraId="6CCCDA77" w14:textId="77777777" w:rsidR="00B646A4" w:rsidRDefault="00B646A4" w:rsidP="00B646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79D7">
                    <w:rPr>
                      <w:rFonts w:ascii="ＭＳ 明朝" w:eastAsia="ＭＳ 明朝" w:hAnsi="ＭＳ 明朝" w:cs="ＭＳ 明朝" w:hint="eastAsia"/>
                      <w:spacing w:val="6"/>
                      <w:kern w:val="0"/>
                      <w:szCs w:val="21"/>
                    </w:rPr>
                    <w:t>３．水産資源調達力と食品加工技術力にもとづく持続可能なバリューチェーンを強化し、企業価値の最大化を実現する</w:t>
                  </w:r>
                </w:p>
                <w:p w14:paraId="09E5ED36" w14:textId="296D66B4" w:rsidR="00B646A4" w:rsidRDefault="00B646A4" w:rsidP="00B646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【ビジネスモデルの方向性】</w:t>
                  </w:r>
                  <w:r w:rsidRPr="0071501F">
                    <w:rPr>
                      <w:rFonts w:ascii="ＭＳ 明朝" w:eastAsia="ＭＳ 明朝" w:hAnsi="ＭＳ 明朝" w:cs="ＭＳ 明朝" w:hint="eastAsia"/>
                      <w:spacing w:val="6"/>
                      <w:kern w:val="0"/>
                      <w:szCs w:val="21"/>
                    </w:rPr>
                    <w:t>(①P2</w:t>
                  </w:r>
                  <w:r>
                    <w:rPr>
                      <w:rFonts w:ascii="ＭＳ 明朝" w:eastAsia="ＭＳ 明朝" w:hAnsi="ＭＳ 明朝" w:cs="ＭＳ 明朝" w:hint="eastAsia"/>
                      <w:spacing w:val="6"/>
                      <w:kern w:val="0"/>
                      <w:szCs w:val="21"/>
                    </w:rPr>
                    <w:t>8,P2</w:t>
                  </w:r>
                  <w:r w:rsidR="006A03FA">
                    <w:rPr>
                      <w:rFonts w:ascii="ＭＳ 明朝" w:eastAsia="ＭＳ 明朝" w:hAnsi="ＭＳ 明朝" w:cs="ＭＳ 明朝" w:hint="eastAsia"/>
                      <w:spacing w:val="6"/>
                      <w:kern w:val="0"/>
                      <w:szCs w:val="21"/>
                    </w:rPr>
                    <w:t>9</w:t>
                  </w:r>
                  <w:r w:rsidRPr="0071501F">
                    <w:rPr>
                      <w:rFonts w:ascii="ＭＳ 明朝" w:eastAsia="ＭＳ 明朝" w:hAnsi="ＭＳ 明朝" w:cs="ＭＳ 明朝"/>
                      <w:spacing w:val="6"/>
                      <w:kern w:val="0"/>
                      <w:szCs w:val="21"/>
                    </w:rPr>
                    <w:t>)</w:t>
                  </w:r>
                </w:p>
                <w:p w14:paraId="54C9EC56" w14:textId="77777777" w:rsidR="00B646A4" w:rsidRPr="00D579D7" w:rsidRDefault="00B646A4" w:rsidP="00B646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79D7">
                    <w:rPr>
                      <w:rFonts w:ascii="ＭＳ 明朝" w:eastAsia="ＭＳ 明朝" w:hAnsi="ＭＳ 明朝" w:cs="ＭＳ 明朝" w:hint="eastAsia"/>
                      <w:spacing w:val="6"/>
                      <w:kern w:val="0"/>
                      <w:szCs w:val="21"/>
                    </w:rPr>
                    <w:t>新長期経営ビジョンのターゲットとなる2027年に向け、MNEV（Maruha Nichiro Economic Value：事業活動の成果に伴う経済付加価値額）を最大化するため、内部・外部環境をふまえた各事業の成長シナリオに鑑みて、各事業への資本投下方針を明確化</w:t>
                  </w:r>
                  <w:r>
                    <w:rPr>
                      <w:rFonts w:ascii="ＭＳ 明朝" w:eastAsia="ＭＳ 明朝" w:hAnsi="ＭＳ 明朝" w:cs="ＭＳ 明朝" w:hint="eastAsia"/>
                      <w:spacing w:val="6"/>
                      <w:kern w:val="0"/>
                      <w:szCs w:val="21"/>
                    </w:rPr>
                    <w:t>。</w:t>
                  </w:r>
                </w:p>
                <w:p w14:paraId="617C702A" w14:textId="77777777" w:rsidR="00B646A4" w:rsidRPr="00D579D7" w:rsidRDefault="00B646A4" w:rsidP="00B646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79D7">
                    <w:rPr>
                      <w:rFonts w:ascii="ＭＳ 明朝" w:eastAsia="ＭＳ 明朝" w:hAnsi="ＭＳ 明朝" w:cs="ＭＳ 明朝" w:hint="eastAsia"/>
                      <w:spacing w:val="6"/>
                      <w:kern w:val="0"/>
                      <w:szCs w:val="21"/>
                    </w:rPr>
                    <w:t>・市場の成長性や収益性などの観点から資本投下の優先度を決定し、各事業を「成長ドライバー領域」「安定成長領域」「リモデリング領域」に分類。</w:t>
                  </w:r>
                </w:p>
                <w:p w14:paraId="7DE7DBB0" w14:textId="77777777" w:rsidR="00B646A4" w:rsidRPr="00D579D7" w:rsidRDefault="00B646A4" w:rsidP="00B646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79D7">
                    <w:rPr>
                      <w:rFonts w:ascii="ＭＳ 明朝" w:eastAsia="ＭＳ 明朝" w:hAnsi="ＭＳ 明朝" w:cs="ＭＳ 明朝" w:hint="eastAsia"/>
                      <w:spacing w:val="6"/>
                      <w:kern w:val="0"/>
                      <w:szCs w:val="21"/>
                    </w:rPr>
                    <w:t>・グループ全体での海外市場への展開拡大、冷凍食品</w:t>
                  </w:r>
                  <w:r>
                    <w:rPr>
                      <w:rFonts w:ascii="ＭＳ 明朝" w:eastAsia="ＭＳ 明朝" w:hAnsi="ＭＳ 明朝" w:cs="ＭＳ 明朝" w:hint="eastAsia"/>
                      <w:spacing w:val="6"/>
                      <w:kern w:val="0"/>
                      <w:szCs w:val="21"/>
                    </w:rPr>
                    <w:t>・</w:t>
                  </w:r>
                  <w:r w:rsidRPr="00D579D7">
                    <w:rPr>
                      <w:rFonts w:ascii="ＭＳ 明朝" w:eastAsia="ＭＳ 明朝" w:hAnsi="ＭＳ 明朝" w:cs="ＭＳ 明朝" w:hint="eastAsia"/>
                      <w:spacing w:val="6"/>
                      <w:kern w:val="0"/>
                      <w:szCs w:val="21"/>
                    </w:rPr>
                    <w:t>介護食品</w:t>
                  </w:r>
                  <w:r>
                    <w:rPr>
                      <w:rFonts w:ascii="ＭＳ 明朝" w:eastAsia="ＭＳ 明朝" w:hAnsi="ＭＳ 明朝" w:cs="ＭＳ 明朝" w:hint="eastAsia"/>
                      <w:spacing w:val="6"/>
                      <w:kern w:val="0"/>
                      <w:szCs w:val="21"/>
                    </w:rPr>
                    <w:t>、</w:t>
                  </w:r>
                  <w:r w:rsidRPr="00D579D7">
                    <w:rPr>
                      <w:rFonts w:ascii="ＭＳ 明朝" w:eastAsia="ＭＳ 明朝" w:hAnsi="ＭＳ 明朝" w:cs="ＭＳ 明朝" w:hint="eastAsia"/>
                      <w:spacing w:val="6"/>
                      <w:kern w:val="0"/>
                      <w:szCs w:val="21"/>
                    </w:rPr>
                    <w:t>ファインケミカル</w:t>
                  </w:r>
                  <w:r>
                    <w:rPr>
                      <w:rFonts w:ascii="ＭＳ 明朝" w:eastAsia="ＭＳ 明朝" w:hAnsi="ＭＳ 明朝" w:cs="ＭＳ 明朝" w:hint="eastAsia"/>
                      <w:spacing w:val="6"/>
                      <w:kern w:val="0"/>
                      <w:szCs w:val="21"/>
                    </w:rPr>
                    <w:t>、</w:t>
                  </w:r>
                  <w:r w:rsidRPr="00D579D7">
                    <w:rPr>
                      <w:rFonts w:ascii="ＭＳ 明朝" w:eastAsia="ＭＳ 明朝" w:hAnsi="ＭＳ 明朝" w:cs="ＭＳ 明朝" w:hint="eastAsia"/>
                      <w:spacing w:val="6"/>
                      <w:kern w:val="0"/>
                      <w:szCs w:val="21"/>
                    </w:rPr>
                    <w:t>ペットフードの4領域を「成長ドライバー領域」として設定し、強化に向け</w:t>
                  </w:r>
                  <w:r>
                    <w:rPr>
                      <w:rFonts w:ascii="ＭＳ 明朝" w:eastAsia="ＭＳ 明朝" w:hAnsi="ＭＳ 明朝" w:cs="ＭＳ 明朝" w:hint="eastAsia"/>
                      <w:spacing w:val="6"/>
                      <w:kern w:val="0"/>
                      <w:szCs w:val="21"/>
                    </w:rPr>
                    <w:t>、最大500億円の</w:t>
                  </w:r>
                  <w:r w:rsidRPr="00D579D7">
                    <w:rPr>
                      <w:rFonts w:ascii="ＭＳ 明朝" w:eastAsia="ＭＳ 明朝" w:hAnsi="ＭＳ 明朝" w:cs="ＭＳ 明朝" w:hint="eastAsia"/>
                      <w:spacing w:val="6"/>
                      <w:kern w:val="0"/>
                      <w:szCs w:val="21"/>
                    </w:rPr>
                    <w:t>戦略投資枠を設定。</w:t>
                  </w:r>
                </w:p>
                <w:p w14:paraId="42E3E660" w14:textId="77777777" w:rsidR="00B646A4" w:rsidRDefault="00B646A4" w:rsidP="00B646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79D7">
                    <w:rPr>
                      <w:rFonts w:ascii="ＭＳ 明朝" w:eastAsia="ＭＳ 明朝" w:hAnsi="ＭＳ 明朝" w:cs="ＭＳ 明朝" w:hint="eastAsia"/>
                      <w:spacing w:val="6"/>
                      <w:kern w:val="0"/>
                      <w:szCs w:val="21"/>
                    </w:rPr>
                    <w:t>・水産・食品の枠組みを超えたバリューチェーンの価値の最大化を図るため、</w:t>
                  </w:r>
                  <w:r w:rsidRPr="0047452A">
                    <w:rPr>
                      <w:rFonts w:ascii="ＭＳ 明朝" w:eastAsia="ＭＳ 明朝" w:hAnsi="ＭＳ 明朝" w:cs="ＭＳ 明朝" w:hint="eastAsia"/>
                      <w:spacing w:val="6"/>
                      <w:kern w:val="0"/>
                      <w:szCs w:val="21"/>
                    </w:rPr>
                    <w:t>2022年度より</w:t>
                  </w:r>
                  <w:r w:rsidRPr="00D579D7">
                    <w:rPr>
                      <w:rFonts w:ascii="ＭＳ 明朝" w:eastAsia="ＭＳ 明朝" w:hAnsi="ＭＳ 明朝" w:cs="ＭＳ 明朝" w:hint="eastAsia"/>
                      <w:spacing w:val="6"/>
                      <w:kern w:val="0"/>
                      <w:szCs w:val="21"/>
                    </w:rPr>
                    <w:t>食材流通セグメントを新設。顧客起点型の販売活動により、価値の最大化を図る。</w:t>
                  </w:r>
                </w:p>
                <w:p w14:paraId="3C09B908" w14:textId="77777777" w:rsidR="00B646A4" w:rsidRPr="0071501F" w:rsidRDefault="00B646A4" w:rsidP="00B646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【ビジネスモデル変革を支えるＩＴ基盤の強化方針】</w:t>
                  </w:r>
                </w:p>
                <w:p w14:paraId="11C5FA31" w14:textId="28CD1E7A" w:rsidR="00B646A4" w:rsidRPr="001E2F53" w:rsidRDefault="00B646A4" w:rsidP="00B646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501F">
                    <w:rPr>
                      <w:rFonts w:ascii="ＭＳ 明朝" w:eastAsia="ＭＳ 明朝" w:hAnsi="ＭＳ 明朝" w:cs="ＭＳ 明朝" w:hint="eastAsia"/>
                      <w:spacing w:val="6"/>
                      <w:kern w:val="0"/>
                      <w:szCs w:val="21"/>
                    </w:rPr>
                    <w:t>中期経営計画の推進項目にDXを追加し「DX推進基盤の構築」と「デジタル技術の活用」を軸とした、DX戦略の推進による継続的な価値創造の推進を公表している。（①</w:t>
                  </w:r>
                  <w:r w:rsidRPr="001E2F53">
                    <w:rPr>
                      <w:rFonts w:ascii="ＭＳ 明朝" w:eastAsia="ＭＳ 明朝" w:hAnsi="ＭＳ 明朝" w:cs="ＭＳ 明朝" w:hint="eastAsia"/>
                      <w:spacing w:val="6"/>
                      <w:kern w:val="0"/>
                      <w:szCs w:val="21"/>
                    </w:rPr>
                    <w:t>P5</w:t>
                  </w:r>
                  <w:r w:rsidR="006C17E4">
                    <w:rPr>
                      <w:rFonts w:ascii="ＭＳ 明朝" w:eastAsia="ＭＳ 明朝" w:hAnsi="ＭＳ 明朝" w:cs="ＭＳ 明朝" w:hint="eastAsia"/>
                      <w:spacing w:val="6"/>
                      <w:kern w:val="0"/>
                      <w:szCs w:val="21"/>
                    </w:rPr>
                    <w:t>2</w:t>
                  </w:r>
                  <w:r w:rsidRPr="001E2F53">
                    <w:rPr>
                      <w:rFonts w:ascii="ＭＳ 明朝" w:eastAsia="ＭＳ 明朝" w:hAnsi="ＭＳ 明朝" w:cs="ＭＳ 明朝" w:hint="eastAsia"/>
                      <w:spacing w:val="6"/>
                      <w:kern w:val="0"/>
                      <w:szCs w:val="21"/>
                    </w:rPr>
                    <w:t>）</w:t>
                  </w:r>
                </w:p>
                <w:p w14:paraId="25DD4403" w14:textId="77777777" w:rsidR="00786F67" w:rsidRPr="001E2F53" w:rsidRDefault="00786F67" w:rsidP="00B646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2F53">
                    <w:rPr>
                      <w:rFonts w:ascii="ＭＳ 明朝" w:eastAsia="ＭＳ 明朝" w:hAnsi="ＭＳ 明朝" w:cs="ＭＳ 明朝" w:hint="eastAsia"/>
                      <w:spacing w:val="6"/>
                      <w:kern w:val="0"/>
                      <w:szCs w:val="21"/>
                    </w:rPr>
                    <w:t>【水産資源保護とDXのかかわりについて】</w:t>
                  </w:r>
                </w:p>
                <w:p w14:paraId="55D4F6C8" w14:textId="4030604A" w:rsidR="001E2F53" w:rsidRPr="001E2F53" w:rsidRDefault="001E2F53" w:rsidP="001E2F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2F53">
                    <w:rPr>
                      <w:rFonts w:ascii="ＭＳ 明朝" w:eastAsia="ＭＳ 明朝" w:hAnsi="ＭＳ 明朝" w:cs="ＭＳ 明朝" w:hint="eastAsia"/>
                      <w:spacing w:val="6"/>
                      <w:kern w:val="0"/>
                      <w:szCs w:val="21"/>
                    </w:rPr>
                    <w:t>データ管理に裏付けされた、漁法や漁獲枠の設定を進めるといった考え方が必要であることを公表している。（</w:t>
                  </w:r>
                  <w:r w:rsidR="000C2898">
                    <w:rPr>
                      <w:rFonts w:ascii="ＭＳ 明朝" w:eastAsia="ＭＳ 明朝" w:hAnsi="ＭＳ 明朝" w:cs="ＭＳ 明朝" w:hint="eastAsia"/>
                      <w:spacing w:val="6"/>
                      <w:kern w:val="0"/>
                      <w:szCs w:val="21"/>
                    </w:rPr>
                    <w:t>②</w:t>
                  </w:r>
                  <w:r w:rsidRPr="001E2F53">
                    <w:rPr>
                      <w:rFonts w:ascii="ＭＳ 明朝" w:eastAsia="ＭＳ 明朝" w:hAnsi="ＭＳ 明朝" w:cs="ＭＳ 明朝" w:hint="eastAsia"/>
                      <w:spacing w:val="6"/>
                      <w:kern w:val="0"/>
                      <w:szCs w:val="21"/>
                    </w:rPr>
                    <w:t>P14～P15）</w:t>
                  </w:r>
                </w:p>
                <w:p w14:paraId="2A916301" w14:textId="77777777" w:rsidR="00786F67" w:rsidRPr="001E2F53" w:rsidRDefault="00786F67" w:rsidP="00B646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2F53">
                    <w:rPr>
                      <w:rFonts w:ascii="ＭＳ 明朝" w:eastAsia="ＭＳ 明朝" w:hAnsi="ＭＳ 明朝" w:cs="ＭＳ 明朝" w:hint="eastAsia"/>
                      <w:spacing w:val="6"/>
                      <w:kern w:val="0"/>
                      <w:szCs w:val="21"/>
                    </w:rPr>
                    <w:t>【</w:t>
                  </w:r>
                  <w:r w:rsidR="00345494" w:rsidRPr="001E2F53">
                    <w:rPr>
                      <w:rFonts w:ascii="ＭＳ 明朝" w:eastAsia="ＭＳ 明朝" w:hAnsi="ＭＳ 明朝" w:cs="ＭＳ 明朝" w:hint="eastAsia"/>
                      <w:spacing w:val="6"/>
                      <w:kern w:val="0"/>
                      <w:szCs w:val="21"/>
                    </w:rPr>
                    <w:t>新たな挑戦をする企業へと変革</w:t>
                  </w:r>
                  <w:r w:rsidRPr="001E2F53">
                    <w:rPr>
                      <w:rFonts w:ascii="ＭＳ 明朝" w:eastAsia="ＭＳ 明朝" w:hAnsi="ＭＳ 明朝" w:cs="ＭＳ 明朝" w:hint="eastAsia"/>
                      <w:spacing w:val="6"/>
                      <w:kern w:val="0"/>
                      <w:szCs w:val="21"/>
                    </w:rPr>
                    <w:t>】</w:t>
                  </w:r>
                </w:p>
                <w:p w14:paraId="7EFE60E7" w14:textId="6D69AE55" w:rsidR="00345494" w:rsidRDefault="007A2649" w:rsidP="001E2F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2F53">
                    <w:rPr>
                      <w:rFonts w:ascii="ＭＳ 明朝" w:eastAsia="ＭＳ 明朝" w:hAnsi="ＭＳ 明朝" w:cs="ＭＳ 明朝" w:hint="eastAsia"/>
                      <w:spacing w:val="6"/>
                      <w:kern w:val="0"/>
                      <w:szCs w:val="21"/>
                    </w:rPr>
                    <w:t>中期経営計画</w:t>
                  </w:r>
                  <w:r w:rsidR="00B0375C" w:rsidRPr="001E2F53">
                    <w:rPr>
                      <w:rFonts w:ascii="ＭＳ 明朝" w:eastAsia="ＭＳ 明朝" w:hAnsi="ＭＳ 明朝" w:cs="ＭＳ 明朝" w:hint="eastAsia"/>
                      <w:spacing w:val="6"/>
                      <w:kern w:val="0"/>
                      <w:szCs w:val="21"/>
                    </w:rPr>
                    <w:t>の2年目として、MNEVの着実な向上が図られ、順調に進捗していることを認識したうえで、厳しい外部環境を乗り切る組織力の確立に向けて、企業変革のために、DXの推進を積極的に進めていることを明記している。</w:t>
                  </w:r>
                  <w:r w:rsidR="00345494" w:rsidRPr="001E2F53">
                    <w:rPr>
                      <w:rFonts w:ascii="ＭＳ 明朝" w:eastAsia="ＭＳ 明朝" w:hAnsi="ＭＳ 明朝" w:cs="ＭＳ 明朝" w:hint="eastAsia"/>
                      <w:spacing w:val="6"/>
                      <w:kern w:val="0"/>
                      <w:szCs w:val="21"/>
                    </w:rPr>
                    <w:t>（</w:t>
                  </w:r>
                  <w:r w:rsidR="000C2898">
                    <w:rPr>
                      <w:rFonts w:ascii="ＭＳ 明朝" w:eastAsia="ＭＳ 明朝" w:hAnsi="ＭＳ 明朝" w:cs="ＭＳ 明朝" w:hint="eastAsia"/>
                      <w:spacing w:val="6"/>
                      <w:kern w:val="0"/>
                      <w:szCs w:val="21"/>
                    </w:rPr>
                    <w:t>③</w:t>
                  </w:r>
                  <w:r w:rsidR="00345494" w:rsidRPr="001E2F53">
                    <w:rPr>
                      <w:rFonts w:ascii="ＭＳ 明朝" w:eastAsia="ＭＳ 明朝" w:hAnsi="ＭＳ 明朝" w:cs="ＭＳ 明朝" w:hint="eastAsia"/>
                      <w:spacing w:val="6"/>
                      <w:kern w:val="0"/>
                      <w:szCs w:val="21"/>
                    </w:rPr>
                    <w:t>P5～P6）</w:t>
                  </w:r>
                </w:p>
                <w:p w14:paraId="538A6611" w14:textId="77777777" w:rsidR="001E2F53" w:rsidRPr="000B7BE2" w:rsidRDefault="001E2F53" w:rsidP="001E2F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7BE2">
                    <w:rPr>
                      <w:rFonts w:ascii="ＭＳ 明朝" w:eastAsia="ＭＳ 明朝" w:hAnsi="ＭＳ 明朝" w:cs="ＭＳ 明朝" w:hint="eastAsia"/>
                      <w:spacing w:val="6"/>
                      <w:kern w:val="0"/>
                      <w:szCs w:val="21"/>
                    </w:rPr>
                    <w:t>【10年後に向けた新長期ビジョン】</w:t>
                  </w:r>
                </w:p>
                <w:p w14:paraId="7F7A77FC" w14:textId="777FBB30" w:rsidR="001E2F53" w:rsidRPr="000B7BE2" w:rsidRDefault="001E2F53" w:rsidP="001E2F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7BE2">
                    <w:rPr>
                      <w:rFonts w:ascii="ＭＳ 明朝" w:eastAsia="ＭＳ 明朝" w:hAnsi="ＭＳ 明朝" w:cs="ＭＳ 明朝" w:hint="eastAsia"/>
                      <w:spacing w:val="6"/>
                      <w:kern w:val="0"/>
                      <w:szCs w:val="21"/>
                    </w:rPr>
                    <w:t>当社グループの強みを、消費者起点の連携で持続的な価値創造を可能にする「バリューサイクル」で強化し、その仕組みを「グローカル」に展開することで「持続的なタンパク質の提供」と「健康価値の創造」を実現していくことを明記している。（</w:t>
                  </w:r>
                  <w:r w:rsidR="000C2898">
                    <w:rPr>
                      <w:rFonts w:ascii="ＭＳ 明朝" w:eastAsia="ＭＳ 明朝" w:hAnsi="ＭＳ 明朝" w:cs="ＭＳ 明朝" w:hint="eastAsia"/>
                      <w:spacing w:val="6"/>
                      <w:kern w:val="0"/>
                      <w:szCs w:val="21"/>
                    </w:rPr>
                    <w:t>④</w:t>
                  </w:r>
                  <w:r w:rsidRPr="000B7BE2">
                    <w:rPr>
                      <w:rFonts w:ascii="ＭＳ 明朝" w:eastAsia="ＭＳ 明朝" w:hAnsi="ＭＳ 明朝" w:cs="ＭＳ 明朝" w:hint="eastAsia"/>
                      <w:spacing w:val="6"/>
                      <w:kern w:val="0"/>
                      <w:szCs w:val="21"/>
                    </w:rPr>
                    <w:t>P9</w:t>
                  </w:r>
                  <w:r w:rsidRPr="000B7BE2">
                    <w:rPr>
                      <w:rFonts w:ascii="ＭＳ 明朝" w:eastAsia="ＭＳ 明朝" w:hAnsi="ＭＳ 明朝" w:cs="ＭＳ 明朝"/>
                      <w:spacing w:val="6"/>
                      <w:kern w:val="0"/>
                      <w:szCs w:val="21"/>
                    </w:rPr>
                    <w:t>）</w:t>
                  </w:r>
                </w:p>
                <w:p w14:paraId="1859E846" w14:textId="77777777" w:rsidR="001E2F53" w:rsidRPr="000B7BE2" w:rsidRDefault="001E2F53" w:rsidP="001E2F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7BE2">
                    <w:rPr>
                      <w:rFonts w:ascii="ＭＳ 明朝" w:eastAsia="ＭＳ 明朝" w:hAnsi="ＭＳ 明朝" w:cs="ＭＳ 明朝" w:hint="eastAsia"/>
                      <w:spacing w:val="6"/>
                      <w:kern w:val="0"/>
                      <w:szCs w:val="21"/>
                    </w:rPr>
                    <w:lastRenderedPageBreak/>
                    <w:t>【10年後に向けた事業ポートフォリオ方針】</w:t>
                  </w:r>
                </w:p>
                <w:p w14:paraId="4C30844B" w14:textId="77777777" w:rsidR="001E2F53" w:rsidRPr="000B7BE2" w:rsidRDefault="001E2F53" w:rsidP="001E2F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7BE2">
                    <w:rPr>
                      <w:rFonts w:ascii="ＭＳ 明朝" w:eastAsia="ＭＳ 明朝" w:hAnsi="ＭＳ 明朝" w:cs="ＭＳ 明朝" w:hint="eastAsia"/>
                      <w:spacing w:val="6"/>
                      <w:kern w:val="0"/>
                      <w:szCs w:val="21"/>
                    </w:rPr>
                    <w:t>各セグメントのテーマを以下のように設定し、バリューサイクルで強固に連携をしたうえで価値創造を実現していくことを明記している。</w:t>
                  </w:r>
                </w:p>
                <w:p w14:paraId="7C501A4B" w14:textId="77777777" w:rsidR="001E2F53" w:rsidRPr="000B7BE2" w:rsidRDefault="001E2F53" w:rsidP="001E2F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7BE2">
                    <w:rPr>
                      <w:rFonts w:ascii="ＭＳ 明朝" w:eastAsia="ＭＳ 明朝" w:hAnsi="ＭＳ 明朝" w:cs="ＭＳ 明朝" w:hint="eastAsia"/>
                      <w:spacing w:val="6"/>
                      <w:kern w:val="0"/>
                      <w:szCs w:val="21"/>
                    </w:rPr>
                    <w:t>・水産資源セグメント⇒持続可能な事業の選択と集中</w:t>
                  </w:r>
                </w:p>
                <w:p w14:paraId="280DA26A" w14:textId="77777777" w:rsidR="001E2F53" w:rsidRPr="000B7BE2" w:rsidRDefault="001E2F53" w:rsidP="001E2F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7BE2">
                    <w:rPr>
                      <w:rFonts w:ascii="ＭＳ 明朝" w:eastAsia="ＭＳ 明朝" w:hAnsi="ＭＳ 明朝" w:cs="ＭＳ 明朝" w:hint="eastAsia"/>
                      <w:spacing w:val="6"/>
                      <w:kern w:val="0"/>
                      <w:szCs w:val="21"/>
                    </w:rPr>
                    <w:t>・食材流通セグメント⇒川下戦略とグローカル戦略へ投資</w:t>
                  </w:r>
                </w:p>
                <w:p w14:paraId="2E1C7707" w14:textId="77777777" w:rsidR="001E2F53" w:rsidRPr="000B7BE2" w:rsidRDefault="001E2F53" w:rsidP="001E2F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7BE2">
                    <w:rPr>
                      <w:rFonts w:ascii="ＭＳ 明朝" w:eastAsia="ＭＳ 明朝" w:hAnsi="ＭＳ 明朝" w:cs="ＭＳ 明朝" w:hint="eastAsia"/>
                      <w:spacing w:val="6"/>
                      <w:kern w:val="0"/>
                      <w:szCs w:val="21"/>
                    </w:rPr>
                    <w:t>・加工食品セグメント⇒付加価値創出を強化</w:t>
                  </w:r>
                </w:p>
                <w:p w14:paraId="4553E0C1" w14:textId="0C9304EF" w:rsidR="001E2F53" w:rsidRPr="00786F67" w:rsidRDefault="001E2F53" w:rsidP="001E2F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7BE2">
                    <w:rPr>
                      <w:rFonts w:ascii="ＭＳ 明朝" w:eastAsia="ＭＳ 明朝" w:hAnsi="ＭＳ 明朝" w:cs="ＭＳ 明朝" w:hint="eastAsia"/>
                      <w:spacing w:val="6"/>
                      <w:kern w:val="0"/>
                      <w:szCs w:val="21"/>
                    </w:rPr>
                    <w:t>（</w:t>
                  </w:r>
                  <w:r w:rsidR="000C2898">
                    <w:rPr>
                      <w:rFonts w:ascii="ＭＳ 明朝" w:eastAsia="ＭＳ 明朝" w:hAnsi="ＭＳ 明朝" w:cs="ＭＳ 明朝" w:hint="eastAsia"/>
                      <w:spacing w:val="6"/>
                      <w:kern w:val="0"/>
                      <w:szCs w:val="21"/>
                    </w:rPr>
                    <w:t>④</w:t>
                  </w:r>
                  <w:r w:rsidRPr="000B7BE2">
                    <w:rPr>
                      <w:rFonts w:ascii="ＭＳ 明朝" w:eastAsia="ＭＳ 明朝" w:hAnsi="ＭＳ 明朝" w:cs="ＭＳ 明朝" w:hint="eastAsia"/>
                      <w:spacing w:val="6"/>
                      <w:kern w:val="0"/>
                      <w:szCs w:val="21"/>
                    </w:rPr>
                    <w:t>P11）</w:t>
                  </w:r>
                </w:p>
              </w:tc>
            </w:tr>
            <w:tr w:rsidR="00B646A4" w:rsidRPr="00E577BF" w14:paraId="01B21D52" w14:textId="77777777" w:rsidTr="00F5566D">
              <w:trPr>
                <w:trHeight w:val="707"/>
              </w:trPr>
              <w:tc>
                <w:tcPr>
                  <w:tcW w:w="2600" w:type="dxa"/>
                  <w:shd w:val="clear" w:color="auto" w:fill="auto"/>
                </w:tcPr>
                <w:p w14:paraId="26DF9E70" w14:textId="77777777" w:rsidR="00B646A4" w:rsidRPr="00E577BF" w:rsidRDefault="00B646A4" w:rsidP="00B646A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1267D400" w:rsidR="00B646A4" w:rsidRPr="00E577BF" w:rsidRDefault="00B646A4" w:rsidP="00B646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w:t>
                  </w:r>
                  <w:r w:rsidR="00351D1B">
                    <w:rPr>
                      <w:rFonts w:ascii="ＭＳ 明朝" w:eastAsia="ＭＳ 明朝" w:hAnsi="ＭＳ 明朝" w:cs="ＭＳ 明朝" w:hint="eastAsia"/>
                      <w:spacing w:val="6"/>
                      <w:kern w:val="0"/>
                      <w:szCs w:val="21"/>
                    </w:rPr>
                    <w:t>の承認</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FB42DA8" w14:textId="77777777" w:rsidR="00C07C68" w:rsidRDefault="00C07C68" w:rsidP="00C07C68">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マルハニチログループ統合報告書2</w:t>
                  </w:r>
                  <w:r>
                    <w:rPr>
                      <w:rFonts w:ascii="ＭＳ 明朝" w:eastAsia="ＭＳ 明朝" w:hAnsi="ＭＳ 明朝" w:cs="ＭＳ 明朝"/>
                      <w:spacing w:val="6"/>
                      <w:kern w:val="0"/>
                      <w:szCs w:val="21"/>
                    </w:rPr>
                    <w:t>022</w:t>
                  </w:r>
                </w:p>
                <w:p w14:paraId="5BAF275E" w14:textId="56F74F46" w:rsidR="00C07C68" w:rsidRPr="00196258" w:rsidRDefault="00C07C68" w:rsidP="00196258">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マルハニチログループ 中期経営計画 「海といのちの未来をつくる MNV 2024」</w:t>
                  </w:r>
                </w:p>
                <w:p w14:paraId="0F5384C3" w14:textId="561C9521" w:rsidR="00D1302E" w:rsidRPr="00224E96" w:rsidRDefault="00C07C68" w:rsidP="00DD56DC">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24E96">
                    <w:rPr>
                      <w:rFonts w:ascii="ＭＳ 明朝" w:hAnsi="ＭＳ 明朝" w:cs="ＭＳ 明朝" w:hint="eastAsia"/>
                      <w:spacing w:val="6"/>
                      <w:kern w:val="0"/>
                      <w:szCs w:val="21"/>
                    </w:rPr>
                    <w:t>統合報告書</w:t>
                  </w:r>
                  <w:r w:rsidR="00224E96" w:rsidRPr="00224E96">
                    <w:rPr>
                      <w:rFonts w:ascii="ＭＳ 明朝" w:hAnsi="ＭＳ 明朝" w:cs="ＭＳ 明朝" w:hint="eastAsia"/>
                      <w:spacing w:val="6"/>
                      <w:kern w:val="0"/>
                      <w:szCs w:val="21"/>
                    </w:rPr>
                    <w:t>2</w:t>
                  </w:r>
                  <w:r w:rsidRPr="00224E96">
                    <w:rPr>
                      <w:rFonts w:ascii="ＭＳ 明朝" w:hAnsi="ＭＳ 明朝" w:cs="ＭＳ 明朝" w:hint="eastAsia"/>
                      <w:spacing w:val="6"/>
                      <w:kern w:val="0"/>
                      <w:szCs w:val="21"/>
                    </w:rPr>
                    <w:t>024</w:t>
                  </w:r>
                </w:p>
                <w:p w14:paraId="24344751" w14:textId="77777777" w:rsidR="00C15BB5" w:rsidRPr="00C15BB5" w:rsidRDefault="005E2BB6" w:rsidP="00C15BB5">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24E96">
                    <w:rPr>
                      <w:rFonts w:ascii="ＭＳ 明朝" w:hAnsi="ＭＳ 明朝" w:cs="ＭＳ 明朝" w:hint="eastAsia"/>
                      <w:spacing w:val="6"/>
                      <w:kern w:val="0"/>
                      <w:szCs w:val="21"/>
                    </w:rPr>
                    <w:t>新長期ビジョンおよび中期経営計画「</w:t>
                  </w:r>
                  <w:r w:rsidRPr="00224E96">
                    <w:rPr>
                      <w:rFonts w:ascii="ＭＳ 明朝" w:hAnsi="ＭＳ 明朝"/>
                    </w:rPr>
                    <w:t>For the ocean, for life 2027</w:t>
                  </w:r>
                  <w:r w:rsidRPr="00224E96">
                    <w:rPr>
                      <w:rFonts w:ascii="ＭＳ 明朝" w:hAnsi="ＭＳ 明朝" w:hint="eastAsia"/>
                    </w:rPr>
                    <w:t>」</w:t>
                  </w:r>
                </w:p>
                <w:p w14:paraId="32AC2B20" w14:textId="29B44F9C" w:rsidR="00C15BB5" w:rsidRPr="006A03FA" w:rsidRDefault="00C15BB5" w:rsidP="006A03FA">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rPr>
                  </w:pPr>
                  <w:r>
                    <w:rPr>
                      <w:rFonts w:ascii="ＭＳ 明朝" w:hAnsi="ＭＳ 明朝" w:hint="eastAsia"/>
                    </w:rPr>
                    <w:t>ニュースリリース（</w:t>
                  </w:r>
                  <w:r w:rsidR="006A03FA" w:rsidRPr="006A03FA">
                    <w:rPr>
                      <w:rFonts w:ascii="ＭＳ 明朝" w:hAnsi="ＭＳ 明朝" w:hint="eastAsia"/>
                    </w:rPr>
                    <w:t>～次の100年に向けて、高輪を拠点に人と地球に優しい未来のくらしづくりのための「新たな食」に挑戦～「TAKANAWA GATEWAY CITY」へ本社を移転</w:t>
                  </w:r>
                  <w:r w:rsidRPr="006A03FA">
                    <w:rPr>
                      <w:rFonts w:ascii="ＭＳ 明朝" w:hAnsi="ＭＳ 明朝" w:hint="eastAsia"/>
                    </w:rPr>
                    <w:t>）</w:t>
                  </w:r>
                </w:p>
                <w:p w14:paraId="3732F21D" w14:textId="77777777" w:rsidR="00C15BB5" w:rsidRDefault="00C15BB5" w:rsidP="006A03FA">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rPr>
                  </w:pPr>
                  <w:r>
                    <w:rPr>
                      <w:rFonts w:ascii="ＭＳ 明朝" w:hAnsi="ＭＳ 明朝" w:hint="eastAsia"/>
                    </w:rPr>
                    <w:t>ニュースリリース（</w:t>
                  </w:r>
                  <w:r w:rsidR="006A03FA" w:rsidRPr="006A03FA">
                    <w:rPr>
                      <w:rFonts w:ascii="ＭＳ 明朝" w:hAnsi="ＭＳ 明朝" w:hint="eastAsia"/>
                    </w:rPr>
                    <w:t>JR東日本とマルハニチロ、東京大学による協創を通した「プラネタリーヘルスダイエット」の取り組みについて～2025年3月まちびらき「TAKANAWA GATEWAY CITY」を拠点に産学協創が拡大～）」</w:t>
                  </w:r>
                  <w:r w:rsidRPr="006A03FA">
                    <w:rPr>
                      <w:rFonts w:ascii="ＭＳ 明朝" w:hAnsi="ＭＳ 明朝" w:hint="eastAsia"/>
                    </w:rPr>
                    <w:t>）</w:t>
                  </w:r>
                </w:p>
                <w:p w14:paraId="5BF68E2D" w14:textId="27DB6CF7" w:rsidR="00141F36" w:rsidRPr="00141F36" w:rsidRDefault="00141F36" w:rsidP="00141F36">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マルハニチログループ統合報告書2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3</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8692E71" w14:textId="39A13184" w:rsidR="00C07C68" w:rsidRPr="00224E96" w:rsidRDefault="00C07C68" w:rsidP="006248B6">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4E96">
                    <w:rPr>
                      <w:rFonts w:ascii="ＭＳ 明朝" w:eastAsia="ＭＳ 明朝" w:hAnsi="ＭＳ 明朝" w:cs="ＭＳ 明朝" w:hint="eastAsia"/>
                      <w:spacing w:val="6"/>
                      <w:kern w:val="0"/>
                      <w:szCs w:val="21"/>
                    </w:rPr>
                    <w:t>2</w:t>
                  </w:r>
                  <w:r w:rsidRPr="00224E96">
                    <w:rPr>
                      <w:rFonts w:ascii="ＭＳ 明朝" w:eastAsia="ＭＳ 明朝" w:hAnsi="ＭＳ 明朝" w:cs="ＭＳ 明朝"/>
                      <w:spacing w:val="6"/>
                      <w:kern w:val="0"/>
                      <w:szCs w:val="21"/>
                    </w:rPr>
                    <w:t>022</w:t>
                  </w:r>
                  <w:r w:rsidRPr="00224E96">
                    <w:rPr>
                      <w:rFonts w:ascii="ＭＳ 明朝" w:eastAsia="ＭＳ 明朝" w:hAnsi="ＭＳ 明朝" w:cs="ＭＳ 明朝" w:hint="eastAsia"/>
                      <w:spacing w:val="6"/>
                      <w:kern w:val="0"/>
                      <w:szCs w:val="21"/>
                    </w:rPr>
                    <w:t>年</w:t>
                  </w:r>
                  <w:r w:rsidR="00224E96" w:rsidRPr="00224E96">
                    <w:rPr>
                      <w:rFonts w:ascii="ＭＳ 明朝" w:eastAsia="ＭＳ 明朝" w:hAnsi="ＭＳ 明朝" w:cs="ＭＳ 明朝" w:hint="eastAsia"/>
                      <w:spacing w:val="6"/>
                      <w:kern w:val="0"/>
                      <w:szCs w:val="21"/>
                    </w:rPr>
                    <w:t>9</w:t>
                  </w:r>
                  <w:r w:rsidRPr="00224E96">
                    <w:rPr>
                      <w:rFonts w:ascii="ＭＳ 明朝" w:eastAsia="ＭＳ 明朝" w:hAnsi="ＭＳ 明朝" w:cs="ＭＳ 明朝" w:hint="eastAsia"/>
                      <w:spacing w:val="6"/>
                      <w:kern w:val="0"/>
                      <w:szCs w:val="21"/>
                    </w:rPr>
                    <w:t>月3</w:t>
                  </w:r>
                  <w:r w:rsidRPr="00224E96">
                    <w:rPr>
                      <w:rFonts w:ascii="ＭＳ 明朝" w:eastAsia="ＭＳ 明朝" w:hAnsi="ＭＳ 明朝" w:cs="ＭＳ 明朝"/>
                      <w:spacing w:val="6"/>
                      <w:kern w:val="0"/>
                      <w:szCs w:val="21"/>
                    </w:rPr>
                    <w:t>0</w:t>
                  </w:r>
                  <w:r w:rsidRPr="00224E96">
                    <w:rPr>
                      <w:rFonts w:ascii="ＭＳ 明朝" w:eastAsia="ＭＳ 明朝" w:hAnsi="ＭＳ 明朝" w:cs="ＭＳ 明朝" w:hint="eastAsia"/>
                      <w:spacing w:val="6"/>
                      <w:kern w:val="0"/>
                      <w:szCs w:val="21"/>
                    </w:rPr>
                    <w:t>日</w:t>
                  </w:r>
                </w:p>
                <w:p w14:paraId="7845F37B" w14:textId="02F93A95" w:rsidR="00C07C68" w:rsidRPr="00196258" w:rsidRDefault="00C07C68" w:rsidP="006248B6">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24E96">
                    <w:rPr>
                      <w:rFonts w:ascii="ＭＳ 明朝" w:hAnsi="ＭＳ 明朝" w:cs="ＭＳ 明朝" w:hint="eastAsia"/>
                      <w:spacing w:val="6"/>
                      <w:kern w:val="0"/>
                      <w:szCs w:val="21"/>
                    </w:rPr>
                    <w:t>2</w:t>
                  </w:r>
                  <w:r w:rsidRPr="00224E96">
                    <w:rPr>
                      <w:rFonts w:ascii="ＭＳ 明朝" w:hAnsi="ＭＳ 明朝" w:cs="ＭＳ 明朝"/>
                      <w:spacing w:val="6"/>
                      <w:kern w:val="0"/>
                      <w:szCs w:val="21"/>
                    </w:rPr>
                    <w:t>02</w:t>
                  </w:r>
                  <w:r w:rsidRPr="00224E96">
                    <w:rPr>
                      <w:rFonts w:ascii="ＭＳ 明朝" w:hAnsi="ＭＳ 明朝" w:cs="ＭＳ 明朝" w:hint="eastAsia"/>
                      <w:spacing w:val="6"/>
                      <w:kern w:val="0"/>
                      <w:szCs w:val="21"/>
                    </w:rPr>
                    <w:t>2年3月28日</w:t>
                  </w:r>
                </w:p>
                <w:p w14:paraId="00EE6164" w14:textId="77777777" w:rsidR="00C07C68" w:rsidRPr="00224E96" w:rsidRDefault="00C07C68" w:rsidP="006248B6">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24E96">
                    <w:rPr>
                      <w:rFonts w:ascii="ＭＳ 明朝" w:hAnsi="ＭＳ 明朝" w:cs="ＭＳ 明朝" w:hint="eastAsia"/>
                      <w:spacing w:val="6"/>
                      <w:kern w:val="0"/>
                      <w:szCs w:val="21"/>
                    </w:rPr>
                    <w:t>2024年9月30日</w:t>
                  </w:r>
                </w:p>
                <w:p w14:paraId="59A28FAB" w14:textId="77777777" w:rsidR="005E2BB6" w:rsidRDefault="005E2BB6" w:rsidP="006248B6">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24E96">
                    <w:rPr>
                      <w:rFonts w:ascii="ＭＳ 明朝" w:hAnsi="ＭＳ 明朝" w:cs="ＭＳ 明朝" w:hint="eastAsia"/>
                      <w:spacing w:val="6"/>
                      <w:kern w:val="0"/>
                      <w:szCs w:val="21"/>
                    </w:rPr>
                    <w:t>2025年3月24日</w:t>
                  </w:r>
                </w:p>
                <w:p w14:paraId="5C1B0467" w14:textId="1829F493" w:rsidR="00C15BB5" w:rsidRDefault="00C15BB5" w:rsidP="006248B6">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w:t>
                  </w:r>
                  <w:r w:rsidR="00FE12FC">
                    <w:rPr>
                      <w:rFonts w:ascii="ＭＳ 明朝" w:hAnsi="ＭＳ 明朝" w:cs="ＭＳ 明朝" w:hint="eastAsia"/>
                      <w:spacing w:val="6"/>
                      <w:kern w:val="0"/>
                      <w:szCs w:val="21"/>
                    </w:rPr>
                    <w:t>4</w:t>
                  </w:r>
                  <w:r>
                    <w:rPr>
                      <w:rFonts w:ascii="ＭＳ 明朝" w:hAnsi="ＭＳ 明朝" w:cs="ＭＳ 明朝" w:hint="eastAsia"/>
                      <w:spacing w:val="6"/>
                      <w:kern w:val="0"/>
                      <w:szCs w:val="21"/>
                    </w:rPr>
                    <w:t>年5月31日</w:t>
                  </w:r>
                </w:p>
                <w:p w14:paraId="3086136C" w14:textId="77777777" w:rsidR="00C15BB5" w:rsidRDefault="00C15BB5" w:rsidP="006248B6">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w:t>
                  </w:r>
                  <w:r w:rsidR="00FE12FC">
                    <w:rPr>
                      <w:rFonts w:ascii="ＭＳ 明朝" w:hAnsi="ＭＳ 明朝" w:cs="ＭＳ 明朝" w:hint="eastAsia"/>
                      <w:spacing w:val="6"/>
                      <w:kern w:val="0"/>
                      <w:szCs w:val="21"/>
                    </w:rPr>
                    <w:t>4</w:t>
                  </w:r>
                  <w:r>
                    <w:rPr>
                      <w:rFonts w:ascii="ＭＳ 明朝" w:hAnsi="ＭＳ 明朝" w:cs="ＭＳ 明朝" w:hint="eastAsia"/>
                      <w:spacing w:val="6"/>
                      <w:kern w:val="0"/>
                      <w:szCs w:val="21"/>
                    </w:rPr>
                    <w:t>年5月31日</w:t>
                  </w:r>
                </w:p>
                <w:p w14:paraId="7116E297" w14:textId="58F0B3D7" w:rsidR="006248B6" w:rsidRPr="006248B6" w:rsidRDefault="006248B6" w:rsidP="006248B6">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2023年9月30日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6C956C4" w14:textId="77777777" w:rsidR="00A50AD9" w:rsidRDefault="00A50AD9" w:rsidP="00A50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45126090" w14:textId="37C8597A" w:rsidR="00A50AD9" w:rsidRPr="00A50AD9" w:rsidRDefault="00A50AD9" w:rsidP="005E2BB6">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50AD9">
                    <w:rPr>
                      <w:rFonts w:ascii="ＭＳ 明朝" w:hAnsi="ＭＳ 明朝" w:cs="ＭＳ 明朝" w:hint="eastAsia"/>
                      <w:spacing w:val="6"/>
                      <w:kern w:val="0"/>
                      <w:szCs w:val="21"/>
                    </w:rPr>
                    <w:t>マルハニチログループ統合報告書2</w:t>
                  </w:r>
                  <w:r w:rsidRPr="00A50AD9">
                    <w:rPr>
                      <w:rFonts w:ascii="ＭＳ 明朝" w:hAnsi="ＭＳ 明朝" w:cs="ＭＳ 明朝"/>
                      <w:spacing w:val="6"/>
                      <w:kern w:val="0"/>
                      <w:szCs w:val="21"/>
                    </w:rPr>
                    <w:t>022</w:t>
                  </w:r>
                </w:p>
                <w:p w14:paraId="6D0F5977" w14:textId="03835E53" w:rsidR="00A50AD9" w:rsidRPr="00A95EBC" w:rsidRDefault="00A50AD9" w:rsidP="00A50AD9">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71501F">
                    <w:rPr>
                      <w:rFonts w:ascii="ＭＳ 明朝" w:eastAsia="ＭＳ 明朝" w:hAnsi="ＭＳ 明朝" w:cs="ＭＳ 明朝" w:hint="eastAsia"/>
                      <w:spacing w:val="6"/>
                      <w:kern w:val="0"/>
                      <w:szCs w:val="21"/>
                    </w:rPr>
                    <w:t>P5</w:t>
                  </w:r>
                  <w:r w:rsidR="00E74F3D">
                    <w:rPr>
                      <w:rFonts w:ascii="ＭＳ 明朝" w:eastAsia="ＭＳ 明朝" w:hAnsi="ＭＳ 明朝" w:cs="ＭＳ 明朝" w:hint="eastAsia"/>
                      <w:spacing w:val="6"/>
                      <w:kern w:val="0"/>
                      <w:szCs w:val="21"/>
                    </w:rPr>
                    <w:t>4</w:t>
                  </w:r>
                </w:p>
                <w:p w14:paraId="00E80C51" w14:textId="77777777" w:rsidR="00A50AD9" w:rsidRDefault="007802CE" w:rsidP="00A50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A50AD9" w:rsidRPr="00E02130">
                      <w:rPr>
                        <w:rStyle w:val="af6"/>
                        <w:rFonts w:ascii="ＭＳ 明朝" w:eastAsia="ＭＳ 明朝" w:hAnsi="ＭＳ 明朝" w:cs="ＭＳ 明朝"/>
                        <w:spacing w:val="6"/>
                        <w:kern w:val="0"/>
                        <w:szCs w:val="21"/>
                      </w:rPr>
                      <w:t>https://www.maruha-nichiro.co.jp/corporate/sustainability/report/pdf/report2022.pdf</w:t>
                    </w:r>
                  </w:hyperlink>
                </w:p>
                <w:p w14:paraId="612D2A0F" w14:textId="078E5FB0" w:rsidR="00A50AD9" w:rsidRPr="00224E96" w:rsidRDefault="00A50AD9" w:rsidP="005E2BB6">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24E96">
                    <w:rPr>
                      <w:rFonts w:ascii="ＭＳ 明朝" w:hAnsi="ＭＳ 明朝"/>
                    </w:rPr>
                    <w:t>マルハニチログループ 中期経営計画 「海といのちの未来をつくる MNV 2024」</w:t>
                  </w:r>
                </w:p>
                <w:p w14:paraId="1CB368DB" w14:textId="6B47DA16" w:rsidR="00A50AD9" w:rsidRDefault="00A50AD9" w:rsidP="00A50AD9">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sidR="00E74F3D">
                    <w:rPr>
                      <w:rFonts w:ascii="ＭＳ 明朝" w:eastAsia="ＭＳ 明朝" w:hAnsi="ＭＳ 明朝" w:cs="ＭＳ 明朝" w:hint="eastAsia"/>
                      <w:spacing w:val="6"/>
                      <w:kern w:val="0"/>
                      <w:szCs w:val="21"/>
                    </w:rPr>
                    <w:t>16</w:t>
                  </w:r>
                  <w:r>
                    <w:rPr>
                      <w:rFonts w:ascii="ＭＳ 明朝" w:eastAsia="ＭＳ 明朝" w:hAnsi="ＭＳ 明朝" w:cs="ＭＳ 明朝"/>
                      <w:spacing w:val="6"/>
                      <w:kern w:val="0"/>
                      <w:szCs w:val="21"/>
                    </w:rPr>
                    <w:t>,P</w:t>
                  </w:r>
                  <w:r w:rsidR="00E74F3D">
                    <w:rPr>
                      <w:rFonts w:ascii="ＭＳ 明朝" w:eastAsia="ＭＳ 明朝" w:hAnsi="ＭＳ 明朝" w:cs="ＭＳ 明朝" w:hint="eastAsia"/>
                      <w:spacing w:val="6"/>
                      <w:kern w:val="0"/>
                      <w:szCs w:val="21"/>
                    </w:rPr>
                    <w:t>19</w:t>
                  </w:r>
                </w:p>
                <w:p w14:paraId="45A77850" w14:textId="16F7A84B" w:rsidR="00E74F3D" w:rsidRPr="00196258" w:rsidRDefault="007802CE" w:rsidP="00196258">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3" w:history="1">
                    <w:r w:rsidR="00A50AD9" w:rsidRPr="00F650B6">
                      <w:rPr>
                        <w:rStyle w:val="af6"/>
                        <w:rFonts w:ascii="ＭＳ 明朝" w:eastAsia="ＭＳ 明朝" w:hAnsi="ＭＳ 明朝" w:cs="ＭＳ 明朝"/>
                        <w:spacing w:val="6"/>
                        <w:kern w:val="0"/>
                        <w:szCs w:val="21"/>
                      </w:rPr>
                      <w:t>https://www.maruha-nichiro.co.jp/corporate/ir/library/pdf/20220328_MN_management_Plan.pdf</w:t>
                    </w:r>
                  </w:hyperlink>
                </w:p>
                <w:p w14:paraId="1091348E" w14:textId="733E74B1" w:rsidR="00A50AD9" w:rsidRPr="00224E96" w:rsidRDefault="00A50AD9" w:rsidP="005E2BB6">
                  <w:pPr>
                    <w:pStyle w:val="af"/>
                    <w:numPr>
                      <w:ilvl w:val="0"/>
                      <w:numId w:val="20"/>
                    </w:numPr>
                    <w:suppressAutoHyphens/>
                    <w:kinsoku w:val="0"/>
                    <w:overflowPunct w:val="0"/>
                    <w:adjustRightInd w:val="0"/>
                    <w:spacing w:afterLines="50" w:after="120" w:line="238" w:lineRule="exact"/>
                    <w:ind w:leftChars="0"/>
                    <w:jc w:val="left"/>
                    <w:textAlignment w:val="center"/>
                    <w:rPr>
                      <w:rStyle w:val="af6"/>
                      <w:rFonts w:ascii="ＭＳ 明朝" w:hAnsi="ＭＳ 明朝" w:cs="ＭＳ 明朝"/>
                      <w:color w:val="auto"/>
                      <w:spacing w:val="6"/>
                      <w:kern w:val="0"/>
                      <w:szCs w:val="21"/>
                      <w:u w:val="none"/>
                    </w:rPr>
                  </w:pPr>
                  <w:r w:rsidRPr="00224E96">
                    <w:rPr>
                      <w:rStyle w:val="af6"/>
                      <w:rFonts w:ascii="ＭＳ 明朝" w:hAnsi="ＭＳ 明朝" w:hint="eastAsia"/>
                      <w:color w:val="auto"/>
                      <w:u w:val="none"/>
                    </w:rPr>
                    <w:lastRenderedPageBreak/>
                    <w:t>マルハニチログループ統合報告書2024</w:t>
                  </w:r>
                </w:p>
                <w:p w14:paraId="63A841E3" w14:textId="51486043" w:rsidR="00E74F3D" w:rsidRPr="00224E96" w:rsidRDefault="00E74F3D" w:rsidP="00E74F3D">
                  <w:pPr>
                    <w:pStyle w:val="af"/>
                    <w:suppressAutoHyphens/>
                    <w:kinsoku w:val="0"/>
                    <w:overflowPunct w:val="0"/>
                    <w:adjustRightInd w:val="0"/>
                    <w:spacing w:afterLines="50" w:after="120" w:line="238" w:lineRule="exact"/>
                    <w:ind w:leftChars="0" w:left="360"/>
                    <w:jc w:val="left"/>
                    <w:textAlignment w:val="center"/>
                    <w:rPr>
                      <w:rStyle w:val="af6"/>
                      <w:rFonts w:ascii="ＭＳ 明朝" w:hAnsi="ＭＳ 明朝" w:cs="ＭＳ 明朝"/>
                      <w:color w:val="auto"/>
                      <w:spacing w:val="6"/>
                      <w:kern w:val="0"/>
                      <w:szCs w:val="21"/>
                      <w:u w:val="none"/>
                    </w:rPr>
                  </w:pPr>
                  <w:r w:rsidRPr="00224E96">
                    <w:rPr>
                      <w:rStyle w:val="af6"/>
                      <w:rFonts w:ascii="ＭＳ 明朝" w:hAnsi="ＭＳ 明朝" w:hint="eastAsia"/>
                      <w:color w:val="auto"/>
                      <w:u w:val="none"/>
                    </w:rPr>
                    <w:t>P</w:t>
                  </w:r>
                  <w:r w:rsidRPr="00224E96">
                    <w:rPr>
                      <w:rStyle w:val="af6"/>
                      <w:rFonts w:ascii="ＭＳ 明朝" w:hAnsi="ＭＳ 明朝"/>
                      <w:color w:val="auto"/>
                      <w:u w:val="none"/>
                    </w:rPr>
                    <w:t>55,P60,P61</w:t>
                  </w:r>
                </w:p>
                <w:p w14:paraId="2FC969E5" w14:textId="072F4D4D" w:rsidR="00A50AD9" w:rsidRDefault="00A50AD9" w:rsidP="00A50AD9">
                  <w:pPr>
                    <w:suppressAutoHyphens/>
                    <w:kinsoku w:val="0"/>
                    <w:overflowPunct w:val="0"/>
                    <w:adjustRightInd w:val="0"/>
                    <w:spacing w:afterLines="50" w:after="120" w:line="238" w:lineRule="exact"/>
                    <w:jc w:val="left"/>
                    <w:textAlignment w:val="center"/>
                    <w:rPr>
                      <w:rStyle w:val="af6"/>
                    </w:rPr>
                  </w:pPr>
                  <w:r w:rsidRPr="007E6DCA">
                    <w:rPr>
                      <w:rStyle w:val="af6"/>
                      <w:rFonts w:hint="eastAsia"/>
                      <w:color w:val="auto"/>
                      <w:u w:val="none"/>
                    </w:rPr>
                    <w:t xml:space="preserve">　　</w:t>
                  </w:r>
                  <w:hyperlink r:id="rId14" w:history="1">
                    <w:r w:rsidR="00735326">
                      <w:rPr>
                        <w:rStyle w:val="af6"/>
                      </w:rPr>
                      <w:t>https://www.maruha-nichiro.co.jp/corporate/sustainability/report/pdf/report2024.pdf</w:t>
                    </w:r>
                  </w:hyperlink>
                </w:p>
                <w:p w14:paraId="429D7DED" w14:textId="23889F28" w:rsidR="005E2BB6" w:rsidRPr="00224E96" w:rsidRDefault="005E2BB6" w:rsidP="00826440">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rPr>
                  </w:pPr>
                  <w:r w:rsidRPr="00224E96">
                    <w:rPr>
                      <w:rFonts w:ascii="ＭＳ 明朝" w:hAnsi="ＭＳ 明朝" w:cs="ＭＳ 明朝" w:hint="eastAsia"/>
                      <w:spacing w:val="6"/>
                      <w:kern w:val="0"/>
                      <w:szCs w:val="21"/>
                    </w:rPr>
                    <w:t>新長期ビジョンおよび中期経営計画「</w:t>
                  </w:r>
                  <w:r w:rsidRPr="00224E96">
                    <w:rPr>
                      <w:rFonts w:ascii="ＭＳ 明朝" w:hAnsi="ＭＳ 明朝"/>
                    </w:rPr>
                    <w:t>For the ocean, for life 2027</w:t>
                  </w:r>
                  <w:r w:rsidRPr="00224E96">
                    <w:rPr>
                      <w:rFonts w:ascii="ＭＳ 明朝" w:hAnsi="ＭＳ 明朝" w:hint="eastAsia"/>
                    </w:rPr>
                    <w:t>」</w:t>
                  </w:r>
                </w:p>
                <w:p w14:paraId="706D7DD0" w14:textId="77777777" w:rsidR="005E2BB6" w:rsidRDefault="007802CE" w:rsidP="005E2BB6">
                  <w:pPr>
                    <w:pStyle w:val="af"/>
                    <w:suppressAutoHyphens/>
                    <w:kinsoku w:val="0"/>
                    <w:overflowPunct w:val="0"/>
                    <w:adjustRightInd w:val="0"/>
                    <w:spacing w:afterLines="50" w:after="120" w:line="238" w:lineRule="exact"/>
                    <w:ind w:leftChars="0" w:left="360"/>
                    <w:jc w:val="left"/>
                    <w:textAlignment w:val="center"/>
                    <w:rPr>
                      <w:rStyle w:val="af6"/>
                    </w:rPr>
                  </w:pPr>
                  <w:hyperlink r:id="rId15" w:history="1">
                    <w:r w:rsidR="005E2BB6" w:rsidRPr="00E72A73">
                      <w:rPr>
                        <w:rStyle w:val="af6"/>
                      </w:rPr>
                      <w:t>https://www.maruha-nichiro.co.jp/corporate/ir/library/pdf/20250324_jp_MN_Notice_2_ppt.pdf</w:t>
                    </w:r>
                  </w:hyperlink>
                </w:p>
                <w:p w14:paraId="78470751" w14:textId="4A2DFB0A" w:rsidR="007A04B1" w:rsidRPr="007A04B1" w:rsidRDefault="007A04B1" w:rsidP="007A04B1">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ニュースリリース（</w:t>
                  </w:r>
                  <w:r w:rsidR="00196258" w:rsidRPr="00196258">
                    <w:rPr>
                      <w:rFonts w:ascii="ＭＳ 明朝" w:eastAsia="明朝体" w:hAnsi="ＭＳ 明朝" w:cs="ＭＳ 明朝" w:hint="eastAsia"/>
                      <w:spacing w:val="6"/>
                      <w:kern w:val="0"/>
                      <w:szCs w:val="21"/>
                    </w:rPr>
                    <w:t>～次の</w:t>
                  </w:r>
                  <w:r w:rsidR="00196258" w:rsidRPr="00196258">
                    <w:rPr>
                      <w:rFonts w:ascii="ＭＳ 明朝" w:eastAsia="明朝体" w:hAnsi="ＭＳ 明朝" w:cs="ＭＳ 明朝" w:hint="eastAsia"/>
                      <w:spacing w:val="6"/>
                      <w:kern w:val="0"/>
                      <w:szCs w:val="21"/>
                    </w:rPr>
                    <w:t>100</w:t>
                  </w:r>
                  <w:r w:rsidR="00196258" w:rsidRPr="00196258">
                    <w:rPr>
                      <w:rFonts w:ascii="ＭＳ 明朝" w:eastAsia="明朝体" w:hAnsi="ＭＳ 明朝" w:cs="ＭＳ 明朝" w:hint="eastAsia"/>
                      <w:spacing w:val="6"/>
                      <w:kern w:val="0"/>
                      <w:szCs w:val="21"/>
                    </w:rPr>
                    <w:t>年に向けて、高輪を拠点に人と地球に優しい未来のくらしづくりのための「新たな食」に挑戦～「</w:t>
                  </w:r>
                  <w:r w:rsidR="00196258" w:rsidRPr="00196258">
                    <w:rPr>
                      <w:rFonts w:ascii="ＭＳ 明朝" w:eastAsia="明朝体" w:hAnsi="ＭＳ 明朝" w:cs="ＭＳ 明朝" w:hint="eastAsia"/>
                      <w:spacing w:val="6"/>
                      <w:kern w:val="0"/>
                      <w:szCs w:val="21"/>
                    </w:rPr>
                    <w:t>TAKANAWA GATEWAY CITY</w:t>
                  </w:r>
                  <w:r w:rsidR="00196258" w:rsidRPr="00196258">
                    <w:rPr>
                      <w:rFonts w:ascii="ＭＳ 明朝" w:eastAsia="明朝体" w:hAnsi="ＭＳ 明朝" w:cs="ＭＳ 明朝" w:hint="eastAsia"/>
                      <w:spacing w:val="6"/>
                      <w:kern w:val="0"/>
                      <w:szCs w:val="21"/>
                    </w:rPr>
                    <w:t>」へ本社を移転</w:t>
                  </w:r>
                  <w:r>
                    <w:rPr>
                      <w:rFonts w:ascii="ＭＳ 明朝" w:eastAsia="明朝体" w:hAnsi="ＭＳ 明朝" w:cs="ＭＳ 明朝" w:hint="eastAsia"/>
                      <w:spacing w:val="6"/>
                      <w:kern w:val="0"/>
                      <w:szCs w:val="21"/>
                    </w:rPr>
                    <w:t>）</w:t>
                  </w:r>
                </w:p>
                <w:p w14:paraId="66968747" w14:textId="77777777" w:rsidR="007A04B1" w:rsidRDefault="007A04B1" w:rsidP="007A04B1">
                  <w:pPr>
                    <w:suppressAutoHyphens/>
                    <w:kinsoku w:val="0"/>
                    <w:overflowPunct w:val="0"/>
                    <w:adjustRightInd w:val="0"/>
                    <w:spacing w:afterLines="50" w:after="120" w:line="238" w:lineRule="exact"/>
                    <w:jc w:val="left"/>
                    <w:textAlignment w:val="center"/>
                  </w:pPr>
                  <w:r>
                    <w:rPr>
                      <w:rFonts w:ascii="ＭＳ 明朝" w:hAnsi="ＭＳ 明朝" w:cs="ＭＳ 明朝" w:hint="eastAsia"/>
                      <w:spacing w:val="6"/>
                      <w:kern w:val="0"/>
                      <w:szCs w:val="21"/>
                    </w:rPr>
                    <w:t xml:space="preserve">　　</w:t>
                  </w:r>
                  <w:hyperlink r:id="rId16" w:history="1">
                    <w:r>
                      <w:rPr>
                        <w:rStyle w:val="af6"/>
                      </w:rPr>
                      <w:t>https://www.maruha-nichiro.co.jp/corporate/news_center/news_topics/2024/05/31.html</w:t>
                    </w:r>
                  </w:hyperlink>
                </w:p>
                <w:p w14:paraId="371685DD" w14:textId="2C1C2927" w:rsidR="007A04B1" w:rsidRPr="007A04B1" w:rsidRDefault="007A04B1" w:rsidP="007A04B1">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明朝体" w:eastAsia="明朝体" w:hint="eastAsia"/>
                      <w:spacing w:val="2"/>
                      <w:szCs w:val="20"/>
                    </w:rPr>
                    <w:t>ニュースリリース（</w:t>
                  </w:r>
                  <w:r w:rsidR="00196258" w:rsidRPr="006A03FA">
                    <w:rPr>
                      <w:rFonts w:ascii="ＭＳ 明朝" w:hAnsi="ＭＳ 明朝" w:hint="eastAsia"/>
                    </w:rPr>
                    <w:t>JR東日本とマルハニチロ、東京大学による協創を通した「プラネタリーヘルスダイエット」の取り組みについて～2025年3月まちびらき「TAKANAWA GATEWAY CITY」を拠点に産学協創が拡大～）」</w:t>
                  </w:r>
                  <w:r>
                    <w:rPr>
                      <w:rFonts w:ascii="明朝体" w:eastAsia="明朝体" w:hint="eastAsia"/>
                      <w:spacing w:val="2"/>
                      <w:szCs w:val="20"/>
                    </w:rPr>
                    <w:t>）</w:t>
                  </w:r>
                </w:p>
                <w:p w14:paraId="4A2981C4" w14:textId="77777777" w:rsidR="006248B6" w:rsidRDefault="007802CE" w:rsidP="006248B6">
                  <w:pPr>
                    <w:pStyle w:val="af"/>
                    <w:suppressAutoHyphens/>
                    <w:kinsoku w:val="0"/>
                    <w:overflowPunct w:val="0"/>
                    <w:adjustRightInd w:val="0"/>
                    <w:spacing w:afterLines="50" w:after="120" w:line="238" w:lineRule="exact"/>
                    <w:ind w:leftChars="0" w:left="360"/>
                    <w:jc w:val="left"/>
                    <w:textAlignment w:val="center"/>
                    <w:rPr>
                      <w:rStyle w:val="af6"/>
                    </w:rPr>
                  </w:pPr>
                  <w:hyperlink r:id="rId17" w:history="1">
                    <w:r w:rsidR="007A04B1">
                      <w:rPr>
                        <w:rStyle w:val="af6"/>
                      </w:rPr>
                      <w:t>https://www.maruha-nichiro.co.jp/corporate/news_center/news_topics/2024/05/31_02.html</w:t>
                    </w:r>
                  </w:hyperlink>
                </w:p>
                <w:p w14:paraId="76B86594" w14:textId="77777777" w:rsidR="006248B6" w:rsidRPr="007802CE" w:rsidRDefault="007802CE" w:rsidP="007802CE">
                  <w:pPr>
                    <w:pStyle w:val="af"/>
                    <w:numPr>
                      <w:ilvl w:val="0"/>
                      <w:numId w:val="20"/>
                    </w:numPr>
                    <w:suppressAutoHyphens/>
                    <w:kinsoku w:val="0"/>
                    <w:overflowPunct w:val="0"/>
                    <w:adjustRightInd w:val="0"/>
                    <w:spacing w:afterLines="50" w:after="120" w:line="238" w:lineRule="exact"/>
                    <w:ind w:leftChars="0"/>
                    <w:jc w:val="left"/>
                    <w:textAlignment w:val="center"/>
                    <w:rPr>
                      <w:u w:val="single"/>
                    </w:rPr>
                  </w:pPr>
                  <w:r>
                    <w:rPr>
                      <w:rFonts w:ascii="ＭＳ 明朝" w:hAnsi="ＭＳ 明朝" w:cs="ＭＳ 明朝" w:hint="eastAsia"/>
                      <w:spacing w:val="6"/>
                      <w:kern w:val="0"/>
                      <w:szCs w:val="21"/>
                    </w:rPr>
                    <w:t>マルハニチログループ統合報告書2</w:t>
                  </w:r>
                  <w:r>
                    <w:rPr>
                      <w:rFonts w:ascii="ＭＳ 明朝" w:hAnsi="ＭＳ 明朝" w:cs="ＭＳ 明朝"/>
                      <w:spacing w:val="6"/>
                      <w:kern w:val="0"/>
                      <w:szCs w:val="21"/>
                    </w:rPr>
                    <w:t>02</w:t>
                  </w:r>
                  <w:r>
                    <w:rPr>
                      <w:rFonts w:ascii="ＭＳ 明朝" w:hAnsi="ＭＳ 明朝" w:cs="ＭＳ 明朝" w:hint="eastAsia"/>
                      <w:spacing w:val="6"/>
                      <w:kern w:val="0"/>
                      <w:szCs w:val="21"/>
                    </w:rPr>
                    <w:t>3</w:t>
                  </w:r>
                </w:p>
                <w:p w14:paraId="07122B26" w14:textId="3414227C" w:rsidR="007802CE" w:rsidRPr="007802CE" w:rsidRDefault="007802CE" w:rsidP="007802CE">
                  <w:pPr>
                    <w:pStyle w:val="af"/>
                    <w:suppressAutoHyphens/>
                    <w:kinsoku w:val="0"/>
                    <w:overflowPunct w:val="0"/>
                    <w:adjustRightInd w:val="0"/>
                    <w:spacing w:afterLines="50" w:after="120" w:line="238" w:lineRule="exact"/>
                    <w:ind w:leftChars="0" w:left="360"/>
                    <w:jc w:val="left"/>
                    <w:textAlignment w:val="center"/>
                    <w:rPr>
                      <w:rFonts w:hint="eastAsia"/>
                      <w:u w:val="single"/>
                    </w:rPr>
                  </w:pPr>
                  <w:r>
                    <w:rPr>
                      <w:rFonts w:ascii="ＭＳ 明朝" w:hAnsi="ＭＳ 明朝" w:cs="ＭＳ 明朝" w:hint="eastAsia"/>
                      <w:spacing w:val="6"/>
                      <w:kern w:val="0"/>
                      <w:szCs w:val="21"/>
                    </w:rPr>
                    <w:t>P</w:t>
                  </w:r>
                  <w:r>
                    <w:rPr>
                      <w:rFonts w:ascii="ＭＳ 明朝" w:hAnsi="ＭＳ 明朝" w:cs="ＭＳ 明朝"/>
                      <w:spacing w:val="6"/>
                      <w:kern w:val="0"/>
                      <w:szCs w:val="21"/>
                    </w:rPr>
                    <w:t>40,P41</w:t>
                  </w:r>
                </w:p>
                <w:p w14:paraId="1FE4DE1F" w14:textId="38D622DD" w:rsidR="007802CE" w:rsidRPr="007802CE" w:rsidRDefault="007802CE" w:rsidP="007802CE">
                  <w:pPr>
                    <w:pStyle w:val="af"/>
                    <w:suppressAutoHyphens/>
                    <w:kinsoku w:val="0"/>
                    <w:overflowPunct w:val="0"/>
                    <w:adjustRightInd w:val="0"/>
                    <w:spacing w:afterLines="50" w:after="120" w:line="238" w:lineRule="exact"/>
                    <w:ind w:leftChars="0" w:left="360"/>
                    <w:jc w:val="left"/>
                    <w:textAlignment w:val="center"/>
                    <w:rPr>
                      <w:rFonts w:hint="eastAsia"/>
                      <w:u w:val="single"/>
                    </w:rPr>
                  </w:pPr>
                  <w:hyperlink r:id="rId18" w:history="1">
                    <w:r w:rsidRPr="007802CE">
                      <w:rPr>
                        <w:rStyle w:val="af6"/>
                      </w:rPr>
                      <w:t>https://www.maruha-nichiro.co.jp/corporate</w:t>
                    </w:r>
                    <w:r w:rsidRPr="007802CE">
                      <w:rPr>
                        <w:rStyle w:val="af6"/>
                      </w:rPr>
                      <w:t>/</w:t>
                    </w:r>
                    <w:r w:rsidRPr="007802CE">
                      <w:rPr>
                        <w:rStyle w:val="af6"/>
                      </w:rPr>
                      <w:t>sustainability/report/pdf/report2023.pdf</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8D407AF" w14:textId="3A84F50F" w:rsidR="00C07C68" w:rsidRDefault="00C07C68" w:rsidP="00C07C68">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w:t>
                  </w:r>
                  <w:r w:rsidRPr="00F97377">
                    <w:rPr>
                      <w:rFonts w:ascii="ＭＳ 明朝" w:eastAsia="ＭＳ 明朝" w:hAnsi="ＭＳ 明朝" w:cs="ＭＳ 明朝" w:hint="eastAsia"/>
                      <w:spacing w:val="6"/>
                      <w:kern w:val="0"/>
                      <w:szCs w:val="21"/>
                    </w:rPr>
                    <w:t>長期目線の経営ビジョンを再定義し、非連続な成長のロードマップをバックキャストで描き、中期経営計画「海といのちの未来をつくるMNV2024」（2022～2024年度）を策定し、公表している。(</w:t>
                  </w:r>
                  <w:r w:rsidR="00EC7261">
                    <w:rPr>
                      <w:rFonts w:ascii="ＭＳ 明朝" w:eastAsia="ＭＳ 明朝" w:hAnsi="ＭＳ 明朝" w:cs="ＭＳ 明朝" w:hint="eastAsia"/>
                      <w:spacing w:val="6"/>
                      <w:kern w:val="0"/>
                      <w:szCs w:val="21"/>
                    </w:rPr>
                    <w:t>②</w:t>
                  </w:r>
                  <w:r w:rsidRPr="00F97377">
                    <w:rPr>
                      <w:rFonts w:ascii="ＭＳ 明朝" w:eastAsia="ＭＳ 明朝" w:hAnsi="ＭＳ 明朝" w:cs="ＭＳ 明朝" w:hint="eastAsia"/>
                      <w:spacing w:val="6"/>
                      <w:kern w:val="0"/>
                      <w:szCs w:val="21"/>
                    </w:rPr>
                    <w:t>P1</w:t>
                  </w:r>
                  <w:r>
                    <w:rPr>
                      <w:rFonts w:ascii="ＭＳ 明朝" w:eastAsia="ＭＳ 明朝" w:hAnsi="ＭＳ 明朝" w:cs="ＭＳ 明朝" w:hint="eastAsia"/>
                      <w:spacing w:val="6"/>
                      <w:kern w:val="0"/>
                      <w:szCs w:val="21"/>
                    </w:rPr>
                    <w:t>6</w:t>
                  </w:r>
                  <w:r w:rsidRPr="00F97377">
                    <w:rPr>
                      <w:rFonts w:ascii="ＭＳ 明朝" w:eastAsia="ＭＳ 明朝" w:hAnsi="ＭＳ 明朝" w:cs="ＭＳ 明朝" w:hint="eastAsia"/>
                      <w:spacing w:val="6"/>
                      <w:kern w:val="0"/>
                      <w:szCs w:val="21"/>
                    </w:rPr>
                    <w:t>)</w:t>
                  </w:r>
                </w:p>
                <w:p w14:paraId="7937C23A" w14:textId="1DE9A0E6" w:rsidR="00C07C68" w:rsidRDefault="00C07C68" w:rsidP="00C07C68">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73608F">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では(1)</w:t>
                  </w:r>
                  <w:r>
                    <w:t>経営戦略とサステナビリティの統合</w:t>
                  </w:r>
                  <w:r>
                    <w:rPr>
                      <w:rFonts w:hint="eastAsia"/>
                    </w:rPr>
                    <w:t>、</w:t>
                  </w:r>
                  <w:r>
                    <w:rPr>
                      <w:rFonts w:ascii="ＭＳ 明朝" w:eastAsia="ＭＳ 明朝" w:hAnsi="ＭＳ 明朝" w:cs="ＭＳ 明朝" w:hint="eastAsia"/>
                      <w:spacing w:val="6"/>
                      <w:kern w:val="0"/>
                      <w:szCs w:val="21"/>
                    </w:rPr>
                    <w:t>(2)</w:t>
                  </w:r>
                  <w:r w:rsidRPr="005E41A6">
                    <w:rPr>
                      <w:rFonts w:ascii="ＭＳ 明朝" w:eastAsia="ＭＳ 明朝" w:hAnsi="ＭＳ 明朝" w:cs="ＭＳ 明朝" w:hint="eastAsia"/>
                      <w:spacing w:val="6"/>
                      <w:kern w:val="0"/>
                      <w:szCs w:val="21"/>
                    </w:rPr>
                    <w:t>価値創造経営の実践、</w:t>
                  </w:r>
                  <w:r>
                    <w:rPr>
                      <w:rFonts w:ascii="ＭＳ 明朝" w:eastAsia="ＭＳ 明朝" w:hAnsi="ＭＳ 明朝" w:cs="ＭＳ 明朝" w:hint="eastAsia"/>
                      <w:spacing w:val="6"/>
                      <w:kern w:val="0"/>
                      <w:szCs w:val="21"/>
                    </w:rPr>
                    <w:t>(3)</w:t>
                  </w:r>
                  <w:r w:rsidRPr="005E41A6">
                    <w:rPr>
                      <w:rFonts w:ascii="ＭＳ 明朝" w:eastAsia="ＭＳ 明朝" w:hAnsi="ＭＳ 明朝" w:cs="ＭＳ 明朝" w:hint="eastAsia"/>
                      <w:spacing w:val="6"/>
                      <w:kern w:val="0"/>
                      <w:szCs w:val="21"/>
                    </w:rPr>
                    <w:t>持続的成長のための経営基盤強化</w:t>
                  </w:r>
                  <w:r>
                    <w:rPr>
                      <w:rFonts w:ascii="ＭＳ 明朝" w:eastAsia="ＭＳ 明朝" w:hAnsi="ＭＳ 明朝" w:cs="ＭＳ 明朝" w:hint="eastAsia"/>
                      <w:spacing w:val="6"/>
                      <w:kern w:val="0"/>
                      <w:szCs w:val="21"/>
                    </w:rPr>
                    <w:t xml:space="preserve"> の３つの</w:t>
                  </w:r>
                  <w:r w:rsidRPr="0073608F">
                    <w:rPr>
                      <w:rFonts w:ascii="ＭＳ 明朝" w:eastAsia="ＭＳ 明朝" w:hAnsi="ＭＳ 明朝" w:cs="ＭＳ 明朝" w:hint="eastAsia"/>
                      <w:spacing w:val="6"/>
                      <w:kern w:val="0"/>
                      <w:szCs w:val="21"/>
                    </w:rPr>
                    <w:t>コンセプト</w:t>
                  </w:r>
                  <w:r>
                    <w:rPr>
                      <w:rFonts w:ascii="ＭＳ 明朝" w:eastAsia="ＭＳ 明朝" w:hAnsi="ＭＳ 明朝" w:cs="ＭＳ 明朝" w:hint="eastAsia"/>
                      <w:spacing w:val="6"/>
                      <w:kern w:val="0"/>
                      <w:szCs w:val="21"/>
                    </w:rPr>
                    <w:t>を掲げており、こ</w:t>
                  </w:r>
                  <w:r w:rsidRPr="0073608F">
                    <w:rPr>
                      <w:rFonts w:ascii="ＭＳ 明朝" w:eastAsia="ＭＳ 明朝" w:hAnsi="ＭＳ 明朝" w:cs="ＭＳ 明朝" w:hint="eastAsia"/>
                      <w:spacing w:val="6"/>
                      <w:kern w:val="0"/>
                      <w:szCs w:val="21"/>
                    </w:rPr>
                    <w:t>のうち</w:t>
                  </w:r>
                  <w:r>
                    <w:rPr>
                      <w:rFonts w:ascii="ＭＳ 明朝" w:eastAsia="ＭＳ 明朝" w:hAnsi="ＭＳ 明朝" w:cs="ＭＳ 明朝" w:hint="eastAsia"/>
                      <w:spacing w:val="6"/>
                      <w:kern w:val="0"/>
                      <w:szCs w:val="21"/>
                    </w:rPr>
                    <w:t>(2)・(3)</w:t>
                  </w:r>
                  <w:r w:rsidRPr="0073608F">
                    <w:rPr>
                      <w:rFonts w:ascii="ＭＳ 明朝" w:eastAsia="ＭＳ 明朝" w:hAnsi="ＭＳ 明朝" w:cs="ＭＳ 明朝" w:hint="eastAsia"/>
                      <w:spacing w:val="6"/>
                      <w:kern w:val="0"/>
                      <w:szCs w:val="21"/>
                    </w:rPr>
                    <w:t>においては、</w:t>
                  </w:r>
                  <w:r w:rsidRPr="0071501F">
                    <w:rPr>
                      <w:rFonts w:ascii="ＭＳ 明朝" w:eastAsia="ＭＳ 明朝" w:hAnsi="ＭＳ 明朝" w:cs="ＭＳ 明朝" w:hint="eastAsia"/>
                      <w:spacing w:val="6"/>
                      <w:kern w:val="0"/>
                      <w:szCs w:val="21"/>
                    </w:rPr>
                    <w:t>各戦略にデジタル技術を活用して、</w:t>
                  </w:r>
                  <w:r w:rsidRPr="0073608F">
                    <w:rPr>
                      <w:rFonts w:ascii="ＭＳ 明朝" w:eastAsia="ＭＳ 明朝" w:hAnsi="ＭＳ 明朝" w:cs="ＭＳ 明朝" w:hint="eastAsia"/>
                      <w:spacing w:val="6"/>
                      <w:kern w:val="0"/>
                      <w:szCs w:val="21"/>
                    </w:rPr>
                    <w:t>価値創造の推進に取り組む</w:t>
                  </w:r>
                  <w:r>
                    <w:rPr>
                      <w:rFonts w:ascii="ＭＳ 明朝" w:eastAsia="ＭＳ 明朝" w:hAnsi="ＭＳ 明朝" w:cs="ＭＳ 明朝" w:hint="eastAsia"/>
                      <w:spacing w:val="6"/>
                      <w:kern w:val="0"/>
                      <w:szCs w:val="21"/>
                    </w:rPr>
                    <w:t>ことを公表している</w:t>
                  </w:r>
                  <w:r w:rsidRPr="0073608F">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w:t>
                  </w:r>
                  <w:r w:rsidR="00EC7261">
                    <w:rPr>
                      <w:rFonts w:ascii="ＭＳ 明朝" w:eastAsia="ＭＳ 明朝" w:hAnsi="ＭＳ 明朝" w:cs="ＭＳ 明朝" w:hint="eastAsia"/>
                      <w:spacing w:val="6"/>
                      <w:kern w:val="0"/>
                      <w:szCs w:val="21"/>
                    </w:rPr>
                    <w:t>②</w:t>
                  </w: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9）</w:t>
                  </w:r>
                </w:p>
                <w:p w14:paraId="6B231C6F" w14:textId="77777777" w:rsidR="00C07C68" w:rsidRPr="00D97DB0" w:rsidRDefault="00C07C68" w:rsidP="00C07C68">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97DB0">
                    <w:rPr>
                      <w:rFonts w:ascii="ＭＳ 明朝" w:eastAsia="ＭＳ 明朝" w:hAnsi="ＭＳ 明朝" w:cs="ＭＳ 明朝" w:hint="eastAsia"/>
                      <w:spacing w:val="6"/>
                      <w:kern w:val="0"/>
                      <w:szCs w:val="21"/>
                    </w:rPr>
                    <w:t>【主となるデジタル技術の活用方針】（①P5</w:t>
                  </w:r>
                  <w:r>
                    <w:rPr>
                      <w:rFonts w:ascii="ＭＳ 明朝" w:eastAsia="ＭＳ 明朝" w:hAnsi="ＭＳ 明朝" w:cs="ＭＳ 明朝" w:hint="eastAsia"/>
                      <w:spacing w:val="6"/>
                      <w:kern w:val="0"/>
                      <w:szCs w:val="21"/>
                    </w:rPr>
                    <w:t>4</w:t>
                  </w:r>
                  <w:r w:rsidRPr="00D97DB0">
                    <w:rPr>
                      <w:rFonts w:ascii="ＭＳ 明朝" w:eastAsia="ＭＳ 明朝" w:hAnsi="ＭＳ 明朝" w:cs="ＭＳ 明朝" w:hint="eastAsia"/>
                      <w:spacing w:val="6"/>
                      <w:kern w:val="0"/>
                      <w:szCs w:val="21"/>
                    </w:rPr>
                    <w:t>）</w:t>
                  </w:r>
                </w:p>
                <w:p w14:paraId="3D06C7C9" w14:textId="77777777" w:rsidR="00C07C68" w:rsidRPr="00D97DB0" w:rsidRDefault="00C07C68" w:rsidP="00C07C68">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97DB0">
                    <w:rPr>
                      <w:rFonts w:ascii="ＭＳ 明朝" w:eastAsia="ＭＳ 明朝" w:hAnsi="ＭＳ 明朝" w:cs="ＭＳ 明朝" w:hint="eastAsia"/>
                      <w:spacing w:val="6"/>
                      <w:kern w:val="0"/>
                      <w:szCs w:val="21"/>
                    </w:rPr>
                    <w:t>・デジタル技術を活用した業務プロセスの標準化・変革による生産性の向上</w:t>
                  </w:r>
                </w:p>
                <w:p w14:paraId="482B2E6E" w14:textId="77777777" w:rsidR="00C07C68" w:rsidRPr="00D97DB0" w:rsidRDefault="00C07C68" w:rsidP="00C07C68">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97DB0">
                    <w:rPr>
                      <w:rFonts w:ascii="ＭＳ 明朝" w:eastAsia="ＭＳ 明朝" w:hAnsi="ＭＳ 明朝" w:cs="ＭＳ 明朝" w:hint="eastAsia"/>
                      <w:spacing w:val="6"/>
                      <w:kern w:val="0"/>
                      <w:szCs w:val="21"/>
                    </w:rPr>
                    <w:t>・生産分野（養殖・工場）のデジタイゼーション推進</w:t>
                  </w:r>
                </w:p>
                <w:p w14:paraId="3BA10595" w14:textId="77777777" w:rsidR="00C07C68" w:rsidRPr="00D97DB0" w:rsidRDefault="00C07C68" w:rsidP="00C07C68">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97DB0">
                    <w:rPr>
                      <w:rFonts w:ascii="ＭＳ 明朝" w:eastAsia="ＭＳ 明朝" w:hAnsi="ＭＳ 明朝" w:cs="ＭＳ 明朝" w:hint="eastAsia"/>
                      <w:spacing w:val="6"/>
                      <w:kern w:val="0"/>
                      <w:szCs w:val="21"/>
                    </w:rPr>
                    <w:t>・トライ&amp;エラーを許容する新しいデジタル技術の活用・研究の取組み強化</w:t>
                  </w:r>
                </w:p>
                <w:p w14:paraId="2B5FF3E1" w14:textId="77777777" w:rsidR="00C07C68" w:rsidRPr="00137041" w:rsidRDefault="00C07C68" w:rsidP="00C07C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1BD4E9" w14:textId="1AA8F13C" w:rsidR="00C07C68" w:rsidRPr="00826440" w:rsidRDefault="00C07C68" w:rsidP="00C07C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440">
                    <w:rPr>
                      <w:rFonts w:ascii="ＭＳ 明朝" w:eastAsia="ＭＳ 明朝" w:hAnsi="ＭＳ 明朝" w:cs="ＭＳ 明朝" w:hint="eastAsia"/>
                      <w:spacing w:val="6"/>
                      <w:kern w:val="0"/>
                      <w:szCs w:val="21"/>
                    </w:rPr>
                    <w:t>【事例①種苗計数システムの開発】</w:t>
                  </w:r>
                  <w:r w:rsidR="00196258">
                    <w:rPr>
                      <w:rFonts w:ascii="ＭＳ 明朝" w:eastAsia="ＭＳ 明朝" w:hAnsi="ＭＳ 明朝" w:cs="ＭＳ 明朝" w:hint="eastAsia"/>
                      <w:spacing w:val="6"/>
                      <w:kern w:val="0"/>
                      <w:szCs w:val="21"/>
                    </w:rPr>
                    <w:t>③</w:t>
                  </w:r>
                  <w:r w:rsidRPr="00826440">
                    <w:rPr>
                      <w:rFonts w:ascii="ＭＳ 明朝" w:eastAsia="ＭＳ 明朝" w:hAnsi="ＭＳ 明朝" w:cs="ＭＳ 明朝" w:hint="eastAsia"/>
                      <w:spacing w:val="6"/>
                      <w:kern w:val="0"/>
                      <w:szCs w:val="21"/>
                    </w:rPr>
                    <w:t>P55</w:t>
                  </w:r>
                </w:p>
                <w:p w14:paraId="15C39DC7" w14:textId="77777777" w:rsidR="00C07C68" w:rsidRPr="00826440" w:rsidRDefault="00C07C68" w:rsidP="00C07C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440">
                    <w:rPr>
                      <w:rFonts w:ascii="ＭＳ 明朝" w:eastAsia="ＭＳ 明朝" w:hAnsi="ＭＳ 明朝" w:cs="ＭＳ 明朝" w:hint="eastAsia"/>
                      <w:spacing w:val="6"/>
                      <w:kern w:val="0"/>
                      <w:szCs w:val="21"/>
                    </w:rPr>
                    <w:t>従来のAI魚体計数機（かうんとと）は、環境堅牢性やユーザービリティの向上に努め、完成度を高めている。一方、これらの技術をベースに、稚魚をカウントするシステムも開発している。</w:t>
                  </w:r>
                </w:p>
                <w:p w14:paraId="0C889870" w14:textId="1B3CA240" w:rsidR="00C07C68" w:rsidRPr="00826440" w:rsidRDefault="00C07C68" w:rsidP="00C07C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440">
                    <w:rPr>
                      <w:rFonts w:ascii="ＭＳ 明朝" w:eastAsia="ＭＳ 明朝" w:hAnsi="ＭＳ 明朝" w:cs="ＭＳ 明朝" w:hint="eastAsia"/>
                      <w:spacing w:val="6"/>
                      <w:kern w:val="0"/>
                      <w:szCs w:val="21"/>
                    </w:rPr>
                    <w:t>【事例②ChatGPT研究プロジェクト】</w:t>
                  </w:r>
                  <w:r w:rsidR="00196258">
                    <w:rPr>
                      <w:rFonts w:ascii="ＭＳ 明朝" w:eastAsia="ＭＳ 明朝" w:hAnsi="ＭＳ 明朝" w:cs="ＭＳ 明朝" w:hint="eastAsia"/>
                      <w:spacing w:val="6"/>
                      <w:kern w:val="0"/>
                      <w:szCs w:val="21"/>
                    </w:rPr>
                    <w:t>③</w:t>
                  </w:r>
                  <w:r w:rsidRPr="00826440">
                    <w:rPr>
                      <w:rFonts w:ascii="ＭＳ 明朝" w:eastAsia="ＭＳ 明朝" w:hAnsi="ＭＳ 明朝" w:cs="ＭＳ 明朝" w:hint="eastAsia"/>
                      <w:spacing w:val="6"/>
                      <w:kern w:val="0"/>
                      <w:szCs w:val="21"/>
                    </w:rPr>
                    <w:t>P61</w:t>
                  </w:r>
                </w:p>
                <w:p w14:paraId="6F4CBC8D" w14:textId="77777777" w:rsidR="00C07C68" w:rsidRPr="00826440" w:rsidRDefault="00C07C68" w:rsidP="00C07C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440">
                    <w:rPr>
                      <w:rFonts w:ascii="ＭＳ 明朝" w:eastAsia="ＭＳ 明朝" w:hAnsi="ＭＳ 明朝" w:cs="ＭＳ 明朝" w:hint="eastAsia"/>
                      <w:spacing w:val="6"/>
                      <w:kern w:val="0"/>
                      <w:szCs w:val="21"/>
                    </w:rPr>
                    <w:t>社内公募による研究チームを発足し、各自の業務でどのように活用できるか議論、研究、評価を繰り返し、「当</w:t>
                  </w:r>
                  <w:r w:rsidRPr="00826440">
                    <w:rPr>
                      <w:rFonts w:ascii="ＭＳ 明朝" w:eastAsia="ＭＳ 明朝" w:hAnsi="ＭＳ 明朝" w:cs="ＭＳ 明朝" w:hint="eastAsia"/>
                      <w:spacing w:val="6"/>
                      <w:kern w:val="0"/>
                      <w:szCs w:val="21"/>
                    </w:rPr>
                    <w:lastRenderedPageBreak/>
                    <w:t>社専用ChatGPT」の開発している。膨大な業務データを読み込ませ、業務の効率化に貢献している。</w:t>
                  </w:r>
                </w:p>
                <w:p w14:paraId="6DEA7271" w14:textId="5AF50E77" w:rsidR="00C07C68" w:rsidRPr="00826440" w:rsidRDefault="00C07C68" w:rsidP="00C07C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440">
                    <w:rPr>
                      <w:rFonts w:ascii="ＭＳ 明朝" w:eastAsia="ＭＳ 明朝" w:hAnsi="ＭＳ 明朝" w:cs="ＭＳ 明朝" w:hint="eastAsia"/>
                      <w:spacing w:val="6"/>
                      <w:kern w:val="0"/>
                      <w:szCs w:val="21"/>
                    </w:rPr>
                    <w:t>【事例③データドリブン経営に向けて】</w:t>
                  </w:r>
                  <w:r w:rsidR="00196258">
                    <w:rPr>
                      <w:rFonts w:ascii="ＭＳ 明朝" w:eastAsia="ＭＳ 明朝" w:hAnsi="ＭＳ 明朝" w:cs="ＭＳ 明朝" w:hint="eastAsia"/>
                      <w:spacing w:val="6"/>
                      <w:kern w:val="0"/>
                      <w:szCs w:val="21"/>
                    </w:rPr>
                    <w:t>③</w:t>
                  </w:r>
                  <w:r w:rsidRPr="00826440">
                    <w:rPr>
                      <w:rFonts w:ascii="ＭＳ 明朝" w:eastAsia="ＭＳ 明朝" w:hAnsi="ＭＳ 明朝" w:cs="ＭＳ 明朝" w:hint="eastAsia"/>
                      <w:spacing w:val="6"/>
                      <w:kern w:val="0"/>
                      <w:szCs w:val="21"/>
                    </w:rPr>
                    <w:t>P60</w:t>
                  </w:r>
                  <w:r w:rsidR="00190734" w:rsidRPr="00826440">
                    <w:rPr>
                      <w:rFonts w:ascii="ＭＳ 明朝" w:eastAsia="ＭＳ 明朝" w:hAnsi="ＭＳ 明朝" w:cs="ＭＳ 明朝" w:hint="eastAsia"/>
                      <w:spacing w:val="6"/>
                      <w:kern w:val="0"/>
                      <w:szCs w:val="21"/>
                    </w:rPr>
                    <w:t>～P61</w:t>
                  </w:r>
                </w:p>
                <w:p w14:paraId="3C245905" w14:textId="2AA30484" w:rsidR="00D1302E" w:rsidRPr="00826440" w:rsidRDefault="00C07C68" w:rsidP="00C07C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440">
                    <w:rPr>
                      <w:rFonts w:ascii="ＭＳ 明朝" w:eastAsia="ＭＳ 明朝" w:hAnsi="ＭＳ 明朝" w:cs="ＭＳ 明朝" w:hint="eastAsia"/>
                      <w:spacing w:val="6"/>
                      <w:kern w:val="0"/>
                      <w:szCs w:val="21"/>
                    </w:rPr>
                    <w:t>経営の意思決定</w:t>
                  </w:r>
                  <w:r w:rsidR="00826440" w:rsidRPr="00826440">
                    <w:rPr>
                      <w:rFonts w:ascii="ＭＳ 明朝" w:eastAsia="ＭＳ 明朝" w:hAnsi="ＭＳ 明朝" w:cs="ＭＳ 明朝" w:hint="eastAsia"/>
                      <w:spacing w:val="6"/>
                      <w:kern w:val="0"/>
                      <w:szCs w:val="21"/>
                    </w:rPr>
                    <w:t>を</w:t>
                  </w:r>
                  <w:r w:rsidRPr="00826440">
                    <w:rPr>
                      <w:rFonts w:ascii="ＭＳ 明朝" w:eastAsia="ＭＳ 明朝" w:hAnsi="ＭＳ 明朝" w:cs="ＭＳ 明朝" w:hint="eastAsia"/>
                      <w:spacing w:val="6"/>
                      <w:kern w:val="0"/>
                      <w:szCs w:val="21"/>
                    </w:rPr>
                    <w:t>高度化・高速化するために、データの集積と見える化に取り組んでいる。社内に点在するデータを収集し、全社横断的に掛け合わせることで、状況の把握を即座に深く行うことのできる環境構築を進めている。</w:t>
                  </w:r>
                </w:p>
                <w:p w14:paraId="2A2E0A6C" w14:textId="1C3960F1" w:rsidR="00A218F6" w:rsidRPr="00826440" w:rsidRDefault="00A218F6" w:rsidP="00C07C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440">
                    <w:rPr>
                      <w:rFonts w:ascii="ＭＳ 明朝" w:eastAsia="ＭＳ 明朝" w:hAnsi="ＭＳ 明朝" w:cs="ＭＳ 明朝" w:hint="eastAsia"/>
                      <w:spacing w:val="6"/>
                      <w:kern w:val="0"/>
                      <w:szCs w:val="21"/>
                    </w:rPr>
                    <w:t>【事例④強みを生かした攻めのDXへの挑戦】</w:t>
                  </w:r>
                  <w:r w:rsidR="00EC7261" w:rsidRPr="00826440">
                    <w:rPr>
                      <w:rFonts w:ascii="ＭＳ 明朝" w:eastAsia="ＭＳ 明朝" w:hAnsi="ＭＳ 明朝" w:cs="ＭＳ 明朝" w:hint="eastAsia"/>
                      <w:spacing w:val="6"/>
                      <w:kern w:val="0"/>
                      <w:szCs w:val="21"/>
                    </w:rPr>
                    <w:t>（</w:t>
                  </w:r>
                  <w:r w:rsidR="00196258">
                    <w:rPr>
                      <w:rFonts w:ascii="ＭＳ 明朝" w:eastAsia="ＭＳ 明朝" w:hAnsi="ＭＳ 明朝" w:cs="ＭＳ 明朝" w:hint="eastAsia"/>
                      <w:spacing w:val="6"/>
                      <w:kern w:val="0"/>
                      <w:szCs w:val="21"/>
                    </w:rPr>
                    <w:t>③</w:t>
                  </w:r>
                  <w:r w:rsidR="00EC7261" w:rsidRPr="00826440">
                    <w:rPr>
                      <w:rFonts w:ascii="ＭＳ 明朝" w:eastAsia="ＭＳ 明朝" w:hAnsi="ＭＳ 明朝" w:cs="ＭＳ 明朝" w:hint="eastAsia"/>
                      <w:spacing w:val="6"/>
                      <w:kern w:val="0"/>
                      <w:szCs w:val="21"/>
                    </w:rPr>
                    <w:t>P61）</w:t>
                  </w:r>
                </w:p>
                <w:p w14:paraId="0848987C" w14:textId="38C8DD0C" w:rsidR="00A218F6" w:rsidRPr="00C07C68" w:rsidRDefault="00A218F6" w:rsidP="00C07C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440">
                    <w:rPr>
                      <w:rFonts w:ascii="ＭＳ 明朝" w:eastAsia="ＭＳ 明朝" w:hAnsi="ＭＳ 明朝" w:cs="ＭＳ 明朝" w:hint="eastAsia"/>
                      <w:spacing w:val="6"/>
                      <w:kern w:val="0"/>
                      <w:szCs w:val="21"/>
                    </w:rPr>
                    <w:t>攻めのDXとして、データを活用したサービス・商品開発に取り組んでおり、「魚食のリデザイン」「パーソナルスーパーフード」に挑戦している。</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CA98A8A" w14:textId="77777777" w:rsidR="00C07C68" w:rsidRDefault="00C07C68" w:rsidP="00C07C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7134">
                    <w:rPr>
                      <w:rFonts w:ascii="ＭＳ 明朝" w:eastAsia="ＭＳ 明朝" w:hAnsi="ＭＳ 明朝" w:cs="ＭＳ 明朝" w:hint="eastAsia"/>
                      <w:spacing w:val="6"/>
                      <w:kern w:val="0"/>
                      <w:szCs w:val="21"/>
                    </w:rPr>
                    <w:t>取締役会の承認</w:t>
                  </w:r>
                </w:p>
                <w:p w14:paraId="5FD596BB" w14:textId="09DF34E4" w:rsidR="00C55AA2" w:rsidRPr="00E577BF" w:rsidRDefault="00C55AA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5176D612" w:rsidR="00D1302E" w:rsidRPr="00A63A1E" w:rsidRDefault="00D1302E" w:rsidP="00A63A1E">
            <w:pPr>
              <w:pStyle w:val="af"/>
              <w:numPr>
                <w:ilvl w:val="0"/>
                <w:numId w:val="2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63A1E">
              <w:rPr>
                <w:rFonts w:ascii="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DE89380" w14:textId="77777777" w:rsidR="002B2F2D" w:rsidRDefault="002B2F2D" w:rsidP="002B2F2D">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マルハニチログループ統合報告書2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 xml:space="preserve"> </w:t>
                  </w:r>
                </w:p>
                <w:p w14:paraId="7F6E5C5A" w14:textId="4B7FD6AA" w:rsidR="00D1302E" w:rsidRPr="004F75E5" w:rsidRDefault="00D73F00" w:rsidP="004F75E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P29,P51,</w:t>
                  </w:r>
                  <w:r w:rsidR="002B2F2D" w:rsidRPr="00693DB7">
                    <w:rPr>
                      <w:rFonts w:ascii="ＭＳ 明朝" w:eastAsia="ＭＳ 明朝" w:hAnsi="ＭＳ 明朝" w:cs="ＭＳ 明朝" w:hint="eastAsia"/>
                      <w:spacing w:val="6"/>
                      <w:kern w:val="0"/>
                      <w:szCs w:val="21"/>
                    </w:rPr>
                    <w:t>P53</w:t>
                  </w:r>
                  <w:r w:rsidR="002B2F2D">
                    <w:rPr>
                      <w:rFonts w:ascii="ＭＳ 明朝" w:eastAsia="ＭＳ 明朝" w:hAnsi="ＭＳ 明朝" w:cs="ＭＳ 明朝"/>
                      <w:spacing w:val="6"/>
                      <w:kern w:val="0"/>
                      <w:szCs w:val="21"/>
                    </w:rPr>
                    <w:t>,</w:t>
                  </w:r>
                  <w:r w:rsidR="002B2F2D" w:rsidRPr="00693DB7">
                    <w:rPr>
                      <w:rFonts w:ascii="ＭＳ 明朝" w:eastAsia="ＭＳ 明朝" w:hAnsi="ＭＳ 明朝" w:cs="ＭＳ 明朝" w:hint="eastAsia"/>
                      <w:spacing w:val="6"/>
                      <w:kern w:val="0"/>
                      <w:szCs w:val="21"/>
                    </w:rPr>
                    <w:t>P79</w:t>
                  </w:r>
                </w:p>
                <w:p w14:paraId="7F176617" w14:textId="77777777" w:rsidR="002B2F2D" w:rsidRDefault="002B2F2D" w:rsidP="002B2F2D">
                  <w:pPr>
                    <w:pStyle w:val="af"/>
                    <w:numPr>
                      <w:ilvl w:val="0"/>
                      <w:numId w:val="14"/>
                    </w:numPr>
                    <w:suppressAutoHyphens/>
                    <w:kinsoku w:val="0"/>
                    <w:overflowPunct w:val="0"/>
                    <w:adjustRightInd w:val="0"/>
                    <w:spacing w:afterLines="50" w:after="120" w:line="238" w:lineRule="exact"/>
                    <w:ind w:leftChars="0"/>
                    <w:jc w:val="left"/>
                    <w:textAlignment w:val="center"/>
                    <w:rPr>
                      <w:rStyle w:val="af6"/>
                      <w:rFonts w:ascii="ＭＳ 明朝" w:hAnsi="ＭＳ 明朝" w:cs="ＭＳ 明朝"/>
                      <w:color w:val="auto"/>
                      <w:spacing w:val="6"/>
                      <w:kern w:val="0"/>
                      <w:szCs w:val="21"/>
                      <w:u w:val="none"/>
                    </w:rPr>
                  </w:pPr>
                  <w:r w:rsidRPr="00A50AD9">
                    <w:rPr>
                      <w:rStyle w:val="af6"/>
                      <w:rFonts w:ascii="ＭＳ 明朝" w:hAnsi="ＭＳ 明朝" w:cs="ＭＳ 明朝" w:hint="eastAsia"/>
                      <w:color w:val="auto"/>
                      <w:spacing w:val="6"/>
                      <w:kern w:val="0"/>
                      <w:szCs w:val="21"/>
                      <w:u w:val="none"/>
                    </w:rPr>
                    <w:t>マルハニチログループ統合報告書2023</w:t>
                  </w:r>
                </w:p>
                <w:p w14:paraId="3FB47CBD" w14:textId="72BD08EC" w:rsidR="002B2F2D" w:rsidRPr="00786F67" w:rsidRDefault="004F75E5" w:rsidP="00E611F9">
                  <w:pPr>
                    <w:pStyle w:val="af"/>
                    <w:suppressAutoHyphens/>
                    <w:kinsoku w:val="0"/>
                    <w:overflowPunct w:val="0"/>
                    <w:adjustRightInd w:val="0"/>
                    <w:spacing w:afterLines="50" w:after="120" w:line="238" w:lineRule="exact"/>
                    <w:ind w:leftChars="0" w:left="360"/>
                    <w:jc w:val="left"/>
                    <w:textAlignment w:val="center"/>
                    <w:rPr>
                      <w:rStyle w:val="af6"/>
                      <w:rFonts w:ascii="ＭＳ 明朝" w:hAnsi="ＭＳ 明朝" w:cs="ＭＳ 明朝"/>
                      <w:color w:val="auto"/>
                      <w:spacing w:val="6"/>
                      <w:kern w:val="0"/>
                      <w:szCs w:val="21"/>
                      <w:u w:val="none"/>
                    </w:rPr>
                  </w:pPr>
                  <w:r>
                    <w:rPr>
                      <w:rStyle w:val="af6"/>
                      <w:rFonts w:ascii="ＭＳ 明朝" w:hAnsi="ＭＳ 明朝" w:cs="ＭＳ 明朝" w:hint="eastAsia"/>
                      <w:color w:val="auto"/>
                      <w:spacing w:val="6"/>
                      <w:kern w:val="0"/>
                      <w:szCs w:val="21"/>
                      <w:u w:val="none"/>
                    </w:rPr>
                    <w:t>P40</w:t>
                  </w:r>
                  <w:r>
                    <w:rPr>
                      <w:rStyle w:val="af6"/>
                      <w:rFonts w:ascii="ＭＳ 明朝" w:hAnsi="ＭＳ 明朝" w:cs="ＭＳ 明朝"/>
                      <w:color w:val="auto"/>
                      <w:spacing w:val="6"/>
                      <w:kern w:val="0"/>
                      <w:szCs w:val="21"/>
                      <w:u w:val="none"/>
                    </w:rPr>
                    <w:t>,</w:t>
                  </w:r>
                  <w:r w:rsidR="00D73F00">
                    <w:rPr>
                      <w:rStyle w:val="af6"/>
                      <w:rFonts w:ascii="ＭＳ 明朝" w:hAnsi="ＭＳ 明朝" w:cs="ＭＳ 明朝" w:hint="eastAsia"/>
                      <w:color w:val="auto"/>
                      <w:spacing w:val="6"/>
                      <w:kern w:val="0"/>
                      <w:szCs w:val="21"/>
                      <w:u w:val="none"/>
                    </w:rPr>
                    <w:t>P</w:t>
                  </w:r>
                  <w:r w:rsidR="00D73F00">
                    <w:rPr>
                      <w:rStyle w:val="af6"/>
                      <w:rFonts w:ascii="ＭＳ 明朝" w:hAnsi="ＭＳ 明朝" w:cs="ＭＳ 明朝"/>
                      <w:color w:val="auto"/>
                      <w:spacing w:val="6"/>
                      <w:kern w:val="0"/>
                      <w:szCs w:val="21"/>
                      <w:u w:val="none"/>
                    </w:rPr>
                    <w:t>41</w:t>
                  </w:r>
                </w:p>
                <w:p w14:paraId="0A222638" w14:textId="77777777" w:rsidR="002B2F2D" w:rsidRPr="00224E96" w:rsidRDefault="002B2F2D" w:rsidP="002B2F2D">
                  <w:pPr>
                    <w:pStyle w:val="af"/>
                    <w:numPr>
                      <w:ilvl w:val="0"/>
                      <w:numId w:val="14"/>
                    </w:numPr>
                    <w:suppressAutoHyphens/>
                    <w:kinsoku w:val="0"/>
                    <w:overflowPunct w:val="0"/>
                    <w:adjustRightInd w:val="0"/>
                    <w:spacing w:afterLines="50" w:after="120" w:line="238" w:lineRule="exact"/>
                    <w:ind w:leftChars="0"/>
                    <w:jc w:val="left"/>
                    <w:textAlignment w:val="center"/>
                    <w:rPr>
                      <w:rStyle w:val="af6"/>
                      <w:rFonts w:ascii="ＭＳ 明朝" w:hAnsi="ＭＳ 明朝" w:cs="ＭＳ 明朝"/>
                      <w:color w:val="auto"/>
                      <w:spacing w:val="6"/>
                      <w:kern w:val="0"/>
                      <w:szCs w:val="21"/>
                      <w:u w:val="none"/>
                    </w:rPr>
                  </w:pPr>
                  <w:r w:rsidRPr="00224E96">
                    <w:rPr>
                      <w:rStyle w:val="af6"/>
                      <w:rFonts w:ascii="ＭＳ 明朝" w:hAnsi="ＭＳ 明朝" w:hint="eastAsia"/>
                      <w:color w:val="auto"/>
                      <w:u w:val="none"/>
                    </w:rPr>
                    <w:t>マルハニチログループ統合報告書2024</w:t>
                  </w:r>
                </w:p>
                <w:p w14:paraId="19A39734" w14:textId="7ADA8C43" w:rsidR="00EE52BF" w:rsidRPr="00E611F9" w:rsidRDefault="00D73F00" w:rsidP="00E611F9">
                  <w:pPr>
                    <w:pStyle w:val="af"/>
                    <w:suppressAutoHyphens/>
                    <w:kinsoku w:val="0"/>
                    <w:overflowPunct w:val="0"/>
                    <w:adjustRightInd w:val="0"/>
                    <w:spacing w:afterLines="50" w:after="120" w:line="238" w:lineRule="exact"/>
                    <w:ind w:leftChars="0" w:left="360"/>
                    <w:jc w:val="left"/>
                    <w:textAlignment w:val="center"/>
                    <w:rPr>
                      <w:rStyle w:val="af6"/>
                      <w:rFonts w:ascii="ＭＳ 明朝" w:hAnsi="ＭＳ 明朝" w:cs="ＭＳ 明朝"/>
                      <w:color w:val="auto"/>
                      <w:spacing w:val="6"/>
                      <w:kern w:val="0"/>
                      <w:szCs w:val="21"/>
                      <w:u w:val="none"/>
                    </w:rPr>
                  </w:pPr>
                  <w:r>
                    <w:rPr>
                      <w:rStyle w:val="af6"/>
                      <w:color w:val="auto"/>
                      <w:u w:val="none"/>
                    </w:rPr>
                    <w:t>P53,</w:t>
                  </w:r>
                  <w:r>
                    <w:rPr>
                      <w:rStyle w:val="af6"/>
                      <w:rFonts w:hint="eastAsia"/>
                      <w:color w:val="auto"/>
                      <w:u w:val="none"/>
                    </w:rPr>
                    <w:t>P</w:t>
                  </w:r>
                  <w:r>
                    <w:rPr>
                      <w:rStyle w:val="af6"/>
                      <w:color w:val="auto"/>
                      <w:u w:val="none"/>
                    </w:rPr>
                    <w:t>61</w:t>
                  </w:r>
                </w:p>
                <w:p w14:paraId="443B3E9B" w14:textId="728EA152" w:rsidR="00826440" w:rsidRPr="00224E96" w:rsidRDefault="00826440" w:rsidP="00826440">
                  <w:pPr>
                    <w:pStyle w:val="af"/>
                    <w:numPr>
                      <w:ilvl w:val="0"/>
                      <w:numId w:val="14"/>
                    </w:numPr>
                    <w:suppressAutoHyphens/>
                    <w:kinsoku w:val="0"/>
                    <w:overflowPunct w:val="0"/>
                    <w:adjustRightInd w:val="0"/>
                    <w:spacing w:afterLines="50" w:after="120" w:line="238" w:lineRule="exact"/>
                    <w:ind w:leftChars="0"/>
                    <w:jc w:val="left"/>
                    <w:textAlignment w:val="center"/>
                    <w:rPr>
                      <w:rFonts w:ascii="ＭＳ 明朝" w:hAnsi="ＭＳ 明朝"/>
                    </w:rPr>
                  </w:pPr>
                  <w:r w:rsidRPr="00224E96">
                    <w:rPr>
                      <w:rFonts w:ascii="ＭＳ 明朝" w:hAnsi="ＭＳ 明朝" w:cs="ＭＳ 明朝" w:hint="eastAsia"/>
                      <w:spacing w:val="6"/>
                      <w:kern w:val="0"/>
                      <w:szCs w:val="21"/>
                    </w:rPr>
                    <w:t>新長期ビジョンおよび中期経営計画「</w:t>
                  </w:r>
                  <w:r w:rsidRPr="00224E96">
                    <w:rPr>
                      <w:rFonts w:ascii="ＭＳ 明朝" w:hAnsi="ＭＳ 明朝"/>
                    </w:rPr>
                    <w:t>For the ocean, for life 2027</w:t>
                  </w:r>
                  <w:r w:rsidRPr="00224E96">
                    <w:rPr>
                      <w:rFonts w:ascii="ＭＳ 明朝" w:hAnsi="ＭＳ 明朝" w:hint="eastAsia"/>
                    </w:rPr>
                    <w:t>」</w:t>
                  </w:r>
                </w:p>
                <w:p w14:paraId="47D9F1D0" w14:textId="5CA257FB" w:rsidR="00826440" w:rsidRPr="00E611F9" w:rsidRDefault="00826440" w:rsidP="00E611F9">
                  <w:pPr>
                    <w:suppressAutoHyphens/>
                    <w:kinsoku w:val="0"/>
                    <w:overflowPunct w:val="0"/>
                    <w:adjustRightInd w:val="0"/>
                    <w:spacing w:afterLines="50" w:after="120" w:line="238" w:lineRule="exact"/>
                    <w:ind w:firstLineChars="150" w:firstLine="333"/>
                    <w:jc w:val="left"/>
                    <w:textAlignment w:val="center"/>
                  </w:pPr>
                  <w:r w:rsidRPr="00704025">
                    <w:rPr>
                      <w:rFonts w:ascii="ＭＳ 明朝" w:hAnsi="ＭＳ 明朝" w:cs="ＭＳ 明朝" w:hint="eastAsia"/>
                      <w:spacing w:val="6"/>
                      <w:kern w:val="0"/>
                      <w:szCs w:val="21"/>
                    </w:rPr>
                    <w:t>P1</w:t>
                  </w:r>
                  <w:r>
                    <w:rPr>
                      <w:rFonts w:ascii="ＭＳ 明朝" w:hAnsi="ＭＳ 明朝" w:cs="ＭＳ 明朝" w:hint="eastAsia"/>
                      <w:spacing w:val="6"/>
                      <w:kern w:val="0"/>
                      <w:szCs w:val="21"/>
                    </w:rPr>
                    <w:t>0</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1D39AB4" w14:textId="77777777" w:rsidR="002B2F2D" w:rsidRPr="00693DB7" w:rsidRDefault="002B2F2D" w:rsidP="002B2F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141B">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中期経営計画のうち「</w:t>
                  </w:r>
                  <w:r>
                    <w:t>持続的成長のための経営基盤強化</w:t>
                  </w:r>
                  <w:r>
                    <w:rPr>
                      <w:rFonts w:hint="eastAsia"/>
                    </w:rPr>
                    <w:t>」というコンセプトのもと、</w:t>
                  </w:r>
                  <w:r>
                    <w:t>DX推進基盤の構築に向けて</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年度に</w:t>
                  </w:r>
                  <w:r w:rsidRPr="006F141B">
                    <w:rPr>
                      <w:rFonts w:ascii="ＭＳ 明朝" w:eastAsia="ＭＳ 明朝" w:hAnsi="ＭＳ 明朝" w:cs="ＭＳ 明朝" w:hint="eastAsia"/>
                      <w:spacing w:val="6"/>
                      <w:kern w:val="0"/>
                      <w:szCs w:val="21"/>
                    </w:rPr>
                    <w:t>DX推進部を新設。</w:t>
                  </w:r>
                  <w:r w:rsidRPr="00693DB7">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①</w:t>
                  </w:r>
                  <w:r w:rsidRPr="00693DB7">
                    <w:rPr>
                      <w:rFonts w:ascii="ＭＳ 明朝" w:eastAsia="ＭＳ 明朝" w:hAnsi="ＭＳ 明朝" w:cs="ＭＳ 明朝"/>
                      <w:spacing w:val="6"/>
                      <w:kern w:val="0"/>
                      <w:szCs w:val="21"/>
                    </w:rPr>
                    <w:t>P53)</w:t>
                  </w:r>
                </w:p>
                <w:p w14:paraId="6DE2C1C8" w14:textId="77777777" w:rsidR="002B2F2D" w:rsidRPr="00693DB7" w:rsidRDefault="002B2F2D" w:rsidP="002B2F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DB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全社</w:t>
                  </w:r>
                  <w:r w:rsidRPr="00693DB7">
                    <w:rPr>
                      <w:rFonts w:ascii="ＭＳ 明朝" w:eastAsia="ＭＳ 明朝" w:hAnsi="ＭＳ 明朝" w:cs="ＭＳ 明朝" w:hint="eastAsia"/>
                      <w:spacing w:val="6"/>
                      <w:kern w:val="0"/>
                      <w:szCs w:val="21"/>
                    </w:rPr>
                    <w:t>アンケートの実施や、プロジェクトメンバーの公募制など、従業員が主体的にDXの取組を実践する環境をつくり、マルハニチロのDX「MNDX」を始動する。(</w:t>
                  </w:r>
                  <w:r>
                    <w:rPr>
                      <w:rFonts w:ascii="ＭＳ 明朝" w:eastAsia="ＭＳ 明朝" w:hAnsi="ＭＳ 明朝" w:cs="ＭＳ 明朝" w:hint="eastAsia"/>
                      <w:spacing w:val="6"/>
                      <w:kern w:val="0"/>
                      <w:szCs w:val="21"/>
                    </w:rPr>
                    <w:t>①</w:t>
                  </w:r>
                  <w:r w:rsidRPr="00693DB7">
                    <w:rPr>
                      <w:rFonts w:ascii="ＭＳ 明朝" w:eastAsia="ＭＳ 明朝" w:hAnsi="ＭＳ 明朝" w:cs="ＭＳ 明朝" w:hint="eastAsia"/>
                      <w:spacing w:val="6"/>
                      <w:kern w:val="0"/>
                      <w:szCs w:val="21"/>
                    </w:rPr>
                    <w:t>P53)</w:t>
                  </w:r>
                </w:p>
                <w:p w14:paraId="2F31000E" w14:textId="067F5B6C" w:rsidR="002B2F2D" w:rsidRPr="00826440" w:rsidRDefault="002B2F2D" w:rsidP="002B2F2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Pr>
                      <w:rFonts w:ascii="ＭＳ 明朝" w:eastAsia="ＭＳ 明朝" w:hAnsi="ＭＳ 明朝" w:cs="ＭＳ 明朝" w:hint="eastAsia"/>
                      <w:spacing w:val="6"/>
                      <w:kern w:val="0"/>
                      <w:szCs w:val="21"/>
                    </w:rPr>
                    <w:t>・</w:t>
                  </w:r>
                  <w:r w:rsidR="00826440" w:rsidRPr="00826440">
                    <w:rPr>
                      <w:rFonts w:ascii="ＭＳ 明朝" w:eastAsia="ＭＳ 明朝" w:hAnsi="ＭＳ 明朝" w:cs="ＭＳ 明朝" w:hint="eastAsia"/>
                      <w:spacing w:val="6"/>
                      <w:kern w:val="0"/>
                      <w:szCs w:val="21"/>
                    </w:rPr>
                    <w:t>2022年度に現場での価値創造を主導するユニット長全員を含む全常勤役員によって、構成されるDX推進委員会を発足（</w:t>
                  </w:r>
                  <w:r w:rsidR="00647C48">
                    <w:rPr>
                      <w:rFonts w:ascii="ＭＳ 明朝" w:eastAsia="ＭＳ 明朝" w:hAnsi="ＭＳ 明朝" w:cs="ＭＳ 明朝" w:hint="eastAsia"/>
                      <w:spacing w:val="6"/>
                      <w:kern w:val="0"/>
                      <w:szCs w:val="21"/>
                    </w:rPr>
                    <w:t>②</w:t>
                  </w:r>
                  <w:r w:rsidR="00826440" w:rsidRPr="00826440">
                    <w:rPr>
                      <w:rFonts w:ascii="ＭＳ 明朝" w:eastAsia="ＭＳ 明朝" w:hAnsi="ＭＳ 明朝" w:cs="ＭＳ 明朝" w:hint="eastAsia"/>
                      <w:spacing w:val="6"/>
                      <w:kern w:val="0"/>
                      <w:szCs w:val="21"/>
                    </w:rPr>
                    <w:t>P40）</w:t>
                  </w:r>
                </w:p>
                <w:p w14:paraId="05DBF03B" w14:textId="77777777" w:rsidR="002B2F2D" w:rsidRPr="00693DB7" w:rsidRDefault="002B2F2D" w:rsidP="002B2F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DB7">
                    <w:rPr>
                      <w:rFonts w:ascii="ＭＳ 明朝" w:eastAsia="ＭＳ 明朝" w:hAnsi="ＭＳ 明朝" w:cs="ＭＳ 明朝" w:hint="eastAsia"/>
                      <w:spacing w:val="6"/>
                      <w:kern w:val="0"/>
                      <w:szCs w:val="21"/>
                    </w:rPr>
                    <w:t>・当社の持続的な成長と中長期的な企業価値の向上に必要な役員の知識・経験・能力を明確にした「取締役会スキルマトリクス」</w:t>
                  </w:r>
                  <w:r>
                    <w:rPr>
                      <w:rFonts w:ascii="ＭＳ 明朝" w:eastAsia="ＭＳ 明朝" w:hAnsi="ＭＳ 明朝" w:cs="ＭＳ 明朝" w:hint="eastAsia"/>
                      <w:spacing w:val="6"/>
                      <w:kern w:val="0"/>
                      <w:szCs w:val="21"/>
                    </w:rPr>
                    <w:t>の</w:t>
                  </w:r>
                  <w:r w:rsidRPr="00693DB7">
                    <w:rPr>
                      <w:rFonts w:ascii="ＭＳ 明朝" w:eastAsia="ＭＳ 明朝" w:hAnsi="ＭＳ 明朝" w:cs="ＭＳ 明朝" w:hint="eastAsia"/>
                      <w:spacing w:val="6"/>
                      <w:kern w:val="0"/>
                      <w:szCs w:val="21"/>
                    </w:rPr>
                    <w:t>項目の一つとして「DX・知財」を設定。(</w:t>
                  </w:r>
                  <w:r>
                    <w:rPr>
                      <w:rFonts w:ascii="ＭＳ 明朝" w:eastAsia="ＭＳ 明朝" w:hAnsi="ＭＳ 明朝" w:cs="ＭＳ 明朝" w:hint="eastAsia"/>
                      <w:spacing w:val="6"/>
                      <w:kern w:val="0"/>
                      <w:szCs w:val="21"/>
                    </w:rPr>
                    <w:t>①</w:t>
                  </w:r>
                  <w:r w:rsidRPr="00693DB7">
                    <w:rPr>
                      <w:rFonts w:ascii="ＭＳ 明朝" w:eastAsia="ＭＳ 明朝" w:hAnsi="ＭＳ 明朝" w:cs="ＭＳ 明朝" w:hint="eastAsia"/>
                      <w:spacing w:val="6"/>
                      <w:kern w:val="0"/>
                      <w:szCs w:val="21"/>
                    </w:rPr>
                    <w:t>P79)</w:t>
                  </w:r>
                </w:p>
                <w:p w14:paraId="619BC46C" w14:textId="77777777" w:rsidR="002B2F2D" w:rsidRPr="00693DB7" w:rsidRDefault="002B2F2D" w:rsidP="002B2F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DB7">
                    <w:rPr>
                      <w:rFonts w:ascii="ＭＳ 明朝" w:eastAsia="ＭＳ 明朝" w:hAnsi="ＭＳ 明朝" w:cs="ＭＳ 明朝" w:hint="eastAsia"/>
                      <w:spacing w:val="6"/>
                      <w:kern w:val="0"/>
                      <w:szCs w:val="21"/>
                    </w:rPr>
                    <w:t>・2022年度より食材流通セグメントを新設。水産資源と加工食品のグループ内連携強化および顧客起点型の販売活動により、価値の最大化を図る。(</w:t>
                  </w:r>
                  <w:r>
                    <w:rPr>
                      <w:rFonts w:ascii="ＭＳ 明朝" w:eastAsia="ＭＳ 明朝" w:hAnsi="ＭＳ 明朝" w:cs="ＭＳ 明朝" w:hint="eastAsia"/>
                      <w:spacing w:val="6"/>
                      <w:kern w:val="0"/>
                      <w:szCs w:val="21"/>
                    </w:rPr>
                    <w:t>①</w:t>
                  </w:r>
                  <w:r w:rsidRPr="00693DB7">
                    <w:rPr>
                      <w:rFonts w:ascii="ＭＳ 明朝" w:eastAsia="ＭＳ 明朝" w:hAnsi="ＭＳ 明朝" w:cs="ＭＳ 明朝" w:hint="eastAsia"/>
                      <w:spacing w:val="6"/>
                      <w:kern w:val="0"/>
                      <w:szCs w:val="21"/>
                    </w:rPr>
                    <w:t>P29)</w:t>
                  </w:r>
                </w:p>
                <w:p w14:paraId="2FCB5DE5" w14:textId="77777777" w:rsidR="002B2F2D" w:rsidRPr="00DD56DC" w:rsidRDefault="002B2F2D" w:rsidP="002B2F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DB7">
                    <w:rPr>
                      <w:rFonts w:ascii="ＭＳ 明朝" w:eastAsia="ＭＳ 明朝" w:hAnsi="ＭＳ 明朝" w:cs="ＭＳ 明朝" w:hint="eastAsia"/>
                      <w:spacing w:val="6"/>
                      <w:kern w:val="0"/>
                      <w:szCs w:val="21"/>
                    </w:rPr>
                    <w:t>・研究機関との協働やスタートアップとの協業を含めたイノベーションエコシステムの構築に積極的に取り組む。(</w:t>
                  </w:r>
                  <w:r>
                    <w:rPr>
                      <w:rFonts w:ascii="ＭＳ 明朝" w:eastAsia="ＭＳ 明朝" w:hAnsi="ＭＳ 明朝" w:cs="ＭＳ 明朝" w:hint="eastAsia"/>
                      <w:spacing w:val="6"/>
                      <w:kern w:val="0"/>
                      <w:szCs w:val="21"/>
                    </w:rPr>
                    <w:t>①</w:t>
                  </w:r>
                  <w:r w:rsidRPr="00693DB7">
                    <w:rPr>
                      <w:rFonts w:ascii="ＭＳ 明朝" w:eastAsia="ＭＳ 明朝" w:hAnsi="ＭＳ 明朝" w:cs="ＭＳ 明朝" w:hint="eastAsia"/>
                      <w:spacing w:val="6"/>
                      <w:kern w:val="0"/>
                      <w:szCs w:val="21"/>
                    </w:rPr>
                    <w:t>P51)</w:t>
                  </w:r>
                </w:p>
                <w:p w14:paraId="6B75FCB0" w14:textId="695436CA" w:rsidR="009C22A2" w:rsidRPr="00826440" w:rsidRDefault="002B2F2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440">
                    <w:rPr>
                      <w:rFonts w:ascii="ＭＳ 明朝" w:eastAsia="ＭＳ 明朝" w:hAnsi="ＭＳ 明朝" w:cs="ＭＳ 明朝" w:hint="eastAsia"/>
                      <w:spacing w:val="6"/>
                      <w:kern w:val="0"/>
                      <w:szCs w:val="21"/>
                    </w:rPr>
                    <w:t>・「持続的成長のための経営基盤強化」に向けて、変化を加速させるDX人財の育成を開始している。（</w:t>
                  </w:r>
                  <w:r w:rsidR="00647C48">
                    <w:rPr>
                      <w:rFonts w:ascii="ＭＳ 明朝" w:eastAsia="ＭＳ 明朝" w:hAnsi="ＭＳ 明朝" w:cs="ＭＳ 明朝" w:hint="eastAsia"/>
                      <w:spacing w:val="6"/>
                      <w:kern w:val="0"/>
                      <w:szCs w:val="21"/>
                    </w:rPr>
                    <w:t>③</w:t>
                  </w:r>
                  <w:r w:rsidRPr="00826440">
                    <w:rPr>
                      <w:rFonts w:ascii="ＭＳ 明朝" w:eastAsia="ＭＳ 明朝" w:hAnsi="ＭＳ 明朝" w:cs="ＭＳ 明朝" w:hint="eastAsia"/>
                      <w:spacing w:val="6"/>
                      <w:kern w:val="0"/>
                      <w:szCs w:val="21"/>
                    </w:rPr>
                    <w:t>P6</w:t>
                  </w:r>
                  <w:r w:rsidRPr="00826440">
                    <w:rPr>
                      <w:rFonts w:ascii="ＭＳ 明朝" w:eastAsia="ＭＳ 明朝" w:hAnsi="ＭＳ 明朝" w:cs="ＭＳ 明朝"/>
                      <w:spacing w:val="6"/>
                      <w:kern w:val="0"/>
                      <w:szCs w:val="21"/>
                    </w:rPr>
                    <w:t>1</w:t>
                  </w:r>
                  <w:r w:rsidRPr="00826440">
                    <w:rPr>
                      <w:rFonts w:ascii="ＭＳ 明朝" w:eastAsia="ＭＳ 明朝" w:hAnsi="ＭＳ 明朝" w:cs="ＭＳ 明朝" w:hint="eastAsia"/>
                      <w:spacing w:val="6"/>
                      <w:kern w:val="0"/>
                      <w:szCs w:val="21"/>
                    </w:rPr>
                    <w:t>）</w:t>
                  </w:r>
                </w:p>
                <w:p w14:paraId="19F5D9AA" w14:textId="45EDCCB9" w:rsidR="00D1302E" w:rsidRPr="00826440" w:rsidRDefault="00765C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440">
                    <w:rPr>
                      <w:rFonts w:ascii="ＭＳ 明朝" w:eastAsia="ＭＳ 明朝" w:hAnsi="ＭＳ 明朝" w:cs="ＭＳ 明朝" w:hint="eastAsia"/>
                      <w:spacing w:val="6"/>
                      <w:kern w:val="0"/>
                      <w:szCs w:val="21"/>
                    </w:rPr>
                    <w:t>・ノウハウや技術の内製化を目指し、グループ企業であったシステム関連会社のマルハニチロソリューションズ(株)を当社の100%子会社としている。（</w:t>
                  </w:r>
                  <w:r w:rsidR="00647C48">
                    <w:rPr>
                      <w:rFonts w:ascii="ＭＳ 明朝" w:eastAsia="ＭＳ 明朝" w:hAnsi="ＭＳ 明朝" w:cs="ＭＳ 明朝" w:hint="eastAsia"/>
                      <w:spacing w:val="6"/>
                      <w:kern w:val="0"/>
                      <w:szCs w:val="21"/>
                    </w:rPr>
                    <w:t>②</w:t>
                  </w:r>
                  <w:r w:rsidRPr="00826440">
                    <w:rPr>
                      <w:rFonts w:ascii="ＭＳ 明朝" w:eastAsia="ＭＳ 明朝" w:hAnsi="ＭＳ 明朝" w:cs="ＭＳ 明朝" w:hint="eastAsia"/>
                      <w:spacing w:val="6"/>
                      <w:kern w:val="0"/>
                      <w:szCs w:val="21"/>
                    </w:rPr>
                    <w:t>P</w:t>
                  </w:r>
                  <w:r w:rsidR="002B2F2D" w:rsidRPr="00826440">
                    <w:rPr>
                      <w:rFonts w:ascii="ＭＳ 明朝" w:eastAsia="ＭＳ 明朝" w:hAnsi="ＭＳ 明朝" w:cs="ＭＳ 明朝" w:hint="eastAsia"/>
                      <w:spacing w:val="6"/>
                      <w:kern w:val="0"/>
                      <w:szCs w:val="21"/>
                    </w:rPr>
                    <w:t>41</w:t>
                  </w:r>
                  <w:r w:rsidRPr="00826440">
                    <w:rPr>
                      <w:rFonts w:ascii="ＭＳ 明朝" w:eastAsia="ＭＳ 明朝" w:hAnsi="ＭＳ 明朝" w:cs="ＭＳ 明朝" w:hint="eastAsia"/>
                      <w:spacing w:val="6"/>
                      <w:kern w:val="0"/>
                      <w:szCs w:val="21"/>
                    </w:rPr>
                    <w:t>）</w:t>
                  </w:r>
                </w:p>
                <w:p w14:paraId="2CFC2487" w14:textId="36E4487A" w:rsidR="00590A63" w:rsidRDefault="00590A6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440">
                    <w:rPr>
                      <w:rFonts w:ascii="ＭＳ 明朝" w:eastAsia="ＭＳ 明朝" w:hAnsi="ＭＳ 明朝" w:cs="ＭＳ 明朝" w:hint="eastAsia"/>
                      <w:spacing w:val="6"/>
                      <w:kern w:val="0"/>
                      <w:szCs w:val="21"/>
                    </w:rPr>
                    <w:t>・自己変革と自己成長につながる環境を求め、高輪ゲー</w:t>
                  </w:r>
                  <w:r w:rsidRPr="00826440">
                    <w:rPr>
                      <w:rFonts w:ascii="ＭＳ 明朝" w:eastAsia="ＭＳ 明朝" w:hAnsi="ＭＳ 明朝" w:cs="ＭＳ 明朝" w:hint="eastAsia"/>
                      <w:spacing w:val="6"/>
                      <w:kern w:val="0"/>
                      <w:szCs w:val="21"/>
                    </w:rPr>
                    <w:lastRenderedPageBreak/>
                    <w:t>トウェイシティへ2026年2月へ本社を移転する。（</w:t>
                  </w:r>
                  <w:r w:rsidR="00647C48">
                    <w:rPr>
                      <w:rFonts w:ascii="ＭＳ 明朝" w:eastAsia="ＭＳ 明朝" w:hAnsi="ＭＳ 明朝" w:cs="ＭＳ 明朝" w:hint="eastAsia"/>
                      <w:spacing w:val="6"/>
                      <w:kern w:val="0"/>
                      <w:szCs w:val="21"/>
                    </w:rPr>
                    <w:t>③</w:t>
                  </w:r>
                  <w:r w:rsidRPr="00826440">
                    <w:rPr>
                      <w:rFonts w:ascii="ＭＳ 明朝" w:eastAsia="ＭＳ 明朝" w:hAnsi="ＭＳ 明朝" w:cs="ＭＳ 明朝" w:hint="eastAsia"/>
                      <w:spacing w:val="6"/>
                      <w:kern w:val="0"/>
                      <w:szCs w:val="21"/>
                    </w:rPr>
                    <w:t>P53）</w:t>
                  </w:r>
                </w:p>
                <w:p w14:paraId="310CB9CA" w14:textId="773324FC" w:rsidR="00826440" w:rsidRPr="00E577BF" w:rsidRDefault="0082644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440">
                    <w:rPr>
                      <w:rFonts w:ascii="ＭＳ 明朝" w:eastAsia="ＭＳ 明朝" w:hAnsi="ＭＳ 明朝" w:cs="ＭＳ 明朝" w:hint="eastAsia"/>
                      <w:spacing w:val="6"/>
                      <w:kern w:val="0"/>
                      <w:szCs w:val="21"/>
                    </w:rPr>
                    <w:t>・消費者起点のバリューサイクルを世界に展開するために、グローカル戦略の仕組みとして、各重点エリアにRHQ（Regional Headquarters</w:t>
                  </w:r>
                  <w:r w:rsidRPr="00826440">
                    <w:rPr>
                      <w:rFonts w:ascii="ＭＳ 明朝" w:eastAsia="ＭＳ 明朝" w:hAnsi="ＭＳ 明朝" w:cs="ＭＳ 明朝"/>
                      <w:spacing w:val="6"/>
                      <w:kern w:val="0"/>
                      <w:szCs w:val="21"/>
                    </w:rPr>
                    <w:t>）</w:t>
                  </w:r>
                  <w:r w:rsidRPr="00826440">
                    <w:rPr>
                      <w:rFonts w:ascii="ＭＳ 明朝" w:eastAsia="ＭＳ 明朝" w:hAnsi="ＭＳ 明朝" w:cs="ＭＳ 明朝" w:hint="eastAsia"/>
                      <w:spacing w:val="6"/>
                      <w:kern w:val="0"/>
                      <w:szCs w:val="21"/>
                    </w:rPr>
                    <w:t>を設置し、グループ連携の強化と迅速な意思決定を推進する。（</w:t>
                  </w:r>
                  <w:r w:rsidR="00647C48">
                    <w:rPr>
                      <w:rFonts w:ascii="ＭＳ 明朝" w:eastAsia="ＭＳ 明朝" w:hAnsi="ＭＳ 明朝" w:cs="ＭＳ 明朝" w:hint="eastAsia"/>
                      <w:spacing w:val="6"/>
                      <w:kern w:val="0"/>
                      <w:szCs w:val="21"/>
                    </w:rPr>
                    <w:t>④</w:t>
                  </w:r>
                  <w:r w:rsidRPr="00826440">
                    <w:rPr>
                      <w:rFonts w:ascii="ＭＳ 明朝" w:eastAsia="ＭＳ 明朝" w:hAnsi="ＭＳ 明朝" w:cs="ＭＳ 明朝" w:hint="eastAsia"/>
                      <w:spacing w:val="6"/>
                      <w:kern w:val="0"/>
                      <w:szCs w:val="21"/>
                    </w:rPr>
                    <w:t>P10</w:t>
                  </w:r>
                  <w:r w:rsidRPr="00826440">
                    <w:rPr>
                      <w:rFonts w:ascii="ＭＳ 明朝" w:eastAsia="ＭＳ 明朝" w:hAnsi="ＭＳ 明朝" w:cs="ＭＳ 明朝"/>
                      <w:spacing w:val="6"/>
                      <w:kern w:val="0"/>
                      <w:szCs w:val="21"/>
                    </w:rPr>
                    <w:t>）</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16A2CCA" w14:textId="4E7E0C02" w:rsidR="00612ECD" w:rsidRPr="00C15BB5" w:rsidRDefault="00612ECD" w:rsidP="00C15BB5">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rPr>
                  </w:pPr>
                  <w:r w:rsidRPr="00C15BB5">
                    <w:rPr>
                      <w:rFonts w:ascii="ＭＳ 明朝" w:hAnsi="ＭＳ 明朝"/>
                    </w:rPr>
                    <w:t>マルハニチログループ 中期経営計画 「海といのちの未来をつくる MNV 2024」</w:t>
                  </w:r>
                </w:p>
                <w:p w14:paraId="66157526" w14:textId="63635537" w:rsidR="00D1302E" w:rsidRPr="00E577BF" w:rsidRDefault="00612ECD" w:rsidP="00E611F9">
                  <w:pPr>
                    <w:suppressAutoHyphens/>
                    <w:kinsoku w:val="0"/>
                    <w:overflowPunct w:val="0"/>
                    <w:adjustRightInd w:val="0"/>
                    <w:spacing w:afterLines="50" w:after="120" w:line="238" w:lineRule="exact"/>
                    <w:ind w:firstLineChars="150" w:firstLine="3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P26,</w:t>
                  </w:r>
                  <w:r>
                    <w:t>P5</w:t>
                  </w:r>
                  <w:r>
                    <w:rPr>
                      <w:rFonts w:hint="eastAsia"/>
                    </w:rPr>
                    <w:t>4</w:t>
                  </w:r>
                </w:p>
                <w:p w14:paraId="5E74ACB8" w14:textId="76792F4F" w:rsidR="006D7E6A" w:rsidRPr="00C15BB5" w:rsidRDefault="006D7E6A" w:rsidP="00C15BB5">
                  <w:pPr>
                    <w:pStyle w:val="af"/>
                    <w:numPr>
                      <w:ilvl w:val="0"/>
                      <w:numId w:val="28"/>
                    </w:numPr>
                    <w:suppressAutoHyphens/>
                    <w:kinsoku w:val="0"/>
                    <w:overflowPunct w:val="0"/>
                    <w:adjustRightInd w:val="0"/>
                    <w:spacing w:afterLines="50" w:after="120" w:line="238" w:lineRule="exact"/>
                    <w:ind w:leftChars="0"/>
                    <w:jc w:val="left"/>
                    <w:textAlignment w:val="center"/>
                    <w:rPr>
                      <w:rStyle w:val="af6"/>
                      <w:rFonts w:ascii="ＭＳ 明朝" w:hAnsi="ＭＳ 明朝" w:cs="ＭＳ 明朝"/>
                      <w:color w:val="auto"/>
                      <w:spacing w:val="6"/>
                      <w:kern w:val="0"/>
                      <w:szCs w:val="21"/>
                      <w:u w:val="none"/>
                    </w:rPr>
                  </w:pPr>
                  <w:r w:rsidRPr="00C15BB5">
                    <w:rPr>
                      <w:rStyle w:val="af6"/>
                      <w:rFonts w:hint="eastAsia"/>
                      <w:color w:val="auto"/>
                      <w:u w:val="none"/>
                    </w:rPr>
                    <w:t>マルハニチログループ統合報告書</w:t>
                  </w:r>
                  <w:r w:rsidRPr="00C15BB5">
                    <w:rPr>
                      <w:rStyle w:val="af6"/>
                      <w:rFonts w:hint="eastAsia"/>
                      <w:color w:val="auto"/>
                      <w:u w:val="none"/>
                    </w:rPr>
                    <w:t>2024</w:t>
                  </w:r>
                </w:p>
                <w:p w14:paraId="6408F592" w14:textId="2FBB03BE" w:rsidR="006D7E6A" w:rsidRPr="00E611F9" w:rsidRDefault="00EC695F" w:rsidP="00E611F9">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P53</w:t>
                  </w:r>
                </w:p>
                <w:p w14:paraId="41DC6CC3" w14:textId="3A7C753D" w:rsidR="00C7711D" w:rsidRPr="00C15BB5" w:rsidRDefault="00C7711D" w:rsidP="00C15BB5">
                  <w:pPr>
                    <w:pStyle w:val="af"/>
                    <w:numPr>
                      <w:ilvl w:val="0"/>
                      <w:numId w:val="1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15BB5">
                    <w:rPr>
                      <w:rFonts w:ascii="ＭＳ 明朝" w:hAnsi="ＭＳ 明朝" w:cs="ＭＳ 明朝" w:hint="eastAsia"/>
                      <w:spacing w:val="6"/>
                      <w:kern w:val="0"/>
                      <w:szCs w:val="21"/>
                    </w:rPr>
                    <w:t>ニュースリリース（</w:t>
                  </w:r>
                  <w:r w:rsidR="001B0A72" w:rsidRPr="001B0A72">
                    <w:rPr>
                      <w:rFonts w:ascii="ＭＳ 明朝" w:hAnsi="ＭＳ 明朝" w:cs="ＭＳ 明朝" w:hint="eastAsia"/>
                      <w:spacing w:val="6"/>
                      <w:kern w:val="0"/>
                      <w:szCs w:val="21"/>
                    </w:rPr>
                    <w:t>～次の100年に向けて、高輪を拠点に人と地球に優しい未来のくらしづくりのための「新たな食」に挑戦～「TAKANAWA GATEWAY CITY」へ本社を移転</w:t>
                  </w:r>
                  <w:r w:rsidRPr="00C15BB5">
                    <w:rPr>
                      <w:rFonts w:ascii="ＭＳ 明朝" w:hAnsi="ＭＳ 明朝" w:cs="ＭＳ 明朝" w:hint="eastAsia"/>
                      <w:spacing w:val="6"/>
                      <w:kern w:val="0"/>
                      <w:szCs w:val="21"/>
                    </w:rPr>
                    <w:t>）</w:t>
                  </w:r>
                </w:p>
                <w:p w14:paraId="603C1BDA" w14:textId="5A8AFC18" w:rsidR="00C7711D" w:rsidRPr="00E611F9" w:rsidRDefault="00C7711D" w:rsidP="00C15BB5">
                  <w:pPr>
                    <w:pStyle w:val="af"/>
                    <w:numPr>
                      <w:ilvl w:val="0"/>
                      <w:numId w:val="1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ニュースリリース（</w:t>
                  </w:r>
                  <w:r w:rsidR="001B0A72" w:rsidRPr="001B0A72">
                    <w:rPr>
                      <w:rFonts w:ascii="ＭＳ 明朝" w:hAnsi="ＭＳ 明朝" w:cs="ＭＳ 明朝" w:hint="eastAsia"/>
                      <w:spacing w:val="6"/>
                      <w:kern w:val="0"/>
                      <w:szCs w:val="21"/>
                    </w:rPr>
                    <w:t>JR東日本とマルハニチロ、東京大学による協創を通した「プラネタリーヘルスダイエット」の取り組みについて～2025年3月まちびらき「TAKANAWA GATEWAY CITY」を拠点に産学協創が拡大～）」</w:t>
                  </w:r>
                  <w:r>
                    <w:rPr>
                      <w:rFonts w:ascii="ＭＳ 明朝" w:hAnsi="ＭＳ 明朝" w:cs="ＭＳ 明朝" w:hint="eastAsia"/>
                      <w:spacing w:val="6"/>
                      <w:kern w:val="0"/>
                      <w:szCs w:val="21"/>
                    </w:rPr>
                    <w:t>）</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F20A0A4" w14:textId="77777777" w:rsidR="00612ECD" w:rsidRDefault="00612ECD" w:rsidP="00612ECD">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中期経営計画のうち「</w:t>
                  </w:r>
                  <w:r>
                    <w:t>持続的成長のための経営基盤強化</w:t>
                  </w:r>
                  <w:r>
                    <w:rPr>
                      <w:rFonts w:hint="eastAsia"/>
                    </w:rPr>
                    <w:t>」というコンセプトのもと、DX</w:t>
                  </w:r>
                  <w:r>
                    <w:t>推進基盤の構築</w:t>
                  </w:r>
                  <w:r>
                    <w:rPr>
                      <w:rFonts w:hint="eastAsia"/>
                    </w:rPr>
                    <w:t>に向けて以下の取組を実施していることを公表。</w:t>
                  </w:r>
                </w:p>
                <w:p w14:paraId="61BF797C" w14:textId="2F173CFB" w:rsidR="00612ECD" w:rsidRPr="00DD56DC" w:rsidRDefault="00612ECD" w:rsidP="00612E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E240B">
                    <w:rPr>
                      <w:rFonts w:ascii="ＭＳ 明朝" w:eastAsia="ＭＳ 明朝" w:hAnsi="ＭＳ 明朝" w:cs="ＭＳ 明朝" w:hint="eastAsia"/>
                      <w:spacing w:val="6"/>
                      <w:kern w:val="0"/>
                      <w:szCs w:val="21"/>
                    </w:rPr>
                    <w:t>DX推進基盤構築・デジタル技術の活用に向けたIT基盤投資</w:t>
                  </w:r>
                  <w:r>
                    <w:rPr>
                      <w:rFonts w:ascii="ＭＳ 明朝" w:eastAsia="ＭＳ 明朝" w:hAnsi="ＭＳ 明朝" w:cs="ＭＳ 明朝" w:hint="eastAsia"/>
                      <w:spacing w:val="6"/>
                      <w:kern w:val="0"/>
                      <w:szCs w:val="21"/>
                    </w:rPr>
                    <w:t>を計画(</w:t>
                  </w:r>
                  <w:r w:rsidR="00A63A1E">
                    <w:rPr>
                      <w:rFonts w:ascii="ＭＳ 明朝" w:eastAsia="ＭＳ 明朝" w:hAnsi="ＭＳ 明朝" w:cs="ＭＳ 明朝" w:hint="eastAsia"/>
                      <w:spacing w:val="6"/>
                      <w:kern w:val="0"/>
                      <w:szCs w:val="21"/>
                    </w:rPr>
                    <w:t>②</w:t>
                  </w:r>
                  <w:r>
                    <w:rPr>
                      <w:rFonts w:ascii="ＭＳ 明朝" w:eastAsia="ＭＳ 明朝" w:hAnsi="ＭＳ 明朝" w:cs="ＭＳ 明朝"/>
                      <w:spacing w:val="6"/>
                      <w:kern w:val="0"/>
                      <w:szCs w:val="21"/>
                    </w:rPr>
                    <w:t>P26)</w:t>
                  </w:r>
                </w:p>
                <w:p w14:paraId="09A475F2" w14:textId="376FC51C" w:rsidR="00612ECD" w:rsidRPr="004A115A" w:rsidRDefault="00612ECD" w:rsidP="00612E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A115A">
                    <w:rPr>
                      <w:rFonts w:ascii="ＭＳ 明朝" w:eastAsia="ＭＳ 明朝" w:hAnsi="ＭＳ 明朝" w:cs="ＭＳ 明朝" w:hint="eastAsia"/>
                      <w:spacing w:val="6"/>
                      <w:kern w:val="0"/>
                      <w:szCs w:val="21"/>
                    </w:rPr>
                    <w:t>経営主導による全社的DX推進体制構築</w:t>
                  </w:r>
                  <w:r>
                    <w:rPr>
                      <w:rFonts w:hint="eastAsia"/>
                    </w:rPr>
                    <w:t>(</w:t>
                  </w:r>
                  <w:r w:rsidR="00A63A1E">
                    <w:rPr>
                      <w:rFonts w:hint="eastAsia"/>
                    </w:rPr>
                    <w:t>②</w:t>
                  </w:r>
                  <w:r>
                    <w:t>P5</w:t>
                  </w:r>
                  <w:r>
                    <w:rPr>
                      <w:rFonts w:hint="eastAsia"/>
                    </w:rPr>
                    <w:t>4</w:t>
                  </w:r>
                  <w:r>
                    <w:t>)</w:t>
                  </w:r>
                </w:p>
                <w:p w14:paraId="054D8DF9" w14:textId="619C811F" w:rsidR="00612ECD" w:rsidRPr="004A115A" w:rsidRDefault="00612ECD" w:rsidP="00612E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A115A">
                    <w:rPr>
                      <w:rFonts w:ascii="ＭＳ 明朝" w:eastAsia="ＭＳ 明朝" w:hAnsi="ＭＳ 明朝" w:cs="ＭＳ 明朝" w:hint="eastAsia"/>
                      <w:spacing w:val="6"/>
                      <w:kern w:val="0"/>
                      <w:szCs w:val="21"/>
                    </w:rPr>
                    <w:t>データドリブン経営と蓄積データの活用に向けた基盤整備</w:t>
                  </w:r>
                  <w:r>
                    <w:rPr>
                      <w:rFonts w:hint="eastAsia"/>
                    </w:rPr>
                    <w:t>(</w:t>
                  </w:r>
                  <w:r w:rsidR="00A63A1E">
                    <w:rPr>
                      <w:rFonts w:hint="eastAsia"/>
                    </w:rPr>
                    <w:t>②</w:t>
                  </w:r>
                  <w:r>
                    <w:t>P5</w:t>
                  </w:r>
                  <w:r>
                    <w:rPr>
                      <w:rFonts w:hint="eastAsia"/>
                    </w:rPr>
                    <w:t>4</w:t>
                  </w:r>
                  <w:r>
                    <w:t>)</w:t>
                  </w:r>
                </w:p>
                <w:p w14:paraId="66BCFBFB" w14:textId="0D416469" w:rsidR="00D1302E" w:rsidRDefault="00612ECD" w:rsidP="00612ECD">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w:t>
                  </w:r>
                  <w:r w:rsidRPr="004A115A">
                    <w:rPr>
                      <w:rFonts w:ascii="ＭＳ 明朝" w:eastAsia="ＭＳ 明朝" w:hAnsi="ＭＳ 明朝" w:cs="ＭＳ 明朝" w:hint="eastAsia"/>
                      <w:spacing w:val="6"/>
                      <w:kern w:val="0"/>
                      <w:szCs w:val="21"/>
                    </w:rPr>
                    <w:t>既存IT資産のモダナイズと最適化にむけたロードマップの策定と整備の実行</w:t>
                  </w:r>
                  <w:r>
                    <w:rPr>
                      <w:rFonts w:hint="eastAsia"/>
                    </w:rPr>
                    <w:t>(</w:t>
                  </w:r>
                  <w:r w:rsidR="00A63A1E">
                    <w:rPr>
                      <w:rFonts w:hint="eastAsia"/>
                    </w:rPr>
                    <w:t>②</w:t>
                  </w:r>
                  <w:r>
                    <w:t>P5</w:t>
                  </w:r>
                  <w:r>
                    <w:rPr>
                      <w:rFonts w:hint="eastAsia"/>
                    </w:rPr>
                    <w:t>4</w:t>
                  </w:r>
                  <w:r>
                    <w:t>)</w:t>
                  </w:r>
                </w:p>
                <w:p w14:paraId="7CAD0B7E" w14:textId="77777777" w:rsidR="006D7E6A" w:rsidRPr="00A63A1E" w:rsidRDefault="006D7E6A" w:rsidP="00612ECD">
                  <w:pPr>
                    <w:suppressAutoHyphens/>
                    <w:kinsoku w:val="0"/>
                    <w:overflowPunct w:val="0"/>
                    <w:adjustRightInd w:val="0"/>
                    <w:spacing w:afterLines="50" w:after="120" w:line="238" w:lineRule="exact"/>
                    <w:jc w:val="left"/>
                    <w:textAlignment w:val="center"/>
                  </w:pPr>
                </w:p>
                <w:p w14:paraId="496C604F" w14:textId="70C011AA" w:rsidR="00C7711D" w:rsidRPr="00826440" w:rsidRDefault="00C7711D" w:rsidP="00612ECD">
                  <w:pPr>
                    <w:suppressAutoHyphens/>
                    <w:kinsoku w:val="0"/>
                    <w:overflowPunct w:val="0"/>
                    <w:adjustRightInd w:val="0"/>
                    <w:spacing w:afterLines="50" w:after="120" w:line="238" w:lineRule="exact"/>
                    <w:jc w:val="left"/>
                    <w:textAlignment w:val="center"/>
                  </w:pPr>
                  <w:r w:rsidRPr="00826440">
                    <w:rPr>
                      <w:rFonts w:hint="eastAsia"/>
                    </w:rPr>
                    <w:t>【次の100年に向けた組織改革への投資】</w:t>
                  </w:r>
                </w:p>
                <w:p w14:paraId="4ADE2C84" w14:textId="659E2A73" w:rsidR="009C6C43" w:rsidRPr="00826440" w:rsidRDefault="009C6C43" w:rsidP="00612ECD">
                  <w:pPr>
                    <w:suppressAutoHyphens/>
                    <w:kinsoku w:val="0"/>
                    <w:overflowPunct w:val="0"/>
                    <w:adjustRightInd w:val="0"/>
                    <w:spacing w:afterLines="50" w:after="120" w:line="238" w:lineRule="exact"/>
                    <w:jc w:val="left"/>
                    <w:textAlignment w:val="center"/>
                  </w:pPr>
                  <w:r w:rsidRPr="00826440">
                    <w:rPr>
                      <w:rFonts w:hint="eastAsia"/>
                    </w:rPr>
                    <w:t>次の100年、さらにその先の未来に向かうための、DXを含めてた組織改革に対して、積極的な投資を継続していることを公表。</w:t>
                  </w:r>
                </w:p>
                <w:p w14:paraId="0A4972A8" w14:textId="702D355F" w:rsidR="006D7E6A" w:rsidRPr="00826440" w:rsidRDefault="00C7711D" w:rsidP="00612ECD">
                  <w:pPr>
                    <w:suppressAutoHyphens/>
                    <w:kinsoku w:val="0"/>
                    <w:overflowPunct w:val="0"/>
                    <w:adjustRightInd w:val="0"/>
                    <w:spacing w:afterLines="50" w:after="120" w:line="238" w:lineRule="exact"/>
                    <w:jc w:val="left"/>
                    <w:textAlignment w:val="center"/>
                  </w:pPr>
                  <w:r w:rsidRPr="00826440">
                    <w:rPr>
                      <w:rFonts w:hint="eastAsia"/>
                    </w:rPr>
                    <w:t>・</w:t>
                  </w:r>
                  <w:r w:rsidR="006D7E6A" w:rsidRPr="00826440">
                    <w:rPr>
                      <w:rFonts w:hint="eastAsia"/>
                    </w:rPr>
                    <w:t>自己変革・自己成長が起こりやすく、個性や能力を最大限に発揮できる環境として、JR東日本が開発を進める“TAKANAWA GATEWAY CITY”へ本社を移転する（</w:t>
                  </w:r>
                  <w:r w:rsidR="00A63A1E">
                    <w:rPr>
                      <w:rFonts w:hint="eastAsia"/>
                    </w:rPr>
                    <w:t>③</w:t>
                  </w:r>
                  <w:r w:rsidR="006D7E6A" w:rsidRPr="00826440">
                    <w:rPr>
                      <w:rFonts w:hint="eastAsia"/>
                    </w:rPr>
                    <w:t>P53</w:t>
                  </w:r>
                  <w:r w:rsidR="009C6C43" w:rsidRPr="00826440">
                    <w:t>,</w:t>
                  </w:r>
                  <w:r w:rsidR="00A63A1E">
                    <w:rPr>
                      <w:rFonts w:hint="eastAsia"/>
                    </w:rPr>
                    <w:t>⑥</w:t>
                  </w:r>
                  <w:r w:rsidR="006D7E6A" w:rsidRPr="00826440">
                    <w:rPr>
                      <w:rFonts w:hint="eastAsia"/>
                    </w:rPr>
                    <w:t>）</w:t>
                  </w:r>
                </w:p>
                <w:p w14:paraId="7A17DC53" w14:textId="2D3E7E0F" w:rsidR="009C6C43" w:rsidRPr="00826440" w:rsidRDefault="00C7711D" w:rsidP="00612ECD">
                  <w:pPr>
                    <w:suppressAutoHyphens/>
                    <w:kinsoku w:val="0"/>
                    <w:overflowPunct w:val="0"/>
                    <w:adjustRightInd w:val="0"/>
                    <w:spacing w:afterLines="50" w:after="120" w:line="238" w:lineRule="exact"/>
                    <w:jc w:val="left"/>
                    <w:textAlignment w:val="center"/>
                  </w:pPr>
                  <w:r w:rsidRPr="00826440">
                    <w:rPr>
                      <w:rFonts w:hint="eastAsia"/>
                    </w:rPr>
                    <w:t>・</w:t>
                  </w:r>
                  <w:r w:rsidR="009C6C43" w:rsidRPr="00826440">
                    <w:rPr>
                      <w:rFonts w:hint="eastAsia"/>
                    </w:rPr>
                    <w:t>2023年10月25日にJR東日本と東京大学による100年間の産学協創協定の締結および協創プロジェクト「PHD</w:t>
                  </w:r>
                  <w:r w:rsidR="009C6C43" w:rsidRPr="00826440">
                    <w:t xml:space="preserve"> Lab.</w:t>
                  </w:r>
                  <w:r w:rsidR="009C6C43" w:rsidRPr="00826440">
                    <w:rPr>
                      <w:rFonts w:hint="eastAsia"/>
                    </w:rPr>
                    <w:t>」の発足を発表しており、「プラネタリーヘルス」の創出に取り組んでいる。（</w:t>
                  </w:r>
                  <w:r w:rsidR="00A63A1E">
                    <w:rPr>
                      <w:rFonts w:hint="eastAsia"/>
                    </w:rPr>
                    <w:t>⑦</w:t>
                  </w:r>
                  <w:r w:rsidR="009C6C43" w:rsidRPr="00826440">
                    <w:rPr>
                      <w:rFonts w:hint="eastAsia"/>
                    </w:rPr>
                    <w:t>）</w:t>
                  </w:r>
                </w:p>
                <w:p w14:paraId="19EBBB8E" w14:textId="77777777" w:rsidR="006D7E6A" w:rsidRPr="00E577BF" w:rsidRDefault="006D7E6A" w:rsidP="00612E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73FED55C" w:rsidR="00D1302E" w:rsidRPr="00B50A31" w:rsidRDefault="0019507C" w:rsidP="00B50A31">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50A31">
                    <w:rPr>
                      <w:rFonts w:ascii="ＭＳ 明朝" w:hAnsi="ＭＳ 明朝" w:cs="ＭＳ 明朝" w:hint="eastAsia"/>
                      <w:spacing w:val="6"/>
                      <w:kern w:val="0"/>
                      <w:szCs w:val="21"/>
                    </w:rPr>
                    <w:t>マルハニチログループ統合報告書2</w:t>
                  </w:r>
                  <w:r w:rsidRPr="00B50A31">
                    <w:rPr>
                      <w:rFonts w:ascii="ＭＳ 明朝" w:hAnsi="ＭＳ 明朝" w:cs="ＭＳ 明朝"/>
                      <w:spacing w:val="6"/>
                      <w:kern w:val="0"/>
                      <w:szCs w:val="21"/>
                    </w:rPr>
                    <w:t>022</w:t>
                  </w:r>
                </w:p>
                <w:p w14:paraId="5806D508" w14:textId="77777777" w:rsidR="00D1302E" w:rsidRPr="00826440" w:rsidRDefault="00B50A31" w:rsidP="00B50A31">
                  <w:pPr>
                    <w:pStyle w:val="af"/>
                    <w:numPr>
                      <w:ilvl w:val="0"/>
                      <w:numId w:val="24"/>
                    </w:numPr>
                    <w:suppressAutoHyphens/>
                    <w:kinsoku w:val="0"/>
                    <w:overflowPunct w:val="0"/>
                    <w:adjustRightInd w:val="0"/>
                    <w:spacing w:afterLines="50" w:after="120" w:line="238" w:lineRule="exact"/>
                    <w:ind w:leftChars="0"/>
                    <w:jc w:val="left"/>
                    <w:textAlignment w:val="center"/>
                    <w:rPr>
                      <w:rStyle w:val="af6"/>
                      <w:rFonts w:ascii="ＭＳ 明朝" w:hAnsi="ＭＳ 明朝" w:cs="ＭＳ 明朝"/>
                      <w:color w:val="auto"/>
                      <w:spacing w:val="6"/>
                      <w:kern w:val="0"/>
                      <w:szCs w:val="21"/>
                      <w:u w:val="none"/>
                    </w:rPr>
                  </w:pPr>
                  <w:r w:rsidRPr="006D7E6A">
                    <w:rPr>
                      <w:rStyle w:val="af6"/>
                      <w:rFonts w:hint="eastAsia"/>
                      <w:color w:val="auto"/>
                      <w:u w:val="none"/>
                    </w:rPr>
                    <w:t>マルハニチログループ統合報告書</w:t>
                  </w:r>
                  <w:r w:rsidRPr="006D7E6A">
                    <w:rPr>
                      <w:rStyle w:val="af6"/>
                      <w:rFonts w:hint="eastAsia"/>
                      <w:color w:val="auto"/>
                      <w:u w:val="none"/>
                    </w:rPr>
                    <w:t>2024</w:t>
                  </w:r>
                </w:p>
                <w:p w14:paraId="6D53F19D" w14:textId="19277FBB" w:rsidR="00826440" w:rsidRPr="00224E96" w:rsidRDefault="00826440" w:rsidP="00B50A31">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24E96">
                    <w:rPr>
                      <w:rFonts w:ascii="ＭＳ 明朝" w:hAnsi="ＭＳ 明朝" w:cs="ＭＳ 明朝" w:hint="eastAsia"/>
                      <w:spacing w:val="6"/>
                      <w:kern w:val="0"/>
                      <w:szCs w:val="21"/>
                    </w:rPr>
                    <w:lastRenderedPageBreak/>
                    <w:t>新長期ビジョンおよび中期経営計画「</w:t>
                  </w:r>
                  <w:r w:rsidRPr="00224E96">
                    <w:rPr>
                      <w:rFonts w:ascii="ＭＳ 明朝" w:hAnsi="ＭＳ 明朝"/>
                    </w:rPr>
                    <w:t>For the ocean, for life 2027</w:t>
                  </w:r>
                  <w:r w:rsidRPr="00224E96">
                    <w:rPr>
                      <w:rFonts w:ascii="ＭＳ 明朝" w:hAnsi="ＭＳ 明朝" w:hint="eastAsia"/>
                    </w:rPr>
                    <w:t>」</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402BA756" w14:textId="77777777" w:rsidR="00D1302E" w:rsidRDefault="0019507C" w:rsidP="00B50A31">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50A31">
                    <w:rPr>
                      <w:rFonts w:ascii="ＭＳ 明朝" w:hAnsi="ＭＳ 明朝" w:cs="ＭＳ 明朝" w:hint="eastAsia"/>
                      <w:spacing w:val="6"/>
                      <w:kern w:val="0"/>
                      <w:szCs w:val="21"/>
                    </w:rPr>
                    <w:t>2</w:t>
                  </w:r>
                  <w:r w:rsidRPr="00B50A31">
                    <w:rPr>
                      <w:rFonts w:ascii="ＭＳ 明朝" w:hAnsi="ＭＳ 明朝" w:cs="ＭＳ 明朝"/>
                      <w:spacing w:val="6"/>
                      <w:kern w:val="0"/>
                      <w:szCs w:val="21"/>
                    </w:rPr>
                    <w:t>022</w:t>
                  </w:r>
                  <w:r w:rsidRPr="00B50A31">
                    <w:rPr>
                      <w:rFonts w:ascii="ＭＳ 明朝" w:hAnsi="ＭＳ 明朝" w:cs="ＭＳ 明朝" w:hint="eastAsia"/>
                      <w:spacing w:val="6"/>
                      <w:kern w:val="0"/>
                      <w:szCs w:val="21"/>
                    </w:rPr>
                    <w:t>年9月3</w:t>
                  </w:r>
                  <w:r w:rsidRPr="00B50A31">
                    <w:rPr>
                      <w:rFonts w:ascii="ＭＳ 明朝" w:hAnsi="ＭＳ 明朝" w:cs="ＭＳ 明朝"/>
                      <w:spacing w:val="6"/>
                      <w:kern w:val="0"/>
                      <w:szCs w:val="21"/>
                    </w:rPr>
                    <w:t>0</w:t>
                  </w:r>
                  <w:r w:rsidRPr="00B50A31">
                    <w:rPr>
                      <w:rFonts w:ascii="ＭＳ 明朝" w:hAnsi="ＭＳ 明朝" w:cs="ＭＳ 明朝" w:hint="eastAsia"/>
                      <w:spacing w:val="6"/>
                      <w:kern w:val="0"/>
                      <w:szCs w:val="21"/>
                    </w:rPr>
                    <w:t>日</w:t>
                  </w:r>
                </w:p>
                <w:p w14:paraId="07CD7623" w14:textId="77777777" w:rsidR="00B50A31" w:rsidRDefault="00B50A31" w:rsidP="00B50A31">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2024年9月30日</w:t>
                  </w:r>
                </w:p>
                <w:p w14:paraId="12B92F68" w14:textId="7039E219" w:rsidR="00826440" w:rsidRPr="00B50A31" w:rsidRDefault="00826440" w:rsidP="00B50A31">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2025年3月24日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EDD1816" w14:textId="77777777" w:rsidR="00EC695F" w:rsidRDefault="0019507C" w:rsidP="00B50A31">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50A31">
                    <w:rPr>
                      <w:rFonts w:ascii="ＭＳ 明朝" w:hAnsi="ＭＳ 明朝" w:cs="ＭＳ 明朝" w:hint="eastAsia"/>
                      <w:spacing w:val="6"/>
                      <w:kern w:val="0"/>
                      <w:szCs w:val="21"/>
                    </w:rPr>
                    <w:t>マルハニチログループ統合報告書2</w:t>
                  </w:r>
                  <w:r w:rsidRPr="00B50A31">
                    <w:rPr>
                      <w:rFonts w:ascii="ＭＳ 明朝" w:hAnsi="ＭＳ 明朝" w:cs="ＭＳ 明朝"/>
                      <w:spacing w:val="6"/>
                      <w:kern w:val="0"/>
                      <w:szCs w:val="21"/>
                    </w:rPr>
                    <w:t>022</w:t>
                  </w:r>
                </w:p>
                <w:p w14:paraId="42C11293" w14:textId="22F1C050" w:rsidR="0019507C" w:rsidRPr="00B50A31" w:rsidRDefault="0019507C" w:rsidP="00EC695F">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B50A31">
                    <w:rPr>
                      <w:rFonts w:ascii="ＭＳ 明朝" w:hAnsi="ＭＳ 明朝" w:cs="ＭＳ 明朝"/>
                      <w:spacing w:val="6"/>
                      <w:kern w:val="0"/>
                      <w:szCs w:val="21"/>
                    </w:rPr>
                    <w:t>P</w:t>
                  </w:r>
                  <w:r w:rsidRPr="00B50A31">
                    <w:rPr>
                      <w:rFonts w:ascii="ＭＳ 明朝" w:hAnsi="ＭＳ 明朝" w:cs="ＭＳ 明朝" w:hint="eastAsia"/>
                      <w:spacing w:val="6"/>
                      <w:kern w:val="0"/>
                      <w:szCs w:val="21"/>
                    </w:rPr>
                    <w:t>19,</w:t>
                  </w:r>
                  <w:r w:rsidRPr="00B50A31">
                    <w:rPr>
                      <w:rFonts w:ascii="ＭＳ 明朝" w:hAnsi="ＭＳ 明朝" w:cs="ＭＳ 明朝"/>
                      <w:spacing w:val="6"/>
                      <w:kern w:val="0"/>
                      <w:szCs w:val="21"/>
                    </w:rPr>
                    <w:t>P</w:t>
                  </w:r>
                  <w:r w:rsidRPr="00B50A31">
                    <w:rPr>
                      <w:rFonts w:ascii="ＭＳ 明朝" w:hAnsi="ＭＳ 明朝" w:cs="ＭＳ 明朝" w:hint="eastAsia"/>
                      <w:spacing w:val="6"/>
                      <w:kern w:val="0"/>
                      <w:szCs w:val="21"/>
                    </w:rPr>
                    <w:t>2</w:t>
                  </w:r>
                  <w:r w:rsidRPr="00B50A31">
                    <w:rPr>
                      <w:rFonts w:ascii="ＭＳ 明朝" w:hAnsi="ＭＳ 明朝" w:cs="ＭＳ 明朝"/>
                      <w:spacing w:val="6"/>
                      <w:kern w:val="0"/>
                      <w:szCs w:val="21"/>
                    </w:rPr>
                    <w:t>7,P53</w:t>
                  </w:r>
                </w:p>
                <w:p w14:paraId="1353A53E" w14:textId="03F26759" w:rsidR="00D1302E" w:rsidRPr="00E577BF" w:rsidRDefault="007802CE" w:rsidP="001950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9" w:history="1">
                    <w:r w:rsidR="0019507C" w:rsidRPr="00E02130">
                      <w:rPr>
                        <w:rStyle w:val="af6"/>
                        <w:rFonts w:ascii="ＭＳ 明朝" w:eastAsia="ＭＳ 明朝" w:hAnsi="ＭＳ 明朝" w:cs="ＭＳ 明朝"/>
                        <w:spacing w:val="6"/>
                        <w:kern w:val="0"/>
                        <w:szCs w:val="21"/>
                      </w:rPr>
                      <w:t>https://www.maruha-nichiro.co.jp/corporate/sustainability/report/pdf/report2022.pdf</w:t>
                    </w:r>
                  </w:hyperlink>
                </w:p>
                <w:p w14:paraId="648F16AD" w14:textId="77777777" w:rsidR="00B50A31" w:rsidRPr="00224E96" w:rsidRDefault="00B50A31" w:rsidP="00B50A31">
                  <w:pPr>
                    <w:pStyle w:val="af"/>
                    <w:numPr>
                      <w:ilvl w:val="0"/>
                      <w:numId w:val="26"/>
                    </w:numPr>
                    <w:suppressAutoHyphens/>
                    <w:kinsoku w:val="0"/>
                    <w:overflowPunct w:val="0"/>
                    <w:adjustRightInd w:val="0"/>
                    <w:spacing w:afterLines="50" w:after="120" w:line="238" w:lineRule="exact"/>
                    <w:ind w:leftChars="0"/>
                    <w:jc w:val="left"/>
                    <w:textAlignment w:val="center"/>
                    <w:rPr>
                      <w:rStyle w:val="af6"/>
                      <w:rFonts w:ascii="ＭＳ 明朝" w:hAnsi="ＭＳ 明朝" w:cs="ＭＳ 明朝"/>
                      <w:color w:val="auto"/>
                      <w:spacing w:val="6"/>
                      <w:kern w:val="0"/>
                      <w:szCs w:val="21"/>
                      <w:u w:val="none"/>
                    </w:rPr>
                  </w:pPr>
                  <w:r w:rsidRPr="00224E96">
                    <w:rPr>
                      <w:rStyle w:val="af6"/>
                      <w:rFonts w:ascii="ＭＳ 明朝" w:hAnsi="ＭＳ 明朝" w:hint="eastAsia"/>
                      <w:color w:val="auto"/>
                      <w:u w:val="none"/>
                    </w:rPr>
                    <w:t>マルハニチログループ統合報告書2024</w:t>
                  </w:r>
                </w:p>
                <w:p w14:paraId="4D39BB44" w14:textId="79081B82" w:rsidR="00D1302E" w:rsidRDefault="007802CE" w:rsidP="00B50A31">
                  <w:pPr>
                    <w:pStyle w:val="af"/>
                    <w:suppressAutoHyphens/>
                    <w:kinsoku w:val="0"/>
                    <w:overflowPunct w:val="0"/>
                    <w:adjustRightInd w:val="0"/>
                    <w:spacing w:afterLines="50" w:after="120" w:line="238" w:lineRule="exact"/>
                    <w:ind w:leftChars="0" w:left="360"/>
                    <w:jc w:val="left"/>
                    <w:textAlignment w:val="center"/>
                    <w:rPr>
                      <w:rStyle w:val="af6"/>
                    </w:rPr>
                  </w:pPr>
                  <w:hyperlink r:id="rId20" w:history="1">
                    <w:r w:rsidR="00735326">
                      <w:rPr>
                        <w:rStyle w:val="af6"/>
                      </w:rPr>
                      <w:t>https://www.maruha-nichiro.co.jp/corporate/sustainability/report/pdf/report2024.pdf</w:t>
                    </w:r>
                  </w:hyperlink>
                </w:p>
                <w:p w14:paraId="48CABFD7" w14:textId="77777777" w:rsidR="00826440" w:rsidRPr="00224E96" w:rsidRDefault="00826440" w:rsidP="00826440">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u w:val="single"/>
                    </w:rPr>
                  </w:pPr>
                  <w:r w:rsidRPr="00224E96">
                    <w:rPr>
                      <w:rFonts w:ascii="ＭＳ 明朝" w:hAnsi="ＭＳ 明朝" w:cs="ＭＳ 明朝" w:hint="eastAsia"/>
                      <w:spacing w:val="6"/>
                      <w:kern w:val="0"/>
                      <w:szCs w:val="21"/>
                    </w:rPr>
                    <w:t>新長期ビジョンおよび中期経営計画「</w:t>
                  </w:r>
                  <w:r w:rsidRPr="00224E96">
                    <w:rPr>
                      <w:rFonts w:ascii="ＭＳ 明朝" w:hAnsi="ＭＳ 明朝"/>
                    </w:rPr>
                    <w:t>For the ocean, for life 2027</w:t>
                  </w:r>
                  <w:r w:rsidRPr="00224E96">
                    <w:rPr>
                      <w:rFonts w:ascii="ＭＳ 明朝" w:hAnsi="ＭＳ 明朝" w:hint="eastAsia"/>
                    </w:rPr>
                    <w:t>」</w:t>
                  </w:r>
                </w:p>
                <w:p w14:paraId="252E70FA" w14:textId="77777777" w:rsidR="00826440" w:rsidRPr="00826440" w:rsidRDefault="00826440" w:rsidP="00826440">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826440">
                    <w:rPr>
                      <w:rFonts w:ascii="ＭＳ 明朝" w:hAnsi="ＭＳ 明朝" w:cs="ＭＳ 明朝" w:hint="eastAsia"/>
                      <w:spacing w:val="6"/>
                      <w:kern w:val="0"/>
                      <w:szCs w:val="21"/>
                    </w:rPr>
                    <w:t>P</w:t>
                  </w:r>
                  <w:r w:rsidRPr="00826440">
                    <w:rPr>
                      <w:rFonts w:ascii="ＭＳ 明朝" w:hAnsi="ＭＳ 明朝" w:cs="ＭＳ 明朝"/>
                      <w:spacing w:val="6"/>
                      <w:kern w:val="0"/>
                      <w:szCs w:val="21"/>
                    </w:rPr>
                    <w:t>4</w:t>
                  </w:r>
                </w:p>
                <w:p w14:paraId="0AF707E1" w14:textId="01B0E072" w:rsidR="00826440" w:rsidRPr="00826440" w:rsidRDefault="007802CE" w:rsidP="0082644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21" w:history="1">
                    <w:r w:rsidR="00826440" w:rsidRPr="00826440">
                      <w:rPr>
                        <w:rStyle w:val="af6"/>
                        <w:color w:val="4472C4" w:themeColor="accent1"/>
                      </w:rPr>
                      <w:t>https://www.maruha-nichiro.co.jp/corporate/ir/library/pdf/20250324_jp_MN_Notice_2_ppt.pdf</w:t>
                    </w:r>
                  </w:hyperlink>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BAFE9EB" w14:textId="2F6B7902" w:rsidR="00D1302E" w:rsidRPr="00E577BF" w:rsidRDefault="0054736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501F">
                    <w:rPr>
                      <w:rFonts w:ascii="ＭＳ 明朝" w:eastAsia="ＭＳ 明朝" w:hAnsi="ＭＳ 明朝" w:cs="ＭＳ 明朝" w:hint="eastAsia"/>
                      <w:spacing w:val="6"/>
                      <w:kern w:val="0"/>
                      <w:szCs w:val="21"/>
                    </w:rPr>
                    <w:t>中期経営計画のコンセプトの「価値創造経営の実践」、「持続的成長のための経営基盤強化」においては、デジタル技術を活用した価値創造の推進に取り組むこととしており、</w:t>
                  </w:r>
                  <w:r w:rsidRPr="00185619">
                    <w:rPr>
                      <w:rFonts w:ascii="ＭＳ 明朝" w:eastAsia="ＭＳ 明朝" w:hAnsi="ＭＳ 明朝" w:cs="ＭＳ 明朝" w:hint="eastAsia"/>
                      <w:spacing w:val="6"/>
                      <w:kern w:val="0"/>
                      <w:szCs w:val="21"/>
                    </w:rPr>
                    <w:t>このうち「価値創造経営の実践」に係る財務KGI の一つとして、「事業活動の成果に伴う経済付加価値額」を可視化したMNEV(Maruha Nichiro Economic Value) を設定。MNEVとは、投下資本利益率（ROIC</w:t>
                  </w:r>
                  <w:r>
                    <w:rPr>
                      <w:rFonts w:ascii="ＭＳ 明朝" w:eastAsia="ＭＳ 明朝" w:hAnsi="ＭＳ 明朝" w:cs="ＭＳ 明朝" w:hint="eastAsia"/>
                      <w:spacing w:val="6"/>
                      <w:kern w:val="0"/>
                      <w:szCs w:val="21"/>
                    </w:rPr>
                    <w:t>*1</w:t>
                  </w:r>
                  <w:r w:rsidRPr="00185619">
                    <w:rPr>
                      <w:rFonts w:ascii="ＭＳ 明朝" w:eastAsia="ＭＳ 明朝" w:hAnsi="ＭＳ 明朝" w:cs="ＭＳ 明朝" w:hint="eastAsia"/>
                      <w:spacing w:val="6"/>
                      <w:kern w:val="0"/>
                      <w:szCs w:val="21"/>
                    </w:rPr>
                    <w:t>）と加重平均資本コストWACC</w:t>
                  </w:r>
                  <w:r>
                    <w:rPr>
                      <w:rFonts w:ascii="ＭＳ 明朝" w:eastAsia="ＭＳ 明朝" w:hAnsi="ＭＳ 明朝" w:cs="ＭＳ 明朝" w:hint="eastAsia"/>
                      <w:spacing w:val="6"/>
                      <w:kern w:val="0"/>
                      <w:szCs w:val="21"/>
                    </w:rPr>
                    <w:t>*2</w:t>
                  </w:r>
                  <w:r w:rsidRPr="00185619">
                    <w:rPr>
                      <w:rFonts w:ascii="ＭＳ 明朝" w:eastAsia="ＭＳ 明朝" w:hAnsi="ＭＳ 明朝" w:cs="ＭＳ 明朝" w:hint="eastAsia"/>
                      <w:spacing w:val="6"/>
                      <w:kern w:val="0"/>
                      <w:szCs w:val="21"/>
                    </w:rPr>
                    <w:t>）の差分である「MNEVスプレッド」に投下資本を乗じたものである。</w:t>
                  </w:r>
                  <w:r>
                    <w:rPr>
                      <w:rFonts w:ascii="ＭＳ 明朝" w:eastAsia="ＭＳ 明朝" w:hAnsi="ＭＳ 明朝" w:cs="ＭＳ 明朝" w:hint="eastAsia"/>
                      <w:spacing w:val="6"/>
                      <w:kern w:val="0"/>
                      <w:szCs w:val="21"/>
                    </w:rPr>
                    <w:t>(</w:t>
                  </w:r>
                  <w:r w:rsidR="00B50A31">
                    <w:rPr>
                      <w:rFonts w:ascii="ＭＳ 明朝" w:eastAsia="ＭＳ 明朝" w:hAnsi="ＭＳ 明朝" w:cs="ＭＳ 明朝" w:hint="eastAsia"/>
                      <w:spacing w:val="6"/>
                      <w:kern w:val="0"/>
                      <w:szCs w:val="21"/>
                    </w:rPr>
                    <w:t>①</w:t>
                  </w:r>
                  <w:r>
                    <w:rPr>
                      <w:rFonts w:ascii="ＭＳ 明朝" w:eastAsia="ＭＳ 明朝" w:hAnsi="ＭＳ 明朝" w:cs="ＭＳ 明朝" w:hint="eastAsia"/>
                      <w:spacing w:val="6"/>
                      <w:kern w:val="0"/>
                      <w:szCs w:val="21"/>
                    </w:rPr>
                    <w:t>P19,</w:t>
                  </w:r>
                  <w:r w:rsidR="00EC695F">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27）</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*1</w:t>
                  </w:r>
                  <w:r>
                    <w:t>Return On Invested Capital</w:t>
                  </w:r>
                  <w:r>
                    <w:br/>
                  </w:r>
                  <w:r>
                    <w:rPr>
                      <w:rFonts w:ascii="ＭＳ 明朝" w:eastAsia="ＭＳ 明朝" w:hAnsi="ＭＳ 明朝" w:cs="ＭＳ 明朝" w:hint="eastAsia"/>
                      <w:spacing w:val="6"/>
                      <w:kern w:val="0"/>
                      <w:szCs w:val="21"/>
                    </w:rPr>
                    <w:t>*2</w:t>
                  </w:r>
                  <w:r>
                    <w:t>Weighted Average Cost of Capital</w:t>
                  </w:r>
                  <w:r>
                    <w:rPr>
                      <w:rFonts w:ascii="ＭＳ 明朝" w:eastAsia="ＭＳ 明朝" w:hAnsi="ＭＳ 明朝" w:cs="ＭＳ 明朝"/>
                      <w:spacing w:val="6"/>
                      <w:kern w:val="0"/>
                      <w:szCs w:val="21"/>
                    </w:rPr>
                    <w:br/>
                  </w:r>
                  <w:r>
                    <w:t>DX推進基盤の構築とデジタル技術</w:t>
                  </w:r>
                  <w:r>
                    <w:rPr>
                      <w:rFonts w:hint="eastAsia"/>
                    </w:rPr>
                    <w:t>を活用した守りの</w:t>
                  </w:r>
                  <w:r>
                    <w:t>DX</w:t>
                  </w:r>
                  <w:r>
                    <w:rPr>
                      <w:rFonts w:hint="eastAsia"/>
                    </w:rPr>
                    <w:t>推進による、コスト削減と新たな取組を行う時間の創出を実施し、攻めのDX（顧客価値への転換）を進め、顧客接点の強化や生産性の向上を実現し（</w:t>
                  </w:r>
                  <w:r w:rsidR="00B50A31">
                    <w:rPr>
                      <w:rFonts w:hint="eastAsia"/>
                    </w:rPr>
                    <w:t>①</w:t>
                  </w:r>
                  <w:r>
                    <w:rPr>
                      <w:rFonts w:hint="eastAsia"/>
                    </w:rPr>
                    <w:t>P53）、利益率の向上に繋げる。結果として投下資本利益率（ROIC）が高まり、MNEVスプレッドが拡大するため、MNEVが増加する。</w:t>
                  </w:r>
                  <w:r>
                    <w:br/>
                    <w:t>MNEV</w:t>
                  </w:r>
                  <w:r>
                    <w:rPr>
                      <w:rFonts w:hint="eastAsia"/>
                    </w:rPr>
                    <w:t>スプレッド拡大と投下資本の最適化の両面からのアプローチによりMNEV最大化を目指す。</w:t>
                  </w:r>
                </w:p>
                <w:p w14:paraId="272D798D" w14:textId="77777777" w:rsidR="00826440" w:rsidRPr="00826440" w:rsidRDefault="00826440" w:rsidP="008264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440">
                    <w:rPr>
                      <w:rFonts w:ascii="ＭＳ 明朝" w:eastAsia="ＭＳ 明朝" w:hAnsi="ＭＳ 明朝" w:cs="ＭＳ 明朝" w:hint="eastAsia"/>
                      <w:spacing w:val="6"/>
                      <w:kern w:val="0"/>
                      <w:szCs w:val="21"/>
                    </w:rPr>
                    <w:t>【海と命の未来をつくる MNV 2024の総括】</w:t>
                  </w:r>
                </w:p>
                <w:p w14:paraId="169CE26D" w14:textId="77777777" w:rsidR="00826440" w:rsidRPr="00826440" w:rsidRDefault="00826440" w:rsidP="008264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440">
                    <w:rPr>
                      <w:rFonts w:ascii="ＭＳ 明朝" w:eastAsia="ＭＳ 明朝" w:hAnsi="ＭＳ 明朝" w:cs="ＭＳ 明朝" w:hint="eastAsia"/>
                      <w:spacing w:val="6"/>
                      <w:kern w:val="0"/>
                      <w:szCs w:val="21"/>
                    </w:rPr>
                    <w:t>当初の計画を達成し、計画を上方修正した旨、およびその理由としては、食材流通セグメント、加工食品セグメントが安定した収益を確保したことであることを明記している。</w:t>
                  </w:r>
                </w:p>
                <w:p w14:paraId="1BA73F06" w14:textId="77777777" w:rsidR="00826440" w:rsidRPr="00826440" w:rsidRDefault="00826440" w:rsidP="008264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440">
                    <w:rPr>
                      <w:rFonts w:ascii="ＭＳ 明朝" w:eastAsia="ＭＳ 明朝" w:hAnsi="ＭＳ 明朝" w:cs="ＭＳ 明朝" w:hint="eastAsia"/>
                      <w:spacing w:val="6"/>
                      <w:kern w:val="0"/>
                      <w:szCs w:val="21"/>
                    </w:rPr>
                    <w:t>また、「成果」「課題」「将来に向けた取組み」についても併せて明記している。（③P4）</w:t>
                  </w:r>
                </w:p>
                <w:p w14:paraId="5B744094" w14:textId="77777777" w:rsidR="005267CB" w:rsidRDefault="005267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ADBC34" w14:textId="1CDECF40" w:rsidR="00647C48" w:rsidRPr="00E577BF" w:rsidRDefault="00647C4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E5653" w:rsidRPr="00E577BF" w14:paraId="1750D3B0" w14:textId="77777777" w:rsidTr="00F5566D">
              <w:trPr>
                <w:trHeight w:val="697"/>
              </w:trPr>
              <w:tc>
                <w:tcPr>
                  <w:tcW w:w="2600" w:type="dxa"/>
                  <w:shd w:val="clear" w:color="auto" w:fill="auto"/>
                </w:tcPr>
                <w:p w14:paraId="5C79184D" w14:textId="77777777" w:rsidR="005E5653" w:rsidRPr="00E577BF" w:rsidRDefault="005E5653" w:rsidP="005E565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発信日</w:t>
                  </w:r>
                </w:p>
              </w:tc>
              <w:tc>
                <w:tcPr>
                  <w:tcW w:w="5890" w:type="dxa"/>
                  <w:shd w:val="clear" w:color="auto" w:fill="auto"/>
                </w:tcPr>
                <w:p w14:paraId="4FEA5735" w14:textId="77777777" w:rsidR="005E5653" w:rsidRDefault="005E5653" w:rsidP="005E5653">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w:t>
                  </w:r>
                  <w:r>
                    <w:rPr>
                      <w:rFonts w:ascii="ＭＳ 明朝" w:eastAsia="ＭＳ 明朝" w:hAnsi="ＭＳ 明朝" w:cs="ＭＳ 明朝"/>
                      <w:spacing w:val="6"/>
                      <w:kern w:val="0"/>
                      <w:szCs w:val="21"/>
                    </w:rPr>
                    <w:t>0</w:t>
                  </w:r>
                  <w:r w:rsidRPr="00DD56DC">
                    <w:rPr>
                      <w:rFonts w:ascii="ＭＳ 明朝" w:eastAsia="ＭＳ 明朝" w:hAnsi="ＭＳ 明朝" w:cs="ＭＳ 明朝" w:hint="eastAsia"/>
                      <w:spacing w:val="6"/>
                      <w:kern w:val="0"/>
                      <w:szCs w:val="21"/>
                    </w:rPr>
                    <w:t>日</w:t>
                  </w:r>
                </w:p>
                <w:p w14:paraId="289F2877" w14:textId="77777777" w:rsidR="005E5653" w:rsidRDefault="005E5653" w:rsidP="005E5653">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20A8">
                    <w:rPr>
                      <w:rFonts w:ascii="ＭＳ 明朝" w:eastAsia="ＭＳ 明朝" w:hAnsi="ＭＳ 明朝" w:cs="ＭＳ 明朝"/>
                      <w:spacing w:val="6"/>
                      <w:kern w:val="0"/>
                      <w:szCs w:val="21"/>
                    </w:rPr>
                    <w:t>2022</w:t>
                  </w:r>
                  <w:r w:rsidRPr="002920A8">
                    <w:rPr>
                      <w:rFonts w:ascii="ＭＳ 明朝" w:eastAsia="ＭＳ 明朝" w:hAnsi="ＭＳ 明朝" w:cs="ＭＳ 明朝" w:hint="eastAsia"/>
                      <w:spacing w:val="6"/>
                      <w:kern w:val="0"/>
                      <w:szCs w:val="21"/>
                    </w:rPr>
                    <w:t>年</w:t>
                  </w:r>
                  <w:r w:rsidRPr="002920A8">
                    <w:rPr>
                      <w:rFonts w:ascii="ＭＳ 明朝" w:eastAsia="ＭＳ 明朝" w:hAnsi="ＭＳ 明朝" w:cs="ＭＳ 明朝"/>
                      <w:spacing w:val="6"/>
                      <w:kern w:val="0"/>
                      <w:szCs w:val="21"/>
                    </w:rPr>
                    <w:t>6</w:t>
                  </w:r>
                  <w:r w:rsidRPr="002920A8">
                    <w:rPr>
                      <w:rFonts w:ascii="ＭＳ 明朝" w:eastAsia="ＭＳ 明朝" w:hAnsi="ＭＳ 明朝" w:cs="ＭＳ 明朝" w:hint="eastAsia"/>
                      <w:spacing w:val="6"/>
                      <w:kern w:val="0"/>
                      <w:szCs w:val="21"/>
                    </w:rPr>
                    <w:t>月</w:t>
                  </w:r>
                  <w:r w:rsidRPr="002920A8">
                    <w:rPr>
                      <w:rFonts w:ascii="ＭＳ 明朝" w:eastAsia="ＭＳ 明朝" w:hAnsi="ＭＳ 明朝" w:cs="ＭＳ 明朝"/>
                      <w:spacing w:val="6"/>
                      <w:kern w:val="0"/>
                      <w:szCs w:val="21"/>
                    </w:rPr>
                    <w:t>28</w:t>
                  </w:r>
                  <w:r w:rsidRPr="002920A8">
                    <w:rPr>
                      <w:rFonts w:ascii="ＭＳ 明朝" w:eastAsia="ＭＳ 明朝" w:hAnsi="ＭＳ 明朝" w:cs="ＭＳ 明朝" w:hint="eastAsia"/>
                      <w:spacing w:val="6"/>
                      <w:kern w:val="0"/>
                      <w:szCs w:val="21"/>
                    </w:rPr>
                    <w:t>日</w:t>
                  </w:r>
                </w:p>
                <w:p w14:paraId="7F5FBFDF" w14:textId="1FBA1AD5" w:rsidR="00647C48" w:rsidRPr="00960AEE" w:rsidRDefault="00054C5E" w:rsidP="00960AEE">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2024年9月30日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3392CA2" w14:textId="77777777" w:rsidR="005E5653" w:rsidRPr="00DD56DC" w:rsidRDefault="005E5653" w:rsidP="005E56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当社ホームページにて公開</w:t>
                  </w:r>
                </w:p>
                <w:p w14:paraId="23721C8B" w14:textId="77777777" w:rsidR="005E5653" w:rsidRDefault="005E5653" w:rsidP="005E5653">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マルハニチログループ統合報告書2</w:t>
                  </w:r>
                  <w:r>
                    <w:rPr>
                      <w:rFonts w:ascii="ＭＳ 明朝" w:eastAsia="ＭＳ 明朝" w:hAnsi="ＭＳ 明朝" w:cs="ＭＳ 明朝"/>
                      <w:spacing w:val="6"/>
                      <w:kern w:val="0"/>
                      <w:szCs w:val="21"/>
                    </w:rPr>
                    <w:t>022</w:t>
                  </w:r>
                </w:p>
                <w:p w14:paraId="6BBDC43B" w14:textId="77777777" w:rsidR="005E5653" w:rsidRPr="006A4831" w:rsidRDefault="005E5653" w:rsidP="005E565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P5</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P6</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P8</w:t>
                  </w:r>
                  <w:r>
                    <w:rPr>
                      <w:rFonts w:ascii="ＭＳ 明朝" w:eastAsia="ＭＳ 明朝" w:hAnsi="ＭＳ 明朝" w:cs="ＭＳ 明朝"/>
                      <w:spacing w:val="6"/>
                      <w:kern w:val="0"/>
                      <w:szCs w:val="21"/>
                    </w:rPr>
                    <w:t>,</w:t>
                  </w:r>
                  <w:r w:rsidRPr="0071501F">
                    <w:rPr>
                      <w:rFonts w:ascii="ＭＳ 明朝" w:eastAsia="ＭＳ 明朝" w:hAnsi="ＭＳ 明朝" w:cs="ＭＳ 明朝" w:hint="eastAsia"/>
                      <w:spacing w:val="6"/>
                      <w:kern w:val="0"/>
                      <w:szCs w:val="21"/>
                    </w:rPr>
                    <w:t>P18</w:t>
                  </w:r>
                  <w:r>
                    <w:rPr>
                      <w:rFonts w:ascii="ＭＳ 明朝" w:eastAsia="ＭＳ 明朝" w:hAnsi="ＭＳ 明朝" w:cs="ＭＳ 明朝"/>
                      <w:spacing w:val="6"/>
                      <w:kern w:val="0"/>
                      <w:szCs w:val="21"/>
                    </w:rPr>
                    <w:t>,</w:t>
                  </w:r>
                </w:p>
                <w:p w14:paraId="6A1DED10" w14:textId="77777777" w:rsidR="005E5653" w:rsidRDefault="007802CE" w:rsidP="005E56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2" w:history="1">
                    <w:r w:rsidR="005E5653" w:rsidRPr="00E02130">
                      <w:rPr>
                        <w:rStyle w:val="af6"/>
                        <w:rFonts w:ascii="ＭＳ 明朝" w:eastAsia="ＭＳ 明朝" w:hAnsi="ＭＳ 明朝" w:cs="ＭＳ 明朝"/>
                        <w:spacing w:val="6"/>
                        <w:kern w:val="0"/>
                        <w:szCs w:val="21"/>
                      </w:rPr>
                      <w:t>https://www.maruha-nichiro.co.jp/corporate/sustainability/report/pdf/report2022.pdf</w:t>
                    </w:r>
                  </w:hyperlink>
                </w:p>
                <w:p w14:paraId="191C72BB" w14:textId="77777777" w:rsidR="005E5653" w:rsidRDefault="005E5653" w:rsidP="005E5653">
                  <w:pPr>
                    <w:numPr>
                      <w:ilvl w:val="0"/>
                      <w:numId w:val="15"/>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221047">
                    <w:rPr>
                      <w:rFonts w:ascii="ＭＳ 明朝" w:eastAsia="ＭＳ 明朝" w:hAnsi="ＭＳ 明朝" w:cs="ＭＳ 明朝" w:hint="eastAsia"/>
                      <w:spacing w:val="6"/>
                      <w:kern w:val="0"/>
                      <w:szCs w:val="21"/>
                    </w:rPr>
                    <w:t>ダブルウェーブレポート2022／</w:t>
                  </w:r>
                </w:p>
                <w:p w14:paraId="736A2355" w14:textId="77777777" w:rsidR="005E5653" w:rsidRDefault="005E5653" w:rsidP="005E565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221047">
                    <w:rPr>
                      <w:rFonts w:ascii="ＭＳ 明朝" w:eastAsia="ＭＳ 明朝" w:hAnsi="ＭＳ 明朝" w:cs="ＭＳ 明朝" w:hint="eastAsia"/>
                      <w:spacing w:val="6"/>
                      <w:kern w:val="0"/>
                      <w:szCs w:val="21"/>
                    </w:rPr>
                    <w:t>マルハニチロ株式会社 第78期 株主通信</w:t>
                  </w:r>
                </w:p>
                <w:p w14:paraId="49DA64F2" w14:textId="77777777" w:rsidR="005E5653" w:rsidRDefault="005E5653" w:rsidP="005E565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P2</w:t>
                  </w:r>
                  <w:r>
                    <w:rPr>
                      <w:rFonts w:ascii="ＭＳ 明朝" w:eastAsia="ＭＳ 明朝" w:hAnsi="ＭＳ 明朝" w:cs="ＭＳ 明朝"/>
                      <w:spacing w:val="6"/>
                      <w:kern w:val="0"/>
                      <w:szCs w:val="21"/>
                    </w:rPr>
                    <w:t>,P3</w:t>
                  </w:r>
                </w:p>
                <w:p w14:paraId="2CA24314" w14:textId="5A5F7580" w:rsidR="00D1302E" w:rsidRPr="00E577BF" w:rsidRDefault="007802CE" w:rsidP="005E56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3" w:history="1">
                    <w:r w:rsidR="005E5653" w:rsidRPr="002B3FE0">
                      <w:rPr>
                        <w:rStyle w:val="af6"/>
                        <w:rFonts w:ascii="ＭＳ 明朝" w:eastAsia="ＭＳ 明朝" w:hAnsi="ＭＳ 明朝" w:cs="ＭＳ 明朝"/>
                        <w:spacing w:val="6"/>
                        <w:kern w:val="0"/>
                        <w:szCs w:val="21"/>
                      </w:rPr>
                      <w:t>https://www.maruha-nichiro.co.jp/corporate/ir/library/pdf/report078.pdf</w:t>
                    </w:r>
                  </w:hyperlink>
                </w:p>
                <w:p w14:paraId="40F3AA46" w14:textId="24DF286A" w:rsidR="002D5C21" w:rsidRPr="00224E96" w:rsidRDefault="002D5C21" w:rsidP="002D5C21">
                  <w:pPr>
                    <w:pStyle w:val="af"/>
                    <w:numPr>
                      <w:ilvl w:val="0"/>
                      <w:numId w:val="15"/>
                    </w:numPr>
                    <w:suppressAutoHyphens/>
                    <w:kinsoku w:val="0"/>
                    <w:overflowPunct w:val="0"/>
                    <w:adjustRightInd w:val="0"/>
                    <w:spacing w:afterLines="50" w:after="120" w:line="238" w:lineRule="exact"/>
                    <w:ind w:leftChars="0"/>
                    <w:jc w:val="left"/>
                    <w:textAlignment w:val="center"/>
                    <w:rPr>
                      <w:rStyle w:val="af6"/>
                      <w:rFonts w:ascii="ＭＳ 明朝" w:hAnsi="ＭＳ 明朝" w:cs="ＭＳ 明朝"/>
                      <w:color w:val="auto"/>
                      <w:spacing w:val="6"/>
                      <w:kern w:val="0"/>
                      <w:szCs w:val="21"/>
                      <w:u w:val="none"/>
                    </w:rPr>
                  </w:pPr>
                  <w:r w:rsidRPr="00224E96">
                    <w:rPr>
                      <w:rStyle w:val="af6"/>
                      <w:rFonts w:ascii="ＭＳ 明朝" w:hAnsi="ＭＳ 明朝" w:hint="eastAsia"/>
                      <w:color w:val="auto"/>
                      <w:u w:val="none"/>
                    </w:rPr>
                    <w:t>マルハニチログループ統合報告書2024</w:t>
                  </w:r>
                </w:p>
                <w:p w14:paraId="395088DF" w14:textId="50B17B99" w:rsidR="00EC695F" w:rsidRPr="00224E96" w:rsidRDefault="00EC695F" w:rsidP="00EC695F">
                  <w:pPr>
                    <w:pStyle w:val="af"/>
                    <w:suppressAutoHyphens/>
                    <w:kinsoku w:val="0"/>
                    <w:overflowPunct w:val="0"/>
                    <w:adjustRightInd w:val="0"/>
                    <w:spacing w:afterLines="50" w:after="120" w:line="238" w:lineRule="exact"/>
                    <w:ind w:leftChars="0" w:left="360"/>
                    <w:jc w:val="left"/>
                    <w:textAlignment w:val="center"/>
                    <w:rPr>
                      <w:rStyle w:val="af6"/>
                      <w:rFonts w:ascii="ＭＳ 明朝" w:hAnsi="ＭＳ 明朝" w:cs="ＭＳ 明朝"/>
                      <w:color w:val="auto"/>
                      <w:spacing w:val="6"/>
                      <w:kern w:val="0"/>
                      <w:szCs w:val="21"/>
                      <w:u w:val="none"/>
                    </w:rPr>
                  </w:pPr>
                  <w:r w:rsidRPr="00224E96">
                    <w:rPr>
                      <w:rStyle w:val="af6"/>
                      <w:rFonts w:ascii="ＭＳ 明朝" w:hAnsi="ＭＳ 明朝" w:hint="eastAsia"/>
                      <w:color w:val="auto"/>
                      <w:u w:val="none"/>
                    </w:rPr>
                    <w:t>P</w:t>
                  </w:r>
                  <w:r w:rsidRPr="00224E96">
                    <w:rPr>
                      <w:rStyle w:val="af6"/>
                      <w:rFonts w:ascii="ＭＳ 明朝" w:hAnsi="ＭＳ 明朝"/>
                      <w:color w:val="auto"/>
                      <w:u w:val="none"/>
                    </w:rPr>
                    <w:t>5</w:t>
                  </w:r>
                  <w:r w:rsidR="00224E96">
                    <w:rPr>
                      <w:rStyle w:val="af6"/>
                      <w:rFonts w:ascii="ＭＳ 明朝" w:hAnsi="ＭＳ 明朝" w:hint="eastAsia"/>
                      <w:color w:val="auto"/>
                      <w:u w:val="none"/>
                    </w:rPr>
                    <w:t>～</w:t>
                  </w:r>
                  <w:r w:rsidRPr="00224E96">
                    <w:rPr>
                      <w:rStyle w:val="af6"/>
                      <w:rFonts w:ascii="ＭＳ 明朝" w:hAnsi="ＭＳ 明朝"/>
                      <w:color w:val="auto"/>
                      <w:u w:val="none"/>
                    </w:rPr>
                    <w:t>P11</w:t>
                  </w:r>
                </w:p>
                <w:p w14:paraId="67F41979" w14:textId="47182F8C" w:rsidR="00826440" w:rsidRPr="00960AEE" w:rsidRDefault="007802CE" w:rsidP="00960AEE">
                  <w:pPr>
                    <w:pStyle w:val="af"/>
                    <w:suppressAutoHyphens/>
                    <w:kinsoku w:val="0"/>
                    <w:overflowPunct w:val="0"/>
                    <w:adjustRightInd w:val="0"/>
                    <w:spacing w:afterLines="50" w:after="120" w:line="238" w:lineRule="exact"/>
                    <w:ind w:leftChars="0" w:left="360"/>
                    <w:jc w:val="left"/>
                    <w:textAlignment w:val="center"/>
                    <w:rPr>
                      <w:color w:val="0563C1"/>
                      <w:u w:val="single"/>
                    </w:rPr>
                  </w:pPr>
                  <w:hyperlink r:id="rId24" w:history="1">
                    <w:r w:rsidR="00735326">
                      <w:rPr>
                        <w:rStyle w:val="af6"/>
                      </w:rPr>
                      <w:t>https://www.maruha-nichiro.co.jp/corporate/sustainability/report/pdf/report2024.pdf</w:t>
                    </w:r>
                  </w:hyperlink>
                </w:p>
              </w:tc>
            </w:tr>
            <w:tr w:rsidR="005E5653" w:rsidRPr="00E577BF" w14:paraId="12776442" w14:textId="77777777" w:rsidTr="00F5566D">
              <w:trPr>
                <w:trHeight w:val="697"/>
              </w:trPr>
              <w:tc>
                <w:tcPr>
                  <w:tcW w:w="2600" w:type="dxa"/>
                  <w:shd w:val="clear" w:color="auto" w:fill="auto"/>
                </w:tcPr>
                <w:p w14:paraId="10265619" w14:textId="77777777" w:rsidR="005E5653" w:rsidRPr="00E577BF" w:rsidRDefault="005E5653" w:rsidP="005E565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394CFA00" w14:textId="77777777" w:rsidR="005E5653" w:rsidRPr="006D5694" w:rsidRDefault="005E5653" w:rsidP="005E565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Pr>
                      <w:rFonts w:ascii="ＭＳ 明朝" w:eastAsia="ＭＳ 明朝" w:hAnsi="ＭＳ 明朝" w:cs="ＭＳ 明朝" w:hint="eastAsia"/>
                      <w:spacing w:val="6"/>
                      <w:kern w:val="0"/>
                      <w:szCs w:val="21"/>
                    </w:rPr>
                    <w:t>統合報告書およびダブルウェーブレポートにおいて、代表取締役社長より</w:t>
                  </w:r>
                  <w:r w:rsidRPr="0071501F">
                    <w:rPr>
                      <w:rFonts w:ascii="ＭＳ 明朝" w:eastAsia="ＭＳ 明朝" w:hAnsi="ＭＳ 明朝" w:cs="ＭＳ 明朝" w:hint="eastAsia"/>
                      <w:spacing w:val="6"/>
                      <w:kern w:val="0"/>
                      <w:szCs w:val="21"/>
                    </w:rPr>
                    <w:t>中期経営計画について以下の通り現状の認識を発信するとともに、課題の対策としてデジタル技術を活用した戦略推進を示している。（</w:t>
                  </w:r>
                  <w:r>
                    <w:rPr>
                      <w:rFonts w:ascii="ＭＳ 明朝" w:eastAsia="ＭＳ 明朝" w:hAnsi="ＭＳ 明朝" w:cs="ＭＳ 明朝" w:hint="eastAsia"/>
                      <w:spacing w:val="6"/>
                      <w:kern w:val="0"/>
                      <w:szCs w:val="21"/>
                    </w:rPr>
                    <w:t>①</w:t>
                  </w:r>
                  <w:r w:rsidRPr="0071501F">
                    <w:rPr>
                      <w:rFonts w:ascii="ＭＳ 明朝" w:eastAsia="ＭＳ 明朝" w:hAnsi="ＭＳ 明朝" w:cs="ＭＳ 明朝" w:hint="eastAsia"/>
                      <w:spacing w:val="6"/>
                      <w:kern w:val="0"/>
                      <w:szCs w:val="21"/>
                    </w:rPr>
                    <w:t>P18</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②P2</w:t>
                  </w:r>
                  <w:r w:rsidRPr="0071501F">
                    <w:rPr>
                      <w:rFonts w:ascii="ＭＳ 明朝" w:eastAsia="ＭＳ 明朝" w:hAnsi="ＭＳ 明朝" w:cs="ＭＳ 明朝" w:hint="eastAsia"/>
                      <w:spacing w:val="6"/>
                      <w:kern w:val="0"/>
                      <w:szCs w:val="21"/>
                    </w:rPr>
                    <w:t>）</w:t>
                  </w:r>
                </w:p>
                <w:p w14:paraId="591F955C" w14:textId="77777777" w:rsidR="005E5653" w:rsidRPr="00950AD3" w:rsidRDefault="005E5653" w:rsidP="005E565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p>
                <w:p w14:paraId="2BB1CF94" w14:textId="77777777" w:rsidR="005E5653" w:rsidRPr="008F7AB0" w:rsidRDefault="005E5653" w:rsidP="005E56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F7AB0">
                    <w:rPr>
                      <w:rFonts w:ascii="ＭＳ 明朝" w:eastAsia="ＭＳ 明朝" w:hAnsi="ＭＳ 明朝" w:cs="ＭＳ 明朝" w:hint="eastAsia"/>
                      <w:spacing w:val="6"/>
                      <w:kern w:val="0"/>
                      <w:szCs w:val="21"/>
                    </w:rPr>
                    <w:t>前中期経営計画が未達となったことを報告するとともに、大きな要因として新型コロナウイルスの影響、事業構造として課題を抱える事業の存在を挙げている。</w:t>
                  </w:r>
                  <w:r>
                    <w:rPr>
                      <w:rFonts w:ascii="ＭＳ 明朝" w:eastAsia="ＭＳ 明朝" w:hAnsi="ＭＳ 明朝" w:cs="ＭＳ 明朝" w:hint="eastAsia"/>
                      <w:spacing w:val="6"/>
                      <w:kern w:val="0"/>
                      <w:szCs w:val="21"/>
                    </w:rPr>
                    <w:t>(①P5</w:t>
                  </w:r>
                  <w:r>
                    <w:rPr>
                      <w:rFonts w:ascii="ＭＳ 明朝" w:eastAsia="ＭＳ 明朝" w:hAnsi="ＭＳ 明朝" w:cs="ＭＳ 明朝"/>
                      <w:spacing w:val="6"/>
                      <w:kern w:val="0"/>
                      <w:szCs w:val="21"/>
                    </w:rPr>
                    <w:t>)</w:t>
                  </w:r>
                </w:p>
                <w:p w14:paraId="5F751C7B" w14:textId="77777777" w:rsidR="005E5653" w:rsidRDefault="005E5653" w:rsidP="005E56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7AB0">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2008年に</w:t>
                  </w:r>
                  <w:r w:rsidRPr="008F7AB0">
                    <w:rPr>
                      <w:rFonts w:ascii="ＭＳ 明朝" w:eastAsia="ＭＳ 明朝" w:hAnsi="ＭＳ 明朝" w:cs="ＭＳ 明朝" w:hint="eastAsia"/>
                      <w:spacing w:val="6"/>
                      <w:kern w:val="0"/>
                      <w:szCs w:val="21"/>
                    </w:rPr>
                    <w:t>マルハニチロは経営統合により2つの会社が一緒になったが、機能的にはより強みを掛け合わせる必要があると認識。自社の強みを再精査し、強みを最大限生かすことをめざして、新中期経営計画の開始に合わせてユニットの再編成に取り組んでいる。</w:t>
                  </w:r>
                  <w:r>
                    <w:rPr>
                      <w:rFonts w:ascii="ＭＳ 明朝" w:eastAsia="ＭＳ 明朝" w:hAnsi="ＭＳ 明朝" w:cs="ＭＳ 明朝" w:hint="eastAsia"/>
                      <w:spacing w:val="6"/>
                      <w:kern w:val="0"/>
                      <w:szCs w:val="21"/>
                    </w:rPr>
                    <w:t>(①P8</w:t>
                  </w:r>
                  <w:r>
                    <w:rPr>
                      <w:rFonts w:ascii="ＭＳ 明朝" w:eastAsia="ＭＳ 明朝" w:hAnsi="ＭＳ 明朝" w:cs="ＭＳ 明朝"/>
                      <w:spacing w:val="6"/>
                      <w:kern w:val="0"/>
                      <w:szCs w:val="21"/>
                    </w:rPr>
                    <w:t>)</w:t>
                  </w:r>
                </w:p>
                <w:p w14:paraId="2AD291F9" w14:textId="77777777" w:rsidR="005E5653" w:rsidRPr="00DB7EC9" w:rsidRDefault="005E5653" w:rsidP="005E56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B7EC9">
                    <w:rPr>
                      <w:rFonts w:ascii="ＭＳ 明朝" w:eastAsia="ＭＳ 明朝" w:hAnsi="ＭＳ 明朝" w:cs="ＭＳ 明朝" w:hint="eastAsia"/>
                      <w:spacing w:val="6"/>
                      <w:kern w:val="0"/>
                      <w:szCs w:val="21"/>
                    </w:rPr>
                    <w:t>市況や需給バランスによって単年ごとに業績が左右されるような事業構造では、変化の激しい時代を生き抜いていくことは困難であると認識。</w:t>
                  </w:r>
                  <w:r>
                    <w:rPr>
                      <w:rFonts w:ascii="ＭＳ 明朝" w:eastAsia="ＭＳ 明朝" w:hAnsi="ＭＳ 明朝" w:cs="ＭＳ 明朝" w:hint="eastAsia"/>
                      <w:spacing w:val="6"/>
                      <w:kern w:val="0"/>
                      <w:szCs w:val="21"/>
                    </w:rPr>
                    <w:t>(①P6,②P</w:t>
                  </w:r>
                  <w:r>
                    <w:rPr>
                      <w:rFonts w:ascii="ＭＳ 明朝" w:eastAsia="ＭＳ 明朝" w:hAnsi="ＭＳ 明朝" w:cs="ＭＳ 明朝"/>
                      <w:spacing w:val="6"/>
                      <w:kern w:val="0"/>
                      <w:szCs w:val="21"/>
                    </w:rPr>
                    <w:t>2)</w:t>
                  </w:r>
                </w:p>
                <w:p w14:paraId="00CD4437" w14:textId="77777777" w:rsidR="005E5653" w:rsidRDefault="005E5653" w:rsidP="005E56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EC9">
                    <w:rPr>
                      <w:rFonts w:ascii="ＭＳ 明朝" w:eastAsia="ＭＳ 明朝" w:hAnsi="ＭＳ 明朝" w:cs="ＭＳ 明朝" w:hint="eastAsia"/>
                      <w:spacing w:val="6"/>
                      <w:kern w:val="0"/>
                      <w:szCs w:val="21"/>
                    </w:rPr>
                    <w:t>・昨今の気候変動に伴う異常気象や平均気温の上昇に伴う天然資源の減少を踏まえ、サステナビリティという視点をこれまで以上に意識して戦略に組み込んでいく必要があると考え、経営戦略とサステナビリティ戦略の統合やマテリアリティの策定に着手。</w:t>
                  </w:r>
                  <w:r>
                    <w:rPr>
                      <w:rFonts w:ascii="ＭＳ 明朝" w:eastAsia="ＭＳ 明朝" w:hAnsi="ＭＳ 明朝" w:cs="ＭＳ 明朝" w:hint="eastAsia"/>
                      <w:spacing w:val="6"/>
                      <w:kern w:val="0"/>
                      <w:szCs w:val="21"/>
                    </w:rPr>
                    <w:t>(②P</w:t>
                  </w:r>
                  <w:r>
                    <w:rPr>
                      <w:rFonts w:ascii="ＭＳ 明朝" w:eastAsia="ＭＳ 明朝" w:hAnsi="ＭＳ 明朝" w:cs="ＭＳ 明朝"/>
                      <w:spacing w:val="6"/>
                      <w:kern w:val="0"/>
                      <w:szCs w:val="21"/>
                    </w:rPr>
                    <w:t>2,P3)</w:t>
                  </w:r>
                </w:p>
                <w:p w14:paraId="768503AC" w14:textId="77777777" w:rsidR="002D5C21" w:rsidRDefault="002D5C21" w:rsidP="005E56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2C43AB4" w14:textId="49367FBF" w:rsidR="00866A71" w:rsidRPr="00826440" w:rsidRDefault="00866A71" w:rsidP="00866A7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26440">
                    <w:rPr>
                      <w:rFonts w:ascii="ＭＳ 明朝" w:hAnsi="ＭＳ 明朝" w:cs="ＭＳ 明朝" w:hint="eastAsia"/>
                      <w:spacing w:val="6"/>
                      <w:kern w:val="0"/>
                      <w:szCs w:val="21"/>
                    </w:rPr>
                    <w:t>【統合報告書</w:t>
                  </w:r>
                  <w:r w:rsidRPr="00826440">
                    <w:rPr>
                      <w:rFonts w:ascii="ＭＳ 明朝" w:hAnsi="ＭＳ 明朝" w:cs="ＭＳ 明朝" w:hint="eastAsia"/>
                      <w:spacing w:val="6"/>
                      <w:kern w:val="0"/>
                      <w:szCs w:val="21"/>
                    </w:rPr>
                    <w:t>2024</w:t>
                  </w:r>
                  <w:r w:rsidRPr="00826440">
                    <w:rPr>
                      <w:rFonts w:ascii="ＭＳ 明朝" w:hAnsi="ＭＳ 明朝" w:cs="ＭＳ 明朝" w:hint="eastAsia"/>
                      <w:spacing w:val="6"/>
                      <w:kern w:val="0"/>
                      <w:szCs w:val="21"/>
                    </w:rPr>
                    <w:t>よりトップメッセージ】</w:t>
                  </w:r>
                </w:p>
                <w:p w14:paraId="2FB43FFB" w14:textId="467BA084" w:rsidR="002D5C21" w:rsidRPr="00826440" w:rsidRDefault="002D5C21" w:rsidP="005E56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440">
                    <w:rPr>
                      <w:rFonts w:ascii="ＭＳ 明朝" w:eastAsia="ＭＳ 明朝" w:hAnsi="ＭＳ 明朝" w:cs="ＭＳ 明朝" w:hint="eastAsia"/>
                      <w:spacing w:val="6"/>
                      <w:kern w:val="0"/>
                      <w:szCs w:val="21"/>
                    </w:rPr>
                    <w:t>変化する環境の中で、より強靭な事業基盤を構築し、経済価値・環境価値・社会価値が一体となった、“Maruha</w:t>
                  </w:r>
                  <w:r w:rsidRPr="00826440">
                    <w:rPr>
                      <w:rFonts w:ascii="ＭＳ 明朝" w:eastAsia="ＭＳ 明朝" w:hAnsi="ＭＳ 明朝" w:cs="ＭＳ 明朝"/>
                      <w:spacing w:val="6"/>
                      <w:kern w:val="0"/>
                      <w:szCs w:val="21"/>
                    </w:rPr>
                    <w:t xml:space="preserve"> </w:t>
                  </w:r>
                  <w:r w:rsidRPr="00826440">
                    <w:rPr>
                      <w:rFonts w:ascii="ＭＳ 明朝" w:eastAsia="ＭＳ 明朝" w:hAnsi="ＭＳ 明朝" w:cs="ＭＳ 明朝" w:hint="eastAsia"/>
                      <w:spacing w:val="6"/>
                      <w:kern w:val="0"/>
                      <w:szCs w:val="21"/>
                    </w:rPr>
                    <w:t>Nichiro</w:t>
                  </w:r>
                  <w:r w:rsidRPr="00826440">
                    <w:rPr>
                      <w:rFonts w:ascii="ＭＳ 明朝" w:eastAsia="ＭＳ 明朝" w:hAnsi="ＭＳ 明朝" w:cs="ＭＳ 明朝"/>
                      <w:spacing w:val="6"/>
                      <w:kern w:val="0"/>
                      <w:szCs w:val="21"/>
                    </w:rPr>
                    <w:t xml:space="preserve"> Value(MNV)</w:t>
                  </w:r>
                  <w:r w:rsidRPr="00826440">
                    <w:rPr>
                      <w:rFonts w:ascii="ＭＳ 明朝" w:eastAsia="ＭＳ 明朝" w:hAnsi="ＭＳ 明朝" w:cs="ＭＳ 明朝" w:hint="eastAsia"/>
                      <w:spacing w:val="6"/>
                      <w:kern w:val="0"/>
                      <w:szCs w:val="21"/>
                    </w:rPr>
                    <w:t>”の最大化を目指す</w:t>
                  </w:r>
                  <w:r w:rsidR="00866A71" w:rsidRPr="00826440">
                    <w:rPr>
                      <w:rFonts w:ascii="ＭＳ 明朝" w:eastAsia="ＭＳ 明朝" w:hAnsi="ＭＳ 明朝" w:cs="ＭＳ 明朝" w:hint="eastAsia"/>
                      <w:spacing w:val="6"/>
                      <w:kern w:val="0"/>
                      <w:szCs w:val="21"/>
                    </w:rPr>
                    <w:t>ために、次の時代も生き残るたことができる、</w:t>
                  </w:r>
                  <w:r w:rsidR="00EC695F" w:rsidRPr="00826440">
                    <w:rPr>
                      <w:rFonts w:ascii="ＭＳ 明朝" w:eastAsia="ＭＳ 明朝" w:hAnsi="ＭＳ 明朝" w:cs="ＭＳ 明朝" w:hint="eastAsia"/>
                      <w:spacing w:val="6"/>
                      <w:kern w:val="0"/>
                      <w:szCs w:val="21"/>
                    </w:rPr>
                    <w:t>新</w:t>
                  </w:r>
                  <w:r w:rsidR="00866A71" w:rsidRPr="00826440">
                    <w:rPr>
                      <w:rFonts w:ascii="ＭＳ 明朝" w:eastAsia="ＭＳ 明朝" w:hAnsi="ＭＳ 明朝" w:cs="ＭＳ 明朝" w:hint="eastAsia"/>
                      <w:spacing w:val="6"/>
                      <w:kern w:val="0"/>
                      <w:szCs w:val="21"/>
                    </w:rPr>
                    <w:t>たな挑戦をする心を備えたマルハニチログループに生まれ変わる必要があると認識し組織改革について発信している。</w:t>
                  </w:r>
                </w:p>
                <w:p w14:paraId="5C7E3198" w14:textId="0311E8F9" w:rsidR="00960AEE" w:rsidRPr="002D5C21" w:rsidRDefault="00866A71" w:rsidP="00960A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440">
                    <w:rPr>
                      <w:rFonts w:ascii="ＭＳ 明朝" w:eastAsia="ＭＳ 明朝" w:hAnsi="ＭＳ 明朝" w:cs="ＭＳ 明朝" w:hint="eastAsia"/>
                      <w:spacing w:val="6"/>
                      <w:kern w:val="0"/>
                      <w:szCs w:val="21"/>
                    </w:rPr>
                    <w:t>（③P5～P11）</w:t>
                  </w:r>
                  <w:r w:rsidR="00826440" w:rsidRPr="00826440">
                    <w:rPr>
                      <w:rFonts w:ascii="ＭＳ 明朝" w:eastAsia="ＭＳ 明朝" w:hAnsi="ＭＳ 明朝" w:cs="ＭＳ 明朝"/>
                      <w:spacing w:val="6"/>
                      <w:kern w:val="0"/>
                      <w:szCs w:val="21"/>
                    </w:rPr>
                    <w:br/>
                  </w:r>
                </w:p>
                <w:p w14:paraId="052C604F" w14:textId="41A42FA7" w:rsidR="00866A71" w:rsidRPr="002D5C21" w:rsidRDefault="00866A71" w:rsidP="008264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6136DEFE" w:rsidR="00D1302E" w:rsidRPr="00E577BF" w:rsidRDefault="006E6F7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00C35881">
                    <w:rPr>
                      <w:rFonts w:ascii="ＭＳ 明朝" w:eastAsia="ＭＳ 明朝" w:hAnsi="ＭＳ 明朝" w:cs="ＭＳ 明朝" w:hint="eastAsia"/>
                      <w:spacing w:val="6"/>
                      <w:kern w:val="0"/>
                      <w:szCs w:val="21"/>
                    </w:rPr>
                    <w:t>11</w:t>
                  </w:r>
                  <w:r w:rsidR="00D1302E" w:rsidRPr="00E577BF">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202</w:t>
                  </w:r>
                  <w:r w:rsidR="00C35881">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 xml:space="preserve">年　</w:t>
                  </w:r>
                  <w:r w:rsidR="00C35881">
                    <w:rPr>
                      <w:rFonts w:ascii="ＭＳ 明朝" w:eastAsia="ＭＳ 明朝" w:hAnsi="ＭＳ 明朝" w:cs="ＭＳ 明朝" w:hint="eastAsia"/>
                      <w:spacing w:val="6"/>
                      <w:kern w:val="0"/>
                      <w:szCs w:val="21"/>
                    </w:rPr>
                    <w:t>12</w:t>
                  </w:r>
                  <w:r w:rsidR="00D1302E" w:rsidRPr="00E577BF">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7C255F5A" w:rsidR="00D1302E" w:rsidRPr="00E577BF" w:rsidRDefault="006E6F7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6AEB">
                    <w:rPr>
                      <w:rFonts w:ascii="ＭＳ 明朝" w:eastAsia="ＭＳ 明朝" w:hAnsi="ＭＳ 明朝" w:cs="ＭＳ 明朝" w:hint="eastAsia"/>
                      <w:spacing w:val="6"/>
                      <w:kern w:val="0"/>
                      <w:szCs w:val="21"/>
                    </w:rPr>
                    <w:t>「DX推進指標」自己診断フォーマットを活用して課題を把握。</w:t>
                  </w:r>
                  <w:r>
                    <w:rPr>
                      <w:rFonts w:ascii="ＭＳ 明朝" w:eastAsia="ＭＳ 明朝" w:hAnsi="ＭＳ 明朝" w:cs="ＭＳ 明朝" w:hint="eastAsia"/>
                      <w:spacing w:val="6"/>
                      <w:kern w:val="0"/>
                      <w:szCs w:val="21"/>
                    </w:rPr>
                    <w:t>自己診断の入力サイトより提出済。</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5410791C" w:rsidR="00D1302E" w:rsidRPr="00E577BF" w:rsidRDefault="0023466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 xml:space="preserve">月頃　～　</w:t>
                  </w:r>
                  <w:r w:rsidR="00AD3C1D">
                    <w:rPr>
                      <w:rFonts w:ascii="ＭＳ 明朝" w:eastAsia="ＭＳ 明朝" w:hAnsi="ＭＳ 明朝" w:cs="ＭＳ 明朝" w:hint="eastAsia"/>
                      <w:spacing w:val="6"/>
                      <w:kern w:val="0"/>
                      <w:szCs w:val="21"/>
                    </w:rPr>
                    <w:t>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AE09E63" w14:textId="77777777" w:rsidR="00234667" w:rsidRPr="00DF3DFB" w:rsidRDefault="00234667" w:rsidP="002346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3DFB">
                    <w:rPr>
                      <w:rFonts w:ascii="ＭＳ 明朝" w:eastAsia="ＭＳ 明朝" w:hAnsi="ＭＳ 明朝" w:cs="ＭＳ 明朝" w:hint="eastAsia"/>
                      <w:spacing w:val="6"/>
                      <w:kern w:val="0"/>
                      <w:szCs w:val="21"/>
                    </w:rPr>
                    <w:t>1．規程</w:t>
                  </w:r>
                </w:p>
                <w:p w14:paraId="56290ED6" w14:textId="77777777" w:rsidR="00234667" w:rsidRPr="00DF3DFB" w:rsidRDefault="00234667" w:rsidP="002346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3DFB">
                    <w:rPr>
                      <w:rFonts w:ascii="ＭＳ 明朝" w:eastAsia="ＭＳ 明朝" w:hAnsi="ＭＳ 明朝" w:cs="ＭＳ 明朝" w:hint="eastAsia"/>
                      <w:spacing w:val="6"/>
                      <w:kern w:val="0"/>
                      <w:szCs w:val="21"/>
                    </w:rPr>
                    <w:t>グループ全社に適用の「情報セキュリティ管理規程」を基に、各社にて規則・規準を整備し、総合的・体系的な情報セキュリティ対策を実施している。</w:t>
                  </w:r>
                </w:p>
                <w:p w14:paraId="002AFD8A" w14:textId="77777777" w:rsidR="00234667" w:rsidRPr="00DF3DFB" w:rsidRDefault="00234667" w:rsidP="002346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3DFB">
                    <w:rPr>
                      <w:rFonts w:ascii="ＭＳ 明朝" w:eastAsia="ＭＳ 明朝" w:hAnsi="ＭＳ 明朝" w:cs="ＭＳ 明朝" w:hint="eastAsia"/>
                      <w:spacing w:val="6"/>
                      <w:kern w:val="0"/>
                      <w:szCs w:val="21"/>
                    </w:rPr>
                    <w:t>2．情報セキュリティ管理体制</w:t>
                  </w:r>
                </w:p>
                <w:p w14:paraId="0C4D49CA" w14:textId="77777777" w:rsidR="00234667" w:rsidRPr="00DF3DFB" w:rsidRDefault="00234667" w:rsidP="002346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3DFB">
                    <w:rPr>
                      <w:rFonts w:ascii="ＭＳ 明朝" w:eastAsia="ＭＳ 明朝" w:hAnsi="ＭＳ 明朝" w:cs="ＭＳ 明朝" w:hint="eastAsia"/>
                      <w:spacing w:val="6"/>
                      <w:kern w:val="0"/>
                      <w:szCs w:val="21"/>
                    </w:rPr>
                    <w:t>担当役員を委員長とする「情報管理委員会」(年2回開催)を設置し、媒体(紙・電子)に関わらず、個人情報・機密情報も含めたすべての情報管理に対して、PDCA活動を行い、体制の強化を図っている。</w:t>
                  </w:r>
                </w:p>
                <w:p w14:paraId="0C1475C5" w14:textId="77777777" w:rsidR="00234667" w:rsidRPr="00DF3DFB" w:rsidRDefault="00234667" w:rsidP="002346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3</w:t>
                  </w:r>
                  <w:r w:rsidRPr="00DF3DFB">
                    <w:rPr>
                      <w:rFonts w:ascii="ＭＳ 明朝" w:eastAsia="ＭＳ 明朝" w:hAnsi="ＭＳ 明朝" w:cs="ＭＳ 明朝" w:hint="eastAsia"/>
                      <w:spacing w:val="6"/>
                      <w:kern w:val="0"/>
                      <w:szCs w:val="21"/>
                    </w:rPr>
                    <w:t>．教育</w:t>
                  </w:r>
                </w:p>
                <w:p w14:paraId="549AD583" w14:textId="07F6CEF1" w:rsidR="00E902B1" w:rsidRPr="00E577BF" w:rsidRDefault="00234667" w:rsidP="002346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3DFB">
                    <w:rPr>
                      <w:rFonts w:ascii="ＭＳ 明朝" w:eastAsia="ＭＳ 明朝" w:hAnsi="ＭＳ 明朝" w:cs="ＭＳ 明朝" w:hint="eastAsia"/>
                      <w:spacing w:val="6"/>
                      <w:kern w:val="0"/>
                      <w:szCs w:val="21"/>
                    </w:rPr>
                    <w:t>グループ全従業員に対して、「情報セキュリティ学習」、「標的型メール訓練」、「セキュリティニュースの配信」を定期的に実施し、意識向上や注意喚起を図っている。また、万が一の事態に備え、「情報インシデント対応訓練」を関連部署に対して実施し、対応力の強化を図っている。</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7D7C9" w14:textId="77777777" w:rsidR="00D864A9" w:rsidRDefault="00D864A9">
      <w:r>
        <w:separator/>
      </w:r>
    </w:p>
  </w:endnote>
  <w:endnote w:type="continuationSeparator" w:id="0">
    <w:p w14:paraId="29F2AC67" w14:textId="77777777" w:rsidR="00D864A9" w:rsidRDefault="00D864A9">
      <w:r>
        <w:continuationSeparator/>
      </w:r>
    </w:p>
  </w:endnote>
  <w:endnote w:type="continuationNotice" w:id="1">
    <w:p w14:paraId="0E77032D" w14:textId="77777777" w:rsidR="00D864A9" w:rsidRDefault="00D864A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E7CBE" w14:textId="77777777" w:rsidR="00D864A9" w:rsidRDefault="00D864A9">
      <w:r>
        <w:separator/>
      </w:r>
    </w:p>
  </w:footnote>
  <w:footnote w:type="continuationSeparator" w:id="0">
    <w:p w14:paraId="15D00175" w14:textId="77777777" w:rsidR="00D864A9" w:rsidRDefault="00D864A9">
      <w:r>
        <w:continuationSeparator/>
      </w:r>
    </w:p>
  </w:footnote>
  <w:footnote w:type="continuationNotice" w:id="1">
    <w:p w14:paraId="61820C6A" w14:textId="77777777" w:rsidR="00D864A9" w:rsidRDefault="00D864A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85F4C"/>
    <w:multiLevelType w:val="hybridMultilevel"/>
    <w:tmpl w:val="22ACA35A"/>
    <w:lvl w:ilvl="0" w:tplc="E7EE2628">
      <w:start w:val="7"/>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020185"/>
    <w:multiLevelType w:val="hybridMultilevel"/>
    <w:tmpl w:val="399C9D78"/>
    <w:lvl w:ilvl="0" w:tplc="9BE05A3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96817A8"/>
    <w:multiLevelType w:val="hybridMultilevel"/>
    <w:tmpl w:val="6E38E8CE"/>
    <w:lvl w:ilvl="0" w:tplc="038684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5F6655"/>
    <w:multiLevelType w:val="hybridMultilevel"/>
    <w:tmpl w:val="07DA9900"/>
    <w:lvl w:ilvl="0" w:tplc="BDB68F8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0DD37E53"/>
    <w:multiLevelType w:val="hybridMultilevel"/>
    <w:tmpl w:val="6A743C30"/>
    <w:lvl w:ilvl="0" w:tplc="253A6EA0">
      <w:start w:val="1"/>
      <w:numFmt w:val="decimalEnclosedCircle"/>
      <w:lvlText w:val="%1"/>
      <w:lvlJc w:val="left"/>
      <w:pPr>
        <w:ind w:left="360" w:hanging="360"/>
      </w:pPr>
      <w:rPr>
        <w:rFonts w:ascii="明朝体" w:eastAsia="明朝体" w:hAnsi="Century"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4EA1653"/>
    <w:multiLevelType w:val="hybridMultilevel"/>
    <w:tmpl w:val="A5A2AAF2"/>
    <w:lvl w:ilvl="0" w:tplc="E83A77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96147AB"/>
    <w:multiLevelType w:val="hybridMultilevel"/>
    <w:tmpl w:val="6A78F8F6"/>
    <w:lvl w:ilvl="0" w:tplc="7362E60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6485C51"/>
    <w:multiLevelType w:val="hybridMultilevel"/>
    <w:tmpl w:val="1AE2CBA4"/>
    <w:lvl w:ilvl="0" w:tplc="AFE6A87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6F70428"/>
    <w:multiLevelType w:val="hybridMultilevel"/>
    <w:tmpl w:val="EFA06F3C"/>
    <w:lvl w:ilvl="0" w:tplc="B3E63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E9E19A0"/>
    <w:multiLevelType w:val="hybridMultilevel"/>
    <w:tmpl w:val="DA8CA9C4"/>
    <w:lvl w:ilvl="0" w:tplc="7E28456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42239F0"/>
    <w:multiLevelType w:val="hybridMultilevel"/>
    <w:tmpl w:val="58CAA458"/>
    <w:lvl w:ilvl="0" w:tplc="2D7AEDE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4CD62FB"/>
    <w:multiLevelType w:val="hybridMultilevel"/>
    <w:tmpl w:val="833C39DA"/>
    <w:lvl w:ilvl="0" w:tplc="C7BC0F76">
      <w:start w:val="1"/>
      <w:numFmt w:val="decimalEnclosedCircle"/>
      <w:lvlText w:val="%1"/>
      <w:lvlJc w:val="left"/>
      <w:pPr>
        <w:ind w:left="360" w:hanging="360"/>
      </w:pPr>
      <w:rPr>
        <w:rFonts w:ascii="明朝体" w:eastAsia="明朝体" w:hAnsi="Century" w:cs="Times New Roman"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8CA66E6"/>
    <w:multiLevelType w:val="hybridMultilevel"/>
    <w:tmpl w:val="2398E6C4"/>
    <w:lvl w:ilvl="0" w:tplc="778A43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1940CBF"/>
    <w:multiLevelType w:val="hybridMultilevel"/>
    <w:tmpl w:val="CE006FE4"/>
    <w:lvl w:ilvl="0" w:tplc="1CF2D41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8BA5EC7"/>
    <w:multiLevelType w:val="hybridMultilevel"/>
    <w:tmpl w:val="54547A62"/>
    <w:lvl w:ilvl="0" w:tplc="D8B431AA">
      <w:start w:val="1"/>
      <w:numFmt w:val="decimalEnclosedCircle"/>
      <w:lvlText w:val="%1"/>
      <w:lvlJc w:val="left"/>
      <w:pPr>
        <w:ind w:left="360" w:hanging="360"/>
      </w:pPr>
      <w:rPr>
        <w:rFonts w:hint="default"/>
      </w:rPr>
    </w:lvl>
    <w:lvl w:ilvl="1" w:tplc="A81E1FD0">
      <w:start w:val="7"/>
      <w:numFmt w:val="bullet"/>
      <w:lvlText w:val="・"/>
      <w:lvlJc w:val="left"/>
      <w:pPr>
        <w:ind w:left="780" w:hanging="360"/>
      </w:pPr>
      <w:rPr>
        <w:rFonts w:ascii="明朝体" w:eastAsia="明朝体" w:hAnsi="Century"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D85371F"/>
    <w:multiLevelType w:val="hybridMultilevel"/>
    <w:tmpl w:val="2D323F10"/>
    <w:lvl w:ilvl="0" w:tplc="A8BE04B8">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DED4A30"/>
    <w:multiLevelType w:val="hybridMultilevel"/>
    <w:tmpl w:val="C3E00A80"/>
    <w:lvl w:ilvl="0" w:tplc="BAAA85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4EEA2AB8"/>
    <w:multiLevelType w:val="hybridMultilevel"/>
    <w:tmpl w:val="802A6250"/>
    <w:lvl w:ilvl="0" w:tplc="41D4F5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1986914"/>
    <w:multiLevelType w:val="hybridMultilevel"/>
    <w:tmpl w:val="2E04D62A"/>
    <w:lvl w:ilvl="0" w:tplc="0784B84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8FA2B7B"/>
    <w:multiLevelType w:val="hybridMultilevel"/>
    <w:tmpl w:val="9C783ABA"/>
    <w:lvl w:ilvl="0" w:tplc="051C5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3" w15:restartNumberingAfterBreak="0">
    <w:nsid w:val="69716C53"/>
    <w:multiLevelType w:val="hybridMultilevel"/>
    <w:tmpl w:val="46E09436"/>
    <w:lvl w:ilvl="0" w:tplc="8822242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5" w15:restartNumberingAfterBreak="0">
    <w:nsid w:val="74F77284"/>
    <w:multiLevelType w:val="hybridMultilevel"/>
    <w:tmpl w:val="7F2EA4B4"/>
    <w:lvl w:ilvl="0" w:tplc="7D189CE4">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26" w15:restartNumberingAfterBreak="0">
    <w:nsid w:val="78D129F1"/>
    <w:multiLevelType w:val="hybridMultilevel"/>
    <w:tmpl w:val="06C879B0"/>
    <w:lvl w:ilvl="0" w:tplc="60F4EBD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79CA0D94"/>
    <w:multiLevelType w:val="hybridMultilevel"/>
    <w:tmpl w:val="F02A0E60"/>
    <w:lvl w:ilvl="0" w:tplc="7E9EE4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B831C31"/>
    <w:multiLevelType w:val="hybridMultilevel"/>
    <w:tmpl w:val="8C3ED012"/>
    <w:lvl w:ilvl="0" w:tplc="193EDA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29483764">
    <w:abstractNumId w:val="15"/>
  </w:num>
  <w:num w:numId="2" w16cid:durableId="587278146">
    <w:abstractNumId w:val="24"/>
  </w:num>
  <w:num w:numId="3" w16cid:durableId="1711954363">
    <w:abstractNumId w:val="4"/>
  </w:num>
  <w:num w:numId="4" w16cid:durableId="1189491815">
    <w:abstractNumId w:val="22"/>
  </w:num>
  <w:num w:numId="5" w16cid:durableId="1846087028">
    <w:abstractNumId w:val="18"/>
  </w:num>
  <w:num w:numId="6" w16cid:durableId="1530560168">
    <w:abstractNumId w:val="23"/>
  </w:num>
  <w:num w:numId="7" w16cid:durableId="1041898379">
    <w:abstractNumId w:val="1"/>
  </w:num>
  <w:num w:numId="8" w16cid:durableId="1534884226">
    <w:abstractNumId w:val="10"/>
  </w:num>
  <w:num w:numId="9" w16cid:durableId="1846896785">
    <w:abstractNumId w:val="5"/>
  </w:num>
  <w:num w:numId="10" w16cid:durableId="1898584985">
    <w:abstractNumId w:val="6"/>
  </w:num>
  <w:num w:numId="11" w16cid:durableId="1199851012">
    <w:abstractNumId w:val="19"/>
  </w:num>
  <w:num w:numId="12" w16cid:durableId="1277836122">
    <w:abstractNumId w:val="26"/>
  </w:num>
  <w:num w:numId="13" w16cid:durableId="1077047425">
    <w:abstractNumId w:val="28"/>
  </w:num>
  <w:num w:numId="14" w16cid:durableId="609514097">
    <w:abstractNumId w:val="7"/>
  </w:num>
  <w:num w:numId="15" w16cid:durableId="940376930">
    <w:abstractNumId w:val="13"/>
  </w:num>
  <w:num w:numId="16" w16cid:durableId="1887571428">
    <w:abstractNumId w:val="9"/>
  </w:num>
  <w:num w:numId="17" w16cid:durableId="770972693">
    <w:abstractNumId w:val="16"/>
  </w:num>
  <w:num w:numId="18" w16cid:durableId="279729986">
    <w:abstractNumId w:val="2"/>
  </w:num>
  <w:num w:numId="19" w16cid:durableId="1217625457">
    <w:abstractNumId w:val="21"/>
  </w:num>
  <w:num w:numId="20" w16cid:durableId="221412305">
    <w:abstractNumId w:val="12"/>
  </w:num>
  <w:num w:numId="21" w16cid:durableId="1518494674">
    <w:abstractNumId w:val="27"/>
  </w:num>
  <w:num w:numId="22" w16cid:durableId="1264264740">
    <w:abstractNumId w:val="0"/>
  </w:num>
  <w:num w:numId="23" w16cid:durableId="1107969497">
    <w:abstractNumId w:val="8"/>
  </w:num>
  <w:num w:numId="24" w16cid:durableId="310525509">
    <w:abstractNumId w:val="11"/>
  </w:num>
  <w:num w:numId="25" w16cid:durableId="736784381">
    <w:abstractNumId w:val="14"/>
  </w:num>
  <w:num w:numId="26" w16cid:durableId="1165245613">
    <w:abstractNumId w:val="20"/>
  </w:num>
  <w:num w:numId="27" w16cid:durableId="559169911">
    <w:abstractNumId w:val="3"/>
  </w:num>
  <w:num w:numId="28" w16cid:durableId="782308583">
    <w:abstractNumId w:val="17"/>
  </w:num>
  <w:num w:numId="29" w16cid:durableId="7320989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4C5E"/>
    <w:rsid w:val="00055080"/>
    <w:rsid w:val="00057E07"/>
    <w:rsid w:val="00073C3C"/>
    <w:rsid w:val="00074D22"/>
    <w:rsid w:val="00084460"/>
    <w:rsid w:val="00090EE1"/>
    <w:rsid w:val="00091F7D"/>
    <w:rsid w:val="00095CB3"/>
    <w:rsid w:val="000B4D35"/>
    <w:rsid w:val="000B7BE2"/>
    <w:rsid w:val="000C2898"/>
    <w:rsid w:val="000D2F84"/>
    <w:rsid w:val="000D33B1"/>
    <w:rsid w:val="000D7B32"/>
    <w:rsid w:val="000D7DA5"/>
    <w:rsid w:val="000E3674"/>
    <w:rsid w:val="000F25B5"/>
    <w:rsid w:val="00101FB4"/>
    <w:rsid w:val="0010563A"/>
    <w:rsid w:val="001104B4"/>
    <w:rsid w:val="001104E6"/>
    <w:rsid w:val="00112642"/>
    <w:rsid w:val="00122A9C"/>
    <w:rsid w:val="00125B90"/>
    <w:rsid w:val="00126DED"/>
    <w:rsid w:val="00132B6D"/>
    <w:rsid w:val="00137041"/>
    <w:rsid w:val="00141F36"/>
    <w:rsid w:val="00150251"/>
    <w:rsid w:val="001538B4"/>
    <w:rsid w:val="00154FFB"/>
    <w:rsid w:val="001615E8"/>
    <w:rsid w:val="001628F8"/>
    <w:rsid w:val="001677CA"/>
    <w:rsid w:val="00171A07"/>
    <w:rsid w:val="00182DE8"/>
    <w:rsid w:val="00184BB9"/>
    <w:rsid w:val="001874A0"/>
    <w:rsid w:val="00187B53"/>
    <w:rsid w:val="00190734"/>
    <w:rsid w:val="00194809"/>
    <w:rsid w:val="0019507C"/>
    <w:rsid w:val="00196258"/>
    <w:rsid w:val="001B0A72"/>
    <w:rsid w:val="001B1C31"/>
    <w:rsid w:val="001B2D37"/>
    <w:rsid w:val="001B376A"/>
    <w:rsid w:val="001C130D"/>
    <w:rsid w:val="001C19DC"/>
    <w:rsid w:val="001E2F53"/>
    <w:rsid w:val="002026A5"/>
    <w:rsid w:val="00203C71"/>
    <w:rsid w:val="00207705"/>
    <w:rsid w:val="00215478"/>
    <w:rsid w:val="00221EF5"/>
    <w:rsid w:val="002231B4"/>
    <w:rsid w:val="00224E96"/>
    <w:rsid w:val="00234667"/>
    <w:rsid w:val="0024317B"/>
    <w:rsid w:val="00246783"/>
    <w:rsid w:val="00247501"/>
    <w:rsid w:val="00252385"/>
    <w:rsid w:val="00261B17"/>
    <w:rsid w:val="00270A21"/>
    <w:rsid w:val="0027635A"/>
    <w:rsid w:val="00277C81"/>
    <w:rsid w:val="00280930"/>
    <w:rsid w:val="00291E04"/>
    <w:rsid w:val="002A27BF"/>
    <w:rsid w:val="002B2F2D"/>
    <w:rsid w:val="002B560E"/>
    <w:rsid w:val="002C3C35"/>
    <w:rsid w:val="002D5C21"/>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45494"/>
    <w:rsid w:val="00350A8C"/>
    <w:rsid w:val="00351D1B"/>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1530"/>
    <w:rsid w:val="003F7752"/>
    <w:rsid w:val="004003DB"/>
    <w:rsid w:val="004012C5"/>
    <w:rsid w:val="00401AF5"/>
    <w:rsid w:val="00405D14"/>
    <w:rsid w:val="0041211A"/>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4E35B2"/>
    <w:rsid w:val="004F75E5"/>
    <w:rsid w:val="00500737"/>
    <w:rsid w:val="00514854"/>
    <w:rsid w:val="0051532F"/>
    <w:rsid w:val="00516839"/>
    <w:rsid w:val="0051732C"/>
    <w:rsid w:val="0052156A"/>
    <w:rsid w:val="00521BFC"/>
    <w:rsid w:val="00523C5F"/>
    <w:rsid w:val="00526508"/>
    <w:rsid w:val="005267CB"/>
    <w:rsid w:val="0053255F"/>
    <w:rsid w:val="0053372B"/>
    <w:rsid w:val="00535608"/>
    <w:rsid w:val="00547368"/>
    <w:rsid w:val="00574B25"/>
    <w:rsid w:val="005755CD"/>
    <w:rsid w:val="00580E8C"/>
    <w:rsid w:val="0058161B"/>
    <w:rsid w:val="00590A63"/>
    <w:rsid w:val="00590B9B"/>
    <w:rsid w:val="00591A8A"/>
    <w:rsid w:val="0059262C"/>
    <w:rsid w:val="00594AF7"/>
    <w:rsid w:val="005B62ED"/>
    <w:rsid w:val="005B7641"/>
    <w:rsid w:val="005E2BB6"/>
    <w:rsid w:val="005E5653"/>
    <w:rsid w:val="005F2E79"/>
    <w:rsid w:val="005F7A0C"/>
    <w:rsid w:val="00611B3B"/>
    <w:rsid w:val="00612ECD"/>
    <w:rsid w:val="006136CB"/>
    <w:rsid w:val="00620169"/>
    <w:rsid w:val="006248AD"/>
    <w:rsid w:val="006248B6"/>
    <w:rsid w:val="006313EB"/>
    <w:rsid w:val="00632325"/>
    <w:rsid w:val="0063260D"/>
    <w:rsid w:val="00632765"/>
    <w:rsid w:val="00647C48"/>
    <w:rsid w:val="00651528"/>
    <w:rsid w:val="00655019"/>
    <w:rsid w:val="006604E9"/>
    <w:rsid w:val="00661607"/>
    <w:rsid w:val="0066668A"/>
    <w:rsid w:val="006766F3"/>
    <w:rsid w:val="00680033"/>
    <w:rsid w:val="00682B2D"/>
    <w:rsid w:val="00684B17"/>
    <w:rsid w:val="00696A0C"/>
    <w:rsid w:val="006A03FA"/>
    <w:rsid w:val="006B104F"/>
    <w:rsid w:val="006C0F01"/>
    <w:rsid w:val="006C13EE"/>
    <w:rsid w:val="006C17E4"/>
    <w:rsid w:val="006D3861"/>
    <w:rsid w:val="006D7E6A"/>
    <w:rsid w:val="006E6F7C"/>
    <w:rsid w:val="006E6FEF"/>
    <w:rsid w:val="006F2BB7"/>
    <w:rsid w:val="006F6B2A"/>
    <w:rsid w:val="00704025"/>
    <w:rsid w:val="0071191E"/>
    <w:rsid w:val="00720D00"/>
    <w:rsid w:val="00726DDB"/>
    <w:rsid w:val="007276ED"/>
    <w:rsid w:val="00730B06"/>
    <w:rsid w:val="00735326"/>
    <w:rsid w:val="0074688D"/>
    <w:rsid w:val="00760625"/>
    <w:rsid w:val="00762B94"/>
    <w:rsid w:val="00765C75"/>
    <w:rsid w:val="007675DC"/>
    <w:rsid w:val="00775A16"/>
    <w:rsid w:val="007769C5"/>
    <w:rsid w:val="007802CE"/>
    <w:rsid w:val="00783D16"/>
    <w:rsid w:val="00786F67"/>
    <w:rsid w:val="007877A8"/>
    <w:rsid w:val="007877B8"/>
    <w:rsid w:val="007913BB"/>
    <w:rsid w:val="007A04B1"/>
    <w:rsid w:val="007A2649"/>
    <w:rsid w:val="007A5C44"/>
    <w:rsid w:val="007A7DF5"/>
    <w:rsid w:val="007B55A4"/>
    <w:rsid w:val="007C43CE"/>
    <w:rsid w:val="007C4AB9"/>
    <w:rsid w:val="007D2B3A"/>
    <w:rsid w:val="007E048E"/>
    <w:rsid w:val="007E1049"/>
    <w:rsid w:val="007E11B8"/>
    <w:rsid w:val="007E360B"/>
    <w:rsid w:val="007E5250"/>
    <w:rsid w:val="007E6DCA"/>
    <w:rsid w:val="00804B3B"/>
    <w:rsid w:val="008050C0"/>
    <w:rsid w:val="00816759"/>
    <w:rsid w:val="00822DA9"/>
    <w:rsid w:val="00826440"/>
    <w:rsid w:val="00843F68"/>
    <w:rsid w:val="0084478F"/>
    <w:rsid w:val="008459EA"/>
    <w:rsid w:val="00847130"/>
    <w:rsid w:val="00847788"/>
    <w:rsid w:val="00852122"/>
    <w:rsid w:val="00860BE2"/>
    <w:rsid w:val="00865B12"/>
    <w:rsid w:val="00866A71"/>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0AEE"/>
    <w:rsid w:val="00964BDD"/>
    <w:rsid w:val="009653AA"/>
    <w:rsid w:val="0097041C"/>
    <w:rsid w:val="00972B7B"/>
    <w:rsid w:val="00975A98"/>
    <w:rsid w:val="00976F4D"/>
    <w:rsid w:val="00977317"/>
    <w:rsid w:val="009811EE"/>
    <w:rsid w:val="00981455"/>
    <w:rsid w:val="009877BF"/>
    <w:rsid w:val="0099009C"/>
    <w:rsid w:val="0099702E"/>
    <w:rsid w:val="009A5C7A"/>
    <w:rsid w:val="009C0392"/>
    <w:rsid w:val="009C22A2"/>
    <w:rsid w:val="009C6C43"/>
    <w:rsid w:val="009C7AC7"/>
    <w:rsid w:val="009C7BDA"/>
    <w:rsid w:val="009D769A"/>
    <w:rsid w:val="009E3361"/>
    <w:rsid w:val="009F6625"/>
    <w:rsid w:val="00A218F6"/>
    <w:rsid w:val="00A22980"/>
    <w:rsid w:val="00A24438"/>
    <w:rsid w:val="00A24614"/>
    <w:rsid w:val="00A3783B"/>
    <w:rsid w:val="00A453DB"/>
    <w:rsid w:val="00A45AE9"/>
    <w:rsid w:val="00A50183"/>
    <w:rsid w:val="00A50AD9"/>
    <w:rsid w:val="00A50B40"/>
    <w:rsid w:val="00A541C7"/>
    <w:rsid w:val="00A549F4"/>
    <w:rsid w:val="00A56E62"/>
    <w:rsid w:val="00A628F0"/>
    <w:rsid w:val="00A63A1E"/>
    <w:rsid w:val="00A7349F"/>
    <w:rsid w:val="00A8301F"/>
    <w:rsid w:val="00A8306B"/>
    <w:rsid w:val="00A84C8E"/>
    <w:rsid w:val="00A932DE"/>
    <w:rsid w:val="00AA16AF"/>
    <w:rsid w:val="00AA47A2"/>
    <w:rsid w:val="00AB5A63"/>
    <w:rsid w:val="00AD39FB"/>
    <w:rsid w:val="00AD3C1D"/>
    <w:rsid w:val="00AD4077"/>
    <w:rsid w:val="00AE6A68"/>
    <w:rsid w:val="00B02404"/>
    <w:rsid w:val="00B0375C"/>
    <w:rsid w:val="00B278A5"/>
    <w:rsid w:val="00B300D5"/>
    <w:rsid w:val="00B3363C"/>
    <w:rsid w:val="00B33D14"/>
    <w:rsid w:val="00B35E61"/>
    <w:rsid w:val="00B36536"/>
    <w:rsid w:val="00B3679F"/>
    <w:rsid w:val="00B43900"/>
    <w:rsid w:val="00B45C60"/>
    <w:rsid w:val="00B50A0A"/>
    <w:rsid w:val="00B50A31"/>
    <w:rsid w:val="00B646A4"/>
    <w:rsid w:val="00B705FB"/>
    <w:rsid w:val="00B86108"/>
    <w:rsid w:val="00B94488"/>
    <w:rsid w:val="00B9474D"/>
    <w:rsid w:val="00BA1D54"/>
    <w:rsid w:val="00BB6C25"/>
    <w:rsid w:val="00BB79CF"/>
    <w:rsid w:val="00BD603A"/>
    <w:rsid w:val="00BF3517"/>
    <w:rsid w:val="00C05662"/>
    <w:rsid w:val="00C07C68"/>
    <w:rsid w:val="00C11209"/>
    <w:rsid w:val="00C15BB5"/>
    <w:rsid w:val="00C23001"/>
    <w:rsid w:val="00C24949"/>
    <w:rsid w:val="00C35881"/>
    <w:rsid w:val="00C3670A"/>
    <w:rsid w:val="00C4669E"/>
    <w:rsid w:val="00C55AA2"/>
    <w:rsid w:val="00C66063"/>
    <w:rsid w:val="00C66648"/>
    <w:rsid w:val="00C71411"/>
    <w:rsid w:val="00C73EB2"/>
    <w:rsid w:val="00C7532F"/>
    <w:rsid w:val="00C7711D"/>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5CD6"/>
    <w:rsid w:val="00D57293"/>
    <w:rsid w:val="00D65899"/>
    <w:rsid w:val="00D717B1"/>
    <w:rsid w:val="00D72780"/>
    <w:rsid w:val="00D73F00"/>
    <w:rsid w:val="00D762AF"/>
    <w:rsid w:val="00D864A9"/>
    <w:rsid w:val="00D937A5"/>
    <w:rsid w:val="00D9422A"/>
    <w:rsid w:val="00D97462"/>
    <w:rsid w:val="00DA23E1"/>
    <w:rsid w:val="00DA5950"/>
    <w:rsid w:val="00DB7E0E"/>
    <w:rsid w:val="00DC560E"/>
    <w:rsid w:val="00DD185B"/>
    <w:rsid w:val="00DD2331"/>
    <w:rsid w:val="00DD56DC"/>
    <w:rsid w:val="00DE6B32"/>
    <w:rsid w:val="00DF2563"/>
    <w:rsid w:val="00DF6F6E"/>
    <w:rsid w:val="00E1242C"/>
    <w:rsid w:val="00E14207"/>
    <w:rsid w:val="00E17CAA"/>
    <w:rsid w:val="00E17D1A"/>
    <w:rsid w:val="00E2355C"/>
    <w:rsid w:val="00E34612"/>
    <w:rsid w:val="00E36F86"/>
    <w:rsid w:val="00E469EA"/>
    <w:rsid w:val="00E51414"/>
    <w:rsid w:val="00E532A0"/>
    <w:rsid w:val="00E53685"/>
    <w:rsid w:val="00E545C3"/>
    <w:rsid w:val="00E577BF"/>
    <w:rsid w:val="00E611F9"/>
    <w:rsid w:val="00E63E18"/>
    <w:rsid w:val="00E679CB"/>
    <w:rsid w:val="00E72B38"/>
    <w:rsid w:val="00E73521"/>
    <w:rsid w:val="00E74F3D"/>
    <w:rsid w:val="00E77166"/>
    <w:rsid w:val="00E86A2F"/>
    <w:rsid w:val="00E902B1"/>
    <w:rsid w:val="00E9474D"/>
    <w:rsid w:val="00E94F97"/>
    <w:rsid w:val="00EA0D0B"/>
    <w:rsid w:val="00EA15DB"/>
    <w:rsid w:val="00EB6D2C"/>
    <w:rsid w:val="00EC5A1D"/>
    <w:rsid w:val="00EC695F"/>
    <w:rsid w:val="00EC7261"/>
    <w:rsid w:val="00ED037A"/>
    <w:rsid w:val="00ED1863"/>
    <w:rsid w:val="00ED1AD0"/>
    <w:rsid w:val="00ED5D86"/>
    <w:rsid w:val="00EE52BF"/>
    <w:rsid w:val="00EF3611"/>
    <w:rsid w:val="00F01B7C"/>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23C1"/>
    <w:rsid w:val="00FB5182"/>
    <w:rsid w:val="00FB5900"/>
    <w:rsid w:val="00FC304B"/>
    <w:rsid w:val="00FC34BA"/>
    <w:rsid w:val="00FC6B98"/>
    <w:rsid w:val="00FD6959"/>
    <w:rsid w:val="00FE12FC"/>
    <w:rsid w:val="00FE3D20"/>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laJUeuLQaWl5vk76fWF8abFEd/FRCTiXkFxXcC996K7KZ8gGg9TC9aC0MvJzzza1VyAyEGlVLD/SuTn3rw2+mQ==" w:salt="XXER7EvotESqawF+zN5fc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B646A4"/>
    <w:rPr>
      <w:color w:val="0563C1"/>
      <w:u w:val="single"/>
    </w:rPr>
  </w:style>
  <w:style w:type="character" w:styleId="af7">
    <w:name w:val="FollowedHyperlink"/>
    <w:uiPriority w:val="99"/>
    <w:semiHidden/>
    <w:unhideWhenUsed/>
    <w:rsid w:val="00FB23C1"/>
    <w:rPr>
      <w:color w:val="954F72"/>
      <w:u w:val="single"/>
    </w:rPr>
  </w:style>
  <w:style w:type="character" w:styleId="af8">
    <w:name w:val="Unresolved Mention"/>
    <w:basedOn w:val="a0"/>
    <w:uiPriority w:val="99"/>
    <w:semiHidden/>
    <w:unhideWhenUsed/>
    <w:rsid w:val="002B2F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25524415">
      <w:bodyDiv w:val="1"/>
      <w:marLeft w:val="0"/>
      <w:marRight w:val="0"/>
      <w:marTop w:val="0"/>
      <w:marBottom w:val="0"/>
      <w:divBdr>
        <w:top w:val="none" w:sz="0" w:space="0" w:color="auto"/>
        <w:left w:val="none" w:sz="0" w:space="0" w:color="auto"/>
        <w:bottom w:val="none" w:sz="0" w:space="0" w:color="auto"/>
        <w:right w:val="none" w:sz="0" w:space="0" w:color="auto"/>
      </w:divBdr>
    </w:div>
    <w:div w:id="2048025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ruha-nichiro.co.jp/corporate/sustainability/report/pdf/report2022.pdf" TargetMode="External"/><Relationship Id="rId13" Type="http://schemas.openxmlformats.org/officeDocument/2006/relationships/hyperlink" Target="https://www.maruha-nichiro.co.jp/corporate/ir/library/pdf/20220328_MN_management_Plan.pdf" TargetMode="External"/><Relationship Id="rId18" Type="http://schemas.openxmlformats.org/officeDocument/2006/relationships/hyperlink" Target="https://www.maruha-nichiro.co.jp/corporate/sustainability/report/pdf/report2023.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maruha-nichiro.co.jp/corporate/ir/library/pdf/20250324_jp_MN_Notice_2_ppt.pdf" TargetMode="External"/><Relationship Id="rId7" Type="http://schemas.openxmlformats.org/officeDocument/2006/relationships/endnotes" Target="endnotes.xml"/><Relationship Id="rId12" Type="http://schemas.openxmlformats.org/officeDocument/2006/relationships/hyperlink" Target="https://www.maruha-nichiro.co.jp/corporate/sustainability/report/pdf/report2022.pdf" TargetMode="External"/><Relationship Id="rId17" Type="http://schemas.openxmlformats.org/officeDocument/2006/relationships/hyperlink" Target="https://www.maruha-nichiro.co.jp/corporate/news_center/news_topics/2024/05/31_02.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aruha-nichiro.co.jp/corporate/news_center/news_topics/2024/05/31.html" TargetMode="External"/><Relationship Id="rId20" Type="http://schemas.openxmlformats.org/officeDocument/2006/relationships/hyperlink" Target="https://www.maruha-nichiro.co.jp/corporate/sustainability/report/pdf/report2024.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uha-nichiro.co.jp/corporate/ir/library/pdf/20250324_jp_MN_Notice_2_ppt.pdf" TargetMode="External"/><Relationship Id="rId24" Type="http://schemas.openxmlformats.org/officeDocument/2006/relationships/hyperlink" Target="https://www.maruha-nichiro.co.jp/corporate/sustainability/report/pdf/report2024.pdf" TargetMode="External"/><Relationship Id="rId5" Type="http://schemas.openxmlformats.org/officeDocument/2006/relationships/webSettings" Target="webSettings.xml"/><Relationship Id="rId15" Type="http://schemas.openxmlformats.org/officeDocument/2006/relationships/hyperlink" Target="https://www.maruha-nichiro.co.jp/corporate/ir/library/pdf/20250324_jp_MN_Notice_2_ppt.pdf" TargetMode="External"/><Relationship Id="rId23" Type="http://schemas.openxmlformats.org/officeDocument/2006/relationships/hyperlink" Target="https://www.maruha-nichiro.co.jp/corporate/ir/library/pdf/report078.pdf" TargetMode="External"/><Relationship Id="rId10" Type="http://schemas.openxmlformats.org/officeDocument/2006/relationships/hyperlink" Target="https://www.maruha-nichiro.co.jp/corporate/sustainability/report/pdf/report2024.pdf" TargetMode="External"/><Relationship Id="rId19" Type="http://schemas.openxmlformats.org/officeDocument/2006/relationships/hyperlink" Target="https://www.maruha-nichiro.co.jp/corporate/sustainability/report/pdf/report2022.pdf" TargetMode="External"/><Relationship Id="rId4" Type="http://schemas.openxmlformats.org/officeDocument/2006/relationships/settings" Target="settings.xml"/><Relationship Id="rId9" Type="http://schemas.openxmlformats.org/officeDocument/2006/relationships/hyperlink" Target="https://www.maruha-nichiro.co.jp/corporate/sustainability/report/pdf/report2023.pdf" TargetMode="External"/><Relationship Id="rId14" Type="http://schemas.openxmlformats.org/officeDocument/2006/relationships/hyperlink" Target="https://www.maruha-nichiro.co.jp/corporate/sustainability/report/pdf/report2024.pdf" TargetMode="External"/><Relationship Id="rId22" Type="http://schemas.openxmlformats.org/officeDocument/2006/relationships/hyperlink" Target="https://www.maruha-nichiro.co.jp/corporate/sustainability/report/pdf/report2022.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12</ap:Pages>
  <ap:Words>7914</ap:Words>
  <ap:Characters>4676</ap:Characters>
  <ap:Application/>
  <ap:Lines>38</ap:Lines>
  <ap:Paragraphs>25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12565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