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D74A55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D03FB2">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D03FB2">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D03FB2">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2A1FC8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012F9">
              <w:rPr>
                <w:rFonts w:ascii="ＭＳ 明朝" w:eastAsia="ＭＳ 明朝" w:hAnsi="ＭＳ 明朝" w:hint="eastAsia"/>
                <w:spacing w:val="6"/>
                <w:kern w:val="0"/>
                <w:szCs w:val="21"/>
              </w:rPr>
              <w:t>はぎわらけんせつこうぎょう</w:t>
            </w:r>
          </w:p>
          <w:p w14:paraId="1EE5CAB5" w14:textId="2D30688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B01E61">
              <w:rPr>
                <w:rFonts w:ascii="ＭＳ 明朝" w:eastAsia="ＭＳ 明朝" w:hAnsi="ＭＳ 明朝" w:cs="ＭＳ 明朝" w:hint="eastAsia"/>
                <w:spacing w:val="6"/>
                <w:kern w:val="0"/>
                <w:szCs w:val="21"/>
              </w:rPr>
              <w:t xml:space="preserve"> 萩原建設工業株式会社</w:t>
            </w:r>
          </w:p>
          <w:p w14:paraId="709E4A6F" w14:textId="7D5E202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E1EDA">
              <w:rPr>
                <w:rFonts w:ascii="ＭＳ 明朝" w:eastAsia="ＭＳ 明朝" w:hAnsi="ＭＳ 明朝" w:hint="eastAsia"/>
                <w:spacing w:val="6"/>
                <w:kern w:val="0"/>
                <w:szCs w:val="21"/>
              </w:rPr>
              <w:t xml:space="preserve">はぎわら　かずとし　　</w:t>
            </w:r>
          </w:p>
          <w:p w14:paraId="039A6583" w14:textId="52ED3DF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B853B9">
              <w:rPr>
                <w:rFonts w:ascii="ＭＳ 明朝" w:eastAsia="ＭＳ 明朝" w:hAnsi="ＭＳ 明朝" w:hint="eastAsia"/>
                <w:spacing w:val="6"/>
                <w:kern w:val="0"/>
                <w:szCs w:val="21"/>
              </w:rPr>
              <w:t xml:space="preserve"> 萩原</w:t>
            </w:r>
            <w:r w:rsidR="000879E5">
              <w:rPr>
                <w:rFonts w:ascii="ＭＳ 明朝" w:eastAsia="ＭＳ 明朝" w:hAnsi="ＭＳ 明朝" w:hint="eastAsia"/>
                <w:spacing w:val="6"/>
                <w:kern w:val="0"/>
                <w:szCs w:val="21"/>
              </w:rPr>
              <w:t xml:space="preserve">　</w:t>
            </w:r>
            <w:r w:rsidR="00B853B9">
              <w:rPr>
                <w:rFonts w:ascii="ＭＳ 明朝" w:eastAsia="ＭＳ 明朝" w:hAnsi="ＭＳ 明朝" w:hint="eastAsia"/>
                <w:spacing w:val="6"/>
                <w:kern w:val="0"/>
                <w:szCs w:val="21"/>
              </w:rPr>
              <w:t>一利</w:t>
            </w:r>
            <w:r w:rsidR="00B853B9" w:rsidRPr="00D1302E">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1904F25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D03FB2">
              <w:rPr>
                <w:rFonts w:ascii="ＭＳ 明朝" w:eastAsia="ＭＳ 明朝" w:hAnsi="ＭＳ 明朝" w:cs="ＭＳ 明朝" w:hint="eastAsia"/>
                <w:spacing w:val="588"/>
                <w:kern w:val="0"/>
                <w:szCs w:val="21"/>
                <w:fitText w:val="1596" w:id="-2095224320"/>
              </w:rPr>
              <w:t>住</w:t>
            </w:r>
            <w:r w:rsidRPr="00D03FB2">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E023C">
              <w:rPr>
                <w:rFonts w:ascii="ＭＳ 明朝" w:eastAsia="ＭＳ 明朝" w:hAnsi="ＭＳ 明朝" w:cs="ＭＳ 明朝" w:hint="eastAsia"/>
                <w:spacing w:val="6"/>
                <w:kern w:val="0"/>
                <w:szCs w:val="21"/>
              </w:rPr>
              <w:t>0</w:t>
            </w:r>
            <w:r w:rsidR="000E023C">
              <w:rPr>
                <w:rFonts w:ascii="ＭＳ 明朝" w:eastAsia="ＭＳ 明朝" w:hAnsi="ＭＳ 明朝" w:cs="ＭＳ 明朝"/>
                <w:spacing w:val="6"/>
                <w:kern w:val="0"/>
                <w:szCs w:val="21"/>
              </w:rPr>
              <w:t>80-0807</w:t>
            </w:r>
            <w:r w:rsidR="000E023C">
              <w:rPr>
                <w:rFonts w:ascii="ＭＳ 明朝" w:eastAsia="ＭＳ 明朝" w:hAnsi="ＭＳ 明朝" w:cs="ＭＳ 明朝" w:hint="eastAsia"/>
                <w:spacing w:val="6"/>
                <w:kern w:val="0"/>
                <w:szCs w:val="21"/>
              </w:rPr>
              <w:t xml:space="preserve">　北海道帯広市東7条南8丁目2番地</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FAE306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B2CB4">
              <w:rPr>
                <w:rFonts w:ascii="ＭＳ 明朝" w:eastAsia="ＭＳ 明朝" w:hAnsi="ＭＳ 明朝" w:cs="ＭＳ 明朝" w:hint="eastAsia"/>
                <w:spacing w:val="6"/>
                <w:kern w:val="0"/>
                <w:szCs w:val="21"/>
              </w:rPr>
              <w:t>3</w:t>
            </w:r>
            <w:r w:rsidR="00AB2CB4">
              <w:rPr>
                <w:rFonts w:ascii="ＭＳ 明朝" w:eastAsia="ＭＳ 明朝" w:hAnsi="ＭＳ 明朝" w:cs="ＭＳ 明朝"/>
                <w:spacing w:val="6"/>
                <w:kern w:val="0"/>
                <w:szCs w:val="21"/>
              </w:rPr>
              <w:t>460101001385</w:t>
            </w:r>
            <w:r w:rsidR="00AB2CB4" w:rsidRPr="00D1302E">
              <w:rPr>
                <w:rFonts w:ascii="ＭＳ 明朝" w:eastAsia="ＭＳ 明朝" w:hAnsi="ＭＳ 明朝" w:cs="ＭＳ 明朝" w:hint="eastAsia"/>
                <w:spacing w:val="6"/>
                <w:kern w:val="0"/>
                <w:szCs w:val="21"/>
              </w:rPr>
              <w:t xml:space="preserve">　　　　　　</w:t>
            </w:r>
          </w:p>
          <w:p w14:paraId="045CD76E" w14:textId="14EF067E"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0D8DC94">
                <v:oval id="_x0000_s2050" style="position:absolute;left:0;text-align:left;margin-left:103.2pt;margin-top:9.75pt;width:51.6pt;height:18.1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52BDB" w:rsidRPr="00E577BF" w14:paraId="5B7EE562" w14:textId="77777777" w:rsidTr="00D54106">
              <w:trPr>
                <w:trHeight w:val="707"/>
              </w:trPr>
              <w:tc>
                <w:tcPr>
                  <w:tcW w:w="2600" w:type="dxa"/>
                  <w:shd w:val="clear" w:color="auto" w:fill="auto"/>
                </w:tcPr>
                <w:p w14:paraId="712AB77F" w14:textId="77777777" w:rsidR="00C52BDB" w:rsidRPr="00E577BF" w:rsidRDefault="00C52BDB" w:rsidP="00C52BD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00ADAF6" w14:textId="4166C26E" w:rsidR="00C52BDB" w:rsidRPr="00E577BF" w:rsidRDefault="00C52BDB" w:rsidP="00C5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p>
              </w:tc>
            </w:tr>
            <w:tr w:rsidR="007B1A8A" w:rsidRPr="00E577BF" w14:paraId="49DA1E39" w14:textId="77777777" w:rsidTr="003B21DB">
              <w:trPr>
                <w:trHeight w:val="697"/>
              </w:trPr>
              <w:tc>
                <w:tcPr>
                  <w:tcW w:w="2600" w:type="dxa"/>
                  <w:shd w:val="clear" w:color="auto" w:fill="auto"/>
                </w:tcPr>
                <w:p w14:paraId="2E32CE86" w14:textId="77777777" w:rsidR="007B1A8A" w:rsidRPr="00E577BF" w:rsidRDefault="007B1A8A" w:rsidP="007B1A8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5054374B" w14:textId="0EC4FD34" w:rsidR="007B1A8A" w:rsidRPr="00E577BF" w:rsidRDefault="007B1A8A" w:rsidP="007B1A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EE04D8" w14:textId="4CCE51C2" w:rsidR="001C3448" w:rsidRDefault="001C3448" w:rsidP="001C3448">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w:t>
                  </w:r>
                  <w:r w:rsidR="00C62448">
                    <w:rPr>
                      <w:rFonts w:ascii="ＭＳ 明朝" w:eastAsia="ＭＳ 明朝" w:hAnsi="ＭＳ 明朝" w:cs="ＭＳ 明朝" w:hint="eastAsia"/>
                      <w:spacing w:val="6"/>
                      <w:kern w:val="0"/>
                      <w:szCs w:val="21"/>
                    </w:rPr>
                    <w:t>チャレンジプロジェクト</w:t>
                  </w:r>
                  <w:r>
                    <w:rPr>
                      <w:rFonts w:ascii="ＭＳ 明朝" w:eastAsia="ＭＳ 明朝" w:hAnsi="ＭＳ 明朝" w:cs="ＭＳ 明朝" w:hint="eastAsia"/>
                      <w:spacing w:val="6"/>
                      <w:kern w:val="0"/>
                      <w:szCs w:val="21"/>
                    </w:rPr>
                    <w:t>⇒DX</w:t>
                  </w:r>
                </w:p>
                <w:p w14:paraId="653E5131" w14:textId="5ABECEC4" w:rsidR="00254D7B" w:rsidRPr="00254D7B" w:rsidRDefault="001C3448" w:rsidP="001C3448">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8" w:history="1">
                    <w:r w:rsidR="00254D7B" w:rsidRPr="00254D7B">
                      <w:rPr>
                        <w:rStyle w:val="af6"/>
                      </w:rPr>
                      <w:t>https://www.hagiwara-inc.co.jp/challenge/dx/</w:t>
                    </w:r>
                  </w:hyperlink>
                  <w:r>
                    <w:rPr>
                      <w:rFonts w:ascii="ＭＳ 明朝" w:eastAsia="ＭＳ 明朝" w:hAnsi="ＭＳ 明朝" w:cs="ＭＳ 明朝" w:hint="eastAsia"/>
                      <w:spacing w:val="6"/>
                      <w:kern w:val="0"/>
                      <w:szCs w:val="21"/>
                    </w:rPr>
                    <w:t>）</w:t>
                  </w:r>
                </w:p>
                <w:p w14:paraId="2BFD86E1" w14:textId="5F887A69" w:rsidR="00D1302E" w:rsidRPr="00E577BF" w:rsidRDefault="001C3448" w:rsidP="001C34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上記ページ内の「DXビジョン」及び「DX推進の基本方針」に記載。</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3295DB9" w14:textId="77777777" w:rsidR="00666D04" w:rsidRPr="00317E62" w:rsidRDefault="00666D04" w:rsidP="00666D04">
                  <w:pPr>
                    <w:spacing w:line="240" w:lineRule="exact"/>
                    <w:rPr>
                      <w:bCs/>
                    </w:rPr>
                  </w:pPr>
                  <w:r w:rsidRPr="00317E62">
                    <w:rPr>
                      <w:rFonts w:hint="eastAsia"/>
                      <w:bCs/>
                    </w:rPr>
                    <w:t>■DXビジョン</w:t>
                  </w:r>
                </w:p>
                <w:p w14:paraId="44FD7AC4" w14:textId="77777777" w:rsidR="00666D04" w:rsidRPr="00317E62" w:rsidRDefault="00666D04" w:rsidP="00666D04">
                  <w:pPr>
                    <w:spacing w:line="240" w:lineRule="exact"/>
                  </w:pPr>
                  <w:r w:rsidRPr="00317E62">
                    <w:rPr>
                      <w:rFonts w:hint="eastAsia"/>
                    </w:rPr>
                    <w:t>地域の安心・安全を守り、地域の利便性の向上に寄与することが私たち建設事業者の使命です。</w:t>
                  </w:r>
                </w:p>
                <w:p w14:paraId="4B5B9502" w14:textId="77777777" w:rsidR="00666D04" w:rsidRPr="00317E62" w:rsidRDefault="00666D04" w:rsidP="00666D04">
                  <w:pPr>
                    <w:spacing w:line="240" w:lineRule="exact"/>
                    <w:rPr>
                      <w:rFonts w:ascii="Arial" w:hAnsi="Arial" w:cs="Arial"/>
                      <w:color w:val="000000"/>
                      <w:shd w:val="clear" w:color="auto" w:fill="FFFFFF"/>
                    </w:rPr>
                  </w:pPr>
                  <w:r w:rsidRPr="00317E62">
                    <w:rPr>
                      <w:rFonts w:ascii="Arial" w:hAnsi="Arial" w:cs="Arial" w:hint="eastAsia"/>
                      <w:color w:val="000000"/>
                      <w:shd w:val="clear" w:color="auto" w:fill="FFFFFF"/>
                    </w:rPr>
                    <w:t>これからもその使命を果たして行くために、「ヒト」「モノ」「コト」をデジタルで繋ぎます。</w:t>
                  </w:r>
                </w:p>
                <w:p w14:paraId="13704578" w14:textId="77777777" w:rsidR="00666D04" w:rsidRPr="00317E62" w:rsidRDefault="00666D04" w:rsidP="00666D04">
                  <w:pPr>
                    <w:spacing w:line="240" w:lineRule="exact"/>
                    <w:rPr>
                      <w:rFonts w:ascii="Arial" w:hAnsi="Arial" w:cs="Arial"/>
                      <w:color w:val="000000"/>
                      <w:shd w:val="clear" w:color="auto" w:fill="FFFFFF"/>
                    </w:rPr>
                  </w:pPr>
                  <w:r w:rsidRPr="00317E62">
                    <w:rPr>
                      <w:rFonts w:ascii="Arial" w:hAnsi="Arial" w:cs="Arial" w:hint="eastAsia"/>
                      <w:color w:val="000000"/>
                      <w:shd w:val="clear" w:color="auto" w:fill="FFFFFF"/>
                    </w:rPr>
                    <w:t>そして、従業員が安心して働ける労働環境を創出し、建設業界の魅力向上に私たちは挑戦し続けます。</w:t>
                  </w:r>
                </w:p>
                <w:p w14:paraId="5525DAF8" w14:textId="77777777" w:rsidR="00666D04" w:rsidRPr="00317E62" w:rsidRDefault="00666D04" w:rsidP="00666D04">
                  <w:pPr>
                    <w:spacing w:line="240" w:lineRule="exact"/>
                  </w:pPr>
                </w:p>
                <w:p w14:paraId="284E35C9" w14:textId="77777777" w:rsidR="00666D04" w:rsidRPr="00317E62" w:rsidRDefault="00666D04" w:rsidP="00666D04">
                  <w:pPr>
                    <w:spacing w:line="240" w:lineRule="exact"/>
                    <w:rPr>
                      <w:bCs/>
                    </w:rPr>
                  </w:pPr>
                  <w:r w:rsidRPr="00317E62">
                    <w:rPr>
                      <w:rFonts w:hint="eastAsia"/>
                      <w:bCs/>
                    </w:rPr>
                    <w:t>■DX推進の基本方針</w:t>
                  </w:r>
                </w:p>
                <w:p w14:paraId="5B7223C1" w14:textId="77777777" w:rsidR="00666D04" w:rsidRPr="00317E62" w:rsidRDefault="00666D04" w:rsidP="00666D04">
                  <w:pPr>
                    <w:spacing w:line="240" w:lineRule="exact"/>
                  </w:pPr>
                  <w:r w:rsidRPr="00317E62">
                    <w:rPr>
                      <w:rFonts w:hint="eastAsia"/>
                    </w:rPr>
                    <w:t>・基盤事業の深化</w:t>
                  </w:r>
                </w:p>
                <w:p w14:paraId="44D284BF" w14:textId="77777777" w:rsidR="00666D04" w:rsidRPr="00317E62" w:rsidRDefault="00666D04" w:rsidP="00666D04">
                  <w:pPr>
                    <w:spacing w:line="240" w:lineRule="exact"/>
                  </w:pPr>
                  <w:r w:rsidRPr="00317E62">
                    <w:rPr>
                      <w:rFonts w:hint="eastAsia"/>
                    </w:rPr>
                    <w:t>業務プロセスを変革することで労働環境を革新し、より安定的なサービスと多様な働き方を提供します。</w:t>
                  </w:r>
                </w:p>
                <w:p w14:paraId="5B3B60DC" w14:textId="77777777" w:rsidR="00666D04" w:rsidRPr="00317E62" w:rsidRDefault="00666D04" w:rsidP="00666D04">
                  <w:pPr>
                    <w:spacing w:line="240" w:lineRule="exact"/>
                  </w:pPr>
                  <w:r w:rsidRPr="00317E62">
                    <w:rPr>
                      <w:rFonts w:hint="eastAsia"/>
                    </w:rPr>
                    <w:t>デジタル化により培ったナレッジを活用し、データドリブン経営を目指します。</w:t>
                  </w:r>
                </w:p>
                <w:p w14:paraId="0FFFD116" w14:textId="77777777" w:rsidR="00666D04" w:rsidRPr="00317E62" w:rsidRDefault="00666D04" w:rsidP="00666D04">
                  <w:pPr>
                    <w:spacing w:line="240" w:lineRule="exact"/>
                  </w:pPr>
                </w:p>
                <w:p w14:paraId="6404E174" w14:textId="77777777" w:rsidR="00666D04" w:rsidRPr="00317E62" w:rsidRDefault="00666D04" w:rsidP="00666D04">
                  <w:pPr>
                    <w:spacing w:line="240" w:lineRule="exact"/>
                  </w:pPr>
                  <w:r w:rsidRPr="00317E62">
                    <w:rPr>
                      <w:rFonts w:hint="eastAsia"/>
                    </w:rPr>
                    <w:t>・これまでの枠を超えて新たな価値を創造</w:t>
                  </w:r>
                </w:p>
                <w:p w14:paraId="2A49FC47" w14:textId="77777777" w:rsidR="00666D04" w:rsidRPr="00317E62" w:rsidRDefault="00666D04" w:rsidP="00666D04">
                  <w:pPr>
                    <w:spacing w:line="240" w:lineRule="exact"/>
                  </w:pPr>
                  <w:r w:rsidRPr="00317E62">
                    <w:rPr>
                      <w:rFonts w:hint="eastAsia"/>
                    </w:rPr>
                    <w:t>社内外にイノベーションを起こし、これまでの顧客体験を変革します。</w:t>
                  </w:r>
                </w:p>
                <w:p w14:paraId="4553E0C1" w14:textId="0479464D" w:rsidR="00D1302E" w:rsidRPr="00E829C8" w:rsidRDefault="00666D04" w:rsidP="00E829C8">
                  <w:pPr>
                    <w:spacing w:line="240" w:lineRule="exact"/>
                  </w:pPr>
                  <w:r w:rsidRPr="00317E62">
                    <w:rPr>
                      <w:rFonts w:hint="eastAsia"/>
                    </w:rPr>
                    <w:t>新たな建設業のあり方を探究し、北海道から建設業界を変えていきます。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71246584" w:rsidR="00D1302E" w:rsidRPr="00E577BF" w:rsidRDefault="00F16442" w:rsidP="00F16442">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sidRPr="00F16442">
                    <w:rPr>
                      <w:rFonts w:ascii="ＭＳ 明朝" w:eastAsia="ＭＳ 明朝" w:hAnsi="ＭＳ 明朝" w:cs="ＭＳ 明朝" w:hint="eastAsia"/>
                      <w:spacing w:val="6"/>
                      <w:kern w:val="0"/>
                      <w:szCs w:val="21"/>
                    </w:rPr>
                    <w:t>本記載内容は2022年12月5日開催取締役会での決議を受けている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40CEB" w:rsidRPr="00E577BF" w14:paraId="1CB93FF2" w14:textId="77777777" w:rsidTr="00302A57">
              <w:trPr>
                <w:trHeight w:val="707"/>
              </w:trPr>
              <w:tc>
                <w:tcPr>
                  <w:tcW w:w="2600" w:type="dxa"/>
                  <w:shd w:val="clear" w:color="auto" w:fill="auto"/>
                </w:tcPr>
                <w:p w14:paraId="14883672" w14:textId="77777777" w:rsidR="00540CEB" w:rsidRPr="00E577BF" w:rsidRDefault="00540CEB" w:rsidP="00540C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5BF68E2D" w14:textId="05FC445B" w:rsidR="00540CEB" w:rsidRPr="00E577BF" w:rsidRDefault="00006844" w:rsidP="00540C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p>
              </w:tc>
            </w:tr>
            <w:tr w:rsidR="00690B31" w:rsidRPr="00E577BF" w14:paraId="15FFB657" w14:textId="77777777" w:rsidTr="00F6479A">
              <w:trPr>
                <w:trHeight w:val="697"/>
              </w:trPr>
              <w:tc>
                <w:tcPr>
                  <w:tcW w:w="2600" w:type="dxa"/>
                  <w:shd w:val="clear" w:color="auto" w:fill="auto"/>
                </w:tcPr>
                <w:p w14:paraId="09D6FA76" w14:textId="77777777" w:rsidR="00690B31" w:rsidRPr="00E577BF" w:rsidRDefault="00690B31" w:rsidP="00690B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7116E297" w14:textId="284E7349" w:rsidR="00690B31" w:rsidRPr="00E577BF" w:rsidRDefault="00690B31" w:rsidP="00690B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tc>
            </w:tr>
            <w:tr w:rsidR="00476294" w:rsidRPr="00E577BF" w14:paraId="2A2A0EB3" w14:textId="77777777" w:rsidTr="00DF6765">
              <w:trPr>
                <w:trHeight w:val="707"/>
              </w:trPr>
              <w:tc>
                <w:tcPr>
                  <w:tcW w:w="2600" w:type="dxa"/>
                  <w:shd w:val="clear" w:color="auto" w:fill="auto"/>
                </w:tcPr>
                <w:p w14:paraId="0E02E846" w14:textId="77777777" w:rsidR="00476294" w:rsidRPr="00E577BF" w:rsidRDefault="00476294" w:rsidP="004762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47EB761D" w14:textId="77777777" w:rsidR="00476294" w:rsidRDefault="00476294" w:rsidP="00476294">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p>
                <w:p w14:paraId="0D09728E" w14:textId="77777777" w:rsidR="00AC68A6" w:rsidRDefault="00AC68A6" w:rsidP="00AC68A6">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当社コーポレートサイト：チャレンジプロジェクト⇒DX</w:t>
                  </w:r>
                </w:p>
                <w:p w14:paraId="543196A7" w14:textId="77777777" w:rsidR="00476294" w:rsidRDefault="00476294" w:rsidP="00476294">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【記載箇所</w:t>
                  </w:r>
                  <w:r>
                    <w:rPr>
                      <w:rFonts w:ascii="ＭＳ 明朝" w:eastAsia="ＭＳ 明朝" w:hAnsi="ＭＳ 明朝" w:cs="ＭＳ 明朝" w:hint="eastAsia"/>
                      <w:spacing w:val="6"/>
                      <w:kern w:val="0"/>
                      <w:szCs w:val="21"/>
                    </w:rPr>
                    <w:t>】</w:t>
                  </w:r>
                </w:p>
                <w:p w14:paraId="0D6D5F8F" w14:textId="77777777" w:rsidR="00476294" w:rsidRDefault="00476294" w:rsidP="00476294">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「DX推進における施策と具体的な取り組み」</w:t>
                  </w:r>
                </w:p>
                <w:p w14:paraId="37F7B117" w14:textId="77777777" w:rsidR="00476294" w:rsidRPr="005B3C58" w:rsidRDefault="00476294" w:rsidP="00476294">
                  <w:pPr>
                    <w:suppressAutoHyphens/>
                    <w:kinsoku w:val="0"/>
                    <w:overflowPunct w:val="0"/>
                    <w:adjustRightInd w:val="0"/>
                    <w:spacing w:afterLines="50" w:after="120" w:line="240" w:lineRule="exact"/>
                    <w:textAlignment w:val="center"/>
                  </w:pPr>
                  <w:r>
                    <w:rPr>
                      <w:rFonts w:hint="eastAsia"/>
                    </w:rPr>
                    <w:t>●</w:t>
                  </w:r>
                  <w:r w:rsidRPr="008A2B13">
                    <w:rPr>
                      <w:rFonts w:hint="eastAsia"/>
                    </w:rPr>
                    <w:t>現場業務の効率化＆最適化</w:t>
                  </w:r>
                  <w:r>
                    <w:br/>
                  </w:r>
                  <w:r>
                    <w:rPr>
                      <w:rFonts w:hint="eastAsia"/>
                    </w:rPr>
                    <w:t>●</w:t>
                  </w:r>
                  <w:r w:rsidRPr="008A2B13">
                    <w:rPr>
                      <w:rFonts w:hint="eastAsia"/>
                    </w:rPr>
                    <w:t>業務プロセスの全体最適化</w:t>
                  </w:r>
                  <w:r>
                    <w:rPr>
                      <w:rFonts w:hint="eastAsia"/>
                    </w:rPr>
                    <w:t>（前段2行）</w:t>
                  </w:r>
                  <w:r>
                    <w:rPr>
                      <w:rFonts w:ascii="ＭＳ 明朝" w:eastAsia="ＭＳ 明朝" w:hAnsi="ＭＳ 明朝" w:cs="ＭＳ 明朝"/>
                      <w:spacing w:val="6"/>
                      <w:kern w:val="0"/>
                      <w:szCs w:val="21"/>
                    </w:rPr>
                    <w:br/>
                  </w:r>
                  <w:r>
                    <w:rPr>
                      <w:rFonts w:hint="eastAsia"/>
                    </w:rPr>
                    <w:t>●</w:t>
                  </w:r>
                  <w:r w:rsidRPr="008A2B13">
                    <w:rPr>
                      <w:rFonts w:hint="eastAsia"/>
                    </w:rPr>
                    <w:t>ナレッジデータの蓄積と活用</w:t>
                  </w:r>
                  <w:r>
                    <w:br/>
                  </w:r>
                  <w:r>
                    <w:rPr>
                      <w:rFonts w:hint="eastAsia"/>
                    </w:rPr>
                    <w:t>●</w:t>
                  </w:r>
                  <w:r w:rsidRPr="008A2B13">
                    <w:rPr>
                      <w:rFonts w:hint="eastAsia"/>
                    </w:rPr>
                    <w:t>最新技術施工の推進</w:t>
                  </w:r>
                  <w:r>
                    <w:br/>
                  </w:r>
                  <w:r>
                    <w:rPr>
                      <w:rFonts w:hint="eastAsia"/>
                    </w:rPr>
                    <w:t>●</w:t>
                  </w:r>
                  <w:r w:rsidRPr="008A2B13">
                    <w:rPr>
                      <w:rFonts w:hint="eastAsia"/>
                    </w:rPr>
                    <w:t>建設業界の変革を北海道から</w:t>
                  </w:r>
                </w:p>
                <w:p w14:paraId="3451856A" w14:textId="77777777" w:rsidR="00476294" w:rsidRDefault="00476294" w:rsidP="00476294">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【ページ</w:t>
                  </w:r>
                  <w:r>
                    <w:rPr>
                      <w:rFonts w:ascii="ＭＳ 明朝" w:eastAsia="ＭＳ 明朝" w:hAnsi="ＭＳ 明朝" w:cs="ＭＳ 明朝" w:hint="eastAsia"/>
                      <w:spacing w:val="6"/>
                      <w:kern w:val="0"/>
                      <w:szCs w:val="21"/>
                    </w:rPr>
                    <w:t>】</w:t>
                  </w:r>
                </w:p>
                <w:p w14:paraId="1FE4DE1F" w14:textId="74511023" w:rsidR="00476294" w:rsidRPr="00E577BF" w:rsidRDefault="00AC68A6" w:rsidP="00476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254D7B">
                      <w:rPr>
                        <w:rStyle w:val="af6"/>
                      </w:rPr>
                      <w:t>https://www.hagiwara-inc.co.jp/challenge/dx/</w:t>
                    </w:r>
                  </w:hyperlink>
                </w:p>
              </w:tc>
            </w:tr>
            <w:tr w:rsidR="002D3A1D" w:rsidRPr="00E577BF" w14:paraId="640E83AB" w14:textId="77777777" w:rsidTr="002A0DA8">
              <w:trPr>
                <w:trHeight w:val="353"/>
              </w:trPr>
              <w:tc>
                <w:tcPr>
                  <w:tcW w:w="2600" w:type="dxa"/>
                  <w:shd w:val="clear" w:color="auto" w:fill="auto"/>
                </w:tcPr>
                <w:p w14:paraId="2A82AECA" w14:textId="77777777" w:rsidR="002D3A1D" w:rsidRPr="00E577BF" w:rsidRDefault="002D3A1D" w:rsidP="002D3A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13A8B14A" w14:textId="77777777" w:rsidR="002D3A1D" w:rsidRPr="008A2B13" w:rsidRDefault="002D3A1D" w:rsidP="002D3A1D">
                  <w:pPr>
                    <w:spacing w:line="240" w:lineRule="exact"/>
                  </w:pPr>
                  <w:r>
                    <w:rPr>
                      <w:rFonts w:hint="eastAsia"/>
                    </w:rPr>
                    <w:t>●</w:t>
                  </w:r>
                  <w:r w:rsidRPr="008A2B13">
                    <w:rPr>
                      <w:rFonts w:hint="eastAsia"/>
                    </w:rPr>
                    <w:t>現場業務の効率化＆最適化</w:t>
                  </w:r>
                </w:p>
                <w:p w14:paraId="49A60F57" w14:textId="77777777" w:rsidR="002D3A1D" w:rsidRPr="00AC6F8F" w:rsidRDefault="002D3A1D" w:rsidP="002D3A1D">
                  <w:pPr>
                    <w:spacing w:line="240" w:lineRule="exact"/>
                    <w:rPr>
                      <w:rStyle w:val="21"/>
                      <w:b w:val="0"/>
                      <w:bCs w:val="0"/>
                      <w:color w:val="auto"/>
                    </w:rPr>
                  </w:pPr>
                  <w:r w:rsidRPr="00AC6F8F">
                    <w:rPr>
                      <w:rStyle w:val="21"/>
                      <w:rFonts w:hint="eastAsia"/>
                      <w:b w:val="0"/>
                      <w:bCs w:val="0"/>
                      <w:color w:val="auto"/>
                    </w:rPr>
                    <w:t>現場業務について、マンパワー依存から脱却し、仕組みを変えることで効率化＆最適化を実現。これまでの建設業界にはなかった働き方を提供します。</w:t>
                  </w:r>
                </w:p>
                <w:p w14:paraId="02A763F0" w14:textId="77777777" w:rsidR="002D3A1D" w:rsidRPr="00AC6F8F" w:rsidRDefault="002D3A1D" w:rsidP="002D3A1D">
                  <w:pPr>
                    <w:spacing w:line="240" w:lineRule="exact"/>
                  </w:pPr>
                  <w:r w:rsidRPr="00AC6F8F">
                    <w:rPr>
                      <w:rFonts w:hint="eastAsia"/>
                    </w:rPr>
                    <w:t>●業務プロセスの全体最適化</w:t>
                  </w:r>
                </w:p>
                <w:p w14:paraId="6AB18DCE" w14:textId="77777777" w:rsidR="002D3A1D" w:rsidRPr="00AC6F8F" w:rsidRDefault="002D3A1D" w:rsidP="002D3A1D">
                  <w:pPr>
                    <w:spacing w:line="240" w:lineRule="exact"/>
                    <w:rPr>
                      <w:rStyle w:val="21"/>
                      <w:b w:val="0"/>
                      <w:bCs w:val="0"/>
                      <w:color w:val="auto"/>
                    </w:rPr>
                  </w:pPr>
                  <w:r w:rsidRPr="00AC6F8F">
                    <w:rPr>
                      <w:rStyle w:val="21"/>
                      <w:rFonts w:hint="eastAsia"/>
                      <w:b w:val="0"/>
                      <w:bCs w:val="0"/>
                      <w:color w:val="auto"/>
                    </w:rPr>
                    <w:t>クラウドツールや基幹システムを活用することでペーパーレス化を促進。受注から竣工までの各業務プロセスにおいて一貫したデータ管理を行い、これまで以上に安定的なサービスを提供します。</w:t>
                  </w:r>
                </w:p>
                <w:p w14:paraId="389A0AB4" w14:textId="77777777" w:rsidR="002D3A1D" w:rsidRPr="008A2B13" w:rsidRDefault="002D3A1D" w:rsidP="002D3A1D">
                  <w:pPr>
                    <w:spacing w:line="240" w:lineRule="exact"/>
                  </w:pPr>
                  <w:r>
                    <w:rPr>
                      <w:rFonts w:hint="eastAsia"/>
                    </w:rPr>
                    <w:t>●</w:t>
                  </w:r>
                  <w:r w:rsidRPr="008A2B13">
                    <w:rPr>
                      <w:rFonts w:hint="eastAsia"/>
                    </w:rPr>
                    <w:t>ナレッジデータの蓄積と活用</w:t>
                  </w:r>
                </w:p>
                <w:p w14:paraId="08997755" w14:textId="77777777" w:rsidR="002D3A1D" w:rsidRPr="008A2B13" w:rsidRDefault="002D3A1D" w:rsidP="002D3A1D">
                  <w:pPr>
                    <w:spacing w:line="240" w:lineRule="exact"/>
                  </w:pPr>
                  <w:r w:rsidRPr="008A2B13">
                    <w:rPr>
                      <w:rFonts w:hint="eastAsia"/>
                    </w:rPr>
                    <w:t>社内に蓄積しているナレッジを活用することで、検索時間短縮と技術力の平準化を実現。より安定的な施工体制を確保します。</w:t>
                  </w:r>
                </w:p>
                <w:p w14:paraId="0283A67D" w14:textId="77777777" w:rsidR="002D3A1D" w:rsidRPr="008A2B13" w:rsidRDefault="002D3A1D" w:rsidP="002D3A1D">
                  <w:pPr>
                    <w:spacing w:line="240" w:lineRule="exact"/>
                  </w:pPr>
                  <w:r w:rsidRPr="008A2B13">
                    <w:rPr>
                      <w:rFonts w:hint="eastAsia"/>
                    </w:rPr>
                    <w:t>蓄積しているデータは社内の意思決定にも活用。確実迅速なデータドリブン経営を目指します。</w:t>
                  </w:r>
                </w:p>
                <w:p w14:paraId="0F96BC24" w14:textId="77777777" w:rsidR="002D3A1D" w:rsidRPr="008A2B13" w:rsidRDefault="002D3A1D" w:rsidP="002D3A1D">
                  <w:pPr>
                    <w:spacing w:line="240" w:lineRule="exact"/>
                  </w:pPr>
                  <w:r>
                    <w:rPr>
                      <w:rFonts w:hint="eastAsia"/>
                    </w:rPr>
                    <w:t>●</w:t>
                  </w:r>
                  <w:r w:rsidRPr="008A2B13">
                    <w:rPr>
                      <w:rFonts w:hint="eastAsia"/>
                    </w:rPr>
                    <w:t>最新技術施工の推進</w:t>
                  </w:r>
                </w:p>
                <w:p w14:paraId="24BC636F" w14:textId="77777777" w:rsidR="002D3A1D" w:rsidRPr="008A2B13" w:rsidRDefault="002D3A1D" w:rsidP="002D3A1D">
                  <w:pPr>
                    <w:spacing w:line="240" w:lineRule="exact"/>
                  </w:pPr>
                  <w:r w:rsidRPr="008A2B13">
                    <w:rPr>
                      <w:rFonts w:hint="eastAsia"/>
                    </w:rPr>
                    <w:t>ICT施工等、新しい施工技術を積極的に導入することで現場効率化及び品質向上を実現。建設現場から新しい価値を創造します。</w:t>
                  </w:r>
                </w:p>
                <w:p w14:paraId="6A3F6633" w14:textId="77777777" w:rsidR="002D3A1D" w:rsidRPr="008A2B13" w:rsidRDefault="002D3A1D" w:rsidP="002D3A1D">
                  <w:pPr>
                    <w:spacing w:line="240" w:lineRule="exact"/>
                  </w:pPr>
                  <w:r>
                    <w:rPr>
                      <w:rFonts w:hint="eastAsia"/>
                    </w:rPr>
                    <w:t>●</w:t>
                  </w:r>
                  <w:r w:rsidRPr="008A2B13">
                    <w:rPr>
                      <w:rFonts w:hint="eastAsia"/>
                    </w:rPr>
                    <w:t>建設業界の変革を北海道から</w:t>
                  </w:r>
                </w:p>
                <w:p w14:paraId="1D409A4E" w14:textId="77777777" w:rsidR="002D3A1D" w:rsidRPr="008A2B13" w:rsidRDefault="002D3A1D" w:rsidP="002D3A1D">
                  <w:pPr>
                    <w:spacing w:line="240" w:lineRule="exact"/>
                  </w:pPr>
                  <w:r w:rsidRPr="008A2B13">
                    <w:rPr>
                      <w:rFonts w:hint="eastAsia"/>
                    </w:rPr>
                    <w:t>協力企業への教育とデジタル化の支援を行い、現場全体のデジタル化と最新技術を融合した次世代の施工体制を構築。</w:t>
                  </w:r>
                </w:p>
                <w:p w14:paraId="0848987C" w14:textId="526C6BC4" w:rsidR="002D3A1D" w:rsidRPr="00E577BF" w:rsidRDefault="002D3A1D" w:rsidP="002D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2B13">
                    <w:rPr>
                      <w:rFonts w:hint="eastAsia"/>
                    </w:rPr>
                    <w:t>顧客体験に変革を起こして建設業界の魅力を向上します。</w:t>
                  </w:r>
                </w:p>
              </w:tc>
            </w:tr>
            <w:tr w:rsidR="00343D0F" w:rsidRPr="00E577BF" w14:paraId="20047B99" w14:textId="77777777" w:rsidTr="00745195">
              <w:trPr>
                <w:trHeight w:val="697"/>
              </w:trPr>
              <w:tc>
                <w:tcPr>
                  <w:tcW w:w="2600" w:type="dxa"/>
                  <w:shd w:val="clear" w:color="auto" w:fill="auto"/>
                </w:tcPr>
                <w:p w14:paraId="1BDE20EC" w14:textId="77777777" w:rsidR="00343D0F" w:rsidRPr="00E577BF" w:rsidRDefault="00343D0F" w:rsidP="00343D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vAlign w:val="center"/>
                </w:tcPr>
                <w:p w14:paraId="5FD596BB" w14:textId="0192439A" w:rsidR="00343D0F" w:rsidRPr="00E577BF" w:rsidRDefault="00343D0F" w:rsidP="00343D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本記載内容は2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月5日開催取締役会での決議を受けている</w:t>
                  </w:r>
                </w:p>
              </w:tc>
            </w:tr>
          </w:tbl>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06861" w:rsidRPr="00E577BF" w14:paraId="0F1EA1FD" w14:textId="77777777" w:rsidTr="00F5566D">
              <w:trPr>
                <w:trHeight w:val="707"/>
              </w:trPr>
              <w:tc>
                <w:tcPr>
                  <w:tcW w:w="2600" w:type="dxa"/>
                  <w:shd w:val="clear" w:color="auto" w:fill="auto"/>
                </w:tcPr>
                <w:p w14:paraId="125C712C" w14:textId="77777777" w:rsidR="00406861" w:rsidRPr="00E577BF" w:rsidRDefault="00406861" w:rsidP="0040686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1B96C3D" w14:textId="77777777" w:rsidR="00406861" w:rsidRDefault="00406861" w:rsidP="00406861">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【記載箇所</w:t>
                  </w:r>
                  <w:r>
                    <w:rPr>
                      <w:rFonts w:ascii="ＭＳ 明朝" w:eastAsia="ＭＳ 明朝" w:hAnsi="ＭＳ 明朝" w:cs="ＭＳ 明朝" w:hint="eastAsia"/>
                      <w:spacing w:val="6"/>
                      <w:kern w:val="0"/>
                      <w:szCs w:val="21"/>
                    </w:rPr>
                    <w:t>】</w:t>
                  </w:r>
                </w:p>
                <w:p w14:paraId="317A1DC1" w14:textId="77777777" w:rsidR="00406861" w:rsidRDefault="00406861" w:rsidP="00406861">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「DX推進における施策と具体的な取り組み」</w:t>
                  </w:r>
                </w:p>
                <w:p w14:paraId="34D4346E" w14:textId="77777777" w:rsidR="00406861" w:rsidRDefault="00406861" w:rsidP="00406861">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IT・DX人材確保と持続可能な組織構築</w:t>
                  </w:r>
                </w:p>
                <w:p w14:paraId="2735D13B" w14:textId="77777777" w:rsidR="00166A37" w:rsidRDefault="00406861" w:rsidP="00C92812">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【ページ</w:t>
                  </w:r>
                  <w:r>
                    <w:rPr>
                      <w:rFonts w:ascii="ＭＳ 明朝" w:eastAsia="ＭＳ 明朝" w:hAnsi="ＭＳ 明朝" w:cs="ＭＳ 明朝" w:hint="eastAsia"/>
                      <w:spacing w:val="6"/>
                      <w:kern w:val="0"/>
                      <w:szCs w:val="21"/>
                    </w:rPr>
                    <w:t>】</w:t>
                  </w:r>
                </w:p>
                <w:p w14:paraId="47D9F1D0" w14:textId="3A14AAA0" w:rsidR="00406861" w:rsidRPr="00E577BF" w:rsidRDefault="00166A37" w:rsidP="00C92812">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hyperlink r:id="rId10" w:history="1">
                    <w:r w:rsidRPr="00B046EF">
                      <w:rPr>
                        <w:rStyle w:val="af6"/>
                      </w:rPr>
                      <w:t>https://www.hagiwara-inc.co.jp/challenge/dx/</w:t>
                    </w:r>
                  </w:hyperlink>
                </w:p>
              </w:tc>
            </w:tr>
            <w:tr w:rsidR="009E4188" w:rsidRPr="00E577BF" w14:paraId="5040428A" w14:textId="77777777" w:rsidTr="00F5566D">
              <w:trPr>
                <w:trHeight w:val="697"/>
              </w:trPr>
              <w:tc>
                <w:tcPr>
                  <w:tcW w:w="2600" w:type="dxa"/>
                  <w:shd w:val="clear" w:color="auto" w:fill="auto"/>
                </w:tcPr>
                <w:p w14:paraId="25393031" w14:textId="77777777" w:rsidR="009E4188" w:rsidRPr="00E577BF" w:rsidRDefault="009E4188" w:rsidP="009E41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10CB9CA" w14:textId="13BABB82" w:rsidR="009E4188" w:rsidRPr="00E577BF" w:rsidRDefault="009E4188" w:rsidP="009E41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データを活用できるIT・DX人材創出を念頭に組織体制と評価項目を見直し、教育体制を整備・強化。持続可能な組織を構築します。</w:t>
                  </w:r>
                  <w:r>
                    <w:br/>
                    <w:t>・</w:t>
                  </w:r>
                  <w:r>
                    <w:rPr>
                      <w:rFonts w:hint="eastAsia"/>
                    </w:rPr>
                    <w:t>業務改革推進グループ設置</w:t>
                  </w:r>
                  <w:r>
                    <w:br/>
                    <w:t xml:space="preserve">　</w:t>
                  </w:r>
                  <w:r>
                    <w:rPr>
                      <w:rFonts w:hint="eastAsia"/>
                    </w:rPr>
                    <w:t>組織変革も含め、DXを推進するために業務改革推進</w:t>
                  </w:r>
                  <w:r>
                    <w:br/>
                    <w:t xml:space="preserve">　</w:t>
                  </w:r>
                  <w:r>
                    <w:rPr>
                      <w:rFonts w:hint="eastAsia"/>
                    </w:rPr>
                    <w:t>グループを設置（2022年6月設置）</w:t>
                  </w:r>
                  <w:r>
                    <w:br/>
                    <w:t>・</w:t>
                  </w:r>
                  <w:r>
                    <w:rPr>
                      <w:rFonts w:hint="eastAsia"/>
                    </w:rPr>
                    <w:t>IT・DXに関連する資格の取得推進</w:t>
                  </w:r>
                  <w:r>
                    <w:br/>
                    <w:t xml:space="preserve">　</w:t>
                  </w:r>
                  <w:r>
                    <w:rPr>
                      <w:rFonts w:hint="eastAsia"/>
                    </w:rPr>
                    <w:t>ITリテラシーを向上と、将来IT・DX人材を育成する</w:t>
                  </w:r>
                  <w:r>
                    <w:br/>
                    <w:t xml:space="preserve">　</w:t>
                  </w:r>
                  <w:r>
                    <w:rPr>
                      <w:rFonts w:hint="eastAsia"/>
                    </w:rPr>
                    <w:t>ための足がかりとしてIT・DXに関連する資格の取得を</w:t>
                  </w:r>
                  <w:r>
                    <w:br/>
                    <w:t xml:space="preserve">　</w:t>
                  </w:r>
                  <w:r>
                    <w:rPr>
                      <w:rFonts w:hint="eastAsia"/>
                    </w:rPr>
                    <w:t>会社として奨励</w:t>
                  </w:r>
                  <w:r>
                    <w:br/>
                    <w:t>・</w:t>
                  </w:r>
                  <w:r>
                    <w:rPr>
                      <w:rFonts w:hint="eastAsia"/>
                    </w:rPr>
                    <w:t>人材開発</w:t>
                  </w:r>
                  <w:r w:rsidR="00ED6458">
                    <w:rPr>
                      <w:rFonts w:hint="eastAsia"/>
                    </w:rPr>
                    <w:t>プログラム</w:t>
                  </w:r>
                  <w:r>
                    <w:rPr>
                      <w:rFonts w:hint="eastAsia"/>
                    </w:rPr>
                    <w:t>と評価方法を刷新</w:t>
                  </w:r>
                  <w:r>
                    <w:br/>
                    <w:t xml:space="preserve">　</w:t>
                  </w:r>
                  <w:r>
                    <w:rPr>
                      <w:rFonts w:hint="eastAsia"/>
                    </w:rPr>
                    <w:t>IT人材を育成するため、それに向けた人材開発プログラ</w:t>
                  </w:r>
                  <w:r>
                    <w:br/>
                    <w:t xml:space="preserve">　</w:t>
                  </w:r>
                  <w:r>
                    <w:rPr>
                      <w:rFonts w:hint="eastAsia"/>
                    </w:rPr>
                    <w:t>ムを設置、これに伴いITに関連する業務に対し正しく</w:t>
                  </w:r>
                  <w:r>
                    <w:br/>
                    <w:t xml:space="preserve">　</w:t>
                  </w:r>
                  <w:r>
                    <w:rPr>
                      <w:rFonts w:hint="eastAsia"/>
                    </w:rPr>
                    <w:t>評価できるよう評価方法も刷新</w:t>
                  </w:r>
                  <w:r>
                    <w:br/>
                    <w:t xml:space="preserve">　</w:t>
                  </w:r>
                  <w:r>
                    <w:rPr>
                      <w:rFonts w:hint="eastAsia"/>
                    </w:rPr>
                    <w:t>評価方法については経営計画と整合するよう検討する</w:t>
                  </w:r>
                  <w:r>
                    <w:br/>
                  </w:r>
                  <w:r>
                    <w:rPr>
                      <w:rFonts w:hint="eastAsia"/>
                    </w:rPr>
                    <w:t>IT・DXに関連する研修を実施してリテラシーを向上、HRTechサービスの導入により人材管理や組織運営を最適化するなど、持続可能な組織を構築するための施策を様々な観点から実施する</w:t>
                  </w:r>
                </w:p>
              </w:tc>
            </w:tr>
          </w:tbl>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94729" w:rsidRPr="00E577BF" w14:paraId="7D056D5B" w14:textId="77777777" w:rsidTr="00F5566D">
              <w:trPr>
                <w:trHeight w:val="707"/>
              </w:trPr>
              <w:tc>
                <w:tcPr>
                  <w:tcW w:w="2600" w:type="dxa"/>
                  <w:shd w:val="clear" w:color="auto" w:fill="auto"/>
                </w:tcPr>
                <w:p w14:paraId="35DC78DD" w14:textId="77777777" w:rsidR="00394729" w:rsidRPr="00E577BF" w:rsidRDefault="00394729" w:rsidP="003947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2C38F2D" w14:textId="77777777" w:rsidR="00394729" w:rsidRDefault="00394729" w:rsidP="00394729">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【記載箇所</w:t>
                  </w:r>
                  <w:r>
                    <w:rPr>
                      <w:rFonts w:ascii="ＭＳ 明朝" w:eastAsia="ＭＳ 明朝" w:hAnsi="ＭＳ 明朝" w:cs="ＭＳ 明朝" w:hint="eastAsia"/>
                      <w:spacing w:val="6"/>
                      <w:kern w:val="0"/>
                      <w:szCs w:val="21"/>
                    </w:rPr>
                    <w:t>】</w:t>
                  </w:r>
                </w:p>
                <w:p w14:paraId="035889B1" w14:textId="77777777" w:rsidR="00394729" w:rsidRDefault="00394729" w:rsidP="00394729">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「DX推進における施策と具体的な取り組み」</w:t>
                  </w:r>
                </w:p>
                <w:p w14:paraId="76A704B1" w14:textId="77777777" w:rsidR="00394729" w:rsidRDefault="00394729" w:rsidP="00394729">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●業務プロセスの全体最適化（3行目以降）</w:t>
                  </w:r>
                </w:p>
                <w:p w14:paraId="006BFFC1" w14:textId="77777777" w:rsidR="00394729" w:rsidRDefault="00394729" w:rsidP="00394729">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安全・安定のネットワーク環境整備</w:t>
                  </w:r>
                </w:p>
                <w:p w14:paraId="4DBF0FA2" w14:textId="77777777" w:rsidR="00682D29" w:rsidRDefault="00394729" w:rsidP="00D66404">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【ページ</w:t>
                  </w:r>
                  <w:r>
                    <w:rPr>
                      <w:rFonts w:ascii="ＭＳ 明朝" w:eastAsia="ＭＳ 明朝" w:hAnsi="ＭＳ 明朝" w:cs="ＭＳ 明朝" w:hint="eastAsia"/>
                      <w:spacing w:val="6"/>
                      <w:kern w:val="0"/>
                      <w:szCs w:val="21"/>
                    </w:rPr>
                    <w:t>】</w:t>
                  </w:r>
                </w:p>
                <w:p w14:paraId="603C1BDA" w14:textId="4853F7A2" w:rsidR="00394729" w:rsidRPr="00E577BF" w:rsidRDefault="00682D29" w:rsidP="00D66404">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hyperlink r:id="rId11" w:history="1">
                    <w:r w:rsidRPr="00425C65">
                      <w:rPr>
                        <w:rStyle w:val="af6"/>
                      </w:rPr>
                      <w:t>https://www.hagiwara-inc.co.jp/challenge/dx/</w:t>
                    </w:r>
                  </w:hyperlink>
                </w:p>
              </w:tc>
            </w:tr>
            <w:tr w:rsidR="008365CB" w:rsidRPr="00E577BF" w14:paraId="7479E3C3" w14:textId="77777777" w:rsidTr="00F5566D">
              <w:trPr>
                <w:trHeight w:val="697"/>
              </w:trPr>
              <w:tc>
                <w:tcPr>
                  <w:tcW w:w="2600" w:type="dxa"/>
                  <w:shd w:val="clear" w:color="auto" w:fill="auto"/>
                </w:tcPr>
                <w:p w14:paraId="5441433A" w14:textId="77777777" w:rsidR="008365CB" w:rsidRPr="00E577BF" w:rsidRDefault="008365CB" w:rsidP="008365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98CCD38" w14:textId="77777777" w:rsidR="008365CB" w:rsidRDefault="008365CB" w:rsidP="008365CB">
                  <w:pPr>
                    <w:spacing w:line="240" w:lineRule="exact"/>
                  </w:pPr>
                  <w:r>
                    <w:rPr>
                      <w:rFonts w:hint="eastAsia"/>
                    </w:rPr>
                    <w:t>●</w:t>
                  </w:r>
                  <w:r w:rsidRPr="004B44B3">
                    <w:rPr>
                      <w:rFonts w:hint="eastAsia"/>
                    </w:rPr>
                    <w:t>業務プロセスの全体最適化</w:t>
                  </w:r>
                </w:p>
                <w:p w14:paraId="79A98221" w14:textId="77777777" w:rsidR="008365CB" w:rsidRPr="00326D6D" w:rsidRDefault="008365CB" w:rsidP="008365CB">
                  <w:pPr>
                    <w:spacing w:line="240" w:lineRule="exact"/>
                    <w:rPr>
                      <w:bCs/>
                      <w:caps/>
                      <w:spacing w:val="10"/>
                    </w:rPr>
                  </w:pPr>
                  <w:r w:rsidRPr="00326D6D">
                    <w:rPr>
                      <w:rFonts w:hint="eastAsia"/>
                      <w:bCs/>
                    </w:rPr>
                    <w:t>・基幹システムの運用</w:t>
                  </w:r>
                </w:p>
                <w:p w14:paraId="76F2334E" w14:textId="77777777" w:rsidR="008365CB" w:rsidRPr="00326D6D" w:rsidRDefault="008365CB" w:rsidP="008365CB">
                  <w:pPr>
                    <w:spacing w:line="240" w:lineRule="exact"/>
                    <w:ind w:leftChars="100" w:left="214"/>
                    <w:rPr>
                      <w:caps/>
                      <w:spacing w:val="10"/>
                    </w:rPr>
                  </w:pPr>
                  <w:r w:rsidRPr="00326D6D">
                    <w:rPr>
                      <w:rFonts w:hint="eastAsia"/>
                    </w:rPr>
                    <w:t>基幹システムを導入し一貫したデータ管理を行う</w:t>
                  </w:r>
                  <w:r>
                    <w:br/>
                  </w:r>
                  <w:r w:rsidRPr="00326D6D">
                    <w:rPr>
                      <w:rFonts w:hint="eastAsia"/>
                    </w:rPr>
                    <w:t>（2022年9月運用開始）</w:t>
                  </w:r>
                </w:p>
                <w:p w14:paraId="44A73956" w14:textId="77777777" w:rsidR="008365CB" w:rsidRPr="00326D6D" w:rsidRDefault="008365CB" w:rsidP="008365CB">
                  <w:pPr>
                    <w:spacing w:line="240" w:lineRule="exact"/>
                    <w:rPr>
                      <w:bCs/>
                      <w:caps/>
                      <w:spacing w:val="10"/>
                    </w:rPr>
                  </w:pPr>
                  <w:r w:rsidRPr="00326D6D">
                    <w:rPr>
                      <w:rFonts w:hint="eastAsia"/>
                      <w:bCs/>
                    </w:rPr>
                    <w:t>・業務フロー図等の整備による業務の可視化</w:t>
                  </w:r>
                </w:p>
                <w:p w14:paraId="5E4F77C6" w14:textId="77777777" w:rsidR="008365CB" w:rsidRPr="00326D6D" w:rsidRDefault="008365CB" w:rsidP="008365CB">
                  <w:pPr>
                    <w:spacing w:line="240" w:lineRule="exact"/>
                    <w:ind w:leftChars="100" w:left="214"/>
                    <w:rPr>
                      <w:caps/>
                      <w:spacing w:val="10"/>
                    </w:rPr>
                  </w:pPr>
                  <w:r w:rsidRPr="00326D6D">
                    <w:rPr>
                      <w:rFonts w:hint="eastAsia"/>
                    </w:rPr>
                    <w:t>業務フロー図等を整備し業務を可視化することで関係者間で業務の流れを共有し、業務の標準化を推進すると同時に、今後のプロセス改善にも柔軟に対応できる体制を整備</w:t>
                  </w:r>
                </w:p>
                <w:p w14:paraId="29B2D779" w14:textId="77777777" w:rsidR="008365CB" w:rsidRPr="00326D6D" w:rsidRDefault="008365CB" w:rsidP="008365CB">
                  <w:pPr>
                    <w:spacing w:line="240" w:lineRule="exact"/>
                    <w:rPr>
                      <w:bCs/>
                      <w:caps/>
                      <w:spacing w:val="10"/>
                    </w:rPr>
                  </w:pPr>
                  <w:r w:rsidRPr="00326D6D">
                    <w:rPr>
                      <w:rFonts w:hint="eastAsia"/>
                      <w:bCs/>
                    </w:rPr>
                    <w:t>・クラウドによるデータ管理</w:t>
                  </w:r>
                </w:p>
                <w:p w14:paraId="4D01100D" w14:textId="77777777" w:rsidR="008365CB" w:rsidRPr="004B00AB" w:rsidRDefault="008365CB" w:rsidP="008365CB">
                  <w:pPr>
                    <w:spacing w:line="240" w:lineRule="exact"/>
                    <w:ind w:leftChars="100" w:left="214"/>
                  </w:pPr>
                  <w:r w:rsidRPr="004B00AB">
                    <w:rPr>
                      <w:rFonts w:hint="eastAsia"/>
                    </w:rPr>
                    <w:t>業務データはクラウドで管理し、印刷することなく、また場所を問わずデータにアクセスできるようにする</w:t>
                  </w:r>
                </w:p>
                <w:p w14:paraId="3CD1AD6C" w14:textId="77777777" w:rsidR="008365CB" w:rsidRPr="00ED13E9" w:rsidRDefault="008365CB" w:rsidP="008365CB">
                  <w:pPr>
                    <w:spacing w:line="240" w:lineRule="exact"/>
                    <w:rPr>
                      <w:caps/>
                      <w:spacing w:val="10"/>
                    </w:rPr>
                  </w:pPr>
                  <w:r w:rsidRPr="00ED13E9">
                    <w:rPr>
                      <w:rFonts w:hint="eastAsia"/>
                    </w:rPr>
                    <w:t>そのほか、経費精算システムの導入、RPAの活用による業務自動化、AIの活用による業務簡素化など、業務プロセス全体を最適化する施策を実行していく</w:t>
                  </w:r>
                </w:p>
                <w:p w14:paraId="52F6D4E3" w14:textId="77777777" w:rsidR="008365CB" w:rsidRPr="004B44B3" w:rsidRDefault="008365CB" w:rsidP="008365CB">
                  <w:pPr>
                    <w:spacing w:line="240" w:lineRule="exact"/>
                  </w:pPr>
                  <w:r>
                    <w:rPr>
                      <w:rFonts w:hint="eastAsia"/>
                    </w:rPr>
                    <w:t>●</w:t>
                  </w:r>
                  <w:r w:rsidRPr="004B44B3">
                    <w:rPr>
                      <w:rFonts w:hint="eastAsia"/>
                    </w:rPr>
                    <w:t xml:space="preserve">安全・安定のネットワーク環境整備　</w:t>
                  </w:r>
                </w:p>
                <w:p w14:paraId="6251DB55" w14:textId="77777777" w:rsidR="008365CB" w:rsidRPr="00ED13E9" w:rsidRDefault="008365CB" w:rsidP="008365CB">
                  <w:pPr>
                    <w:spacing w:line="240" w:lineRule="exact"/>
                  </w:pPr>
                  <w:r w:rsidRPr="00ED13E9">
                    <w:rPr>
                      <w:rFonts w:hint="eastAsia"/>
                    </w:rPr>
                    <w:t>クラウドの活用やリモートワーク等、様々なデジタル施策の実現に伴い、社内ネットワークにも最新の技術を導入。</w:t>
                  </w:r>
                </w:p>
                <w:p w14:paraId="79584808" w14:textId="77777777" w:rsidR="008365CB" w:rsidRPr="00ED13E9" w:rsidRDefault="008365CB" w:rsidP="008365CB">
                  <w:pPr>
                    <w:spacing w:line="240" w:lineRule="exact"/>
                  </w:pPr>
                  <w:r w:rsidRPr="00ED13E9">
                    <w:rPr>
                      <w:rFonts w:hint="eastAsia"/>
                    </w:rPr>
                    <w:t>ストレスなく利用でき且つ高セキュリティな安全・安心のネットワーク環境を実現します。</w:t>
                  </w:r>
                </w:p>
                <w:p w14:paraId="4AD05A49" w14:textId="77777777" w:rsidR="008365CB" w:rsidRPr="00326D6D" w:rsidRDefault="008365CB" w:rsidP="008365CB">
                  <w:pPr>
                    <w:spacing w:line="240" w:lineRule="exact"/>
                    <w:rPr>
                      <w:bCs/>
                    </w:rPr>
                  </w:pPr>
                  <w:r w:rsidRPr="00326D6D">
                    <w:rPr>
                      <w:rFonts w:ascii="Arial" w:hAnsi="Arial" w:cs="Arial" w:hint="eastAsia"/>
                      <w:bCs/>
                      <w:color w:val="000000"/>
                      <w:shd w:val="clear" w:color="auto" w:fill="FFFFFF"/>
                    </w:rPr>
                    <w:t>・</w:t>
                  </w:r>
                  <w:r w:rsidRPr="00326D6D">
                    <w:rPr>
                      <w:rFonts w:ascii="Arial" w:hAnsi="Arial" w:cs="Arial"/>
                      <w:bCs/>
                      <w:color w:val="000000"/>
                      <w:shd w:val="clear" w:color="auto" w:fill="FFFFFF"/>
                    </w:rPr>
                    <w:t>情報セキュリティポリシー策定</w:t>
                  </w:r>
                </w:p>
                <w:p w14:paraId="36247444" w14:textId="77777777" w:rsidR="008365CB" w:rsidRPr="00326D6D" w:rsidRDefault="008365CB" w:rsidP="008365CB">
                  <w:pPr>
                    <w:spacing w:line="240" w:lineRule="exact"/>
                    <w:ind w:leftChars="100" w:left="214"/>
                  </w:pPr>
                  <w:r w:rsidRPr="00326D6D">
                    <w:rPr>
                      <w:rFonts w:hint="eastAsia"/>
                    </w:rPr>
                    <w:t>情報資産をセキュリティの脅威から守るため情報セキュリティポリシーを策定</w:t>
                  </w:r>
                </w:p>
                <w:p w14:paraId="2F8D3510" w14:textId="77777777" w:rsidR="008365CB" w:rsidRPr="00326D6D" w:rsidRDefault="008365CB" w:rsidP="008365CB">
                  <w:pPr>
                    <w:spacing w:line="240" w:lineRule="exact"/>
                    <w:rPr>
                      <w:bCs/>
                    </w:rPr>
                  </w:pPr>
                  <w:r w:rsidRPr="00326D6D">
                    <w:rPr>
                      <w:rFonts w:hint="eastAsia"/>
                      <w:bCs/>
                    </w:rPr>
                    <w:t>・最新セキュリティシステム導入</w:t>
                  </w:r>
                </w:p>
                <w:p w14:paraId="573970EA" w14:textId="77777777" w:rsidR="008365CB" w:rsidRPr="00326D6D" w:rsidRDefault="008365CB" w:rsidP="008365CB">
                  <w:pPr>
                    <w:spacing w:line="240" w:lineRule="exact"/>
                    <w:ind w:leftChars="100" w:left="214"/>
                  </w:pPr>
                  <w:r w:rsidRPr="00326D6D">
                    <w:rPr>
                      <w:rFonts w:hint="eastAsia"/>
                    </w:rPr>
                    <w:t>社内システムのクラウド化に伴い、時代にあった最新のセキュリティシステムを導入</w:t>
                  </w:r>
                </w:p>
                <w:p w14:paraId="51ADB37F" w14:textId="77777777" w:rsidR="008365CB" w:rsidRPr="00326D6D" w:rsidRDefault="008365CB" w:rsidP="008365CB">
                  <w:pPr>
                    <w:spacing w:line="240" w:lineRule="exact"/>
                    <w:rPr>
                      <w:bCs/>
                    </w:rPr>
                  </w:pPr>
                  <w:r w:rsidRPr="00326D6D">
                    <w:rPr>
                      <w:rFonts w:hint="eastAsia"/>
                      <w:bCs/>
                    </w:rPr>
                    <w:t>・セキュリティに関する規格認証取得</w:t>
                  </w:r>
                </w:p>
                <w:p w14:paraId="0FCBFDF5" w14:textId="77777777" w:rsidR="008365CB" w:rsidRDefault="008365CB" w:rsidP="008365CB">
                  <w:pPr>
                    <w:spacing w:line="240" w:lineRule="exact"/>
                    <w:ind w:leftChars="100" w:left="214"/>
                  </w:pPr>
                  <w:r w:rsidRPr="00326D6D">
                    <w:rPr>
                      <w:rFonts w:hint="eastAsia"/>
                    </w:rPr>
                    <w:t>必要に応じてセキュリティに関す</w:t>
                  </w:r>
                  <w:r w:rsidRPr="003E477E">
                    <w:rPr>
                      <w:rFonts w:hint="eastAsia"/>
                    </w:rPr>
                    <w:t>る規格認証を取得し、事業継続性と企業ブランドを向上</w:t>
                  </w:r>
                </w:p>
                <w:p w14:paraId="7B1BCC4F" w14:textId="1FDA6C48" w:rsidR="008365CB" w:rsidRPr="00E577BF" w:rsidRDefault="008365CB" w:rsidP="00836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13E9">
                    <w:rPr>
                      <w:rFonts w:hint="eastAsia"/>
                    </w:rPr>
                    <w:t>研修により社内のセキュリティ意識を高めるなど社内のリテラシーを向上する施策も実施する</w:t>
                  </w:r>
                </w:p>
              </w:tc>
            </w:tr>
          </w:tbl>
          <w:p w14:paraId="0323B3CB"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3DAE69" w14:textId="77777777" w:rsidR="00682D29" w:rsidRPr="00E577BF" w:rsidRDefault="00682D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75A5" w:rsidRPr="00E577BF" w14:paraId="48690733" w14:textId="77777777" w:rsidTr="00345F14">
              <w:trPr>
                <w:trHeight w:val="707"/>
              </w:trPr>
              <w:tc>
                <w:tcPr>
                  <w:tcW w:w="2600" w:type="dxa"/>
                  <w:shd w:val="clear" w:color="auto" w:fill="auto"/>
                </w:tcPr>
                <w:p w14:paraId="3ECA72EB" w14:textId="77777777" w:rsidR="00D975A5" w:rsidRPr="00E577BF" w:rsidRDefault="00D975A5" w:rsidP="00D975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D53F19D" w14:textId="0AE12E41" w:rsidR="00D975A5" w:rsidRPr="00E577BF" w:rsidRDefault="00006844" w:rsidP="00D975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p>
              </w:tc>
            </w:tr>
            <w:tr w:rsidR="00EE3473" w:rsidRPr="00E577BF" w14:paraId="655C5BE1" w14:textId="77777777" w:rsidTr="00BB30A3">
              <w:trPr>
                <w:trHeight w:val="697"/>
              </w:trPr>
              <w:tc>
                <w:tcPr>
                  <w:tcW w:w="2600" w:type="dxa"/>
                  <w:shd w:val="clear" w:color="auto" w:fill="auto"/>
                </w:tcPr>
                <w:p w14:paraId="0046106A" w14:textId="77777777" w:rsidR="00EE3473" w:rsidRPr="00E577BF" w:rsidRDefault="00EE3473" w:rsidP="00EE34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2B92F68" w14:textId="08F4A79F" w:rsidR="00EE3473" w:rsidRPr="00E577BF" w:rsidRDefault="00EE3473" w:rsidP="00EE3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tc>
            </w:tr>
            <w:tr w:rsidR="004567A5" w:rsidRPr="00E577BF" w14:paraId="41F5F9BC" w14:textId="77777777" w:rsidTr="00152BE8">
              <w:trPr>
                <w:trHeight w:val="707"/>
              </w:trPr>
              <w:tc>
                <w:tcPr>
                  <w:tcW w:w="2600" w:type="dxa"/>
                  <w:shd w:val="clear" w:color="auto" w:fill="auto"/>
                </w:tcPr>
                <w:p w14:paraId="233DC24C" w14:textId="77777777" w:rsidR="004567A5" w:rsidRPr="00E577BF" w:rsidRDefault="004567A5" w:rsidP="004567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2BE365B7" w14:textId="77777777" w:rsidR="004567A5" w:rsidRDefault="004567A5" w:rsidP="004567A5">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p>
                <w:p w14:paraId="21882103" w14:textId="5386A239" w:rsidR="004567A5" w:rsidRDefault="00EA022F" w:rsidP="004567A5">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sidRPr="00EA022F">
                    <w:rPr>
                      <w:rFonts w:ascii="ＭＳ 明朝" w:eastAsia="ＭＳ 明朝" w:hAnsi="ＭＳ 明朝" w:cs="ＭＳ 明朝" w:hint="eastAsia"/>
                      <w:spacing w:val="6"/>
                      <w:kern w:val="0"/>
                      <w:szCs w:val="21"/>
                    </w:rPr>
                    <w:t>当社コーポレートサイト：チャレンジプロジェクト⇒DX</w:t>
                  </w:r>
                  <w:r w:rsidR="004567A5">
                    <w:rPr>
                      <w:rFonts w:ascii="ＭＳ 明朝" w:eastAsia="ＭＳ 明朝" w:hAnsi="ＭＳ 明朝" w:cs="ＭＳ 明朝"/>
                      <w:spacing w:val="6"/>
                      <w:kern w:val="0"/>
                      <w:szCs w:val="21"/>
                    </w:rPr>
                    <w:t>【記載箇所</w:t>
                  </w:r>
                  <w:r w:rsidR="004567A5">
                    <w:rPr>
                      <w:rFonts w:ascii="ＭＳ 明朝" w:eastAsia="ＭＳ 明朝" w:hAnsi="ＭＳ 明朝" w:cs="ＭＳ 明朝" w:hint="eastAsia"/>
                      <w:spacing w:val="6"/>
                      <w:kern w:val="0"/>
                      <w:szCs w:val="21"/>
                    </w:rPr>
                    <w:t>】</w:t>
                  </w:r>
                </w:p>
                <w:p w14:paraId="7E67303A" w14:textId="77777777" w:rsidR="004567A5" w:rsidRDefault="004567A5" w:rsidP="004567A5">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252AE">
                    <w:rPr>
                      <w:rFonts w:ascii="ＭＳ 明朝" w:eastAsia="ＭＳ 明朝" w:hAnsi="ＭＳ 明朝" w:cs="ＭＳ 明朝" w:hint="eastAsia"/>
                      <w:spacing w:val="6"/>
                      <w:kern w:val="0"/>
                      <w:szCs w:val="21"/>
                    </w:rPr>
                    <w:t>達成状況に係る指標</w:t>
                  </w:r>
                  <w:r>
                    <w:rPr>
                      <w:rFonts w:ascii="ＭＳ 明朝" w:eastAsia="ＭＳ 明朝" w:hAnsi="ＭＳ 明朝" w:cs="ＭＳ 明朝" w:hint="eastAsia"/>
                      <w:spacing w:val="6"/>
                      <w:kern w:val="0"/>
                      <w:szCs w:val="21"/>
                    </w:rPr>
                    <w:t>」</w:t>
                  </w:r>
                </w:p>
                <w:p w14:paraId="57B20D7E" w14:textId="77777777" w:rsidR="004567A5" w:rsidRPr="00DD56DC" w:rsidRDefault="004567A5" w:rsidP="004567A5">
                  <w:pPr>
                    <w:suppressAutoHyphens/>
                    <w:kinsoku w:val="0"/>
                    <w:overflowPunct w:val="0"/>
                    <w:adjustRightInd w:val="0"/>
                    <w:spacing w:afterLines="50" w:after="120" w:line="24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【ページ</w:t>
                  </w:r>
                  <w:r>
                    <w:rPr>
                      <w:rFonts w:ascii="ＭＳ 明朝" w:eastAsia="ＭＳ 明朝" w:hAnsi="ＭＳ 明朝" w:cs="ＭＳ 明朝" w:hint="eastAsia"/>
                      <w:spacing w:val="6"/>
                      <w:kern w:val="0"/>
                      <w:szCs w:val="21"/>
                    </w:rPr>
                    <w:t>】</w:t>
                  </w:r>
                </w:p>
                <w:p w14:paraId="0AF707E1" w14:textId="18DF1FFD" w:rsidR="004567A5" w:rsidRPr="00E577BF" w:rsidRDefault="00C76C9A" w:rsidP="00456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B046EF">
                      <w:rPr>
                        <w:rStyle w:val="af6"/>
                      </w:rPr>
                      <w:t>https://www.hagiwara-inc.co.jp/challenge/dx/</w:t>
                    </w:r>
                  </w:hyperlink>
                </w:p>
              </w:tc>
            </w:tr>
            <w:tr w:rsidR="00E323D3" w:rsidRPr="00E577BF" w14:paraId="3219FCF2" w14:textId="77777777" w:rsidTr="00B45642">
              <w:trPr>
                <w:trHeight w:val="697"/>
              </w:trPr>
              <w:tc>
                <w:tcPr>
                  <w:tcW w:w="2600" w:type="dxa"/>
                  <w:shd w:val="clear" w:color="auto" w:fill="auto"/>
                </w:tcPr>
                <w:p w14:paraId="147A8794" w14:textId="77777777" w:rsidR="00E323D3" w:rsidRPr="00E577BF" w:rsidRDefault="00E323D3" w:rsidP="00E323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6554F1A3" w14:textId="77777777" w:rsidR="00E323D3" w:rsidRPr="00C95255" w:rsidRDefault="00E323D3" w:rsidP="00E323D3">
                  <w:pPr>
                    <w:spacing w:line="240" w:lineRule="exact"/>
                  </w:pPr>
                  <w:r>
                    <w:rPr>
                      <w:rFonts w:hint="eastAsia"/>
                    </w:rPr>
                    <w:t xml:space="preserve">人時売上高　　　</w:t>
                  </w:r>
                  <w:r>
                    <w:t>=</w:t>
                  </w:r>
                  <w:r>
                    <w:rPr>
                      <w:rFonts w:hint="eastAsia"/>
                    </w:rPr>
                    <w:t>完成工事高/総労働時間</w:t>
                  </w:r>
                </w:p>
                <w:p w14:paraId="06C6E3DE" w14:textId="77777777" w:rsidR="00E323D3" w:rsidRDefault="00E323D3" w:rsidP="00E323D3">
                  <w:pPr>
                    <w:spacing w:line="240" w:lineRule="exact"/>
                  </w:pPr>
                  <w:r>
                    <w:rPr>
                      <w:rFonts w:hint="eastAsia"/>
                    </w:rPr>
                    <w:t>ICT施工導入率</w:t>
                  </w:r>
                  <w:r>
                    <w:t xml:space="preserve">　</w:t>
                  </w:r>
                  <w:r>
                    <w:rPr>
                      <w:rFonts w:hint="eastAsia"/>
                    </w:rPr>
                    <w:t xml:space="preserve"> </w:t>
                  </w:r>
                  <w:r>
                    <w:t>=</w:t>
                  </w:r>
                  <w:r>
                    <w:rPr>
                      <w:rFonts w:hint="eastAsia"/>
                    </w:rPr>
                    <w:t>ICTを導入している現場数/全現場数</w:t>
                  </w:r>
                </w:p>
                <w:p w14:paraId="66ADBC34" w14:textId="17207379" w:rsidR="00E323D3" w:rsidRPr="00E577BF" w:rsidRDefault="00E323D3" w:rsidP="00E32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IT関連資格取得率=取得数/労働者数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76C0" w:rsidRPr="00E577BF" w14:paraId="1750D3B0" w14:textId="77777777" w:rsidTr="003267E7">
              <w:trPr>
                <w:trHeight w:val="697"/>
              </w:trPr>
              <w:tc>
                <w:tcPr>
                  <w:tcW w:w="2600" w:type="dxa"/>
                  <w:shd w:val="clear" w:color="auto" w:fill="auto"/>
                </w:tcPr>
                <w:p w14:paraId="5C79184D" w14:textId="77777777" w:rsidR="006376C0" w:rsidRPr="00E577BF" w:rsidRDefault="006376C0" w:rsidP="006376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7F5FBFDF" w14:textId="4AF0E75A" w:rsidR="006376C0" w:rsidRPr="00E577BF" w:rsidRDefault="006376C0" w:rsidP="006376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10</w:t>
                  </w:r>
                  <w:r w:rsidRPr="00DD56DC">
                    <w:rPr>
                      <w:rFonts w:ascii="ＭＳ 明朝" w:eastAsia="ＭＳ 明朝" w:hAnsi="ＭＳ 明朝" w:cs="ＭＳ 明朝" w:hint="eastAsia"/>
                      <w:spacing w:val="6"/>
                      <w:kern w:val="0"/>
                      <w:szCs w:val="21"/>
                    </w:rPr>
                    <w:t>日</w:t>
                  </w:r>
                </w:p>
              </w:tc>
            </w:tr>
            <w:tr w:rsidR="00FD0BA8" w:rsidRPr="00E577BF" w14:paraId="1A82348A" w14:textId="77777777" w:rsidTr="00F5566D">
              <w:trPr>
                <w:trHeight w:val="707"/>
              </w:trPr>
              <w:tc>
                <w:tcPr>
                  <w:tcW w:w="2600" w:type="dxa"/>
                  <w:shd w:val="clear" w:color="auto" w:fill="auto"/>
                </w:tcPr>
                <w:p w14:paraId="12D5BC37" w14:textId="77777777" w:rsidR="00FD0BA8" w:rsidRPr="00E577BF" w:rsidRDefault="00FD0BA8" w:rsidP="00FD0B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8A7A5D7" w14:textId="77777777" w:rsidR="00FD0BA8" w:rsidRDefault="00FD0BA8" w:rsidP="00FD0BA8">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【発信方法・発信場所】</w:t>
                  </w:r>
                </w:p>
                <w:p w14:paraId="5018B9B0" w14:textId="52029226" w:rsidR="00FD0BA8" w:rsidRDefault="00CB2207" w:rsidP="00FD0BA8">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CB2207">
                    <w:rPr>
                      <w:rFonts w:ascii="ＭＳ 明朝" w:eastAsia="ＭＳ 明朝" w:hAnsi="ＭＳ 明朝" w:cs="ＭＳ 明朝" w:hint="eastAsia"/>
                      <w:spacing w:val="6"/>
                      <w:kern w:val="0"/>
                      <w:szCs w:val="21"/>
                    </w:rPr>
                    <w:t>当社コーポレートサイト：チャレンジプロジェクト⇒DX</w:t>
                  </w:r>
                  <w:r w:rsidR="00FD0BA8">
                    <w:rPr>
                      <w:rFonts w:ascii="ＭＳ 明朝" w:eastAsia="ＭＳ 明朝" w:hAnsi="ＭＳ 明朝" w:cs="ＭＳ 明朝"/>
                      <w:spacing w:val="6"/>
                      <w:kern w:val="0"/>
                      <w:szCs w:val="21"/>
                    </w:rPr>
                    <w:t>【発信箇所</w:t>
                  </w:r>
                  <w:r w:rsidR="00FD0BA8">
                    <w:rPr>
                      <w:rFonts w:ascii="ＭＳ 明朝" w:eastAsia="ＭＳ 明朝" w:hAnsi="ＭＳ 明朝" w:cs="ＭＳ 明朝" w:hint="eastAsia"/>
                      <w:spacing w:val="6"/>
                      <w:kern w:val="0"/>
                      <w:szCs w:val="21"/>
                    </w:rPr>
                    <w:t>】</w:t>
                  </w:r>
                </w:p>
                <w:p w14:paraId="5F988388" w14:textId="77777777" w:rsidR="00FD0BA8" w:rsidRPr="00DD56DC" w:rsidRDefault="00FD0BA8" w:rsidP="00FD0BA8">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「トップメッセージ」（代表取締役社長名義で発信）</w:t>
                  </w:r>
                </w:p>
                <w:p w14:paraId="78FAD623" w14:textId="77777777" w:rsidR="00FD0BA8" w:rsidRDefault="00FD0BA8" w:rsidP="00FD0BA8">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【ページ</w:t>
                  </w:r>
                  <w:r>
                    <w:rPr>
                      <w:rFonts w:ascii="ＭＳ 明朝" w:eastAsia="ＭＳ 明朝" w:hAnsi="ＭＳ 明朝" w:cs="ＭＳ 明朝" w:hint="eastAsia"/>
                      <w:spacing w:val="6"/>
                      <w:kern w:val="0"/>
                      <w:szCs w:val="21"/>
                    </w:rPr>
                    <w:t>】</w:t>
                  </w:r>
                </w:p>
                <w:p w14:paraId="67F41979" w14:textId="0F6FC28A" w:rsidR="00FD0BA8" w:rsidRPr="00E577BF" w:rsidRDefault="00C76C9A" w:rsidP="00FD0B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CB2207">
                      <w:rPr>
                        <w:rStyle w:val="af6"/>
                      </w:rPr>
                      <w:t>https://www.hagiwara-inc.co.jp/challenge/dx/</w:t>
                    </w:r>
                  </w:hyperlink>
                </w:p>
              </w:tc>
            </w:tr>
            <w:tr w:rsidR="00632305" w:rsidRPr="00E577BF" w14:paraId="12776442" w14:textId="77777777" w:rsidTr="00F5566D">
              <w:trPr>
                <w:trHeight w:val="697"/>
              </w:trPr>
              <w:tc>
                <w:tcPr>
                  <w:tcW w:w="2600" w:type="dxa"/>
                  <w:shd w:val="clear" w:color="auto" w:fill="auto"/>
                </w:tcPr>
                <w:p w14:paraId="10265619" w14:textId="77777777" w:rsidR="00632305" w:rsidRPr="00E577BF" w:rsidRDefault="00632305" w:rsidP="006323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2127D9D" w14:textId="77777777" w:rsidR="00632305" w:rsidRDefault="00632305" w:rsidP="00632305">
                  <w:pPr>
                    <w:spacing w:line="240" w:lineRule="exact"/>
                  </w:pPr>
                  <w:r>
                    <w:rPr>
                      <w:rFonts w:hint="eastAsia"/>
                    </w:rPr>
                    <w:t>●トップメッセージ</w:t>
                  </w:r>
                </w:p>
                <w:p w14:paraId="1A69AEE7" w14:textId="77777777" w:rsidR="00632305" w:rsidRDefault="00632305" w:rsidP="00632305">
                  <w:pPr>
                    <w:spacing w:line="240" w:lineRule="exact"/>
                  </w:pPr>
                  <w:r>
                    <w:rPr>
                      <w:rFonts w:hint="eastAsia"/>
                    </w:rPr>
                    <w:t>国内外の諸情勢は、新型コロナの影響による需要の不均衡・地政学のリスクの拡大・気候変動等、これまでの経験値を超えた激変の中にあります。</w:t>
                  </w:r>
                </w:p>
                <w:p w14:paraId="6367969B" w14:textId="77777777" w:rsidR="00632305" w:rsidRDefault="00632305" w:rsidP="00632305">
                  <w:pPr>
                    <w:spacing w:line="240" w:lineRule="exact"/>
                  </w:pPr>
                  <w:r>
                    <w:rPr>
                      <w:rFonts w:hint="eastAsia"/>
                    </w:rPr>
                    <w:t>このことは、足元で「人材不足や長時間労働」等の建設業における労務課題の解決・克服を更に難しくしていると言えます。</w:t>
                  </w:r>
                </w:p>
                <w:p w14:paraId="18099C1E" w14:textId="77777777" w:rsidR="00632305" w:rsidRDefault="00632305" w:rsidP="00632305">
                  <w:pPr>
                    <w:spacing w:line="240" w:lineRule="exact"/>
                  </w:pPr>
                  <w:r>
                    <w:t>一方で、社会インフラを支えるという業界の使命に変わりはなく、建設業を更に進化させ、新しい価値を創造するために、ビジネス全体のデジタル変革が不可欠です。</w:t>
                  </w:r>
                </w:p>
                <w:p w14:paraId="052C604F" w14:textId="43B6DC47" w:rsidR="00632305" w:rsidRPr="00E577BF" w:rsidRDefault="00632305" w:rsidP="006323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このことを踏まえ、</w:t>
                  </w:r>
                  <w:r w:rsidRPr="00B144BD">
                    <w:rPr>
                      <w:rFonts w:hint="eastAsia"/>
                    </w:rPr>
                    <w:t>「</w:t>
                  </w:r>
                  <w:r w:rsidRPr="00B144BD">
                    <w:rPr>
                      <w:rFonts w:hint="eastAsia"/>
                      <w:bCs/>
                    </w:rPr>
                    <w:t>私たちは地域のために何ができるのか</w:t>
                  </w:r>
                  <w:r w:rsidRPr="00B144BD">
                    <w:rPr>
                      <w:rFonts w:hint="eastAsia"/>
                    </w:rPr>
                    <w:t>」</w:t>
                  </w:r>
                  <w:r>
                    <w:rPr>
                      <w:rFonts w:hint="eastAsia"/>
                    </w:rPr>
                    <w:t>その問に答え続けるために、弊社はDX（デジタルトランスフォーメーション）を積極的に推進していく所存です。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64A7D" w:rsidRPr="00E577BF" w14:paraId="09BAAA71" w14:textId="77777777" w:rsidTr="00BC0A68">
              <w:trPr>
                <w:trHeight w:val="707"/>
              </w:trPr>
              <w:tc>
                <w:tcPr>
                  <w:tcW w:w="2600" w:type="dxa"/>
                  <w:shd w:val="clear" w:color="auto" w:fill="auto"/>
                </w:tcPr>
                <w:p w14:paraId="17FFB677" w14:textId="77777777" w:rsidR="00B64A7D" w:rsidRPr="00E577BF" w:rsidRDefault="00B64A7D" w:rsidP="00B64A7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6D6AC970" w:rsidR="00B64A7D" w:rsidRPr="00E577BF" w:rsidRDefault="00B64A7D" w:rsidP="00B64A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96520A">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年　</w:t>
                  </w:r>
                  <w:r w:rsidR="00150A9E">
                    <w:rPr>
                      <w:rFonts w:ascii="ＭＳ 明朝" w:eastAsia="ＭＳ 明朝" w:hAnsi="ＭＳ 明朝" w:cs="ＭＳ 明朝" w:hint="eastAsia"/>
                      <w:spacing w:val="6"/>
                      <w:kern w:val="0"/>
                      <w:szCs w:val="21"/>
                    </w:rPr>
                    <w:t>1</w:t>
                  </w:r>
                  <w:r w:rsidR="0096520A">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150A9E">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年　</w:t>
                  </w:r>
                  <w:r w:rsidR="00150A9E">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月頃</w:t>
                  </w:r>
                </w:p>
              </w:tc>
            </w:tr>
            <w:tr w:rsidR="00E06614" w:rsidRPr="00E577BF" w14:paraId="664616CE" w14:textId="77777777" w:rsidTr="00F5566D">
              <w:trPr>
                <w:trHeight w:val="707"/>
              </w:trPr>
              <w:tc>
                <w:tcPr>
                  <w:tcW w:w="2600" w:type="dxa"/>
                  <w:shd w:val="clear" w:color="auto" w:fill="auto"/>
                </w:tcPr>
                <w:p w14:paraId="5929692C" w14:textId="77777777" w:rsidR="00E06614" w:rsidRPr="00E577BF" w:rsidRDefault="00E06614" w:rsidP="00E066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3ABA2B7" w:rsidR="00E06614" w:rsidRPr="00E577BF" w:rsidRDefault="00E06614" w:rsidP="00E06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4E1">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w:t>
                  </w:r>
                  <w:r w:rsidRPr="00CA14E1">
                    <w:rPr>
                      <w:rFonts w:ascii="ＭＳ 明朝" w:eastAsia="ＭＳ 明朝" w:hAnsi="ＭＳ 明朝" w:cs="ＭＳ 明朝" w:hint="eastAsia"/>
                      <w:spacing w:val="6"/>
                      <w:kern w:val="0"/>
                      <w:szCs w:val="21"/>
                    </w:rPr>
                    <w:t>自己</w:t>
                  </w:r>
                  <w:r>
                    <w:rPr>
                      <w:rFonts w:ascii="ＭＳ 明朝" w:eastAsia="ＭＳ 明朝" w:hAnsi="ＭＳ 明朝" w:cs="ＭＳ 明朝" w:hint="eastAsia"/>
                      <w:spacing w:val="6"/>
                      <w:kern w:val="0"/>
                      <w:szCs w:val="21"/>
                    </w:rPr>
                    <w:t>診断を実施し、DX推進ポータルに結果を登録した</w:t>
                  </w:r>
                  <w:r w:rsidRPr="00CA14E1">
                    <w:rPr>
                      <w:rFonts w:ascii="ＭＳ 明朝" w:eastAsia="ＭＳ 明朝" w:hAnsi="ＭＳ 明朝" w:cs="ＭＳ 明朝" w:hint="eastAsia"/>
                      <w:spacing w:val="6"/>
                      <w:kern w:val="0"/>
                      <w:szCs w:val="21"/>
                    </w:rPr>
                    <w:t>。</w:t>
                  </w:r>
                </w:p>
              </w:tc>
            </w:tr>
          </w:tbl>
          <w:p w14:paraId="29E5DACB"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9E9CCF" w14:textId="77777777" w:rsidR="00682D29" w:rsidRDefault="00682D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EECC3A" w14:textId="77777777" w:rsidR="00682D29" w:rsidRPr="00E577BF" w:rsidRDefault="00682D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2370" w:rsidRPr="00E577BF" w14:paraId="2E9381F6" w14:textId="77777777" w:rsidTr="004E14CB">
              <w:trPr>
                <w:trHeight w:val="707"/>
              </w:trPr>
              <w:tc>
                <w:tcPr>
                  <w:tcW w:w="2600" w:type="dxa"/>
                  <w:shd w:val="clear" w:color="auto" w:fill="auto"/>
                </w:tcPr>
                <w:p w14:paraId="1FB51302" w14:textId="77777777" w:rsidR="00EC2370" w:rsidRPr="00E577BF" w:rsidRDefault="00EC2370" w:rsidP="00EC23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0566CAA" w14:textId="5EF79D5B" w:rsidR="00EC2370" w:rsidRPr="00E577BF" w:rsidRDefault="00EC2370" w:rsidP="00EC23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月頃</w:t>
                  </w:r>
                </w:p>
              </w:tc>
            </w:tr>
            <w:tr w:rsidR="00F65235" w:rsidRPr="00E577BF" w14:paraId="21206362" w14:textId="77777777" w:rsidTr="00F5566D">
              <w:trPr>
                <w:trHeight w:val="697"/>
              </w:trPr>
              <w:tc>
                <w:tcPr>
                  <w:tcW w:w="2600" w:type="dxa"/>
                  <w:shd w:val="clear" w:color="auto" w:fill="auto"/>
                </w:tcPr>
                <w:p w14:paraId="6BED954A" w14:textId="77777777" w:rsidR="00F65235" w:rsidRPr="00E577BF" w:rsidRDefault="00F65235" w:rsidP="00F6523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FADDE3D" w14:textId="77777777" w:rsidR="00F65235" w:rsidRPr="00CA14E1" w:rsidRDefault="00F65235" w:rsidP="00F65235">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CA14E1">
                    <w:rPr>
                      <w:rFonts w:ascii="ＭＳ 明朝" w:eastAsia="ＭＳ 明朝" w:hAnsi="ＭＳ 明朝" w:cs="ＭＳ 明朝" w:hint="eastAsia"/>
                      <w:spacing w:val="6"/>
                      <w:kern w:val="0"/>
                      <w:szCs w:val="21"/>
                    </w:rPr>
                    <w:t>SECURITY ACTION</w:t>
                  </w:r>
                  <w:r>
                    <w:rPr>
                      <w:rFonts w:ascii="ＭＳ 明朝" w:eastAsia="ＭＳ 明朝" w:hAnsi="ＭＳ 明朝" w:cs="ＭＳ 明朝" w:hint="eastAsia"/>
                      <w:spacing w:val="6"/>
                      <w:kern w:val="0"/>
                      <w:szCs w:val="21"/>
                    </w:rPr>
                    <w:t>二つ星を自己宣言した</w:t>
                  </w:r>
                  <w:r w:rsidRPr="00CA14E1">
                    <w:rPr>
                      <w:rFonts w:ascii="ＭＳ 明朝" w:eastAsia="ＭＳ 明朝" w:hAnsi="ＭＳ 明朝" w:cs="ＭＳ 明朝" w:hint="eastAsia"/>
                      <w:spacing w:val="6"/>
                      <w:kern w:val="0"/>
                      <w:szCs w:val="21"/>
                    </w:rPr>
                    <w:t>。</w:t>
                  </w:r>
                </w:p>
                <w:p w14:paraId="7C33B322" w14:textId="5A3126DD" w:rsidR="00F65235" w:rsidRDefault="00F65235" w:rsidP="00F65235">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また、当社コーポレートサイト</w:t>
                  </w:r>
                  <w:r w:rsidR="00B16691">
                    <w:rPr>
                      <w:rFonts w:ascii="ＭＳ 明朝" w:eastAsia="ＭＳ 明朝" w:hAnsi="ＭＳ 明朝" w:cs="ＭＳ 明朝" w:hint="eastAsia"/>
                      <w:spacing w:val="6"/>
                      <w:kern w:val="0"/>
                      <w:szCs w:val="21"/>
                    </w:rPr>
                    <w:t>・各種規約に</w:t>
                  </w:r>
                  <w:r>
                    <w:rPr>
                      <w:rFonts w:ascii="ＭＳ 明朝" w:eastAsia="ＭＳ 明朝" w:hAnsi="ＭＳ 明朝" w:cs="ＭＳ 明朝" w:hint="eastAsia"/>
                      <w:spacing w:val="6"/>
                      <w:kern w:val="0"/>
                      <w:szCs w:val="21"/>
                    </w:rPr>
                    <w:t>「情報セキュリティ基本方針」を</w:t>
                  </w:r>
                  <w:r w:rsidRPr="00CA14E1">
                    <w:rPr>
                      <w:rFonts w:ascii="ＭＳ 明朝" w:eastAsia="ＭＳ 明朝" w:hAnsi="ＭＳ 明朝" w:cs="ＭＳ 明朝" w:hint="eastAsia"/>
                      <w:spacing w:val="6"/>
                      <w:kern w:val="0"/>
                      <w:szCs w:val="21"/>
                    </w:rPr>
                    <w:t>記載</w:t>
                  </w:r>
                  <w:r>
                    <w:rPr>
                      <w:rFonts w:ascii="ＭＳ 明朝" w:eastAsia="ＭＳ 明朝" w:hAnsi="ＭＳ 明朝" w:cs="ＭＳ 明朝" w:hint="eastAsia"/>
                      <w:spacing w:val="6"/>
                      <w:kern w:val="0"/>
                      <w:szCs w:val="21"/>
                    </w:rPr>
                    <w:t>。</w:t>
                  </w:r>
                </w:p>
                <w:p w14:paraId="55510B03" w14:textId="6119E2F9" w:rsidR="00F65235" w:rsidRPr="00E577BF" w:rsidRDefault="00F65235" w:rsidP="00F65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4E1">
                    <w:rPr>
                      <w:rFonts w:ascii="ＭＳ 明朝" w:eastAsia="ＭＳ 明朝" w:hAnsi="ＭＳ 明朝" w:cs="ＭＳ 明朝" w:hint="eastAsia"/>
                      <w:spacing w:val="6"/>
                      <w:kern w:val="0"/>
                      <w:szCs w:val="21"/>
                    </w:rPr>
                    <w:t>（</w:t>
                  </w:r>
                  <w:hyperlink r:id="rId14" w:history="1">
                    <w:r w:rsidR="004B6E9D" w:rsidRPr="00B06E73">
                      <w:rPr>
                        <w:rStyle w:val="af6"/>
                      </w:rPr>
                      <w:t>https://www.hagiwara-inc.co.jp/terms/</w:t>
                    </w:r>
                  </w:hyperlink>
                  <w:r w:rsidRPr="00CA14E1">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54913" w14:textId="77777777" w:rsidR="00A73380" w:rsidRDefault="00A73380">
      <w:r>
        <w:separator/>
      </w:r>
    </w:p>
  </w:endnote>
  <w:endnote w:type="continuationSeparator" w:id="0">
    <w:p w14:paraId="5F947FEF" w14:textId="77777777" w:rsidR="00A73380" w:rsidRDefault="00A73380">
      <w:r>
        <w:continuationSeparator/>
      </w:r>
    </w:p>
  </w:endnote>
  <w:endnote w:type="continuationNotice" w:id="1">
    <w:p w14:paraId="245959B3" w14:textId="77777777" w:rsidR="00A73380" w:rsidRDefault="00A733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3F07C" w14:textId="77777777" w:rsidR="00A73380" w:rsidRDefault="00A73380">
      <w:r>
        <w:separator/>
      </w:r>
    </w:p>
  </w:footnote>
  <w:footnote w:type="continuationSeparator" w:id="0">
    <w:p w14:paraId="500F609A" w14:textId="77777777" w:rsidR="00A73380" w:rsidRDefault="00A73380">
      <w:r>
        <w:continuationSeparator/>
      </w:r>
    </w:p>
  </w:footnote>
  <w:footnote w:type="continuationNotice" w:id="1">
    <w:p w14:paraId="2263E92D" w14:textId="77777777" w:rsidR="00A73380" w:rsidRDefault="00A7338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40E0"/>
    <w:rsid w:val="00006844"/>
    <w:rsid w:val="00014069"/>
    <w:rsid w:val="000202F0"/>
    <w:rsid w:val="000228B1"/>
    <w:rsid w:val="00026ECF"/>
    <w:rsid w:val="00027680"/>
    <w:rsid w:val="0003354E"/>
    <w:rsid w:val="00041741"/>
    <w:rsid w:val="00041CB2"/>
    <w:rsid w:val="000459B5"/>
    <w:rsid w:val="00047EDA"/>
    <w:rsid w:val="00055080"/>
    <w:rsid w:val="00056B58"/>
    <w:rsid w:val="00057E07"/>
    <w:rsid w:val="000622D1"/>
    <w:rsid w:val="00073C3C"/>
    <w:rsid w:val="00084460"/>
    <w:rsid w:val="000872F7"/>
    <w:rsid w:val="000879E5"/>
    <w:rsid w:val="00090EE1"/>
    <w:rsid w:val="00091F7D"/>
    <w:rsid w:val="00095CB3"/>
    <w:rsid w:val="000B4D35"/>
    <w:rsid w:val="000D2F84"/>
    <w:rsid w:val="000D7B32"/>
    <w:rsid w:val="000D7DA5"/>
    <w:rsid w:val="000E023C"/>
    <w:rsid w:val="000E2629"/>
    <w:rsid w:val="000E3674"/>
    <w:rsid w:val="000E3B39"/>
    <w:rsid w:val="000F25B5"/>
    <w:rsid w:val="00101FB4"/>
    <w:rsid w:val="0010563A"/>
    <w:rsid w:val="001104B4"/>
    <w:rsid w:val="001104E6"/>
    <w:rsid w:val="00112642"/>
    <w:rsid w:val="00122A9C"/>
    <w:rsid w:val="00125B90"/>
    <w:rsid w:val="00126DED"/>
    <w:rsid w:val="00132B6D"/>
    <w:rsid w:val="0013669C"/>
    <w:rsid w:val="00150251"/>
    <w:rsid w:val="00150A9E"/>
    <w:rsid w:val="001538B4"/>
    <w:rsid w:val="00154FFB"/>
    <w:rsid w:val="001615E8"/>
    <w:rsid w:val="001628F8"/>
    <w:rsid w:val="00166A37"/>
    <w:rsid w:val="001677CA"/>
    <w:rsid w:val="00171A07"/>
    <w:rsid w:val="00171F51"/>
    <w:rsid w:val="00182DE8"/>
    <w:rsid w:val="00184BB9"/>
    <w:rsid w:val="001874A0"/>
    <w:rsid w:val="00187B53"/>
    <w:rsid w:val="00194809"/>
    <w:rsid w:val="001B1C31"/>
    <w:rsid w:val="001B2D37"/>
    <w:rsid w:val="001B376A"/>
    <w:rsid w:val="001C130D"/>
    <w:rsid w:val="001C19DC"/>
    <w:rsid w:val="001C3448"/>
    <w:rsid w:val="001C7A1B"/>
    <w:rsid w:val="001E1EDA"/>
    <w:rsid w:val="002026A5"/>
    <w:rsid w:val="00203C71"/>
    <w:rsid w:val="00207705"/>
    <w:rsid w:val="0021341D"/>
    <w:rsid w:val="00215478"/>
    <w:rsid w:val="00216139"/>
    <w:rsid w:val="00221EF5"/>
    <w:rsid w:val="002231B4"/>
    <w:rsid w:val="0024317B"/>
    <w:rsid w:val="00246783"/>
    <w:rsid w:val="00247501"/>
    <w:rsid w:val="00252385"/>
    <w:rsid w:val="00254D7B"/>
    <w:rsid w:val="00261B17"/>
    <w:rsid w:val="00270A21"/>
    <w:rsid w:val="0027635A"/>
    <w:rsid w:val="00277C81"/>
    <w:rsid w:val="00280930"/>
    <w:rsid w:val="00291E04"/>
    <w:rsid w:val="002A27BF"/>
    <w:rsid w:val="002C3C35"/>
    <w:rsid w:val="002D3A1D"/>
    <w:rsid w:val="002E3758"/>
    <w:rsid w:val="002F5008"/>
    <w:rsid w:val="002F5580"/>
    <w:rsid w:val="00305031"/>
    <w:rsid w:val="00306E4B"/>
    <w:rsid w:val="00311071"/>
    <w:rsid w:val="0031337A"/>
    <w:rsid w:val="003168D3"/>
    <w:rsid w:val="0032206A"/>
    <w:rsid w:val="0032535C"/>
    <w:rsid w:val="00331CA0"/>
    <w:rsid w:val="00333E4A"/>
    <w:rsid w:val="00334B97"/>
    <w:rsid w:val="00335280"/>
    <w:rsid w:val="00336D50"/>
    <w:rsid w:val="003428DB"/>
    <w:rsid w:val="00343D0F"/>
    <w:rsid w:val="00350A8C"/>
    <w:rsid w:val="00355435"/>
    <w:rsid w:val="0035572F"/>
    <w:rsid w:val="00357A93"/>
    <w:rsid w:val="0036151D"/>
    <w:rsid w:val="0036667C"/>
    <w:rsid w:val="0036755C"/>
    <w:rsid w:val="00370869"/>
    <w:rsid w:val="00372877"/>
    <w:rsid w:val="00380319"/>
    <w:rsid w:val="00384C06"/>
    <w:rsid w:val="00394729"/>
    <w:rsid w:val="003A0B83"/>
    <w:rsid w:val="003A0C1A"/>
    <w:rsid w:val="003A40BB"/>
    <w:rsid w:val="003B283D"/>
    <w:rsid w:val="003B53DF"/>
    <w:rsid w:val="003C71BF"/>
    <w:rsid w:val="003D054D"/>
    <w:rsid w:val="003D1FF3"/>
    <w:rsid w:val="003E663D"/>
    <w:rsid w:val="003F7752"/>
    <w:rsid w:val="004003DB"/>
    <w:rsid w:val="004012C5"/>
    <w:rsid w:val="00401AF5"/>
    <w:rsid w:val="00405D14"/>
    <w:rsid w:val="00406861"/>
    <w:rsid w:val="00412C9F"/>
    <w:rsid w:val="00421C74"/>
    <w:rsid w:val="00432BA9"/>
    <w:rsid w:val="00433A51"/>
    <w:rsid w:val="00434ECA"/>
    <w:rsid w:val="00435920"/>
    <w:rsid w:val="00441549"/>
    <w:rsid w:val="00446FA4"/>
    <w:rsid w:val="004519BF"/>
    <w:rsid w:val="0045289C"/>
    <w:rsid w:val="004567A5"/>
    <w:rsid w:val="00462146"/>
    <w:rsid w:val="004651FB"/>
    <w:rsid w:val="0046628F"/>
    <w:rsid w:val="00476294"/>
    <w:rsid w:val="00483F63"/>
    <w:rsid w:val="00486113"/>
    <w:rsid w:val="004B0BD4"/>
    <w:rsid w:val="004B38A3"/>
    <w:rsid w:val="004B6E9D"/>
    <w:rsid w:val="004D4F70"/>
    <w:rsid w:val="004E264F"/>
    <w:rsid w:val="00500737"/>
    <w:rsid w:val="00514854"/>
    <w:rsid w:val="0051532F"/>
    <w:rsid w:val="00516839"/>
    <w:rsid w:val="0051732C"/>
    <w:rsid w:val="005213E4"/>
    <w:rsid w:val="0052156A"/>
    <w:rsid w:val="00521BFC"/>
    <w:rsid w:val="00523C5F"/>
    <w:rsid w:val="00526508"/>
    <w:rsid w:val="0053255F"/>
    <w:rsid w:val="0053372B"/>
    <w:rsid w:val="00540CEB"/>
    <w:rsid w:val="00550311"/>
    <w:rsid w:val="00574B25"/>
    <w:rsid w:val="005755CD"/>
    <w:rsid w:val="00580E8C"/>
    <w:rsid w:val="0058161B"/>
    <w:rsid w:val="00590B9B"/>
    <w:rsid w:val="00591A8A"/>
    <w:rsid w:val="0059262C"/>
    <w:rsid w:val="00594AF7"/>
    <w:rsid w:val="005B62ED"/>
    <w:rsid w:val="005B7641"/>
    <w:rsid w:val="005E45D5"/>
    <w:rsid w:val="005F2E79"/>
    <w:rsid w:val="005F7A0C"/>
    <w:rsid w:val="006012F9"/>
    <w:rsid w:val="00611B3B"/>
    <w:rsid w:val="006136CB"/>
    <w:rsid w:val="00620169"/>
    <w:rsid w:val="006248AD"/>
    <w:rsid w:val="006313EB"/>
    <w:rsid w:val="00632305"/>
    <w:rsid w:val="00632325"/>
    <w:rsid w:val="0063260D"/>
    <w:rsid w:val="00632765"/>
    <w:rsid w:val="006376C0"/>
    <w:rsid w:val="00651528"/>
    <w:rsid w:val="00655019"/>
    <w:rsid w:val="006604E9"/>
    <w:rsid w:val="00661607"/>
    <w:rsid w:val="0066668A"/>
    <w:rsid w:val="00666D04"/>
    <w:rsid w:val="006766F3"/>
    <w:rsid w:val="00680033"/>
    <w:rsid w:val="00682B2D"/>
    <w:rsid w:val="00682D29"/>
    <w:rsid w:val="00684B17"/>
    <w:rsid w:val="00690B31"/>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5072F"/>
    <w:rsid w:val="00760625"/>
    <w:rsid w:val="00760C2B"/>
    <w:rsid w:val="00762B94"/>
    <w:rsid w:val="007675DC"/>
    <w:rsid w:val="0077425F"/>
    <w:rsid w:val="00775A16"/>
    <w:rsid w:val="007769C5"/>
    <w:rsid w:val="00783D16"/>
    <w:rsid w:val="007877A8"/>
    <w:rsid w:val="007877B8"/>
    <w:rsid w:val="007913BB"/>
    <w:rsid w:val="007A5C44"/>
    <w:rsid w:val="007A7DF5"/>
    <w:rsid w:val="007B1A8A"/>
    <w:rsid w:val="007B55A4"/>
    <w:rsid w:val="007C43CE"/>
    <w:rsid w:val="007C4AB9"/>
    <w:rsid w:val="007E048E"/>
    <w:rsid w:val="007E1049"/>
    <w:rsid w:val="007E11B8"/>
    <w:rsid w:val="007E360B"/>
    <w:rsid w:val="007E5250"/>
    <w:rsid w:val="00804B3B"/>
    <w:rsid w:val="008050C0"/>
    <w:rsid w:val="00816759"/>
    <w:rsid w:val="00822DA9"/>
    <w:rsid w:val="008365CB"/>
    <w:rsid w:val="00841E96"/>
    <w:rsid w:val="00843F68"/>
    <w:rsid w:val="0084478F"/>
    <w:rsid w:val="008459EA"/>
    <w:rsid w:val="00847130"/>
    <w:rsid w:val="00847788"/>
    <w:rsid w:val="00852122"/>
    <w:rsid w:val="00860BE2"/>
    <w:rsid w:val="00865B12"/>
    <w:rsid w:val="00870DA9"/>
    <w:rsid w:val="008747CA"/>
    <w:rsid w:val="00880EB5"/>
    <w:rsid w:val="00881D72"/>
    <w:rsid w:val="00897586"/>
    <w:rsid w:val="008A5BE2"/>
    <w:rsid w:val="008A74E2"/>
    <w:rsid w:val="008B45A1"/>
    <w:rsid w:val="008C1A9C"/>
    <w:rsid w:val="008E0DC5"/>
    <w:rsid w:val="008F09B5"/>
    <w:rsid w:val="008F4EBB"/>
    <w:rsid w:val="00902744"/>
    <w:rsid w:val="00904770"/>
    <w:rsid w:val="00904B31"/>
    <w:rsid w:val="009058CC"/>
    <w:rsid w:val="00912E20"/>
    <w:rsid w:val="00913BD8"/>
    <w:rsid w:val="009156A4"/>
    <w:rsid w:val="009243FD"/>
    <w:rsid w:val="0094225E"/>
    <w:rsid w:val="00955C0C"/>
    <w:rsid w:val="00964BDD"/>
    <w:rsid w:val="0096520A"/>
    <w:rsid w:val="009653AA"/>
    <w:rsid w:val="0097041C"/>
    <w:rsid w:val="00972B7B"/>
    <w:rsid w:val="00975A98"/>
    <w:rsid w:val="00977317"/>
    <w:rsid w:val="009811EE"/>
    <w:rsid w:val="009877BF"/>
    <w:rsid w:val="00987E1D"/>
    <w:rsid w:val="0099009C"/>
    <w:rsid w:val="00990113"/>
    <w:rsid w:val="0099702E"/>
    <w:rsid w:val="009A5C7A"/>
    <w:rsid w:val="009C0392"/>
    <w:rsid w:val="009C7AC7"/>
    <w:rsid w:val="009C7BDA"/>
    <w:rsid w:val="009D769A"/>
    <w:rsid w:val="009E3361"/>
    <w:rsid w:val="009E3656"/>
    <w:rsid w:val="009E4188"/>
    <w:rsid w:val="009F6625"/>
    <w:rsid w:val="00A167B2"/>
    <w:rsid w:val="00A22980"/>
    <w:rsid w:val="00A24438"/>
    <w:rsid w:val="00A24614"/>
    <w:rsid w:val="00A3783B"/>
    <w:rsid w:val="00A45AE9"/>
    <w:rsid w:val="00A50183"/>
    <w:rsid w:val="00A50B40"/>
    <w:rsid w:val="00A541C7"/>
    <w:rsid w:val="00A549F4"/>
    <w:rsid w:val="00A56E62"/>
    <w:rsid w:val="00A73380"/>
    <w:rsid w:val="00A7349F"/>
    <w:rsid w:val="00A80E22"/>
    <w:rsid w:val="00A8301F"/>
    <w:rsid w:val="00A8306B"/>
    <w:rsid w:val="00A84C8E"/>
    <w:rsid w:val="00A932DE"/>
    <w:rsid w:val="00AA16AF"/>
    <w:rsid w:val="00AA47A2"/>
    <w:rsid w:val="00AB2CB4"/>
    <w:rsid w:val="00AB5A63"/>
    <w:rsid w:val="00AC68A6"/>
    <w:rsid w:val="00AC6F8F"/>
    <w:rsid w:val="00AD39FB"/>
    <w:rsid w:val="00AD4077"/>
    <w:rsid w:val="00AE6A68"/>
    <w:rsid w:val="00B01E61"/>
    <w:rsid w:val="00B02404"/>
    <w:rsid w:val="00B046EF"/>
    <w:rsid w:val="00B06E73"/>
    <w:rsid w:val="00B16691"/>
    <w:rsid w:val="00B278A5"/>
    <w:rsid w:val="00B300D5"/>
    <w:rsid w:val="00B3363C"/>
    <w:rsid w:val="00B33D14"/>
    <w:rsid w:val="00B35E61"/>
    <w:rsid w:val="00B36536"/>
    <w:rsid w:val="00B3679F"/>
    <w:rsid w:val="00B43900"/>
    <w:rsid w:val="00B45C60"/>
    <w:rsid w:val="00B50A0A"/>
    <w:rsid w:val="00B560FB"/>
    <w:rsid w:val="00B64A7D"/>
    <w:rsid w:val="00B705FB"/>
    <w:rsid w:val="00B750C9"/>
    <w:rsid w:val="00B853B9"/>
    <w:rsid w:val="00B85C0D"/>
    <w:rsid w:val="00B86108"/>
    <w:rsid w:val="00B94488"/>
    <w:rsid w:val="00B9474D"/>
    <w:rsid w:val="00BA1D54"/>
    <w:rsid w:val="00BB6C25"/>
    <w:rsid w:val="00BB79CF"/>
    <w:rsid w:val="00BD603A"/>
    <w:rsid w:val="00BF3517"/>
    <w:rsid w:val="00C05662"/>
    <w:rsid w:val="00C11209"/>
    <w:rsid w:val="00C23001"/>
    <w:rsid w:val="00C24949"/>
    <w:rsid w:val="00C331E4"/>
    <w:rsid w:val="00C3670A"/>
    <w:rsid w:val="00C4669E"/>
    <w:rsid w:val="00C52BDB"/>
    <w:rsid w:val="00C62448"/>
    <w:rsid w:val="00C66063"/>
    <w:rsid w:val="00C66648"/>
    <w:rsid w:val="00C71411"/>
    <w:rsid w:val="00C73EB2"/>
    <w:rsid w:val="00C7532F"/>
    <w:rsid w:val="00C76C9A"/>
    <w:rsid w:val="00C77D44"/>
    <w:rsid w:val="00C92812"/>
    <w:rsid w:val="00C932DE"/>
    <w:rsid w:val="00C96439"/>
    <w:rsid w:val="00CA17F6"/>
    <w:rsid w:val="00CA41C8"/>
    <w:rsid w:val="00CA7393"/>
    <w:rsid w:val="00CB2207"/>
    <w:rsid w:val="00CB7698"/>
    <w:rsid w:val="00CE07F0"/>
    <w:rsid w:val="00CE31F1"/>
    <w:rsid w:val="00CE7317"/>
    <w:rsid w:val="00CE7E45"/>
    <w:rsid w:val="00CF0238"/>
    <w:rsid w:val="00CF49F2"/>
    <w:rsid w:val="00CF65B2"/>
    <w:rsid w:val="00D00EE2"/>
    <w:rsid w:val="00D015B5"/>
    <w:rsid w:val="00D03132"/>
    <w:rsid w:val="00D03FB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66404"/>
    <w:rsid w:val="00D717B1"/>
    <w:rsid w:val="00D72780"/>
    <w:rsid w:val="00D762AF"/>
    <w:rsid w:val="00D937A5"/>
    <w:rsid w:val="00D9422A"/>
    <w:rsid w:val="00D97462"/>
    <w:rsid w:val="00D975A5"/>
    <w:rsid w:val="00DA23E1"/>
    <w:rsid w:val="00DA5950"/>
    <w:rsid w:val="00DA72B1"/>
    <w:rsid w:val="00DB5688"/>
    <w:rsid w:val="00DB7E0E"/>
    <w:rsid w:val="00DC560E"/>
    <w:rsid w:val="00DD185B"/>
    <w:rsid w:val="00DD2331"/>
    <w:rsid w:val="00DD56DC"/>
    <w:rsid w:val="00DF2563"/>
    <w:rsid w:val="00DF6F6E"/>
    <w:rsid w:val="00E06614"/>
    <w:rsid w:val="00E11ADB"/>
    <w:rsid w:val="00E1242C"/>
    <w:rsid w:val="00E14207"/>
    <w:rsid w:val="00E17CAA"/>
    <w:rsid w:val="00E17D1A"/>
    <w:rsid w:val="00E2355C"/>
    <w:rsid w:val="00E323D3"/>
    <w:rsid w:val="00E34612"/>
    <w:rsid w:val="00E36F86"/>
    <w:rsid w:val="00E469EA"/>
    <w:rsid w:val="00E51414"/>
    <w:rsid w:val="00E532A0"/>
    <w:rsid w:val="00E53685"/>
    <w:rsid w:val="00E577BF"/>
    <w:rsid w:val="00E63E18"/>
    <w:rsid w:val="00E679CB"/>
    <w:rsid w:val="00E72B38"/>
    <w:rsid w:val="00E73521"/>
    <w:rsid w:val="00E77166"/>
    <w:rsid w:val="00E829C8"/>
    <w:rsid w:val="00E86A2F"/>
    <w:rsid w:val="00E902B1"/>
    <w:rsid w:val="00E9474D"/>
    <w:rsid w:val="00E94F97"/>
    <w:rsid w:val="00EA022F"/>
    <w:rsid w:val="00EA0D0B"/>
    <w:rsid w:val="00EA15DB"/>
    <w:rsid w:val="00EB6D2C"/>
    <w:rsid w:val="00EC2370"/>
    <w:rsid w:val="00EC5A1D"/>
    <w:rsid w:val="00ED1863"/>
    <w:rsid w:val="00ED1AD0"/>
    <w:rsid w:val="00ED5D86"/>
    <w:rsid w:val="00ED6458"/>
    <w:rsid w:val="00EE3473"/>
    <w:rsid w:val="00EF3611"/>
    <w:rsid w:val="00F042B2"/>
    <w:rsid w:val="00F05BB8"/>
    <w:rsid w:val="00F15056"/>
    <w:rsid w:val="00F16442"/>
    <w:rsid w:val="00F22EA9"/>
    <w:rsid w:val="00F25975"/>
    <w:rsid w:val="00F27E54"/>
    <w:rsid w:val="00F27F9A"/>
    <w:rsid w:val="00F37424"/>
    <w:rsid w:val="00F41912"/>
    <w:rsid w:val="00F47775"/>
    <w:rsid w:val="00F513A5"/>
    <w:rsid w:val="00F51A9D"/>
    <w:rsid w:val="00F51FF6"/>
    <w:rsid w:val="00F5566D"/>
    <w:rsid w:val="00F65235"/>
    <w:rsid w:val="00F66735"/>
    <w:rsid w:val="00F7212F"/>
    <w:rsid w:val="00F73072"/>
    <w:rsid w:val="00F7387C"/>
    <w:rsid w:val="00FA7D73"/>
    <w:rsid w:val="00FB5182"/>
    <w:rsid w:val="00FB5900"/>
    <w:rsid w:val="00FC304B"/>
    <w:rsid w:val="00FC34BA"/>
    <w:rsid w:val="00FC6B98"/>
    <w:rsid w:val="00FD0BA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57ED08AB-694C-4897-B2BD-00F2008BF803}"/>
  <w:writeProtection w:cryptProviderType="rsaAES" w:cryptAlgorithmClass="hash" w:cryptAlgorithmType="typeAny" w:cryptAlgorithmSid="14" w:cryptSpinCount="100000" w:hash="3F0uBupxuDvmdA5wOoqQ38cyyRpek10Gb2VoTYazl8zhnbQm9uUrAuyRWiq0nXQHVsl/Ryhgf/ox9c5vfiUUHg==" w:salt="YDroHay3IkGWW5pwsbwq8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C3448"/>
    <w:rPr>
      <w:color w:val="0563C1"/>
      <w:u w:val="single"/>
    </w:rPr>
  </w:style>
  <w:style w:type="character" w:styleId="af7">
    <w:name w:val="FollowedHyperlink"/>
    <w:uiPriority w:val="99"/>
    <w:semiHidden/>
    <w:unhideWhenUsed/>
    <w:rsid w:val="001C3448"/>
    <w:rPr>
      <w:color w:val="954F72"/>
      <w:u w:val="single"/>
    </w:rPr>
  </w:style>
  <w:style w:type="character" w:styleId="21">
    <w:name w:val="Intense Emphasis"/>
    <w:uiPriority w:val="21"/>
    <w:qFormat/>
    <w:rsid w:val="002D3A1D"/>
    <w:rPr>
      <w:b/>
      <w:bCs/>
      <w:caps/>
      <w:color w:val="0D5571"/>
      <w:spacing w:val="10"/>
    </w:rPr>
  </w:style>
  <w:style w:type="character" w:styleId="af8">
    <w:name w:val="Unresolved Mention"/>
    <w:uiPriority w:val="99"/>
    <w:semiHidden/>
    <w:unhideWhenUsed/>
    <w:rsid w:val="00254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97477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9703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agiwara-inc.co.jp/challenge/dx/" TargetMode="External"/><Relationship Id="rId13" Type="http://schemas.openxmlformats.org/officeDocument/2006/relationships/hyperlink" Target="https://www.hagiwara-inc.co.jp/challenge/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agiwara-inc.co.jp/challenge/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giwara-inc.co.jp/challenge/d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agiwara-inc.co.jp/challenge/dx/" TargetMode="External"/><Relationship Id="rId4" Type="http://schemas.openxmlformats.org/officeDocument/2006/relationships/settings" Target="settings.xml"/><Relationship Id="rId9" Type="http://schemas.openxmlformats.org/officeDocument/2006/relationships/hyperlink" Target="https://www.hagiwara-inc.co.jp/challenge/dx/" TargetMode="External"/><Relationship Id="rId14" Type="http://schemas.openxmlformats.org/officeDocument/2006/relationships/hyperlink" Target="https://www.hagiwara-inc.co.jp/term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903</ap:Words>
  <ap:Characters>5152</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