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bookmarkStart w:id="0" w:name="_GoBack"/>
      <w:bookmarkEnd w:id="0"/>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4C8C188D"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00BB77D8">
              <w:rPr>
                <w:rFonts w:ascii="ＭＳ 明朝" w:eastAsia="ＭＳ 明朝" w:hAnsi="ＭＳ 明朝" w:cs="ＭＳ 明朝" w:hint="eastAsia"/>
                <w:spacing w:val="6"/>
                <w:kern w:val="0"/>
                <w:szCs w:val="21"/>
              </w:rPr>
              <w:t>2</w:t>
            </w:r>
            <w:r w:rsidR="00BB77D8">
              <w:rPr>
                <w:rFonts w:ascii="ＭＳ 明朝" w:eastAsia="ＭＳ 明朝" w:hAnsi="ＭＳ 明朝" w:cs="ＭＳ 明朝"/>
                <w:spacing w:val="6"/>
                <w:kern w:val="0"/>
                <w:szCs w:val="21"/>
              </w:rPr>
              <w:t>025</w:t>
            </w:r>
            <w:r w:rsidRPr="00E577BF">
              <w:rPr>
                <w:rFonts w:ascii="ＭＳ 明朝" w:eastAsia="ＭＳ 明朝" w:hAnsi="ＭＳ 明朝" w:cs="ＭＳ 明朝" w:hint="eastAsia"/>
                <w:spacing w:val="6"/>
                <w:kern w:val="0"/>
                <w:szCs w:val="21"/>
              </w:rPr>
              <w:t xml:space="preserve">　　年　</w:t>
            </w:r>
            <w:r w:rsidR="00BB77D8">
              <w:rPr>
                <w:rFonts w:ascii="ＭＳ 明朝" w:eastAsia="ＭＳ 明朝" w:hAnsi="ＭＳ 明朝" w:cs="ＭＳ 明朝" w:hint="eastAsia"/>
                <w:spacing w:val="6"/>
                <w:kern w:val="0"/>
                <w:szCs w:val="21"/>
              </w:rPr>
              <w:t>1</w:t>
            </w:r>
            <w:r w:rsidRPr="00E577BF">
              <w:rPr>
                <w:rFonts w:ascii="ＭＳ 明朝" w:eastAsia="ＭＳ 明朝" w:hAnsi="ＭＳ 明朝" w:cs="ＭＳ 明朝" w:hint="eastAsia"/>
                <w:spacing w:val="6"/>
                <w:kern w:val="0"/>
                <w:szCs w:val="21"/>
              </w:rPr>
              <w:t xml:space="preserve">　月　</w:t>
            </w:r>
            <w:r w:rsidR="00BB77D8">
              <w:rPr>
                <w:rFonts w:ascii="ＭＳ 明朝" w:eastAsia="ＭＳ 明朝" w:hAnsi="ＭＳ 明朝" w:cs="ＭＳ 明朝" w:hint="eastAsia"/>
                <w:spacing w:val="6"/>
                <w:kern w:val="0"/>
                <w:szCs w:val="21"/>
              </w:rPr>
              <w:t>2</w:t>
            </w:r>
            <w:r w:rsidR="00BB77D8">
              <w:rPr>
                <w:rFonts w:ascii="ＭＳ 明朝" w:eastAsia="ＭＳ 明朝" w:hAnsi="ＭＳ 明朝" w:cs="ＭＳ 明朝"/>
                <w:spacing w:val="6"/>
                <w:kern w:val="0"/>
                <w:szCs w:val="21"/>
              </w:rPr>
              <w:t>7</w:t>
            </w:r>
            <w:r w:rsidRPr="00E577BF">
              <w:rPr>
                <w:rFonts w:ascii="ＭＳ 明朝" w:eastAsia="ＭＳ 明朝" w:hAnsi="ＭＳ 明朝" w:cs="ＭＳ 明朝" w:hint="eastAsia"/>
                <w:spacing w:val="6"/>
                <w:kern w:val="0"/>
                <w:szCs w:val="21"/>
              </w:rPr>
              <w:t xml:space="preserve">　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23855B93"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532923" w:rsidRPr="009D035D">
              <w:rPr>
                <w:rFonts w:ascii="ＭＳ 明朝" w:eastAsia="ＭＳ 明朝" w:hAnsi="ＭＳ 明朝" w:hint="eastAsia"/>
                <w:spacing w:val="6"/>
                <w:kern w:val="0"/>
                <w:szCs w:val="21"/>
              </w:rPr>
              <w:t>えすびーじぇいぎんこう</w:t>
            </w:r>
            <w:r w:rsidR="00FB5182" w:rsidRPr="00E577BF">
              <w:rPr>
                <w:rFonts w:ascii="ＭＳ 明朝" w:eastAsia="ＭＳ 明朝" w:hAnsi="ＭＳ 明朝" w:hint="eastAsia"/>
                <w:spacing w:val="6"/>
                <w:kern w:val="0"/>
                <w:szCs w:val="21"/>
              </w:rPr>
              <w:t xml:space="preserve"> </w:t>
            </w:r>
          </w:p>
          <w:p w14:paraId="1EE5CAB5" w14:textId="5C8576EC"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532923">
              <w:rPr>
                <w:rFonts w:ascii="ＭＳ 明朝" w:eastAsia="ＭＳ 明朝" w:hAnsi="ＭＳ 明朝" w:cs="ＭＳ 明朝" w:hint="eastAsia"/>
                <w:spacing w:val="6"/>
                <w:kern w:val="0"/>
                <w:szCs w:val="21"/>
              </w:rPr>
              <w:t xml:space="preserve">　</w:t>
            </w:r>
            <w:r w:rsidR="00532923" w:rsidRPr="009D035D">
              <w:rPr>
                <w:rFonts w:ascii="ＭＳ 明朝" w:eastAsia="ＭＳ 明朝" w:hAnsi="ＭＳ 明朝" w:cs="ＭＳ 明朝" w:hint="eastAsia"/>
                <w:spacing w:val="6"/>
                <w:kern w:val="0"/>
                <w:szCs w:val="21"/>
              </w:rPr>
              <w:t>株式会社　SBJ銀行</w:t>
            </w:r>
            <w:r w:rsidR="00532923">
              <w:rPr>
                <w:rFonts w:ascii="ＭＳ 明朝" w:eastAsia="ＭＳ 明朝" w:hAnsi="ＭＳ 明朝" w:cs="ＭＳ 明朝" w:hint="eastAsia"/>
                <w:spacing w:val="6"/>
                <w:kern w:val="0"/>
                <w:szCs w:val="21"/>
              </w:rPr>
              <w:t xml:space="preserve">　</w:t>
            </w:r>
          </w:p>
          <w:p w14:paraId="709E4A6F" w14:textId="0728E0A6"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753A6D" w:rsidRPr="009D035D">
              <w:rPr>
                <w:rFonts w:ascii="ＭＳ 明朝" w:eastAsia="ＭＳ 明朝" w:hAnsi="ＭＳ 明朝" w:hint="eastAsia"/>
                <w:spacing w:val="6"/>
                <w:kern w:val="0"/>
                <w:szCs w:val="21"/>
              </w:rPr>
              <w:t>なみき　みのる</w:t>
            </w:r>
            <w:r w:rsidR="00753A6D">
              <w:rPr>
                <w:rFonts w:ascii="ＭＳ 明朝" w:eastAsia="ＭＳ 明朝" w:hAnsi="ＭＳ 明朝" w:hint="eastAsia"/>
                <w:spacing w:val="6"/>
                <w:kern w:val="0"/>
                <w:szCs w:val="21"/>
              </w:rPr>
              <w:t xml:space="preserve">　</w:t>
            </w:r>
          </w:p>
          <w:p w14:paraId="039A6583" w14:textId="7386DF92"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00D856C6">
              <w:rPr>
                <w:rFonts w:ascii="ＭＳ 明朝" w:eastAsia="ＭＳ 明朝" w:hAnsi="ＭＳ 明朝" w:cs="ＭＳ 明朝" w:hint="eastAsia"/>
                <w:spacing w:val="6"/>
                <w:kern w:val="0"/>
                <w:szCs w:val="21"/>
              </w:rPr>
              <w:t xml:space="preserve">　</w:t>
            </w:r>
            <w:r w:rsidR="00D856C6" w:rsidRPr="009D035D">
              <w:rPr>
                <w:rFonts w:ascii="ＭＳ 明朝" w:eastAsia="ＭＳ 明朝" w:hAnsi="ＭＳ 明朝" w:cs="ＭＳ 明朝" w:hint="eastAsia"/>
                <w:spacing w:val="6"/>
                <w:kern w:val="0"/>
                <w:szCs w:val="21"/>
              </w:rPr>
              <w:t>並木　稔</w:t>
            </w:r>
            <w:r w:rsidR="00D856C6">
              <w:rPr>
                <w:rFonts w:ascii="ＭＳ 明朝" w:eastAsia="ＭＳ 明朝" w:hAnsi="ＭＳ 明朝" w:cs="ＭＳ 明朝" w:hint="eastAsia"/>
                <w:spacing w:val="6"/>
                <w:kern w:val="0"/>
                <w:szCs w:val="21"/>
              </w:rPr>
              <w:t xml:space="preserve">　</w:t>
            </w:r>
          </w:p>
          <w:p w14:paraId="5534F654" w14:textId="6E643676"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4D0491" w:rsidRPr="009D035D">
              <w:rPr>
                <w:rFonts w:ascii="ＭＳ 明朝" w:eastAsia="ＭＳ 明朝" w:hAnsi="ＭＳ 明朝" w:cs="ＭＳ 明朝" w:hint="eastAsia"/>
                <w:spacing w:val="6"/>
                <w:kern w:val="0"/>
                <w:szCs w:val="21"/>
              </w:rPr>
              <w:t>108-0014</w:t>
            </w:r>
          </w:p>
          <w:p w14:paraId="6BDAE701" w14:textId="57D1B158" w:rsidR="00D1302E" w:rsidRPr="00E577BF" w:rsidRDefault="004D0491" w:rsidP="00F66735">
            <w:pPr>
              <w:spacing w:afterLines="50" w:after="120" w:line="260" w:lineRule="exact"/>
              <w:ind w:leftChars="1261" w:left="2699"/>
              <w:rPr>
                <w:rFonts w:ascii="ＭＳ 明朝" w:eastAsia="ＭＳ 明朝" w:hAnsi="ＭＳ 明朝"/>
                <w:spacing w:val="14"/>
                <w:kern w:val="0"/>
                <w:szCs w:val="21"/>
              </w:rPr>
            </w:pPr>
            <w:r w:rsidRPr="009D035D">
              <w:rPr>
                <w:rFonts w:ascii="ＭＳ 明朝" w:eastAsia="ＭＳ 明朝" w:hAnsi="ＭＳ 明朝" w:cs="ＭＳ 明朝" w:hint="eastAsia"/>
                <w:spacing w:val="6"/>
                <w:kern w:val="0"/>
                <w:szCs w:val="21"/>
              </w:rPr>
              <w:t>東京都港区芝五丁目36番7号三田ベルジュ4階</w:t>
            </w:r>
          </w:p>
          <w:p w14:paraId="47DD002F" w14:textId="7B27AD8A"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4D0491" w:rsidRPr="009D035D">
              <w:rPr>
                <w:rFonts w:ascii="ＭＳ 明朝" w:eastAsia="ＭＳ 明朝" w:hAnsi="ＭＳ 明朝" w:cs="ＭＳ 明朝" w:hint="eastAsia"/>
                <w:spacing w:val="6"/>
                <w:kern w:val="0"/>
                <w:szCs w:val="21"/>
                <w:lang w:eastAsia="zh-CN"/>
              </w:rPr>
              <w:t>1010401079879</w:t>
            </w:r>
          </w:p>
          <w:p w14:paraId="045CD76E" w14:textId="7DF0546C" w:rsidR="00D1302E" w:rsidRPr="00E577BF" w:rsidRDefault="001047F4"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8240" behindDoc="0" locked="0" layoutInCell="1" allowOverlap="1" wp14:anchorId="1DFFA68F" wp14:editId="18869434">
                      <wp:simplePos x="0" y="0"/>
                      <wp:positionH relativeFrom="column">
                        <wp:posOffset>1276350</wp:posOffset>
                      </wp:positionH>
                      <wp:positionV relativeFrom="paragraph">
                        <wp:posOffset>111125</wp:posOffset>
                      </wp:positionV>
                      <wp:extent cx="752475" cy="285750"/>
                      <wp:effectExtent l="0" t="0" r="0" b="0"/>
                      <wp:wrapNone/>
                      <wp:docPr id="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2475" cy="285750"/>
                              </a:xfrm>
                              <a:prstGeom prst="ellipse">
                                <a:avLst/>
                              </a:prstGeom>
                              <a:noFill/>
                              <a:ln w="12700" cmpd="sng">
                                <a:solidFill>
                                  <a:schemeClr val="tx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20CB861" id="Oval 2" o:spid="_x0000_s1026" style="position:absolute;left:0;text-align:left;margin-left:100.5pt;margin-top:8.75pt;width:59.25pt;height:2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" filled="f" strokecolor="black [3213]" strokeweight="1pt">
                      <v:textbox inset="5.85pt,.7pt,5.85pt,.7pt"/>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1047F4"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B5B4808" w14:textId="77777777" w:rsidR="004E7126" w:rsidRPr="009D035D" w:rsidRDefault="004E7126" w:rsidP="004E71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035D">
                    <w:rPr>
                      <w:rFonts w:ascii="ＭＳ 明朝" w:eastAsia="ＭＳ 明朝" w:hAnsi="ＭＳ 明朝" w:cs="ＭＳ 明朝" w:hint="eastAsia"/>
                      <w:spacing w:val="6"/>
                      <w:kern w:val="0"/>
                      <w:szCs w:val="21"/>
                    </w:rPr>
                    <w:t>①「第5次中期経営計画」に基づくDX戦略公表の件</w:t>
                  </w:r>
                </w:p>
                <w:p w14:paraId="57E74C6C" w14:textId="77777777" w:rsidR="004E7126" w:rsidRPr="009D035D" w:rsidRDefault="004E7126" w:rsidP="004E71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035D">
                    <w:rPr>
                      <w:rFonts w:ascii="ＭＳ 明朝" w:eastAsia="ＭＳ 明朝" w:hAnsi="ＭＳ 明朝" w:cs="ＭＳ 明朝" w:hint="eastAsia"/>
                      <w:spacing w:val="6"/>
                      <w:kern w:val="0"/>
                      <w:szCs w:val="21"/>
                    </w:rPr>
                    <w:t>②第5次中期経営計画におけるDX戦略の概要</w:t>
                  </w:r>
                </w:p>
                <w:p w14:paraId="200ADAF6" w14:textId="2E867B68" w:rsidR="00D1302E" w:rsidRPr="00E577BF" w:rsidRDefault="004E712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035D">
                    <w:rPr>
                      <w:rFonts w:ascii="ＭＳ 明朝" w:eastAsia="ＭＳ 明朝" w:hAnsi="ＭＳ 明朝" w:cs="ＭＳ 明朝" w:hint="eastAsia"/>
                      <w:spacing w:val="6"/>
                      <w:kern w:val="0"/>
                      <w:szCs w:val="21"/>
                    </w:rPr>
                    <w:t>*添付資料：SBJ銀行DX推進計画（デジタル戦略"DXing"）</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05C0D179" w14:textId="77777777" w:rsidR="004E7126" w:rsidRPr="009D035D" w:rsidRDefault="004E7126" w:rsidP="004E71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61811">
                    <w:rPr>
                      <w:rFonts w:ascii="ＭＳ 明朝" w:eastAsia="ＭＳ 明朝" w:hAnsi="ＭＳ 明朝" w:cs="ＭＳ 明朝" w:hint="eastAsia"/>
                      <w:spacing w:val="6"/>
                      <w:kern w:val="0"/>
                      <w:szCs w:val="21"/>
                    </w:rPr>
                    <w:t>①2</w:t>
                  </w:r>
                  <w:r w:rsidRPr="009D035D">
                    <w:rPr>
                      <w:rFonts w:ascii="ＭＳ 明朝" w:eastAsia="ＭＳ 明朝" w:hAnsi="ＭＳ 明朝" w:cs="ＭＳ 明朝" w:hint="eastAsia"/>
                      <w:spacing w:val="6"/>
                      <w:kern w:val="0"/>
                      <w:szCs w:val="21"/>
                    </w:rPr>
                    <w:t>022年8月23日</w:t>
                  </w:r>
                </w:p>
                <w:p w14:paraId="5054374B" w14:textId="5130B95E" w:rsidR="00D1302E" w:rsidRPr="00E577BF" w:rsidRDefault="004E7126" w:rsidP="004E71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035D">
                    <w:rPr>
                      <w:rFonts w:ascii="ＭＳ 明朝" w:eastAsia="ＭＳ 明朝" w:hAnsi="ＭＳ 明朝" w:cs="ＭＳ 明朝" w:hint="eastAsia"/>
                      <w:spacing w:val="6"/>
                      <w:kern w:val="0"/>
                      <w:szCs w:val="21"/>
                    </w:rPr>
                    <w:t>②2022年8月23日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26C6266" w14:textId="77777777" w:rsidR="004E7126" w:rsidRPr="009D035D" w:rsidRDefault="004E7126" w:rsidP="004E71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035D">
                    <w:rPr>
                      <w:rFonts w:ascii="ＭＳ 明朝" w:eastAsia="ＭＳ 明朝" w:hAnsi="ＭＳ 明朝" w:cs="ＭＳ 明朝" w:hint="eastAsia"/>
                      <w:spacing w:val="6"/>
                      <w:kern w:val="0"/>
                      <w:szCs w:val="21"/>
                    </w:rPr>
                    <w:t>①ホームページに掲載</w:t>
                  </w:r>
                </w:p>
                <w:p w14:paraId="1307A5D2" w14:textId="77777777" w:rsidR="004E7126" w:rsidRPr="009D035D" w:rsidRDefault="000C76A0" w:rsidP="004E71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sidR="004E7126" w:rsidRPr="009D035D">
                      <w:rPr>
                        <w:rStyle w:val="af6"/>
                        <w:rFonts w:ascii="ＭＳ 明朝" w:eastAsia="ＭＳ 明朝" w:hAnsi="ＭＳ 明朝" w:cs="ＭＳ 明朝" w:hint="eastAsia"/>
                        <w:spacing w:val="6"/>
                        <w:kern w:val="0"/>
                        <w:szCs w:val="21"/>
                      </w:rPr>
                      <w:t>https://www.sbjbank.co.jp/news/pdf/20220823_press_info798_1.pdf</w:t>
                    </w:r>
                  </w:hyperlink>
                  <w:r w:rsidR="004E7126" w:rsidRPr="009D035D">
                    <w:rPr>
                      <w:rFonts w:ascii="ＭＳ 明朝" w:eastAsia="ＭＳ 明朝" w:hAnsi="ＭＳ 明朝" w:cs="ＭＳ 明朝" w:hint="eastAsia"/>
                      <w:spacing w:val="6"/>
                      <w:kern w:val="0"/>
                      <w:szCs w:val="21"/>
                    </w:rPr>
                    <w:t xml:space="preserve">　</w:t>
                  </w:r>
                </w:p>
                <w:p w14:paraId="277116B3" w14:textId="77777777" w:rsidR="004E7126" w:rsidRPr="009D035D" w:rsidRDefault="004E7126" w:rsidP="004E71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035D">
                    <w:rPr>
                      <w:rFonts w:ascii="ＭＳ 明朝" w:eastAsia="ＭＳ 明朝" w:hAnsi="ＭＳ 明朝" w:cs="ＭＳ 明朝" w:hint="eastAsia"/>
                      <w:spacing w:val="6"/>
                      <w:kern w:val="0"/>
                      <w:szCs w:val="21"/>
                    </w:rPr>
                    <w:t>②ホームページに掲載</w:t>
                  </w:r>
                </w:p>
                <w:p w14:paraId="2BFD86E1" w14:textId="3947CDEB" w:rsidR="00D1302E" w:rsidRPr="00E577BF" w:rsidRDefault="000C76A0" w:rsidP="004E71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sidR="004E7126" w:rsidRPr="009D035D">
                      <w:rPr>
                        <w:rStyle w:val="af6"/>
                        <w:rFonts w:ascii="ＭＳ 明朝" w:eastAsia="ＭＳ 明朝" w:hAnsi="ＭＳ 明朝" w:cs="ＭＳ 明朝"/>
                        <w:spacing w:val="6"/>
                        <w:kern w:val="0"/>
                        <w:szCs w:val="21"/>
                      </w:rPr>
                      <w:t>https://www.sbjbank.co.jp/news/pdf/20220822_press_info797_1.pdf</w:t>
                    </w:r>
                  </w:hyperlink>
                  <w:r w:rsidR="004E7126" w:rsidRPr="009D035D">
                    <w:rPr>
                      <w:rFonts w:ascii="ＭＳ 明朝" w:eastAsia="ＭＳ 明朝" w:hAnsi="ＭＳ 明朝" w:cs="ＭＳ 明朝" w:hint="eastAsia"/>
                      <w:spacing w:val="6"/>
                      <w:kern w:val="0"/>
                      <w:szCs w:val="21"/>
                    </w:rPr>
                    <w:t xml:space="preserve">　（p.1</w:t>
                  </w:r>
                  <w:r w:rsidR="004E7126" w:rsidRPr="009D035D">
                    <w:rPr>
                      <w:rFonts w:ascii="ＭＳ 明朝" w:eastAsia="ＭＳ 明朝" w:hAnsi="ＭＳ 明朝" w:cs="ＭＳ 明朝"/>
                      <w:spacing w:val="6"/>
                      <w:kern w:val="0"/>
                      <w:szCs w:val="21"/>
                    </w:rPr>
                    <w:t xml:space="preserve">, </w:t>
                  </w:r>
                  <w:r w:rsidR="004E7126" w:rsidRPr="009D035D">
                    <w:rPr>
                      <w:rFonts w:ascii="ＭＳ 明朝" w:eastAsia="ＭＳ 明朝" w:hAnsi="ＭＳ 明朝" w:cs="ＭＳ 明朝" w:hint="eastAsia"/>
                      <w:spacing w:val="6"/>
                      <w:kern w:val="0"/>
                      <w:szCs w:val="21"/>
                    </w:rPr>
                    <w:t xml:space="preserve">添付資料 </w:t>
                  </w:r>
                  <w:r w:rsidR="004E7126" w:rsidRPr="009D035D">
                    <w:rPr>
                      <w:rFonts w:ascii="ＭＳ 明朝" w:eastAsia="ＭＳ 明朝" w:hAnsi="ＭＳ 明朝" w:cs="ＭＳ 明朝"/>
                      <w:spacing w:val="6"/>
                      <w:kern w:val="0"/>
                      <w:szCs w:val="21"/>
                    </w:rPr>
                    <w:t>p.2</w:t>
                  </w:r>
                  <w:r w:rsidR="004E7126" w:rsidRPr="009D035D">
                    <w:rPr>
                      <w:rFonts w:ascii="ＭＳ 明朝" w:eastAsia="ＭＳ 明朝" w:hAnsi="ＭＳ 明朝" w:cs="ＭＳ 明朝" w:hint="eastAsia"/>
                      <w:spacing w:val="6"/>
                      <w:kern w:val="0"/>
                      <w:szCs w:val="21"/>
                    </w:rPr>
                    <w:t>）</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32F4F75" w14:textId="77777777" w:rsidR="004E7126" w:rsidRPr="009D035D" w:rsidRDefault="004E7126" w:rsidP="004E71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035D">
                    <w:rPr>
                      <w:rFonts w:ascii="ＭＳ 明朝" w:eastAsia="ＭＳ 明朝" w:hAnsi="ＭＳ 明朝" w:cs="ＭＳ 明朝" w:hint="eastAsia"/>
                      <w:spacing w:val="6"/>
                      <w:kern w:val="0"/>
                      <w:szCs w:val="21"/>
                    </w:rPr>
                    <w:t>①第5次中期経営計画の名称</w:t>
                  </w:r>
                </w:p>
                <w:p w14:paraId="79083EED" w14:textId="77777777" w:rsidR="004E7126" w:rsidRPr="009D035D" w:rsidRDefault="004E7126" w:rsidP="004E71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035D">
                    <w:rPr>
                      <w:rFonts w:ascii="ＭＳ 明朝" w:eastAsia="ＭＳ 明朝" w:hAnsi="ＭＳ 明朝" w:cs="ＭＳ 明朝" w:hint="eastAsia"/>
                      <w:spacing w:val="6"/>
                      <w:kern w:val="0"/>
                      <w:szCs w:val="21"/>
                    </w:rPr>
                    <w:t>「TAKAKU　“高く、多角、他角”」</w:t>
                  </w:r>
                </w:p>
                <w:p w14:paraId="0C44981B" w14:textId="77777777" w:rsidR="004E7126" w:rsidRPr="009D035D" w:rsidRDefault="004E7126" w:rsidP="004E71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035D">
                    <w:rPr>
                      <w:rFonts w:ascii="ＭＳ 明朝" w:eastAsia="ＭＳ 明朝" w:hAnsi="ＭＳ 明朝" w:cs="ＭＳ 明朝" w:hint="eastAsia"/>
                      <w:spacing w:val="6"/>
                      <w:kern w:val="0"/>
                      <w:szCs w:val="21"/>
                    </w:rPr>
                    <w:t>②経営ビジョン（第5次中期経営計画）（p.1）</w:t>
                  </w:r>
                </w:p>
                <w:p w14:paraId="3E8BFA82" w14:textId="77777777" w:rsidR="004E7126" w:rsidRPr="009D035D" w:rsidRDefault="004E7126" w:rsidP="004E71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035D">
                    <w:rPr>
                      <w:rFonts w:ascii="ＭＳ 明朝" w:eastAsia="ＭＳ 明朝" w:hAnsi="ＭＳ 明朝" w:cs="ＭＳ 明朝" w:hint="eastAsia"/>
                      <w:spacing w:val="6"/>
                      <w:kern w:val="0"/>
                      <w:szCs w:val="21"/>
                    </w:rPr>
                    <w:t>当行は、2009年9月開業当時に掲げた金融業界を変革していくという「開業当時の挑戦・夢・志の再燃」を重要なテーマと考え、第5次中期経営計画を策定いたしました。目指すべき姿である「デジタルカンパニーへの飛躍・挑戦や夢のあふれる銀行・アジャイルな銀行」を実現するために、デジタル戦略 “DXing”に基づいて全役職員が決意をもって対応して参ります。</w:t>
                  </w:r>
                </w:p>
                <w:p w14:paraId="1B1617A2" w14:textId="77777777" w:rsidR="004E7126" w:rsidRPr="009D035D" w:rsidRDefault="004E7126" w:rsidP="004E71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035D">
                    <w:rPr>
                      <w:rFonts w:ascii="ＭＳ 明朝" w:eastAsia="ＭＳ 明朝" w:hAnsi="ＭＳ 明朝" w:cs="ＭＳ 明朝" w:hint="eastAsia"/>
                      <w:spacing w:val="6"/>
                      <w:kern w:val="0"/>
                      <w:szCs w:val="21"/>
                    </w:rPr>
                    <w:t>②デジタル戦略 "DXing*"の推進（添付資料 p.2）</w:t>
                  </w:r>
                </w:p>
                <w:p w14:paraId="3995637D" w14:textId="77777777" w:rsidR="004E7126" w:rsidRPr="009D035D" w:rsidRDefault="004E7126" w:rsidP="004E71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035D">
                    <w:rPr>
                      <w:rFonts w:ascii="ＭＳ 明朝" w:eastAsia="ＭＳ 明朝" w:hAnsi="ＭＳ 明朝" w:cs="ＭＳ 明朝" w:hint="eastAsia"/>
                      <w:spacing w:val="6"/>
                      <w:kern w:val="0"/>
                      <w:szCs w:val="21"/>
                    </w:rPr>
                    <w:t>今一度、これまで当行が目指してきた「デジタルカンパニー」とは何か、再定義が必要です。いつの間にかデジタル化すること自体が目的となってはいないか振り返り、DX推進というのはあくまでも経営ビジョンを達成するための手段であることを忘れてはいけません。</w:t>
                  </w:r>
                </w:p>
                <w:p w14:paraId="331690BF" w14:textId="77777777" w:rsidR="004E7126" w:rsidRPr="009D035D" w:rsidRDefault="004E7126" w:rsidP="004E71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035D">
                    <w:rPr>
                      <w:rFonts w:ascii="ＭＳ 明朝" w:eastAsia="ＭＳ 明朝" w:hAnsi="ＭＳ 明朝" w:cs="ＭＳ 明朝" w:hint="eastAsia"/>
                      <w:spacing w:val="6"/>
                      <w:kern w:val="0"/>
                      <w:szCs w:val="21"/>
                    </w:rPr>
                    <w:lastRenderedPageBreak/>
                    <w:t>従って、第5次中期経営計画に向けての3か年は、DXを実現するための基盤を整える期間と称して、デジタル技術によって自らのビジネスを変革する準備ができている状態まで移行していくことを目標とします。</w:t>
                  </w:r>
                </w:p>
                <w:p w14:paraId="4553E0C1" w14:textId="5454BC90" w:rsidR="00D1302E" w:rsidRPr="00E577BF" w:rsidRDefault="004E7126" w:rsidP="004E71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D035D">
                    <w:rPr>
                      <w:rFonts w:ascii="ＭＳ 明朝" w:eastAsia="ＭＳ 明朝" w:hAnsi="ＭＳ 明朝" w:cs="ＭＳ 明朝" w:hint="eastAsia"/>
                      <w:spacing w:val="6"/>
                      <w:kern w:val="0"/>
                      <w:szCs w:val="21"/>
                    </w:rPr>
                    <w:t>*DXing(当行造語)：「Digital Transformation」を継続(ing)できる環境構築</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453F01A7" w:rsidR="00D1302E" w:rsidRPr="00E577BF" w:rsidRDefault="008806F0" w:rsidP="004E71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mc:AlternateContent>
                        <mc:Choice Requires="w16se">
                          <w:rFonts w:ascii="ＭＳ 明朝" w:eastAsia="ＭＳ 明朝" w:hAnsi="ＭＳ 明朝" w:cs="ＭＳ 明朝" w:hint="eastAsia"/>
                        </mc:Choice>
                        <mc:Fallback>
                          <w:rFonts w:ascii="ＭＳ 明朝" w:eastAsia="ＭＳ 明朝" w:hAnsi="ＭＳ 明朝" w:cs="ＭＳ 明朝" w:hint="eastAsia"/>
                        </mc:Fallback>
                      </mc:AlternateContent>
                      <w:spacing w:val="6"/>
                      <w:kern w:val="0"/>
                      <w:szCs w:val="21"/>
                    </w:rPr>
                    <mc:AlternateContent>
                      <mc:Choice Requires="w16se">
                        <w16se:symEx w16se:font="ＭＳ 明朝" w16se:char="2460"/>
                      </mc:Choice>
                      <mc:Fallback>
                        <w:t>①</w:t>
                      </mc:Fallback>
                    </mc:AlternateContent>
                  </w:r>
                  <w:r>
                    <w:rPr>
                      <mc:AlternateContent>
                        <mc:Choice Requires="w16se">
                          <w:rFonts w:ascii="ＭＳ 明朝" w:eastAsia="ＭＳ 明朝" w:hAnsi="ＭＳ 明朝" w:cs="ＭＳ 明朝" w:hint="eastAsia"/>
                        </mc:Choice>
                        <mc:Fallback>
                          <w:rFonts w:ascii="ＭＳ 明朝" w:eastAsia="ＭＳ 明朝" w:hAnsi="ＭＳ 明朝" w:cs="ＭＳ 明朝" w:hint="eastAsia"/>
                        </mc:Fallback>
                      </mc:AlternateContent>
                      <w:spacing w:val="6"/>
                      <w:kern w:val="0"/>
                      <w:szCs w:val="21"/>
                    </w:rPr>
                    <mc:AlternateContent>
                      <mc:Choice Requires="w16se">
                        <w16se:symEx w16se:font="ＭＳ 明朝" w16se:char="2461"/>
                      </mc:Choice>
                      <mc:Fallback>
                        <w:t>②</w:t>
                      </mc:Fallback>
                    </mc:AlternateContent>
                  </w:r>
                  <w:r w:rsidR="004E7126" w:rsidRPr="000522B4">
                    <w:rPr>
                      <w:rFonts w:ascii="ＭＳ 明朝" w:eastAsia="ＭＳ 明朝" w:hAnsi="ＭＳ 明朝" w:cs="ＭＳ 明朝" w:hint="eastAsia"/>
                      <w:spacing w:val="6"/>
                      <w:kern w:val="0"/>
                      <w:szCs w:val="21"/>
                    </w:rPr>
                    <w:t>取締役会にて機関承認し、公表している。</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146F86" w14:textId="1598F7FC" w:rsidR="00D1302E" w:rsidRDefault="00781C12" w:rsidP="004E71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mc:AlternateContent>
                        <mc:Choice Requires="w16se">
                          <w:rFonts w:ascii="ＭＳ 明朝" w:eastAsia="ＭＳ 明朝" w:hAnsi="ＭＳ 明朝" w:cs="ＭＳ 明朝" w:hint="eastAsia"/>
                        </mc:Choice>
                        <mc:Fallback>
                          <w:rFonts w:ascii="ＭＳ 明朝" w:eastAsia="ＭＳ 明朝" w:hAnsi="ＭＳ 明朝" w:cs="ＭＳ 明朝" w:hint="eastAsia"/>
                        </mc:Fallback>
                      </mc:AlternateContent>
                      <w:spacing w:val="6"/>
                      <w:kern w:val="0"/>
                      <w:szCs w:val="21"/>
                    </w:rPr>
                    <mc:AlternateContent>
                      <mc:Choice Requires="w16se">
                        <w16se:symEx w16se:font="ＭＳ 明朝" w16se:char="2460"/>
                      </mc:Choice>
                      <mc:Fallback>
                        <w:t>①</w:t>
                      </mc:Fallback>
                    </mc:AlternateContent>
                  </w:r>
                  <w:r w:rsidR="004E7126" w:rsidRPr="00DE7B81">
                    <w:rPr>
                      <w:rFonts w:ascii="ＭＳ 明朝" w:eastAsia="ＭＳ 明朝" w:hAnsi="ＭＳ 明朝" w:cs="ＭＳ 明朝" w:hint="eastAsia"/>
                      <w:spacing w:val="6"/>
                      <w:kern w:val="0"/>
                      <w:szCs w:val="21"/>
                    </w:rPr>
                    <w:t>第5次中期経営計画におけるDX戦略の概要</w:t>
                  </w:r>
                </w:p>
                <w:p w14:paraId="5BF68E2D" w14:textId="3834C3B8" w:rsidR="00781C12" w:rsidRPr="00E577BF" w:rsidRDefault="003A6876" w:rsidP="004E71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mc:AlternateContent>
                        <mc:Choice Requires="w16se">
                          <w:rFonts w:ascii="ＭＳ 明朝" w:eastAsia="ＭＳ 明朝" w:hAnsi="ＭＳ 明朝" w:cs="ＭＳ 明朝" w:hint="eastAsia"/>
                        </mc:Choice>
                        <mc:Fallback>
                          <w:rFonts w:ascii="ＭＳ 明朝" w:eastAsia="ＭＳ 明朝" w:hAnsi="ＭＳ 明朝" w:cs="ＭＳ 明朝" w:hint="eastAsia"/>
                        </mc:Fallback>
                      </mc:AlternateContent>
                      <w:spacing w:val="6"/>
                      <w:kern w:val="0"/>
                      <w:szCs w:val="21"/>
                    </w:rPr>
                    <mc:AlternateContent>
                      <mc:Choice Requires="w16se">
                        <w16se:symEx w16se:font="ＭＳ 明朝" w16se:char="2461"/>
                      </mc:Choice>
                      <mc:Fallback>
                        <w:t>②</w:t>
                      </mc:Fallback>
                    </mc:AlternateContent>
                  </w:r>
                  <w:r w:rsidRPr="0069352C">
                    <w:rPr>
                      <w:rFonts w:ascii="ＭＳ 明朝" w:eastAsia="ＭＳ 明朝" w:hAnsi="ＭＳ 明朝" w:cs="ＭＳ 明朝" w:hint="eastAsia"/>
                      <w:spacing w:val="6"/>
                      <w:kern w:val="0"/>
                      <w:szCs w:val="21"/>
                    </w:rPr>
                    <w:t>2023年中間期ディスクロージャー誌</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F8FF9FA" w14:textId="77777777" w:rsidR="00D1302E" w:rsidRDefault="00781C1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mc:AlternateContent>
                        <mc:Choice Requires="w16se">
                          <w:rFonts w:ascii="ＭＳ 明朝" w:eastAsia="ＭＳ 明朝" w:hAnsi="ＭＳ 明朝" w:cs="ＭＳ 明朝" w:hint="eastAsia"/>
                        </mc:Choice>
                        <mc:Fallback>
                          <w:rFonts w:ascii="ＭＳ 明朝" w:eastAsia="ＭＳ 明朝" w:hAnsi="ＭＳ 明朝" w:cs="ＭＳ 明朝" w:hint="eastAsia"/>
                        </mc:Fallback>
                      </mc:AlternateContent>
                      <w:spacing w:val="6"/>
                      <w:kern w:val="0"/>
                      <w:szCs w:val="21"/>
                    </w:rPr>
                    <mc:AlternateContent>
                      <mc:Choice Requires="w16se">
                        <w16se:symEx w16se:font="ＭＳ 明朝" w16se:char="2460"/>
                      </mc:Choice>
                      <mc:Fallback>
                        <w:t>①</w:t>
                      </mc:Fallback>
                    </mc:AlternateContent>
                  </w:r>
                  <w:r w:rsidR="004E7126" w:rsidRPr="00DE7B81">
                    <w:rPr>
                      <w:rFonts w:ascii="ＭＳ 明朝" w:eastAsia="ＭＳ 明朝" w:hAnsi="ＭＳ 明朝" w:cs="ＭＳ 明朝" w:hint="eastAsia"/>
                      <w:spacing w:val="6"/>
                      <w:kern w:val="0"/>
                      <w:szCs w:val="21"/>
                    </w:rPr>
                    <w:t>2022年8月23日</w:t>
                  </w:r>
                </w:p>
                <w:p w14:paraId="7116E297" w14:textId="35465BEA" w:rsidR="00781C12" w:rsidRPr="00E577BF" w:rsidRDefault="00781C12"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mc:AlternateContent>
                        <mc:Choice Requires="w16se">
                          <w:rFonts w:ascii="ＭＳ 明朝" w:eastAsia="ＭＳ 明朝" w:hAnsi="ＭＳ 明朝" w:cs="ＭＳ 明朝" w:hint="eastAsia"/>
                        </mc:Choice>
                        <mc:Fallback>
                          <w:rFonts w:ascii="ＭＳ 明朝" w:eastAsia="ＭＳ 明朝" w:hAnsi="ＭＳ 明朝" w:cs="ＭＳ 明朝" w:hint="eastAsia"/>
                        </mc:Fallback>
                      </mc:AlternateContent>
                      <w:spacing w:val="6"/>
                      <w:kern w:val="0"/>
                      <w:szCs w:val="21"/>
                    </w:rPr>
                    <mc:AlternateContent>
                      <mc:Choice Requires="w16se">
                        <w16se:symEx w16se:font="ＭＳ 明朝" w16se:char="2461"/>
                      </mc:Choice>
                      <mc:Fallback>
                        <w:t>②</w:t>
                      </mc:Fallback>
                    </mc:AlternateContent>
                  </w:r>
                  <w:r>
                    <w:rPr>
                      <w:rFonts w:ascii="ＭＳ 明朝" w:eastAsia="ＭＳ 明朝" w:hAnsi="ＭＳ 明朝" w:cs="ＭＳ 明朝" w:hint="eastAsia"/>
                      <w:spacing w:val="6"/>
                      <w:kern w:val="0"/>
                      <w:szCs w:val="21"/>
                    </w:rPr>
                    <w:t>2024年1月25日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67CA5A8" w14:textId="701E4E03" w:rsidR="004E7126" w:rsidRDefault="00781C12" w:rsidP="004E71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mc:AlternateContent>
                        <mc:Choice Requires="w16se">
                          <w:rFonts w:ascii="ＭＳ 明朝" w:eastAsia="ＭＳ 明朝" w:hAnsi="ＭＳ 明朝" w:cs="ＭＳ 明朝" w:hint="eastAsia"/>
                        </mc:Choice>
                        <mc:Fallback>
                          <w:rFonts w:ascii="ＭＳ 明朝" w:eastAsia="ＭＳ 明朝" w:hAnsi="ＭＳ 明朝" w:cs="ＭＳ 明朝" w:hint="eastAsia"/>
                        </mc:Fallback>
                      </mc:AlternateContent>
                      <w:spacing w:val="6"/>
                      <w:kern w:val="0"/>
                      <w:szCs w:val="21"/>
                    </w:rPr>
                    <mc:AlternateContent>
                      <mc:Choice Requires="w16se">
                        <w16se:symEx w16se:font="ＭＳ 明朝" w16se:char="2460"/>
                      </mc:Choice>
                      <mc:Fallback>
                        <w:t>①</w:t>
                      </mc:Fallback>
                    </mc:AlternateContent>
                  </w:r>
                  <w:r w:rsidR="004E7126">
                    <w:rPr>
                      <w:rFonts w:ascii="ＭＳ 明朝" w:eastAsia="ＭＳ 明朝" w:hAnsi="ＭＳ 明朝" w:cs="ＭＳ 明朝" w:hint="eastAsia"/>
                      <w:spacing w:val="6"/>
                      <w:kern w:val="0"/>
                      <w:szCs w:val="21"/>
                    </w:rPr>
                    <w:t>ホームページに掲載</w:t>
                  </w:r>
                </w:p>
                <w:p w14:paraId="03D63D62" w14:textId="4A46100A" w:rsidR="00D1302E" w:rsidRDefault="000C76A0" w:rsidP="004E71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sidR="004E7126" w:rsidRPr="00B62950">
                      <w:rPr>
                        <w:rStyle w:val="af6"/>
                        <w:rFonts w:ascii="ＭＳ 明朝" w:eastAsia="ＭＳ 明朝" w:hAnsi="ＭＳ 明朝" w:cs="ＭＳ 明朝" w:hint="eastAsia"/>
                        <w:spacing w:val="6"/>
                        <w:kern w:val="0"/>
                        <w:szCs w:val="21"/>
                      </w:rPr>
                      <w:t>https://www.sbjbank.co.jp/news/pdf/20220822</w:t>
                    </w:r>
                    <w:r w:rsidR="004E7126" w:rsidRPr="00B62950">
                      <w:rPr>
                        <w:rStyle w:val="af6"/>
                        <w:rFonts w:ascii="ＭＳ 明朝" w:eastAsia="ＭＳ 明朝" w:hAnsi="ＭＳ 明朝" w:cs="ＭＳ 明朝" w:hint="eastAsia"/>
                        <w:spacing w:val="6"/>
                        <w:kern w:val="0"/>
                        <w:szCs w:val="21"/>
                      </w:rPr>
                      <w:t>_</w:t>
                    </w:r>
                    <w:r w:rsidR="004E7126" w:rsidRPr="00B62950">
                      <w:rPr>
                        <w:rStyle w:val="af6"/>
                        <w:rFonts w:ascii="ＭＳ 明朝" w:eastAsia="ＭＳ 明朝" w:hAnsi="ＭＳ 明朝" w:cs="ＭＳ 明朝" w:hint="eastAsia"/>
                        <w:spacing w:val="6"/>
                        <w:kern w:val="0"/>
                        <w:szCs w:val="21"/>
                      </w:rPr>
                      <w:t>press_info797_1.pdf</w:t>
                    </w:r>
                  </w:hyperlink>
                  <w:r w:rsidR="004E7126">
                    <w:rPr>
                      <w:rFonts w:ascii="ＭＳ 明朝" w:eastAsia="ＭＳ 明朝" w:hAnsi="ＭＳ 明朝" w:cs="ＭＳ 明朝" w:hint="eastAsia"/>
                      <w:spacing w:val="6"/>
                      <w:kern w:val="0"/>
                      <w:szCs w:val="21"/>
                    </w:rPr>
                    <w:t xml:space="preserve">　（p</w:t>
                  </w:r>
                  <w:r w:rsidR="004E7126">
                    <w:rPr>
                      <w:rFonts w:ascii="ＭＳ 明朝" w:eastAsia="ＭＳ 明朝" w:hAnsi="ＭＳ 明朝" w:cs="ＭＳ 明朝"/>
                      <w:spacing w:val="6"/>
                      <w:kern w:val="0"/>
                      <w:szCs w:val="21"/>
                    </w:rPr>
                    <w:t>.</w:t>
                  </w:r>
                  <w:r w:rsidR="004E7126">
                    <w:rPr>
                      <w:rFonts w:ascii="ＭＳ 明朝" w:eastAsia="ＭＳ 明朝" w:hAnsi="ＭＳ 明朝" w:cs="ＭＳ 明朝" w:hint="eastAsia"/>
                      <w:spacing w:val="6"/>
                      <w:kern w:val="0"/>
                      <w:szCs w:val="21"/>
                    </w:rPr>
                    <w:t>1～2</w:t>
                  </w:r>
                  <w:r w:rsidR="004E7126">
                    <w:rPr>
                      <w:rFonts w:ascii="ＭＳ 明朝" w:eastAsia="ＭＳ 明朝" w:hAnsi="ＭＳ 明朝" w:cs="ＭＳ 明朝"/>
                      <w:spacing w:val="6"/>
                      <w:kern w:val="0"/>
                      <w:szCs w:val="21"/>
                    </w:rPr>
                    <w:t>,</w:t>
                  </w:r>
                  <w:r w:rsidR="004E7126">
                    <w:rPr>
                      <w:rFonts w:ascii="ＭＳ 明朝" w:eastAsia="ＭＳ 明朝" w:hAnsi="ＭＳ 明朝" w:cs="ＭＳ 明朝" w:hint="eastAsia"/>
                      <w:spacing w:val="6"/>
                      <w:kern w:val="0"/>
                      <w:szCs w:val="21"/>
                    </w:rPr>
                    <w:t xml:space="preserve">　添付資料 </w:t>
                  </w:r>
                  <w:r w:rsidR="004E7126">
                    <w:rPr>
                      <w:rFonts w:ascii="ＭＳ 明朝" w:eastAsia="ＭＳ 明朝" w:hAnsi="ＭＳ 明朝" w:cs="ＭＳ 明朝"/>
                      <w:spacing w:val="6"/>
                      <w:kern w:val="0"/>
                      <w:szCs w:val="21"/>
                    </w:rPr>
                    <w:t>p.</w:t>
                  </w:r>
                  <w:r w:rsidR="00B701D4">
                    <w:rPr>
                      <w:rFonts w:ascii="ＭＳ 明朝" w:eastAsia="ＭＳ 明朝" w:hAnsi="ＭＳ 明朝" w:cs="ＭＳ 明朝"/>
                      <w:spacing w:val="6"/>
                      <w:kern w:val="0"/>
                      <w:szCs w:val="21"/>
                    </w:rPr>
                    <w:t>4, 8</w:t>
                  </w:r>
                  <w:r w:rsidR="004E7126">
                    <w:rPr>
                      <w:rFonts w:ascii="ＭＳ 明朝" w:eastAsia="ＭＳ 明朝" w:hAnsi="ＭＳ 明朝" w:cs="ＭＳ 明朝" w:hint="eastAsia"/>
                      <w:spacing w:val="6"/>
                      <w:kern w:val="0"/>
                      <w:szCs w:val="21"/>
                    </w:rPr>
                    <w:t>）</w:t>
                  </w:r>
                </w:p>
                <w:p w14:paraId="2E9BC45C" w14:textId="20A26912" w:rsidR="00781C12" w:rsidRDefault="00781C12" w:rsidP="004E71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mc:AlternateContent>
                        <mc:Choice Requires="w16se">
                          <w:rFonts w:ascii="ＭＳ 明朝" w:eastAsia="ＭＳ 明朝" w:hAnsi="ＭＳ 明朝" w:cs="ＭＳ 明朝" w:hint="eastAsia"/>
                        </mc:Choice>
                        <mc:Fallback>
                          <w:rFonts w:ascii="ＭＳ 明朝" w:eastAsia="ＭＳ 明朝" w:hAnsi="ＭＳ 明朝" w:cs="ＭＳ 明朝" w:hint="eastAsia"/>
                        </mc:Fallback>
                      </mc:AlternateContent>
                      <w:spacing w:val="6"/>
                      <w:kern w:val="0"/>
                      <w:szCs w:val="21"/>
                    </w:rPr>
                    <mc:AlternateContent>
                      <mc:Choice Requires="w16se">
                        <w16se:symEx w16se:font="ＭＳ 明朝" w16se:char="2461"/>
                      </mc:Choice>
                      <mc:Fallback>
                        <w:t>②</w:t>
                      </mc:Fallback>
                    </mc:AlternateContent>
                  </w:r>
                  <w:r>
                    <w:rPr>
                      <w:rFonts w:ascii="ＭＳ 明朝" w:eastAsia="ＭＳ 明朝" w:hAnsi="ＭＳ 明朝" w:cs="ＭＳ 明朝" w:hint="eastAsia"/>
                      <w:spacing w:val="6"/>
                      <w:kern w:val="0"/>
                      <w:szCs w:val="21"/>
                    </w:rPr>
                    <w:t>ホームページに掲載</w:t>
                  </w:r>
                </w:p>
                <w:p w14:paraId="1FE4DE1F" w14:textId="1B159450" w:rsidR="00F50F9D" w:rsidRPr="00781C12" w:rsidRDefault="000C76A0" w:rsidP="00F50F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sidR="00F50F9D" w:rsidRPr="0069352C">
                      <w:rPr>
                        <w:rStyle w:val="af6"/>
                        <w:rFonts w:ascii="ＭＳ 明朝" w:eastAsia="ＭＳ 明朝" w:hAnsi="ＭＳ 明朝" w:cs="ＭＳ 明朝" w:hint="eastAsia"/>
                        <w:spacing w:val="6"/>
                        <w:kern w:val="0"/>
                        <w:szCs w:val="21"/>
                      </w:rPr>
                      <w:t>https://www.sbjbank.co.jp/about_sbj/ir/pdf/disclosure/20240125_ir_info179_1.pdf</w:t>
                    </w:r>
                  </w:hyperlink>
                  <w:r w:rsidR="00F50F9D" w:rsidRPr="0069352C">
                    <w:rPr>
                      <w:rFonts w:ascii="ＭＳ 明朝" w:eastAsia="ＭＳ 明朝" w:hAnsi="ＭＳ 明朝" w:cs="ＭＳ 明朝" w:hint="eastAsia"/>
                      <w:spacing w:val="6"/>
                      <w:kern w:val="0"/>
                      <w:szCs w:val="21"/>
                    </w:rPr>
                    <w:t xml:space="preserve">　（p.5 トピックス）</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ACA017C" w14:textId="1959AFD2" w:rsidR="00C51E06" w:rsidRDefault="00C51E06" w:rsidP="004E71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mc:AlternateContent>
                        <mc:Choice Requires="w16se">
                          <w:rFonts w:ascii="ＭＳ 明朝" w:eastAsia="ＭＳ 明朝" w:hAnsi="ＭＳ 明朝" w:cs="ＭＳ 明朝" w:hint="eastAsia"/>
                        </mc:Choice>
                        <mc:Fallback>
                          <w:rFonts w:ascii="ＭＳ 明朝" w:eastAsia="ＭＳ 明朝" w:hAnsi="ＭＳ 明朝" w:cs="ＭＳ 明朝" w:hint="eastAsia"/>
                        </mc:Fallback>
                      </mc:AlternateContent>
                      <w:spacing w:val="6"/>
                      <w:kern w:val="0"/>
                      <w:szCs w:val="21"/>
                    </w:rPr>
                    <mc:AlternateContent>
                      <mc:Choice Requires="w16se">
                        <w16se:symEx w16se:font="ＭＳ 明朝" w16se:char="2460"/>
                      </mc:Choice>
                      <mc:Fallback>
                        <w:t>①</w:t>
                      </mc:Fallback>
                    </mc:AlternateContent>
                  </w:r>
                  <w:r w:rsidRPr="00DE7B81">
                    <w:rPr>
                      <w:rFonts w:ascii="ＭＳ 明朝" w:eastAsia="ＭＳ 明朝" w:hAnsi="ＭＳ 明朝" w:cs="ＭＳ 明朝" w:hint="eastAsia"/>
                      <w:spacing w:val="6"/>
                      <w:kern w:val="0"/>
                      <w:szCs w:val="21"/>
                    </w:rPr>
                    <w:t>第5次中期経営計画におけるDX戦略の概要</w:t>
                  </w:r>
                </w:p>
                <w:p w14:paraId="0B9E47DE" w14:textId="789943C6" w:rsidR="004E7126" w:rsidRPr="003A73B5" w:rsidRDefault="004E7126" w:rsidP="004E71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&lt;DXi</w:t>
                  </w:r>
                  <w:r>
                    <w:rPr>
                      <w:rFonts w:ascii="ＭＳ 明朝" w:eastAsia="ＭＳ 明朝" w:hAnsi="ＭＳ 明朝" w:cs="ＭＳ 明朝"/>
                      <w:spacing w:val="6"/>
                      <w:kern w:val="0"/>
                      <w:szCs w:val="21"/>
                    </w:rPr>
                    <w:t>ng</w:t>
                  </w:r>
                  <w:r>
                    <w:rPr>
                      <w:rFonts w:ascii="ＭＳ 明朝" w:eastAsia="ＭＳ 明朝" w:hAnsi="ＭＳ 明朝" w:cs="ＭＳ 明朝" w:hint="eastAsia"/>
                      <w:spacing w:val="6"/>
                      <w:kern w:val="0"/>
                      <w:szCs w:val="21"/>
                    </w:rPr>
                    <w:t>における</w:t>
                  </w:r>
                  <w:r w:rsidRPr="003A73B5">
                    <w:rPr>
                      <w:rFonts w:ascii="ＭＳ 明朝" w:eastAsia="ＭＳ 明朝" w:hAnsi="ＭＳ 明朝" w:cs="ＭＳ 明朝" w:hint="eastAsia"/>
                      <w:spacing w:val="6"/>
                      <w:kern w:val="0"/>
                      <w:szCs w:val="21"/>
                    </w:rPr>
                    <w:t>重要取組Agenda</w:t>
                  </w:r>
                  <w:r>
                    <w:rPr>
                      <w:rFonts w:ascii="ＭＳ 明朝" w:eastAsia="ＭＳ 明朝" w:hAnsi="ＭＳ 明朝" w:cs="ＭＳ 明朝"/>
                      <w:spacing w:val="6"/>
                      <w:kern w:val="0"/>
                      <w:szCs w:val="21"/>
                    </w:rPr>
                    <w:t>&gt;</w:t>
                  </w:r>
                  <w:r>
                    <w:rPr>
                      <w:rFonts w:ascii="ＭＳ 明朝" w:eastAsia="ＭＳ 明朝" w:hAnsi="ＭＳ 明朝" w:cs="ＭＳ 明朝" w:hint="eastAsia"/>
                      <w:spacing w:val="6"/>
                      <w:kern w:val="0"/>
                      <w:szCs w:val="21"/>
                    </w:rPr>
                    <w:t>（添付資料</w:t>
                  </w:r>
                  <w:r w:rsidR="00A57D29">
                    <w:rPr>
                      <w:rFonts w:ascii="ＭＳ 明朝" w:eastAsia="Malgun Gothic" w:hAnsi="ＭＳ 明朝" w:cs="ＭＳ 明朝" w:hint="eastAsia"/>
                      <w:spacing w:val="6"/>
                      <w:kern w:val="0"/>
                      <w:szCs w:val="21"/>
                    </w:rPr>
                    <w:t xml:space="preserve"> </w:t>
                  </w:r>
                  <w:r>
                    <w:rPr>
                      <w:rFonts w:ascii="ＭＳ 明朝" w:eastAsia="ＭＳ 明朝" w:hAnsi="ＭＳ 明朝" w:cs="ＭＳ 明朝"/>
                      <w:spacing w:val="6"/>
                      <w:kern w:val="0"/>
                      <w:szCs w:val="21"/>
                    </w:rPr>
                    <w:t>p.4</w:t>
                  </w:r>
                  <w:r>
                    <w:rPr>
                      <w:rFonts w:ascii="ＭＳ 明朝" w:eastAsia="ＭＳ 明朝" w:hAnsi="ＭＳ 明朝" w:cs="ＭＳ 明朝" w:hint="eastAsia"/>
                      <w:spacing w:val="6"/>
                      <w:kern w:val="0"/>
                      <w:szCs w:val="21"/>
                    </w:rPr>
                    <w:t>）</w:t>
                  </w:r>
                </w:p>
                <w:p w14:paraId="5237B3B0" w14:textId="77777777" w:rsidR="004E7126" w:rsidRPr="003A73B5" w:rsidRDefault="004E7126" w:rsidP="004E712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A73B5">
                    <w:rPr>
                      <w:rFonts w:ascii="ＭＳ 明朝" w:eastAsia="ＭＳ 明朝" w:hAnsi="ＭＳ 明朝" w:cs="ＭＳ 明朝" w:hint="eastAsia"/>
                      <w:spacing w:val="6"/>
                      <w:kern w:val="0"/>
                      <w:szCs w:val="21"/>
                    </w:rPr>
                    <w:t>1. デジタルプラットフォームの拡大</w:t>
                  </w:r>
                </w:p>
                <w:p w14:paraId="3DF54EF0" w14:textId="77777777" w:rsidR="004E7126" w:rsidRPr="003A73B5" w:rsidRDefault="004E7126" w:rsidP="004E712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A73B5">
                    <w:rPr>
                      <w:rFonts w:ascii="ＭＳ 明朝" w:eastAsia="ＭＳ 明朝" w:hAnsi="ＭＳ 明朝" w:cs="ＭＳ 明朝" w:hint="eastAsia"/>
                      <w:spacing w:val="6"/>
                      <w:kern w:val="0"/>
                      <w:szCs w:val="21"/>
                    </w:rPr>
                    <w:t>2. デジタル新事業の推進</w:t>
                  </w:r>
                </w:p>
                <w:p w14:paraId="06E22B87" w14:textId="77777777" w:rsidR="004E7126" w:rsidRPr="003A73B5" w:rsidRDefault="004E7126" w:rsidP="004E712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A73B5">
                    <w:rPr>
                      <w:rFonts w:ascii="ＭＳ 明朝" w:eastAsia="ＭＳ 明朝" w:hAnsi="ＭＳ 明朝" w:cs="ＭＳ 明朝" w:hint="eastAsia"/>
                      <w:spacing w:val="6"/>
                      <w:kern w:val="0"/>
                      <w:szCs w:val="21"/>
                    </w:rPr>
                    <w:t>3. デジタル化による業務効率化</w:t>
                  </w:r>
                </w:p>
                <w:p w14:paraId="2DAC8175" w14:textId="77777777" w:rsidR="004E7126" w:rsidRPr="003A73B5" w:rsidRDefault="004E7126" w:rsidP="004E7126">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A73B5">
                    <w:rPr>
                      <w:rFonts w:ascii="ＭＳ 明朝" w:eastAsia="ＭＳ 明朝" w:hAnsi="ＭＳ 明朝" w:cs="ＭＳ 明朝" w:hint="eastAsia"/>
                      <w:spacing w:val="6"/>
                      <w:kern w:val="0"/>
                      <w:szCs w:val="21"/>
                    </w:rPr>
                    <w:t>4. データ基盤の顧客管理強化</w:t>
                  </w:r>
                </w:p>
                <w:p w14:paraId="1AC61C40" w14:textId="3021124B" w:rsidR="001667A7" w:rsidRDefault="004E7126" w:rsidP="0018190F">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3A73B5">
                    <w:rPr>
                      <w:rFonts w:ascii="ＭＳ 明朝" w:eastAsia="ＭＳ 明朝" w:hAnsi="ＭＳ 明朝" w:cs="ＭＳ 明朝" w:hint="eastAsia"/>
                      <w:spacing w:val="6"/>
                      <w:kern w:val="0"/>
                      <w:szCs w:val="21"/>
                    </w:rPr>
                    <w:t>5. インフラ強化</w:t>
                  </w:r>
                </w:p>
                <w:p w14:paraId="7FC793BF" w14:textId="77777777" w:rsidR="0013333D" w:rsidRDefault="0013333D" w:rsidP="0018190F">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hint="eastAsia"/>
                      <w:spacing w:val="6"/>
                      <w:kern w:val="0"/>
                      <w:szCs w:val="21"/>
                    </w:rPr>
                  </w:pPr>
                </w:p>
                <w:p w14:paraId="4EFBB6DA" w14:textId="31C4F88B" w:rsidR="00AE738A" w:rsidRDefault="004E7126" w:rsidP="004E71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&lt;</w:t>
                  </w:r>
                  <w:r w:rsidRPr="00CD7312">
                    <w:rPr>
                      <w:rFonts w:ascii="ＭＳ 明朝" w:eastAsia="ＭＳ 明朝" w:hAnsi="ＭＳ 明朝" w:cs="ＭＳ 明朝" w:hint="eastAsia"/>
                      <w:spacing w:val="6"/>
                      <w:kern w:val="0"/>
                      <w:szCs w:val="21"/>
                    </w:rPr>
                    <w:t>ITシステム・デジタル技術活用の取組</w:t>
                  </w:r>
                  <w:r>
                    <w:rPr>
                      <w:rFonts w:ascii="ＭＳ 明朝" w:eastAsia="ＭＳ 明朝" w:hAnsi="ＭＳ 明朝" w:cs="ＭＳ 明朝"/>
                      <w:spacing w:val="6"/>
                      <w:kern w:val="0"/>
                      <w:szCs w:val="21"/>
                    </w:rPr>
                    <w:t>&gt;</w:t>
                  </w:r>
                  <w:r>
                    <w:rPr>
                      <w:rFonts w:ascii="ＭＳ 明朝" w:eastAsia="ＭＳ 明朝" w:hAnsi="ＭＳ 明朝" w:cs="ＭＳ 明朝" w:hint="eastAsia"/>
                      <w:spacing w:val="6"/>
                      <w:kern w:val="0"/>
                      <w:szCs w:val="21"/>
                    </w:rPr>
                    <w:t>（添付資料</w:t>
                  </w:r>
                  <w:r w:rsidR="00A57D29">
                    <w:rPr>
                      <w:rFonts w:ascii="ＭＳ 明朝" w:eastAsia="Malgun Gothic" w:hAnsi="ＭＳ 明朝" w:cs="ＭＳ 明朝" w:hint="eastAsia"/>
                      <w:spacing w:val="6"/>
                      <w:kern w:val="0"/>
                      <w:szCs w:val="21"/>
                    </w:rPr>
                    <w:t xml:space="preserve"> </w:t>
                  </w:r>
                  <w:r>
                    <w:rPr>
                      <w:rFonts w:ascii="ＭＳ 明朝" w:eastAsia="ＭＳ 明朝" w:hAnsi="ＭＳ 明朝" w:cs="ＭＳ 明朝"/>
                      <w:spacing w:val="6"/>
                      <w:kern w:val="0"/>
                      <w:szCs w:val="21"/>
                    </w:rPr>
                    <w:t>p.8</w:t>
                  </w:r>
                  <w:r>
                    <w:rPr>
                      <w:rFonts w:ascii="ＭＳ 明朝" w:eastAsia="ＭＳ 明朝" w:hAnsi="ＭＳ 明朝" w:cs="ＭＳ 明朝" w:hint="eastAsia"/>
                      <w:spacing w:val="6"/>
                      <w:kern w:val="0"/>
                      <w:szCs w:val="21"/>
                    </w:rPr>
                    <w:t>）</w:t>
                  </w:r>
                </w:p>
                <w:p w14:paraId="78CC923F" w14:textId="4B3AC969" w:rsidR="00AE738A" w:rsidRPr="0058712C" w:rsidRDefault="00AE738A" w:rsidP="00AE73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8712C">
                    <w:rPr>
                      <w:rFonts w:ascii="ＭＳ 明朝" w:eastAsia="ＭＳ 明朝" w:hAnsi="ＭＳ 明朝" w:cs="ＭＳ 明朝" w:hint="eastAsia"/>
                      <w:spacing w:val="6"/>
                      <w:kern w:val="0"/>
                      <w:szCs w:val="21"/>
                    </w:rPr>
                    <w:t>項目3】デジタル化による業務効率化</w:t>
                  </w:r>
                </w:p>
                <w:p w14:paraId="5B13606A" w14:textId="77777777" w:rsidR="00AE738A" w:rsidRPr="0058712C" w:rsidRDefault="00AE738A" w:rsidP="00AE738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712C">
                    <w:rPr>
                      <w:rFonts w:ascii="ＭＳ 明朝" w:eastAsia="ＭＳ 明朝" w:hAnsi="ＭＳ 明朝" w:cs="ＭＳ 明朝" w:hint="eastAsia"/>
                      <w:spacing w:val="6"/>
                      <w:kern w:val="0"/>
                      <w:szCs w:val="21"/>
                    </w:rPr>
                    <w:t>インフラ強化の過程で構築されたRPAによって定型業務や反復作業を自動化し、IPSを活用して伝帳票を効率的に管理します。尚、こういうデジタル技術の活用は職員の事務効率化を促し、各々の働き方改革にも貢献できると思います。</w:t>
                  </w:r>
                </w:p>
                <w:p w14:paraId="37D2FD02" w14:textId="52E5FF2A" w:rsidR="00676549" w:rsidRPr="0058712C" w:rsidRDefault="00AE738A" w:rsidP="006765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676549" w:rsidRPr="0058712C">
                    <w:rPr>
                      <w:rFonts w:ascii="ＭＳ 明朝" w:eastAsia="ＭＳ 明朝" w:hAnsi="ＭＳ 明朝" w:cs="ＭＳ 明朝" w:hint="eastAsia"/>
                      <w:spacing w:val="6"/>
                      <w:kern w:val="0"/>
                      <w:szCs w:val="21"/>
                    </w:rPr>
                    <w:t>項目4】データ基盤の顧客管理強化</w:t>
                  </w:r>
                </w:p>
                <w:p w14:paraId="0E55ED1E" w14:textId="761A5F26" w:rsidR="00676549" w:rsidRPr="0058712C" w:rsidRDefault="00676549" w:rsidP="006765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712C">
                    <w:rPr>
                      <w:rFonts w:ascii="ＭＳ 明朝" w:eastAsia="ＭＳ 明朝" w:hAnsi="ＭＳ 明朝" w:cs="ＭＳ 明朝" w:hint="eastAsia"/>
                      <w:spacing w:val="6"/>
                      <w:kern w:val="0"/>
                      <w:szCs w:val="21"/>
                    </w:rPr>
                    <w:t>「カスタマージャーニーマップ」を作成し、データベース基盤の顧客管理に力を入れます。「カスタマージャーニーマップ」は、顧客ログを分析して商品/サービスの問題点を発見することで、顧客グループごとにカスタマイズサービスを提供できるように用いるツールです。また、引き続きアプリUI/UXを改善し、「顧客Care」ページを新たに設け、顧客管理の精緻化を図ります。</w:t>
                  </w:r>
                </w:p>
                <w:p w14:paraId="0848987C" w14:textId="5512D1F0" w:rsidR="00D1302E" w:rsidRPr="00676549" w:rsidRDefault="00676549" w:rsidP="004E712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F50E1C">
                    <w:rPr>
                      <w:rFonts w:ascii="ＭＳ 明朝" w:eastAsia="ＭＳ 明朝" w:hAnsi="ＭＳ 明朝" w:cs="ＭＳ 明朝" w:hint="eastAsia"/>
                      <w:spacing w:val="6"/>
                      <w:kern w:val="0"/>
                      <w:szCs w:val="21"/>
                    </w:rPr>
                    <w:t>当行のシステム子会社である株式会社SBJ DNXは、実務の中で真に使いやすいインターフェースを目指し、金融機関のためにデザインされたB2B営業特化型の顧客管理ソリューション「法人顧客管理システム」の提供を開始しました。本CRMシステムは、高い拡張性・柔軟性及びユー</w:t>
                  </w:r>
                  <w:r w:rsidRPr="00F50E1C">
                    <w:rPr>
                      <w:rFonts w:ascii="ＭＳ 明朝" w:eastAsia="ＭＳ 明朝" w:hAnsi="ＭＳ 明朝" w:cs="ＭＳ 明朝" w:hint="eastAsia"/>
                      <w:spacing w:val="6"/>
                      <w:kern w:val="0"/>
                      <w:szCs w:val="21"/>
                    </w:rPr>
                    <w:lastRenderedPageBreak/>
                    <w:t>ザー視点にこだわった操作環境に強みをもっており、当行においても2023年4月より利用を開始し、法人営業に活用しております。</w:t>
                  </w:r>
                </w:p>
              </w:tc>
            </w:tr>
            <w:tr w:rsidR="00D112A6" w:rsidRPr="00E577BF" w14:paraId="20047B99" w14:textId="77777777" w:rsidTr="00F5566D">
              <w:trPr>
                <w:trHeight w:val="697"/>
              </w:trPr>
              <w:tc>
                <w:tcPr>
                  <w:tcW w:w="2600" w:type="dxa"/>
                  <w:shd w:val="clear" w:color="auto" w:fill="auto"/>
                </w:tcPr>
                <w:p w14:paraId="1BDE20EC" w14:textId="77777777" w:rsidR="00D112A6" w:rsidRPr="00E577BF" w:rsidRDefault="00D112A6" w:rsidP="00D112A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3F9EAF75" w:rsidR="00D112A6" w:rsidRPr="00E577BF" w:rsidRDefault="005D420B" w:rsidP="0067654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mc:AlternateContent>
                        <mc:Choice Requires="w16se">
                          <w:rFonts w:ascii="ＭＳ 明朝" w:eastAsia="ＭＳ 明朝" w:hAnsi="ＭＳ 明朝" w:cs="ＭＳ 明朝" w:hint="eastAsia"/>
                        </mc:Choice>
                        <mc:Fallback>
                          <w:rFonts w:ascii="ＭＳ 明朝" w:eastAsia="ＭＳ 明朝" w:hAnsi="ＭＳ 明朝" w:cs="ＭＳ 明朝" w:hint="eastAsia"/>
                        </mc:Fallback>
                      </mc:AlternateContent>
                      <w:spacing w:val="6"/>
                      <w:kern w:val="0"/>
                      <w:szCs w:val="21"/>
                    </w:rPr>
                    <mc:AlternateContent>
                      <mc:Choice Requires="w16se">
                        <w16se:symEx w16se:font="ＭＳ 明朝" w16se:char="2460"/>
                      </mc:Choice>
                      <mc:Fallback>
                        <w:t>①</w:t>
                      </mc:Fallback>
                    </mc:AlternateContent>
                  </w:r>
                  <w:r>
                    <w:rPr>
                      <mc:AlternateContent>
                        <mc:Choice Requires="w16se">
                          <w:rFonts w:ascii="ＭＳ 明朝" w:eastAsia="ＭＳ 明朝" w:hAnsi="ＭＳ 明朝" w:cs="ＭＳ 明朝" w:hint="eastAsia"/>
                        </mc:Choice>
                        <mc:Fallback>
                          <w:rFonts w:ascii="ＭＳ 明朝" w:eastAsia="ＭＳ 明朝" w:hAnsi="ＭＳ 明朝" w:cs="ＭＳ 明朝" w:hint="eastAsia"/>
                        </mc:Fallback>
                      </mc:AlternateContent>
                      <w:spacing w:val="6"/>
                      <w:kern w:val="0"/>
                      <w:szCs w:val="21"/>
                    </w:rPr>
                    <mc:AlternateContent>
                      <mc:Choice Requires="w16se">
                        <w16se:symEx w16se:font="ＭＳ 明朝" w16se:char="2461"/>
                      </mc:Choice>
                      <mc:Fallback>
                        <w:t>②</w:t>
                      </mc:Fallback>
                    </mc:AlternateContent>
                  </w:r>
                  <w:r w:rsidR="00D112A6" w:rsidRPr="00DE7B81">
                    <w:rPr>
                      <w:rFonts w:ascii="ＭＳ 明朝" w:eastAsia="ＭＳ 明朝" w:hAnsi="ＭＳ 明朝" w:cs="ＭＳ 明朝" w:hint="eastAsia"/>
                      <w:spacing w:val="6"/>
                      <w:kern w:val="0"/>
                      <w:szCs w:val="21"/>
                    </w:rPr>
                    <w:t>取締役会にて機関承認し、公表している。</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EE68D47" w14:textId="3D3183EB" w:rsidR="00D112A6" w:rsidRPr="00D112A6" w:rsidRDefault="00D112A6" w:rsidP="00D112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12A6">
                    <w:rPr>
                      <w:rFonts w:ascii="ＭＳ 明朝" w:eastAsia="ＭＳ 明朝" w:hAnsi="ＭＳ 明朝" w:cs="ＭＳ 明朝" w:hint="eastAsia"/>
                      <w:spacing w:val="6"/>
                      <w:kern w:val="0"/>
                      <w:szCs w:val="21"/>
                    </w:rPr>
                    <w:t>①</w:t>
                  </w:r>
                  <w:r w:rsidR="003A6876" w:rsidRPr="00DE7B81">
                    <w:rPr>
                      <w:rFonts w:ascii="ＭＳ 明朝" w:eastAsia="ＭＳ 明朝" w:hAnsi="ＭＳ 明朝" w:cs="ＭＳ 明朝" w:hint="eastAsia"/>
                      <w:spacing w:val="6"/>
                      <w:kern w:val="0"/>
                      <w:szCs w:val="21"/>
                    </w:rPr>
                    <w:t>第5次中期経営計画におけるDX戦略の概要</w:t>
                  </w:r>
                </w:p>
                <w:p w14:paraId="47D9F1D0" w14:textId="586B0EAE" w:rsidR="00D1302E" w:rsidRPr="00975E9F" w:rsidRDefault="000C76A0" w:rsidP="00D112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2" w:history="1">
                    <w:r w:rsidR="00D112A6" w:rsidRPr="00D112A6">
                      <w:rPr>
                        <w:rStyle w:val="af6"/>
                        <w:rFonts w:ascii="ＭＳ 明朝" w:eastAsia="ＭＳ 明朝" w:hAnsi="ＭＳ 明朝" w:cs="ＭＳ 明朝" w:hint="eastAsia"/>
                        <w:spacing w:val="6"/>
                        <w:kern w:val="0"/>
                        <w:szCs w:val="21"/>
                      </w:rPr>
                      <w:t>https://www.sbjbank.co.jp/news/pdf/20</w:t>
                    </w:r>
                    <w:r w:rsidR="00D112A6" w:rsidRPr="00D112A6">
                      <w:rPr>
                        <w:rStyle w:val="af6"/>
                        <w:rFonts w:ascii="ＭＳ 明朝" w:eastAsia="ＭＳ 明朝" w:hAnsi="ＭＳ 明朝" w:cs="ＭＳ 明朝" w:hint="eastAsia"/>
                        <w:spacing w:val="6"/>
                        <w:kern w:val="0"/>
                        <w:szCs w:val="21"/>
                      </w:rPr>
                      <w:t>2</w:t>
                    </w:r>
                    <w:r w:rsidR="00D112A6" w:rsidRPr="00D112A6">
                      <w:rPr>
                        <w:rStyle w:val="af6"/>
                        <w:rFonts w:ascii="ＭＳ 明朝" w:eastAsia="ＭＳ 明朝" w:hAnsi="ＭＳ 明朝" w:cs="ＭＳ 明朝" w:hint="eastAsia"/>
                        <w:spacing w:val="6"/>
                        <w:kern w:val="0"/>
                        <w:szCs w:val="21"/>
                      </w:rPr>
                      <w:t>20822_press_info797_1.pdf</w:t>
                    </w:r>
                  </w:hyperlink>
                  <w:r w:rsidR="00D112A6" w:rsidRPr="00D112A6">
                    <w:rPr>
                      <w:rFonts w:ascii="ＭＳ 明朝" w:eastAsia="ＭＳ 明朝" w:hAnsi="ＭＳ 明朝" w:cs="ＭＳ 明朝" w:hint="eastAsia"/>
                      <w:spacing w:val="6"/>
                      <w:kern w:val="0"/>
                      <w:szCs w:val="21"/>
                    </w:rPr>
                    <w:t xml:space="preserve">　（p.1,　添付資料 p.5～7）</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24E9F44" w14:textId="4C7F14DE" w:rsidR="003832E6" w:rsidRPr="0069352C" w:rsidRDefault="003832E6" w:rsidP="003832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352C">
                    <w:rPr>
                      <w:rFonts w:ascii="ＭＳ 明朝" w:eastAsia="ＭＳ 明朝" w:hAnsi="ＭＳ 明朝" w:cs="ＭＳ 明朝" w:hint="eastAsia"/>
                      <w:spacing w:val="6"/>
                      <w:kern w:val="0"/>
                      <w:szCs w:val="21"/>
                    </w:rPr>
                    <w:t>①&lt;人材育成・確保に関する事項&gt;（p.1）</w:t>
                  </w:r>
                </w:p>
                <w:p w14:paraId="75987573" w14:textId="6D40AC32" w:rsidR="003832E6" w:rsidRDefault="003832E6" w:rsidP="003832E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352C">
                    <w:rPr>
                      <w:rFonts w:ascii="ＭＳ 明朝" w:eastAsia="ＭＳ 明朝" w:hAnsi="ＭＳ 明朝" w:cs="ＭＳ 明朝" w:hint="eastAsia"/>
                      <w:spacing w:val="6"/>
                      <w:kern w:val="0"/>
                      <w:szCs w:val="21"/>
                    </w:rPr>
                    <w:t>社内におけるデジタル推進体制構築の為デジタル関連の組織再編を実現するとともに、全職員を対象としたデジタル研修の実施、モバイルプラットフォームの構築、オープンAPIやE-KYC等の新たな金融サービスの提供、当行基幹システムであるオープン系フルバンキングクラウドシステムの「AiTHER」の更なる利便性向上等に努めて参りました。他金融機関におけるいわゆるレガシーシステムの刷新をビジネスチャンスと捉え、2020年4月にシステム子会社である株式会社SBJ DNXを設立し、システム開発の内製化及び他金融機関へのバンキングシステム提供を実現しました。また、韓国に㈱SBJ DNXの支社を設置し、IT・デジタル人材の確保等にも注力しております。</w:t>
                  </w:r>
                </w:p>
                <w:p w14:paraId="084063CE" w14:textId="42505586" w:rsidR="0069352C" w:rsidRPr="0069352C" w:rsidRDefault="003832E6" w:rsidP="0069352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352C">
                    <w:rPr>
                      <w:rFonts w:ascii="ＭＳ 明朝" w:eastAsia="ＭＳ 明朝" w:hAnsi="ＭＳ 明朝" w:cs="ＭＳ 明朝" w:hint="eastAsia"/>
                      <w:spacing w:val="6"/>
                      <w:kern w:val="0"/>
                      <w:szCs w:val="21"/>
                    </w:rPr>
                    <w:t>①</w:t>
                  </w:r>
                  <w:r w:rsidR="0069352C" w:rsidRPr="0069352C">
                    <w:rPr>
                      <w:rFonts w:ascii="ＭＳ 明朝" w:eastAsia="ＭＳ 明朝" w:hAnsi="ＭＳ 明朝" w:cs="ＭＳ 明朝" w:hint="eastAsia"/>
                      <w:spacing w:val="6"/>
                      <w:kern w:val="0"/>
                      <w:szCs w:val="21"/>
                    </w:rPr>
                    <w:t>&lt;体制に関する事項&gt;（添付資料 p.5～7）</w:t>
                  </w:r>
                </w:p>
                <w:p w14:paraId="2941869E" w14:textId="77777777" w:rsidR="0069352C" w:rsidRPr="0069352C" w:rsidRDefault="0069352C" w:rsidP="0069352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352C">
                    <w:rPr>
                      <w:rFonts w:ascii="ＭＳ 明朝" w:eastAsia="ＭＳ 明朝" w:hAnsi="ＭＳ 明朝" w:cs="ＭＳ 明朝"/>
                      <w:spacing w:val="6"/>
                      <w:kern w:val="0"/>
                      <w:szCs w:val="21"/>
                    </w:rPr>
                    <w:t></w:t>
                  </w:r>
                  <w:r w:rsidRPr="0069352C">
                    <w:rPr>
                      <w:rFonts w:ascii="ＭＳ 明朝" w:eastAsia="ＭＳ 明朝" w:hAnsi="ＭＳ 明朝" w:cs="ＭＳ 明朝" w:hint="eastAsia"/>
                      <w:spacing w:val="6"/>
                      <w:kern w:val="0"/>
                      <w:szCs w:val="21"/>
                    </w:rPr>
                    <w:t>組織づくり：システム開発子会社㈱</w:t>
                  </w:r>
                  <w:r w:rsidRPr="0069352C">
                    <w:rPr>
                      <w:rFonts w:ascii="ＭＳ 明朝" w:eastAsia="ＭＳ 明朝" w:hAnsi="ＭＳ 明朝" w:cs="ＭＳ 明朝"/>
                      <w:spacing w:val="6"/>
                      <w:kern w:val="0"/>
                      <w:szCs w:val="21"/>
                    </w:rPr>
                    <w:t>SBJ DNX</w:t>
                  </w:r>
                  <w:r w:rsidRPr="0069352C">
                    <w:rPr>
                      <w:rFonts w:ascii="ＭＳ 明朝" w:eastAsia="ＭＳ 明朝" w:hAnsi="ＭＳ 明朝" w:cs="ＭＳ 明朝" w:hint="eastAsia"/>
                      <w:spacing w:val="6"/>
                      <w:kern w:val="0"/>
                      <w:szCs w:val="21"/>
                    </w:rPr>
                    <w:t>設立、</w:t>
                  </w:r>
                  <w:r w:rsidRPr="0069352C">
                    <w:rPr>
                      <w:rFonts w:ascii="ＭＳ 明朝" w:eastAsia="ＭＳ 明朝" w:hAnsi="ＭＳ 明朝" w:cs="ＭＳ 明朝"/>
                      <w:spacing w:val="6"/>
                      <w:kern w:val="0"/>
                      <w:szCs w:val="21"/>
                    </w:rPr>
                    <w:t>ICT</w:t>
                  </w:r>
                  <w:r w:rsidRPr="0069352C">
                    <w:rPr>
                      <w:rFonts w:ascii="ＭＳ 明朝" w:eastAsia="ＭＳ 明朝" w:hAnsi="ＭＳ 明朝" w:cs="ＭＳ 明朝" w:hint="eastAsia"/>
                      <w:spacing w:val="6"/>
                      <w:kern w:val="0"/>
                      <w:szCs w:val="21"/>
                    </w:rPr>
                    <w:t>グループの再編、デジタル営業企画チーム新設等</w:t>
                  </w:r>
                </w:p>
                <w:p w14:paraId="51D61864" w14:textId="77777777" w:rsidR="0069352C" w:rsidRPr="0069352C" w:rsidRDefault="0069352C" w:rsidP="0069352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352C">
                    <w:rPr>
                      <w:rFonts w:ascii="ＭＳ 明朝" w:eastAsia="ＭＳ 明朝" w:hAnsi="ＭＳ 明朝" w:cs="ＭＳ 明朝"/>
                      <w:spacing w:val="6"/>
                      <w:kern w:val="0"/>
                      <w:szCs w:val="21"/>
                    </w:rPr>
                    <w:t></w:t>
                  </w:r>
                  <w:r w:rsidRPr="0069352C">
                    <w:rPr>
                      <w:rFonts w:ascii="ＭＳ 明朝" w:eastAsia="ＭＳ 明朝" w:hAnsi="ＭＳ 明朝" w:cs="ＭＳ 明朝" w:hint="eastAsia"/>
                      <w:spacing w:val="6"/>
                      <w:kern w:val="0"/>
                      <w:szCs w:val="21"/>
                    </w:rPr>
                    <w:t>㈱</w:t>
                  </w:r>
                  <w:r w:rsidRPr="0069352C">
                    <w:rPr>
                      <w:rFonts w:ascii="ＭＳ 明朝" w:eastAsia="ＭＳ 明朝" w:hAnsi="ＭＳ 明朝" w:cs="ＭＳ 明朝"/>
                      <w:spacing w:val="6"/>
                      <w:kern w:val="0"/>
                      <w:szCs w:val="21"/>
                    </w:rPr>
                    <w:t>SBJ</w:t>
                  </w:r>
                  <w:r w:rsidRPr="0069352C">
                    <w:rPr>
                      <w:rFonts w:ascii="ＭＳ 明朝" w:eastAsia="ＭＳ 明朝" w:hAnsi="ＭＳ 明朝" w:cs="ＭＳ 明朝" w:hint="eastAsia"/>
                      <w:spacing w:val="6"/>
                      <w:kern w:val="0"/>
                      <w:szCs w:val="21"/>
                    </w:rPr>
                    <w:t>銀行：営業支援グループにデジタル個人顧客チーム・インターネット支店、</w:t>
                  </w:r>
                  <w:r w:rsidRPr="0069352C">
                    <w:rPr>
                      <w:rFonts w:ascii="ＭＳ 明朝" w:eastAsia="ＭＳ 明朝" w:hAnsi="ＭＳ 明朝" w:cs="ＭＳ 明朝"/>
                      <w:spacing w:val="6"/>
                      <w:kern w:val="0"/>
                      <w:szCs w:val="21"/>
                    </w:rPr>
                    <w:t>ICT</w:t>
                  </w:r>
                  <w:r w:rsidRPr="0069352C">
                    <w:rPr>
                      <w:rFonts w:ascii="ＭＳ 明朝" w:eastAsia="ＭＳ 明朝" w:hAnsi="ＭＳ 明朝" w:cs="ＭＳ 明朝" w:hint="eastAsia"/>
                      <w:spacing w:val="6"/>
                      <w:kern w:val="0"/>
                      <w:szCs w:val="21"/>
                    </w:rPr>
                    <w:t>グループに</w:t>
                  </w:r>
                  <w:r w:rsidRPr="0069352C">
                    <w:rPr>
                      <w:rFonts w:ascii="ＭＳ 明朝" w:eastAsia="ＭＳ 明朝" w:hAnsi="ＭＳ 明朝" w:cs="ＭＳ 明朝"/>
                      <w:spacing w:val="6"/>
                      <w:kern w:val="0"/>
                      <w:szCs w:val="21"/>
                    </w:rPr>
                    <w:t>ICT</w:t>
                  </w:r>
                  <w:r w:rsidRPr="0069352C">
                    <w:rPr>
                      <w:rFonts w:ascii="ＭＳ 明朝" w:eastAsia="ＭＳ 明朝" w:hAnsi="ＭＳ 明朝" w:cs="ＭＳ 明朝" w:hint="eastAsia"/>
                      <w:spacing w:val="6"/>
                      <w:kern w:val="0"/>
                      <w:szCs w:val="21"/>
                    </w:rPr>
                    <w:t>企画チーム・情報セキュリティチームを設置し、運営中</w:t>
                  </w:r>
                </w:p>
                <w:p w14:paraId="310CB9CA" w14:textId="26559AEF" w:rsidR="00D1302E" w:rsidRPr="00E577BF" w:rsidRDefault="0069352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352C">
                    <w:rPr>
                      <w:rFonts w:ascii="ＭＳ 明朝" w:eastAsia="ＭＳ 明朝" w:hAnsi="ＭＳ 明朝" w:cs="ＭＳ 明朝"/>
                      <w:spacing w:val="6"/>
                      <w:kern w:val="0"/>
                      <w:szCs w:val="21"/>
                    </w:rPr>
                    <w:t></w:t>
                  </w:r>
                  <w:r w:rsidRPr="0069352C">
                    <w:rPr>
                      <w:rFonts w:ascii="ＭＳ 明朝" w:eastAsia="ＭＳ 明朝" w:hAnsi="ＭＳ 明朝" w:cs="ＭＳ 明朝" w:hint="eastAsia"/>
                      <w:spacing w:val="6"/>
                      <w:kern w:val="0"/>
                      <w:szCs w:val="21"/>
                    </w:rPr>
                    <w:t>㈱</w:t>
                  </w:r>
                  <w:r w:rsidRPr="0069352C">
                    <w:rPr>
                      <w:rFonts w:ascii="ＭＳ 明朝" w:eastAsia="ＭＳ 明朝" w:hAnsi="ＭＳ 明朝" w:cs="ＭＳ 明朝"/>
                      <w:spacing w:val="6"/>
                      <w:kern w:val="0"/>
                      <w:szCs w:val="21"/>
                    </w:rPr>
                    <w:t>SBJ DNX</w:t>
                  </w:r>
                  <w:r w:rsidRPr="0069352C">
                    <w:rPr>
                      <w:rFonts w:ascii="ＭＳ 明朝" w:eastAsia="ＭＳ 明朝" w:hAnsi="ＭＳ 明朝" w:cs="ＭＳ 明朝" w:hint="eastAsia"/>
                      <w:spacing w:val="6"/>
                      <w:kern w:val="0"/>
                      <w:szCs w:val="21"/>
                    </w:rPr>
                    <w:t>（㈱</w:t>
                  </w:r>
                  <w:r w:rsidRPr="0069352C">
                    <w:rPr>
                      <w:rFonts w:ascii="ＭＳ 明朝" w:eastAsia="ＭＳ 明朝" w:hAnsi="ＭＳ 明朝" w:cs="ＭＳ 明朝"/>
                      <w:spacing w:val="6"/>
                      <w:kern w:val="0"/>
                      <w:szCs w:val="21"/>
                    </w:rPr>
                    <w:t>SBJ</w:t>
                  </w:r>
                  <w:r w:rsidRPr="0069352C">
                    <w:rPr>
                      <w:rFonts w:ascii="ＭＳ 明朝" w:eastAsia="ＭＳ 明朝" w:hAnsi="ＭＳ 明朝" w:cs="ＭＳ 明朝" w:hint="eastAsia"/>
                      <w:spacing w:val="6"/>
                      <w:kern w:val="0"/>
                      <w:szCs w:val="21"/>
                    </w:rPr>
                    <w:t>銀行グループのシステム子会社）：㈱</w:t>
                  </w:r>
                  <w:r w:rsidRPr="0069352C">
                    <w:rPr>
                      <w:rFonts w:ascii="ＭＳ 明朝" w:eastAsia="ＭＳ 明朝" w:hAnsi="ＭＳ 明朝" w:cs="ＭＳ 明朝"/>
                      <w:spacing w:val="6"/>
                      <w:kern w:val="0"/>
                      <w:szCs w:val="21"/>
                    </w:rPr>
                    <w:t>SBJ</w:t>
                  </w:r>
                  <w:r w:rsidRPr="0069352C">
                    <w:rPr>
                      <w:rFonts w:ascii="ＭＳ 明朝" w:eastAsia="ＭＳ 明朝" w:hAnsi="ＭＳ 明朝" w:cs="ＭＳ 明朝" w:hint="eastAsia"/>
                      <w:spacing w:val="6"/>
                      <w:kern w:val="0"/>
                      <w:szCs w:val="21"/>
                    </w:rPr>
                    <w:t>銀行から</w:t>
                  </w:r>
                  <w:r w:rsidRPr="0069352C">
                    <w:rPr>
                      <w:rFonts w:ascii="ＭＳ 明朝" w:eastAsia="ＭＳ 明朝" w:hAnsi="ＭＳ 明朝" w:cs="ＭＳ 明朝"/>
                      <w:spacing w:val="6"/>
                      <w:kern w:val="0"/>
                      <w:szCs w:val="21"/>
                    </w:rPr>
                    <w:t>100</w:t>
                  </w:r>
                  <w:r w:rsidRPr="0069352C">
                    <w:rPr>
                      <w:rFonts w:ascii="ＭＳ 明朝" w:eastAsia="ＭＳ 明朝" w:hAnsi="ＭＳ 明朝" w:cs="ＭＳ 明朝" w:hint="eastAsia"/>
                      <w:spacing w:val="6"/>
                      <w:kern w:val="0"/>
                      <w:szCs w:val="21"/>
                    </w:rPr>
                    <w:t>％出資を受け、</w:t>
                  </w:r>
                  <w:r w:rsidRPr="0069352C">
                    <w:rPr>
                      <w:rFonts w:ascii="ＭＳ 明朝" w:eastAsia="ＭＳ 明朝" w:hAnsi="ＭＳ 明朝" w:cs="ＭＳ 明朝"/>
                      <w:spacing w:val="6"/>
                      <w:kern w:val="0"/>
                      <w:szCs w:val="21"/>
                    </w:rPr>
                    <w:t>2020</w:t>
                  </w:r>
                  <w:r w:rsidRPr="0069352C">
                    <w:rPr>
                      <w:rFonts w:ascii="ＭＳ 明朝" w:eastAsia="ＭＳ 明朝" w:hAnsi="ＭＳ 明朝" w:cs="ＭＳ 明朝" w:hint="eastAsia"/>
                      <w:spacing w:val="6"/>
                      <w:kern w:val="0"/>
                      <w:szCs w:val="21"/>
                    </w:rPr>
                    <w:t>年</w:t>
                  </w:r>
                  <w:r w:rsidRPr="0069352C">
                    <w:rPr>
                      <w:rFonts w:ascii="ＭＳ 明朝" w:eastAsia="ＭＳ 明朝" w:hAnsi="ＭＳ 明朝" w:cs="ＭＳ 明朝"/>
                      <w:spacing w:val="6"/>
                      <w:kern w:val="0"/>
                      <w:szCs w:val="21"/>
                    </w:rPr>
                    <w:t>4</w:t>
                  </w:r>
                  <w:r w:rsidRPr="0069352C">
                    <w:rPr>
                      <w:rFonts w:ascii="ＭＳ 明朝" w:eastAsia="ＭＳ 明朝" w:hAnsi="ＭＳ 明朝" w:cs="ＭＳ 明朝" w:hint="eastAsia"/>
                      <w:spacing w:val="6"/>
                      <w:kern w:val="0"/>
                      <w:szCs w:val="21"/>
                    </w:rPr>
                    <w:t>月</w:t>
                  </w:r>
                  <w:r w:rsidRPr="0069352C">
                    <w:rPr>
                      <w:rFonts w:ascii="ＭＳ 明朝" w:eastAsia="ＭＳ 明朝" w:hAnsi="ＭＳ 明朝" w:cs="ＭＳ 明朝"/>
                      <w:spacing w:val="6"/>
                      <w:kern w:val="0"/>
                      <w:szCs w:val="21"/>
                    </w:rPr>
                    <w:t>1</w:t>
                  </w:r>
                  <w:r w:rsidRPr="0069352C">
                    <w:rPr>
                      <w:rFonts w:ascii="ＭＳ 明朝" w:eastAsia="ＭＳ 明朝" w:hAnsi="ＭＳ 明朝" w:cs="ＭＳ 明朝" w:hint="eastAsia"/>
                      <w:spacing w:val="6"/>
                      <w:kern w:val="0"/>
                      <w:szCs w:val="21"/>
                    </w:rPr>
                    <w:t>日に設立。主に、㈱</w:t>
                  </w:r>
                  <w:r w:rsidRPr="0069352C">
                    <w:rPr>
                      <w:rFonts w:ascii="ＭＳ 明朝" w:eastAsia="ＭＳ 明朝" w:hAnsi="ＭＳ 明朝" w:cs="ＭＳ 明朝"/>
                      <w:spacing w:val="6"/>
                      <w:kern w:val="0"/>
                      <w:szCs w:val="21"/>
                    </w:rPr>
                    <w:t>SBJ</w:t>
                  </w:r>
                  <w:r w:rsidRPr="0069352C">
                    <w:rPr>
                      <w:rFonts w:ascii="ＭＳ 明朝" w:eastAsia="ＭＳ 明朝" w:hAnsi="ＭＳ 明朝" w:cs="ＭＳ 明朝" w:hint="eastAsia"/>
                      <w:spacing w:val="6"/>
                      <w:kern w:val="0"/>
                      <w:szCs w:val="21"/>
                    </w:rPr>
                    <w:t>銀行のシステム開発・保守・運用、並びに当社クラウドバンキングシステムの金融機関向けに販売、システム関連コンサルティングサービスを提供</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A729C79" w14:textId="793AE3C4" w:rsidR="0069352C" w:rsidRPr="0069352C" w:rsidRDefault="0069352C" w:rsidP="0069352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9352C">
                    <w:rPr>
                      <w:rFonts w:ascii="ＭＳ 明朝" w:eastAsia="ＭＳ 明朝" w:hAnsi="ＭＳ 明朝" w:cs="ＭＳ 明朝" w:hint="eastAsia"/>
                      <w:spacing w:val="6"/>
                      <w:kern w:val="0"/>
                      <w:szCs w:val="21"/>
                    </w:rPr>
                    <w:t>①</w:t>
                  </w:r>
                  <w:r w:rsidR="000E7892" w:rsidRPr="00DE7B81">
                    <w:rPr>
                      <w:rFonts w:ascii="ＭＳ 明朝" w:eastAsia="ＭＳ 明朝" w:hAnsi="ＭＳ 明朝" w:cs="ＭＳ 明朝" w:hint="eastAsia"/>
                      <w:spacing w:val="6"/>
                      <w:kern w:val="0"/>
                      <w:szCs w:val="21"/>
                    </w:rPr>
                    <w:t>第5次中期経営計画におけるDX戦略の概要</w:t>
                  </w:r>
                </w:p>
                <w:p w14:paraId="603C1BDA" w14:textId="5846373D" w:rsidR="00D1302E" w:rsidRPr="00E577BF" w:rsidRDefault="000C76A0" w:rsidP="0069352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3" w:history="1">
                    <w:r w:rsidR="0069352C" w:rsidRPr="0069352C">
                      <w:rPr>
                        <w:rStyle w:val="af6"/>
                        <w:rFonts w:ascii="ＭＳ 明朝" w:eastAsia="ＭＳ 明朝" w:hAnsi="ＭＳ 明朝" w:cs="ＭＳ 明朝" w:hint="eastAsia"/>
                        <w:spacing w:val="6"/>
                        <w:kern w:val="0"/>
                        <w:szCs w:val="21"/>
                      </w:rPr>
                      <w:t>https://www.sbjbank.co.jp/news/pdf/20220822_press_info797_1.pdf</w:t>
                    </w:r>
                  </w:hyperlink>
                  <w:r w:rsidR="0069352C" w:rsidRPr="0069352C">
                    <w:rPr>
                      <w:rFonts w:ascii="ＭＳ 明朝" w:eastAsia="ＭＳ 明朝" w:hAnsi="ＭＳ 明朝" w:cs="ＭＳ 明朝" w:hint="eastAsia"/>
                      <w:spacing w:val="6"/>
                      <w:kern w:val="0"/>
                      <w:szCs w:val="21"/>
                    </w:rPr>
                    <w:t xml:space="preserve">　（添付資料 p.</w:t>
                  </w:r>
                  <w:r w:rsidR="00564F19">
                    <w:rPr>
                      <w:rFonts w:ascii="ＭＳ 明朝" w:eastAsia="ＭＳ 明朝" w:hAnsi="ＭＳ 明朝" w:cs="ＭＳ 明朝"/>
                      <w:spacing w:val="6"/>
                      <w:kern w:val="0"/>
                      <w:szCs w:val="21"/>
                    </w:rPr>
                    <w:t xml:space="preserve">5, </w:t>
                  </w:r>
                  <w:r w:rsidR="0069352C" w:rsidRPr="0069352C">
                    <w:rPr>
                      <w:rFonts w:ascii="ＭＳ 明朝" w:eastAsia="ＭＳ 明朝" w:hAnsi="ＭＳ 明朝" w:cs="ＭＳ 明朝" w:hint="eastAsia"/>
                      <w:spacing w:val="6"/>
                      <w:kern w:val="0"/>
                      <w:szCs w:val="21"/>
                    </w:rPr>
                    <w:t>8）</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8EC0A52" w14:textId="3BCEDE1A" w:rsidR="00CD5399" w:rsidRDefault="00564F19" w:rsidP="00737B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mc:AlternateContent>
                        <mc:Choice Requires="w16se">
                          <w:rFonts w:ascii="ＭＳ 明朝" w:eastAsia="ＭＳ 明朝" w:hAnsi="ＭＳ 明朝" w:cs="ＭＳ 明朝" w:hint="eastAsia"/>
                        </mc:Choice>
                        <mc:Fallback>
                          <w:rFonts w:ascii="ＭＳ 明朝" w:eastAsia="ＭＳ 明朝" w:hAnsi="ＭＳ 明朝" w:cs="ＭＳ 明朝" w:hint="eastAsia"/>
                        </mc:Fallback>
                      </mc:AlternateContent>
                      <w:spacing w:val="6"/>
                      <w:kern w:val="0"/>
                      <w:szCs w:val="21"/>
                    </w:rPr>
                    <mc:AlternateContent>
                      <mc:Choice Requires="w16se">
                        <w16se:symEx w16se:font="ＭＳ 明朝" w16se:char="2460"/>
                      </mc:Choice>
                      <mc:Fallback>
                        <w:t>①</w:t>
                      </mc:Fallback>
                    </mc:AlternateContent>
                  </w:r>
                  <w:r w:rsidR="00CD16F2">
                    <w:rPr>
                      <w:rFonts w:ascii="ＭＳ 明朝" w:eastAsia="ＭＳ 明朝" w:hAnsi="ＭＳ 明朝" w:cs="ＭＳ 明朝"/>
                      <w:spacing w:val="6"/>
                      <w:kern w:val="0"/>
                      <w:szCs w:val="21"/>
                    </w:rPr>
                    <w:t>IT</w:t>
                  </w:r>
                  <w:r w:rsidR="00CD16F2">
                    <w:rPr>
                      <w:rFonts w:ascii="ＭＳ 明朝" w:eastAsia="ＭＳ 明朝" w:hAnsi="ＭＳ 明朝" w:cs="ＭＳ 明朝" w:hint="eastAsia"/>
                      <w:spacing w:val="6"/>
                      <w:kern w:val="0"/>
                      <w:szCs w:val="21"/>
                    </w:rPr>
                    <w:t>システム・デジタル技術活用の環境整備</w:t>
                  </w:r>
                  <w:r w:rsidR="00ED729F">
                    <w:rPr>
                      <w:rFonts w:ascii="ＭＳ 明朝" w:eastAsia="ＭＳ 明朝" w:hAnsi="ＭＳ 明朝" w:cs="ＭＳ 明朝" w:hint="eastAsia"/>
                      <w:spacing w:val="6"/>
                      <w:kern w:val="0"/>
                      <w:szCs w:val="21"/>
                    </w:rPr>
                    <w:t>（p</w:t>
                  </w:r>
                  <w:r w:rsidR="00ED729F">
                    <w:rPr>
                      <w:rFonts w:ascii="ＭＳ 明朝" w:eastAsia="ＭＳ 明朝" w:hAnsi="ＭＳ 明朝" w:cs="ＭＳ 明朝"/>
                      <w:spacing w:val="6"/>
                      <w:kern w:val="0"/>
                      <w:szCs w:val="21"/>
                    </w:rPr>
                    <w:t>.5</w:t>
                  </w:r>
                  <w:r w:rsidR="00ED729F">
                    <w:rPr>
                      <w:rFonts w:ascii="ＭＳ 明朝" w:eastAsia="ＭＳ 明朝" w:hAnsi="ＭＳ 明朝" w:cs="ＭＳ 明朝" w:hint="eastAsia"/>
                      <w:spacing w:val="6"/>
                      <w:kern w:val="0"/>
                      <w:szCs w:val="21"/>
                    </w:rPr>
                    <w:t>）</w:t>
                  </w:r>
                </w:p>
                <w:p w14:paraId="69FF2CA3" w14:textId="1EFFA962" w:rsidR="00CC7CD9" w:rsidRPr="00CC7CD9" w:rsidRDefault="00CC7CD9" w:rsidP="00CC7C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7CD9">
                    <w:rPr>
                      <w:rFonts w:ascii="ＭＳ 明朝" w:eastAsia="ＭＳ 明朝" w:hAnsi="ＭＳ 明朝" w:cs="ＭＳ 明朝" w:hint="cs"/>
                      <w:spacing w:val="6"/>
                      <w:kern w:val="0"/>
                      <w:szCs w:val="21"/>
                    </w:rPr>
                    <w:t>•</w:t>
                  </w:r>
                  <w:r w:rsidRPr="00CC7CD9">
                    <w:rPr>
                      <w:rFonts w:ascii="ＭＳ 明朝" w:eastAsia="ＭＳ 明朝" w:hAnsi="ＭＳ 明朝" w:cs="ＭＳ 明朝" w:hint="eastAsia"/>
                      <w:spacing w:val="6"/>
                      <w:kern w:val="0"/>
                      <w:szCs w:val="21"/>
                    </w:rPr>
                    <w:t>アプリ</w:t>
                  </w:r>
                  <w:r w:rsidRPr="00CC7CD9">
                    <w:rPr>
                      <w:rFonts w:ascii="ＭＳ 明朝" w:eastAsia="ＭＳ 明朝" w:hAnsi="ＭＳ 明朝" w:cs="ＭＳ 明朝"/>
                      <w:spacing w:val="6"/>
                      <w:kern w:val="0"/>
                      <w:szCs w:val="21"/>
                    </w:rPr>
                    <w:t>UI/UX</w:t>
                  </w:r>
                  <w:r w:rsidRPr="00CC7CD9">
                    <w:rPr>
                      <w:rFonts w:ascii="ＭＳ 明朝" w:eastAsia="ＭＳ 明朝" w:hAnsi="ＭＳ 明朝" w:cs="ＭＳ 明朝" w:hint="eastAsia"/>
                      <w:spacing w:val="6"/>
                      <w:kern w:val="0"/>
                      <w:szCs w:val="21"/>
                    </w:rPr>
                    <w:t>改善、</w:t>
                  </w:r>
                  <w:r w:rsidRPr="00CC7CD9">
                    <w:rPr>
                      <w:rFonts w:ascii="ＭＳ 明朝" w:eastAsia="ＭＳ 明朝" w:hAnsi="ＭＳ 明朝" w:cs="ＭＳ 明朝"/>
                      <w:spacing w:val="6"/>
                      <w:kern w:val="0"/>
                      <w:szCs w:val="21"/>
                    </w:rPr>
                    <w:t>E-KYC</w:t>
                  </w:r>
                  <w:r w:rsidRPr="00CC7CD9">
                    <w:rPr>
                      <w:rFonts w:ascii="ＭＳ 明朝" w:eastAsia="ＭＳ 明朝" w:hAnsi="ＭＳ 明朝" w:cs="ＭＳ 明朝" w:hint="eastAsia"/>
                      <w:spacing w:val="6"/>
                      <w:kern w:val="0"/>
                      <w:szCs w:val="21"/>
                    </w:rPr>
                    <w:t>拡大、カスタマージャーニーマップ作成による顧客利便性の向上</w:t>
                  </w:r>
                </w:p>
                <w:p w14:paraId="7D604A78" w14:textId="3620AFA9" w:rsidR="00CC7CD9" w:rsidRPr="00CC7CD9" w:rsidRDefault="00CC7CD9" w:rsidP="00CC7C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7CD9">
                    <w:rPr>
                      <w:rFonts w:ascii="ＭＳ 明朝" w:eastAsia="ＭＳ 明朝" w:hAnsi="ＭＳ 明朝" w:cs="ＭＳ 明朝" w:hint="cs"/>
                      <w:spacing w:val="6"/>
                      <w:kern w:val="0"/>
                      <w:szCs w:val="21"/>
                    </w:rPr>
                    <w:t>•</w:t>
                  </w:r>
                  <w:r w:rsidRPr="00CC7CD9">
                    <w:rPr>
                      <w:rFonts w:ascii="ＭＳ 明朝" w:eastAsia="ＭＳ 明朝" w:hAnsi="ＭＳ 明朝" w:cs="ＭＳ 明朝"/>
                      <w:spacing w:val="6"/>
                      <w:kern w:val="0"/>
                      <w:szCs w:val="21"/>
                    </w:rPr>
                    <w:t>RPA</w:t>
                  </w:r>
                  <w:r w:rsidRPr="00CC7CD9">
                    <w:rPr>
                      <w:rFonts w:ascii="ＭＳ 明朝" w:eastAsia="ＭＳ 明朝" w:hAnsi="ＭＳ 明朝" w:cs="ＭＳ 明朝" w:hint="eastAsia"/>
                      <w:spacing w:val="6"/>
                      <w:kern w:val="0"/>
                      <w:szCs w:val="21"/>
                    </w:rPr>
                    <w:t>ツール、</w:t>
                  </w:r>
                  <w:r w:rsidRPr="00CC7CD9">
                    <w:rPr>
                      <w:rFonts w:ascii="ＭＳ 明朝" w:eastAsia="ＭＳ 明朝" w:hAnsi="ＭＳ 明朝" w:cs="ＭＳ 明朝"/>
                      <w:spacing w:val="6"/>
                      <w:kern w:val="0"/>
                      <w:szCs w:val="21"/>
                    </w:rPr>
                    <w:t>IPS</w:t>
                  </w:r>
                  <w:r w:rsidRPr="00CC7CD9">
                    <w:rPr>
                      <w:rFonts w:ascii="ＭＳ 明朝" w:eastAsia="ＭＳ 明朝" w:hAnsi="ＭＳ 明朝" w:cs="ＭＳ 明朝" w:hint="eastAsia"/>
                      <w:spacing w:val="6"/>
                      <w:kern w:val="0"/>
                      <w:szCs w:val="21"/>
                    </w:rPr>
                    <w:t>、企業</w:t>
                  </w:r>
                  <w:r w:rsidRPr="00CC7CD9">
                    <w:rPr>
                      <w:rFonts w:ascii="ＭＳ 明朝" w:eastAsia="ＭＳ 明朝" w:hAnsi="ＭＳ 明朝" w:cs="ＭＳ 明朝"/>
                      <w:spacing w:val="6"/>
                      <w:kern w:val="0"/>
                      <w:szCs w:val="21"/>
                    </w:rPr>
                    <w:t>CRM</w:t>
                  </w:r>
                  <w:r w:rsidR="006F0BC7">
                    <w:rPr>
                      <w:rFonts w:ascii="ＭＳ 明朝" w:eastAsia="ＭＳ 明朝" w:hAnsi="ＭＳ 明朝" w:cs="ＭＳ 明朝" w:hint="eastAsia"/>
                      <w:spacing w:val="6"/>
                      <w:kern w:val="0"/>
                      <w:szCs w:val="21"/>
                    </w:rPr>
                    <w:t>システムの導入による</w:t>
                  </w:r>
                  <w:r w:rsidRPr="00CC7CD9">
                    <w:rPr>
                      <w:rFonts w:ascii="ＭＳ 明朝" w:eastAsia="ＭＳ 明朝" w:hAnsi="ＭＳ 明朝" w:cs="ＭＳ 明朝" w:hint="eastAsia"/>
                      <w:spacing w:val="6"/>
                      <w:kern w:val="0"/>
                      <w:szCs w:val="21"/>
                    </w:rPr>
                    <w:t>管理のデジタル化及び</w:t>
                  </w:r>
                  <w:r w:rsidR="006F0BC7">
                    <w:rPr>
                      <w:rFonts w:ascii="ＭＳ 明朝" w:eastAsia="ＭＳ 明朝" w:hAnsi="ＭＳ 明朝" w:cs="ＭＳ 明朝" w:hint="eastAsia"/>
                      <w:spacing w:val="6"/>
                      <w:kern w:val="0"/>
                      <w:szCs w:val="21"/>
                    </w:rPr>
                    <w:t>効率的な</w:t>
                  </w:r>
                  <w:r w:rsidRPr="00CC7CD9">
                    <w:rPr>
                      <w:rFonts w:ascii="ＭＳ 明朝" w:eastAsia="ＭＳ 明朝" w:hAnsi="ＭＳ 明朝" w:cs="ＭＳ 明朝" w:hint="eastAsia"/>
                      <w:spacing w:val="6"/>
                      <w:kern w:val="0"/>
                      <w:szCs w:val="21"/>
                    </w:rPr>
                    <w:t>営業推進</w:t>
                  </w:r>
                </w:p>
                <w:p w14:paraId="672F0781" w14:textId="21077503" w:rsidR="00564F19" w:rsidRDefault="00CC7CD9" w:rsidP="00737B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C7CD9">
                    <w:rPr>
                      <w:rFonts w:ascii="ＭＳ 明朝" w:eastAsia="ＭＳ 明朝" w:hAnsi="ＭＳ 明朝" w:cs="ＭＳ 明朝" w:hint="cs"/>
                      <w:spacing w:val="6"/>
                      <w:kern w:val="0"/>
                      <w:szCs w:val="21"/>
                    </w:rPr>
                    <w:t>•</w:t>
                  </w:r>
                  <w:r w:rsidR="000F0995">
                    <w:rPr>
                      <w:rFonts w:ascii="ＭＳ 明朝" w:eastAsia="ＭＳ 明朝" w:hAnsi="ＭＳ 明朝" w:cs="ＭＳ 明朝" w:hint="eastAsia"/>
                      <w:spacing w:val="6"/>
                      <w:kern w:val="0"/>
                      <w:szCs w:val="21"/>
                    </w:rPr>
                    <w:t>決裁サービス等といった</w:t>
                  </w:r>
                  <w:r w:rsidRPr="00CC7CD9">
                    <w:rPr>
                      <w:rFonts w:ascii="ＭＳ 明朝" w:eastAsia="ＭＳ 明朝" w:hAnsi="ＭＳ 明朝" w:cs="ＭＳ 明朝" w:hint="eastAsia"/>
                      <w:spacing w:val="6"/>
                      <w:kern w:val="0"/>
                      <w:szCs w:val="21"/>
                    </w:rPr>
                    <w:t>クラウド提携サービスの強化</w:t>
                  </w:r>
                </w:p>
                <w:p w14:paraId="5999066F" w14:textId="7596DB17" w:rsidR="00737BEB" w:rsidRPr="0058712C" w:rsidRDefault="00737BEB" w:rsidP="00737BE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00677150">
                    <w:rPr>
                      <w:rFonts w:ascii="ＭＳ 明朝" w:eastAsia="ＭＳ 明朝" w:hAnsi="ＭＳ 明朝" w:cs="ＭＳ 明朝" w:hint="eastAsia"/>
                      <w:spacing w:val="6"/>
                      <w:kern w:val="0"/>
                      <w:szCs w:val="21"/>
                    </w:rPr>
                    <w:t>【</w:t>
                  </w:r>
                  <w:r w:rsidRPr="0058712C">
                    <w:rPr>
                      <w:rFonts w:ascii="ＭＳ 明朝" w:eastAsia="ＭＳ 明朝" w:hAnsi="ＭＳ 明朝" w:cs="ＭＳ 明朝" w:hint="eastAsia"/>
                      <w:spacing w:val="6"/>
                      <w:kern w:val="0"/>
                      <w:szCs w:val="21"/>
                    </w:rPr>
                    <w:t>項目5】インフラ強化</w:t>
                  </w:r>
                  <w:r w:rsidR="00ED729F">
                    <w:rPr>
                      <w:rFonts w:ascii="ＭＳ 明朝" w:eastAsia="ＭＳ 明朝" w:hAnsi="ＭＳ 明朝" w:cs="ＭＳ 明朝" w:hint="eastAsia"/>
                      <w:spacing w:val="6"/>
                      <w:kern w:val="0"/>
                      <w:szCs w:val="21"/>
                    </w:rPr>
                    <w:t>（p</w:t>
                  </w:r>
                  <w:r w:rsidR="00ED729F">
                    <w:rPr>
                      <w:rFonts w:ascii="ＭＳ 明朝" w:eastAsia="ＭＳ 明朝" w:hAnsi="ＭＳ 明朝" w:cs="ＭＳ 明朝"/>
                      <w:spacing w:val="6"/>
                      <w:kern w:val="0"/>
                      <w:szCs w:val="21"/>
                    </w:rPr>
                    <w:t>.8</w:t>
                  </w:r>
                  <w:r w:rsidR="00ED729F">
                    <w:rPr>
                      <w:rFonts w:ascii="ＭＳ 明朝" w:eastAsia="ＭＳ 明朝" w:hAnsi="ＭＳ 明朝" w:cs="ＭＳ 明朝" w:hint="eastAsia"/>
                      <w:spacing w:val="6"/>
                      <w:kern w:val="0"/>
                      <w:szCs w:val="21"/>
                    </w:rPr>
                    <w:t>）</w:t>
                  </w:r>
                </w:p>
                <w:p w14:paraId="7B1BCC4F" w14:textId="278C6C62" w:rsidR="00D1302E" w:rsidRPr="0018190F" w:rsidRDefault="00737BEB" w:rsidP="00737BEB">
                  <w:pPr>
                    <w:suppressAutoHyphens/>
                    <w:kinsoku w:val="0"/>
                    <w:overflowPunct w:val="0"/>
                    <w:adjustRightInd w:val="0"/>
                    <w:spacing w:afterLines="50" w:after="120" w:line="238" w:lineRule="exact"/>
                    <w:jc w:val="left"/>
                    <w:textAlignment w:val="center"/>
                    <w:rPr>
                      <w:rFonts w:ascii="ＭＳ 明朝" w:eastAsia="Malgun Gothic" w:hAnsi="ＭＳ 明朝" w:cs="ＭＳ 明朝"/>
                      <w:spacing w:val="6"/>
                      <w:kern w:val="0"/>
                      <w:szCs w:val="21"/>
                    </w:rPr>
                  </w:pPr>
                  <w:r w:rsidRPr="0058712C">
                    <w:rPr>
                      <w:rFonts w:ascii="ＭＳ 明朝" w:eastAsia="ＭＳ 明朝" w:hAnsi="ＭＳ 明朝" w:cs="ＭＳ 明朝" w:hint="eastAsia"/>
                      <w:spacing w:val="6"/>
                      <w:kern w:val="0"/>
                      <w:szCs w:val="21"/>
                    </w:rPr>
                    <w:t>デジタル業務効率化に伴う高付加価値サービスを提供するための人材再構成を行い、Project中心の柔軟な組織体制を基盤としたICTインフラを構築していきます。RPA(Robotic Process Automation)ツール・IPS(Image Processing System)・企業CRMシステム等を導入・開発し</w:t>
                  </w:r>
                  <w:r w:rsidRPr="0058712C">
                    <w:rPr>
                      <w:rFonts w:ascii="ＭＳ 明朝" w:eastAsia="ＭＳ 明朝" w:hAnsi="ＭＳ 明朝" w:cs="ＭＳ 明朝" w:hint="eastAsia"/>
                      <w:spacing w:val="6"/>
                      <w:kern w:val="0"/>
                      <w:szCs w:val="21"/>
                    </w:rPr>
                    <w:lastRenderedPageBreak/>
                    <w:t>、効率化な営業推進と管理活動を支えます。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161912A3" w:rsidR="00D1302E" w:rsidRPr="00E577BF" w:rsidRDefault="001930E5" w:rsidP="001930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7B81">
                    <w:rPr>
                      <w:rFonts w:ascii="ＭＳ 明朝" w:eastAsia="ＭＳ 明朝" w:hAnsi="ＭＳ 明朝" w:cs="ＭＳ 明朝" w:hint="eastAsia"/>
                      <w:spacing w:val="6"/>
                      <w:kern w:val="0"/>
                      <w:szCs w:val="21"/>
                    </w:rPr>
                    <w:t>第5次中期経営計画におけるDX戦略の概要</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4C3CB32A" w:rsidR="00D1302E" w:rsidRPr="00E577BF" w:rsidRDefault="001930E5" w:rsidP="001930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7B81">
                    <w:rPr>
                      <w:rFonts w:ascii="ＭＳ 明朝" w:eastAsia="ＭＳ 明朝" w:hAnsi="ＭＳ 明朝" w:cs="ＭＳ 明朝" w:hint="eastAsia"/>
                      <w:spacing w:val="6"/>
                      <w:kern w:val="0"/>
                      <w:szCs w:val="21"/>
                    </w:rPr>
                    <w:t>2022年8月23日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C2B9F56" w14:textId="77777777" w:rsidR="001930E5" w:rsidRPr="00DC2BBE" w:rsidRDefault="001930E5" w:rsidP="001930E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2BBE">
                    <w:rPr>
                      <w:rFonts w:ascii="ＭＳ 明朝" w:eastAsia="ＭＳ 明朝" w:hAnsi="ＭＳ 明朝" w:cs="ＭＳ 明朝" w:hint="eastAsia"/>
                      <w:spacing w:val="6"/>
                      <w:kern w:val="0"/>
                      <w:szCs w:val="21"/>
                    </w:rPr>
                    <w:t>ホームページに掲載</w:t>
                  </w:r>
                </w:p>
                <w:p w14:paraId="0AF707E1" w14:textId="34C2095A" w:rsidR="00D1302E" w:rsidRPr="008A0E2C" w:rsidRDefault="000C76A0" w:rsidP="001930E5">
                  <w:pPr>
                    <w:suppressAutoHyphens/>
                    <w:kinsoku w:val="0"/>
                    <w:overflowPunct w:val="0"/>
                    <w:adjustRightInd w:val="0"/>
                    <w:spacing w:afterLines="50" w:after="120" w:line="238" w:lineRule="exact"/>
                    <w:jc w:val="left"/>
                    <w:textAlignment w:val="center"/>
                    <w:rPr>
                      <w:rFonts w:ascii="ＭＳ 明朝" w:eastAsia="Malgun Gothic" w:hAnsi="ＭＳ 明朝" w:cs="ＭＳ 明朝"/>
                      <w:spacing w:val="6"/>
                      <w:kern w:val="0"/>
                      <w:szCs w:val="21"/>
                      <w:lang w:eastAsia="ko-KR"/>
                    </w:rPr>
                  </w:pPr>
                  <w:hyperlink r:id="rId14" w:history="1">
                    <w:r w:rsidR="001930E5" w:rsidRPr="00B62950">
                      <w:rPr>
                        <w:rStyle w:val="af6"/>
                        <w:rFonts w:ascii="ＭＳ 明朝" w:eastAsia="ＭＳ 明朝" w:hAnsi="ＭＳ 明朝" w:cs="ＭＳ 明朝" w:hint="eastAsia"/>
                        <w:spacing w:val="6"/>
                        <w:kern w:val="0"/>
                        <w:szCs w:val="21"/>
                      </w:rPr>
                      <w:t>https://www.sbjbank.co.jp/news/pdf/20220822_press_info797_1.pdf</w:t>
                    </w:r>
                  </w:hyperlink>
                  <w:r w:rsidR="001930E5">
                    <w:rPr>
                      <w:rFonts w:ascii="ＭＳ 明朝" w:eastAsia="ＭＳ 明朝" w:hAnsi="ＭＳ 明朝" w:cs="ＭＳ 明朝" w:hint="eastAsia"/>
                      <w:spacing w:val="6"/>
                      <w:kern w:val="0"/>
                      <w:szCs w:val="21"/>
                    </w:rPr>
                    <w:t xml:space="preserve">　</w:t>
                  </w:r>
                  <w:r w:rsidR="001930E5" w:rsidRPr="00DC2BBE">
                    <w:rPr>
                      <w:rFonts w:ascii="ＭＳ 明朝" w:eastAsia="ＭＳ 明朝" w:hAnsi="ＭＳ 明朝" w:cs="ＭＳ 明朝" w:hint="eastAsia"/>
                      <w:spacing w:val="6"/>
                      <w:kern w:val="0"/>
                      <w:szCs w:val="21"/>
                    </w:rPr>
                    <w:t>（p.2）</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219A49B" w14:textId="77777777" w:rsidR="0007381D" w:rsidRPr="00DC2BBE" w:rsidRDefault="0007381D" w:rsidP="000738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＜デジタル指標に関わるKPI目標（2024年2月まで）＞</w:t>
                  </w:r>
                </w:p>
                <w:p w14:paraId="5CCCB93B" w14:textId="77777777" w:rsidR="0007381D" w:rsidRPr="00DC2BBE" w:rsidRDefault="0007381D" w:rsidP="000738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(1)</w:t>
                  </w:r>
                  <w:r w:rsidRPr="00DC2BBE">
                    <w:rPr>
                      <w:rFonts w:ascii="ＭＳ 明朝" w:eastAsia="ＭＳ 明朝" w:hAnsi="ＭＳ 明朝" w:cs="ＭＳ 明朝" w:hint="eastAsia"/>
                      <w:spacing w:val="6"/>
                      <w:kern w:val="0"/>
                      <w:szCs w:val="21"/>
                    </w:rPr>
                    <w:t>非対面新規口座開設顧客数：累積120,000名達成（2021年末：累積42,427名）</w:t>
                  </w:r>
                </w:p>
                <w:p w14:paraId="34EAEE11" w14:textId="77777777" w:rsidR="0007381D" w:rsidRPr="00DC2BBE" w:rsidRDefault="0007381D" w:rsidP="000738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2)</w:t>
                  </w:r>
                  <w:r w:rsidRPr="00DC2BBE">
                    <w:rPr>
                      <w:rFonts w:ascii="ＭＳ 明朝" w:eastAsia="ＭＳ 明朝" w:hAnsi="ＭＳ 明朝" w:cs="ＭＳ 明朝" w:hint="eastAsia"/>
                      <w:spacing w:val="6"/>
                      <w:kern w:val="0"/>
                      <w:szCs w:val="21"/>
                    </w:rPr>
                    <w:t>E-KYC目標：60,000件達成（2021年末：23,849件）</w:t>
                  </w:r>
                </w:p>
                <w:p w14:paraId="33BBCFA7" w14:textId="77777777" w:rsidR="0007381D" w:rsidRPr="00DC2BBE" w:rsidRDefault="0007381D" w:rsidP="000738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3)</w:t>
                  </w:r>
                  <w:r w:rsidRPr="00DC2BBE">
                    <w:rPr>
                      <w:rFonts w:ascii="ＭＳ 明朝" w:eastAsia="ＭＳ 明朝" w:hAnsi="ＭＳ 明朝" w:cs="ＭＳ 明朝" w:hint="eastAsia"/>
                      <w:spacing w:val="6"/>
                      <w:kern w:val="0"/>
                      <w:szCs w:val="21"/>
                    </w:rPr>
                    <w:t>DXing活用業務効率化：70%以上達成（計21の核心領域</w:t>
                  </w:r>
                  <w:r>
                    <w:rPr>
                      <w:rFonts w:ascii="ＭＳ 明朝" w:eastAsia="ＭＳ 明朝" w:hAnsi="ＭＳ 明朝" w:cs="ＭＳ 明朝" w:hint="eastAsia"/>
                      <w:spacing w:val="6"/>
                      <w:kern w:val="0"/>
                      <w:szCs w:val="21"/>
                    </w:rPr>
                    <w:t>*</w:t>
                  </w:r>
                  <w:r w:rsidRPr="00DC2BBE">
                    <w:rPr>
                      <w:rFonts w:ascii="ＭＳ 明朝" w:eastAsia="ＭＳ 明朝" w:hAnsi="ＭＳ 明朝" w:cs="ＭＳ 明朝" w:hint="eastAsia"/>
                      <w:spacing w:val="6"/>
                      <w:kern w:val="0"/>
                      <w:szCs w:val="21"/>
                    </w:rPr>
                    <w:t>のうち、15項目以上達成）</w:t>
                  </w:r>
                </w:p>
                <w:p w14:paraId="1E68476C" w14:textId="18201B61" w:rsidR="000C76A0" w:rsidRPr="00DC2BBE" w:rsidRDefault="0007381D" w:rsidP="0007381D">
                  <w:pPr>
                    <w:suppressAutoHyphens/>
                    <w:kinsoku w:val="0"/>
                    <w:overflowPunct w:val="0"/>
                    <w:adjustRightInd w:val="0"/>
                    <w:spacing w:afterLines="50" w:after="120" w:line="238" w:lineRule="exact"/>
                    <w:jc w:val="left"/>
                    <w:textAlignment w:val="center"/>
                    <w:rPr>
                      <w:rFonts w:ascii="ＭＳ 明朝" w:eastAsia="ＭＳ 明朝" w:hAnsi="ＭＳ 明朝" w:cs="ＭＳ 明朝" w:hint="eastAsia"/>
                      <w:spacing w:val="6"/>
                      <w:kern w:val="0"/>
                      <w:szCs w:val="21"/>
                    </w:rPr>
                  </w:pP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4)</w:t>
                  </w:r>
                  <w:r w:rsidRPr="00DC2BBE">
                    <w:rPr>
                      <w:rFonts w:ascii="ＭＳ 明朝" w:eastAsia="ＭＳ 明朝" w:hAnsi="ＭＳ 明朝" w:cs="ＭＳ 明朝" w:hint="eastAsia"/>
                      <w:spacing w:val="6"/>
                      <w:kern w:val="0"/>
                      <w:szCs w:val="21"/>
                    </w:rPr>
                    <w:t>MAU目標：100,000人達成（2021年末：48,065人）</w:t>
                  </w:r>
                </w:p>
                <w:p w14:paraId="4D5D000E" w14:textId="4CAE33E6" w:rsidR="0007381D" w:rsidRDefault="0007381D" w:rsidP="000C76A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*計21の核心領域における業務革新</w:t>
                  </w:r>
                </w:p>
                <w:p w14:paraId="03D7F63A" w14:textId="77777777" w:rsidR="0007381D" w:rsidRPr="00DC2BBE" w:rsidRDefault="0007381D" w:rsidP="000738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DC2BBE">
                    <w:rPr>
                      <w:rFonts w:ascii="ＭＳ 明朝" w:eastAsia="ＭＳ 明朝" w:hAnsi="ＭＳ 明朝" w:cs="ＭＳ 明朝" w:hint="eastAsia"/>
                      <w:spacing w:val="6"/>
                      <w:kern w:val="0"/>
                      <w:szCs w:val="21"/>
                    </w:rPr>
                    <w:t>預金</w:t>
                  </w:r>
                  <w:r>
                    <w:rPr>
                      <w:rFonts w:ascii="ＭＳ 明朝" w:eastAsia="ＭＳ 明朝" w:hAnsi="ＭＳ 明朝" w:cs="ＭＳ 明朝" w:hint="eastAsia"/>
                      <w:spacing w:val="6"/>
                      <w:kern w:val="0"/>
                      <w:szCs w:val="21"/>
                    </w:rPr>
                    <w:t>】</w:t>
                  </w:r>
                  <w:r w:rsidRPr="00DC2BBE">
                    <w:rPr>
                      <w:rFonts w:ascii="ＭＳ 明朝" w:eastAsia="ＭＳ 明朝" w:hAnsi="ＭＳ 明朝" w:cs="ＭＳ 明朝" w:hint="eastAsia"/>
                      <w:spacing w:val="6"/>
                      <w:kern w:val="0"/>
                      <w:szCs w:val="21"/>
                    </w:rPr>
                    <w:t>①取扱可能業務の拡大、②より簡単・分かりやすいApp UI/UX改善、③窓口取引の非対面化推進、④申込書の電子化、⑤伝票等の電子保存</w:t>
                  </w:r>
                </w:p>
                <w:p w14:paraId="0F0DBA15" w14:textId="77777777" w:rsidR="0007381D" w:rsidRPr="00DC2BBE" w:rsidRDefault="0007381D" w:rsidP="000738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DC2BBE">
                    <w:rPr>
                      <w:rFonts w:ascii="ＭＳ 明朝" w:eastAsia="ＭＳ 明朝" w:hAnsi="ＭＳ 明朝" w:cs="ＭＳ 明朝" w:hint="eastAsia"/>
                      <w:spacing w:val="6"/>
                      <w:kern w:val="0"/>
                      <w:szCs w:val="21"/>
                    </w:rPr>
                    <w:t>貸出</w:t>
                  </w:r>
                  <w:r>
                    <w:rPr>
                      <w:rFonts w:ascii="ＭＳ 明朝" w:eastAsia="ＭＳ 明朝" w:hAnsi="ＭＳ 明朝" w:cs="ＭＳ 明朝" w:hint="eastAsia"/>
                      <w:spacing w:val="6"/>
                      <w:kern w:val="0"/>
                      <w:szCs w:val="21"/>
                    </w:rPr>
                    <w:t>】</w:t>
                  </w:r>
                  <w:r w:rsidRPr="00DC2BBE">
                    <w:rPr>
                      <w:rFonts w:ascii="ＭＳ 明朝" w:eastAsia="ＭＳ 明朝" w:hAnsi="ＭＳ 明朝" w:cs="ＭＳ 明朝" w:hint="eastAsia"/>
                      <w:spacing w:val="6"/>
                      <w:kern w:val="0"/>
                      <w:szCs w:val="21"/>
                    </w:rPr>
                    <w:t>⑥個信受付プロセスの改善、⑦申込書の電子化、⑧意見書のデータベース化、⑨財務登録OCR再検討、⑩融資申請画面の改善、⑪自己査定プロセスの見直し</w:t>
                  </w:r>
                </w:p>
                <w:p w14:paraId="1CA87526" w14:textId="77777777" w:rsidR="0007381D" w:rsidRPr="00DC2BBE" w:rsidRDefault="0007381D" w:rsidP="0007381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DC2BBE">
                    <w:rPr>
                      <w:rFonts w:ascii="ＭＳ 明朝" w:eastAsia="ＭＳ 明朝" w:hAnsi="ＭＳ 明朝" w:cs="ＭＳ 明朝" w:hint="eastAsia"/>
                      <w:spacing w:val="6"/>
                      <w:kern w:val="0"/>
                      <w:szCs w:val="21"/>
                    </w:rPr>
                    <w:t>外国為替</w:t>
                  </w:r>
                  <w:r>
                    <w:rPr>
                      <w:rFonts w:ascii="ＭＳ 明朝" w:eastAsia="ＭＳ 明朝" w:hAnsi="ＭＳ 明朝" w:cs="ＭＳ 明朝" w:hint="eastAsia"/>
                      <w:spacing w:val="6"/>
                      <w:kern w:val="0"/>
                      <w:szCs w:val="21"/>
                    </w:rPr>
                    <w:t>】</w:t>
                  </w:r>
                  <w:r w:rsidRPr="00DC2BBE">
                    <w:rPr>
                      <w:rFonts w:ascii="ＭＳ 明朝" w:eastAsia="ＭＳ 明朝" w:hAnsi="ＭＳ 明朝" w:cs="ＭＳ 明朝" w:hint="eastAsia"/>
                      <w:spacing w:val="6"/>
                      <w:kern w:val="0"/>
                      <w:szCs w:val="21"/>
                    </w:rPr>
                    <w:t>⑫窓口送金の非対面化、⑬送金エビデンス等書類電子化、⑭リアルタイムモニタリング体制構築、⑮IBによる申込・契約移行、⑯輸出入書類送付状プロセス見直し</w:t>
                  </w:r>
                </w:p>
                <w:p w14:paraId="66ADBC34" w14:textId="652F0294" w:rsidR="00D1302E" w:rsidRPr="00E577BF" w:rsidRDefault="0007381D" w:rsidP="008A0E2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DC2BBE">
                    <w:rPr>
                      <w:rFonts w:ascii="ＭＳ 明朝" w:eastAsia="ＭＳ 明朝" w:hAnsi="ＭＳ 明朝" w:cs="ＭＳ 明朝" w:hint="eastAsia"/>
                      <w:spacing w:val="6"/>
                      <w:kern w:val="0"/>
                      <w:szCs w:val="21"/>
                    </w:rPr>
                    <w:t>共通</w:t>
                  </w:r>
                  <w:r>
                    <w:rPr>
                      <w:rFonts w:ascii="ＭＳ 明朝" w:eastAsia="ＭＳ 明朝" w:hAnsi="ＭＳ 明朝" w:cs="ＭＳ 明朝" w:hint="eastAsia"/>
                      <w:spacing w:val="6"/>
                      <w:kern w:val="0"/>
                      <w:szCs w:val="21"/>
                    </w:rPr>
                    <w:t>】</w:t>
                  </w:r>
                  <w:r w:rsidRPr="00DC2BBE">
                    <w:rPr>
                      <w:rFonts w:ascii="ＭＳ 明朝" w:eastAsia="ＭＳ 明朝" w:hAnsi="ＭＳ 明朝" w:cs="ＭＳ 明朝" w:hint="eastAsia"/>
                      <w:spacing w:val="6"/>
                      <w:kern w:val="0"/>
                      <w:szCs w:val="21"/>
                    </w:rPr>
                    <w:t>⑰即時スクリーニングシステム強化、⑱法人データの電子化、⑲自動スクリーニング対応、⑳モニタリング強化、</w:t>
                  </w:r>
                  <w:r w:rsidRPr="00DC2BBE">
                    <w:rPr>
                      <w:rFonts w:ascii="ＭＳ ゴシック" w:eastAsia="ＭＳ ゴシック" w:hAnsi="ＭＳ ゴシック" w:cs="ＭＳ ゴシック" w:hint="eastAsia"/>
                      <w:spacing w:val="6"/>
                      <w:kern w:val="0"/>
                      <w:szCs w:val="21"/>
                    </w:rPr>
                    <w:t>㉑</w:t>
                  </w:r>
                  <w:r w:rsidRPr="00DC2BBE">
                    <w:rPr>
                      <w:rFonts w:ascii="ＭＳ 明朝" w:eastAsia="ＭＳ 明朝" w:hAnsi="ＭＳ 明朝" w:cs="ＭＳ 明朝" w:hint="eastAsia"/>
                      <w:spacing w:val="6"/>
                      <w:kern w:val="0"/>
                      <w:szCs w:val="21"/>
                    </w:rPr>
                    <w:t>非対面の継続的顧客管理体制構築</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039D9AE6" w14:textId="41FF3AAD" w:rsidR="008A0E2C" w:rsidRPr="005D58EF" w:rsidRDefault="008A0E2C" w:rsidP="008A0E2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58EF">
                    <w:rPr>
                      <w:rFonts w:ascii="ＭＳ 明朝" w:eastAsia="ＭＳ 明朝" w:hAnsi="ＭＳ 明朝" w:cs="ＭＳ 明朝" w:hint="eastAsia"/>
                      <w:spacing w:val="6"/>
                      <w:kern w:val="0"/>
                      <w:szCs w:val="21"/>
                    </w:rPr>
                    <w:t>①202</w:t>
                  </w:r>
                  <w:r>
                    <w:rPr>
                      <w:rFonts w:ascii="ＭＳ 明朝" w:eastAsia="ＭＳ 明朝" w:hAnsi="ＭＳ 明朝" w:cs="ＭＳ 明朝" w:hint="eastAsia"/>
                      <w:spacing w:val="6"/>
                      <w:kern w:val="0"/>
                      <w:szCs w:val="21"/>
                    </w:rPr>
                    <w:t>4</w:t>
                  </w:r>
                  <w:r w:rsidRPr="005D58EF">
                    <w:rPr>
                      <w:rFonts w:ascii="ＭＳ 明朝" w:eastAsia="ＭＳ 明朝" w:hAnsi="ＭＳ 明朝" w:cs="ＭＳ 明朝" w:hint="eastAsia"/>
                      <w:spacing w:val="6"/>
                      <w:kern w:val="0"/>
                      <w:szCs w:val="21"/>
                    </w:rPr>
                    <w:t>年1月2</w:t>
                  </w:r>
                  <w:r>
                    <w:rPr>
                      <w:rFonts w:ascii="ＭＳ 明朝" w:eastAsia="ＭＳ 明朝" w:hAnsi="ＭＳ 明朝" w:cs="ＭＳ 明朝"/>
                      <w:spacing w:val="6"/>
                      <w:kern w:val="0"/>
                      <w:szCs w:val="21"/>
                    </w:rPr>
                    <w:t>5</w:t>
                  </w:r>
                  <w:r w:rsidRPr="005D58EF">
                    <w:rPr>
                      <w:rFonts w:ascii="ＭＳ 明朝" w:eastAsia="ＭＳ 明朝" w:hAnsi="ＭＳ 明朝" w:cs="ＭＳ 明朝" w:hint="eastAsia"/>
                      <w:spacing w:val="6"/>
                      <w:kern w:val="0"/>
                      <w:szCs w:val="21"/>
                    </w:rPr>
                    <w:t>日</w:t>
                  </w:r>
                </w:p>
                <w:p w14:paraId="7F5FBFDF" w14:textId="7D61DD7D" w:rsidR="00D1302E" w:rsidRPr="00E577BF" w:rsidRDefault="008A0E2C" w:rsidP="008A0E2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D58EF">
                    <w:rPr>
                      <w:rFonts w:ascii="ＭＳ 明朝" w:eastAsia="ＭＳ 明朝" w:hAnsi="ＭＳ 明朝" w:cs="ＭＳ 明朝" w:hint="eastAsia"/>
                      <w:spacing w:val="6"/>
                      <w:kern w:val="0"/>
                      <w:szCs w:val="21"/>
                    </w:rPr>
                    <w:t>②2024月</w:t>
                  </w:r>
                  <w:r>
                    <w:rPr>
                      <w:rFonts w:ascii="ＭＳ 明朝" w:eastAsia="ＭＳ 明朝" w:hAnsi="ＭＳ 明朝" w:cs="ＭＳ 明朝" w:hint="eastAsia"/>
                      <w:spacing w:val="6"/>
                      <w:kern w:val="0"/>
                      <w:szCs w:val="21"/>
                    </w:rPr>
                    <w:t>7月25日</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1EE7A2E1" w14:textId="77777777" w:rsidR="008A0E2C" w:rsidRPr="0083401E" w:rsidRDefault="008A0E2C" w:rsidP="008A0E2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36FCE">
                    <w:rPr>
                      <w:rFonts w:ascii="ＭＳ 明朝" w:eastAsia="ＭＳ 明朝" w:hAnsi="ＭＳ 明朝" w:cs="ＭＳ 明朝" w:hint="eastAsia"/>
                      <w:spacing w:val="6"/>
                      <w:kern w:val="0"/>
                      <w:szCs w:val="21"/>
                    </w:rPr>
                    <w:t>①2</w:t>
                  </w:r>
                  <w:r w:rsidRPr="0083401E">
                    <w:rPr>
                      <w:rFonts w:ascii="ＭＳ 明朝" w:eastAsia="ＭＳ 明朝" w:hAnsi="ＭＳ 明朝" w:cs="ＭＳ 明朝" w:hint="eastAsia"/>
                      <w:spacing w:val="6"/>
                      <w:kern w:val="0"/>
                      <w:szCs w:val="21"/>
                    </w:rPr>
                    <w:t>02</w:t>
                  </w:r>
                  <w:r>
                    <w:rPr>
                      <w:rFonts w:ascii="ＭＳ 明朝" w:eastAsia="ＭＳ 明朝" w:hAnsi="ＭＳ 明朝" w:cs="ＭＳ 明朝"/>
                      <w:spacing w:val="6"/>
                      <w:kern w:val="0"/>
                      <w:szCs w:val="21"/>
                    </w:rPr>
                    <w:t>3</w:t>
                  </w:r>
                  <w:r w:rsidRPr="0083401E">
                    <w:rPr>
                      <w:rFonts w:ascii="ＭＳ 明朝" w:eastAsia="ＭＳ 明朝" w:hAnsi="ＭＳ 明朝" w:cs="ＭＳ 明朝" w:hint="eastAsia"/>
                      <w:spacing w:val="6"/>
                      <w:kern w:val="0"/>
                      <w:szCs w:val="21"/>
                    </w:rPr>
                    <w:t>年中間期ディスクロージャー誌</w:t>
                  </w:r>
                </w:p>
                <w:p w14:paraId="37605327" w14:textId="77777777" w:rsidR="008A0E2C" w:rsidRPr="0083401E" w:rsidRDefault="000C76A0" w:rsidP="008A0E2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5" w:history="1">
                    <w:r w:rsidR="008A0E2C" w:rsidRPr="00A36FCE">
                      <w:rPr>
                        <w:rStyle w:val="af6"/>
                        <w:rFonts w:ascii="ＭＳ 明朝" w:eastAsia="ＭＳ 明朝" w:hAnsi="ＭＳ 明朝" w:cs="ＭＳ 明朝"/>
                        <w:spacing w:val="6"/>
                        <w:kern w:val="0"/>
                        <w:szCs w:val="21"/>
                      </w:rPr>
                      <w:t>https://www.sbjbank.co.jp/about_sbj/ir/pdf/disclosure/20240125_ir_info179_1.pdf</w:t>
                    </w:r>
                  </w:hyperlink>
                  <w:r w:rsidR="008A0E2C">
                    <w:rPr>
                      <w:rFonts w:ascii="ＭＳ 明朝" w:eastAsia="ＭＳ 明朝" w:hAnsi="ＭＳ 明朝" w:cs="ＭＳ 明朝" w:hint="eastAsia"/>
                      <w:spacing w:val="6"/>
                      <w:kern w:val="0"/>
                      <w:szCs w:val="21"/>
                    </w:rPr>
                    <w:t xml:space="preserve">　</w:t>
                  </w:r>
                  <w:r w:rsidR="008A0E2C" w:rsidRPr="0083401E">
                    <w:rPr>
                      <w:rFonts w:ascii="ＭＳ 明朝" w:eastAsia="ＭＳ 明朝" w:hAnsi="ＭＳ 明朝" w:cs="ＭＳ 明朝" w:hint="eastAsia"/>
                      <w:spacing w:val="6"/>
                      <w:kern w:val="0"/>
                      <w:szCs w:val="21"/>
                    </w:rPr>
                    <w:t>（p.</w:t>
                  </w:r>
                  <w:r w:rsidR="008A0E2C">
                    <w:rPr>
                      <w:rFonts w:ascii="ＭＳ 明朝" w:eastAsia="ＭＳ 明朝" w:hAnsi="ＭＳ 明朝" w:cs="ＭＳ 明朝"/>
                      <w:spacing w:val="6"/>
                      <w:kern w:val="0"/>
                      <w:szCs w:val="21"/>
                    </w:rPr>
                    <w:t>1</w:t>
                  </w:r>
                  <w:r w:rsidR="008A0E2C" w:rsidRPr="0083401E">
                    <w:rPr>
                      <w:rFonts w:ascii="ＭＳ 明朝" w:eastAsia="ＭＳ 明朝" w:hAnsi="ＭＳ 明朝" w:cs="ＭＳ 明朝" w:hint="eastAsia"/>
                      <w:spacing w:val="6"/>
                      <w:kern w:val="0"/>
                      <w:szCs w:val="21"/>
                    </w:rPr>
                    <w:t xml:space="preserve"> 社長挨拶）</w:t>
                  </w:r>
                </w:p>
                <w:p w14:paraId="0562C89A" w14:textId="77777777" w:rsidR="008A0E2C" w:rsidRPr="0083401E" w:rsidRDefault="008A0E2C" w:rsidP="008A0E2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83401E">
                    <w:rPr>
                      <w:rFonts w:ascii="ＭＳ 明朝" w:eastAsia="ＭＳ 明朝" w:hAnsi="ＭＳ 明朝" w:cs="ＭＳ 明朝" w:hint="eastAsia"/>
                      <w:spacing w:val="6"/>
                      <w:kern w:val="0"/>
                      <w:szCs w:val="21"/>
                    </w:rPr>
                    <w:t>202</w:t>
                  </w:r>
                  <w:r>
                    <w:rPr>
                      <w:rFonts w:ascii="ＭＳ 明朝" w:eastAsia="ＭＳ 明朝" w:hAnsi="ＭＳ 明朝" w:cs="ＭＳ 明朝" w:hint="eastAsia"/>
                      <w:spacing w:val="6"/>
                      <w:kern w:val="0"/>
                      <w:szCs w:val="21"/>
                    </w:rPr>
                    <w:t>4</w:t>
                  </w:r>
                  <w:r w:rsidRPr="0083401E">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通期</w:t>
                  </w:r>
                  <w:r w:rsidRPr="0083401E">
                    <w:rPr>
                      <w:rFonts w:ascii="ＭＳ 明朝" w:eastAsia="ＭＳ 明朝" w:hAnsi="ＭＳ 明朝" w:cs="ＭＳ 明朝" w:hint="eastAsia"/>
                      <w:spacing w:val="6"/>
                      <w:kern w:val="0"/>
                      <w:szCs w:val="21"/>
                    </w:rPr>
                    <w:t>ディスクロージャー誌</w:t>
                  </w:r>
                </w:p>
                <w:p w14:paraId="67F41979" w14:textId="26E8D364" w:rsidR="00D1302E" w:rsidRPr="00E577BF" w:rsidRDefault="000C76A0" w:rsidP="008A0E2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6" w:history="1">
                    <w:r w:rsidR="008A0E2C" w:rsidRPr="005D58EF">
                      <w:rPr>
                        <w:rStyle w:val="af6"/>
                      </w:rPr>
                      <w:t>https://www.sbjbank.co.jp/about_sbj/ir/pdf/disclosure/20240725_ir_info184_1.pdf</w:t>
                    </w:r>
                  </w:hyperlink>
                  <w:r w:rsidR="008A0E2C">
                    <w:rPr>
                      <w:rFonts w:ascii="ＭＳ 明朝" w:eastAsia="ＭＳ 明朝" w:hAnsi="ＭＳ 明朝" w:cs="ＭＳ 明朝" w:hint="eastAsia"/>
                      <w:spacing w:val="6"/>
                      <w:kern w:val="0"/>
                      <w:szCs w:val="21"/>
                    </w:rPr>
                    <w:t xml:space="preserve">　</w:t>
                  </w:r>
                  <w:r w:rsidR="008A0E2C" w:rsidRPr="0083401E">
                    <w:rPr>
                      <w:rFonts w:ascii="ＭＳ 明朝" w:eastAsia="ＭＳ 明朝" w:hAnsi="ＭＳ 明朝" w:cs="ＭＳ 明朝" w:hint="eastAsia"/>
                      <w:spacing w:val="6"/>
                      <w:kern w:val="0"/>
                      <w:szCs w:val="21"/>
                    </w:rPr>
                    <w:t>（</w:t>
                  </w:r>
                  <w:r w:rsidR="008A0E2C">
                    <w:rPr>
                      <w:rFonts w:ascii="ＭＳ 明朝" w:eastAsia="ＭＳ 明朝" w:hAnsi="ＭＳ 明朝" w:cs="ＭＳ 明朝" w:hint="eastAsia"/>
                      <w:spacing w:val="6"/>
                      <w:kern w:val="0"/>
                      <w:szCs w:val="21"/>
                    </w:rPr>
                    <w:t>p.</w:t>
                  </w:r>
                  <w:r w:rsidR="008A0E2C">
                    <w:rPr>
                      <w:rFonts w:ascii="ＭＳ 明朝" w:eastAsia="ＭＳ 明朝" w:hAnsi="ＭＳ 明朝" w:cs="ＭＳ 明朝"/>
                      <w:spacing w:val="6"/>
                      <w:kern w:val="0"/>
                      <w:szCs w:val="21"/>
                    </w:rPr>
                    <w:t>1</w:t>
                  </w:r>
                  <w:r w:rsidR="008A0E2C" w:rsidRPr="0083401E">
                    <w:rPr>
                      <w:rFonts w:ascii="ＭＳ 明朝" w:eastAsia="ＭＳ 明朝" w:hAnsi="ＭＳ 明朝" w:cs="ＭＳ 明朝" w:hint="eastAsia"/>
                      <w:spacing w:val="6"/>
                      <w:kern w:val="0"/>
                      <w:szCs w:val="21"/>
                    </w:rPr>
                    <w:t xml:space="preserve"> 社長</w:t>
                  </w:r>
                  <w:r w:rsidR="008A0E2C">
                    <w:rPr>
                      <w:rFonts w:ascii="ＭＳ 明朝" w:eastAsia="ＭＳ 明朝" w:hAnsi="ＭＳ 明朝" w:cs="ＭＳ 明朝" w:hint="eastAsia"/>
                      <w:spacing w:val="6"/>
                      <w:kern w:val="0"/>
                      <w:szCs w:val="21"/>
                    </w:rPr>
                    <w:t>挨拶</w:t>
                  </w:r>
                  <w:r w:rsidR="008A0E2C" w:rsidRPr="0083401E">
                    <w:rPr>
                      <w:rFonts w:ascii="ＭＳ 明朝" w:eastAsia="ＭＳ 明朝" w:hAnsi="ＭＳ 明朝" w:cs="ＭＳ 明朝" w:hint="eastAsia"/>
                      <w:spacing w:val="6"/>
                      <w:kern w:val="0"/>
                      <w:szCs w:val="21"/>
                    </w:rPr>
                    <w:t>）</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60885709" w14:textId="77777777" w:rsidR="008A0E2C" w:rsidRPr="00764A7C" w:rsidRDefault="008A0E2C" w:rsidP="008A0E2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①</w:t>
                  </w:r>
                  <w:r w:rsidRPr="00764A7C">
                    <w:rPr>
                      <w:rFonts w:ascii="ＭＳ 明朝" w:eastAsia="ＭＳ 明朝" w:hAnsi="ＭＳ 明朝" w:cs="ＭＳ 明朝" w:hint="eastAsia"/>
                      <w:spacing w:val="6"/>
                      <w:kern w:val="0"/>
                      <w:szCs w:val="21"/>
                    </w:rPr>
                    <w:t>当行では異業種との連携やBaaS（Banking as a</w:t>
                  </w:r>
                  <w:r>
                    <w:rPr>
                      <w:rFonts w:ascii="ＭＳ 明朝" w:eastAsia="ＭＳ 明朝" w:hAnsi="ＭＳ 明朝" w:cs="ＭＳ 明朝"/>
                      <w:spacing w:val="6"/>
                      <w:kern w:val="0"/>
                      <w:szCs w:val="21"/>
                    </w:rPr>
                    <w:t xml:space="preserve"> </w:t>
                  </w:r>
                  <w:r w:rsidRPr="00764A7C">
                    <w:rPr>
                      <w:rFonts w:ascii="ＭＳ 明朝" w:eastAsia="ＭＳ 明朝" w:hAnsi="ＭＳ 明朝" w:cs="ＭＳ 明朝" w:hint="eastAsia"/>
                      <w:spacing w:val="6"/>
                      <w:kern w:val="0"/>
                      <w:szCs w:val="21"/>
                    </w:rPr>
                    <w:t>Service）事業の推進を通して、今後もお客さま満足度の向上に取り組んで参ります。また、日韓経済の架け橋としての役割を果たすべく、スタートアップ支援の専担部署を設置し、日韓両国のスタートアップ向けに各種支援事業の取り組みも進めております。</w:t>
                  </w:r>
                </w:p>
                <w:p w14:paraId="6A15372F" w14:textId="2A4F95DA" w:rsidR="008A0E2C" w:rsidRDefault="008A0E2C" w:rsidP="008A0E2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64A7C">
                    <w:rPr>
                      <w:rFonts w:ascii="ＭＳ 明朝" w:eastAsia="ＭＳ 明朝" w:hAnsi="ＭＳ 明朝" w:cs="ＭＳ 明朝" w:hint="eastAsia"/>
                      <w:spacing w:val="6"/>
                      <w:kern w:val="0"/>
                      <w:szCs w:val="21"/>
                    </w:rPr>
                    <w:lastRenderedPageBreak/>
                    <w:t>当行では、お客さまの様々なニーズにお応えできるよう商品・サービスの更なる拡充を図りながら、デジタル技術を活用した新事業の取り組みを推し進め、経営基盤の充実に努めてまいる所存でございます。</w:t>
                  </w:r>
                </w:p>
                <w:p w14:paraId="4AF2E78E" w14:textId="62205FDA" w:rsidR="008A0E2C" w:rsidRPr="00D242A9" w:rsidRDefault="008A0E2C" w:rsidP="008A0E2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Pr="00D242A9">
                    <w:rPr>
                      <w:rFonts w:ascii="ＭＳ 明朝" w:eastAsia="ＭＳ 明朝" w:hAnsi="ＭＳ 明朝" w:cs="ＭＳ 明朝" w:hint="eastAsia"/>
                      <w:spacing w:val="6"/>
                      <w:kern w:val="0"/>
                      <w:szCs w:val="21"/>
                    </w:rPr>
                    <w:t>当行は、当期において「顧客中心Value-up！基本に忠実な銀行！信頼で飛躍する未来」との戦略目標のもと、（1）コアビジネスによる優良資産の拡大、（2）デジタル技術を活用した事業展開、（3）持続可能な成長に向けた基盤強化に取り組んで参りました。今後も多様化する金融ニーズを的確に捉え、より多くのお客さまから信頼いただける銀行を目指してまいります。</w:t>
                  </w:r>
                </w:p>
                <w:p w14:paraId="052C604F" w14:textId="0F0A1261" w:rsidR="00D1302E" w:rsidRPr="00E577BF" w:rsidRDefault="008A0E2C" w:rsidP="008A0E2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242A9">
                    <w:rPr>
                      <w:rFonts w:ascii="ＭＳ 明朝" w:eastAsia="ＭＳ 明朝" w:hAnsi="ＭＳ 明朝" w:cs="ＭＳ 明朝" w:hint="eastAsia"/>
                      <w:spacing w:val="6"/>
                      <w:kern w:val="0"/>
                      <w:szCs w:val="21"/>
                    </w:rPr>
                    <w:t>本年9月で開業15周年という大きな節目をむかえる当行は、今後も商品・サービスのさらなる拡充を図りながら、DX推進によるお客さま利便性の向上に努めてまいります。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6DCA126C" w:rsidR="00D1302E" w:rsidRPr="00E577BF" w:rsidRDefault="008A0E2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7B81">
                    <w:rPr>
                      <w:rFonts w:ascii="ＭＳ 明朝" w:eastAsia="ＭＳ 明朝" w:hAnsi="ＭＳ 明朝" w:cs="ＭＳ 明朝" w:hint="eastAsia"/>
                      <w:spacing w:val="6"/>
                      <w:kern w:val="0"/>
                      <w:szCs w:val="21"/>
                    </w:rPr>
                    <w:t>2022年11月頃</w:t>
                  </w:r>
                  <w:r>
                    <w:rPr>
                      <w:rFonts w:ascii="ＭＳ 明朝" w:eastAsia="ＭＳ 明朝" w:hAnsi="ＭＳ 明朝" w:cs="ＭＳ 明朝" w:hint="eastAsia"/>
                      <w:spacing w:val="6"/>
                      <w:kern w:val="0"/>
                      <w:szCs w:val="21"/>
                    </w:rPr>
                    <w:t>～　継続実施中</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3EE22AB4" w:rsidR="00D1302E" w:rsidRPr="00E577BF" w:rsidRDefault="008A0E2C" w:rsidP="008A0E2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E7B81">
                    <w:rPr>
                      <w:rFonts w:ascii="ＭＳ 明朝" w:eastAsia="ＭＳ 明朝" w:hAnsi="ＭＳ 明朝" w:cs="ＭＳ 明朝" w:hint="eastAsia"/>
                      <w:spacing w:val="6"/>
                      <w:kern w:val="0"/>
                      <w:szCs w:val="21"/>
                    </w:rPr>
                    <w:t>「DX</w:t>
                  </w:r>
                  <w:r>
                    <w:rPr>
                      <w:rFonts w:ascii="ＭＳ 明朝" w:eastAsia="ＭＳ 明朝" w:hAnsi="ＭＳ 明朝" w:cs="ＭＳ 明朝" w:hint="eastAsia"/>
                      <w:spacing w:val="6"/>
                      <w:kern w:val="0"/>
                      <w:szCs w:val="21"/>
                    </w:rPr>
                    <w:t>推進指標」による</w:t>
                  </w:r>
                  <w:r w:rsidRPr="00DE7B81">
                    <w:rPr>
                      <w:rFonts w:ascii="ＭＳ 明朝" w:eastAsia="ＭＳ 明朝" w:hAnsi="ＭＳ 明朝" w:cs="ＭＳ 明朝" w:hint="eastAsia"/>
                      <w:spacing w:val="6"/>
                      <w:kern w:val="0"/>
                      <w:szCs w:val="21"/>
                    </w:rPr>
                    <w:t>自己診断を</w:t>
                  </w:r>
                  <w:r>
                    <w:rPr>
                      <w:rFonts w:ascii="ＭＳ 明朝" w:eastAsia="ＭＳ 明朝" w:hAnsi="ＭＳ 明朝" w:cs="ＭＳ 明朝" w:hint="eastAsia"/>
                      <w:spacing w:val="6"/>
                      <w:kern w:val="0"/>
                      <w:szCs w:val="21"/>
                    </w:rPr>
                    <w:t>実施し、IPAの自己診断結果入力サイトより提出。情報処理システムにおける</w:t>
                  </w:r>
                  <w:r w:rsidRPr="00DE7B81">
                    <w:rPr>
                      <w:rFonts w:ascii="ＭＳ 明朝" w:eastAsia="ＭＳ 明朝" w:hAnsi="ＭＳ 明朝" w:cs="ＭＳ 明朝" w:hint="eastAsia"/>
                      <w:spacing w:val="6"/>
                      <w:kern w:val="0"/>
                      <w:szCs w:val="21"/>
                    </w:rPr>
                    <w:t>システムの現状及び課題を把握し、銀行全体の改善を適宜</w:t>
                  </w:r>
                  <w:r w:rsidR="006A09B4">
                    <w:rPr>
                      <w:rFonts w:ascii="ＭＳ 明朝" w:eastAsia="ＭＳ 明朝" w:hAnsi="ＭＳ 明朝" w:cs="ＭＳ 明朝" w:hint="eastAsia"/>
                      <w:spacing w:val="6"/>
                      <w:kern w:val="0"/>
                      <w:szCs w:val="21"/>
                    </w:rPr>
                    <w:t>行っていく。</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5E523847" w:rsidR="00D1302E" w:rsidRPr="00E577BF" w:rsidRDefault="008A0E2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42C8">
                    <w:rPr>
                      <w:rFonts w:ascii="ＭＳ 明朝" w:eastAsia="ＭＳ 明朝" w:hAnsi="ＭＳ 明朝" w:cs="ＭＳ 明朝" w:hint="eastAsia"/>
                      <w:spacing w:val="6"/>
                      <w:kern w:val="0"/>
                      <w:szCs w:val="21"/>
                    </w:rPr>
                    <w:t>2009年9月頃～　継続実施中</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6C073CD" w14:textId="77777777" w:rsidR="008A0E2C" w:rsidRPr="005042C8" w:rsidRDefault="008A0E2C" w:rsidP="008A0E2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042C8">
                    <w:rPr>
                      <w:rFonts w:ascii="ＭＳ 明朝" w:eastAsia="ＭＳ 明朝" w:hAnsi="ＭＳ 明朝" w:cs="ＭＳ 明朝" w:hint="eastAsia"/>
                      <w:spacing w:val="6"/>
                      <w:kern w:val="0"/>
                      <w:szCs w:val="21"/>
                    </w:rPr>
                    <w:t>サイバーセキュリティに関する方針・規程は2009年より策定しておりましたが、現下の状況に鑑み、セキュリティの対策と担う専担部署として、情報セキュリティチームを2021年1月に発足させ、継続的に実施</w:t>
                  </w:r>
                  <w:r>
                    <w:rPr>
                      <w:rFonts w:ascii="ＭＳ 明朝" w:eastAsia="ＭＳ 明朝" w:hAnsi="ＭＳ 明朝" w:cs="ＭＳ 明朝" w:hint="eastAsia"/>
                      <w:spacing w:val="6"/>
                      <w:kern w:val="0"/>
                      <w:szCs w:val="21"/>
                    </w:rPr>
                    <w:t>中</w:t>
                  </w:r>
                  <w:r w:rsidRPr="005042C8">
                    <w:rPr>
                      <w:rFonts w:ascii="ＭＳ 明朝" w:eastAsia="ＭＳ 明朝" w:hAnsi="ＭＳ 明朝" w:cs="ＭＳ 明朝" w:hint="eastAsia"/>
                      <w:spacing w:val="6"/>
                      <w:kern w:val="0"/>
                      <w:szCs w:val="21"/>
                    </w:rPr>
                    <w:t>。</w:t>
                  </w:r>
                </w:p>
                <w:p w14:paraId="55510B03" w14:textId="2BC7FEFD" w:rsidR="00350A8C" w:rsidRPr="00E577BF" w:rsidRDefault="008A0E2C"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同上の</w:t>
                  </w:r>
                  <w:r w:rsidRPr="005042C8">
                    <w:rPr>
                      <w:rFonts w:ascii="ＭＳ 明朝" w:eastAsia="ＭＳ 明朝" w:hAnsi="ＭＳ 明朝" w:cs="ＭＳ 明朝" w:hint="eastAsia"/>
                      <w:spacing w:val="6"/>
                      <w:kern w:val="0"/>
                      <w:szCs w:val="21"/>
                    </w:rPr>
                    <w:t>方針・規程に基づき、平常時には情報収集、セキュリティ機器の導入、監視活動を実施。また、職員に対して不審</w:t>
                  </w:r>
                  <w:r>
                    <w:rPr>
                      <w:rFonts w:ascii="ＭＳ 明朝" w:eastAsia="ＭＳ 明朝" w:hAnsi="ＭＳ 明朝" w:cs="ＭＳ 明朝" w:hint="eastAsia"/>
                      <w:spacing w:val="6"/>
                      <w:kern w:val="0"/>
                      <w:szCs w:val="21"/>
                    </w:rPr>
                    <w:t>なメールの発送による模擬訓練を実施する等啓蒙活動を通じて、行内の</w:t>
                  </w:r>
                  <w:r w:rsidRPr="005042C8">
                    <w:rPr>
                      <w:rFonts w:ascii="ＭＳ 明朝" w:eastAsia="ＭＳ 明朝" w:hAnsi="ＭＳ 明朝" w:cs="ＭＳ 明朝" w:hint="eastAsia"/>
                      <w:spacing w:val="6"/>
                      <w:kern w:val="0"/>
                      <w:szCs w:val="21"/>
                    </w:rPr>
                    <w:t>意識向上を図っております。</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D9B313" w14:textId="77777777" w:rsidR="00852122" w:rsidRDefault="00852122">
      <w:r>
        <w:separator/>
      </w:r>
    </w:p>
  </w:endnote>
  <w:endnote w:type="continuationSeparator" w:id="0">
    <w:p w14:paraId="61F8E438" w14:textId="77777777" w:rsidR="00852122" w:rsidRDefault="00852122">
      <w:r>
        <w:continuationSeparator/>
      </w:r>
    </w:p>
  </w:endnote>
  <w:endnote w:type="continuationNotice" w:id="1">
    <w:p w14:paraId="660B5536" w14:textId="77777777" w:rsidR="00852122" w:rsidRDefault="008521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A00002BF" w:usb1="68C7FCFB" w:usb2="00000010"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025DCF" w14:textId="77777777" w:rsidR="00852122" w:rsidRDefault="00852122">
      <w:r>
        <w:separator/>
      </w:r>
    </w:p>
  </w:footnote>
  <w:footnote w:type="continuationSeparator" w:id="0">
    <w:p w14:paraId="03B68F2A" w14:textId="77777777" w:rsidR="00852122" w:rsidRDefault="00852122">
      <w:r>
        <w:continuationSeparator/>
      </w:r>
    </w:p>
  </w:footnote>
  <w:footnote w:type="continuationNotice" w:id="1">
    <w:p w14:paraId="267E6188" w14:textId="77777777" w:rsidR="00852122" w:rsidRDefault="00852122">
      <w:pPr>
        <w:spacing w:line="240" w:lineRule="auto"/>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embedSystemFonts/>
  <w:bordersDoNotSurroundHeader/>
  <w:bordersDoNotSurroundFooter/>
  <w:hideSpellingErrors/>
  <w:hideGrammaticalErrors/>
  <w:activeWritingStyle w:lang="en-US" w:vendorID="64" w:dllVersion="131078" w:nlCheck="1" w:checkStyle="0" w:appName="MSWord"/>
  <w:activeWritingStyle w:lang="ja-JP" w:vendorID="64" w:dllVersion="131078" w:nlCheck="1" w:checkStyle="1" w:appName="MSWord"/>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colormenu v:ext="edit" strokecolor="none [3213]" fillcolor="none"/>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317"/>
    <w:rsid w:val="0000007C"/>
    <w:rsid w:val="00001FDC"/>
    <w:rsid w:val="00014069"/>
    <w:rsid w:val="00016ACE"/>
    <w:rsid w:val="000202F0"/>
    <w:rsid w:val="000228B1"/>
    <w:rsid w:val="00024019"/>
    <w:rsid w:val="00026ECF"/>
    <w:rsid w:val="00027680"/>
    <w:rsid w:val="0003354E"/>
    <w:rsid w:val="00041741"/>
    <w:rsid w:val="00041CB2"/>
    <w:rsid w:val="000459B5"/>
    <w:rsid w:val="00047EDA"/>
    <w:rsid w:val="00055080"/>
    <w:rsid w:val="00057E07"/>
    <w:rsid w:val="0007381D"/>
    <w:rsid w:val="00073C3C"/>
    <w:rsid w:val="00084460"/>
    <w:rsid w:val="00090EE1"/>
    <w:rsid w:val="00091F7D"/>
    <w:rsid w:val="00095CB3"/>
    <w:rsid w:val="000B34C5"/>
    <w:rsid w:val="000B4D35"/>
    <w:rsid w:val="000C76A0"/>
    <w:rsid w:val="000D2F84"/>
    <w:rsid w:val="000D7B32"/>
    <w:rsid w:val="000D7DA5"/>
    <w:rsid w:val="000E3674"/>
    <w:rsid w:val="000E7892"/>
    <w:rsid w:val="000F0995"/>
    <w:rsid w:val="000F25B5"/>
    <w:rsid w:val="00101FB4"/>
    <w:rsid w:val="001047F4"/>
    <w:rsid w:val="0010563A"/>
    <w:rsid w:val="001104B4"/>
    <w:rsid w:val="001104E6"/>
    <w:rsid w:val="00112642"/>
    <w:rsid w:val="00122A9C"/>
    <w:rsid w:val="00125B90"/>
    <w:rsid w:val="00126DED"/>
    <w:rsid w:val="00132B6D"/>
    <w:rsid w:val="0013333D"/>
    <w:rsid w:val="00150251"/>
    <w:rsid w:val="001538B4"/>
    <w:rsid w:val="00154FFB"/>
    <w:rsid w:val="001615E8"/>
    <w:rsid w:val="001628F8"/>
    <w:rsid w:val="001667A7"/>
    <w:rsid w:val="001677CA"/>
    <w:rsid w:val="00171A07"/>
    <w:rsid w:val="001764E5"/>
    <w:rsid w:val="0018190F"/>
    <w:rsid w:val="00182DE8"/>
    <w:rsid w:val="00184BB9"/>
    <w:rsid w:val="001874A0"/>
    <w:rsid w:val="00187B53"/>
    <w:rsid w:val="001930E5"/>
    <w:rsid w:val="00194809"/>
    <w:rsid w:val="001B1C31"/>
    <w:rsid w:val="001B2D37"/>
    <w:rsid w:val="001B376A"/>
    <w:rsid w:val="001C130D"/>
    <w:rsid w:val="001C19DC"/>
    <w:rsid w:val="001F090A"/>
    <w:rsid w:val="002026A5"/>
    <w:rsid w:val="00203C71"/>
    <w:rsid w:val="00207705"/>
    <w:rsid w:val="00215478"/>
    <w:rsid w:val="00221EF5"/>
    <w:rsid w:val="002231B4"/>
    <w:rsid w:val="0024317B"/>
    <w:rsid w:val="00246783"/>
    <w:rsid w:val="00247501"/>
    <w:rsid w:val="00252385"/>
    <w:rsid w:val="00261B17"/>
    <w:rsid w:val="00261EE2"/>
    <w:rsid w:val="00270A21"/>
    <w:rsid w:val="0027635A"/>
    <w:rsid w:val="00277C81"/>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32E6"/>
    <w:rsid w:val="00384C06"/>
    <w:rsid w:val="003A0B83"/>
    <w:rsid w:val="003A0C1A"/>
    <w:rsid w:val="003A40BB"/>
    <w:rsid w:val="003A6876"/>
    <w:rsid w:val="003B1931"/>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55971"/>
    <w:rsid w:val="00462146"/>
    <w:rsid w:val="004651FB"/>
    <w:rsid w:val="0046628F"/>
    <w:rsid w:val="00483F63"/>
    <w:rsid w:val="00486113"/>
    <w:rsid w:val="004B0BD4"/>
    <w:rsid w:val="004B38A3"/>
    <w:rsid w:val="004D0491"/>
    <w:rsid w:val="004D4F70"/>
    <w:rsid w:val="004E264F"/>
    <w:rsid w:val="004E2944"/>
    <w:rsid w:val="004E7126"/>
    <w:rsid w:val="00500737"/>
    <w:rsid w:val="00514854"/>
    <w:rsid w:val="0051532F"/>
    <w:rsid w:val="00516839"/>
    <w:rsid w:val="0051732C"/>
    <w:rsid w:val="0052156A"/>
    <w:rsid w:val="00521BFC"/>
    <w:rsid w:val="00523C5F"/>
    <w:rsid w:val="00526508"/>
    <w:rsid w:val="0053255F"/>
    <w:rsid w:val="00532923"/>
    <w:rsid w:val="0053372B"/>
    <w:rsid w:val="00564F19"/>
    <w:rsid w:val="00574B25"/>
    <w:rsid w:val="005755CD"/>
    <w:rsid w:val="00580E8C"/>
    <w:rsid w:val="0058161B"/>
    <w:rsid w:val="00590B9B"/>
    <w:rsid w:val="00591A8A"/>
    <w:rsid w:val="0059262C"/>
    <w:rsid w:val="00594AF7"/>
    <w:rsid w:val="005B62ED"/>
    <w:rsid w:val="005B7641"/>
    <w:rsid w:val="005D1D24"/>
    <w:rsid w:val="005D420B"/>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549"/>
    <w:rsid w:val="006766F3"/>
    <w:rsid w:val="00677150"/>
    <w:rsid w:val="00680033"/>
    <w:rsid w:val="00682B2D"/>
    <w:rsid w:val="00684B17"/>
    <w:rsid w:val="0069352C"/>
    <w:rsid w:val="00696A0C"/>
    <w:rsid w:val="006A09B4"/>
    <w:rsid w:val="006A347E"/>
    <w:rsid w:val="006B104F"/>
    <w:rsid w:val="006C0F01"/>
    <w:rsid w:val="006C13EE"/>
    <w:rsid w:val="006D3861"/>
    <w:rsid w:val="006D6C7B"/>
    <w:rsid w:val="006E6FEF"/>
    <w:rsid w:val="006F0BC7"/>
    <w:rsid w:val="006F2BB7"/>
    <w:rsid w:val="006F6B2A"/>
    <w:rsid w:val="0071191E"/>
    <w:rsid w:val="00720D00"/>
    <w:rsid w:val="00726DDB"/>
    <w:rsid w:val="007276ED"/>
    <w:rsid w:val="00730B06"/>
    <w:rsid w:val="00737BEB"/>
    <w:rsid w:val="0074688D"/>
    <w:rsid w:val="00753A6D"/>
    <w:rsid w:val="00760625"/>
    <w:rsid w:val="00762B94"/>
    <w:rsid w:val="007675DC"/>
    <w:rsid w:val="00775A16"/>
    <w:rsid w:val="007769C5"/>
    <w:rsid w:val="00781C12"/>
    <w:rsid w:val="00783D16"/>
    <w:rsid w:val="007877A8"/>
    <w:rsid w:val="007877B8"/>
    <w:rsid w:val="007913BB"/>
    <w:rsid w:val="007A5C44"/>
    <w:rsid w:val="007A7DF5"/>
    <w:rsid w:val="007B55A4"/>
    <w:rsid w:val="007C43CE"/>
    <w:rsid w:val="007C4AB9"/>
    <w:rsid w:val="007E048E"/>
    <w:rsid w:val="007E1049"/>
    <w:rsid w:val="007E11B8"/>
    <w:rsid w:val="007E2077"/>
    <w:rsid w:val="007E360B"/>
    <w:rsid w:val="007E5250"/>
    <w:rsid w:val="00801C3B"/>
    <w:rsid w:val="00804B3B"/>
    <w:rsid w:val="008050C0"/>
    <w:rsid w:val="00816759"/>
    <w:rsid w:val="00822DA9"/>
    <w:rsid w:val="00843F68"/>
    <w:rsid w:val="0084478F"/>
    <w:rsid w:val="008459EA"/>
    <w:rsid w:val="00847130"/>
    <w:rsid w:val="00847788"/>
    <w:rsid w:val="00852122"/>
    <w:rsid w:val="00860BE2"/>
    <w:rsid w:val="00865B12"/>
    <w:rsid w:val="008747CA"/>
    <w:rsid w:val="008806F0"/>
    <w:rsid w:val="00880EB5"/>
    <w:rsid w:val="00881D72"/>
    <w:rsid w:val="00897586"/>
    <w:rsid w:val="008A0E2C"/>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272B4"/>
    <w:rsid w:val="009278CD"/>
    <w:rsid w:val="0094225E"/>
    <w:rsid w:val="00950981"/>
    <w:rsid w:val="00955C0C"/>
    <w:rsid w:val="00964BDD"/>
    <w:rsid w:val="009653AA"/>
    <w:rsid w:val="009670B5"/>
    <w:rsid w:val="0097041C"/>
    <w:rsid w:val="00972B7B"/>
    <w:rsid w:val="00975A98"/>
    <w:rsid w:val="00975E9F"/>
    <w:rsid w:val="00977317"/>
    <w:rsid w:val="009811EE"/>
    <w:rsid w:val="0098201F"/>
    <w:rsid w:val="009877BF"/>
    <w:rsid w:val="0099009C"/>
    <w:rsid w:val="0099702E"/>
    <w:rsid w:val="009A5C7A"/>
    <w:rsid w:val="009C0392"/>
    <w:rsid w:val="009C34CE"/>
    <w:rsid w:val="009C7AC7"/>
    <w:rsid w:val="009C7BDA"/>
    <w:rsid w:val="009D769A"/>
    <w:rsid w:val="009E3361"/>
    <w:rsid w:val="009F6625"/>
    <w:rsid w:val="00A226CB"/>
    <w:rsid w:val="00A22980"/>
    <w:rsid w:val="00A24438"/>
    <w:rsid w:val="00A24614"/>
    <w:rsid w:val="00A3783B"/>
    <w:rsid w:val="00A45AE9"/>
    <w:rsid w:val="00A50183"/>
    <w:rsid w:val="00A50B40"/>
    <w:rsid w:val="00A541C7"/>
    <w:rsid w:val="00A549F4"/>
    <w:rsid w:val="00A56E62"/>
    <w:rsid w:val="00A57D29"/>
    <w:rsid w:val="00A7349F"/>
    <w:rsid w:val="00A8301F"/>
    <w:rsid w:val="00A8306B"/>
    <w:rsid w:val="00A84C8E"/>
    <w:rsid w:val="00A932DE"/>
    <w:rsid w:val="00AA16AF"/>
    <w:rsid w:val="00AA47A2"/>
    <w:rsid w:val="00AB5A63"/>
    <w:rsid w:val="00AD39FB"/>
    <w:rsid w:val="00AD4077"/>
    <w:rsid w:val="00AD4272"/>
    <w:rsid w:val="00AD7021"/>
    <w:rsid w:val="00AE6A68"/>
    <w:rsid w:val="00AE738A"/>
    <w:rsid w:val="00AF38BD"/>
    <w:rsid w:val="00B02404"/>
    <w:rsid w:val="00B15BFA"/>
    <w:rsid w:val="00B278A5"/>
    <w:rsid w:val="00B300D5"/>
    <w:rsid w:val="00B3363C"/>
    <w:rsid w:val="00B33D14"/>
    <w:rsid w:val="00B35E61"/>
    <w:rsid w:val="00B36536"/>
    <w:rsid w:val="00B3679F"/>
    <w:rsid w:val="00B43900"/>
    <w:rsid w:val="00B45C60"/>
    <w:rsid w:val="00B50A0A"/>
    <w:rsid w:val="00B701D4"/>
    <w:rsid w:val="00B705FB"/>
    <w:rsid w:val="00B86108"/>
    <w:rsid w:val="00B94488"/>
    <w:rsid w:val="00B9474D"/>
    <w:rsid w:val="00B96680"/>
    <w:rsid w:val="00BA1D54"/>
    <w:rsid w:val="00BB6C25"/>
    <w:rsid w:val="00BB77D8"/>
    <w:rsid w:val="00BB79CF"/>
    <w:rsid w:val="00BD603A"/>
    <w:rsid w:val="00BE0982"/>
    <w:rsid w:val="00BF3517"/>
    <w:rsid w:val="00C05662"/>
    <w:rsid w:val="00C11209"/>
    <w:rsid w:val="00C23001"/>
    <w:rsid w:val="00C24949"/>
    <w:rsid w:val="00C3670A"/>
    <w:rsid w:val="00C4669E"/>
    <w:rsid w:val="00C51E06"/>
    <w:rsid w:val="00C66063"/>
    <w:rsid w:val="00C66648"/>
    <w:rsid w:val="00C71411"/>
    <w:rsid w:val="00C73EB2"/>
    <w:rsid w:val="00C7532F"/>
    <w:rsid w:val="00C77D44"/>
    <w:rsid w:val="00C932DE"/>
    <w:rsid w:val="00C96439"/>
    <w:rsid w:val="00CA17F6"/>
    <w:rsid w:val="00CA1EF3"/>
    <w:rsid w:val="00CA41C8"/>
    <w:rsid w:val="00CA7393"/>
    <w:rsid w:val="00CC7CD9"/>
    <w:rsid w:val="00CD16F2"/>
    <w:rsid w:val="00CD5399"/>
    <w:rsid w:val="00CE07F0"/>
    <w:rsid w:val="00CE31F1"/>
    <w:rsid w:val="00CE7317"/>
    <w:rsid w:val="00CE7E45"/>
    <w:rsid w:val="00CF0238"/>
    <w:rsid w:val="00CF65B2"/>
    <w:rsid w:val="00D00EE2"/>
    <w:rsid w:val="00D015B5"/>
    <w:rsid w:val="00D03132"/>
    <w:rsid w:val="00D04406"/>
    <w:rsid w:val="00D102EA"/>
    <w:rsid w:val="00D112A6"/>
    <w:rsid w:val="00D11455"/>
    <w:rsid w:val="00D12FA6"/>
    <w:rsid w:val="00D1302E"/>
    <w:rsid w:val="00D221B1"/>
    <w:rsid w:val="00D23392"/>
    <w:rsid w:val="00D278A0"/>
    <w:rsid w:val="00D3582A"/>
    <w:rsid w:val="00D45461"/>
    <w:rsid w:val="00D53036"/>
    <w:rsid w:val="00D54089"/>
    <w:rsid w:val="00D57293"/>
    <w:rsid w:val="00D65899"/>
    <w:rsid w:val="00D6640C"/>
    <w:rsid w:val="00D67DF9"/>
    <w:rsid w:val="00D717B1"/>
    <w:rsid w:val="00D72780"/>
    <w:rsid w:val="00D762AF"/>
    <w:rsid w:val="00D856C6"/>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32D5"/>
    <w:rsid w:val="00E9474D"/>
    <w:rsid w:val="00E94F97"/>
    <w:rsid w:val="00EA0D0B"/>
    <w:rsid w:val="00EA1595"/>
    <w:rsid w:val="00EA15DB"/>
    <w:rsid w:val="00EB6D2C"/>
    <w:rsid w:val="00EC5A1D"/>
    <w:rsid w:val="00ED1863"/>
    <w:rsid w:val="00ED1AD0"/>
    <w:rsid w:val="00ED5D86"/>
    <w:rsid w:val="00ED729F"/>
    <w:rsid w:val="00EE7539"/>
    <w:rsid w:val="00EF3611"/>
    <w:rsid w:val="00F042B2"/>
    <w:rsid w:val="00F05BB8"/>
    <w:rsid w:val="00F15056"/>
    <w:rsid w:val="00F22EA9"/>
    <w:rsid w:val="00F25975"/>
    <w:rsid w:val="00F27E54"/>
    <w:rsid w:val="00F27F9A"/>
    <w:rsid w:val="00F37424"/>
    <w:rsid w:val="00F41912"/>
    <w:rsid w:val="00F47775"/>
    <w:rsid w:val="00F50F9D"/>
    <w:rsid w:val="00F513A5"/>
    <w:rsid w:val="00F51A9D"/>
    <w:rsid w:val="00F51FF6"/>
    <w:rsid w:val="00F5566D"/>
    <w:rsid w:val="00F66735"/>
    <w:rsid w:val="00F7212F"/>
    <w:rsid w:val="00F73072"/>
    <w:rsid w:val="00F7387C"/>
    <w:rsid w:val="00FA305A"/>
    <w:rsid w:val="00FA7D73"/>
    <w:rsid w:val="00FB5182"/>
    <w:rsid w:val="00FB5900"/>
    <w:rsid w:val="00FC304B"/>
    <w:rsid w:val="00FC34BA"/>
    <w:rsid w:val="00FC6B98"/>
    <w:rsid w:val="00FD6959"/>
    <w:rsid w:val="00FE58D7"/>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colormenu v:ext="edit" strokecolor="none [3213]" fillcolor="none"/>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4nHefgLdraJ28fFwbXIptPh0mgwIuDVAt5a87qNzkiGAkDDr2y1WedpN1kHxUmSXROHJMKegQE5RRdk21Pw92w==" w:salt="fsFOcEXXJkqup1B/5gr4P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basedOn w:val="a0"/>
    <w:uiPriority w:val="99"/>
    <w:unhideWhenUsed/>
    <w:rsid w:val="004E7126"/>
    <w:rPr>
      <w:color w:val="0563C1" w:themeColor="hyperlink"/>
      <w:u w:val="single"/>
    </w:rPr>
  </w:style>
  <w:style w:type="character" w:styleId="af7">
    <w:name w:val="FollowedHyperlink"/>
    <w:basedOn w:val="a0"/>
    <w:uiPriority w:val="99"/>
    <w:semiHidden/>
    <w:unhideWhenUsed/>
    <w:rsid w:val="001F090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bjbank.co.jp/news/pdf/20220823_press_info798_1.pdf" TargetMode="External"/><Relationship Id="rId13" Type="http://schemas.openxmlformats.org/officeDocument/2006/relationships/hyperlink" Target="https://www.sbjbank.co.jp/news/pdf/20220822_press_info797_1.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bjbank.co.jp/news/pdf/20220822_press_info797_1.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sbjbank.co.jp/about_sbj/ir/pdf/disclosure/20240725_ir_info184_1.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bjbank.co.jp/about_sbj/ir/pdf/disclosure/20240125_ir_info179_1.pdf" TargetMode="External"/><Relationship Id="rId5" Type="http://schemas.openxmlformats.org/officeDocument/2006/relationships/webSettings" Target="webSettings.xml"/><Relationship Id="rId15" Type="http://schemas.openxmlformats.org/officeDocument/2006/relationships/hyperlink" Target="https://www.sbjbank.co.jp/about_sbj/ir/pdf/disclosure/20240125_ir_info179_1.pdf" TargetMode="External"/><Relationship Id="rId10" Type="http://schemas.openxmlformats.org/officeDocument/2006/relationships/hyperlink" Target="https://www.sbjbank.co.jp/news/pdf/20220822_press_info797_1.pdf" TargetMode="External"/><Relationship Id="rId4" Type="http://schemas.openxmlformats.org/officeDocument/2006/relationships/settings" Target="settings.xml"/><Relationship Id="rId9" Type="http://schemas.openxmlformats.org/officeDocument/2006/relationships/hyperlink" Target="https://www.sbjbank.co.jp/news/pdf/20220822_press_info797_1.pdf" TargetMode="External"/><Relationship Id="rId14" Type="http://schemas.openxmlformats.org/officeDocument/2006/relationships/hyperlink" Target="https://www.sbjbank.co.jp/news/pdf/20220822_press_info797_1.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D872F6-30B7-4141-81AA-86DE648BA500}">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5520</ap:Words>
  <ap:Characters>2290</ap:Characters>
  <ap:Application/>
  <ap:Lines>19</ap:Lines>
  <ap:Paragraphs>15</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7795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