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CD8C566"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1D56AF7A"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A5519C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890C42">
              <w:rPr>
                <w:rFonts w:ascii="ＭＳ 明朝" w:eastAsia="ＭＳ 明朝" w:hAnsi="ＭＳ 明朝" w:cs="ＭＳ 明朝" w:hint="eastAsia"/>
                <w:spacing w:val="6"/>
                <w:kern w:val="0"/>
                <w:szCs w:val="21"/>
              </w:rPr>
              <w:t>2</w:t>
            </w:r>
            <w:r w:rsidR="00890C42">
              <w:rPr>
                <w:rFonts w:ascii="ＭＳ 明朝" w:eastAsia="ＭＳ 明朝" w:hAnsi="ＭＳ 明朝" w:cs="ＭＳ 明朝"/>
                <w:spacing w:val="6"/>
                <w:kern w:val="0"/>
                <w:szCs w:val="21"/>
              </w:rPr>
              <w:t>02</w:t>
            </w:r>
            <w:r w:rsidR="0077390C">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年</w:t>
            </w:r>
            <w:r w:rsidR="00890C42">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9A3AB4">
              <w:rPr>
                <w:rFonts w:ascii="ＭＳ 明朝" w:eastAsia="ＭＳ 明朝" w:hAnsi="ＭＳ 明朝" w:cs="ＭＳ 明朝"/>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64FB78E3" w:rsidR="00D1302E" w:rsidRPr="00E577BF" w:rsidRDefault="00D1302E" w:rsidP="009700A7">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757CC">
              <w:rPr>
                <w:rFonts w:ascii="ＭＳ 明朝" w:eastAsia="ＭＳ 明朝" w:hAnsi="ＭＳ 明朝" w:hint="eastAsia"/>
                <w:spacing w:val="6"/>
                <w:kern w:val="0"/>
                <w:szCs w:val="21"/>
              </w:rPr>
              <w:t>かぶしきがいしゃみついすみともぎんこう</w:t>
            </w:r>
            <w:r w:rsidR="00FB5182" w:rsidRPr="00E577BF">
              <w:rPr>
                <w:rFonts w:ascii="ＭＳ 明朝" w:eastAsia="ＭＳ 明朝" w:hAnsi="ＭＳ 明朝" w:hint="eastAsia"/>
                <w:spacing w:val="6"/>
                <w:kern w:val="0"/>
                <w:szCs w:val="21"/>
              </w:rPr>
              <w:t xml:space="preserve">                 </w:t>
            </w:r>
          </w:p>
          <w:p w14:paraId="1EE5CAB5" w14:textId="08227F9C" w:rsidR="00D1302E" w:rsidRPr="00E577BF" w:rsidRDefault="00D1302E" w:rsidP="009700A7">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890C42">
              <w:rPr>
                <w:rFonts w:ascii="ＭＳ 明朝" w:eastAsia="ＭＳ 明朝" w:hAnsi="ＭＳ 明朝" w:cs="ＭＳ 明朝" w:hint="eastAsia"/>
                <w:spacing w:val="6"/>
                <w:kern w:val="0"/>
                <w:szCs w:val="21"/>
              </w:rPr>
              <w:t xml:space="preserve">　株式会社三井住友銀行</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D0E8601" w:rsidR="00D1302E" w:rsidRPr="00E577BF" w:rsidRDefault="00D1302E" w:rsidP="009700A7">
            <w:pPr>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E1946">
              <w:rPr>
                <w:rFonts w:ascii="ＭＳ 明朝" w:eastAsia="ＭＳ 明朝" w:hAnsi="ＭＳ 明朝" w:hint="eastAsia"/>
                <w:spacing w:val="6"/>
                <w:kern w:val="0"/>
                <w:szCs w:val="21"/>
              </w:rPr>
              <w:t xml:space="preserve">　　　　　　　　　　</w:t>
            </w:r>
            <w:r w:rsidR="00432B99">
              <w:rPr>
                <w:rFonts w:ascii="ＭＳ 明朝" w:eastAsia="ＭＳ 明朝" w:hAnsi="ＭＳ 明朝" w:hint="eastAsia"/>
                <w:spacing w:val="6"/>
                <w:kern w:val="0"/>
                <w:szCs w:val="21"/>
              </w:rPr>
              <w:t>ふくとめ</w:t>
            </w:r>
            <w:r w:rsidR="008810C8">
              <w:rPr>
                <w:rFonts w:ascii="ＭＳ 明朝" w:eastAsia="ＭＳ 明朝" w:hAnsi="ＭＳ 明朝" w:hint="eastAsia"/>
                <w:spacing w:val="6"/>
                <w:kern w:val="0"/>
                <w:szCs w:val="21"/>
              </w:rPr>
              <w:t xml:space="preserve">　あきひろ</w:t>
            </w:r>
            <w:r w:rsidR="00FB5182" w:rsidRPr="00E577BF">
              <w:rPr>
                <w:rFonts w:ascii="ＭＳ 明朝" w:eastAsia="ＭＳ 明朝" w:hAnsi="ＭＳ 明朝" w:hint="eastAsia"/>
                <w:spacing w:val="6"/>
                <w:kern w:val="0"/>
                <w:szCs w:val="21"/>
              </w:rPr>
              <w:t xml:space="preserve">                 </w:t>
            </w:r>
          </w:p>
          <w:p w14:paraId="039A6583" w14:textId="5B843A54" w:rsidR="00D1302E" w:rsidRPr="00E577BF" w:rsidRDefault="00D1302E" w:rsidP="009700A7">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3E1946">
              <w:rPr>
                <w:rFonts w:ascii="ＭＳ 明朝" w:eastAsia="ＭＳ 明朝" w:hAnsi="ＭＳ 明朝" w:cs="ＭＳ 明朝" w:hint="eastAsia"/>
                <w:spacing w:val="6"/>
                <w:kern w:val="0"/>
                <w:szCs w:val="21"/>
              </w:rPr>
              <w:t xml:space="preserve">　　　　　　</w:t>
            </w:r>
            <w:r w:rsidR="008810C8">
              <w:rPr>
                <w:rFonts w:ascii="ＭＳ 明朝" w:eastAsia="ＭＳ 明朝" w:hAnsi="ＭＳ 明朝" w:cs="ＭＳ 明朝" w:hint="eastAsia"/>
                <w:spacing w:val="6"/>
                <w:kern w:val="0"/>
                <w:szCs w:val="21"/>
              </w:rPr>
              <w:t xml:space="preserve">　福留　朗</w:t>
            </w:r>
            <w:r w:rsidR="00D91B41">
              <w:rPr>
                <w:rFonts w:ascii="ＭＳ 明朝" w:eastAsia="ＭＳ 明朝" w:hAnsi="ＭＳ 明朝" w:cs="ＭＳ 明朝" w:hint="eastAsia"/>
                <w:spacing w:val="6"/>
                <w:kern w:val="0"/>
                <w:szCs w:val="21"/>
              </w:rPr>
              <w:t>裕</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D57AD0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56938" w:rsidRPr="00D56938">
              <w:rPr>
                <w:rFonts w:ascii="ＭＳ 明朝" w:eastAsia="ＭＳ 明朝" w:hAnsi="ＭＳ 明朝" w:cs="ＭＳ 明朝"/>
                <w:spacing w:val="6"/>
                <w:kern w:val="0"/>
                <w:szCs w:val="21"/>
              </w:rPr>
              <w:t>100-0005</w:t>
            </w:r>
          </w:p>
          <w:p w14:paraId="6BDAE701" w14:textId="4DDDC7D9" w:rsidR="00D1302E" w:rsidRPr="00E577BF" w:rsidRDefault="00BD6397" w:rsidP="00F66735">
            <w:pPr>
              <w:spacing w:afterLines="50" w:after="120" w:line="260" w:lineRule="exact"/>
              <w:ind w:leftChars="1261" w:left="2699"/>
              <w:rPr>
                <w:rFonts w:ascii="ＭＳ 明朝" w:eastAsia="ＭＳ 明朝" w:hAnsi="ＭＳ 明朝"/>
                <w:spacing w:val="14"/>
                <w:kern w:val="0"/>
                <w:szCs w:val="21"/>
              </w:rPr>
            </w:pPr>
            <w:r w:rsidRPr="00BD6397">
              <w:rPr>
                <w:rFonts w:ascii="ＭＳ 明朝" w:eastAsia="ＭＳ 明朝" w:hAnsi="ＭＳ 明朝" w:hint="eastAsia"/>
                <w:spacing w:val="14"/>
                <w:kern w:val="0"/>
                <w:szCs w:val="21"/>
              </w:rPr>
              <w:t>東京都千代田区丸の内1丁目1番2号</w:t>
            </w:r>
          </w:p>
          <w:p w14:paraId="47DD002F" w14:textId="50991DF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法人番号</w:t>
            </w:r>
            <w:r w:rsidR="00731F8A" w:rsidRPr="00E3212A">
              <w:rPr>
                <w:rFonts w:ascii="ＭＳ 明朝" w:eastAsia="ＭＳ 明朝" w:hAnsi="ＭＳ 明朝" w:cs="ＭＳ 明朝" w:hint="eastAsia"/>
                <w:spacing w:val="6"/>
                <w:kern w:val="0"/>
                <w:szCs w:val="21"/>
              </w:rPr>
              <w:t xml:space="preserve">　　　　</w:t>
            </w:r>
            <w:r w:rsidR="008B3E73" w:rsidRPr="008B3E73">
              <w:rPr>
                <w:rFonts w:ascii="ＭＳ 明朝" w:eastAsia="ＭＳ 明朝" w:hAnsi="ＭＳ 明朝" w:cs="ＭＳ 明朝" w:hint="eastAsia"/>
                <w:kern w:val="0"/>
                <w:szCs w:val="21"/>
              </w:rPr>
              <w:t>5010001008813</w:t>
            </w:r>
          </w:p>
          <w:p w14:paraId="045CD76E" w14:textId="31AAFC1F" w:rsidR="00D1302E" w:rsidRPr="00E577BF" w:rsidRDefault="00E237E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797051C" wp14:editId="11563EBE">
                      <wp:simplePos x="0" y="0"/>
                      <wp:positionH relativeFrom="column">
                        <wp:posOffset>1350645</wp:posOffset>
                      </wp:positionH>
                      <wp:positionV relativeFrom="paragraph">
                        <wp:posOffset>149225</wp:posOffset>
                      </wp:positionV>
                      <wp:extent cx="609600" cy="190500"/>
                      <wp:effectExtent l="0" t="0" r="19050" b="19050"/>
                      <wp:wrapNone/>
                      <wp:docPr id="1" name="楕円 1"/>
                      <wp:cNvGraphicFramePr/>
                      <a:graphic xmlns:a="http://schemas.openxmlformats.org/drawingml/2006/main">
                        <a:graphicData uri="http://schemas.microsoft.com/office/word/2010/wordprocessingShape">
                          <wps:wsp>
                            <wps:cNvSpPr/>
                            <wps:spPr>
                              <a:xfrm>
                                <a:off x="0" y="0"/>
                                <a:ext cx="609600" cy="1905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2D1166" id="楕円 1" o:spid="_x0000_s1026" style="position:absolute;left:0;text-align:left;margin-left:106.35pt;margin-top:11.75pt;width:48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3D43AF2C"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34719B7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66148E47" w:rsidR="00D1302E" w:rsidRPr="00E577BF" w:rsidRDefault="00E95D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D31">
                    <w:rPr>
                      <w:rFonts w:ascii="ＭＳ 明朝" w:eastAsia="ＭＳ 明朝" w:hAnsi="ＭＳ 明朝" w:cs="ＭＳ 明朝" w:hint="eastAsia"/>
                      <w:spacing w:val="6"/>
                      <w:kern w:val="0"/>
                      <w:szCs w:val="21"/>
                    </w:rPr>
                    <w:t>１．ホームページ（理念体系）</w:t>
                  </w:r>
                </w:p>
                <w:p w14:paraId="200ADAF6" w14:textId="612AC2E9" w:rsidR="00D1302E" w:rsidRPr="00E577BF" w:rsidRDefault="005B15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15F4">
                    <w:rPr>
                      <w:rFonts w:ascii="ＭＳ 明朝" w:eastAsia="ＭＳ 明朝" w:hAnsi="ＭＳ 明朝" w:cs="ＭＳ 明朝" w:hint="eastAsia"/>
                      <w:spacing w:val="6"/>
                      <w:kern w:val="0"/>
                      <w:szCs w:val="21"/>
                    </w:rPr>
                    <w:t>２．ホームページ（DXの推進）</w:t>
                  </w:r>
                </w:p>
              </w:tc>
            </w:tr>
            <w:tr w:rsidR="00D1302E" w:rsidRPr="00E577BF" w14:paraId="49DA1E39" w14:textId="77777777" w:rsidTr="00F5566D">
              <w:trPr>
                <w:trHeight w:val="697"/>
              </w:trPr>
              <w:tc>
                <w:tcPr>
                  <w:tcW w:w="2600" w:type="dxa"/>
                  <w:shd w:val="clear" w:color="auto" w:fill="auto"/>
                </w:tcPr>
                <w:p w14:paraId="2E32CE86" w14:textId="780FA359"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C1CE70C" w:rsidR="00D1302E" w:rsidRPr="00E577BF" w:rsidRDefault="00986E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ED0">
                    <w:rPr>
                      <w:rFonts w:ascii="ＭＳ 明朝" w:eastAsia="ＭＳ 明朝" w:hAnsi="ＭＳ 明朝" w:cs="ＭＳ 明朝" w:hint="eastAsia"/>
                      <w:spacing w:val="6"/>
                      <w:kern w:val="0"/>
                      <w:szCs w:val="21"/>
                    </w:rPr>
                    <w:t>１．2022年3月16日</w:t>
                  </w:r>
                </w:p>
                <w:p w14:paraId="5054374B" w14:textId="5BD89013" w:rsidR="00D1302E" w:rsidRPr="00E577BF" w:rsidRDefault="008C26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6B8">
                    <w:rPr>
                      <w:rFonts w:ascii="ＭＳ 明朝" w:eastAsia="ＭＳ 明朝" w:hAnsi="ＭＳ 明朝" w:cs="ＭＳ 明朝" w:hint="eastAsia"/>
                      <w:spacing w:val="6"/>
                      <w:kern w:val="0"/>
                      <w:szCs w:val="21"/>
                    </w:rPr>
                    <w:t>２．2023年2月14日</w:t>
                  </w:r>
                </w:p>
              </w:tc>
            </w:tr>
            <w:tr w:rsidR="00D1302E" w:rsidRPr="00E577BF" w14:paraId="382C3670" w14:textId="77777777" w:rsidTr="00F5566D">
              <w:trPr>
                <w:trHeight w:val="707"/>
              </w:trPr>
              <w:tc>
                <w:tcPr>
                  <w:tcW w:w="2600" w:type="dxa"/>
                  <w:shd w:val="clear" w:color="auto" w:fill="auto"/>
                </w:tcPr>
                <w:p w14:paraId="4FC652B6" w14:textId="262DA04B"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9BC66E" w14:textId="6D01994F" w:rsidR="0035455F" w:rsidRPr="009700A7" w:rsidRDefault="0035455F" w:rsidP="009700A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700A7">
                    <w:rPr>
                      <w:rFonts w:ascii="ＭＳ 明朝" w:hAnsi="ＭＳ 明朝" w:cs="ＭＳ 明朝" w:hint="eastAsia"/>
                      <w:spacing w:val="6"/>
                      <w:kern w:val="0"/>
                      <w:szCs w:val="21"/>
                    </w:rPr>
                    <w:t>ホームページ（理念体系）</w:t>
                  </w:r>
                </w:p>
                <w:p w14:paraId="44181C76" w14:textId="57259A3C" w:rsidR="0035455F" w:rsidRPr="00E3212A" w:rsidRDefault="0035455F" w:rsidP="003545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「ホーム」→「企業情報」→「理念体系」</w:t>
                  </w:r>
                </w:p>
                <w:p w14:paraId="4B7783B8" w14:textId="3268368E" w:rsidR="0032223D" w:rsidRPr="009700A7" w:rsidRDefault="00F66E99"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1" w:history="1">
                    <w:r w:rsidR="0035455F" w:rsidRPr="00365393">
                      <w:rPr>
                        <w:rStyle w:val="af6"/>
                        <w:rFonts w:ascii="ＭＳ 明朝" w:eastAsia="ＭＳ 明朝" w:hAnsi="ＭＳ 明朝"/>
                      </w:rPr>
                      <w:t>https://www.smbc.co.jp/aboutus/profile/principles.html</w:t>
                    </w:r>
                  </w:hyperlink>
                </w:p>
                <w:p w14:paraId="424E017D" w14:textId="1DF4CEE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AFAB72" w14:textId="27DEDB34" w:rsidR="00141554" w:rsidRPr="009700A7" w:rsidRDefault="007F1A0D" w:rsidP="007F1A0D">
                  <w:pPr>
                    <w:suppressAutoHyphens/>
                    <w:kinsoku w:val="0"/>
                    <w:overflowPunct w:val="0"/>
                    <w:adjustRightInd w:val="0"/>
                    <w:spacing w:afterLines="50" w:after="120" w:line="238" w:lineRule="exact"/>
                    <w:jc w:val="left"/>
                    <w:textAlignment w:val="center"/>
                    <w:rPr>
                      <w:rFonts w:ascii="ＭＳ 明朝" w:hAnsi="ＭＳ 明朝"/>
                    </w:rPr>
                  </w:pPr>
                  <w:r w:rsidRPr="009700A7">
                    <w:rPr>
                      <w:rFonts w:ascii="ＭＳ 明朝" w:hAnsi="ＭＳ 明朝" w:cs="ＭＳ 明朝" w:hint="eastAsia"/>
                      <w:spacing w:val="6"/>
                      <w:kern w:val="0"/>
                      <w:szCs w:val="21"/>
                    </w:rPr>
                    <w:t>２．</w:t>
                  </w:r>
                  <w:r w:rsidR="00141554" w:rsidRPr="009700A7">
                    <w:rPr>
                      <w:rFonts w:ascii="ＭＳ 明朝" w:hAnsi="ＭＳ 明朝" w:cs="ＭＳ 明朝" w:hint="eastAsia"/>
                      <w:spacing w:val="6"/>
                      <w:kern w:val="0"/>
                      <w:szCs w:val="21"/>
                    </w:rPr>
                    <w:t>ホームページ（</w:t>
                  </w:r>
                  <w:r w:rsidR="00141554" w:rsidRPr="009700A7">
                    <w:rPr>
                      <w:rFonts w:ascii="ＭＳ 明朝" w:hAnsi="ＭＳ 明朝" w:cs="ＭＳ 明朝"/>
                      <w:spacing w:val="6"/>
                      <w:kern w:val="0"/>
                      <w:szCs w:val="21"/>
                    </w:rPr>
                    <w:t>DX</w:t>
                  </w:r>
                  <w:r w:rsidR="00141554" w:rsidRPr="009700A7">
                    <w:rPr>
                      <w:rFonts w:ascii="ＭＳ 明朝" w:hAnsi="ＭＳ 明朝" w:cs="ＭＳ 明朝" w:hint="eastAsia"/>
                      <w:spacing w:val="6"/>
                      <w:kern w:val="0"/>
                      <w:szCs w:val="21"/>
                    </w:rPr>
                    <w:t>の推進）</w:t>
                  </w:r>
                </w:p>
                <w:p w14:paraId="1D5121A9" w14:textId="190708F3" w:rsidR="00141554" w:rsidRDefault="00141554" w:rsidP="00141554">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3212A">
                    <w:rPr>
                      <w:rFonts w:ascii="ＭＳ 明朝" w:eastAsia="ＭＳ 明朝" w:hAnsi="ＭＳ 明朝" w:hint="eastAsia"/>
                    </w:rPr>
                    <w:t>「ホーム」→「DXの推進」ページ内の「</w:t>
                  </w:r>
                  <w:r w:rsidRPr="00397CF1">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の推進に向けて</w:t>
                  </w:r>
                  <w:r w:rsidRPr="00E3212A">
                    <w:rPr>
                      <w:rFonts w:ascii="ＭＳ 明朝" w:eastAsia="ＭＳ 明朝" w:hAnsi="ＭＳ 明朝" w:cs="ＭＳ 明朝" w:hint="eastAsia"/>
                      <w:spacing w:val="6"/>
                      <w:kern w:val="0"/>
                      <w:szCs w:val="21"/>
                    </w:rPr>
                    <w:t>」</w:t>
                  </w:r>
                  <w:r w:rsidR="005B40C3">
                    <w:rPr>
                      <w:rFonts w:ascii="ＭＳ 明朝" w:eastAsia="ＭＳ 明朝" w:hAnsi="ＭＳ 明朝" w:cs="ＭＳ 明朝" w:hint="eastAsia"/>
                      <w:spacing w:val="6"/>
                      <w:kern w:val="0"/>
                      <w:szCs w:val="21"/>
                    </w:rPr>
                    <w:t>および</w:t>
                  </w:r>
                  <w:r w:rsidR="004C0DB3" w:rsidRPr="00E3212A">
                    <w:rPr>
                      <w:rFonts w:ascii="ＭＳ 明朝" w:eastAsia="ＭＳ 明朝" w:hAnsi="ＭＳ 明朝" w:hint="eastAsia"/>
                    </w:rPr>
                    <w:t>「</w:t>
                  </w:r>
                  <w:r w:rsidR="004C0DB3" w:rsidRPr="00397CF1">
                    <w:rPr>
                      <w:rFonts w:ascii="ＭＳ 明朝" w:eastAsia="ＭＳ 明朝" w:hAnsi="ＭＳ 明朝" w:cs="ＭＳ 明朝" w:hint="eastAsia"/>
                      <w:spacing w:val="6"/>
                      <w:kern w:val="0"/>
                      <w:szCs w:val="21"/>
                    </w:rPr>
                    <w:t>DX</w:t>
                  </w:r>
                  <w:r w:rsidR="004C0DB3">
                    <w:rPr>
                      <w:rFonts w:ascii="ＭＳ 明朝" w:eastAsia="ＭＳ 明朝" w:hAnsi="ＭＳ 明朝" w:cs="ＭＳ 明朝" w:hint="eastAsia"/>
                      <w:spacing w:val="6"/>
                      <w:kern w:val="0"/>
                      <w:szCs w:val="21"/>
                    </w:rPr>
                    <w:t>ビジョン</w:t>
                  </w:r>
                  <w:r w:rsidR="004C0DB3" w:rsidRPr="00E3212A">
                    <w:rPr>
                      <w:rFonts w:ascii="ＭＳ 明朝" w:eastAsia="ＭＳ 明朝" w:hAnsi="ＭＳ 明朝" w:cs="ＭＳ 明朝" w:hint="eastAsia"/>
                      <w:spacing w:val="6"/>
                      <w:kern w:val="0"/>
                      <w:szCs w:val="21"/>
                    </w:rPr>
                    <w:t>」</w:t>
                  </w:r>
                </w:p>
                <w:p w14:paraId="2BFD86E1" w14:textId="3A1F2197" w:rsidR="0035455F" w:rsidRPr="00E577BF" w:rsidRDefault="00F66E99" w:rsidP="00141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141554" w:rsidRPr="003525C7">
                      <w:rPr>
                        <w:rStyle w:val="af6"/>
                        <w:rFonts w:ascii="ＭＳ 明朝" w:eastAsia="ＭＳ 明朝" w:hAnsi="ＭＳ 明朝"/>
                      </w:rPr>
                      <w:t>https://www.smbc.co.jp/dx/</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9A1945D" w14:textId="773A63E8" w:rsidR="00832AF7" w:rsidRPr="00DB3E0F" w:rsidRDefault="00832AF7" w:rsidP="00832A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E0F">
                    <w:rPr>
                      <w:rFonts w:ascii="ＭＳ 明朝" w:eastAsia="ＭＳ 明朝" w:hAnsi="ＭＳ 明朝" w:cs="ＭＳ 明朝" w:hint="eastAsia"/>
                      <w:spacing w:val="6"/>
                      <w:kern w:val="0"/>
                      <w:szCs w:val="21"/>
                    </w:rPr>
                    <w:t>１．ホームページ（理念体系）</w:t>
                  </w:r>
                </w:p>
                <w:p w14:paraId="16C5755A" w14:textId="03C9CDB9" w:rsidR="00832AF7" w:rsidRDefault="00832AF7" w:rsidP="00832AF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B3E0F">
                    <w:rPr>
                      <w:rFonts w:ascii="ＭＳ 明朝" w:eastAsia="ＭＳ 明朝" w:hAnsi="ＭＳ 明朝" w:hint="eastAsia"/>
                    </w:rPr>
                    <w:t>企業経営の方向性について、中長期的に目指す「ビジョン」として、以下を公表。</w:t>
                  </w:r>
                </w:p>
                <w:p w14:paraId="3033AEB3" w14:textId="370C8B5F" w:rsidR="00832AF7" w:rsidRPr="00DB3E0F" w:rsidRDefault="00832AF7" w:rsidP="00832AF7">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6160456A" w14:textId="6541189D" w:rsidR="00D1302E" w:rsidRPr="00E577BF" w:rsidRDefault="00832AF7" w:rsidP="00832A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E0F">
                    <w:rPr>
                      <w:rFonts w:ascii="ＭＳ 明朝" w:eastAsia="ＭＳ 明朝" w:hAnsi="ＭＳ 明朝" w:hint="eastAsia"/>
                    </w:rPr>
                    <w:t>「最高の信頼を通じて、お客さま・社会とともに発展するグローバルソリューションプロバイダー」</w:t>
                  </w:r>
                </w:p>
                <w:p w14:paraId="7E1BCFA0" w14:textId="4B6467B6"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F8CFD3" w14:textId="1D799266" w:rsidR="00F84B45" w:rsidRPr="00DB3E0F" w:rsidRDefault="00F951DF" w:rsidP="00F84B45">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cs="ＭＳ 明朝" w:hint="eastAsia"/>
                      <w:spacing w:val="6"/>
                      <w:kern w:val="0"/>
                      <w:szCs w:val="21"/>
                    </w:rPr>
                    <w:t>２．</w:t>
                  </w:r>
                  <w:r w:rsidR="00F84B45" w:rsidRPr="00DB3E0F">
                    <w:rPr>
                      <w:rFonts w:ascii="ＭＳ 明朝" w:eastAsia="ＭＳ 明朝" w:hAnsi="ＭＳ 明朝" w:cs="ＭＳ 明朝" w:hint="eastAsia"/>
                      <w:spacing w:val="6"/>
                      <w:kern w:val="0"/>
                      <w:szCs w:val="21"/>
                    </w:rPr>
                    <w:t>ホームページ（DXの推進）</w:t>
                  </w:r>
                </w:p>
                <w:p w14:paraId="7A499280" w14:textId="15EE5F07" w:rsidR="00F84B45" w:rsidRDefault="00F84B45" w:rsidP="00F84B4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DB3E0F">
                    <w:rPr>
                      <w:rFonts w:ascii="ＭＳ 明朝" w:eastAsia="ＭＳ 明朝" w:hAnsi="ＭＳ 明朝" w:hint="eastAsia"/>
                    </w:rPr>
                    <w:t>上記ビジョンを実現するために、デジタル技術の活用における当行が進むべき３つの方向性として、以下を公表。</w:t>
                  </w:r>
                </w:p>
                <w:p w14:paraId="73862D93" w14:textId="10B720F0" w:rsidR="00F84B45" w:rsidRPr="00DB3E0F" w:rsidRDefault="00F84B45" w:rsidP="00F84B45">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4553E0C1" w14:textId="3AD1D6A7" w:rsidR="00832AF7" w:rsidRPr="00E577BF" w:rsidRDefault="00F84B45" w:rsidP="00F84B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3E0F">
                    <w:rPr>
                      <w:rFonts w:ascii="ＭＳ 明朝" w:eastAsia="ＭＳ 明朝" w:hAnsi="ＭＳ 明朝" w:hint="eastAsia"/>
                    </w:rPr>
                    <w:t>「</w:t>
                  </w:r>
                  <w:r w:rsidRPr="00CE6965">
                    <w:rPr>
                      <w:rFonts w:ascii="ＭＳ 明朝" w:eastAsia="ＭＳ 明朝" w:hAnsi="ＭＳ 明朝" w:hint="eastAsia"/>
                    </w:rPr>
                    <w:t>ビジョンを達成するためのデジタル技術の活用の方向性</w:t>
                  </w:r>
                  <w:r w:rsidRPr="00CE6965">
                    <w:rPr>
                      <w:rFonts w:ascii="ＭＳ 明朝" w:eastAsia="ＭＳ 明朝" w:hAnsi="ＭＳ 明朝" w:hint="eastAsia"/>
                    </w:rPr>
                    <w:lastRenderedPageBreak/>
                    <w:t>として、(1)情報産業化、(2)プラットフォーマー、(3)ソリューションプロバイダーの3つを定め、これに基づき様々なDXの取組を進めています。</w:t>
                  </w:r>
                  <w:r w:rsidRPr="00DB3E0F">
                    <w:rPr>
                      <w:rFonts w:ascii="ＭＳ 明朝" w:eastAsia="ＭＳ 明朝" w:hAnsi="ＭＳ 明朝" w:hint="eastAsia"/>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99FF2AE" w14:textId="77777777" w:rsidR="0052134C" w:rsidRDefault="0052134C" w:rsidP="005213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１．２．について、</w:t>
                  </w:r>
                </w:p>
                <w:p w14:paraId="55B7A7ED" w14:textId="61B77890" w:rsidR="00D1302E" w:rsidRPr="00E577BF" w:rsidRDefault="0052134C" w:rsidP="005213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取締役会決議に基づき、</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1F7735">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年度からの</w:t>
                  </w:r>
                  <w:r w:rsidRPr="00E3212A">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として、</w:t>
                  </w:r>
                  <w:r w:rsidRPr="00E3212A">
                    <w:rPr>
                      <w:rFonts w:ascii="ＭＳ 明朝" w:eastAsia="ＭＳ 明朝" w:hAnsi="ＭＳ 明朝" w:cs="ＭＳ 明朝" w:hint="eastAsia"/>
                      <w:spacing w:val="6"/>
                      <w:kern w:val="0"/>
                      <w:szCs w:val="21"/>
                    </w:rPr>
                    <w:t>ビジョンとそれを実現するための方向性を策定</w:t>
                  </w:r>
                  <w:r>
                    <w:rPr>
                      <w:rFonts w:ascii="ＭＳ 明朝" w:eastAsia="ＭＳ 明朝" w:hAnsi="ＭＳ 明朝" w:cs="ＭＳ 明朝" w:hint="eastAsia"/>
                      <w:spacing w:val="6"/>
                      <w:kern w:val="0"/>
                      <w:szCs w:val="21"/>
                    </w:rPr>
                    <w:t>したもの。</w:t>
                  </w:r>
                </w:p>
              </w:tc>
            </w:tr>
          </w:tbl>
          <w:p w14:paraId="291B8DAF"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D1FE24" w14:textId="77777777" w:rsidR="00E15AB6" w:rsidRDefault="00E15A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154374" w14:textId="77777777" w:rsidR="00E15AB6" w:rsidRDefault="00E15A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7A76F9" w14:textId="77777777" w:rsidR="00E15AB6" w:rsidRPr="00E577BF" w:rsidRDefault="00E15A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5890"/>
            </w:tblGrid>
            <w:tr w:rsidR="00D1302E" w:rsidRPr="00E577BF" w14:paraId="1CB93FF2" w14:textId="77777777" w:rsidTr="009700A7">
              <w:trPr>
                <w:trHeight w:val="707"/>
              </w:trPr>
              <w:tc>
                <w:tcPr>
                  <w:tcW w:w="2836"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71891EE2" w:rsidR="00D1302E" w:rsidRPr="00E577BF" w:rsidRDefault="001A39A5" w:rsidP="000646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１</w:t>
                  </w:r>
                  <w:r w:rsidRPr="000C0B3F">
                    <w:rPr>
                      <w:rFonts w:ascii="ＭＳ 明朝" w:eastAsia="ＭＳ 明朝" w:hAnsi="ＭＳ 明朝" w:hint="eastAsia"/>
                    </w:rPr>
                    <w:t>．ホームページ（DXの推進）</w:t>
                  </w:r>
                </w:p>
              </w:tc>
            </w:tr>
            <w:tr w:rsidR="00DE14BE" w:rsidRPr="00E577BF" w14:paraId="15FFB657" w14:textId="77777777" w:rsidTr="009700A7">
              <w:trPr>
                <w:trHeight w:val="697"/>
              </w:trPr>
              <w:tc>
                <w:tcPr>
                  <w:tcW w:w="2836" w:type="dxa"/>
                  <w:shd w:val="clear" w:color="auto" w:fill="auto"/>
                </w:tcPr>
                <w:p w14:paraId="09D6FA76" w14:textId="77777777" w:rsidR="00DE14BE" w:rsidRPr="00E577BF" w:rsidRDefault="00DE14BE" w:rsidP="00DE14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79507162" w:rsidR="00DE14BE" w:rsidRPr="00E577BF" w:rsidRDefault="00DE14BE"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44301C" w:rsidRPr="0044301C">
                    <w:rPr>
                      <w:rFonts w:ascii="ＭＳ 明朝" w:eastAsia="ＭＳ 明朝" w:hAnsi="ＭＳ 明朝" w:cs="ＭＳ 明朝" w:hint="eastAsia"/>
                      <w:spacing w:val="6"/>
                      <w:kern w:val="0"/>
                      <w:szCs w:val="21"/>
                    </w:rPr>
                    <w:t>2023年2月14日</w:t>
                  </w:r>
                </w:p>
              </w:tc>
            </w:tr>
            <w:tr w:rsidR="00DE14BE" w:rsidRPr="00E577BF" w14:paraId="2A2A0EB3" w14:textId="77777777" w:rsidTr="009700A7">
              <w:trPr>
                <w:trHeight w:val="707"/>
              </w:trPr>
              <w:tc>
                <w:tcPr>
                  <w:tcW w:w="2836" w:type="dxa"/>
                  <w:shd w:val="clear" w:color="auto" w:fill="auto"/>
                </w:tcPr>
                <w:p w14:paraId="0E02E846" w14:textId="77777777" w:rsidR="00DE14BE" w:rsidRPr="00E577BF" w:rsidRDefault="00DE14BE" w:rsidP="00DE14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B4215D" w14:textId="77777777" w:rsidR="00DE14BE" w:rsidRPr="000C0B3F" w:rsidRDefault="00DE14BE"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１</w:t>
                  </w:r>
                  <w:r w:rsidRPr="000C0B3F">
                    <w:rPr>
                      <w:rFonts w:ascii="ＭＳ 明朝" w:eastAsia="ＭＳ 明朝" w:hAnsi="ＭＳ 明朝" w:hint="eastAsia"/>
                    </w:rPr>
                    <w:t>．ホームページ（DXの推進）</w:t>
                  </w:r>
                </w:p>
                <w:p w14:paraId="7570B3E4" w14:textId="42816BE1" w:rsidR="00DE14BE" w:rsidRPr="00E577BF" w:rsidRDefault="00DE14BE"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「ホーム」→「DXの推進」ページ内の「</w:t>
                  </w:r>
                  <w:r w:rsidRPr="00397CF1">
                    <w:rPr>
                      <w:rFonts w:ascii="ＭＳ 明朝" w:eastAsia="ＭＳ 明朝" w:hAnsi="ＭＳ 明朝" w:cs="ＭＳ 明朝" w:hint="eastAsia"/>
                      <w:spacing w:val="6"/>
                      <w:kern w:val="0"/>
                      <w:szCs w:val="21"/>
                    </w:rPr>
                    <w:t>DX推進</w:t>
                  </w:r>
                  <w:r>
                    <w:rPr>
                      <w:rFonts w:ascii="ＭＳ 明朝" w:eastAsia="ＭＳ 明朝" w:hAnsi="ＭＳ 明朝" w:cs="ＭＳ 明朝" w:hint="eastAsia"/>
                      <w:spacing w:val="6"/>
                      <w:kern w:val="0"/>
                      <w:szCs w:val="21"/>
                    </w:rPr>
                    <w:t>方針</w:t>
                  </w:r>
                  <w:r w:rsidRPr="00E3212A">
                    <w:rPr>
                      <w:rFonts w:ascii="ＭＳ 明朝" w:eastAsia="ＭＳ 明朝" w:hAnsi="ＭＳ 明朝" w:cs="ＭＳ 明朝" w:hint="eastAsia"/>
                      <w:spacing w:val="6"/>
                      <w:kern w:val="0"/>
                      <w:szCs w:val="21"/>
                    </w:rPr>
                    <w:t>」</w:t>
                  </w:r>
                </w:p>
                <w:p w14:paraId="1FE4DE1F" w14:textId="6C82C589" w:rsidR="00DE14BE" w:rsidRPr="00E577BF" w:rsidRDefault="00F66E99"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DE14BE" w:rsidRPr="003525C7">
                      <w:rPr>
                        <w:rStyle w:val="af6"/>
                        <w:rFonts w:ascii="ＭＳ 明朝" w:eastAsia="ＭＳ 明朝" w:hAnsi="ＭＳ 明朝"/>
                      </w:rPr>
                      <w:t>https://www.smbc.co.jp/dx/</w:t>
                    </w:r>
                  </w:hyperlink>
                </w:p>
              </w:tc>
            </w:tr>
            <w:tr w:rsidR="003B1BD4" w:rsidRPr="00E577BF" w14:paraId="640E83AB" w14:textId="77777777" w:rsidTr="009700A7">
              <w:trPr>
                <w:trHeight w:val="353"/>
              </w:trPr>
              <w:tc>
                <w:tcPr>
                  <w:tcW w:w="2836" w:type="dxa"/>
                  <w:shd w:val="clear" w:color="auto" w:fill="auto"/>
                </w:tcPr>
                <w:p w14:paraId="2A82AECA" w14:textId="77777777" w:rsidR="003B1BD4" w:rsidRPr="00E577BF" w:rsidRDefault="003B1BD4" w:rsidP="003B1BD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C17630F" w14:textId="77777777" w:rsidR="003B1BD4" w:rsidRDefault="003B1BD4" w:rsidP="003B1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97CF1">
                    <w:rPr>
                      <w:rFonts w:ascii="ＭＳ 明朝" w:eastAsia="ＭＳ 明朝" w:hAnsi="ＭＳ 明朝" w:cs="ＭＳ 明朝" w:hint="eastAsia"/>
                      <w:spacing w:val="6"/>
                      <w:kern w:val="0"/>
                      <w:szCs w:val="21"/>
                    </w:rPr>
                    <w:t>社内DX推進に関する主要戦略</w:t>
                  </w:r>
                  <w:r>
                    <w:rPr>
                      <w:rFonts w:ascii="ＭＳ 明朝" w:eastAsia="ＭＳ 明朝" w:hAnsi="ＭＳ 明朝" w:cs="ＭＳ 明朝" w:hint="eastAsia"/>
                      <w:spacing w:val="6"/>
                      <w:kern w:val="0"/>
                      <w:szCs w:val="21"/>
                    </w:rPr>
                    <w:t>として、ホームページ</w:t>
                  </w:r>
                  <w:r w:rsidRPr="00397CF1">
                    <w:rPr>
                      <w:rFonts w:ascii="ＭＳ 明朝" w:eastAsia="ＭＳ 明朝" w:hAnsi="ＭＳ 明朝" w:cs="ＭＳ 明朝" w:hint="eastAsia"/>
                      <w:spacing w:val="6"/>
                      <w:kern w:val="0"/>
                      <w:szCs w:val="21"/>
                    </w:rPr>
                    <w:t>上で</w:t>
                  </w:r>
                  <w:r>
                    <w:rPr>
                      <w:rFonts w:ascii="ＭＳ 明朝" w:eastAsia="ＭＳ 明朝" w:hAnsi="ＭＳ 明朝" w:cs="ＭＳ 明朝" w:hint="eastAsia"/>
                      <w:spacing w:val="6"/>
                      <w:kern w:val="0"/>
                      <w:szCs w:val="21"/>
                    </w:rPr>
                    <w:t>以下を</w:t>
                  </w:r>
                  <w:r w:rsidRPr="00397CF1">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w:t>
                  </w:r>
                </w:p>
                <w:p w14:paraId="384006FF" w14:textId="77777777" w:rsidR="003B1BD4" w:rsidRPr="004330B3" w:rsidRDefault="003B1BD4" w:rsidP="003B1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１</w:t>
                  </w:r>
                  <w:r w:rsidRPr="000C0B3F">
                    <w:rPr>
                      <w:rFonts w:ascii="ＭＳ 明朝" w:eastAsia="ＭＳ 明朝" w:hAnsi="ＭＳ 明朝" w:hint="eastAsia"/>
                    </w:rPr>
                    <w:t>．ホームページ（DXの推進）</w:t>
                  </w:r>
                  <w:r>
                    <w:rPr>
                      <w:rFonts w:ascii="ＭＳ 明朝" w:eastAsia="ＭＳ 明朝" w:hAnsi="ＭＳ 明朝" w:hint="eastAsia"/>
                    </w:rPr>
                    <w:t>「</w:t>
                  </w:r>
                  <w:r w:rsidRPr="00397CF1">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の</w:t>
                  </w:r>
                  <w:r w:rsidRPr="00397CF1">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方針</w:t>
                  </w:r>
                  <w:r w:rsidRPr="00E3212A">
                    <w:rPr>
                      <w:rFonts w:ascii="ＭＳ 明朝" w:eastAsia="ＭＳ 明朝" w:hAnsi="ＭＳ 明朝" w:cs="ＭＳ 明朝" w:hint="eastAsia"/>
                      <w:spacing w:val="6"/>
                      <w:kern w:val="0"/>
                      <w:szCs w:val="21"/>
                    </w:rPr>
                    <w:t>」</w:t>
                  </w:r>
                </w:p>
                <w:p w14:paraId="0B594898" w14:textId="77777777" w:rsidR="003B1BD4" w:rsidRDefault="003B1BD4" w:rsidP="003B1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66580">
                    <w:rPr>
                      <w:rFonts w:ascii="ＭＳ 明朝" w:eastAsia="ＭＳ 明朝" w:hAnsi="ＭＳ 明朝" w:cs="ＭＳ 明朝" w:hint="eastAsia"/>
                      <w:spacing w:val="6"/>
                      <w:kern w:val="0"/>
                      <w:szCs w:val="21"/>
                    </w:rPr>
                    <w:t>弊行は親会社の三井住友フィナンシャルグループと一体となってDXを推進するため、以下の取組を進めて参ります。</w:t>
                  </w:r>
                </w:p>
                <w:p w14:paraId="7B42AE88"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オープンイノベーション等の活用による各種デジタルプラットフォームをはじめとする新たなサービスの創出</w:t>
                  </w:r>
                </w:p>
                <w:p w14:paraId="482E83E7"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個人・法人向け双方のデジタルサービスの強化によるビジネスの生産性向上とソリューション強化</w:t>
                  </w:r>
                </w:p>
                <w:p w14:paraId="3B870F5B"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spacing w:val="6"/>
                      <w:kern w:val="0"/>
                      <w:szCs w:val="21"/>
                    </w:rPr>
                    <w:t>ITを活用した業務・事務の改善・効率化などによる生産性の向上</w:t>
                  </w:r>
                </w:p>
                <w:p w14:paraId="4764F91D"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社内基幹システムの高度化や次世代システムの構築等、データを活用したデジタル戦略加速のための積極的な</w:t>
                  </w:r>
                  <w:r w:rsidRPr="009C0FDD">
                    <w:rPr>
                      <w:rFonts w:ascii="ＭＳ 明朝" w:eastAsia="ＭＳ 明朝" w:hAnsi="ＭＳ 明朝" w:cs="ＭＳ 明朝"/>
                      <w:spacing w:val="6"/>
                      <w:kern w:val="0"/>
                      <w:szCs w:val="21"/>
                    </w:rPr>
                    <w:t>IT投資</w:t>
                  </w:r>
                </w:p>
                <w:p w14:paraId="07B5AC53"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業務ごと・地域ごとに異なる規制へのシステム対応や、スピード感ある戦略をグループ最適で推進するためのグループ・グローバル</w:t>
                  </w:r>
                  <w:r w:rsidRPr="009C0FDD">
                    <w:rPr>
                      <w:rFonts w:ascii="ＭＳ 明朝" w:eastAsia="ＭＳ 明朝" w:hAnsi="ＭＳ 明朝" w:cs="ＭＳ 明朝"/>
                      <w:spacing w:val="6"/>
                      <w:kern w:val="0"/>
                      <w:szCs w:val="21"/>
                    </w:rPr>
                    <w:t>ITガバナンス</w:t>
                  </w:r>
                </w:p>
                <w:p w14:paraId="5FA09702"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重要インフラサービスに深刻な影響を与えるサイバー脅威のリスクに対応するためのサイバーセキュリティの強化</w:t>
                  </w:r>
                </w:p>
                <w:p w14:paraId="2ECE2409" w14:textId="77777777" w:rsidR="003B1BD4" w:rsidRPr="009C0FDD" w:rsidRDefault="003B1BD4" w:rsidP="003B1BD4">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デジタル社会の持続的成長を支える人材育成</w:t>
                  </w:r>
                </w:p>
                <w:p w14:paraId="0848987C" w14:textId="668FF87D" w:rsidR="003B1BD4" w:rsidRPr="00E577BF" w:rsidRDefault="003B1BD4" w:rsidP="003B1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FDD">
                    <w:rPr>
                      <w:rFonts w:ascii="ＭＳ 明朝" w:eastAsia="ＭＳ 明朝" w:hAnsi="ＭＳ 明朝" w:cs="ＭＳ 明朝" w:hint="eastAsia"/>
                      <w:spacing w:val="6"/>
                      <w:kern w:val="0"/>
                      <w:szCs w:val="21"/>
                    </w:rPr>
                    <w:t>」</w:t>
                  </w:r>
                </w:p>
              </w:tc>
            </w:tr>
            <w:tr w:rsidR="00DE14BE" w:rsidRPr="00E577BF" w14:paraId="20047B99" w14:textId="77777777" w:rsidTr="009700A7">
              <w:trPr>
                <w:trHeight w:val="697"/>
              </w:trPr>
              <w:tc>
                <w:tcPr>
                  <w:tcW w:w="2836" w:type="dxa"/>
                  <w:shd w:val="clear" w:color="auto" w:fill="auto"/>
                </w:tcPr>
                <w:p w14:paraId="1BDE20EC" w14:textId="77777777" w:rsidR="00DE14BE" w:rsidRPr="00E577BF" w:rsidRDefault="00DE14BE" w:rsidP="00DE14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07A7BB7F" w:rsidR="00DE14BE" w:rsidRPr="00E577BF" w:rsidRDefault="00993D95"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１．について、</w:t>
                  </w:r>
                </w:p>
                <w:p w14:paraId="5FD596BB" w14:textId="1B59CC10" w:rsidR="00DE14BE" w:rsidRPr="00E577BF" w:rsidRDefault="00CF48EE" w:rsidP="00DE14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48EE">
                    <w:rPr>
                      <w:rFonts w:ascii="ＭＳ 明朝" w:eastAsia="ＭＳ 明朝" w:hAnsi="ＭＳ 明朝" w:cs="ＭＳ 明朝" w:hint="eastAsia"/>
                      <w:spacing w:val="6"/>
                      <w:kern w:val="0"/>
                      <w:szCs w:val="21"/>
                    </w:rPr>
                    <w:t>取締役会決議に基づき、中期経営計画を策定。その方針に沿った取組をホームページ上で公表。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7F6E5C5A" w14:textId="122ABAF0" w:rsidR="00D1302E" w:rsidRPr="00E577BF" w:rsidRDefault="00BA13D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47D9F1D0" w14:textId="029E902A" w:rsidR="00D1302E" w:rsidRPr="00E577BF" w:rsidRDefault="002B41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「ホーム」→「DXの推進」ページ内の「</w:t>
                  </w:r>
                  <w:r w:rsidRPr="00E3212A">
                    <w:rPr>
                      <w:rFonts w:ascii="ＭＳ 明朝" w:eastAsia="ＭＳ 明朝" w:hAnsi="ＭＳ 明朝" w:cs="ＭＳ 明朝" w:hint="eastAsia"/>
                      <w:spacing w:val="6"/>
                      <w:kern w:val="0"/>
                      <w:szCs w:val="21"/>
                    </w:rPr>
                    <w:t>推進体制」</w:t>
                  </w:r>
                  <w:r>
                    <w:rPr>
                      <w:rFonts w:ascii="ＭＳ 明朝" w:eastAsia="ＭＳ 明朝" w:hAnsi="ＭＳ 明朝" w:cs="ＭＳ 明朝" w:hint="eastAsia"/>
                      <w:spacing w:val="6"/>
                      <w:kern w:val="0"/>
                      <w:szCs w:val="21"/>
                    </w:rPr>
                    <w:t>および「社内での取り組み」</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DFA9401" w14:textId="6B7B98C6" w:rsidR="00D1302E" w:rsidRPr="00E577BF" w:rsidRDefault="008866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設問(</w:t>
                  </w:r>
                  <w:r w:rsidRPr="00E3212A">
                    <w:rPr>
                      <w:rFonts w:ascii="ＭＳ 明朝" w:eastAsia="ＭＳ 明朝" w:hAnsi="ＭＳ 明朝" w:cs="ＭＳ 明朝" w:hint="eastAsia"/>
                      <w:spacing w:val="6"/>
                      <w:kern w:val="0"/>
                      <w:szCs w:val="21"/>
                    </w:rPr>
                    <w:t>２</w:t>
                  </w:r>
                  <w:r>
                    <w:rPr>
                      <w:rFonts w:ascii="ＭＳ 明朝" w:eastAsia="ＭＳ 明朝" w:hAnsi="ＭＳ 明朝" w:cs="ＭＳ 明朝"/>
                      <w:spacing w:val="6"/>
                      <w:kern w:val="0"/>
                      <w:szCs w:val="21"/>
                    </w:rPr>
                    <w:t>)</w:t>
                  </w:r>
                  <w:r w:rsidRPr="00E3212A">
                    <w:rPr>
                      <w:rFonts w:ascii="ＭＳ 明朝" w:eastAsia="ＭＳ 明朝" w:hAnsi="ＭＳ 明朝" w:cs="ＭＳ 明朝" w:hint="eastAsia"/>
                      <w:spacing w:val="6"/>
                      <w:kern w:val="0"/>
                      <w:szCs w:val="21"/>
                    </w:rPr>
                    <w:t>の戦略推進に取り組む体制・組織および人材の育成・確保についてホームページ上で公表。</w:t>
                  </w:r>
                </w:p>
                <w:p w14:paraId="798617E8" w14:textId="77777777" w:rsidR="003F2887"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3212A">
                    <w:rPr>
                      <w:rFonts w:ascii="ＭＳ 明朝" w:eastAsia="ＭＳ 明朝" w:hAnsi="ＭＳ 明朝" w:hint="eastAsia"/>
                    </w:rPr>
                    <w:t>以下、抜粋。</w:t>
                  </w:r>
                </w:p>
                <w:p w14:paraId="28501B4A" w14:textId="77777777" w:rsidR="003F2887"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2433B10A" w14:textId="77777777" w:rsidR="003F2887" w:rsidRPr="005B58A2"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u w:val="single"/>
                    </w:rPr>
                  </w:pPr>
                  <w:r w:rsidRPr="005B58A2">
                    <w:rPr>
                      <w:rFonts w:ascii="ＭＳ 明朝" w:eastAsia="ＭＳ 明朝" w:hAnsi="ＭＳ 明朝" w:hint="eastAsia"/>
                      <w:u w:val="single"/>
                    </w:rPr>
                    <w:t>「推進体制」</w:t>
                  </w:r>
                </w:p>
                <w:p w14:paraId="6E1B8739" w14:textId="1C60A310" w:rsidR="003F2887" w:rsidRPr="00064BAB"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w:t>
                  </w:r>
                  <w:r w:rsidRPr="00064BAB">
                    <w:rPr>
                      <w:rFonts w:ascii="ＭＳ 明朝" w:eastAsia="ＭＳ 明朝" w:hAnsi="ＭＳ 明朝" w:cs="ＭＳ 明朝" w:hint="eastAsia"/>
                      <w:spacing w:val="6"/>
                      <w:kern w:val="0"/>
                      <w:szCs w:val="21"/>
                    </w:rPr>
                    <w:t>弊行(及びSMBCグルー</w:t>
                  </w:r>
                  <w:r w:rsidRPr="00123B04">
                    <w:rPr>
                      <w:rFonts w:ascii="ＭＳ 明朝" w:eastAsia="ＭＳ 明朝" w:hAnsi="ＭＳ 明朝" w:cs="ＭＳ 明朝" w:hint="eastAsia"/>
                      <w:spacing w:val="6"/>
                      <w:kern w:val="0"/>
                      <w:szCs w:val="21"/>
                    </w:rPr>
                    <w:t>プ)のデジタル・IT戦略推進は、コーポレートスタッフ部門にシステム統括部、</w:t>
                  </w:r>
                  <w:r w:rsidR="00844B69" w:rsidRPr="00123B04">
                    <w:rPr>
                      <w:rFonts w:ascii="ＭＳ 明朝" w:eastAsia="ＭＳ 明朝" w:hAnsi="ＭＳ 明朝" w:cs="ＭＳ 明朝" w:hint="eastAsia"/>
                      <w:spacing w:val="6"/>
                      <w:kern w:val="0"/>
                      <w:szCs w:val="21"/>
                    </w:rPr>
                    <w:t>サイバー</w:t>
                  </w:r>
                  <w:r w:rsidRPr="00123B04">
                    <w:rPr>
                      <w:rFonts w:ascii="ＭＳ 明朝" w:eastAsia="ＭＳ 明朝" w:hAnsi="ＭＳ 明朝" w:cs="ＭＳ 明朝" w:hint="eastAsia"/>
                      <w:spacing w:val="6"/>
                      <w:kern w:val="0"/>
                      <w:szCs w:val="21"/>
                    </w:rPr>
                    <w:t>セキュリティ統括部、データマネジメント部を設置し、システム・セキュリティ・データ等に関連する</w:t>
                  </w:r>
                  <w:r w:rsidRPr="00064BAB">
                    <w:rPr>
                      <w:rFonts w:ascii="ＭＳ 明朝" w:eastAsia="ＭＳ 明朝" w:hAnsi="ＭＳ 明朝" w:cs="ＭＳ 明朝" w:hint="eastAsia"/>
                      <w:spacing w:val="6"/>
                      <w:kern w:val="0"/>
                      <w:szCs w:val="21"/>
                    </w:rPr>
                    <w:t>インフラやガバナンス等の管理・統括を行うと共に、DX推進に関しては、同じくコーポレートスタッフ部門に「デジタル戦略部」を、ホールセール事業部門に「法人デジタルソリューション部」を設置し、両部から構成される「デジタルソリューション本部」が統括する体制としています。</w:t>
                  </w:r>
                </w:p>
                <w:p w14:paraId="311F978F" w14:textId="7D0636D1" w:rsidR="003F2887"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BAB">
                    <w:rPr>
                      <w:rFonts w:ascii="ＭＳ 明朝" w:eastAsia="ＭＳ 明朝" w:hAnsi="ＭＳ 明朝" w:cs="ＭＳ 明朝" w:hint="eastAsia"/>
                      <w:spacing w:val="6"/>
                      <w:kern w:val="0"/>
                      <w:szCs w:val="21"/>
                    </w:rPr>
                    <w:t>加えて、各事業部門においても、自らDXおよび既存事業の変革に取組んでおり、デジタル推進を特定部署や専担部署で行うのではなく、すべてのグループ会社及び事業部門で、デジタルを推進することを徹底しています。一例として、リテール事業部門では、リテールIT戦略部等を設置し、リテール分野におけるDXを強力に推進しております。</w:t>
                  </w:r>
                  <w:r>
                    <w:rPr>
                      <w:rFonts w:ascii="ＭＳ 明朝" w:eastAsia="ＭＳ 明朝" w:hAnsi="ＭＳ 明朝" w:cs="ＭＳ 明朝" w:hint="eastAsia"/>
                      <w:spacing w:val="6"/>
                      <w:kern w:val="0"/>
                      <w:szCs w:val="21"/>
                    </w:rPr>
                    <w:t>」</w:t>
                  </w:r>
                </w:p>
                <w:p w14:paraId="24061A8C" w14:textId="0A84412B" w:rsidR="003F2887" w:rsidRPr="005B58A2"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5B58A2">
                    <w:rPr>
                      <w:rFonts w:ascii="ＭＳ 明朝" w:eastAsia="ＭＳ 明朝" w:hAnsi="ＭＳ 明朝" w:cs="ＭＳ 明朝" w:hint="eastAsia"/>
                      <w:spacing w:val="6"/>
                      <w:kern w:val="0"/>
                      <w:szCs w:val="21"/>
                      <w:u w:val="single"/>
                    </w:rPr>
                    <w:t>「社内での取り組み」</w:t>
                  </w:r>
                </w:p>
                <w:p w14:paraId="310CB9CA" w14:textId="4A6208CD" w:rsidR="00D1302E" w:rsidRPr="00E577BF" w:rsidRDefault="003F2887" w:rsidP="003F28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14EC">
                    <w:rPr>
                      <w:rFonts w:ascii="ＭＳ 明朝" w:eastAsia="ＭＳ 明朝" w:hAnsi="ＭＳ 明朝" w:cs="ＭＳ 明朝" w:hint="eastAsia"/>
                      <w:spacing w:val="6"/>
                      <w:kern w:val="0"/>
                      <w:szCs w:val="21"/>
                    </w:rPr>
                    <w:t>SMBCのDXを担う人材の育成を目的として、2016年から全従業員を対象としたDXスキル学習プログラム「デジタルユニバーシティ」を設置、スキル習熟度別に多面的なDX関連スキルの学習機会を提供し、従業員の自律的なリスキリングへ活用しています。</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451DA4D6" w:rsidR="00D1302E" w:rsidRPr="00E577BF" w:rsidRDefault="00DA673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603C1BDA" w14:textId="5D02D2EB" w:rsidR="00D1302E" w:rsidRPr="00E577BF" w:rsidRDefault="00DF3A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「ホーム」→「DXの推進」ページ内の</w:t>
                  </w:r>
                  <w:r>
                    <w:rPr>
                      <w:rFonts w:ascii="ＭＳ 明朝" w:eastAsia="ＭＳ 明朝" w:hAnsi="ＭＳ 明朝" w:cs="ＭＳ 明朝" w:hint="eastAsia"/>
                      <w:spacing w:val="6"/>
                      <w:kern w:val="0"/>
                      <w:szCs w:val="21"/>
                    </w:rPr>
                    <w:t>「社内での取り組み」</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17DE24E2" w:rsidR="00D1302E" w:rsidRPr="00E577BF" w:rsidRDefault="007D63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（２）の</w:t>
                  </w:r>
                  <w:r>
                    <w:rPr>
                      <w:rFonts w:ascii="ＭＳ 明朝" w:eastAsia="ＭＳ 明朝" w:hAnsi="ＭＳ 明朝" w:cs="ＭＳ 明朝" w:hint="eastAsia"/>
                      <w:spacing w:val="6"/>
                      <w:kern w:val="0"/>
                      <w:szCs w:val="21"/>
                    </w:rPr>
                    <w:t>DX</w:t>
                  </w:r>
                  <w:r w:rsidRPr="00E3212A">
                    <w:rPr>
                      <w:rFonts w:ascii="ＭＳ 明朝" w:eastAsia="ＭＳ 明朝" w:hAnsi="ＭＳ 明朝" w:cs="ＭＳ 明朝" w:hint="eastAsia"/>
                      <w:spacing w:val="6"/>
                      <w:kern w:val="0"/>
                      <w:szCs w:val="21"/>
                    </w:rPr>
                    <w:t>戦略を推進するための情報処理技術活用環境整備に向けた方策をホームページ上で公表。</w:t>
                  </w:r>
                </w:p>
                <w:p w14:paraId="2CDF9409" w14:textId="77777777" w:rsidR="00C675D8"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以下、抜粋。</w:t>
                  </w:r>
                </w:p>
                <w:p w14:paraId="183EEA86" w14:textId="77777777" w:rsidR="00C675D8" w:rsidRPr="00E3212A"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B7D492" w14:textId="77777777" w:rsidR="00C675D8" w:rsidRPr="005543E4"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１．</w:t>
                  </w:r>
                  <w:r w:rsidRPr="005543E4">
                    <w:rPr>
                      <w:rFonts w:ascii="ＭＳ 明朝" w:eastAsia="ＭＳ 明朝" w:hAnsi="ＭＳ 明朝" w:hint="eastAsia"/>
                    </w:rPr>
                    <w:t>ホームページ（DXの推進）</w:t>
                  </w:r>
                </w:p>
                <w:p w14:paraId="6762C03A" w14:textId="77777777" w:rsidR="00C675D8" w:rsidRPr="005543E4"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3E4">
                    <w:rPr>
                      <w:rFonts w:ascii="ＭＳ 明朝" w:eastAsia="ＭＳ 明朝" w:hAnsi="ＭＳ 明朝" w:cs="ＭＳ 明朝" w:hint="eastAsia"/>
                      <w:spacing w:val="6"/>
                      <w:kern w:val="0"/>
                      <w:szCs w:val="21"/>
                    </w:rPr>
                    <w:t>【経営情報システム(MIS)高度化とデータの利活用】</w:t>
                  </w:r>
                </w:p>
                <w:p w14:paraId="52754D15" w14:textId="77777777" w:rsidR="00C675D8"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543E4">
                    <w:rPr>
                      <w:rFonts w:ascii="ＭＳ 明朝" w:eastAsia="ＭＳ 明朝" w:hAnsi="ＭＳ 明朝" w:cs="ＭＳ 明朝" w:hint="eastAsia"/>
                      <w:spacing w:val="6"/>
                      <w:kern w:val="0"/>
                      <w:szCs w:val="21"/>
                    </w:rPr>
                    <w:t>多面的な経営情報（管理会計、財務会計、リスク管理）を迅速に把握するための経営情報システム（MIS：Management Information System）の高度化により、データを用いた経営管理の高度化、分析の推進など「データ利活用の強化」、そして、データ品質の管理、データ利活用人材の育成などの「データガバナンスの強化」に継続的に取り組んでいます。</w:t>
                  </w:r>
                  <w:r>
                    <w:rPr>
                      <w:rFonts w:ascii="ＭＳ 明朝" w:eastAsia="ＭＳ 明朝" w:hAnsi="ＭＳ 明朝" w:cs="ＭＳ 明朝" w:hint="eastAsia"/>
                      <w:spacing w:val="6"/>
                      <w:kern w:val="0"/>
                      <w:szCs w:val="21"/>
                    </w:rPr>
                    <w:t>」</w:t>
                  </w:r>
                </w:p>
                <w:p w14:paraId="791AFA90" w14:textId="77777777" w:rsidR="00C675D8"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0B61A6" w14:textId="3083CBED" w:rsidR="00C675D8" w:rsidRPr="005543E4"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3E4">
                    <w:rPr>
                      <w:rFonts w:ascii="ＭＳ 明朝" w:eastAsia="ＭＳ 明朝" w:hAnsi="ＭＳ 明朝" w:cs="ＭＳ 明朝" w:hint="eastAsia"/>
                      <w:spacing w:val="6"/>
                      <w:kern w:val="0"/>
                      <w:szCs w:val="21"/>
                    </w:rPr>
                    <w:t>【デジタル時代を支える次世代勘定系システムの構築】</w:t>
                  </w:r>
                </w:p>
                <w:p w14:paraId="1EADD02F" w14:textId="77777777" w:rsidR="00C675D8" w:rsidRPr="005543E4" w:rsidRDefault="00C675D8" w:rsidP="00C67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543E4">
                    <w:rPr>
                      <w:rFonts w:ascii="ＭＳ 明朝" w:eastAsia="ＭＳ 明朝" w:hAnsi="ＭＳ 明朝" w:cs="ＭＳ 明朝" w:hint="eastAsia"/>
                      <w:spacing w:val="6"/>
                      <w:kern w:val="0"/>
                      <w:szCs w:val="21"/>
                    </w:rPr>
                    <w:t>技術の進展に伴うデジタルチャネルの更なる活用やデータを活用したビジネスの必要性の高まりに対応するため、安定的かつ将来の変化に柔軟に対応可能な次世代の勘定系システムを構築してまいります。</w:t>
                  </w:r>
                </w:p>
                <w:p w14:paraId="7B1BCC4F" w14:textId="771B67F8" w:rsidR="00D1302E" w:rsidRPr="00E577BF" w:rsidRDefault="00C675D8" w:rsidP="008133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43E4">
                    <w:rPr>
                      <w:rFonts w:ascii="ＭＳ 明朝" w:eastAsia="ＭＳ 明朝" w:hAnsi="ＭＳ 明朝" w:cs="ＭＳ 明朝" w:hint="eastAsia"/>
                      <w:spacing w:val="6"/>
                      <w:kern w:val="0"/>
                      <w:szCs w:val="21"/>
                    </w:rPr>
                    <w:t>次世代勘定系システムでは、①情報産業化を加速するための、先進デジタル技術を活用しデータのリアルタイム分析等を可能とするオープン系プラットフォームの構築と内外システムとのデータ連携のためのAPI連携機能の整備、②サービスレベルの大幅な向上と業務プロセスの抜本的変革、③更なる安定性と性能の向上、を実現いたします。</w:t>
                  </w:r>
                  <w:r>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5DBA539" w14:textId="77777777" w:rsidR="000F2C24" w:rsidRPr="00E3212A" w:rsidRDefault="000F2C24" w:rsidP="000F2C24">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7491A8EB" w14:textId="717083E9" w:rsidR="00575C16" w:rsidRDefault="00575C16" w:rsidP="00575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２．ホームページ（</w:t>
                  </w:r>
                  <w:r w:rsidRPr="000B7CAC">
                    <w:rPr>
                      <w:rFonts w:ascii="ＭＳ 明朝" w:eastAsia="ＭＳ 明朝" w:hAnsi="ＭＳ 明朝" w:cs="ＭＳ 明朝" w:hint="eastAsia"/>
                      <w:spacing w:val="6"/>
                      <w:kern w:val="0"/>
                      <w:szCs w:val="21"/>
                    </w:rPr>
                    <w:t>SMBCグループ IR Day202</w:t>
                  </w:r>
                  <w:r w:rsidR="008B19B5">
                    <w:rPr>
                      <w:rFonts w:ascii="ＭＳ 明朝" w:eastAsia="ＭＳ 明朝" w:hAnsi="ＭＳ 明朝" w:cs="ＭＳ 明朝" w:hint="eastAsia"/>
                      <w:spacing w:val="6"/>
                      <w:kern w:val="0"/>
                      <w:szCs w:val="21"/>
                    </w:rPr>
                    <w:t>3</w:t>
                  </w:r>
                  <w:r w:rsidRPr="000B7CAC">
                    <w:rPr>
                      <w:rFonts w:ascii="ＭＳ 明朝" w:eastAsia="ＭＳ 明朝" w:hAnsi="ＭＳ 明朝" w:cs="ＭＳ 明朝" w:hint="eastAsia"/>
                      <w:spacing w:val="6"/>
                      <w:kern w:val="0"/>
                      <w:szCs w:val="21"/>
                    </w:rPr>
                    <w:t>資料</w:t>
                  </w:r>
                  <w:r>
                    <w:rPr>
                      <w:rFonts w:ascii="ＭＳ 明朝" w:eastAsia="ＭＳ 明朝" w:hAnsi="ＭＳ 明朝" w:cs="ＭＳ 明朝" w:hint="eastAsia"/>
                      <w:spacing w:val="6"/>
                      <w:kern w:val="0"/>
                      <w:szCs w:val="21"/>
                    </w:rPr>
                    <w:t>）</w:t>
                  </w:r>
                </w:p>
                <w:p w14:paraId="6D53F19D" w14:textId="130A413A" w:rsidR="00D1302E" w:rsidRPr="00E577BF" w:rsidRDefault="00575C16" w:rsidP="00575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３．ホームページ（</w:t>
                  </w:r>
                  <w:r w:rsidRPr="004330B3">
                    <w:rPr>
                      <w:rFonts w:ascii="ＭＳ 明朝" w:eastAsia="ＭＳ 明朝" w:hAnsi="ＭＳ 明朝" w:cs="ＭＳ 明朝" w:hint="eastAsia"/>
                      <w:spacing w:val="6"/>
                      <w:kern w:val="0"/>
                      <w:szCs w:val="21"/>
                    </w:rPr>
                    <w:t>SMBCグループの経営戦略）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04CEF99" w:rsidR="00D1302E" w:rsidRPr="00E577BF" w:rsidRDefault="005B3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B6647" w:rsidRPr="00BB6647">
                    <w:rPr>
                      <w:rFonts w:ascii="ＭＳ 明朝" w:eastAsia="ＭＳ 明朝" w:hAnsi="ＭＳ 明朝" w:cs="ＭＳ 明朝" w:hint="eastAsia"/>
                      <w:spacing w:val="6"/>
                      <w:kern w:val="0"/>
                      <w:szCs w:val="21"/>
                    </w:rPr>
                    <w:t>2024年12月11日</w:t>
                  </w:r>
                </w:p>
                <w:p w14:paraId="019B0175" w14:textId="7559CADB" w:rsidR="008B19B5" w:rsidRDefault="008B19B5" w:rsidP="008B19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２．2023年8月2</w:t>
                  </w:r>
                  <w:r w:rsidR="00034FA4">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日</w:t>
                  </w:r>
                </w:p>
                <w:p w14:paraId="12B92F68" w14:textId="7C1DCDF1" w:rsidR="00D1302E" w:rsidRPr="00E577BF" w:rsidRDefault="008B19B5" w:rsidP="008B19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３．2</w:t>
                  </w:r>
                  <w:r>
                    <w:rPr>
                      <w:rFonts w:ascii="ＭＳ 明朝" w:eastAsia="ＭＳ 明朝" w:hAnsi="ＭＳ 明朝" w:cs="ＭＳ 明朝"/>
                      <w:spacing w:val="6"/>
                      <w:kern w:val="0"/>
                      <w:szCs w:val="21"/>
                    </w:rPr>
                    <w:t>02</w:t>
                  </w:r>
                  <w:r w:rsidR="009F749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9F7498">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月</w:t>
                  </w:r>
                  <w:r w:rsidR="009F7498">
                    <w:rPr>
                      <w:rFonts w:ascii="ＭＳ 明朝" w:eastAsia="ＭＳ 明朝" w:hAnsi="ＭＳ 明朝" w:cs="ＭＳ 明朝" w:hint="eastAsia"/>
                      <w:spacing w:val="6"/>
                      <w:kern w:val="0"/>
                      <w:szCs w:val="21"/>
                    </w:rPr>
                    <w:t>14</w:t>
                  </w:r>
                  <w:r>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B9898F" w14:textId="77777777" w:rsidR="00BE5CD9" w:rsidRPr="00E3212A" w:rsidRDefault="00BE5CD9" w:rsidP="00BE5CD9">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1353A53E" w14:textId="1E72A3F1" w:rsidR="00D1302E" w:rsidRPr="00E577BF" w:rsidRDefault="00BE5CD9" w:rsidP="00BE5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「ホーム」→「DXの推進」ページ内の「</w:t>
                  </w:r>
                  <w:r w:rsidRPr="00E3212A">
                    <w:rPr>
                      <w:rFonts w:ascii="ＭＳ 明朝" w:eastAsia="ＭＳ 明朝" w:hAnsi="ＭＳ 明朝" w:cs="ＭＳ 明朝" w:hint="eastAsia"/>
                      <w:spacing w:val="6"/>
                      <w:kern w:val="0"/>
                      <w:szCs w:val="21"/>
                    </w:rPr>
                    <w:t>弊</w:t>
                  </w:r>
                  <w:r>
                    <w:rPr>
                      <w:rFonts w:ascii="ＭＳ 明朝" w:eastAsia="ＭＳ 明朝" w:hAnsi="ＭＳ 明朝" w:cs="ＭＳ 明朝" w:hint="eastAsia"/>
                      <w:spacing w:val="6"/>
                      <w:kern w:val="0"/>
                      <w:szCs w:val="21"/>
                    </w:rPr>
                    <w:t>行</w:t>
                  </w:r>
                  <w:r w:rsidRPr="00E3212A">
                    <w:rPr>
                      <w:rFonts w:ascii="ＭＳ 明朝" w:eastAsia="ＭＳ 明朝" w:hAnsi="ＭＳ 明朝" w:cs="ＭＳ 明朝" w:hint="eastAsia"/>
                      <w:spacing w:val="6"/>
                      <w:kern w:val="0"/>
                      <w:szCs w:val="21"/>
                    </w:rPr>
                    <w:t>が目指す指標」</w:t>
                  </w:r>
                </w:p>
                <w:p w14:paraId="35A53F30" w14:textId="77777777" w:rsidR="00423251" w:rsidRDefault="00F66E99" w:rsidP="00423251">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4" w:history="1">
                    <w:r w:rsidR="00423251" w:rsidRPr="003525C7">
                      <w:rPr>
                        <w:rStyle w:val="af6"/>
                        <w:rFonts w:ascii="ＭＳ 明朝" w:eastAsia="ＭＳ 明朝" w:hAnsi="ＭＳ 明朝"/>
                      </w:rPr>
                      <w:t>https://www.smbc.co.jp/dx/</w:t>
                    </w:r>
                  </w:hyperlink>
                </w:p>
                <w:p w14:paraId="1F75D4BA" w14:textId="77777777"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6EB792" w14:textId="2F08251A"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２．ホームページ（</w:t>
                  </w:r>
                  <w:r w:rsidRPr="000B7CAC">
                    <w:rPr>
                      <w:rFonts w:ascii="ＭＳ 明朝" w:eastAsia="ＭＳ 明朝" w:hAnsi="ＭＳ 明朝" w:cs="ＭＳ 明朝" w:hint="eastAsia"/>
                      <w:spacing w:val="6"/>
                      <w:kern w:val="0"/>
                      <w:szCs w:val="21"/>
                    </w:rPr>
                    <w:t>SMBCグループ IR Day202</w:t>
                  </w:r>
                  <w:r w:rsidR="0062530D">
                    <w:rPr>
                      <w:rFonts w:ascii="ＭＳ 明朝" w:eastAsia="ＭＳ 明朝" w:hAnsi="ＭＳ 明朝" w:cs="ＭＳ 明朝" w:hint="eastAsia"/>
                      <w:spacing w:val="6"/>
                      <w:kern w:val="0"/>
                      <w:szCs w:val="21"/>
                    </w:rPr>
                    <w:t>3</w:t>
                  </w:r>
                  <w:r w:rsidRPr="000B7CAC">
                    <w:rPr>
                      <w:rFonts w:ascii="ＭＳ 明朝" w:eastAsia="ＭＳ 明朝" w:hAnsi="ＭＳ 明朝" w:cs="ＭＳ 明朝" w:hint="eastAsia"/>
                      <w:spacing w:val="6"/>
                      <w:kern w:val="0"/>
                      <w:szCs w:val="21"/>
                    </w:rPr>
                    <w:t>資料</w:t>
                  </w:r>
                  <w:r>
                    <w:rPr>
                      <w:rFonts w:ascii="ＭＳ 明朝" w:eastAsia="ＭＳ 明朝" w:hAnsi="ＭＳ 明朝" w:cs="ＭＳ 明朝" w:hint="eastAsia"/>
                      <w:spacing w:val="6"/>
                      <w:kern w:val="0"/>
                      <w:szCs w:val="21"/>
                    </w:rPr>
                    <w:t>）</w:t>
                  </w:r>
                </w:p>
                <w:p w14:paraId="608500E7" w14:textId="276F158B"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3212A">
                    <w:rPr>
                      <w:rFonts w:ascii="ＭＳ 明朝" w:eastAsia="ＭＳ 明朝" w:hAnsi="ＭＳ 明朝" w:hint="eastAsia"/>
                    </w:rPr>
                    <w:t>「ホーム」→「</w:t>
                  </w:r>
                  <w:r>
                    <w:rPr>
                      <w:rFonts w:ascii="ＭＳ 明朝" w:eastAsia="ＭＳ 明朝" w:hAnsi="ＭＳ 明朝" w:hint="eastAsia"/>
                    </w:rPr>
                    <w:t>株主・投資家の皆さま」→「決算関係情報・IR資料室」→「IRイベント・プレゼンテーション」→「2</w:t>
                  </w:r>
                  <w:r>
                    <w:rPr>
                      <w:rFonts w:ascii="ＭＳ 明朝" w:eastAsia="ＭＳ 明朝" w:hAnsi="ＭＳ 明朝"/>
                    </w:rPr>
                    <w:t>02</w:t>
                  </w:r>
                  <w:r w:rsidR="001E4A48">
                    <w:rPr>
                      <w:rFonts w:ascii="ＭＳ 明朝" w:eastAsia="ＭＳ 明朝" w:hAnsi="ＭＳ 明朝" w:hint="eastAsia"/>
                    </w:rPr>
                    <w:t>3</w:t>
                  </w:r>
                  <w:r>
                    <w:rPr>
                      <w:rFonts w:ascii="ＭＳ 明朝" w:eastAsia="ＭＳ 明朝" w:hAnsi="ＭＳ 明朝" w:hint="eastAsia"/>
                    </w:rPr>
                    <w:t>年8月</w:t>
                  </w:r>
                  <w:r w:rsidR="001E4A48">
                    <w:rPr>
                      <w:rFonts w:ascii="ＭＳ 明朝" w:eastAsia="ＭＳ 明朝" w:hAnsi="ＭＳ 明朝" w:hint="eastAsia"/>
                    </w:rPr>
                    <w:t>25</w:t>
                  </w:r>
                  <w:r>
                    <w:rPr>
                      <w:rFonts w:ascii="ＭＳ 明朝" w:eastAsia="ＭＳ 明朝" w:hAnsi="ＭＳ 明朝" w:hint="eastAsia"/>
                    </w:rPr>
                    <w:t xml:space="preserve">日SMBCグループ </w:t>
                  </w:r>
                  <w:r>
                    <w:rPr>
                      <w:rFonts w:ascii="ＭＳ 明朝" w:eastAsia="ＭＳ 明朝" w:hAnsi="ＭＳ 明朝"/>
                    </w:rPr>
                    <w:t>IR Day</w:t>
                  </w:r>
                  <w:r>
                    <w:rPr>
                      <w:rFonts w:ascii="ＭＳ 明朝" w:eastAsia="ＭＳ 明朝" w:hAnsi="ＭＳ 明朝" w:hint="eastAsia"/>
                    </w:rPr>
                    <w:t>プレゼンテーション資料」の</w:t>
                  </w:r>
                  <w:r w:rsidR="00542821">
                    <w:rPr>
                      <w:rFonts w:ascii="ＭＳ 明朝" w:eastAsia="ＭＳ 明朝" w:hAnsi="ＭＳ 明朝" w:hint="eastAsia"/>
                    </w:rPr>
                    <w:t>4,9</w:t>
                  </w:r>
                  <w:r>
                    <w:rPr>
                      <w:rFonts w:ascii="ＭＳ 明朝" w:eastAsia="ＭＳ 明朝" w:hAnsi="ＭＳ 明朝" w:hint="eastAsia"/>
                    </w:rPr>
                    <w:t>ページ</w:t>
                  </w:r>
                </w:p>
                <w:p w14:paraId="698085D7" w14:textId="448F3B5E" w:rsidR="00423251" w:rsidRDefault="00F66E99" w:rsidP="00423251">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5" w:history="1">
                    <w:r w:rsidR="00823F18" w:rsidRPr="00823F18">
                      <w:rPr>
                        <w:rStyle w:val="af6"/>
                        <w:rFonts w:ascii="ＭＳ 明朝" w:eastAsia="ＭＳ 明朝" w:hAnsi="ＭＳ 明朝"/>
                      </w:rPr>
                      <w:t>https://www.smfg.co.jp/investor/financial/small/pdf/202</w:t>
                    </w:r>
                    <w:r w:rsidR="00823F18" w:rsidRPr="00823F18">
                      <w:rPr>
                        <w:rStyle w:val="af6"/>
                        <w:rFonts w:ascii="ＭＳ 明朝" w:eastAsia="ＭＳ 明朝" w:hAnsi="ＭＳ 明朝" w:hint="eastAsia"/>
                      </w:rPr>
                      <w:t>3</w:t>
                    </w:r>
                    <w:r w:rsidR="00823F18" w:rsidRPr="00823F18">
                      <w:rPr>
                        <w:rStyle w:val="af6"/>
                        <w:rFonts w:ascii="ＭＳ 明朝" w:eastAsia="ＭＳ 明朝" w:hAnsi="ＭＳ 明朝"/>
                      </w:rPr>
                      <w:t>08</w:t>
                    </w:r>
                    <w:r w:rsidR="00823F18" w:rsidRPr="00823F18">
                      <w:rPr>
                        <w:rStyle w:val="af6"/>
                        <w:rFonts w:ascii="ＭＳ 明朝" w:eastAsia="ＭＳ 明朝" w:hAnsi="ＭＳ 明朝" w:hint="eastAsia"/>
                      </w:rPr>
                      <w:t>25</w:t>
                    </w:r>
                    <w:r w:rsidR="00823F18" w:rsidRPr="00823F18">
                      <w:rPr>
                        <w:rStyle w:val="af6"/>
                        <w:rFonts w:ascii="ＭＳ 明朝" w:eastAsia="ＭＳ 明朝" w:hAnsi="ＭＳ 明朝"/>
                      </w:rPr>
                      <w:t>irday_pre01.pdf</w:t>
                    </w:r>
                  </w:hyperlink>
                </w:p>
                <w:p w14:paraId="029B86D7" w14:textId="77777777"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239091A4" w14:textId="77777777"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３．ホームページ（</w:t>
                  </w:r>
                  <w:r w:rsidRPr="004330B3">
                    <w:rPr>
                      <w:rFonts w:ascii="ＭＳ 明朝" w:eastAsia="ＭＳ 明朝" w:hAnsi="ＭＳ 明朝" w:cs="ＭＳ 明朝" w:hint="eastAsia"/>
                      <w:spacing w:val="6"/>
                      <w:kern w:val="0"/>
                      <w:szCs w:val="21"/>
                    </w:rPr>
                    <w:t>SMBCグループの経営戦略）</w:t>
                  </w:r>
                </w:p>
                <w:p w14:paraId="7C300882" w14:textId="19CDEEDF" w:rsidR="00423251" w:rsidRDefault="00423251" w:rsidP="00423251">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3212A">
                    <w:rPr>
                      <w:rFonts w:ascii="ＭＳ 明朝" w:eastAsia="ＭＳ 明朝" w:hAnsi="ＭＳ 明朝" w:hint="eastAsia"/>
                    </w:rPr>
                    <w:t>「ホーム」→「</w:t>
                  </w:r>
                  <w:r>
                    <w:rPr>
                      <w:rFonts w:ascii="ＭＳ 明朝" w:eastAsia="ＭＳ 明朝" w:hAnsi="ＭＳ 明朝" w:hint="eastAsia"/>
                    </w:rPr>
                    <w:t>株主・投資家の皆さま」→「決算関係情報・IR資料室」→「個人投資家</w:t>
                  </w:r>
                  <w:r w:rsidR="00472CE2">
                    <w:rPr>
                      <w:rFonts w:ascii="ＭＳ 明朝" w:eastAsia="ＭＳ 明朝" w:hAnsi="ＭＳ 明朝" w:hint="eastAsia"/>
                    </w:rPr>
                    <w:t>向け</w:t>
                  </w:r>
                  <w:r>
                    <w:rPr>
                      <w:rFonts w:ascii="ＭＳ 明朝" w:eastAsia="ＭＳ 明朝" w:hAnsi="ＭＳ 明朝" w:hint="eastAsia"/>
                    </w:rPr>
                    <w:t>説明会」→「2</w:t>
                  </w:r>
                  <w:r>
                    <w:rPr>
                      <w:rFonts w:ascii="ＭＳ 明朝" w:eastAsia="ＭＳ 明朝" w:hAnsi="ＭＳ 明朝"/>
                    </w:rPr>
                    <w:t>02</w:t>
                  </w:r>
                  <w:r w:rsidR="008700BC">
                    <w:rPr>
                      <w:rFonts w:ascii="ＭＳ 明朝" w:eastAsia="ＭＳ 明朝" w:hAnsi="ＭＳ 明朝" w:hint="eastAsia"/>
                    </w:rPr>
                    <w:t>4</w:t>
                  </w:r>
                  <w:r>
                    <w:rPr>
                      <w:rFonts w:ascii="ＭＳ 明朝" w:eastAsia="ＭＳ 明朝" w:hAnsi="ＭＳ 明朝" w:hint="eastAsia"/>
                    </w:rPr>
                    <w:t>年</w:t>
                  </w:r>
                  <w:r w:rsidR="008700BC">
                    <w:rPr>
                      <w:rFonts w:ascii="ＭＳ 明朝" w:eastAsia="ＭＳ 明朝" w:hAnsi="ＭＳ 明朝" w:hint="eastAsia"/>
                    </w:rPr>
                    <w:t>2</w:t>
                  </w:r>
                  <w:r>
                    <w:rPr>
                      <w:rFonts w:ascii="ＭＳ 明朝" w:eastAsia="ＭＳ 明朝" w:hAnsi="ＭＳ 明朝" w:hint="eastAsia"/>
                    </w:rPr>
                    <w:t>月SMBCグループの経営戦略」の</w:t>
                  </w:r>
                  <w:r w:rsidR="008828CF">
                    <w:rPr>
                      <w:rFonts w:ascii="ＭＳ 明朝" w:eastAsia="ＭＳ 明朝" w:hAnsi="ＭＳ 明朝" w:hint="eastAsia"/>
                    </w:rPr>
                    <w:t>42</w:t>
                  </w:r>
                  <w:r>
                    <w:rPr>
                      <w:rFonts w:ascii="ＭＳ 明朝" w:eastAsia="ＭＳ 明朝" w:hAnsi="ＭＳ 明朝" w:hint="eastAsia"/>
                    </w:rPr>
                    <w:t>ページ</w:t>
                  </w:r>
                </w:p>
                <w:p w14:paraId="0AF707E1" w14:textId="6E4C584C" w:rsidR="00D1302E" w:rsidRPr="00E577BF" w:rsidRDefault="00F66E99" w:rsidP="004232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682287" w:rsidRPr="00682287">
                      <w:rPr>
                        <w:rStyle w:val="af6"/>
                        <w:rFonts w:ascii="ＭＳ 明朝" w:eastAsia="ＭＳ 明朝" w:hAnsi="ＭＳ 明朝" w:cs="ＭＳ 明朝"/>
                        <w:spacing w:val="6"/>
                        <w:kern w:val="0"/>
                        <w:szCs w:val="21"/>
                      </w:rPr>
                      <w:t>https://www.smfg.co.jp/investor/kojin/pdf/material_202</w:t>
                    </w:r>
                    <w:r w:rsidR="00682287" w:rsidRPr="00682287">
                      <w:rPr>
                        <w:rStyle w:val="af6"/>
                        <w:rFonts w:ascii="ＭＳ 明朝" w:eastAsia="ＭＳ 明朝" w:hAnsi="ＭＳ 明朝" w:cs="ＭＳ 明朝" w:hint="eastAsia"/>
                        <w:spacing w:val="6"/>
                        <w:kern w:val="0"/>
                        <w:szCs w:val="21"/>
                      </w:rPr>
                      <w:t>402</w:t>
                    </w:r>
                    <w:r w:rsidR="00682287" w:rsidRPr="00682287">
                      <w:rPr>
                        <w:rStyle w:val="af6"/>
                        <w:rFonts w:ascii="ＭＳ 明朝" w:eastAsia="ＭＳ 明朝" w:hAnsi="ＭＳ 明朝" w:cs="ＭＳ 明朝"/>
                        <w:spacing w:val="6"/>
                        <w:kern w:val="0"/>
                        <w:szCs w:val="21"/>
                      </w:rPr>
                      <w:t>.pdf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BFC160E" w14:textId="77777777" w:rsidR="00EA371E" w:rsidRPr="00E3212A" w:rsidRDefault="00EA371E" w:rsidP="00EA3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（２）の戦略達成状況に係る指標についてホームページ上で公表。</w:t>
                  </w:r>
                </w:p>
                <w:p w14:paraId="60E6D905" w14:textId="77777777" w:rsidR="00EA371E" w:rsidRDefault="00EA371E" w:rsidP="00EA3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以下、抜粋。</w:t>
                  </w:r>
                </w:p>
                <w:p w14:paraId="13208F07" w14:textId="77777777" w:rsidR="00EA371E" w:rsidRPr="00754EE9" w:rsidRDefault="00EA371E" w:rsidP="00EA371E">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１．</w:t>
                  </w:r>
                  <w:r w:rsidRPr="00E3212A">
                    <w:rPr>
                      <w:rFonts w:ascii="ＭＳ 明朝" w:eastAsia="ＭＳ 明朝" w:hAnsi="ＭＳ 明朝" w:hint="eastAsia"/>
                    </w:rPr>
                    <w:t>ホームページ</w:t>
                  </w:r>
                  <w:r>
                    <w:rPr>
                      <w:rFonts w:ascii="ＭＳ 明朝" w:eastAsia="ＭＳ 明朝" w:hAnsi="ＭＳ 明朝" w:hint="eastAsia"/>
                    </w:rPr>
                    <w:t>（DXの推進）</w:t>
                  </w:r>
                </w:p>
                <w:p w14:paraId="2C01F88A" w14:textId="7D157A25" w:rsidR="00E637E4" w:rsidRPr="00123B04" w:rsidRDefault="00EA371E" w:rsidP="00A440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23B04">
                    <w:rPr>
                      <w:rFonts w:ascii="ＭＳ 明朝" w:eastAsia="ＭＳ 明朝" w:hAnsi="ＭＳ 明朝" w:cs="ＭＳ 明朝" w:hint="eastAsia"/>
                      <w:spacing w:val="6"/>
                      <w:kern w:val="0"/>
                      <w:szCs w:val="21"/>
                    </w:rPr>
                    <w:t>・</w:t>
                  </w:r>
                  <w:r w:rsidR="00A4408C" w:rsidRPr="00123B04">
                    <w:rPr>
                      <w:rFonts w:ascii="ＭＳ 明朝" w:eastAsia="ＭＳ 明朝" w:hAnsi="ＭＳ 明朝" w:cs="ＭＳ 明朝"/>
                      <w:spacing w:val="6"/>
                      <w:kern w:val="0"/>
                      <w:szCs w:val="21"/>
                    </w:rPr>
                    <w:t>Olive</w:t>
                  </w:r>
                  <w:r w:rsidR="00105642" w:rsidRPr="00123B04">
                    <w:rPr>
                      <w:rFonts w:ascii="ＭＳ 明朝" w:eastAsia="ＭＳ 明朝" w:hAnsi="ＭＳ 明朝" w:cs="ＭＳ 明朝" w:hint="eastAsia"/>
                      <w:spacing w:val="6"/>
                      <w:kern w:val="0"/>
                      <w:szCs w:val="21"/>
                    </w:rPr>
                    <w:t>アカウント</w:t>
                  </w:r>
                  <w:r w:rsidR="007F79A7" w:rsidRPr="00123B04">
                    <w:rPr>
                      <w:rFonts w:ascii="ＭＳ 明朝" w:eastAsia="ＭＳ 明朝" w:hAnsi="ＭＳ 明朝" w:cs="ＭＳ 明朝" w:hint="eastAsia"/>
                      <w:spacing w:val="6"/>
                      <w:kern w:val="0"/>
                      <w:szCs w:val="21"/>
                    </w:rPr>
                    <w:t>開設</w:t>
                  </w:r>
                  <w:r w:rsidR="007432AD" w:rsidRPr="00123B04">
                    <w:rPr>
                      <w:rFonts w:ascii="ＭＳ 明朝" w:eastAsia="ＭＳ 明朝" w:hAnsi="ＭＳ 明朝" w:cs="ＭＳ 明朝" w:hint="eastAsia"/>
                      <w:spacing w:val="6"/>
                      <w:kern w:val="0"/>
                      <w:szCs w:val="21"/>
                    </w:rPr>
                    <w:t>数</w:t>
                  </w:r>
                </w:p>
                <w:p w14:paraId="4E1B4572" w14:textId="091D6084" w:rsidR="009F77F5" w:rsidRPr="00123B04" w:rsidRDefault="009F77F5" w:rsidP="00A440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3B04">
                    <w:rPr>
                      <w:rFonts w:ascii="ＭＳ 明朝" w:eastAsia="ＭＳ 明朝" w:hAnsi="ＭＳ 明朝" w:cs="ＭＳ 明朝" w:hint="eastAsia"/>
                      <w:spacing w:val="6"/>
                      <w:kern w:val="0"/>
                      <w:szCs w:val="21"/>
                    </w:rPr>
                    <w:t>・</w:t>
                  </w:r>
                  <w:r w:rsidR="009C2DE7" w:rsidRPr="009C2DE7">
                    <w:rPr>
                      <w:rFonts w:ascii="ＭＳ 明朝" w:eastAsia="ＭＳ 明朝" w:hAnsi="ＭＳ 明朝" w:cs="ＭＳ 明朝" w:hint="eastAsia"/>
                      <w:spacing w:val="6"/>
                      <w:kern w:val="0"/>
                      <w:szCs w:val="21"/>
                    </w:rPr>
                    <w:t>軽量化店舗「ストア」拠</w:t>
                  </w:r>
                  <w:r w:rsidR="009C2DE7" w:rsidRPr="00123B04">
                    <w:rPr>
                      <w:rFonts w:ascii="ＭＳ 明朝" w:eastAsia="ＭＳ 明朝" w:hAnsi="ＭＳ 明朝" w:cs="ＭＳ 明朝" w:hint="eastAsia"/>
                      <w:spacing w:val="6"/>
                      <w:kern w:val="0"/>
                      <w:szCs w:val="21"/>
                    </w:rPr>
                    <w:t>点数</w:t>
                  </w:r>
                </w:p>
                <w:p w14:paraId="5E564C40" w14:textId="58C2B531" w:rsidR="00D1302E" w:rsidRDefault="00105642" w:rsidP="00EA3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3B04">
                    <w:rPr>
                      <w:rFonts w:ascii="ＭＳ 明朝" w:eastAsia="ＭＳ 明朝" w:hAnsi="ＭＳ 明朝" w:cs="ＭＳ 明朝" w:hint="eastAsia"/>
                      <w:spacing w:val="6"/>
                      <w:kern w:val="0"/>
                      <w:szCs w:val="21"/>
                    </w:rPr>
                    <w:t>・</w:t>
                  </w:r>
                  <w:r w:rsidR="00BA025F" w:rsidRPr="00123B04">
                    <w:rPr>
                      <w:rFonts w:ascii="ＭＳ 明朝" w:eastAsia="ＭＳ 明朝" w:hAnsi="ＭＳ 明朝" w:cs="ＭＳ 明朝" w:hint="eastAsia"/>
                      <w:spacing w:val="6"/>
                      <w:kern w:val="0"/>
                      <w:szCs w:val="21"/>
                    </w:rPr>
                    <w:t>国内のビジネスモデル改革による削減</w:t>
                  </w:r>
                  <w:r w:rsidR="000460E5" w:rsidRPr="00123B04">
                    <w:rPr>
                      <w:rFonts w:ascii="ＭＳ 明朝" w:eastAsia="ＭＳ 明朝" w:hAnsi="ＭＳ 明朝" w:cs="ＭＳ 明朝" w:hint="eastAsia"/>
                      <w:spacing w:val="6"/>
                      <w:kern w:val="0"/>
                      <w:szCs w:val="21"/>
                    </w:rPr>
                    <w:t>コスト</w:t>
                  </w:r>
                  <w:r w:rsidR="00F85CB6" w:rsidRPr="00123B04">
                    <w:rPr>
                      <w:rFonts w:ascii="ＭＳ 明朝" w:eastAsia="ＭＳ 明朝" w:hAnsi="ＭＳ 明朝" w:cs="ＭＳ 明朝" w:hint="eastAsia"/>
                      <w:spacing w:val="6"/>
                      <w:kern w:val="0"/>
                      <w:szCs w:val="21"/>
                    </w:rPr>
                    <w:t>」</w:t>
                  </w:r>
                </w:p>
                <w:p w14:paraId="055EE0B4" w14:textId="22DD5FD8" w:rsidR="00C020C2"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F1FC1" w14:textId="77777777" w:rsidR="00C020C2"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具体的な数値目標については、当行を主要子会社とする持株会社である三井住友フィナンシャルグループのホームページ上で、投資家向け説明資料にて公表。</w:t>
                  </w:r>
                </w:p>
                <w:p w14:paraId="41D1E8B9" w14:textId="77777777" w:rsidR="00C020C2"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以下、抜粋。</w:t>
                  </w:r>
                </w:p>
                <w:p w14:paraId="2CD9E5F3" w14:textId="77777777" w:rsidR="00C020C2"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576A41" w14:textId="20BF387E" w:rsidR="00C020C2" w:rsidRPr="00754EE9"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２．ホームページ（</w:t>
                  </w:r>
                  <w:r w:rsidRPr="000B7CAC">
                    <w:rPr>
                      <w:rFonts w:ascii="ＭＳ 明朝" w:eastAsia="ＭＳ 明朝" w:hAnsi="ＭＳ 明朝" w:cs="ＭＳ 明朝" w:hint="eastAsia"/>
                      <w:spacing w:val="6"/>
                      <w:kern w:val="0"/>
                      <w:szCs w:val="21"/>
                    </w:rPr>
                    <w:t>SMBCグループ IR Day202</w:t>
                  </w:r>
                  <w:r w:rsidR="0062530D">
                    <w:rPr>
                      <w:rFonts w:ascii="ＭＳ 明朝" w:eastAsia="ＭＳ 明朝" w:hAnsi="ＭＳ 明朝" w:cs="ＭＳ 明朝" w:hint="eastAsia"/>
                      <w:spacing w:val="6"/>
                      <w:kern w:val="0"/>
                      <w:szCs w:val="21"/>
                    </w:rPr>
                    <w:t>3</w:t>
                  </w:r>
                  <w:r w:rsidRPr="000B7CAC">
                    <w:rPr>
                      <w:rFonts w:ascii="ＭＳ 明朝" w:eastAsia="ＭＳ 明朝" w:hAnsi="ＭＳ 明朝" w:cs="ＭＳ 明朝" w:hint="eastAsia"/>
                      <w:spacing w:val="6"/>
                      <w:kern w:val="0"/>
                      <w:szCs w:val="21"/>
                    </w:rPr>
                    <w:t>資料</w:t>
                  </w:r>
                  <w:r>
                    <w:rPr>
                      <w:rFonts w:ascii="ＭＳ 明朝" w:eastAsia="ＭＳ 明朝" w:hAnsi="ＭＳ 明朝" w:cs="ＭＳ 明朝" w:hint="eastAsia"/>
                      <w:spacing w:val="6"/>
                      <w:kern w:val="0"/>
                      <w:szCs w:val="21"/>
                    </w:rPr>
                    <w:t>）</w:t>
                  </w:r>
                </w:p>
                <w:p w14:paraId="4EAA6EB3" w14:textId="7C22D1E5" w:rsidR="00B03B47"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3B47" w:rsidRPr="002B6C81">
                    <w:rPr>
                      <w:rFonts w:ascii="ＭＳ 明朝" w:eastAsia="ＭＳ 明朝" w:hAnsi="ＭＳ 明朝" w:cs="ＭＳ 明朝" w:hint="eastAsia"/>
                      <w:spacing w:val="6"/>
                      <w:kern w:val="0"/>
                      <w:szCs w:val="21"/>
                    </w:rPr>
                    <w:t>・Oliveアカウント開設数</w:t>
                  </w:r>
                  <w:r w:rsidR="001C6791">
                    <w:rPr>
                      <w:rFonts w:ascii="ＭＳ 明朝" w:eastAsia="ＭＳ 明朝" w:hAnsi="ＭＳ 明朝" w:cs="ＭＳ 明朝" w:hint="eastAsia"/>
                      <w:spacing w:val="6"/>
                      <w:kern w:val="0"/>
                      <w:szCs w:val="21"/>
                    </w:rPr>
                    <w:t xml:space="preserve"> </w:t>
                  </w:r>
                  <w:r w:rsidR="007067E3">
                    <w:rPr>
                      <w:rFonts w:ascii="ＭＳ 明朝" w:eastAsia="ＭＳ 明朝" w:hAnsi="ＭＳ 明朝" w:cs="ＭＳ 明朝" w:hint="eastAsia"/>
                      <w:spacing w:val="6"/>
                      <w:kern w:val="0"/>
                      <w:szCs w:val="21"/>
                    </w:rPr>
                    <w:t>27年度末累計(23年3月</w:t>
                  </w:r>
                  <w:r w:rsidR="000C4FCC">
                    <w:rPr>
                      <w:rFonts w:ascii="ＭＳ 明朝" w:eastAsia="ＭＳ 明朝" w:hAnsi="ＭＳ 明朝" w:cs="ＭＳ 明朝" w:hint="eastAsia"/>
                      <w:spacing w:val="6"/>
                      <w:kern w:val="0"/>
                      <w:szCs w:val="21"/>
                    </w:rPr>
                    <w:t>リリース後5年間累計</w:t>
                  </w:r>
                  <w:r w:rsidR="007067E3">
                    <w:rPr>
                      <w:rFonts w:ascii="ＭＳ 明朝" w:eastAsia="ＭＳ 明朝" w:hAnsi="ＭＳ 明朝" w:cs="ＭＳ 明朝" w:hint="eastAsia"/>
                      <w:spacing w:val="6"/>
                      <w:kern w:val="0"/>
                      <w:szCs w:val="21"/>
                    </w:rPr>
                    <w:t>)</w:t>
                  </w:r>
                  <w:r w:rsidR="000C4FCC">
                    <w:rPr>
                      <w:rFonts w:ascii="ＭＳ 明朝" w:eastAsia="ＭＳ 明朝" w:hAnsi="ＭＳ 明朝" w:cs="ＭＳ 明朝" w:hint="eastAsia"/>
                      <w:spacing w:val="6"/>
                      <w:kern w:val="0"/>
                      <w:szCs w:val="21"/>
                    </w:rPr>
                    <w:t>1,200万口座</w:t>
                  </w:r>
                </w:p>
                <w:p w14:paraId="5D1248D7" w14:textId="37F76D22" w:rsidR="00D27E26" w:rsidRDefault="00D27E26"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・ストア拠点数 23-</w:t>
                  </w:r>
                  <w:r w:rsidRPr="00754EE9">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5</w:t>
                  </w:r>
                  <w:r w:rsidRPr="00754EE9">
                    <w:rPr>
                      <w:rFonts w:ascii="ＭＳ 明朝" w:eastAsia="ＭＳ 明朝" w:hAnsi="ＭＳ 明朝" w:cs="ＭＳ 明朝" w:hint="eastAsia"/>
                      <w:spacing w:val="6"/>
                      <w:kern w:val="0"/>
                      <w:szCs w:val="21"/>
                    </w:rPr>
                    <w:t>年度</w:t>
                  </w:r>
                  <w:r>
                    <w:rPr>
                      <w:rFonts w:ascii="ＭＳ 明朝" w:eastAsia="ＭＳ 明朝" w:hAnsi="ＭＳ 明朝" w:cs="ＭＳ 明朝" w:hint="eastAsia"/>
                      <w:spacing w:val="6"/>
                      <w:kern w:val="0"/>
                      <w:szCs w:val="21"/>
                    </w:rPr>
                    <w:t>250拠点</w:t>
                  </w:r>
                  <w:r w:rsidR="00B54E21">
                    <w:rPr>
                      <w:rFonts w:ascii="ＭＳ 明朝" w:eastAsia="ＭＳ 明朝" w:hAnsi="ＭＳ 明朝" w:cs="ＭＳ 明朝" w:hint="eastAsia"/>
                      <w:spacing w:val="6"/>
                      <w:kern w:val="0"/>
                      <w:szCs w:val="21"/>
                    </w:rPr>
                    <w:t>」</w:t>
                  </w:r>
                </w:p>
                <w:p w14:paraId="72E287C8" w14:textId="77777777" w:rsidR="00C020C2" w:rsidRPr="00E00FF8"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8001AF" w14:textId="77777777" w:rsidR="00C020C2" w:rsidRDefault="00C020C2" w:rsidP="00C020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３．ホームページ（</w:t>
                  </w:r>
                  <w:r w:rsidRPr="004330B3">
                    <w:rPr>
                      <w:rFonts w:ascii="ＭＳ 明朝" w:eastAsia="ＭＳ 明朝" w:hAnsi="ＭＳ 明朝" w:cs="ＭＳ 明朝" w:hint="eastAsia"/>
                      <w:spacing w:val="6"/>
                      <w:kern w:val="0"/>
                      <w:szCs w:val="21"/>
                    </w:rPr>
                    <w:t>SMBCグループの経営戦略）</w:t>
                  </w:r>
                </w:p>
                <w:p w14:paraId="66ADBC34" w14:textId="49CA91A4" w:rsidR="00823F18" w:rsidRPr="00E577BF" w:rsidRDefault="00922007" w:rsidP="002B6C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75CE3">
                    <w:rPr>
                      <w:rFonts w:ascii="ＭＳ 明朝" w:eastAsia="ＭＳ 明朝" w:hAnsi="ＭＳ 明朝" w:cs="ＭＳ 明朝" w:hint="eastAsia"/>
                      <w:spacing w:val="6"/>
                      <w:kern w:val="0"/>
                      <w:szCs w:val="21"/>
                    </w:rPr>
                    <w:t>国内のビジネスモデル改革</w:t>
                  </w:r>
                  <w:r w:rsidR="000D23F2">
                    <w:rPr>
                      <w:rFonts w:ascii="ＭＳ 明朝" w:eastAsia="ＭＳ 明朝" w:hAnsi="ＭＳ 明朝" w:cs="ＭＳ 明朝" w:hint="eastAsia"/>
                      <w:spacing w:val="6"/>
                      <w:kern w:val="0"/>
                      <w:szCs w:val="21"/>
                    </w:rPr>
                    <w:t>によ</w:t>
                  </w:r>
                  <w:r w:rsidR="002A300F">
                    <w:rPr>
                      <w:rFonts w:ascii="ＭＳ 明朝" w:eastAsia="ＭＳ 明朝" w:hAnsi="ＭＳ 明朝" w:cs="ＭＳ 明朝" w:hint="eastAsia"/>
                      <w:spacing w:val="6"/>
                      <w:kern w:val="0"/>
                      <w:szCs w:val="21"/>
                    </w:rPr>
                    <w:t>るコスト削減</w:t>
                  </w:r>
                  <w:r>
                    <w:rPr>
                      <w:rFonts w:ascii="ＭＳ 明朝" w:eastAsia="ＭＳ 明朝" w:hAnsi="ＭＳ 明朝" w:cs="ＭＳ 明朝" w:hint="eastAsia"/>
                      <w:spacing w:val="6"/>
                      <w:kern w:val="0"/>
                      <w:szCs w:val="21"/>
                    </w:rPr>
                    <w:t xml:space="preserve"> 23</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25年度600億円</w:t>
                  </w:r>
                  <w:r w:rsidR="00C020C2">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0A209F8A"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B421E03" w:rsidR="00D1302E" w:rsidRPr="00E577BF" w:rsidRDefault="00807F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202</w:t>
                  </w:r>
                  <w:r w:rsidRPr="00E3212A">
                    <w:rPr>
                      <w:rFonts w:ascii="ＭＳ 明朝" w:eastAsia="ＭＳ 明朝" w:hAnsi="ＭＳ 明朝" w:cs="ＭＳ 明朝"/>
                      <w:spacing w:val="6"/>
                      <w:kern w:val="0"/>
                      <w:szCs w:val="21"/>
                    </w:rPr>
                    <w:t>3</w:t>
                  </w:r>
                  <w:r w:rsidRPr="00E3212A">
                    <w:rPr>
                      <w:rFonts w:ascii="ＭＳ 明朝" w:eastAsia="ＭＳ 明朝" w:hAnsi="ＭＳ 明朝" w:cs="ＭＳ 明朝" w:hint="eastAsia"/>
                      <w:spacing w:val="6"/>
                      <w:kern w:val="0"/>
                      <w:szCs w:val="21"/>
                    </w:rPr>
                    <w:t>年</w:t>
                  </w:r>
                  <w:r w:rsidRPr="00E3212A">
                    <w:rPr>
                      <w:rFonts w:ascii="ＭＳ 明朝" w:eastAsia="ＭＳ 明朝" w:hAnsi="ＭＳ 明朝" w:cs="ＭＳ 明朝"/>
                      <w:spacing w:val="6"/>
                      <w:kern w:val="0"/>
                      <w:szCs w:val="21"/>
                    </w:rPr>
                    <w:t>2</w:t>
                  </w:r>
                  <w:r w:rsidRPr="00E3212A">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14</w:t>
                  </w:r>
                  <w:r w:rsidRPr="00E3212A">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CA6A140" w14:textId="77777777" w:rsidR="001A584B" w:rsidRPr="00E3212A" w:rsidRDefault="001A584B" w:rsidP="001A584B">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E3212A">
                    <w:rPr>
                      <w:rFonts w:ascii="ＭＳ 明朝" w:eastAsia="ＭＳ 明朝" w:hAnsi="ＭＳ 明朝" w:hint="eastAsia"/>
                    </w:rPr>
                    <w:t>ホームページ</w:t>
                  </w:r>
                </w:p>
                <w:p w14:paraId="2CA24314" w14:textId="32864656" w:rsidR="00D1302E" w:rsidRPr="00E577BF" w:rsidRDefault="001A584B" w:rsidP="001A58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hint="eastAsia"/>
                    </w:rPr>
                    <w:t>「ホーム」→「DXの推進」</w:t>
                  </w:r>
                  <w:r w:rsidRPr="00E3212A">
                    <w:rPr>
                      <w:rFonts w:ascii="ＭＳ 明朝" w:eastAsia="ＭＳ 明朝" w:hAnsi="ＭＳ 明朝" w:cs="ＭＳ 明朝" w:hint="eastAsia"/>
                      <w:spacing w:val="6"/>
                      <w:kern w:val="0"/>
                      <w:szCs w:val="21"/>
                    </w:rPr>
                    <w:t>ページ内の「DX</w:t>
                  </w:r>
                  <w:r>
                    <w:rPr>
                      <w:rFonts w:ascii="ＭＳ 明朝" w:eastAsia="ＭＳ 明朝" w:hAnsi="ＭＳ 明朝" w:cs="ＭＳ 明朝" w:hint="eastAsia"/>
                      <w:spacing w:val="6"/>
                      <w:kern w:val="0"/>
                      <w:szCs w:val="21"/>
                    </w:rPr>
                    <w:t>の</w:t>
                  </w:r>
                  <w:r w:rsidRPr="00E3212A">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に向けて</w:t>
                  </w:r>
                  <w:r w:rsidRPr="00E3212A">
                    <w:rPr>
                      <w:rFonts w:ascii="ＭＳ 明朝" w:eastAsia="ＭＳ 明朝" w:hAnsi="ＭＳ 明朝" w:cs="ＭＳ 明朝" w:hint="eastAsia"/>
                      <w:spacing w:val="6"/>
                      <w:kern w:val="0"/>
                      <w:szCs w:val="21"/>
                    </w:rPr>
                    <w:t>」</w:t>
                  </w:r>
                </w:p>
                <w:p w14:paraId="67F41979" w14:textId="78C45743" w:rsidR="00D1302E" w:rsidRPr="00E577BF" w:rsidRDefault="00F66E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BB0CBC" w:rsidRPr="003525C7">
                      <w:rPr>
                        <w:rStyle w:val="af6"/>
                        <w:rFonts w:ascii="ＭＳ 明朝" w:eastAsia="ＭＳ 明朝" w:hAnsi="ＭＳ 明朝"/>
                      </w:rPr>
                      <w:t>https://www.smbc.co.jp/dx/</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16BCB37B" w:rsidR="00D1302E" w:rsidRPr="00E577BF" w:rsidRDefault="00C5187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6433">
                    <w:rPr>
                      <w:rFonts w:ascii="ＭＳ 明朝" w:eastAsia="ＭＳ 明朝" w:hAnsi="ＭＳ 明朝" w:cs="ＭＳ 明朝" w:hint="eastAsia"/>
                      <w:spacing w:val="6"/>
                      <w:kern w:val="0"/>
                      <w:szCs w:val="21"/>
                    </w:rPr>
                    <w:t>頭取 CEO（代表取締役</w:t>
                  </w:r>
                  <w:r>
                    <w:rPr>
                      <w:rFonts w:ascii="ＭＳ 明朝" w:eastAsia="ＭＳ 明朝" w:hAnsi="ＭＳ 明朝" w:cs="ＭＳ 明朝" w:hint="eastAsia"/>
                      <w:spacing w:val="6"/>
                      <w:kern w:val="0"/>
                      <w:szCs w:val="21"/>
                    </w:rPr>
                    <w:t>）</w:t>
                  </w:r>
                  <w:r w:rsidRPr="00E3212A">
                    <w:rPr>
                      <w:rFonts w:ascii="ＭＳ 明朝" w:eastAsia="ＭＳ 明朝" w:hAnsi="ＭＳ 明朝" w:cs="ＭＳ 明朝" w:hint="eastAsia"/>
                      <w:spacing w:val="6"/>
                      <w:kern w:val="0"/>
                      <w:szCs w:val="21"/>
                    </w:rPr>
                    <w:t>によるDX</w:t>
                  </w:r>
                  <w:r>
                    <w:rPr>
                      <w:rFonts w:ascii="ＭＳ 明朝" w:eastAsia="ＭＳ 明朝" w:hAnsi="ＭＳ 明朝" w:cs="ＭＳ 明朝" w:hint="eastAsia"/>
                      <w:spacing w:val="6"/>
                      <w:kern w:val="0"/>
                      <w:szCs w:val="21"/>
                    </w:rPr>
                    <w:t>の推進に関するメッセージ</w:t>
                  </w:r>
                  <w:r w:rsidRPr="00E3212A">
                    <w:rPr>
                      <w:rFonts w:ascii="ＭＳ 明朝" w:eastAsia="ＭＳ 明朝" w:hAnsi="ＭＳ 明朝" w:cs="ＭＳ 明朝" w:hint="eastAsia"/>
                      <w:spacing w:val="6"/>
                      <w:kern w:val="0"/>
                      <w:szCs w:val="21"/>
                    </w:rPr>
                    <w:t>をホームページ上で公表。</w:t>
                  </w:r>
                </w:p>
                <w:p w14:paraId="4AE4CB57" w14:textId="77777777" w:rsidR="00F84A1E" w:rsidRPr="00E3212A" w:rsidRDefault="00F84A1E" w:rsidP="00F84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以下、抜粋。</w:t>
                  </w:r>
                </w:p>
                <w:p w14:paraId="4659AE82" w14:textId="77777777" w:rsidR="00F84A1E" w:rsidRDefault="00F84A1E" w:rsidP="00F84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w:t>
                  </w:r>
                  <w:r w:rsidRPr="00093A9E">
                    <w:rPr>
                      <w:rFonts w:ascii="ＭＳ 明朝" w:eastAsia="ＭＳ 明朝" w:hAnsi="ＭＳ 明朝" w:cs="ＭＳ 明朝" w:hint="eastAsia"/>
                      <w:spacing w:val="6"/>
                      <w:kern w:val="0"/>
                      <w:szCs w:val="21"/>
                    </w:rPr>
                    <w:t>成熟期を迎えた国内と、今なお成長を続ける海外。デジタル技術活用機会の拡大と、セキュリティ対応の強化。DX推進の必要性と、なお過半を占める既存IT領域の重要性等、様々な領域で多様化が進み、変化の激しい環境に対応するため、弊行は“両利き”のデジタル・IT戦略を推進しています。</w:t>
                  </w:r>
                </w:p>
                <w:p w14:paraId="052C604F" w14:textId="79888C43" w:rsidR="00D1302E" w:rsidRPr="00E577BF" w:rsidRDefault="00F84A1E" w:rsidP="00F84A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3A9E">
                    <w:rPr>
                      <w:rFonts w:ascii="ＭＳ 明朝" w:eastAsia="ＭＳ 明朝" w:hAnsi="ＭＳ 明朝" w:cs="ＭＳ 明朝" w:hint="eastAsia"/>
                      <w:spacing w:val="6"/>
                      <w:kern w:val="0"/>
                      <w:szCs w:val="21"/>
                    </w:rPr>
                    <w:t>「最高の信頼を通じて、お客さま・社会とともに発展するグローバルソリューションプロバイダー」を目指すというグループビジョンをしっかり再確認し、Five Values（Integrity、Customer First、Proactive &amp; Innovative、Speed &amp; Quality、Team “SMBC Group”）に徹底して磨きをかける経営を行うことで、お客さまに提供する付加価値を最大化して参ります。</w:t>
                  </w:r>
                  <w:r w:rsidRPr="00E3212A">
                    <w:rPr>
                      <w:rFonts w:ascii="ＭＳ 明朝" w:eastAsia="ＭＳ 明朝" w:hAnsi="ＭＳ 明朝" w:cs="ＭＳ 明朝" w:hint="eastAsia"/>
                      <w:spacing w:val="6"/>
                      <w:kern w:val="0"/>
                      <w:szCs w:val="21"/>
                    </w:rPr>
                    <w:t>」</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644524C9" w:rsidR="00D1302E" w:rsidRPr="00E577BF" w:rsidRDefault="00EB11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spacing w:val="6"/>
                      <w:kern w:val="0"/>
                      <w:szCs w:val="21"/>
                    </w:rPr>
                    <w:t>2001</w:t>
                  </w:r>
                  <w:r w:rsidRPr="00E3212A">
                    <w:rPr>
                      <w:rFonts w:ascii="ＭＳ 明朝" w:eastAsia="ＭＳ 明朝" w:hAnsi="ＭＳ 明朝" w:cs="ＭＳ 明朝" w:hint="eastAsia"/>
                      <w:spacing w:val="6"/>
                      <w:kern w:val="0"/>
                      <w:szCs w:val="21"/>
                    </w:rPr>
                    <w:t>年9月　～　継続実施中</w:t>
                  </w:r>
                </w:p>
                <w:p w14:paraId="67E9A70E" w14:textId="6EF5E90D" w:rsidR="00D1302E" w:rsidRPr="00E577BF" w:rsidRDefault="00EB11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毎年原則半期ごとに実施</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E7429FA" w:rsidR="00D1302E" w:rsidRPr="00E577BF" w:rsidRDefault="00EB1178" w:rsidP="00EB11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頭取が指名する経営会議役員で構成され、半期ごとに開催するシステム戦略会議において、システムリスクやサイバーセキュリティに関する環境変化や課題認識を報告し、頭取を始めとするメンバーが課題の把握および方針の決定を実施。</w:t>
                  </w:r>
                </w:p>
              </w:tc>
            </w:tr>
          </w:tbl>
          <w:p w14:paraId="29E5DACB" w14:textId="3DF3D3E7" w:rsidR="00D1302E" w:rsidRPr="00E577BF" w:rsidRDefault="0052134C" w:rsidP="009700A7">
            <w:pPr>
              <w:tabs>
                <w:tab w:val="left" w:pos="281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05DF57B" w14:textId="77777777" w:rsidR="000D64E4" w:rsidRPr="00E3212A" w:rsidRDefault="000D64E4" w:rsidP="000D6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１．2</w:t>
                  </w:r>
                  <w:r w:rsidRPr="00E3212A">
                    <w:rPr>
                      <w:rFonts w:ascii="ＭＳ 明朝" w:eastAsia="ＭＳ 明朝" w:hAnsi="ＭＳ 明朝" w:cs="ＭＳ 明朝"/>
                      <w:spacing w:val="6"/>
                      <w:kern w:val="0"/>
                      <w:szCs w:val="21"/>
                    </w:rPr>
                    <w:t>00</w:t>
                  </w:r>
                  <w:r>
                    <w:rPr>
                      <w:rFonts w:ascii="ＭＳ 明朝" w:eastAsia="ＭＳ 明朝" w:hAnsi="ＭＳ 明朝" w:cs="ＭＳ 明朝"/>
                      <w:spacing w:val="6"/>
                      <w:kern w:val="0"/>
                      <w:szCs w:val="21"/>
                    </w:rPr>
                    <w:t>8</w:t>
                  </w:r>
                  <w:r w:rsidRPr="00E3212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E3212A">
                    <w:rPr>
                      <w:rFonts w:ascii="ＭＳ 明朝" w:eastAsia="ＭＳ 明朝" w:hAnsi="ＭＳ 明朝" w:cs="ＭＳ 明朝" w:hint="eastAsia"/>
                      <w:spacing w:val="6"/>
                      <w:kern w:val="0"/>
                      <w:szCs w:val="21"/>
                    </w:rPr>
                    <w:t>月　～　継続実施中</w:t>
                  </w:r>
                </w:p>
                <w:p w14:paraId="20566CAA" w14:textId="1F69AA66" w:rsidR="00D1302E" w:rsidRPr="00E577BF" w:rsidRDefault="000D64E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２．2</w:t>
                  </w:r>
                  <w:r w:rsidRPr="00E3212A">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sidRPr="00E3212A">
                    <w:rPr>
                      <w:rFonts w:ascii="ＭＳ 明朝" w:eastAsia="ＭＳ 明朝" w:hAnsi="ＭＳ 明朝" w:cs="ＭＳ 明朝" w:hint="eastAsia"/>
                      <w:spacing w:val="6"/>
                      <w:kern w:val="0"/>
                      <w:szCs w:val="21"/>
                    </w:rPr>
                    <w:t>年9月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96021B4" w14:textId="6BB9B38D" w:rsidR="000A1E47" w:rsidRDefault="000A1E47" w:rsidP="000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サイバーセキュリティ対策として、以下の取組を実施。</w:t>
                  </w:r>
                </w:p>
                <w:p w14:paraId="7EA632F8" w14:textId="77777777" w:rsidR="000A1E47" w:rsidRPr="00E577BF" w:rsidRDefault="000A1E47" w:rsidP="000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4316CB" w14:textId="77777777" w:rsidR="007C6459" w:rsidRPr="00E3212A" w:rsidRDefault="007C6459" w:rsidP="007C6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１．システムリスク評価・対策</w:t>
                  </w:r>
                </w:p>
                <w:p w14:paraId="45E13FFC" w14:textId="77777777" w:rsidR="00350A8C" w:rsidRDefault="007C6459" w:rsidP="007C6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サイバーセキュリティリスクを含めたシステムリスクを管理する規定として、システム</w:t>
                  </w:r>
                  <w:r>
                    <w:rPr>
                      <w:rFonts w:ascii="ＭＳ 明朝" w:eastAsia="ＭＳ 明朝" w:hAnsi="ＭＳ 明朝" w:cs="ＭＳ 明朝" w:hint="eastAsia"/>
                      <w:spacing w:val="6"/>
                      <w:kern w:val="0"/>
                      <w:szCs w:val="21"/>
                    </w:rPr>
                    <w:t>リスク</w:t>
                  </w:r>
                  <w:r w:rsidRPr="00E3212A">
                    <w:rPr>
                      <w:rFonts w:ascii="ＭＳ 明朝" w:eastAsia="ＭＳ 明朝" w:hAnsi="ＭＳ 明朝" w:cs="ＭＳ 明朝" w:hint="eastAsia"/>
                      <w:spacing w:val="6"/>
                      <w:kern w:val="0"/>
                      <w:szCs w:val="21"/>
                    </w:rPr>
                    <w:t>管理規程（システムセキュリティ管理規則、システム企画開発規則、システム障害対策規則、サイバー攻撃対策規則他）を制定し、これらの規定の中で定めるセキュリティ基準に従い、行内の各システムについて年次でのシステムリスク評価を実施し、基準に満たない項目をリスクとして認識し、基準達成に向けた対策を計画し、</w:t>
                  </w:r>
                  <w:r>
                    <w:rPr>
                      <w:rFonts w:ascii="ＭＳ 明朝" w:eastAsia="ＭＳ 明朝" w:hAnsi="ＭＳ 明朝" w:cs="ＭＳ 明朝" w:hint="eastAsia"/>
                      <w:spacing w:val="6"/>
                      <w:kern w:val="0"/>
                      <w:szCs w:val="21"/>
                    </w:rPr>
                    <w:t>予算を確保した上でシステムの改修等を実施</w:t>
                  </w:r>
                  <w:r w:rsidRPr="00E3212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対策の実施状況確認のため、定期的に内部監査を実施している。</w:t>
                  </w:r>
                </w:p>
                <w:p w14:paraId="21D30E45" w14:textId="77777777" w:rsidR="007C6459" w:rsidRDefault="007C6459" w:rsidP="007C6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6BEA31" w14:textId="77777777" w:rsidR="00650C1D" w:rsidRPr="00E3212A" w:rsidRDefault="00650C1D" w:rsidP="00650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２．第三者評価</w:t>
                  </w:r>
                </w:p>
                <w:p w14:paraId="55510B03" w14:textId="0178B69B" w:rsidR="00650C1D" w:rsidRPr="00650C1D" w:rsidRDefault="00650C1D" w:rsidP="007C6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212A">
                    <w:rPr>
                      <w:rFonts w:ascii="ＭＳ 明朝" w:eastAsia="ＭＳ 明朝" w:hAnsi="ＭＳ 明朝" w:cs="ＭＳ 明朝" w:hint="eastAsia"/>
                      <w:spacing w:val="6"/>
                      <w:kern w:val="0"/>
                      <w:szCs w:val="21"/>
                    </w:rPr>
                    <w:t>上記に加え、サイバーセキュリティに関するグローバル標準である、FFIEC（米国連邦金融機関検査協議会）策定のCybersecurity Assessment Toolに基づき、外部の監査法人による第三者評価を実施。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8F54FA6" w14:textId="7E6D06CA" w:rsidR="00E9474D"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5DE3A14F" w14:textId="77777777" w:rsidR="00D158BE" w:rsidRDefault="00D158B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2CD7C" w14:textId="77777777" w:rsidR="00D158BE" w:rsidRPr="00E577BF" w:rsidRDefault="00D158B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02FC98E6"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5853"/>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657713AB" w:rsidR="00E9474D" w:rsidRDefault="007D0945" w:rsidP="007D0945">
                  <w:pPr>
                    <w:tabs>
                      <w:tab w:val="left" w:pos="111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p>
                <w:p w14:paraId="70ABF7C2" w14:textId="77777777" w:rsidR="007D0945" w:rsidRPr="00E577BF" w:rsidRDefault="007D0945" w:rsidP="009700A7">
                  <w:pPr>
                    <w:tabs>
                      <w:tab w:val="left" w:pos="111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427AEC36"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7BC97" w14:textId="77777777" w:rsidR="00BB27CE" w:rsidRDefault="00BB27CE">
      <w:r>
        <w:separator/>
      </w:r>
    </w:p>
  </w:endnote>
  <w:endnote w:type="continuationSeparator" w:id="0">
    <w:p w14:paraId="441527C5" w14:textId="77777777" w:rsidR="00BB27CE" w:rsidRDefault="00BB27CE">
      <w:r>
        <w:continuationSeparator/>
      </w:r>
    </w:p>
  </w:endnote>
  <w:endnote w:type="continuationNotice" w:id="1">
    <w:p w14:paraId="6EA2ADB8" w14:textId="77777777" w:rsidR="00BB27CE" w:rsidRDefault="00BB27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21BFD" w14:textId="77777777" w:rsidR="00BB27CE" w:rsidRDefault="00BB27CE">
      <w:r>
        <w:separator/>
      </w:r>
    </w:p>
  </w:footnote>
  <w:footnote w:type="continuationSeparator" w:id="0">
    <w:p w14:paraId="3FC0CADD" w14:textId="77777777" w:rsidR="00BB27CE" w:rsidRDefault="00BB27CE">
      <w:r>
        <w:continuationSeparator/>
      </w:r>
    </w:p>
  </w:footnote>
  <w:footnote w:type="continuationNotice" w:id="1">
    <w:p w14:paraId="661B3A8C" w14:textId="77777777" w:rsidR="00BB27CE" w:rsidRDefault="00BB27C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B6BF6"/>
    <w:multiLevelType w:val="hybridMultilevel"/>
    <w:tmpl w:val="FC841A30"/>
    <w:lvl w:ilvl="0" w:tplc="2B04BE8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3A6602"/>
    <w:multiLevelType w:val="hybridMultilevel"/>
    <w:tmpl w:val="E3BE92C4"/>
    <w:lvl w:ilvl="0" w:tplc="E426192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3536E63"/>
    <w:multiLevelType w:val="hybridMultilevel"/>
    <w:tmpl w:val="1EB8CCB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71A3F9D"/>
    <w:multiLevelType w:val="hybridMultilevel"/>
    <w:tmpl w:val="3EEEB756"/>
    <w:lvl w:ilvl="0" w:tplc="202A46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7"/>
  </w:num>
  <w:num w:numId="3" w16cid:durableId="1711954363">
    <w:abstractNumId w:val="1"/>
  </w:num>
  <w:num w:numId="4" w16cid:durableId="1189491815">
    <w:abstractNumId w:val="6"/>
  </w:num>
  <w:num w:numId="5" w16cid:durableId="8486198">
    <w:abstractNumId w:val="3"/>
  </w:num>
  <w:num w:numId="6" w16cid:durableId="1914007894">
    <w:abstractNumId w:val="4"/>
  </w:num>
  <w:num w:numId="7" w16cid:durableId="730079190">
    <w:abstractNumId w:val="5"/>
  </w:num>
  <w:num w:numId="8" w16cid:durableId="1149859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2433"/>
    <w:rsid w:val="00014069"/>
    <w:rsid w:val="000170AA"/>
    <w:rsid w:val="000202F0"/>
    <w:rsid w:val="000228B1"/>
    <w:rsid w:val="00026ECF"/>
    <w:rsid w:val="00027680"/>
    <w:rsid w:val="0003354E"/>
    <w:rsid w:val="00034FA4"/>
    <w:rsid w:val="00041741"/>
    <w:rsid w:val="00041CB2"/>
    <w:rsid w:val="000459B5"/>
    <w:rsid w:val="000460E5"/>
    <w:rsid w:val="00047EDA"/>
    <w:rsid w:val="00055080"/>
    <w:rsid w:val="00057E07"/>
    <w:rsid w:val="000646A2"/>
    <w:rsid w:val="00073C3C"/>
    <w:rsid w:val="00074002"/>
    <w:rsid w:val="0008032F"/>
    <w:rsid w:val="00084460"/>
    <w:rsid w:val="00090EE1"/>
    <w:rsid w:val="00091F7D"/>
    <w:rsid w:val="00095CB3"/>
    <w:rsid w:val="000A1E47"/>
    <w:rsid w:val="000B271C"/>
    <w:rsid w:val="000B4D35"/>
    <w:rsid w:val="000C3E5E"/>
    <w:rsid w:val="000C4194"/>
    <w:rsid w:val="000C4FCC"/>
    <w:rsid w:val="000D23F2"/>
    <w:rsid w:val="000D2F84"/>
    <w:rsid w:val="000D4F6E"/>
    <w:rsid w:val="000D64E4"/>
    <w:rsid w:val="000D7B32"/>
    <w:rsid w:val="000D7DA5"/>
    <w:rsid w:val="000E00EE"/>
    <w:rsid w:val="000E098D"/>
    <w:rsid w:val="000E3674"/>
    <w:rsid w:val="000E573E"/>
    <w:rsid w:val="000F25B5"/>
    <w:rsid w:val="000F2C24"/>
    <w:rsid w:val="00101FB4"/>
    <w:rsid w:val="0010563A"/>
    <w:rsid w:val="00105642"/>
    <w:rsid w:val="001104B4"/>
    <w:rsid w:val="001104E6"/>
    <w:rsid w:val="00112642"/>
    <w:rsid w:val="00122A9C"/>
    <w:rsid w:val="00123B04"/>
    <w:rsid w:val="00125B90"/>
    <w:rsid w:val="00126DED"/>
    <w:rsid w:val="00132B6D"/>
    <w:rsid w:val="00132CEE"/>
    <w:rsid w:val="00141554"/>
    <w:rsid w:val="00150251"/>
    <w:rsid w:val="00151F28"/>
    <w:rsid w:val="00152FE0"/>
    <w:rsid w:val="001538B4"/>
    <w:rsid w:val="00154FFB"/>
    <w:rsid w:val="001615E8"/>
    <w:rsid w:val="001628F8"/>
    <w:rsid w:val="00164E91"/>
    <w:rsid w:val="001677CA"/>
    <w:rsid w:val="00171A07"/>
    <w:rsid w:val="00172D66"/>
    <w:rsid w:val="00174001"/>
    <w:rsid w:val="0017401E"/>
    <w:rsid w:val="00175744"/>
    <w:rsid w:val="001825BF"/>
    <w:rsid w:val="00182DE8"/>
    <w:rsid w:val="0018484A"/>
    <w:rsid w:val="00184BB9"/>
    <w:rsid w:val="001874A0"/>
    <w:rsid w:val="00187B53"/>
    <w:rsid w:val="00194809"/>
    <w:rsid w:val="001A39A5"/>
    <w:rsid w:val="001A584B"/>
    <w:rsid w:val="001B1C31"/>
    <w:rsid w:val="001B2D37"/>
    <w:rsid w:val="001B376A"/>
    <w:rsid w:val="001B6455"/>
    <w:rsid w:val="001C130D"/>
    <w:rsid w:val="001C19DC"/>
    <w:rsid w:val="001C6791"/>
    <w:rsid w:val="001D6010"/>
    <w:rsid w:val="001E1302"/>
    <w:rsid w:val="001E4A48"/>
    <w:rsid w:val="001E55AA"/>
    <w:rsid w:val="001F2415"/>
    <w:rsid w:val="001F7735"/>
    <w:rsid w:val="002026A5"/>
    <w:rsid w:val="00203C71"/>
    <w:rsid w:val="00207705"/>
    <w:rsid w:val="00211A03"/>
    <w:rsid w:val="00215478"/>
    <w:rsid w:val="00221EF5"/>
    <w:rsid w:val="002231B4"/>
    <w:rsid w:val="00230F1E"/>
    <w:rsid w:val="0024317B"/>
    <w:rsid w:val="00246783"/>
    <w:rsid w:val="00247501"/>
    <w:rsid w:val="00251BE6"/>
    <w:rsid w:val="00252385"/>
    <w:rsid w:val="00261B17"/>
    <w:rsid w:val="00266D87"/>
    <w:rsid w:val="00270A21"/>
    <w:rsid w:val="0027635A"/>
    <w:rsid w:val="00277C81"/>
    <w:rsid w:val="00280930"/>
    <w:rsid w:val="00286B4B"/>
    <w:rsid w:val="00291E04"/>
    <w:rsid w:val="002A27BF"/>
    <w:rsid w:val="002A300F"/>
    <w:rsid w:val="002B1C56"/>
    <w:rsid w:val="002B4111"/>
    <w:rsid w:val="002B6C81"/>
    <w:rsid w:val="002C2FBD"/>
    <w:rsid w:val="002C3C35"/>
    <w:rsid w:val="002E29FC"/>
    <w:rsid w:val="002E3758"/>
    <w:rsid w:val="002F5008"/>
    <w:rsid w:val="002F5580"/>
    <w:rsid w:val="00305031"/>
    <w:rsid w:val="00306E4B"/>
    <w:rsid w:val="00310723"/>
    <w:rsid w:val="00311071"/>
    <w:rsid w:val="0031337A"/>
    <w:rsid w:val="00313401"/>
    <w:rsid w:val="00313BE0"/>
    <w:rsid w:val="003168D3"/>
    <w:rsid w:val="0032206A"/>
    <w:rsid w:val="0032223D"/>
    <w:rsid w:val="0032535C"/>
    <w:rsid w:val="00333E4A"/>
    <w:rsid w:val="00334284"/>
    <w:rsid w:val="00334B97"/>
    <w:rsid w:val="00335280"/>
    <w:rsid w:val="00336D50"/>
    <w:rsid w:val="003428DB"/>
    <w:rsid w:val="00343BC7"/>
    <w:rsid w:val="00350A8C"/>
    <w:rsid w:val="0035455F"/>
    <w:rsid w:val="00355435"/>
    <w:rsid w:val="0035572F"/>
    <w:rsid w:val="00357A93"/>
    <w:rsid w:val="0036151D"/>
    <w:rsid w:val="0036418D"/>
    <w:rsid w:val="00365801"/>
    <w:rsid w:val="0036755C"/>
    <w:rsid w:val="00370869"/>
    <w:rsid w:val="00372629"/>
    <w:rsid w:val="00372877"/>
    <w:rsid w:val="00380319"/>
    <w:rsid w:val="00381BB3"/>
    <w:rsid w:val="00384C06"/>
    <w:rsid w:val="003A0B83"/>
    <w:rsid w:val="003A0C1A"/>
    <w:rsid w:val="003A40BB"/>
    <w:rsid w:val="003B1BD4"/>
    <w:rsid w:val="003B283D"/>
    <w:rsid w:val="003B53DF"/>
    <w:rsid w:val="003B627F"/>
    <w:rsid w:val="003B707B"/>
    <w:rsid w:val="003C71BF"/>
    <w:rsid w:val="003D054D"/>
    <w:rsid w:val="003D1FF3"/>
    <w:rsid w:val="003D6CE6"/>
    <w:rsid w:val="003E1946"/>
    <w:rsid w:val="003E49E8"/>
    <w:rsid w:val="003E7B4D"/>
    <w:rsid w:val="003F2887"/>
    <w:rsid w:val="003F7752"/>
    <w:rsid w:val="004003DB"/>
    <w:rsid w:val="004012C5"/>
    <w:rsid w:val="00401AF5"/>
    <w:rsid w:val="00405D14"/>
    <w:rsid w:val="004108C2"/>
    <w:rsid w:val="00412C9F"/>
    <w:rsid w:val="004146A6"/>
    <w:rsid w:val="00416F06"/>
    <w:rsid w:val="00421C74"/>
    <w:rsid w:val="00423251"/>
    <w:rsid w:val="00432B99"/>
    <w:rsid w:val="00432BA9"/>
    <w:rsid w:val="00433A51"/>
    <w:rsid w:val="00434134"/>
    <w:rsid w:val="00434ECA"/>
    <w:rsid w:val="00441549"/>
    <w:rsid w:val="0044301C"/>
    <w:rsid w:val="00446FA4"/>
    <w:rsid w:val="004519BF"/>
    <w:rsid w:val="0045289C"/>
    <w:rsid w:val="00462146"/>
    <w:rsid w:val="004651FB"/>
    <w:rsid w:val="0046628F"/>
    <w:rsid w:val="00472CE2"/>
    <w:rsid w:val="00483E68"/>
    <w:rsid w:val="00483F63"/>
    <w:rsid w:val="00486113"/>
    <w:rsid w:val="004B0BD4"/>
    <w:rsid w:val="004B38A3"/>
    <w:rsid w:val="004C0DB3"/>
    <w:rsid w:val="004C251F"/>
    <w:rsid w:val="004D4F70"/>
    <w:rsid w:val="004E264F"/>
    <w:rsid w:val="004F66D9"/>
    <w:rsid w:val="00500737"/>
    <w:rsid w:val="0050240B"/>
    <w:rsid w:val="005112CC"/>
    <w:rsid w:val="00512C16"/>
    <w:rsid w:val="00514854"/>
    <w:rsid w:val="0051532F"/>
    <w:rsid w:val="00516839"/>
    <w:rsid w:val="0051732C"/>
    <w:rsid w:val="0052134C"/>
    <w:rsid w:val="0052156A"/>
    <w:rsid w:val="00521BFC"/>
    <w:rsid w:val="00523C5F"/>
    <w:rsid w:val="00526508"/>
    <w:rsid w:val="0053255F"/>
    <w:rsid w:val="0053372B"/>
    <w:rsid w:val="00542821"/>
    <w:rsid w:val="00542CB1"/>
    <w:rsid w:val="0057454F"/>
    <w:rsid w:val="00574B25"/>
    <w:rsid w:val="005755CD"/>
    <w:rsid w:val="00575C16"/>
    <w:rsid w:val="005807B5"/>
    <w:rsid w:val="00580E8C"/>
    <w:rsid w:val="0058161B"/>
    <w:rsid w:val="00586A4C"/>
    <w:rsid w:val="00590B9B"/>
    <w:rsid w:val="00591A8A"/>
    <w:rsid w:val="0059262C"/>
    <w:rsid w:val="005938C0"/>
    <w:rsid w:val="00594AF7"/>
    <w:rsid w:val="005A6C08"/>
    <w:rsid w:val="005B15F4"/>
    <w:rsid w:val="005B3A64"/>
    <w:rsid w:val="005B40C3"/>
    <w:rsid w:val="005B5DB0"/>
    <w:rsid w:val="005B62ED"/>
    <w:rsid w:val="005B7641"/>
    <w:rsid w:val="005C3BBF"/>
    <w:rsid w:val="005C693D"/>
    <w:rsid w:val="005D1868"/>
    <w:rsid w:val="005E084F"/>
    <w:rsid w:val="005E7795"/>
    <w:rsid w:val="005F2E79"/>
    <w:rsid w:val="005F344B"/>
    <w:rsid w:val="005F7A0C"/>
    <w:rsid w:val="00611B3B"/>
    <w:rsid w:val="006136CB"/>
    <w:rsid w:val="00620169"/>
    <w:rsid w:val="006248AD"/>
    <w:rsid w:val="0062530D"/>
    <w:rsid w:val="006274A9"/>
    <w:rsid w:val="006313EB"/>
    <w:rsid w:val="00632325"/>
    <w:rsid w:val="0063260D"/>
    <w:rsid w:val="00632765"/>
    <w:rsid w:val="0063461F"/>
    <w:rsid w:val="0064783F"/>
    <w:rsid w:val="00650C1D"/>
    <w:rsid w:val="00651528"/>
    <w:rsid w:val="00651BFA"/>
    <w:rsid w:val="00655019"/>
    <w:rsid w:val="006604E9"/>
    <w:rsid w:val="00661607"/>
    <w:rsid w:val="0066668A"/>
    <w:rsid w:val="006766F3"/>
    <w:rsid w:val="00680033"/>
    <w:rsid w:val="00682287"/>
    <w:rsid w:val="00682B2D"/>
    <w:rsid w:val="00684B17"/>
    <w:rsid w:val="00696A0C"/>
    <w:rsid w:val="006A291D"/>
    <w:rsid w:val="006B104F"/>
    <w:rsid w:val="006B7C99"/>
    <w:rsid w:val="006C0F01"/>
    <w:rsid w:val="006C13EE"/>
    <w:rsid w:val="006D3861"/>
    <w:rsid w:val="006D7D31"/>
    <w:rsid w:val="006E3B5F"/>
    <w:rsid w:val="006E54BD"/>
    <w:rsid w:val="006E6FEF"/>
    <w:rsid w:val="006F2BB7"/>
    <w:rsid w:val="006F5940"/>
    <w:rsid w:val="006F6B2A"/>
    <w:rsid w:val="0070220D"/>
    <w:rsid w:val="0070319B"/>
    <w:rsid w:val="00705486"/>
    <w:rsid w:val="007067E3"/>
    <w:rsid w:val="0070787C"/>
    <w:rsid w:val="0071191E"/>
    <w:rsid w:val="00714F0A"/>
    <w:rsid w:val="00720D00"/>
    <w:rsid w:val="00726DDB"/>
    <w:rsid w:val="007276ED"/>
    <w:rsid w:val="007279E1"/>
    <w:rsid w:val="00730B06"/>
    <w:rsid w:val="00731F8A"/>
    <w:rsid w:val="007374CD"/>
    <w:rsid w:val="007432AD"/>
    <w:rsid w:val="0074688D"/>
    <w:rsid w:val="00747EA2"/>
    <w:rsid w:val="00751CAF"/>
    <w:rsid w:val="00754B03"/>
    <w:rsid w:val="00756926"/>
    <w:rsid w:val="00757511"/>
    <w:rsid w:val="00760625"/>
    <w:rsid w:val="00762B94"/>
    <w:rsid w:val="007675DC"/>
    <w:rsid w:val="007735B7"/>
    <w:rsid w:val="0077390C"/>
    <w:rsid w:val="00775A16"/>
    <w:rsid w:val="007769C5"/>
    <w:rsid w:val="00781379"/>
    <w:rsid w:val="0078320F"/>
    <w:rsid w:val="00783D16"/>
    <w:rsid w:val="007877A8"/>
    <w:rsid w:val="007877B8"/>
    <w:rsid w:val="007913BB"/>
    <w:rsid w:val="007A46D9"/>
    <w:rsid w:val="007A5C44"/>
    <w:rsid w:val="007A7DF5"/>
    <w:rsid w:val="007B55A4"/>
    <w:rsid w:val="007C43CE"/>
    <w:rsid w:val="007C4AB9"/>
    <w:rsid w:val="007C6459"/>
    <w:rsid w:val="007D0945"/>
    <w:rsid w:val="007D639A"/>
    <w:rsid w:val="007E048E"/>
    <w:rsid w:val="007E1049"/>
    <w:rsid w:val="007E11B8"/>
    <w:rsid w:val="007E360B"/>
    <w:rsid w:val="007E5250"/>
    <w:rsid w:val="007F1A0D"/>
    <w:rsid w:val="007F434E"/>
    <w:rsid w:val="007F79A7"/>
    <w:rsid w:val="00804B3B"/>
    <w:rsid w:val="008050C0"/>
    <w:rsid w:val="00805B11"/>
    <w:rsid w:val="00807F1B"/>
    <w:rsid w:val="00813316"/>
    <w:rsid w:val="00816759"/>
    <w:rsid w:val="00822861"/>
    <w:rsid w:val="00822DA9"/>
    <w:rsid w:val="00823F18"/>
    <w:rsid w:val="00832AF7"/>
    <w:rsid w:val="00833DE9"/>
    <w:rsid w:val="00843F68"/>
    <w:rsid w:val="0084478F"/>
    <w:rsid w:val="00844B69"/>
    <w:rsid w:val="008459EA"/>
    <w:rsid w:val="00847130"/>
    <w:rsid w:val="00847788"/>
    <w:rsid w:val="00852122"/>
    <w:rsid w:val="00860BE2"/>
    <w:rsid w:val="00865B12"/>
    <w:rsid w:val="008700BC"/>
    <w:rsid w:val="00872D65"/>
    <w:rsid w:val="008747CA"/>
    <w:rsid w:val="00880E9C"/>
    <w:rsid w:val="00880EB5"/>
    <w:rsid w:val="008810C8"/>
    <w:rsid w:val="00881D72"/>
    <w:rsid w:val="008828CF"/>
    <w:rsid w:val="00886660"/>
    <w:rsid w:val="008900FC"/>
    <w:rsid w:val="00890C42"/>
    <w:rsid w:val="00893005"/>
    <w:rsid w:val="00893F61"/>
    <w:rsid w:val="00897586"/>
    <w:rsid w:val="008A4296"/>
    <w:rsid w:val="008A5BE2"/>
    <w:rsid w:val="008A74E2"/>
    <w:rsid w:val="008B19B5"/>
    <w:rsid w:val="008B3E73"/>
    <w:rsid w:val="008B45A1"/>
    <w:rsid w:val="008C1A9C"/>
    <w:rsid w:val="008C26B8"/>
    <w:rsid w:val="008E0DC5"/>
    <w:rsid w:val="008F09B5"/>
    <w:rsid w:val="008F4EBB"/>
    <w:rsid w:val="00902744"/>
    <w:rsid w:val="00902C39"/>
    <w:rsid w:val="00904B31"/>
    <w:rsid w:val="009058CC"/>
    <w:rsid w:val="00912E20"/>
    <w:rsid w:val="00913BD8"/>
    <w:rsid w:val="009156A4"/>
    <w:rsid w:val="00922007"/>
    <w:rsid w:val="009243FD"/>
    <w:rsid w:val="0094225E"/>
    <w:rsid w:val="00942CF1"/>
    <w:rsid w:val="00955C0C"/>
    <w:rsid w:val="00964BDD"/>
    <w:rsid w:val="009653AA"/>
    <w:rsid w:val="009700A7"/>
    <w:rsid w:val="0097041C"/>
    <w:rsid w:val="00972B7B"/>
    <w:rsid w:val="00975A98"/>
    <w:rsid w:val="00977317"/>
    <w:rsid w:val="009811EE"/>
    <w:rsid w:val="00986ED0"/>
    <w:rsid w:val="009877BF"/>
    <w:rsid w:val="0099009C"/>
    <w:rsid w:val="00993D95"/>
    <w:rsid w:val="0099702E"/>
    <w:rsid w:val="009A3AB4"/>
    <w:rsid w:val="009A5C7A"/>
    <w:rsid w:val="009C0392"/>
    <w:rsid w:val="009C0FDD"/>
    <w:rsid w:val="009C2DE7"/>
    <w:rsid w:val="009C4A3E"/>
    <w:rsid w:val="009C7AC7"/>
    <w:rsid w:val="009C7BDA"/>
    <w:rsid w:val="009D0D52"/>
    <w:rsid w:val="009D769A"/>
    <w:rsid w:val="009E026F"/>
    <w:rsid w:val="009E1CA4"/>
    <w:rsid w:val="009E3361"/>
    <w:rsid w:val="009E53AF"/>
    <w:rsid w:val="009E74F7"/>
    <w:rsid w:val="009F2AAD"/>
    <w:rsid w:val="009F3B84"/>
    <w:rsid w:val="009F42EF"/>
    <w:rsid w:val="009F552E"/>
    <w:rsid w:val="009F6625"/>
    <w:rsid w:val="009F7498"/>
    <w:rsid w:val="009F77F5"/>
    <w:rsid w:val="00A07B03"/>
    <w:rsid w:val="00A10DBA"/>
    <w:rsid w:val="00A159E5"/>
    <w:rsid w:val="00A22980"/>
    <w:rsid w:val="00A24438"/>
    <w:rsid w:val="00A24614"/>
    <w:rsid w:val="00A34FC5"/>
    <w:rsid w:val="00A3783B"/>
    <w:rsid w:val="00A4408C"/>
    <w:rsid w:val="00A45AE9"/>
    <w:rsid w:val="00A50183"/>
    <w:rsid w:val="00A50B40"/>
    <w:rsid w:val="00A52606"/>
    <w:rsid w:val="00A541C7"/>
    <w:rsid w:val="00A549F4"/>
    <w:rsid w:val="00A56E62"/>
    <w:rsid w:val="00A7349F"/>
    <w:rsid w:val="00A75CE3"/>
    <w:rsid w:val="00A761CD"/>
    <w:rsid w:val="00A8301F"/>
    <w:rsid w:val="00A8306B"/>
    <w:rsid w:val="00A84C8E"/>
    <w:rsid w:val="00A932DE"/>
    <w:rsid w:val="00A94195"/>
    <w:rsid w:val="00AA16AF"/>
    <w:rsid w:val="00AA47A2"/>
    <w:rsid w:val="00AB45BB"/>
    <w:rsid w:val="00AB5A63"/>
    <w:rsid w:val="00AC6A20"/>
    <w:rsid w:val="00AD1ACC"/>
    <w:rsid w:val="00AD39FB"/>
    <w:rsid w:val="00AD4077"/>
    <w:rsid w:val="00AE6A68"/>
    <w:rsid w:val="00B02404"/>
    <w:rsid w:val="00B03B47"/>
    <w:rsid w:val="00B0475A"/>
    <w:rsid w:val="00B223D2"/>
    <w:rsid w:val="00B278A5"/>
    <w:rsid w:val="00B300D5"/>
    <w:rsid w:val="00B3363C"/>
    <w:rsid w:val="00B33D14"/>
    <w:rsid w:val="00B35E61"/>
    <w:rsid w:val="00B36536"/>
    <w:rsid w:val="00B3679F"/>
    <w:rsid w:val="00B36C38"/>
    <w:rsid w:val="00B36FF9"/>
    <w:rsid w:val="00B40A9C"/>
    <w:rsid w:val="00B43900"/>
    <w:rsid w:val="00B45C60"/>
    <w:rsid w:val="00B50A0A"/>
    <w:rsid w:val="00B54E21"/>
    <w:rsid w:val="00B6511D"/>
    <w:rsid w:val="00B705FB"/>
    <w:rsid w:val="00B73E9C"/>
    <w:rsid w:val="00B86108"/>
    <w:rsid w:val="00B94488"/>
    <w:rsid w:val="00B9474D"/>
    <w:rsid w:val="00B96B58"/>
    <w:rsid w:val="00BA025F"/>
    <w:rsid w:val="00BA13DA"/>
    <w:rsid w:val="00BA1D54"/>
    <w:rsid w:val="00BB04F5"/>
    <w:rsid w:val="00BB0CBC"/>
    <w:rsid w:val="00BB20A5"/>
    <w:rsid w:val="00BB27CE"/>
    <w:rsid w:val="00BB6647"/>
    <w:rsid w:val="00BB6C25"/>
    <w:rsid w:val="00BB79CF"/>
    <w:rsid w:val="00BC24AC"/>
    <w:rsid w:val="00BC5772"/>
    <w:rsid w:val="00BD2D3D"/>
    <w:rsid w:val="00BD603A"/>
    <w:rsid w:val="00BD6397"/>
    <w:rsid w:val="00BE1064"/>
    <w:rsid w:val="00BE5CD9"/>
    <w:rsid w:val="00BF2C75"/>
    <w:rsid w:val="00BF3517"/>
    <w:rsid w:val="00C020C2"/>
    <w:rsid w:val="00C05662"/>
    <w:rsid w:val="00C06AE5"/>
    <w:rsid w:val="00C10A95"/>
    <w:rsid w:val="00C11209"/>
    <w:rsid w:val="00C12364"/>
    <w:rsid w:val="00C22EE8"/>
    <w:rsid w:val="00C23001"/>
    <w:rsid w:val="00C24949"/>
    <w:rsid w:val="00C271D4"/>
    <w:rsid w:val="00C345BE"/>
    <w:rsid w:val="00C35634"/>
    <w:rsid w:val="00C3670A"/>
    <w:rsid w:val="00C43709"/>
    <w:rsid w:val="00C445CA"/>
    <w:rsid w:val="00C4580B"/>
    <w:rsid w:val="00C4669E"/>
    <w:rsid w:val="00C46C68"/>
    <w:rsid w:val="00C51872"/>
    <w:rsid w:val="00C54F04"/>
    <w:rsid w:val="00C57785"/>
    <w:rsid w:val="00C66063"/>
    <w:rsid w:val="00C66648"/>
    <w:rsid w:val="00C675D8"/>
    <w:rsid w:val="00C67DD6"/>
    <w:rsid w:val="00C71411"/>
    <w:rsid w:val="00C73EB2"/>
    <w:rsid w:val="00C7532F"/>
    <w:rsid w:val="00C77D44"/>
    <w:rsid w:val="00C81646"/>
    <w:rsid w:val="00C83BE7"/>
    <w:rsid w:val="00C932DE"/>
    <w:rsid w:val="00C96439"/>
    <w:rsid w:val="00CA17F6"/>
    <w:rsid w:val="00CA41C8"/>
    <w:rsid w:val="00CA7393"/>
    <w:rsid w:val="00CE07F0"/>
    <w:rsid w:val="00CE31F1"/>
    <w:rsid w:val="00CE7317"/>
    <w:rsid w:val="00CE78EB"/>
    <w:rsid w:val="00CE7E45"/>
    <w:rsid w:val="00CF0238"/>
    <w:rsid w:val="00CF48EE"/>
    <w:rsid w:val="00CF65B2"/>
    <w:rsid w:val="00D00EE2"/>
    <w:rsid w:val="00D015B5"/>
    <w:rsid w:val="00D03132"/>
    <w:rsid w:val="00D04406"/>
    <w:rsid w:val="00D06028"/>
    <w:rsid w:val="00D102EA"/>
    <w:rsid w:val="00D11455"/>
    <w:rsid w:val="00D12FA6"/>
    <w:rsid w:val="00D1302E"/>
    <w:rsid w:val="00D158BE"/>
    <w:rsid w:val="00D17355"/>
    <w:rsid w:val="00D221B1"/>
    <w:rsid w:val="00D23392"/>
    <w:rsid w:val="00D278A0"/>
    <w:rsid w:val="00D27E26"/>
    <w:rsid w:val="00D3582A"/>
    <w:rsid w:val="00D42A21"/>
    <w:rsid w:val="00D45461"/>
    <w:rsid w:val="00D53036"/>
    <w:rsid w:val="00D54089"/>
    <w:rsid w:val="00D56938"/>
    <w:rsid w:val="00D56BE7"/>
    <w:rsid w:val="00D57216"/>
    <w:rsid w:val="00D57293"/>
    <w:rsid w:val="00D65899"/>
    <w:rsid w:val="00D717B1"/>
    <w:rsid w:val="00D72780"/>
    <w:rsid w:val="00D762AF"/>
    <w:rsid w:val="00D867B1"/>
    <w:rsid w:val="00D91B41"/>
    <w:rsid w:val="00D937A5"/>
    <w:rsid w:val="00D9422A"/>
    <w:rsid w:val="00D97462"/>
    <w:rsid w:val="00D97ABB"/>
    <w:rsid w:val="00DA076C"/>
    <w:rsid w:val="00DA09F0"/>
    <w:rsid w:val="00DA1763"/>
    <w:rsid w:val="00DA23E1"/>
    <w:rsid w:val="00DA5950"/>
    <w:rsid w:val="00DA673A"/>
    <w:rsid w:val="00DB7E0E"/>
    <w:rsid w:val="00DC4565"/>
    <w:rsid w:val="00DC48D9"/>
    <w:rsid w:val="00DC560E"/>
    <w:rsid w:val="00DD129F"/>
    <w:rsid w:val="00DD185B"/>
    <w:rsid w:val="00DD2331"/>
    <w:rsid w:val="00DD56DC"/>
    <w:rsid w:val="00DE14BE"/>
    <w:rsid w:val="00DE3C4C"/>
    <w:rsid w:val="00DE6687"/>
    <w:rsid w:val="00DF063A"/>
    <w:rsid w:val="00DF08FD"/>
    <w:rsid w:val="00DF2563"/>
    <w:rsid w:val="00DF3A19"/>
    <w:rsid w:val="00DF3E6A"/>
    <w:rsid w:val="00DF6F6E"/>
    <w:rsid w:val="00E1242C"/>
    <w:rsid w:val="00E14207"/>
    <w:rsid w:val="00E15AB6"/>
    <w:rsid w:val="00E17CAA"/>
    <w:rsid w:val="00E17D1A"/>
    <w:rsid w:val="00E2355C"/>
    <w:rsid w:val="00E237EF"/>
    <w:rsid w:val="00E34612"/>
    <w:rsid w:val="00E36F86"/>
    <w:rsid w:val="00E45501"/>
    <w:rsid w:val="00E461A9"/>
    <w:rsid w:val="00E469EA"/>
    <w:rsid w:val="00E51414"/>
    <w:rsid w:val="00E532A0"/>
    <w:rsid w:val="00E53685"/>
    <w:rsid w:val="00E56FC1"/>
    <w:rsid w:val="00E577BF"/>
    <w:rsid w:val="00E637E4"/>
    <w:rsid w:val="00E63E18"/>
    <w:rsid w:val="00E679CB"/>
    <w:rsid w:val="00E72B38"/>
    <w:rsid w:val="00E73521"/>
    <w:rsid w:val="00E757CC"/>
    <w:rsid w:val="00E77166"/>
    <w:rsid w:val="00E86A2F"/>
    <w:rsid w:val="00E902B1"/>
    <w:rsid w:val="00E9474D"/>
    <w:rsid w:val="00E94F97"/>
    <w:rsid w:val="00E95D31"/>
    <w:rsid w:val="00EA0D0B"/>
    <w:rsid w:val="00EA15DB"/>
    <w:rsid w:val="00EA371E"/>
    <w:rsid w:val="00EB1178"/>
    <w:rsid w:val="00EB2AB4"/>
    <w:rsid w:val="00EB6D2C"/>
    <w:rsid w:val="00EC539E"/>
    <w:rsid w:val="00EC5A1D"/>
    <w:rsid w:val="00ED1863"/>
    <w:rsid w:val="00ED1AD0"/>
    <w:rsid w:val="00ED5D86"/>
    <w:rsid w:val="00EE340F"/>
    <w:rsid w:val="00EF3611"/>
    <w:rsid w:val="00EF4172"/>
    <w:rsid w:val="00F042B2"/>
    <w:rsid w:val="00F05BB8"/>
    <w:rsid w:val="00F15056"/>
    <w:rsid w:val="00F22EA9"/>
    <w:rsid w:val="00F25975"/>
    <w:rsid w:val="00F27544"/>
    <w:rsid w:val="00F27E54"/>
    <w:rsid w:val="00F27F9A"/>
    <w:rsid w:val="00F37424"/>
    <w:rsid w:val="00F41912"/>
    <w:rsid w:val="00F47775"/>
    <w:rsid w:val="00F513A5"/>
    <w:rsid w:val="00F51A9D"/>
    <w:rsid w:val="00F51FF6"/>
    <w:rsid w:val="00F5566D"/>
    <w:rsid w:val="00F65D25"/>
    <w:rsid w:val="00F66735"/>
    <w:rsid w:val="00F66E99"/>
    <w:rsid w:val="00F67831"/>
    <w:rsid w:val="00F7212F"/>
    <w:rsid w:val="00F73072"/>
    <w:rsid w:val="00F7387C"/>
    <w:rsid w:val="00F81D0A"/>
    <w:rsid w:val="00F84A1E"/>
    <w:rsid w:val="00F84B45"/>
    <w:rsid w:val="00F85CB6"/>
    <w:rsid w:val="00F951DF"/>
    <w:rsid w:val="00FA0C31"/>
    <w:rsid w:val="00FA7D73"/>
    <w:rsid w:val="00FB5182"/>
    <w:rsid w:val="00FB5900"/>
    <w:rsid w:val="00FC304B"/>
    <w:rsid w:val="00FC34BA"/>
    <w:rsid w:val="00FC6B98"/>
    <w:rsid w:val="00FD6959"/>
    <w:rsid w:val="00FE4CEF"/>
    <w:rsid w:val="00FE556B"/>
    <w:rsid w:val="00FE7A61"/>
    <w:rsid w:val="00FF069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D4VMc/6LRHpfiLjEc/a15pwrO7HQKEzMu6kDeWE/k1EWzaqNfeH3AWAlxRj1NkVIpD/S2Q0rs1q2oAUQziigQ==" w:salt="iNjXXTyuSEaqmSgMN3EAX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35455F"/>
    <w:rPr>
      <w:color w:val="0000FF"/>
      <w:u w:val="single"/>
    </w:rPr>
  </w:style>
  <w:style w:type="character" w:styleId="af7">
    <w:name w:val="Unresolved Mention"/>
    <w:basedOn w:val="a0"/>
    <w:uiPriority w:val="99"/>
    <w:semiHidden/>
    <w:unhideWhenUsed/>
    <w:rsid w:val="008828CF"/>
    <w:rPr>
      <w:color w:val="605E5C"/>
      <w:shd w:val="clear" w:color="auto" w:fill="E1DFDD"/>
    </w:rPr>
  </w:style>
  <w:style w:type="character" w:styleId="af8">
    <w:name w:val="FollowedHyperlink"/>
    <w:basedOn w:val="a0"/>
    <w:uiPriority w:val="99"/>
    <w:semiHidden/>
    <w:unhideWhenUsed/>
    <w:rsid w:val="00E461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0900">
      <w:bodyDiv w:val="1"/>
      <w:marLeft w:val="0"/>
      <w:marRight w:val="0"/>
      <w:marTop w:val="0"/>
      <w:marBottom w:val="0"/>
      <w:divBdr>
        <w:top w:val="none" w:sz="0" w:space="0" w:color="auto"/>
        <w:left w:val="none" w:sz="0" w:space="0" w:color="auto"/>
        <w:bottom w:val="none" w:sz="0" w:space="0" w:color="auto"/>
        <w:right w:val="none" w:sz="0" w:space="0" w:color="auto"/>
      </w:divBdr>
    </w:div>
    <w:div w:id="1352873668">
      <w:bodyDiv w:val="1"/>
      <w:marLeft w:val="0"/>
      <w:marRight w:val="0"/>
      <w:marTop w:val="0"/>
      <w:marBottom w:val="0"/>
      <w:divBdr>
        <w:top w:val="none" w:sz="0" w:space="0" w:color="auto"/>
        <w:left w:val="none" w:sz="0" w:space="0" w:color="auto"/>
        <w:bottom w:val="none" w:sz="0" w:space="0" w:color="auto"/>
        <w:right w:val="none" w:sz="0" w:space="0" w:color="auto"/>
      </w:divBdr>
    </w:div>
    <w:div w:id="1539004911">
      <w:bodyDiv w:val="1"/>
      <w:marLeft w:val="0"/>
      <w:marRight w:val="0"/>
      <w:marTop w:val="0"/>
      <w:marBottom w:val="0"/>
      <w:divBdr>
        <w:top w:val="none" w:sz="0" w:space="0" w:color="auto"/>
        <w:left w:val="none" w:sz="0" w:space="0" w:color="auto"/>
        <w:bottom w:val="none" w:sz="0" w:space="0" w:color="auto"/>
        <w:right w:val="none" w:sz="0" w:space="0" w:color="auto"/>
      </w:divBdr>
    </w:div>
    <w:div w:id="158892072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mbc.co.jp/d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mbc.co.jp/dx/" TargetMode="External"/><Relationship Id="rId17" Type="http://schemas.openxmlformats.org/officeDocument/2006/relationships/hyperlink" Target="https://www.smbc.co.jp/dx/" TargetMode="External"/><Relationship Id="rId2" Type="http://schemas.openxmlformats.org/officeDocument/2006/relationships/customXml" Target="../customXml/item2.xml"/><Relationship Id="rId16" Type="http://schemas.openxmlformats.org/officeDocument/2006/relationships/hyperlink" Target="https://www.smfg.co.jp/investor/kojin/pdf/material_20240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bc.co.jp/aboutus/profile/principles.html" TargetMode="External"/><Relationship Id="rId5" Type="http://schemas.openxmlformats.org/officeDocument/2006/relationships/numbering" Target="numbering.xml"/><Relationship Id="rId15" Type="http://schemas.openxmlformats.org/officeDocument/2006/relationships/hyperlink" Target="https://www.smfg.co.jp/investor/financial/small/pdf/20230825irday_pre01.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mbc.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4a5dc5c-33ae-4aa5-bfd3-6947018d41dc" xsi:nil="true"/>
    <lcf76f155ced4ddcb4097134ff3c332f xmlns="133994ad-f8d7-48df-aa96-bee5c9c1eb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89DB612063C3A41B6F0ADDE2847F912" ma:contentTypeVersion="20" ma:contentTypeDescription="新しいドキュメントを作成します。" ma:contentTypeScope="" ma:versionID="79af08c7a33aab3dc3dfbe35be2bd331">
  <xsd:schema xmlns:xsd="http://www.w3.org/2001/XMLSchema" xmlns:xs="http://www.w3.org/2001/XMLSchema" xmlns:p="http://schemas.microsoft.com/office/2006/metadata/properties" xmlns:ns2="133994ad-f8d7-48df-aa96-bee5c9c1ebd1" xmlns:ns3="54a5dc5c-33ae-4aa5-bfd3-6947018d41dc" targetNamespace="http://schemas.microsoft.com/office/2006/metadata/properties" ma:root="true" ma:fieldsID="3abd4de8a29b2134000559e96fd91e63" ns2:_="" ns3:_="">
    <xsd:import namespace="133994ad-f8d7-48df-aa96-bee5c9c1ebd1"/>
    <xsd:import namespace="54a5dc5c-33ae-4aa5-bfd3-6947018d41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3994ad-f8d7-48df-aa96-bee5c9c1e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a5dc5c-33ae-4aa5-bfd3-6947018d41dc"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b3d3b9e5-6811-4fc2-a999-28b49532af6f}" ma:internalName="TaxCatchAll" ma:showField="CatchAllData" ma:web="54a5dc5c-33ae-4aa5-bfd3-6947018d41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AF3A0-92C5-4C77-8992-95EDCEB3C57D}">
  <ds:schemaRefs>
    <ds:schemaRef ds:uri="http://schemas.microsoft.com/office/2006/metadata/properties"/>
    <ds:schemaRef ds:uri="http://schemas.microsoft.com/office/infopath/2007/PartnerControls"/>
    <ds:schemaRef ds:uri="54a5dc5c-33ae-4aa5-bfd3-6947018d41dc"/>
    <ds:schemaRef ds:uri="133994ad-f8d7-48df-aa96-bee5c9c1ebd1"/>
  </ds:schemaRefs>
</ds:datastoreItem>
</file>

<file path=customXml/itemProps2.xml><?xml version="1.0" encoding="utf-8"?>
<ds:datastoreItem xmlns:ds="http://schemas.openxmlformats.org/officeDocument/2006/customXml" ds:itemID="{913FA080-F10B-4BD2-97FC-B96464F99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3994ad-f8d7-48df-aa96-bee5c9c1ebd1"/>
    <ds:schemaRef ds:uri="54a5dc5c-33ae-4aa5-bfd3-6947018d4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023A2-C818-4271-885D-29EF3E679BCA}">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5676</ap:Words>
  <ap:Characters>1567</ap:Characters>
  <ap:Application/>
  <ap:Lines>13</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0x010100A89DB612063C3A41B6F0ADDE2847F912</vt:lpwstr>
  </property>
  <property fmtid="{D5CDD505-2E9C-101B-9397-08002B2CF9AE}" pid="3" name="MediaServiceImageTags">
    <vt:lpwstr/>
  </property>
</Properties>
</file>