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rsidTr="00523C2C">
        <w:trPr>
          <w:trHeight w:val="3867"/>
        </w:trPr>
        <w:tc>
          <w:tcPr>
            <w:tcW w:w="8636" w:type="dxa"/>
            <w:tcBorders>
              <w:top w:val="single" w:sz="4" w:space="0" w:color="000000"/>
              <w:bottom w:val="nil"/>
            </w:tcBorders>
          </w:tcPr>
          <w:p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rsidR="00FF3FF1" w:rsidRPr="00D1302E" w:rsidRDefault="00FF3FF1" w:rsidP="00DD56DC">
            <w:pPr>
              <w:spacing w:line="260" w:lineRule="exact"/>
              <w:jc w:val="right"/>
              <w:rPr>
                <w:rFonts w:ascii="ＭＳ 明朝" w:eastAsia="ＭＳ 明朝" w:hAnsi="ＭＳ 明朝" w:cs="ＭＳ 明朝"/>
                <w:spacing w:val="6"/>
                <w:kern w:val="0"/>
                <w:szCs w:val="21"/>
              </w:rPr>
            </w:pPr>
          </w:p>
          <w:p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D0527B">
              <w:rPr>
                <w:rFonts w:ascii="ＭＳ 明朝" w:eastAsia="ＭＳ 明朝" w:hAnsi="ＭＳ 明朝" w:cs="ＭＳ 明朝" w:hint="eastAsia"/>
                <w:spacing w:val="6"/>
                <w:kern w:val="0"/>
                <w:szCs w:val="21"/>
              </w:rPr>
              <w:t>2023</w:t>
            </w:r>
            <w:r w:rsidR="007F2A56">
              <w:rPr>
                <w:rFonts w:ascii="ＭＳ 明朝" w:eastAsia="ＭＳ 明朝" w:hAnsi="ＭＳ 明朝" w:cs="ＭＳ 明朝" w:hint="eastAsia"/>
                <w:spacing w:val="6"/>
                <w:kern w:val="0"/>
                <w:szCs w:val="21"/>
              </w:rPr>
              <w:t xml:space="preserve">年　</w:t>
            </w:r>
            <w:r w:rsidR="00D0527B">
              <w:rPr>
                <w:rFonts w:ascii="ＭＳ 明朝" w:eastAsia="ＭＳ 明朝" w:hAnsi="ＭＳ 明朝" w:cs="ＭＳ 明朝" w:hint="eastAsia"/>
                <w:spacing w:val="6"/>
                <w:kern w:val="0"/>
                <w:szCs w:val="21"/>
              </w:rPr>
              <w:t>1</w:t>
            </w:r>
            <w:r w:rsidR="007F2A56">
              <w:rPr>
                <w:rFonts w:ascii="ＭＳ 明朝" w:eastAsia="ＭＳ 明朝" w:hAnsi="ＭＳ 明朝" w:cs="ＭＳ 明朝" w:hint="eastAsia"/>
                <w:spacing w:val="6"/>
                <w:kern w:val="0"/>
                <w:szCs w:val="21"/>
              </w:rPr>
              <w:t xml:space="preserve">月　</w:t>
            </w:r>
            <w:r w:rsidR="00D0527B">
              <w:rPr>
                <w:rFonts w:ascii="ＭＳ 明朝" w:eastAsia="ＭＳ 明朝" w:hAnsi="ＭＳ 明朝" w:cs="ＭＳ 明朝" w:hint="eastAsia"/>
                <w:spacing w:val="6"/>
                <w:kern w:val="0"/>
                <w:szCs w:val="21"/>
              </w:rPr>
              <w:t>31</w:t>
            </w:r>
            <w:r w:rsidRPr="00D1302E">
              <w:rPr>
                <w:rFonts w:ascii="ＭＳ 明朝" w:eastAsia="ＭＳ 明朝" w:hAnsi="ＭＳ 明朝" w:cs="ＭＳ 明朝" w:hint="eastAsia"/>
                <w:spacing w:val="6"/>
                <w:kern w:val="0"/>
                <w:szCs w:val="21"/>
              </w:rPr>
              <w:t>日</w:t>
            </w:r>
          </w:p>
          <w:p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F2A56">
              <w:rPr>
                <w:rFonts w:ascii="ＭＳ 明朝" w:eastAsia="ＭＳ 明朝" w:hAnsi="ＭＳ 明朝" w:hint="eastAsia"/>
                <w:spacing w:val="6"/>
                <w:kern w:val="0"/>
                <w:szCs w:val="21"/>
              </w:rPr>
              <w:t>かぶしきかいしゃみやざきぎんこう</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7F2A56">
              <w:rPr>
                <w:rFonts w:ascii="ＭＳ 明朝" w:eastAsia="ＭＳ 明朝" w:hAnsi="ＭＳ 明朝" w:cs="ＭＳ 明朝" w:hint="eastAsia"/>
                <w:spacing w:val="6"/>
                <w:kern w:val="0"/>
                <w:szCs w:val="21"/>
              </w:rPr>
              <w:t xml:space="preserve">　株式会社宮崎銀行              </w:t>
            </w:r>
            <w:r w:rsidR="003A1917">
              <w:rPr>
                <w:rFonts w:ascii="ＭＳ 明朝" w:eastAsia="ＭＳ 明朝" w:hAnsi="ＭＳ 明朝" w:cs="ＭＳ 明朝" w:hint="eastAsia"/>
                <w:spacing w:val="6"/>
                <w:kern w:val="0"/>
                <w:szCs w:val="21"/>
              </w:rPr>
              <w:t xml:space="preserve"> </w:t>
            </w:r>
          </w:p>
          <w:p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F2A56">
              <w:rPr>
                <w:rFonts w:ascii="ＭＳ 明朝" w:eastAsia="ＭＳ 明朝" w:hAnsi="ＭＳ 明朝" w:hint="eastAsia"/>
                <w:spacing w:val="6"/>
                <w:kern w:val="0"/>
                <w:szCs w:val="21"/>
              </w:rPr>
              <w:t>すぎた こうじ</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7F2A56">
              <w:rPr>
                <w:rFonts w:ascii="ＭＳ 明朝" w:eastAsia="ＭＳ 明朝" w:hAnsi="ＭＳ 明朝" w:cs="ＭＳ 明朝" w:hint="eastAsia"/>
                <w:spacing w:val="6"/>
                <w:kern w:val="0"/>
                <w:szCs w:val="21"/>
              </w:rPr>
              <w:t xml:space="preserve">　</w:t>
            </w:r>
            <w:r w:rsidR="007F2A56">
              <w:rPr>
                <w:rFonts w:ascii="ＭＳ 明朝" w:eastAsia="ＭＳ 明朝" w:hAnsi="ＭＳ 明朝" w:hint="eastAsia"/>
                <w:spacing w:val="6"/>
                <w:kern w:val="0"/>
                <w:szCs w:val="21"/>
              </w:rPr>
              <w:t>杉田 浩二</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spacing w:val="6"/>
                <w:kern w:val="0"/>
                <w:szCs w:val="21"/>
              </w:rPr>
              <w:t xml:space="preserve"> </w:t>
            </w:r>
            <w:r w:rsidR="007F2A56">
              <w:rPr>
                <w:rFonts w:ascii="ＭＳ 明朝" w:eastAsia="ＭＳ 明朝" w:hAnsi="ＭＳ 明朝" w:hint="eastAsia"/>
                <w:spacing w:val="6"/>
                <w:kern w:val="0"/>
                <w:szCs w:val="21"/>
              </w:rPr>
              <w:t xml:space="preserve">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7F2A56">
              <w:rPr>
                <w:rFonts w:ascii="ＭＳ 明朝" w:eastAsia="ＭＳ 明朝" w:hAnsi="ＭＳ 明朝" w:cs="ＭＳ 明朝" w:hint="eastAsia"/>
                <w:spacing w:val="6"/>
                <w:kern w:val="0"/>
                <w:szCs w:val="21"/>
              </w:rPr>
              <w:t>880-0805</w:t>
            </w:r>
          </w:p>
          <w:p w:rsidR="00FF3FF1" w:rsidRPr="00D1302E" w:rsidRDefault="007F2A56" w:rsidP="007F2A56">
            <w:pPr>
              <w:spacing w:afterLines="50" w:after="120" w:line="260" w:lineRule="exact"/>
              <w:ind w:firstLineChars="1050" w:firstLine="2499"/>
              <w:rPr>
                <w:rFonts w:ascii="ＭＳ 明朝" w:eastAsia="ＭＳ 明朝" w:hAnsi="ＭＳ 明朝"/>
                <w:spacing w:val="14"/>
                <w:kern w:val="0"/>
                <w:szCs w:val="21"/>
              </w:rPr>
            </w:pPr>
            <w:r>
              <w:rPr>
                <w:rFonts w:ascii="ＭＳ 明朝" w:eastAsia="ＭＳ 明朝" w:hAnsi="ＭＳ 明朝" w:hint="eastAsia"/>
                <w:spacing w:val="14"/>
                <w:kern w:val="0"/>
                <w:szCs w:val="21"/>
              </w:rPr>
              <w:t>宮崎市橘通東4丁目3番5号</w:t>
            </w:r>
          </w:p>
          <w:p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7F2A56" w:rsidRPr="00F40BB2">
              <w:rPr>
                <w:rFonts w:ascii="ＭＳ 明朝" w:eastAsia="ＭＳ 明朝" w:hAnsi="ＭＳ 明朝" w:cs="ＭＳ 明朝"/>
                <w:kern w:val="0"/>
                <w:szCs w:val="21"/>
              </w:rPr>
              <w:t>4350001001677</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rsidTr="00523C2C">
        <w:trPr>
          <w:trHeight w:val="2408"/>
        </w:trPr>
        <w:tc>
          <w:tcPr>
            <w:tcW w:w="8636" w:type="dxa"/>
            <w:tcBorders>
              <w:bottom w:val="single" w:sz="4" w:space="0" w:color="auto"/>
            </w:tcBorders>
          </w:tcPr>
          <w:p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DD56DC" w:rsidRDefault="007F2A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中期経営計画「With You」</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7F2A56">
                    <w:rPr>
                      <w:rFonts w:ascii="ＭＳ 明朝" w:eastAsia="ＭＳ 明朝" w:hAnsi="ＭＳ 明朝" w:cs="ＭＳ 明朝" w:hint="eastAsia"/>
                      <w:spacing w:val="6"/>
                      <w:kern w:val="0"/>
                      <w:szCs w:val="21"/>
                    </w:rPr>
                    <w:t>2020</w:t>
                  </w:r>
                  <w:r w:rsidR="007F2A56" w:rsidRPr="00DD56DC">
                    <w:rPr>
                      <w:rFonts w:ascii="ＭＳ 明朝" w:eastAsia="ＭＳ 明朝" w:hAnsi="ＭＳ 明朝" w:cs="ＭＳ 明朝" w:hint="eastAsia"/>
                      <w:spacing w:val="6"/>
                      <w:kern w:val="0"/>
                      <w:szCs w:val="21"/>
                    </w:rPr>
                    <w:t>年</w:t>
                  </w:r>
                  <w:r w:rsidR="007F2A56">
                    <w:rPr>
                      <w:rFonts w:ascii="ＭＳ 明朝" w:eastAsia="ＭＳ 明朝" w:hAnsi="ＭＳ 明朝" w:cs="ＭＳ 明朝" w:hint="eastAsia"/>
                      <w:spacing w:val="6"/>
                      <w:kern w:val="0"/>
                      <w:szCs w:val="21"/>
                    </w:rPr>
                    <w:t>3</w:t>
                  </w:r>
                  <w:r w:rsidR="007F2A56" w:rsidRPr="00DD56DC">
                    <w:rPr>
                      <w:rFonts w:ascii="ＭＳ 明朝" w:eastAsia="ＭＳ 明朝" w:hAnsi="ＭＳ 明朝" w:cs="ＭＳ 明朝" w:hint="eastAsia"/>
                      <w:spacing w:val="6"/>
                      <w:kern w:val="0"/>
                      <w:szCs w:val="21"/>
                    </w:rPr>
                    <w:t>月</w:t>
                  </w:r>
                  <w:r w:rsidR="007F2A56">
                    <w:rPr>
                      <w:rFonts w:ascii="ＭＳ 明朝" w:eastAsia="ＭＳ 明朝" w:hAnsi="ＭＳ 明朝" w:cs="ＭＳ 明朝" w:hint="eastAsia"/>
                      <w:spacing w:val="6"/>
                      <w:kern w:val="0"/>
                      <w:szCs w:val="21"/>
                    </w:rPr>
                    <w:t>2</w:t>
                  </w:r>
                  <w:r w:rsidR="007F2A56">
                    <w:rPr>
                      <w:rFonts w:ascii="ＭＳ 明朝" w:eastAsia="ＭＳ 明朝" w:hAnsi="ＭＳ 明朝" w:cs="ＭＳ 明朝"/>
                      <w:spacing w:val="6"/>
                      <w:kern w:val="0"/>
                      <w:szCs w:val="21"/>
                    </w:rPr>
                    <w:t>4</w:t>
                  </w:r>
                  <w:r w:rsidR="007F2A56" w:rsidRPr="00DD56DC">
                    <w:rPr>
                      <w:rFonts w:ascii="ＭＳ 明朝" w:eastAsia="ＭＳ 明朝" w:hAnsi="ＭＳ 明朝" w:cs="ＭＳ 明朝" w:hint="eastAsia"/>
                      <w:spacing w:val="6"/>
                      <w:kern w:val="0"/>
                      <w:szCs w:val="21"/>
                    </w:rPr>
                    <w:t>日</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7F2A56" w:rsidRPr="00DD56DC" w:rsidRDefault="007F2A56" w:rsidP="007F2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宮崎銀行ホームページ</w:t>
                  </w:r>
                </w:p>
                <w:p w:rsidR="007F2A56" w:rsidRPr="00972650"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宮崎銀行について</w:t>
                  </w:r>
                  <w:r>
                    <w:rPr>
                      <w:rFonts w:ascii="ＭＳ 明朝" w:eastAsia="ＭＳ 明朝" w:hAnsi="ＭＳ 明朝" w:cs="ＭＳ 明朝" w:hint="eastAsia"/>
                      <w:spacing w:val="6"/>
                      <w:kern w:val="0"/>
                      <w:szCs w:val="21"/>
                    </w:rPr>
                    <w:t>⇒</w:t>
                  </w:r>
                  <w:r w:rsidRPr="00972650">
                    <w:rPr>
                      <w:rFonts w:ascii="ＭＳ 明朝" w:hAnsi="ＭＳ 明朝" w:cs="ＭＳ 明朝" w:hint="eastAsia"/>
                      <w:spacing w:val="6"/>
                      <w:kern w:val="0"/>
                      <w:szCs w:val="21"/>
                    </w:rPr>
                    <w:t>中期経営計画</w:t>
                  </w:r>
                </w:p>
                <w:p w:rsidR="007F2A56" w:rsidRDefault="00871177" w:rsidP="007F2A56">
                  <w:pPr>
                    <w:suppressAutoHyphens/>
                    <w:kinsoku w:val="0"/>
                    <w:overflowPunct w:val="0"/>
                    <w:adjustRightInd w:val="0"/>
                    <w:spacing w:afterLines="50" w:after="120" w:line="238" w:lineRule="exact"/>
                    <w:jc w:val="left"/>
                    <w:textAlignment w:val="center"/>
                  </w:pPr>
                  <w:hyperlink r:id="rId8" w:history="1">
                    <w:r w:rsidR="007F2A56" w:rsidRPr="00B61A17">
                      <w:rPr>
                        <w:rStyle w:val="af0"/>
                      </w:rPr>
                      <w:t>https://www.miyagin.co.jp/cms-hjeg2ccyg8jy/wp-content/uploads/2022/08/withyou.pdf</w:t>
                    </w:r>
                  </w:hyperlink>
                </w:p>
                <w:p w:rsidR="00FF3FF1" w:rsidRPr="00DD56DC" w:rsidRDefault="007F2A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、P6）</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7F2A56" w:rsidRPr="0072033E" w:rsidRDefault="007F2A56" w:rsidP="007F2A56">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経営理念を補完する具体的行動規範として</w:t>
                  </w:r>
                  <w:r w:rsidRPr="0072033E">
                    <w:rPr>
                      <w:rFonts w:ascii="ＭＳ 明朝" w:hAnsi="ＭＳ 明朝" w:cs="ＭＳ 明朝" w:hint="eastAsia"/>
                      <w:spacing w:val="6"/>
                      <w:kern w:val="0"/>
                      <w:szCs w:val="21"/>
                    </w:rPr>
                    <w:t>「みやぎんフィロソフィ」を制定。その中の「大切にする価値観」として「Innovation」を掲げ、「先端技術を取り入れ、新たな価値を提供する」ことを示している。</w:t>
                  </w:r>
                  <w:r>
                    <w:rPr>
                      <w:rFonts w:ascii="ＭＳ 明朝" w:hAnsi="ＭＳ 明朝" w:cs="ＭＳ 明朝" w:hint="eastAsia"/>
                      <w:spacing w:val="6"/>
                      <w:kern w:val="0"/>
                      <w:szCs w:val="21"/>
                    </w:rPr>
                    <w:t>（P4）</w:t>
                  </w:r>
                </w:p>
                <w:p w:rsidR="00FF3FF1" w:rsidRPr="007F2A56" w:rsidRDefault="007F2A56"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中期経営計画の戦略の基本方針として</w:t>
                  </w:r>
                  <w:r w:rsidRPr="0072033E">
                    <w:rPr>
                      <w:rFonts w:ascii="ＭＳ 明朝" w:hAnsi="ＭＳ 明朝" w:cs="ＭＳ 明朝" w:hint="eastAsia"/>
                      <w:spacing w:val="6"/>
                      <w:kern w:val="0"/>
                      <w:szCs w:val="21"/>
                    </w:rPr>
                    <w:t>「</w:t>
                  </w:r>
                  <w:r w:rsidRPr="0072033E">
                    <w:rPr>
                      <w:rFonts w:ascii="ＭＳ 明朝" w:hAnsi="ＭＳ 明朝" w:cs="ＭＳ 明朝" w:hint="eastAsia"/>
                      <w:spacing w:val="6"/>
                      <w:kern w:val="0"/>
                      <w:szCs w:val="21"/>
                    </w:rPr>
                    <w:t>With Innovation</w:t>
                  </w:r>
                  <w:r w:rsidRPr="0072033E">
                    <w:rPr>
                      <w:rFonts w:ascii="ＭＳ 明朝" w:hAnsi="ＭＳ 明朝" w:cs="ＭＳ 明朝" w:hint="eastAsia"/>
                      <w:spacing w:val="6"/>
                      <w:kern w:val="0"/>
                      <w:szCs w:val="21"/>
                    </w:rPr>
                    <w:t>～イノベーションとともに」を制定。「先端技術を取り入れることで、新たな金融サービスの提供と業務改革を進めるとともに、地域・お客さまの</w:t>
                  </w:r>
                  <w:r w:rsidRPr="0072033E">
                    <w:rPr>
                      <w:rFonts w:ascii="ＭＳ 明朝" w:hAnsi="ＭＳ 明朝" w:cs="ＭＳ 明朝" w:hint="eastAsia"/>
                      <w:spacing w:val="6"/>
                      <w:kern w:val="0"/>
                      <w:szCs w:val="21"/>
                    </w:rPr>
                    <w:t>IT</w:t>
                  </w:r>
                  <w:r w:rsidRPr="0072033E">
                    <w:rPr>
                      <w:rFonts w:ascii="ＭＳ 明朝" w:hAnsi="ＭＳ 明朝" w:cs="ＭＳ 明朝" w:hint="eastAsia"/>
                      <w:spacing w:val="6"/>
                      <w:kern w:val="0"/>
                      <w:szCs w:val="21"/>
                    </w:rPr>
                    <w:t>・デジタル化を支援する」ことを掲げている。</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P6</w:t>
                  </w:r>
                  <w:r>
                    <w:rPr>
                      <w:rFonts w:ascii="ＭＳ 明朝" w:hAnsi="ＭＳ 明朝" w:cs="ＭＳ 明朝" w:hint="eastAsia"/>
                      <w:spacing w:val="6"/>
                      <w:kern w:val="0"/>
                      <w:szCs w:val="21"/>
                    </w:rPr>
                    <w:t>）</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rsidR="00FF3FF1" w:rsidRPr="00DD56DC" w:rsidRDefault="007F2A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取締役会決議に基づき策定および実施しております。</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7F2A56"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733EC">
                    <w:rPr>
                      <w:rFonts w:ascii="ＭＳ 明朝" w:hAnsi="ＭＳ 明朝" w:cs="ＭＳ 明朝" w:hint="eastAsia"/>
                      <w:spacing w:val="6"/>
                      <w:kern w:val="0"/>
                      <w:szCs w:val="21"/>
                    </w:rPr>
                    <w:t>中期経営計画</w:t>
                  </w:r>
                  <w:r>
                    <w:rPr>
                      <w:rFonts w:ascii="ＭＳ 明朝" w:hAnsi="ＭＳ 明朝" w:cs="ＭＳ 明朝" w:hint="eastAsia"/>
                      <w:spacing w:val="6"/>
                      <w:kern w:val="0"/>
                      <w:szCs w:val="21"/>
                    </w:rPr>
                    <w:t>「</w:t>
                  </w:r>
                  <w:r w:rsidRPr="007733EC">
                    <w:rPr>
                      <w:rFonts w:ascii="ＭＳ 明朝" w:hAnsi="ＭＳ 明朝" w:cs="ＭＳ 明朝" w:hint="eastAsia"/>
                      <w:spacing w:val="6"/>
                      <w:kern w:val="0"/>
                      <w:szCs w:val="21"/>
                    </w:rPr>
                    <w:t>With You</w:t>
                  </w:r>
                  <w:r>
                    <w:rPr>
                      <w:rFonts w:ascii="ＭＳ 明朝" w:hAnsi="ＭＳ 明朝" w:cs="ＭＳ 明朝" w:hint="eastAsia"/>
                      <w:spacing w:val="6"/>
                      <w:kern w:val="0"/>
                      <w:szCs w:val="21"/>
                    </w:rPr>
                    <w:t>」</w:t>
                  </w:r>
                </w:p>
                <w:p w:rsidR="00FF3FF1" w:rsidRPr="00DD56DC" w:rsidRDefault="007F2A56" w:rsidP="007F2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50389C">
                    <w:rPr>
                      <w:rFonts w:ascii="ＭＳ 明朝" w:hAnsi="ＭＳ 明朝" w:cs="ＭＳ 明朝" w:hint="eastAsia"/>
                      <w:spacing w:val="6"/>
                      <w:kern w:val="0"/>
                      <w:szCs w:val="21"/>
                    </w:rPr>
                    <w:t>ニュースリリース「人工知能を活用したビッグデータ分析ソフトの導入について</w:t>
                  </w:r>
                  <w:r w:rsidRPr="0050389C">
                    <w:rPr>
                      <w:rFonts w:ascii="ＭＳ 明朝" w:hAnsi="ＭＳ 明朝" w:cs="ＭＳ 明朝" w:hint="eastAsia"/>
                      <w:spacing w:val="6"/>
                      <w:kern w:val="0"/>
                      <w:szCs w:val="21"/>
                    </w:rPr>
                    <w:t>_2019.10.1</w:t>
                  </w:r>
                  <w:r w:rsidRPr="0050389C">
                    <w:rPr>
                      <w:rFonts w:ascii="ＭＳ 明朝" w:hAnsi="ＭＳ 明朝" w:cs="ＭＳ 明朝" w:hint="eastAsia"/>
                      <w:spacing w:val="6"/>
                      <w:kern w:val="0"/>
                      <w:szCs w:val="21"/>
                    </w:rPr>
                    <w:t>」</w:t>
                  </w:r>
                </w:p>
                <w:p w:rsidR="007F2A56" w:rsidRPr="0050389C"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③</w:t>
                  </w:r>
                  <w:r w:rsidRPr="0050389C">
                    <w:rPr>
                      <w:rFonts w:ascii="ＭＳ 明朝" w:hAnsi="ＭＳ 明朝" w:cs="ＭＳ 明朝" w:hint="eastAsia"/>
                      <w:spacing w:val="6"/>
                      <w:kern w:val="0"/>
                      <w:szCs w:val="21"/>
                    </w:rPr>
                    <w:t>ニュースリリース「ゼネリックソリューション株式会社との資本業務提携について</w:t>
                  </w:r>
                  <w:r w:rsidRPr="0050389C">
                    <w:rPr>
                      <w:rFonts w:ascii="ＭＳ 明朝" w:hAnsi="ＭＳ 明朝" w:cs="ＭＳ 明朝" w:hint="eastAsia"/>
                      <w:spacing w:val="6"/>
                      <w:kern w:val="0"/>
                      <w:szCs w:val="21"/>
                    </w:rPr>
                    <w:t>_2021.3.30</w:t>
                  </w:r>
                  <w:r w:rsidRPr="0050389C">
                    <w:rPr>
                      <w:rFonts w:ascii="ＭＳ 明朝" w:hAnsi="ＭＳ 明朝" w:cs="ＭＳ 明朝" w:hint="eastAsia"/>
                      <w:spacing w:val="6"/>
                      <w:kern w:val="0"/>
                      <w:szCs w:val="21"/>
                    </w:rPr>
                    <w:t>」</w:t>
                  </w:r>
                </w:p>
                <w:p w:rsidR="007F2A56"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7733EC">
                    <w:rPr>
                      <w:rFonts w:ascii="ＭＳ 明朝" w:hAnsi="ＭＳ 明朝" w:cs="ＭＳ 明朝" w:hint="eastAsia"/>
                      <w:spacing w:val="6"/>
                      <w:kern w:val="0"/>
                      <w:szCs w:val="21"/>
                    </w:rPr>
                    <w:t>ニュースリリース「本部組織の一部変更について</w:t>
                  </w:r>
                  <w:r w:rsidRPr="007733EC">
                    <w:rPr>
                      <w:rFonts w:ascii="ＭＳ 明朝" w:hAnsi="ＭＳ 明朝" w:cs="ＭＳ 明朝" w:hint="eastAsia"/>
                      <w:spacing w:val="6"/>
                      <w:kern w:val="0"/>
                      <w:szCs w:val="21"/>
                    </w:rPr>
                    <w:t>_2017.3.17</w:t>
                  </w:r>
                  <w:r w:rsidRPr="007733EC">
                    <w:rPr>
                      <w:rFonts w:ascii="ＭＳ 明朝" w:hAnsi="ＭＳ 明朝" w:cs="ＭＳ 明朝" w:hint="eastAsia"/>
                      <w:spacing w:val="6"/>
                      <w:kern w:val="0"/>
                      <w:szCs w:val="21"/>
                    </w:rPr>
                    <w:t>」</w:t>
                  </w:r>
                </w:p>
                <w:p w:rsidR="007F2A56"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D17F80">
                    <w:rPr>
                      <w:rFonts w:ascii="ＭＳ 明朝" w:hAnsi="ＭＳ 明朝" w:cs="ＭＳ 明朝" w:hint="eastAsia"/>
                      <w:spacing w:val="6"/>
                      <w:kern w:val="0"/>
                      <w:szCs w:val="21"/>
                    </w:rPr>
                    <w:t>ニュースリリース「本部組織の一部変更について</w:t>
                  </w:r>
                  <w:r w:rsidRPr="00D17F80">
                    <w:rPr>
                      <w:rFonts w:ascii="ＭＳ 明朝" w:hAnsi="ＭＳ 明朝" w:cs="ＭＳ 明朝" w:hint="eastAsia"/>
                      <w:spacing w:val="6"/>
                      <w:kern w:val="0"/>
                      <w:szCs w:val="21"/>
                    </w:rPr>
                    <w:t>_2022.3.17</w:t>
                  </w:r>
                  <w:r w:rsidRPr="00D17F80">
                    <w:rPr>
                      <w:rFonts w:ascii="ＭＳ 明朝" w:hAnsi="ＭＳ 明朝" w:cs="ＭＳ 明朝" w:hint="eastAsia"/>
                      <w:spacing w:val="6"/>
                      <w:kern w:val="0"/>
                      <w:szCs w:val="21"/>
                    </w:rPr>
                    <w:t>」</w:t>
                  </w:r>
                </w:p>
                <w:p w:rsidR="007F2A56"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⑥</w:t>
                  </w:r>
                  <w:r w:rsidRPr="00FF73E6">
                    <w:rPr>
                      <w:rFonts w:ascii="ＭＳ 明朝" w:hAnsi="ＭＳ 明朝" w:cs="ＭＳ 明朝" w:hint="eastAsia"/>
                      <w:spacing w:val="6"/>
                      <w:kern w:val="0"/>
                      <w:szCs w:val="21"/>
                    </w:rPr>
                    <w:t>ニュースリリース「投資信託および生命保険申込み手続きの電子化について</w:t>
                  </w:r>
                  <w:r w:rsidRPr="00FF73E6">
                    <w:rPr>
                      <w:rFonts w:ascii="ＭＳ 明朝" w:hAnsi="ＭＳ 明朝" w:cs="ＭＳ 明朝" w:hint="eastAsia"/>
                      <w:spacing w:val="6"/>
                      <w:kern w:val="0"/>
                      <w:szCs w:val="21"/>
                    </w:rPr>
                    <w:t>_2019.10.1</w:t>
                  </w:r>
                  <w:r w:rsidRPr="00FF73E6">
                    <w:rPr>
                      <w:rFonts w:ascii="ＭＳ 明朝" w:hAnsi="ＭＳ 明朝" w:cs="ＭＳ 明朝" w:hint="eastAsia"/>
                      <w:spacing w:val="6"/>
                      <w:kern w:val="0"/>
                      <w:szCs w:val="21"/>
                    </w:rPr>
                    <w:t>」</w:t>
                  </w:r>
                </w:p>
                <w:p w:rsidR="00FF3FF1"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⑦</w:t>
                  </w:r>
                  <w:r w:rsidRPr="00D84AC2">
                    <w:rPr>
                      <w:rFonts w:ascii="ＭＳ 明朝" w:hAnsi="ＭＳ 明朝" w:cs="ＭＳ 明朝" w:hint="eastAsia"/>
                      <w:spacing w:val="6"/>
                      <w:kern w:val="0"/>
                      <w:szCs w:val="21"/>
                    </w:rPr>
                    <w:t>ニュースリリース「住宅ローンにおける業務効率化について</w:t>
                  </w:r>
                  <w:r w:rsidRPr="00D84AC2">
                    <w:rPr>
                      <w:rFonts w:ascii="ＭＳ 明朝" w:hAnsi="ＭＳ 明朝" w:cs="ＭＳ 明朝" w:hint="eastAsia"/>
                      <w:spacing w:val="6"/>
                      <w:kern w:val="0"/>
                      <w:szCs w:val="21"/>
                    </w:rPr>
                    <w:t>_2019.11.28</w:t>
                  </w:r>
                  <w:r w:rsidRPr="00D84AC2">
                    <w:rPr>
                      <w:rFonts w:ascii="ＭＳ 明朝" w:hAnsi="ＭＳ 明朝" w:cs="ＭＳ 明朝" w:hint="eastAsia"/>
                      <w:spacing w:val="6"/>
                      <w:kern w:val="0"/>
                      <w:szCs w:val="21"/>
                    </w:rPr>
                    <w:t>」</w:t>
                  </w:r>
                </w:p>
                <w:p w:rsidR="0046751D" w:rsidRPr="00DD56DC" w:rsidRDefault="0046751D" w:rsidP="007F2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7"/>
                      </mc:Choice>
                      <mc:Fallback>
                        <w:t>⑧</w:t>
                      </mc:Fallback>
                    </mc:AlternateContent>
                  </w:r>
                  <w:r w:rsidRPr="00871177">
                    <w:rPr>
                      <w:rFonts w:ascii="ＭＳ 明朝" w:eastAsia="ＭＳ 明朝" w:hAnsi="ＭＳ 明朝" w:cs="ＭＳ 明朝" w:hint="eastAsia"/>
                      <w:color w:val="000000" w:themeColor="text1"/>
                      <w:spacing w:val="6"/>
                      <w:kern w:val="0"/>
                      <w:szCs w:val="21"/>
                    </w:rPr>
                    <w:t>宮崎銀行ホームページ「キャリア採用」</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tcPr>
                <w:p w:rsidR="007F2A56" w:rsidRDefault="007F2A56" w:rsidP="007F2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日</w:t>
                  </w:r>
                </w:p>
                <w:p w:rsidR="007F2A56" w:rsidRDefault="007F2A56" w:rsidP="007F2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eastAsia="ＭＳ 明朝" w:hAnsi="ＭＳ 明朝" w:cs="ＭＳ 明朝"/>
                      <w:spacing w:val="6"/>
                      <w:kern w:val="0"/>
                      <w:szCs w:val="21"/>
                    </w:rPr>
                    <w:t>2019</w:t>
                  </w:r>
                  <w:r>
                    <w:rPr>
                      <w:rFonts w:ascii="ＭＳ 明朝" w:eastAsia="ＭＳ 明朝" w:hAnsi="ＭＳ 明朝" w:cs="ＭＳ 明朝" w:hint="eastAsia"/>
                      <w:spacing w:val="6"/>
                      <w:kern w:val="0"/>
                      <w:szCs w:val="21"/>
                    </w:rPr>
                    <w:t>年10月1日</w:t>
                  </w:r>
                </w:p>
                <w:p w:rsidR="007F2A56" w:rsidRDefault="007F2A56" w:rsidP="007F2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Pr>
                      <w:rFonts w:ascii="ＭＳ 明朝" w:eastAsia="ＭＳ 明朝" w:hAnsi="ＭＳ 明朝" w:cs="ＭＳ 明朝"/>
                      <w:spacing w:val="6"/>
                      <w:kern w:val="0"/>
                      <w:szCs w:val="21"/>
                    </w:rPr>
                    <w:t>2021</w:t>
                  </w:r>
                  <w:r>
                    <w:rPr>
                      <w:rFonts w:ascii="ＭＳ 明朝" w:eastAsia="ＭＳ 明朝" w:hAnsi="ＭＳ 明朝" w:cs="ＭＳ 明朝" w:hint="eastAsia"/>
                      <w:spacing w:val="6"/>
                      <w:kern w:val="0"/>
                      <w:szCs w:val="21"/>
                    </w:rPr>
                    <w:t>年3月3</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日</w:t>
                  </w:r>
                </w:p>
                <w:p w:rsidR="007F2A56" w:rsidRDefault="007F2A56" w:rsidP="007F2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④20</w:t>
                  </w:r>
                  <w:r>
                    <w:rPr>
                      <w:rFonts w:ascii="ＭＳ 明朝" w:eastAsia="ＭＳ 明朝" w:hAnsi="ＭＳ 明朝" w:cs="ＭＳ 明朝"/>
                      <w:spacing w:val="6"/>
                      <w:kern w:val="0"/>
                      <w:szCs w:val="21"/>
                    </w:rPr>
                    <w:t>17</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17</w:t>
                  </w:r>
                  <w:r w:rsidRPr="00DD56DC">
                    <w:rPr>
                      <w:rFonts w:ascii="ＭＳ 明朝" w:eastAsia="ＭＳ 明朝" w:hAnsi="ＭＳ 明朝" w:cs="ＭＳ 明朝" w:hint="eastAsia"/>
                      <w:spacing w:val="6"/>
                      <w:kern w:val="0"/>
                      <w:szCs w:val="21"/>
                    </w:rPr>
                    <w:t>日</w:t>
                  </w:r>
                </w:p>
                <w:p w:rsidR="007F2A56" w:rsidRDefault="007F2A56" w:rsidP="007F2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⑤20</w:t>
                  </w:r>
                  <w:r>
                    <w:rPr>
                      <w:rFonts w:ascii="ＭＳ 明朝" w:eastAsia="ＭＳ 明朝" w:hAnsi="ＭＳ 明朝" w:cs="ＭＳ 明朝"/>
                      <w:spacing w:val="6"/>
                      <w:kern w:val="0"/>
                      <w:szCs w:val="21"/>
                    </w:rPr>
                    <w:t>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17</w:t>
                  </w:r>
                  <w:r w:rsidRPr="00DD56DC">
                    <w:rPr>
                      <w:rFonts w:ascii="ＭＳ 明朝" w:eastAsia="ＭＳ 明朝" w:hAnsi="ＭＳ 明朝" w:cs="ＭＳ 明朝" w:hint="eastAsia"/>
                      <w:spacing w:val="6"/>
                      <w:kern w:val="0"/>
                      <w:szCs w:val="21"/>
                    </w:rPr>
                    <w:t>日</w:t>
                  </w:r>
                </w:p>
                <w:p w:rsidR="007F2A56" w:rsidRDefault="007F2A56" w:rsidP="007F2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Pr>
                      <w:rFonts w:ascii="ＭＳ 明朝" w:eastAsia="ＭＳ 明朝" w:hAnsi="ＭＳ 明朝" w:cs="ＭＳ 明朝"/>
                      <w:spacing w:val="6"/>
                      <w:kern w:val="0"/>
                      <w:szCs w:val="21"/>
                    </w:rPr>
                    <w:t>2019</w:t>
                  </w:r>
                  <w:r>
                    <w:rPr>
                      <w:rFonts w:ascii="ＭＳ 明朝" w:eastAsia="ＭＳ 明朝" w:hAnsi="ＭＳ 明朝" w:cs="ＭＳ 明朝" w:hint="eastAsia"/>
                      <w:spacing w:val="6"/>
                      <w:kern w:val="0"/>
                      <w:szCs w:val="21"/>
                    </w:rPr>
                    <w:t>年10月1日</w:t>
                  </w:r>
                </w:p>
                <w:p w:rsidR="00FF3FF1" w:rsidRPr="00871177" w:rsidRDefault="007F2A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71177">
                    <w:rPr>
                      <w:rFonts w:ascii="ＭＳ 明朝" w:eastAsia="ＭＳ 明朝" w:hAnsi="ＭＳ 明朝" w:cs="ＭＳ 明朝" w:hint="eastAsia"/>
                      <w:color w:val="000000" w:themeColor="text1"/>
                      <w:spacing w:val="6"/>
                      <w:kern w:val="0"/>
                      <w:szCs w:val="21"/>
                    </w:rPr>
                    <w:t>⑦</w:t>
                  </w:r>
                  <w:r w:rsidRPr="00871177">
                    <w:rPr>
                      <w:rFonts w:ascii="ＭＳ 明朝" w:eastAsia="ＭＳ 明朝" w:hAnsi="ＭＳ 明朝" w:cs="ＭＳ 明朝"/>
                      <w:color w:val="000000" w:themeColor="text1"/>
                      <w:spacing w:val="6"/>
                      <w:kern w:val="0"/>
                      <w:szCs w:val="21"/>
                    </w:rPr>
                    <w:t>2019</w:t>
                  </w:r>
                  <w:r w:rsidRPr="00871177">
                    <w:rPr>
                      <w:rFonts w:ascii="ＭＳ 明朝" w:eastAsia="ＭＳ 明朝" w:hAnsi="ＭＳ 明朝" w:cs="ＭＳ 明朝" w:hint="eastAsia"/>
                      <w:color w:val="000000" w:themeColor="text1"/>
                      <w:spacing w:val="6"/>
                      <w:kern w:val="0"/>
                      <w:szCs w:val="21"/>
                    </w:rPr>
                    <w:t>年</w:t>
                  </w:r>
                  <w:r w:rsidRPr="00871177">
                    <w:rPr>
                      <w:rFonts w:ascii="ＭＳ 明朝" w:eastAsia="ＭＳ 明朝" w:hAnsi="ＭＳ 明朝" w:cs="ＭＳ 明朝"/>
                      <w:color w:val="000000" w:themeColor="text1"/>
                      <w:spacing w:val="6"/>
                      <w:kern w:val="0"/>
                      <w:szCs w:val="21"/>
                    </w:rPr>
                    <w:t>11</w:t>
                  </w:r>
                  <w:r w:rsidRPr="00871177">
                    <w:rPr>
                      <w:rFonts w:ascii="ＭＳ 明朝" w:eastAsia="ＭＳ 明朝" w:hAnsi="ＭＳ 明朝" w:cs="ＭＳ 明朝" w:hint="eastAsia"/>
                      <w:color w:val="000000" w:themeColor="text1"/>
                      <w:spacing w:val="6"/>
                      <w:kern w:val="0"/>
                      <w:szCs w:val="21"/>
                    </w:rPr>
                    <w:t>月28日</w:t>
                  </w:r>
                </w:p>
                <w:p w:rsidR="0046751D" w:rsidRPr="00DD56DC" w:rsidRDefault="004675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1177">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color w:val="000000" w:themeColor="text1"/>
                      <w:spacing w:val="6"/>
                      <w:kern w:val="0"/>
                      <w:szCs w:val="21"/>
                    </w:rPr>
                    <mc:AlternateContent>
                      <mc:Choice Requires="w16se">
                        <w16se:symEx w16se:font="ＭＳ 明朝" w16se:char="2467"/>
                      </mc:Choice>
                      <mc:Fallback>
                        <w:t>⑧</w:t>
                      </mc:Fallback>
                    </mc:AlternateContent>
                  </w:r>
                  <w:r w:rsidRPr="00871177">
                    <w:rPr>
                      <w:rFonts w:ascii="ＭＳ 明朝" w:eastAsia="ＭＳ 明朝" w:hAnsi="ＭＳ 明朝" w:cs="ＭＳ 明朝" w:hint="eastAsia"/>
                      <w:color w:val="000000" w:themeColor="text1"/>
                      <w:spacing w:val="6"/>
                      <w:kern w:val="0"/>
                      <w:szCs w:val="21"/>
                    </w:rPr>
                    <w:t>2022年9月18日</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7F2A56" w:rsidRPr="0085796A"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①宮崎銀行ホームページ「</w:t>
                  </w:r>
                  <w:r w:rsidRPr="0085796A">
                    <w:rPr>
                      <w:rFonts w:ascii="ＭＳ 明朝" w:hAnsi="ＭＳ 明朝" w:cs="ＭＳ 明朝" w:hint="eastAsia"/>
                      <w:spacing w:val="6"/>
                      <w:kern w:val="0"/>
                      <w:szCs w:val="21"/>
                    </w:rPr>
                    <w:t>中期経営計画</w:t>
                  </w:r>
                  <w:r>
                    <w:rPr>
                      <w:rFonts w:ascii="ＭＳ 明朝" w:hAnsi="ＭＳ 明朝" w:cs="ＭＳ 明朝" w:hint="eastAsia"/>
                      <w:spacing w:val="6"/>
                      <w:kern w:val="0"/>
                      <w:szCs w:val="21"/>
                    </w:rPr>
                    <w:t>」</w:t>
                  </w:r>
                </w:p>
                <w:p w:rsidR="007F2A56" w:rsidRPr="00205C72" w:rsidRDefault="00871177" w:rsidP="007F2A56">
                  <w:pPr>
                    <w:suppressAutoHyphens/>
                    <w:kinsoku w:val="0"/>
                    <w:overflowPunct w:val="0"/>
                    <w:adjustRightInd w:val="0"/>
                    <w:spacing w:afterLines="50" w:after="120" w:line="238" w:lineRule="exact"/>
                    <w:jc w:val="left"/>
                    <w:textAlignment w:val="center"/>
                  </w:pPr>
                  <w:hyperlink r:id="rId9" w:history="1">
                    <w:r w:rsidR="007F2A56" w:rsidRPr="00B61A17">
                      <w:rPr>
                        <w:rStyle w:val="af0"/>
                      </w:rPr>
                      <w:t>https://www.miyagin.co.jp/cms-hjeg2ccyg8jy/wp-content/uploads/2022/08/withyou.pdf</w:t>
                    </w:r>
                  </w:hyperlink>
                  <w:r w:rsidR="007F2A56">
                    <w:rPr>
                      <w:rFonts w:ascii="ＭＳ 明朝" w:eastAsia="ＭＳ 明朝" w:hAnsi="ＭＳ 明朝" w:cs="ＭＳ 明朝" w:hint="eastAsia"/>
                      <w:spacing w:val="6"/>
                      <w:kern w:val="0"/>
                      <w:szCs w:val="21"/>
                    </w:rPr>
                    <w:t xml:space="preserve">　（P14～P18）</w:t>
                  </w:r>
                </w:p>
                <w:p w:rsidR="007F2A56" w:rsidRPr="0050389C"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hAnsi="ＭＳ 明朝" w:cs="ＭＳ 明朝" w:hint="eastAsia"/>
                      <w:spacing w:val="6"/>
                      <w:kern w:val="0"/>
                      <w:szCs w:val="21"/>
                    </w:rPr>
                    <w:t>宮崎銀行ホームページ：</w:t>
                  </w:r>
                  <w:r w:rsidRPr="0050389C">
                    <w:rPr>
                      <w:rFonts w:ascii="ＭＳ 明朝" w:hAnsi="ＭＳ 明朝" w:cs="ＭＳ 明朝" w:hint="eastAsia"/>
                      <w:spacing w:val="6"/>
                      <w:kern w:val="0"/>
                      <w:szCs w:val="21"/>
                    </w:rPr>
                    <w:t>ニュースリリース「人工知能を活用したビッグデータ分析ソフトの導入について</w:t>
                  </w:r>
                  <w:r w:rsidRPr="0050389C">
                    <w:rPr>
                      <w:rFonts w:ascii="ＭＳ 明朝" w:hAnsi="ＭＳ 明朝" w:cs="ＭＳ 明朝" w:hint="eastAsia"/>
                      <w:spacing w:val="6"/>
                      <w:kern w:val="0"/>
                      <w:szCs w:val="21"/>
                    </w:rPr>
                    <w:t>_2019.10.1</w:t>
                  </w:r>
                  <w:r w:rsidRPr="0050389C">
                    <w:rPr>
                      <w:rFonts w:ascii="ＭＳ 明朝" w:hAnsi="ＭＳ 明朝" w:cs="ＭＳ 明朝" w:hint="eastAsia"/>
                      <w:spacing w:val="6"/>
                      <w:kern w:val="0"/>
                      <w:szCs w:val="21"/>
                    </w:rPr>
                    <w:t>」</w:t>
                  </w:r>
                </w:p>
                <w:p w:rsidR="007F2A56" w:rsidRDefault="00871177" w:rsidP="007F2A56">
                  <w:pPr>
                    <w:suppressAutoHyphens/>
                    <w:kinsoku w:val="0"/>
                    <w:overflowPunct w:val="0"/>
                    <w:adjustRightInd w:val="0"/>
                    <w:spacing w:afterLines="50" w:after="120" w:line="238" w:lineRule="exact"/>
                    <w:jc w:val="left"/>
                    <w:textAlignment w:val="center"/>
                  </w:pPr>
                  <w:hyperlink r:id="rId10" w:history="1">
                    <w:r w:rsidR="007F2A56" w:rsidRPr="00B61A17">
                      <w:rPr>
                        <w:rStyle w:val="af0"/>
                      </w:rPr>
                      <w:t>https://www.miyagin.co.jp/cms-hjeg2ccyg8jy/wp-content/uploads/2022/08/2103_pdf_data.pdf</w:t>
                    </w:r>
                  </w:hyperlink>
                </w:p>
                <w:p w:rsidR="007F2A56" w:rsidRPr="0050389C"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③</w:t>
                  </w:r>
                  <w:r>
                    <w:rPr>
                      <w:rFonts w:ascii="ＭＳ 明朝" w:hAnsi="ＭＳ 明朝" w:cs="ＭＳ 明朝" w:hint="eastAsia"/>
                      <w:spacing w:val="6"/>
                      <w:kern w:val="0"/>
                      <w:szCs w:val="21"/>
                    </w:rPr>
                    <w:t>宮崎銀行ホームページ：</w:t>
                  </w:r>
                  <w:r w:rsidRPr="0050389C">
                    <w:rPr>
                      <w:rFonts w:ascii="ＭＳ 明朝" w:hAnsi="ＭＳ 明朝" w:cs="ＭＳ 明朝" w:hint="eastAsia"/>
                      <w:spacing w:val="6"/>
                      <w:kern w:val="0"/>
                      <w:szCs w:val="21"/>
                    </w:rPr>
                    <w:t>ニュースリリース「ゼネリックソリューション株式会社との資本業務提携について</w:t>
                  </w:r>
                  <w:r w:rsidRPr="0050389C">
                    <w:rPr>
                      <w:rFonts w:ascii="ＭＳ 明朝" w:hAnsi="ＭＳ 明朝" w:cs="ＭＳ 明朝" w:hint="eastAsia"/>
                      <w:spacing w:val="6"/>
                      <w:kern w:val="0"/>
                      <w:szCs w:val="21"/>
                    </w:rPr>
                    <w:t>_2021.3.30</w:t>
                  </w:r>
                  <w:r w:rsidRPr="0050389C">
                    <w:rPr>
                      <w:rFonts w:ascii="ＭＳ 明朝" w:hAnsi="ＭＳ 明朝" w:cs="ＭＳ 明朝" w:hint="eastAsia"/>
                      <w:spacing w:val="6"/>
                      <w:kern w:val="0"/>
                      <w:szCs w:val="21"/>
                    </w:rPr>
                    <w:t>」</w:t>
                  </w:r>
                </w:p>
                <w:p w:rsidR="007F2A56" w:rsidRDefault="00871177" w:rsidP="007F2A56">
                  <w:pPr>
                    <w:suppressAutoHyphens/>
                    <w:kinsoku w:val="0"/>
                    <w:overflowPunct w:val="0"/>
                    <w:adjustRightInd w:val="0"/>
                    <w:spacing w:afterLines="50" w:after="120" w:line="238" w:lineRule="exact"/>
                    <w:jc w:val="left"/>
                    <w:textAlignment w:val="center"/>
                  </w:pPr>
                  <w:hyperlink r:id="rId11" w:history="1">
                    <w:r w:rsidR="007F2A56" w:rsidRPr="00B61A17">
                      <w:rPr>
                        <w:rStyle w:val="af0"/>
                      </w:rPr>
                      <w:t>https://www.miyagin.co.jp/cms-hjeg2ccyg8jy/wp-content/uploads/2022/07/2472_pdf_data.pdf</w:t>
                    </w:r>
                  </w:hyperlink>
                </w:p>
                <w:p w:rsidR="007F2A56" w:rsidRPr="007733EC"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④</w:t>
                  </w:r>
                  <w:r>
                    <w:rPr>
                      <w:rFonts w:ascii="ＭＳ 明朝" w:hAnsi="ＭＳ 明朝" w:cs="ＭＳ 明朝" w:hint="eastAsia"/>
                      <w:spacing w:val="6"/>
                      <w:kern w:val="0"/>
                      <w:szCs w:val="21"/>
                    </w:rPr>
                    <w:t>宮崎銀行ホームページ：</w:t>
                  </w:r>
                  <w:r w:rsidRPr="007733EC">
                    <w:rPr>
                      <w:rFonts w:ascii="ＭＳ 明朝" w:hAnsi="ＭＳ 明朝" w:cs="ＭＳ 明朝" w:hint="eastAsia"/>
                      <w:spacing w:val="6"/>
                      <w:kern w:val="0"/>
                      <w:szCs w:val="21"/>
                    </w:rPr>
                    <w:t>ニュースリリース「本部組織の一部変更について</w:t>
                  </w:r>
                  <w:r w:rsidRPr="007733EC">
                    <w:rPr>
                      <w:rFonts w:ascii="ＭＳ 明朝" w:hAnsi="ＭＳ 明朝" w:cs="ＭＳ 明朝" w:hint="eastAsia"/>
                      <w:spacing w:val="6"/>
                      <w:kern w:val="0"/>
                      <w:szCs w:val="21"/>
                    </w:rPr>
                    <w:t>_2017.3.17</w:t>
                  </w:r>
                  <w:r w:rsidRPr="007733EC">
                    <w:rPr>
                      <w:rFonts w:ascii="ＭＳ 明朝" w:hAnsi="ＭＳ 明朝" w:cs="ＭＳ 明朝" w:hint="eastAsia"/>
                      <w:spacing w:val="6"/>
                      <w:kern w:val="0"/>
                      <w:szCs w:val="21"/>
                    </w:rPr>
                    <w:t>」</w:t>
                  </w:r>
                </w:p>
                <w:p w:rsidR="007F2A56" w:rsidRDefault="00871177" w:rsidP="007F2A56">
                  <w:pPr>
                    <w:suppressAutoHyphens/>
                    <w:kinsoku w:val="0"/>
                    <w:overflowPunct w:val="0"/>
                    <w:adjustRightInd w:val="0"/>
                    <w:spacing w:afterLines="50" w:after="120" w:line="238" w:lineRule="exact"/>
                    <w:jc w:val="left"/>
                    <w:textAlignment w:val="center"/>
                  </w:pPr>
                  <w:hyperlink r:id="rId12" w:history="1">
                    <w:r w:rsidR="007F2A56" w:rsidRPr="00B61A17">
                      <w:rPr>
                        <w:rStyle w:val="af0"/>
                      </w:rPr>
                      <w:t>https://www.miyagin.co.jp/cms-hjeg2ccyg8jy/wp-content/uploads/2022/08/1615_pdf_data.pdf</w:t>
                    </w:r>
                  </w:hyperlink>
                </w:p>
                <w:p w:rsidR="007F2A56" w:rsidRPr="00FF73E6"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⑤</w:t>
                  </w:r>
                  <w:r>
                    <w:rPr>
                      <w:rFonts w:ascii="ＭＳ 明朝" w:hAnsi="ＭＳ 明朝" w:cs="ＭＳ 明朝" w:hint="eastAsia"/>
                      <w:spacing w:val="6"/>
                      <w:kern w:val="0"/>
                      <w:szCs w:val="21"/>
                    </w:rPr>
                    <w:t>宮崎銀行ホームページ：</w:t>
                  </w:r>
                  <w:r w:rsidRPr="00FF73E6">
                    <w:rPr>
                      <w:rFonts w:ascii="ＭＳ 明朝" w:hAnsi="ＭＳ 明朝" w:cs="ＭＳ 明朝" w:hint="eastAsia"/>
                      <w:spacing w:val="6"/>
                      <w:kern w:val="0"/>
                      <w:szCs w:val="21"/>
                    </w:rPr>
                    <w:t>ニュースリリース「本部組織の一部変更について</w:t>
                  </w:r>
                  <w:r w:rsidRPr="00FF73E6">
                    <w:rPr>
                      <w:rFonts w:ascii="ＭＳ 明朝" w:hAnsi="ＭＳ 明朝" w:cs="ＭＳ 明朝" w:hint="eastAsia"/>
                      <w:spacing w:val="6"/>
                      <w:kern w:val="0"/>
                      <w:szCs w:val="21"/>
                    </w:rPr>
                    <w:t>_2022.3.17</w:t>
                  </w:r>
                  <w:r w:rsidRPr="00FF73E6">
                    <w:rPr>
                      <w:rFonts w:ascii="ＭＳ 明朝" w:hAnsi="ＭＳ 明朝" w:cs="ＭＳ 明朝" w:hint="eastAsia"/>
                      <w:spacing w:val="6"/>
                      <w:kern w:val="0"/>
                      <w:szCs w:val="21"/>
                    </w:rPr>
                    <w:t>」</w:t>
                  </w:r>
                </w:p>
                <w:p w:rsidR="007F2A56" w:rsidRDefault="00871177" w:rsidP="007F2A56">
                  <w:pPr>
                    <w:suppressAutoHyphens/>
                    <w:kinsoku w:val="0"/>
                    <w:overflowPunct w:val="0"/>
                    <w:adjustRightInd w:val="0"/>
                    <w:spacing w:afterLines="50" w:after="120" w:line="238" w:lineRule="exact"/>
                    <w:jc w:val="left"/>
                    <w:textAlignment w:val="center"/>
                  </w:pPr>
                  <w:hyperlink r:id="rId13" w:history="1">
                    <w:r w:rsidR="007F2A56" w:rsidRPr="00B61A17">
                      <w:rPr>
                        <w:rStyle w:val="af0"/>
                      </w:rPr>
                      <w:t>https://www.miyagin.co.jp/cms-hjeg2ccyg8jy/wp-content/uploads/2022/07/2695_pdf_data.pdf</w:t>
                    </w:r>
                  </w:hyperlink>
                </w:p>
                <w:p w:rsidR="007F2A56" w:rsidRPr="00FF73E6"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⑥</w:t>
                  </w:r>
                  <w:r>
                    <w:rPr>
                      <w:rFonts w:ascii="ＭＳ 明朝" w:hAnsi="ＭＳ 明朝" w:cs="ＭＳ 明朝" w:hint="eastAsia"/>
                      <w:spacing w:val="6"/>
                      <w:kern w:val="0"/>
                      <w:szCs w:val="21"/>
                    </w:rPr>
                    <w:t>宮崎銀行ホームページ：</w:t>
                  </w:r>
                  <w:r w:rsidRPr="00FF73E6">
                    <w:rPr>
                      <w:rFonts w:ascii="ＭＳ 明朝" w:hAnsi="ＭＳ 明朝" w:cs="ＭＳ 明朝" w:hint="eastAsia"/>
                      <w:spacing w:val="6"/>
                      <w:kern w:val="0"/>
                      <w:szCs w:val="21"/>
                    </w:rPr>
                    <w:t>ニュースリリース「投資信託および生命保険申込み手続きの電子化について</w:t>
                  </w:r>
                  <w:r w:rsidRPr="00FF73E6">
                    <w:rPr>
                      <w:rFonts w:ascii="ＭＳ 明朝" w:hAnsi="ＭＳ 明朝" w:cs="ＭＳ 明朝" w:hint="eastAsia"/>
                      <w:spacing w:val="6"/>
                      <w:kern w:val="0"/>
                      <w:szCs w:val="21"/>
                    </w:rPr>
                    <w:t>_2019.10.1</w:t>
                  </w:r>
                  <w:r w:rsidRPr="00FF73E6">
                    <w:rPr>
                      <w:rFonts w:ascii="ＭＳ 明朝" w:hAnsi="ＭＳ 明朝" w:cs="ＭＳ 明朝" w:hint="eastAsia"/>
                      <w:spacing w:val="6"/>
                      <w:kern w:val="0"/>
                      <w:szCs w:val="21"/>
                    </w:rPr>
                    <w:t>」</w:t>
                  </w:r>
                </w:p>
                <w:p w:rsidR="007F2A56" w:rsidRDefault="00871177" w:rsidP="007F2A56">
                  <w:pPr>
                    <w:suppressAutoHyphens/>
                    <w:kinsoku w:val="0"/>
                    <w:overflowPunct w:val="0"/>
                    <w:adjustRightInd w:val="0"/>
                    <w:spacing w:afterLines="50" w:after="120" w:line="238" w:lineRule="exact"/>
                    <w:jc w:val="left"/>
                    <w:textAlignment w:val="center"/>
                  </w:pPr>
                  <w:hyperlink r:id="rId14" w:history="1">
                    <w:r w:rsidR="007F2A56" w:rsidRPr="00B61A17">
                      <w:rPr>
                        <w:rStyle w:val="af0"/>
                      </w:rPr>
                      <w:t>https://www.miyagin.co.jp/cms-hjeg2ccyg8jy/wp-content/uploads/2022/08/2102_pdf_data.pdf</w:t>
                    </w:r>
                  </w:hyperlink>
                </w:p>
                <w:p w:rsidR="007F2A56" w:rsidRPr="00D84AC2" w:rsidRDefault="007F2A56" w:rsidP="007F2A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⑦</w:t>
                  </w:r>
                  <w:r>
                    <w:rPr>
                      <w:rFonts w:ascii="ＭＳ 明朝" w:hAnsi="ＭＳ 明朝" w:cs="ＭＳ 明朝" w:hint="eastAsia"/>
                      <w:spacing w:val="6"/>
                      <w:kern w:val="0"/>
                      <w:szCs w:val="21"/>
                    </w:rPr>
                    <w:t>宮崎銀行ホームページ：</w:t>
                  </w:r>
                  <w:r w:rsidRPr="00D84AC2">
                    <w:rPr>
                      <w:rFonts w:ascii="ＭＳ 明朝" w:hAnsi="ＭＳ 明朝" w:cs="ＭＳ 明朝" w:hint="eastAsia"/>
                      <w:spacing w:val="6"/>
                      <w:kern w:val="0"/>
                      <w:szCs w:val="21"/>
                    </w:rPr>
                    <w:t>ニュースリリース「住宅ローンにおける業務効率化について</w:t>
                  </w:r>
                  <w:r w:rsidRPr="00D84AC2">
                    <w:rPr>
                      <w:rFonts w:ascii="ＭＳ 明朝" w:hAnsi="ＭＳ 明朝" w:cs="ＭＳ 明朝" w:hint="eastAsia"/>
                      <w:spacing w:val="6"/>
                      <w:kern w:val="0"/>
                      <w:szCs w:val="21"/>
                    </w:rPr>
                    <w:t>_2019.11.28</w:t>
                  </w:r>
                  <w:r w:rsidRPr="00D84AC2">
                    <w:rPr>
                      <w:rFonts w:ascii="ＭＳ 明朝" w:hAnsi="ＭＳ 明朝" w:cs="ＭＳ 明朝" w:hint="eastAsia"/>
                      <w:spacing w:val="6"/>
                      <w:kern w:val="0"/>
                      <w:szCs w:val="21"/>
                    </w:rPr>
                    <w:t>」</w:t>
                  </w:r>
                </w:p>
                <w:p w:rsidR="00FF3FF1" w:rsidRDefault="00871177" w:rsidP="00DD56DC">
                  <w:pPr>
                    <w:suppressAutoHyphens/>
                    <w:kinsoku w:val="0"/>
                    <w:overflowPunct w:val="0"/>
                    <w:adjustRightInd w:val="0"/>
                    <w:spacing w:afterLines="50" w:after="120" w:line="238" w:lineRule="exact"/>
                    <w:jc w:val="left"/>
                    <w:textAlignment w:val="center"/>
                    <w:rPr>
                      <w:rStyle w:val="af0"/>
                    </w:rPr>
                  </w:pPr>
                  <w:hyperlink r:id="rId15" w:history="1">
                    <w:r w:rsidR="007F2A56" w:rsidRPr="00B61A17">
                      <w:rPr>
                        <w:rStyle w:val="af0"/>
                      </w:rPr>
                      <w:t>https://www.miyagin.co.jp/cms-hjeg2ccyg8jy/wp-content/uploads/2022/08/2132_pdf_data.pdf</w:t>
                    </w:r>
                  </w:hyperlink>
                </w:p>
                <w:p w:rsidR="0046751D" w:rsidRPr="00871177" w:rsidRDefault="004675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71177">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color w:val="000000" w:themeColor="text1"/>
                      <w:spacing w:val="6"/>
                      <w:kern w:val="0"/>
                      <w:szCs w:val="21"/>
                    </w:rPr>
                    <w:lastRenderedPageBreak/>
                    <mc:AlternateContent>
                      <mc:Choice Requires="w16se">
                        <w16se:symEx w16se:font="ＭＳ 明朝" w16se:char="2467"/>
                      </mc:Choice>
                      <mc:Fallback>
                        <w:t>⑧</w:t>
                      </mc:Fallback>
                    </mc:AlternateContent>
                  </w:r>
                  <w:r w:rsidRPr="00871177">
                    <w:rPr>
                      <w:rFonts w:ascii="ＭＳ 明朝" w:eastAsia="ＭＳ 明朝" w:hAnsi="ＭＳ 明朝" w:cs="ＭＳ 明朝" w:hint="eastAsia"/>
                      <w:color w:val="000000" w:themeColor="text1"/>
                      <w:spacing w:val="6"/>
                      <w:kern w:val="0"/>
                      <w:szCs w:val="21"/>
                    </w:rPr>
                    <w:t>宮崎銀行ホームページ：「キャリア採用」</w:t>
                  </w:r>
                </w:p>
                <w:p w:rsidR="0046751D" w:rsidRPr="0046751D" w:rsidRDefault="0046751D" w:rsidP="00DD56DC">
                  <w:pPr>
                    <w:suppressAutoHyphens/>
                    <w:kinsoku w:val="0"/>
                    <w:overflowPunct w:val="0"/>
                    <w:adjustRightInd w:val="0"/>
                    <w:spacing w:afterLines="50" w:after="120" w:line="238" w:lineRule="exact"/>
                    <w:jc w:val="left"/>
                    <w:textAlignment w:val="center"/>
                    <w:rPr>
                      <w:color w:val="0563C1"/>
                      <w:u w:val="single"/>
                    </w:rPr>
                  </w:pPr>
                  <w:r w:rsidRPr="0046751D">
                    <w:rPr>
                      <w:rStyle w:val="af0"/>
                    </w:rPr>
                    <w:t>https://www.miyagin.co.jp/jinji/pg3651171.html</w:t>
                  </w:r>
                </w:p>
              </w:tc>
            </w:tr>
            <w:tr w:rsidR="00FF3FF1" w:rsidRPr="00DD56DC" w:rsidTr="00DD56DC">
              <w:trPr>
                <w:trHeight w:val="353"/>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rsidR="007F2A56" w:rsidRPr="00680F43" w:rsidRDefault="007F2A56" w:rsidP="007F2A56">
                  <w:pPr>
                    <w:numPr>
                      <w:ilvl w:val="0"/>
                      <w:numId w:val="6"/>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「中期経営計画</w:t>
                  </w:r>
                  <w:r w:rsidRPr="00680F43">
                    <w:rPr>
                      <w:rFonts w:ascii="ＭＳ 明朝" w:hAnsi="ＭＳ 明朝" w:cs="ＭＳ 明朝" w:hint="eastAsia"/>
                      <w:spacing w:val="6"/>
                      <w:kern w:val="0"/>
                      <w:szCs w:val="21"/>
                    </w:rPr>
                    <w:t xml:space="preserve"> With You</w:t>
                  </w:r>
                  <w:r w:rsidRPr="00680F43">
                    <w:rPr>
                      <w:rFonts w:ascii="ＭＳ 明朝" w:hAnsi="ＭＳ 明朝" w:cs="ＭＳ 明朝" w:hint="eastAsia"/>
                      <w:spacing w:val="6"/>
                      <w:kern w:val="0"/>
                      <w:szCs w:val="21"/>
                    </w:rPr>
                    <w:t>」</w:t>
                  </w:r>
                </w:p>
                <w:p w:rsidR="00FF3FF1" w:rsidRPr="00DD56DC" w:rsidRDefault="007F2A56" w:rsidP="007F2A5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F43">
                    <w:rPr>
                      <w:rFonts w:ascii="ＭＳ 明朝" w:hAnsi="ＭＳ 明朝" w:cs="ＭＳ 明朝" w:hint="eastAsia"/>
                      <w:spacing w:val="6"/>
                      <w:kern w:val="0"/>
                      <w:szCs w:val="21"/>
                    </w:rPr>
                    <w:t>個人コンサルティング（</w:t>
                  </w:r>
                  <w:r w:rsidRPr="00680F43">
                    <w:rPr>
                      <w:rFonts w:ascii="ＭＳ 明朝" w:hAnsi="ＭＳ 明朝" w:cs="ＭＳ 明朝" w:hint="eastAsia"/>
                      <w:spacing w:val="6"/>
                      <w:kern w:val="0"/>
                      <w:szCs w:val="21"/>
                    </w:rPr>
                    <w:t>P14</w:t>
                  </w:r>
                  <w:r w:rsidRPr="00680F43">
                    <w:rPr>
                      <w:rFonts w:ascii="ＭＳ 明朝" w:hAnsi="ＭＳ 明朝" w:cs="ＭＳ 明朝" w:hint="eastAsia"/>
                      <w:spacing w:val="6"/>
                      <w:kern w:val="0"/>
                      <w:szCs w:val="21"/>
                    </w:rPr>
                    <w:t>）</w:t>
                  </w:r>
                </w:p>
                <w:p w:rsidR="00A35CD3" w:rsidRPr="00680F43" w:rsidRDefault="00A35CD3" w:rsidP="00A35CD3">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ローンにおいて、「IT・デジタル化による住宅ローン業務の効率化」を掲載。</w:t>
                  </w:r>
                </w:p>
                <w:p w:rsidR="00A35CD3" w:rsidRPr="00680F43" w:rsidRDefault="00A35CD3" w:rsidP="00A35CD3">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ライフプランコンサルティングにおいて、「デジタルサービス拡充による利便性向上」を掲載。</w:t>
                  </w:r>
                </w:p>
                <w:p w:rsidR="00A35CD3" w:rsidRPr="00680F43" w:rsidRDefault="00A35CD3" w:rsidP="00A35CD3">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チャネル戦略（P15）</w:t>
                  </w:r>
                </w:p>
                <w:p w:rsidR="00A35CD3" w:rsidRPr="00680F43" w:rsidRDefault="00A35CD3" w:rsidP="00A35CD3">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非対面チャネルにおいて、「デジタルサービスの利便性向上、ネット取引への誘導による窓口事務削減」を掲載。</w:t>
                  </w:r>
                </w:p>
                <w:p w:rsidR="00A35CD3" w:rsidRPr="00680F43" w:rsidRDefault="00A35CD3" w:rsidP="00A35CD3">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サービス品質向上（P16）</w:t>
                  </w:r>
                </w:p>
                <w:p w:rsidR="00A35CD3" w:rsidRPr="00680F43" w:rsidRDefault="00A35CD3" w:rsidP="00A35CD3">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窓口事務の効率化において、「窓口事務のネット誘導」を掲載。</w:t>
                  </w:r>
                </w:p>
                <w:p w:rsidR="00A35CD3" w:rsidRPr="00680F43" w:rsidRDefault="00A35CD3" w:rsidP="00A35CD3">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グループ戦略（P17）</w:t>
                  </w:r>
                </w:p>
                <w:p w:rsidR="00A35CD3" w:rsidRPr="00680F43" w:rsidRDefault="00A35CD3" w:rsidP="00A35CD3">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IT・デジタル分野において、「お客さまのIT・デジタル化支援強化」を掲載。</w:t>
                  </w:r>
                </w:p>
                <w:p w:rsidR="00A35CD3" w:rsidRPr="00680F43" w:rsidRDefault="00A35CD3" w:rsidP="00A35CD3">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IT・デジタル戦略（P18）</w:t>
                  </w:r>
                </w:p>
                <w:p w:rsidR="00A35CD3" w:rsidRPr="0085796A" w:rsidRDefault="00A35CD3" w:rsidP="00A35CD3">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680F43">
                    <w:rPr>
                      <w:rFonts w:ascii="ＭＳ 明朝" w:hAnsi="ＭＳ 明朝" w:cs="ＭＳ 明朝" w:hint="eastAsia"/>
                      <w:spacing w:val="6"/>
                      <w:kern w:val="0"/>
                      <w:szCs w:val="21"/>
                    </w:rPr>
                    <w:t>DX推進における中心的な戦略として掲載。当行のデジタル化と地域・お客さまのデジタル化の2本柱となっており、AI・ビッグデータの活用、各種ツールのデジタル化等を通じ、銀行とお客さまの継続的な成長を目指すことを掲載</w:t>
                  </w:r>
                  <w:r w:rsidR="00D0527B">
                    <w:rPr>
                      <w:rFonts w:ascii="ＭＳ 明朝" w:hAnsi="ＭＳ 明朝" w:cs="ＭＳ 明朝" w:hint="eastAsia"/>
                      <w:spacing w:val="6"/>
                      <w:kern w:val="0"/>
                      <w:szCs w:val="21"/>
                    </w:rPr>
                    <w:t>。</w:t>
                  </w:r>
                </w:p>
                <w:p w:rsidR="00A35CD3" w:rsidRDefault="00A35CD3" w:rsidP="00A35CD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FE6CF8">
                    <w:rPr>
                      <w:rFonts w:ascii="ＭＳ 明朝" w:hAnsi="ＭＳ 明朝" w:cs="ＭＳ 明朝" w:hint="eastAsia"/>
                      <w:spacing w:val="6"/>
                      <w:kern w:val="0"/>
                      <w:szCs w:val="21"/>
                    </w:rPr>
                    <w:t>ニュースリリース「人工知能を活用したビッグデータ分析ソフトの導入について</w:t>
                  </w:r>
                  <w:r w:rsidRPr="00FE6CF8">
                    <w:rPr>
                      <w:rFonts w:ascii="ＭＳ 明朝" w:hAnsi="ＭＳ 明朝" w:cs="ＭＳ 明朝" w:hint="eastAsia"/>
                      <w:spacing w:val="6"/>
                      <w:kern w:val="0"/>
                      <w:szCs w:val="21"/>
                    </w:rPr>
                    <w:t>_2019.10.1</w:t>
                  </w:r>
                  <w:r w:rsidRPr="00FE6CF8">
                    <w:rPr>
                      <w:rFonts w:ascii="ＭＳ 明朝" w:hAnsi="ＭＳ 明朝" w:cs="ＭＳ 明朝" w:hint="eastAsia"/>
                      <w:spacing w:val="6"/>
                      <w:kern w:val="0"/>
                      <w:szCs w:val="21"/>
                    </w:rPr>
                    <w:t>」</w:t>
                  </w:r>
                </w:p>
                <w:p w:rsidR="00A35CD3" w:rsidRDefault="00A35CD3" w:rsidP="00A35CD3">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E6CF8">
                    <w:rPr>
                      <w:rFonts w:ascii="ＭＳ 明朝" w:hAnsi="ＭＳ 明朝" w:cs="ＭＳ 明朝" w:hint="eastAsia"/>
                      <w:spacing w:val="6"/>
                      <w:kern w:val="0"/>
                      <w:szCs w:val="21"/>
                    </w:rPr>
                    <w:t>当行が保有するビッグデータを人工知能を用いて分析することで、より的確なタイミングでお客さまへ資産運用をご提案することが可能</w:t>
                  </w:r>
                  <w:r>
                    <w:rPr>
                      <w:rFonts w:ascii="ＭＳ 明朝" w:hAnsi="ＭＳ 明朝" w:cs="ＭＳ 明朝" w:hint="eastAsia"/>
                      <w:spacing w:val="6"/>
                      <w:kern w:val="0"/>
                      <w:szCs w:val="21"/>
                    </w:rPr>
                    <w:t>な仕組みを構築。</w:t>
                  </w:r>
                </w:p>
                <w:p w:rsidR="00A35CD3" w:rsidRPr="00FE6CF8" w:rsidRDefault="00A35CD3" w:rsidP="00A35CD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FE6CF8">
                    <w:rPr>
                      <w:rFonts w:ascii="ＭＳ 明朝" w:hAnsi="ＭＳ 明朝" w:cs="ＭＳ 明朝" w:hint="eastAsia"/>
                      <w:spacing w:val="6"/>
                      <w:kern w:val="0"/>
                      <w:szCs w:val="21"/>
                    </w:rPr>
                    <w:t>ニュースリリース「ゼネリックソリューション株式会社との資本業務提携について</w:t>
                  </w:r>
                  <w:r w:rsidRPr="00FE6CF8">
                    <w:rPr>
                      <w:rFonts w:ascii="ＭＳ 明朝" w:hAnsi="ＭＳ 明朝" w:cs="ＭＳ 明朝" w:hint="eastAsia"/>
                      <w:spacing w:val="6"/>
                      <w:kern w:val="0"/>
                      <w:szCs w:val="21"/>
                    </w:rPr>
                    <w:t>_2021.3.30</w:t>
                  </w:r>
                  <w:r w:rsidRPr="00FE6CF8">
                    <w:rPr>
                      <w:rFonts w:ascii="ＭＳ 明朝" w:hAnsi="ＭＳ 明朝" w:cs="ＭＳ 明朝" w:hint="eastAsia"/>
                      <w:spacing w:val="6"/>
                      <w:kern w:val="0"/>
                      <w:szCs w:val="21"/>
                    </w:rPr>
                    <w:t>」</w:t>
                  </w:r>
                </w:p>
                <w:p w:rsidR="00FF3FF1" w:rsidRPr="00DD56DC" w:rsidRDefault="00A35CD3" w:rsidP="00A35CD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6CF8">
                    <w:rPr>
                      <w:rFonts w:ascii="ＭＳ 明朝" w:hAnsi="ＭＳ 明朝" w:cs="ＭＳ 明朝" w:hint="eastAsia"/>
                      <w:spacing w:val="6"/>
                      <w:kern w:val="0"/>
                      <w:szCs w:val="21"/>
                    </w:rPr>
                    <w:t>ゼネリックソリューション㈱と資本業務提携を締結し、</w:t>
                  </w:r>
                  <w:r>
                    <w:rPr>
                      <w:rFonts w:ascii="ＭＳ 明朝" w:hAnsi="ＭＳ 明朝" w:cs="ＭＳ 明朝" w:hint="eastAsia"/>
                      <w:spacing w:val="6"/>
                      <w:kern w:val="0"/>
                      <w:szCs w:val="21"/>
                    </w:rPr>
                    <w:t>中経営計画「</w:t>
                  </w:r>
                  <w:r>
                    <w:rPr>
                      <w:rFonts w:ascii="ＭＳ 明朝" w:hAnsi="ＭＳ 明朝" w:cs="ＭＳ 明朝" w:hint="eastAsia"/>
                      <w:spacing w:val="6"/>
                      <w:kern w:val="0"/>
                      <w:szCs w:val="21"/>
                    </w:rPr>
                    <w:t>With You</w:t>
                  </w:r>
                  <w:r>
                    <w:rPr>
                      <w:rFonts w:ascii="ＭＳ 明朝" w:hAnsi="ＭＳ 明朝" w:cs="ＭＳ 明朝" w:hint="eastAsia"/>
                      <w:spacing w:val="6"/>
                      <w:kern w:val="0"/>
                      <w:szCs w:val="21"/>
                    </w:rPr>
                    <w:t>」の「</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・デジタル戦略」で掲げる「</w:t>
                  </w:r>
                  <w:r w:rsidRPr="00FE6CF8">
                    <w:rPr>
                      <w:rFonts w:ascii="ＭＳ 明朝" w:hAnsi="ＭＳ 明朝" w:cs="ＭＳ 明朝" w:hint="eastAsia"/>
                      <w:spacing w:val="6"/>
                      <w:kern w:val="0"/>
                      <w:szCs w:val="21"/>
                    </w:rPr>
                    <w:t>AI</w:t>
                  </w:r>
                  <w:r w:rsidRPr="00FE6CF8">
                    <w:rPr>
                      <w:rFonts w:ascii="ＭＳ 明朝" w:hAnsi="ＭＳ 明朝" w:cs="ＭＳ 明朝" w:hint="eastAsia"/>
                      <w:spacing w:val="6"/>
                      <w:kern w:val="0"/>
                      <w:szCs w:val="21"/>
                    </w:rPr>
                    <w:t>・ビッグデータの活用</w:t>
                  </w:r>
                  <w:r>
                    <w:rPr>
                      <w:rFonts w:ascii="ＭＳ 明朝" w:hAnsi="ＭＳ 明朝" w:cs="ＭＳ 明朝" w:hint="eastAsia"/>
                      <w:spacing w:val="6"/>
                      <w:kern w:val="0"/>
                      <w:szCs w:val="21"/>
                    </w:rPr>
                    <w:t>」</w:t>
                  </w:r>
                  <w:r w:rsidRPr="00FE6CF8">
                    <w:rPr>
                      <w:rFonts w:ascii="ＭＳ 明朝" w:hAnsi="ＭＳ 明朝" w:cs="ＭＳ 明朝" w:hint="eastAsia"/>
                      <w:spacing w:val="6"/>
                      <w:kern w:val="0"/>
                      <w:szCs w:val="21"/>
                    </w:rPr>
                    <w:t>を推進する体制を構築。</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rsidR="00A35CD3" w:rsidRDefault="00A35CD3" w:rsidP="00A35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0046751D">
                    <w:rPr>
                      <w:rFonts w:ascii="ＭＳ 明朝" w:eastAsia="ＭＳ 明朝" w:hAnsi="ＭＳ 明朝" w:cs="ＭＳ 明朝" w:hint="eastAsia"/>
                      <w:spacing w:val="6"/>
                      <w:kern w:val="0"/>
                      <w:szCs w:val="21"/>
                    </w:rPr>
                    <w:t>～</w:t>
                  </w:r>
                  <w:r w:rsidR="0046751D" w:rsidRPr="00871177">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color w:val="000000" w:themeColor="text1"/>
                      <w:spacing w:val="6"/>
                      <w:kern w:val="0"/>
                      <w:szCs w:val="21"/>
                    </w:rPr>
                    <mc:AlternateContent>
                      <mc:Choice Requires="w16se">
                        <w16se:symEx w16se:font="ＭＳ 明朝" w16se:char="2467"/>
                      </mc:Choice>
                      <mc:Fallback>
                        <w:t>⑧</w:t>
                      </mc:Fallback>
                    </mc:AlternateContent>
                  </w:r>
                </w:p>
                <w:p w:rsidR="00FF3FF1" w:rsidRPr="00DD56DC" w:rsidRDefault="00A35CD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取締役会決議に基づき策定および実施しております。</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D0527B" w:rsidRPr="00871177" w:rsidRDefault="00D0527B" w:rsidP="00A35CD3">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71177">
                    <w:rPr>
                      <w:rFonts w:ascii="ＭＳ 明朝" w:hAnsi="ＭＳ 明朝" w:cs="ＭＳ 明朝" w:hint="eastAsia"/>
                      <w:color w:val="000000" w:themeColor="text1"/>
                      <w:spacing w:val="6"/>
                      <w:kern w:val="0"/>
                      <w:szCs w:val="21"/>
                    </w:rPr>
                    <w:t>中期経営計画「With You」IT・デジタル戦略（P18）</w:t>
                  </w:r>
                </w:p>
                <w:p w:rsidR="00D0527B" w:rsidRPr="00871177" w:rsidRDefault="00D0527B" w:rsidP="00A35CD3">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71177">
                    <w:rPr>
                      <w:rFonts w:ascii="ＭＳ 明朝" w:hAnsi="ＭＳ 明朝" w:cs="ＭＳ 明朝" w:hint="eastAsia"/>
                      <w:color w:val="000000" w:themeColor="text1"/>
                      <w:spacing w:val="6"/>
                      <w:kern w:val="0"/>
                      <w:szCs w:val="21"/>
                    </w:rPr>
                    <w:t>宮崎銀行ホームページ：「キャリア採用」</w:t>
                  </w:r>
                </w:p>
                <w:p w:rsidR="00A35CD3" w:rsidRDefault="00A35CD3" w:rsidP="00A35CD3">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5796A">
                    <w:rPr>
                      <w:rFonts w:ascii="ＭＳ 明朝" w:hAnsi="ＭＳ 明朝" w:cs="ＭＳ 明朝" w:hint="eastAsia"/>
                      <w:spacing w:val="6"/>
                      <w:kern w:val="0"/>
                      <w:szCs w:val="21"/>
                    </w:rPr>
                    <w:t>ニュースリリース「本部組織の一部変更について_2017.3.17」</w:t>
                  </w:r>
                </w:p>
                <w:p w:rsidR="00A35CD3" w:rsidRPr="000C0ED3" w:rsidRDefault="00A35CD3" w:rsidP="00A35CD3">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C0ED3">
                    <w:rPr>
                      <w:rFonts w:ascii="ＭＳ 明朝" w:hAnsi="ＭＳ 明朝" w:cs="ＭＳ 明朝" w:hint="eastAsia"/>
                      <w:spacing w:val="6"/>
                      <w:kern w:val="0"/>
                      <w:szCs w:val="21"/>
                    </w:rPr>
                    <w:t>ニュースリリース「ゼネリックソリューション株式会社との資本業務提携について_2021.3.30」</w:t>
                  </w:r>
                </w:p>
                <w:p w:rsidR="00FF3FF1" w:rsidRPr="00DD56DC" w:rsidRDefault="00A35CD3" w:rsidP="00A35CD3">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796A">
                    <w:rPr>
                      <w:rFonts w:ascii="ＭＳ 明朝" w:hAnsi="ＭＳ 明朝" w:cs="ＭＳ 明朝" w:hint="eastAsia"/>
                      <w:spacing w:val="6"/>
                      <w:kern w:val="0"/>
                      <w:szCs w:val="21"/>
                    </w:rPr>
                    <w:t>ニュースリリース「本部組織の一部変更について</w:t>
                  </w:r>
                  <w:r w:rsidRPr="0085796A">
                    <w:rPr>
                      <w:rFonts w:ascii="ＭＳ 明朝" w:hAnsi="ＭＳ 明朝" w:cs="ＭＳ 明朝" w:hint="eastAsia"/>
                      <w:spacing w:val="6"/>
                      <w:kern w:val="0"/>
                      <w:szCs w:val="21"/>
                    </w:rPr>
                    <w:t>_2022.3.17</w:t>
                  </w:r>
                  <w:r w:rsidRPr="0085796A">
                    <w:rPr>
                      <w:rFonts w:ascii="ＭＳ 明朝" w:hAnsi="ＭＳ 明朝" w:cs="ＭＳ 明朝" w:hint="eastAsia"/>
                      <w:spacing w:val="6"/>
                      <w:kern w:val="0"/>
                      <w:szCs w:val="21"/>
                    </w:rPr>
                    <w:t>」</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rsidR="00D0527B" w:rsidRPr="00871177" w:rsidRDefault="00D0527B" w:rsidP="00A35CD3">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bookmarkStart w:id="0" w:name="_GoBack"/>
                  <w:r w:rsidRPr="00871177">
                    <w:rPr>
                      <w:rFonts w:ascii="ＭＳ 明朝" w:hAnsi="ＭＳ 明朝" w:cs="ＭＳ 明朝" w:hint="eastAsia"/>
                      <w:color w:val="000000" w:themeColor="text1"/>
                      <w:spacing w:val="6"/>
                      <w:kern w:val="0"/>
                      <w:szCs w:val="21"/>
                    </w:rPr>
                    <w:t>中期経営計画「With You」IT・デジタル戦略（P18）</w:t>
                  </w:r>
                </w:p>
                <w:p w:rsidR="00D0527B" w:rsidRPr="00871177" w:rsidRDefault="00D0527B" w:rsidP="00D0527B">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71177">
                    <w:rPr>
                      <w:color w:val="000000" w:themeColor="text1"/>
                    </w:rPr>
                    <w:t>DX</w:t>
                  </w:r>
                  <w:r w:rsidRPr="00871177">
                    <w:rPr>
                      <w:color w:val="000000" w:themeColor="text1"/>
                    </w:rPr>
                    <w:t>推進の中心的な戦略である「</w:t>
                  </w:r>
                  <w:r w:rsidRPr="00871177">
                    <w:rPr>
                      <w:color w:val="000000" w:themeColor="text1"/>
                    </w:rPr>
                    <w:t>IT</w:t>
                  </w:r>
                  <w:r w:rsidRPr="00871177">
                    <w:rPr>
                      <w:color w:val="000000" w:themeColor="text1"/>
                    </w:rPr>
                    <w:t>・デジタル戦略」において、土台となる部分に体制強化を掲げており、具体的に「</w:t>
                  </w:r>
                  <w:r w:rsidRPr="00871177">
                    <w:rPr>
                      <w:color w:val="000000" w:themeColor="text1"/>
                    </w:rPr>
                    <w:t>IT</w:t>
                  </w:r>
                  <w:r w:rsidRPr="00871177">
                    <w:rPr>
                      <w:color w:val="000000" w:themeColor="text1"/>
                    </w:rPr>
                    <w:t>人財の増強」、「</w:t>
                  </w:r>
                  <w:r w:rsidRPr="00871177">
                    <w:rPr>
                      <w:color w:val="000000" w:themeColor="text1"/>
                    </w:rPr>
                    <w:t>IT</w:t>
                  </w:r>
                  <w:r w:rsidRPr="00871177">
                    <w:rPr>
                      <w:color w:val="000000" w:themeColor="text1"/>
                    </w:rPr>
                    <w:t>リテラシー向上」を掲載。</w:t>
                  </w:r>
                </w:p>
                <w:p w:rsidR="00CC1152" w:rsidRPr="00871177" w:rsidRDefault="00CC1152" w:rsidP="00CC1152">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71177">
                    <w:rPr>
                      <w:rFonts w:ascii="ＭＳ 明朝" w:hAnsi="ＭＳ 明朝" w:cs="ＭＳ 明朝" w:hint="eastAsia"/>
                      <w:color w:val="000000" w:themeColor="text1"/>
                      <w:spacing w:val="6"/>
                      <w:kern w:val="0"/>
                      <w:szCs w:val="21"/>
                    </w:rPr>
                    <w:t>宮崎銀行ホームページ：「キャリア採用」</w:t>
                  </w:r>
                </w:p>
                <w:p w:rsidR="00CC1152" w:rsidRPr="00871177" w:rsidRDefault="00CC1152" w:rsidP="00CC1152">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71177">
                    <w:rPr>
                      <w:rFonts w:ascii="ＭＳ 明朝" w:hAnsi="ＭＳ 明朝" w:cs="ＭＳ 明朝" w:hint="eastAsia"/>
                      <w:color w:val="000000" w:themeColor="text1"/>
                      <w:spacing w:val="6"/>
                      <w:kern w:val="0"/>
                      <w:szCs w:val="21"/>
                    </w:rPr>
                    <w:t>DX戦略を推進するための体制強化として、デジタル人材の確保に向け採用活動を行っている。</w:t>
                  </w:r>
                </w:p>
                <w:bookmarkEnd w:id="0"/>
                <w:p w:rsidR="00A35CD3" w:rsidRPr="0085796A" w:rsidRDefault="00A35CD3" w:rsidP="00A35CD3">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5796A">
                    <w:rPr>
                      <w:rFonts w:ascii="ＭＳ 明朝" w:hAnsi="ＭＳ 明朝" w:cs="ＭＳ 明朝" w:hint="eastAsia"/>
                      <w:spacing w:val="6"/>
                      <w:kern w:val="0"/>
                      <w:szCs w:val="21"/>
                    </w:rPr>
                    <w:t>ニュースリリース「本部組織の一部変更について_2017.3.17」</w:t>
                  </w:r>
                </w:p>
                <w:p w:rsidR="00A35CD3" w:rsidRDefault="00A35CD3" w:rsidP="00A35CD3">
                  <w:pPr>
                    <w:pStyle w:val="af"/>
                    <w:numPr>
                      <w:ilvl w:val="1"/>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548B8">
                    <w:rPr>
                      <w:rFonts w:ascii="ＭＳ 明朝" w:hAnsi="ＭＳ 明朝" w:cs="ＭＳ 明朝" w:hint="eastAsia"/>
                      <w:spacing w:val="6"/>
                      <w:kern w:val="0"/>
                      <w:szCs w:val="21"/>
                    </w:rPr>
                    <w:t>2017年3月に、</w:t>
                  </w:r>
                  <w:r>
                    <w:rPr>
                      <w:rFonts w:ascii="ＭＳ 明朝" w:hAnsi="ＭＳ 明朝" w:cs="ＭＳ 明朝" w:hint="eastAsia"/>
                      <w:spacing w:val="6"/>
                      <w:kern w:val="0"/>
                      <w:szCs w:val="21"/>
                    </w:rPr>
                    <w:t>I</w:t>
                  </w:r>
                  <w:r>
                    <w:rPr>
                      <w:rFonts w:ascii="ＭＳ 明朝" w:hAnsi="ＭＳ 明朝" w:cs="ＭＳ 明朝"/>
                      <w:spacing w:val="6"/>
                      <w:kern w:val="0"/>
                      <w:szCs w:val="21"/>
                    </w:rPr>
                    <w:t>T</w:t>
                  </w:r>
                  <w:r w:rsidRPr="00B548B8">
                    <w:rPr>
                      <w:rFonts w:ascii="ＭＳ 明朝" w:hAnsi="ＭＳ 明朝" w:cs="ＭＳ 明朝" w:hint="eastAsia"/>
                      <w:spacing w:val="6"/>
                      <w:kern w:val="0"/>
                      <w:szCs w:val="21"/>
                    </w:rPr>
                    <w:t>の加速度的な進展に対応するため、経営企画部内に「</w:t>
                  </w:r>
                  <w:r>
                    <w:rPr>
                      <w:rFonts w:ascii="ＭＳ 明朝" w:hAnsi="ＭＳ 明朝" w:cs="ＭＳ 明朝" w:hint="eastAsia"/>
                      <w:spacing w:val="6"/>
                      <w:kern w:val="0"/>
                      <w:szCs w:val="21"/>
                    </w:rPr>
                    <w:t>I</w:t>
                  </w:r>
                  <w:r>
                    <w:rPr>
                      <w:rFonts w:ascii="ＭＳ 明朝" w:hAnsi="ＭＳ 明朝" w:cs="ＭＳ 明朝"/>
                      <w:spacing w:val="6"/>
                      <w:kern w:val="0"/>
                      <w:szCs w:val="21"/>
                    </w:rPr>
                    <w:t>T</w:t>
                  </w:r>
                  <w:r w:rsidRPr="00B548B8">
                    <w:rPr>
                      <w:rFonts w:ascii="ＭＳ 明朝" w:hAnsi="ＭＳ 明朝" w:cs="ＭＳ 明朝" w:hint="eastAsia"/>
                      <w:spacing w:val="6"/>
                      <w:kern w:val="0"/>
                      <w:szCs w:val="21"/>
                    </w:rPr>
                    <w:t>戦略室」を新設。</w:t>
                  </w:r>
                </w:p>
                <w:p w:rsidR="00A35CD3" w:rsidRPr="000C0ED3" w:rsidRDefault="00A35CD3" w:rsidP="00A35CD3">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C0ED3">
                    <w:rPr>
                      <w:rFonts w:ascii="ＭＳ 明朝" w:hAnsi="ＭＳ 明朝" w:cs="ＭＳ 明朝" w:hint="eastAsia"/>
                      <w:spacing w:val="6"/>
                      <w:kern w:val="0"/>
                      <w:szCs w:val="21"/>
                    </w:rPr>
                    <w:t>ニュースリリース「ゼネリックソリューション株式会社との資本業務提携について_2021.3.30」</w:t>
                  </w:r>
                </w:p>
                <w:p w:rsidR="00FF3FF1" w:rsidRPr="00DD56DC" w:rsidRDefault="00A35CD3" w:rsidP="00A35CD3">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 </w:t>
                  </w:r>
                  <w:r w:rsidRPr="000C0ED3">
                    <w:rPr>
                      <w:rFonts w:ascii="ＭＳ 明朝" w:hAnsi="ＭＳ 明朝" w:cs="ＭＳ 明朝" w:hint="eastAsia"/>
                      <w:spacing w:val="6"/>
                      <w:kern w:val="0"/>
                      <w:szCs w:val="21"/>
                    </w:rPr>
                    <w:t>ゼネリックソリューション㈱と資本業務提携を締結し、</w:t>
                  </w:r>
                  <w:r w:rsidRPr="000C0ED3">
                    <w:rPr>
                      <w:rFonts w:ascii="ＭＳ 明朝" w:hAnsi="ＭＳ 明朝" w:cs="ＭＳ 明朝" w:hint="eastAsia"/>
                      <w:spacing w:val="6"/>
                      <w:kern w:val="0"/>
                      <w:szCs w:val="21"/>
                    </w:rPr>
                    <w:t>AI</w:t>
                  </w:r>
                  <w:r w:rsidRPr="000C0ED3">
                    <w:rPr>
                      <w:rFonts w:ascii="ＭＳ 明朝" w:hAnsi="ＭＳ 明朝" w:cs="ＭＳ 明朝" w:hint="eastAsia"/>
                      <w:spacing w:val="6"/>
                      <w:kern w:val="0"/>
                      <w:szCs w:val="21"/>
                    </w:rPr>
                    <w:t>・ビッグデータの活用を推進する体</w:t>
                  </w:r>
                </w:p>
                <w:p w:rsidR="00A35CD3" w:rsidRPr="000C0ED3" w:rsidRDefault="00A35CD3" w:rsidP="00A35CD3">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C0ED3">
                    <w:rPr>
                      <w:rFonts w:ascii="ＭＳ 明朝" w:hAnsi="ＭＳ 明朝" w:cs="ＭＳ 明朝" w:hint="eastAsia"/>
                      <w:spacing w:val="6"/>
                      <w:kern w:val="0"/>
                      <w:szCs w:val="21"/>
                    </w:rPr>
                    <w:t>制を構築。</w:t>
                  </w:r>
                </w:p>
                <w:p w:rsidR="00A35CD3" w:rsidRDefault="00A35CD3" w:rsidP="00A35CD3">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5796A">
                    <w:rPr>
                      <w:rFonts w:ascii="ＭＳ 明朝" w:hAnsi="ＭＳ 明朝" w:cs="ＭＳ 明朝" w:hint="eastAsia"/>
                      <w:spacing w:val="6"/>
                      <w:kern w:val="0"/>
                      <w:szCs w:val="21"/>
                    </w:rPr>
                    <w:t>ニュースリリース「本部組織の一部変更について_2022.3.17」</w:t>
                  </w:r>
                </w:p>
                <w:p w:rsidR="00FF3FF1" w:rsidRPr="00DD56DC" w:rsidRDefault="00A35CD3" w:rsidP="00A35CD3">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2022</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月に、</w:t>
                  </w:r>
                  <w:r w:rsidRPr="00B548B8">
                    <w:rPr>
                      <w:rFonts w:ascii="ＭＳ 明朝" w:hAnsi="ＭＳ 明朝" w:cs="ＭＳ 明朝" w:hint="eastAsia"/>
                      <w:spacing w:val="6"/>
                      <w:kern w:val="0"/>
                      <w:szCs w:val="21"/>
                    </w:rPr>
                    <w:t>データやデジタル技術を活用した新たな価値の創出等、</w:t>
                  </w:r>
                  <w:r w:rsidRPr="00B548B8">
                    <w:rPr>
                      <w:rFonts w:ascii="ＭＳ 明朝" w:hAnsi="ＭＳ 明朝" w:cs="ＭＳ 明朝" w:hint="eastAsia"/>
                      <w:spacing w:val="6"/>
                      <w:kern w:val="0"/>
                      <w:szCs w:val="21"/>
                    </w:rPr>
                    <w:t>DX</w:t>
                  </w:r>
                  <w:r w:rsidRPr="00B548B8">
                    <w:rPr>
                      <w:rFonts w:ascii="ＭＳ 明朝" w:hAnsi="ＭＳ 明朝" w:cs="ＭＳ 明朝" w:hint="eastAsia"/>
                      <w:spacing w:val="6"/>
                      <w:kern w:val="0"/>
                      <w:szCs w:val="21"/>
                    </w:rPr>
                    <w:t>に関する企画推進の強化を目的に</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戦略室をデジタル戦略室に</w:t>
                  </w:r>
                  <w:r w:rsidRPr="00B548B8">
                    <w:rPr>
                      <w:rFonts w:ascii="ＭＳ 明朝" w:hAnsi="ＭＳ 明朝" w:cs="ＭＳ 明朝" w:hint="eastAsia"/>
                      <w:spacing w:val="6"/>
                      <w:kern w:val="0"/>
                      <w:szCs w:val="21"/>
                    </w:rPr>
                    <w:t>名称を変更。</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35CD3" w:rsidRPr="00DD56DC" w:rsidTr="00DD56DC">
              <w:trPr>
                <w:trHeight w:val="707"/>
              </w:trPr>
              <w:tc>
                <w:tcPr>
                  <w:tcW w:w="2600" w:type="dxa"/>
                  <w:shd w:val="clear" w:color="auto" w:fill="auto"/>
                  <w:vAlign w:val="center"/>
                </w:tcPr>
                <w:p w:rsidR="00A35CD3" w:rsidRPr="00DD56DC" w:rsidRDefault="00A35CD3" w:rsidP="00A35C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A35CD3" w:rsidRDefault="00A35CD3" w:rsidP="00A35CD3">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548B8">
                    <w:rPr>
                      <w:rFonts w:ascii="ＭＳ 明朝" w:hAnsi="ＭＳ 明朝" w:cs="ＭＳ 明朝" w:hint="eastAsia"/>
                      <w:spacing w:val="6"/>
                      <w:kern w:val="0"/>
                      <w:szCs w:val="21"/>
                    </w:rPr>
                    <w:t>ニュースリリース：「投資信託および生命保険申込み手続きの電子化について_2019.10.1」</w:t>
                  </w:r>
                </w:p>
                <w:p w:rsidR="00A35CD3" w:rsidRPr="00F2571A" w:rsidRDefault="00A35CD3" w:rsidP="00A35CD3">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548B8">
                    <w:rPr>
                      <w:rFonts w:ascii="ＭＳ 明朝" w:hAnsi="ＭＳ 明朝" w:cs="ＭＳ 明朝" w:hint="eastAsia"/>
                      <w:spacing w:val="6"/>
                      <w:kern w:val="0"/>
                      <w:szCs w:val="21"/>
                    </w:rPr>
                    <w:t>ニュースリリース：「住宅ローンにおける業務効率化について_2019.11.28」</w:t>
                  </w:r>
                </w:p>
              </w:tc>
            </w:tr>
            <w:tr w:rsidR="00DB23F1" w:rsidRPr="00DD56DC" w:rsidTr="00DD56DC">
              <w:trPr>
                <w:trHeight w:val="697"/>
              </w:trPr>
              <w:tc>
                <w:tcPr>
                  <w:tcW w:w="2600" w:type="dxa"/>
                  <w:shd w:val="clear" w:color="auto" w:fill="auto"/>
                  <w:vAlign w:val="center"/>
                </w:tcPr>
                <w:p w:rsidR="00DB23F1" w:rsidRPr="00DD56DC" w:rsidRDefault="00DB23F1" w:rsidP="00DB23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DB23F1" w:rsidRPr="000C0ED3" w:rsidRDefault="00DB23F1" w:rsidP="00DB23F1">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ニュースリリース</w:t>
                  </w:r>
                  <w:r w:rsidRPr="000C0ED3">
                    <w:rPr>
                      <w:rFonts w:ascii="ＭＳ 明朝" w:hAnsi="ＭＳ 明朝" w:cs="ＭＳ 明朝" w:hint="eastAsia"/>
                      <w:spacing w:val="6"/>
                      <w:kern w:val="0"/>
                      <w:szCs w:val="21"/>
                    </w:rPr>
                    <w:t>「投資信託および生命保険申込み手続きの電子化について_2019.10.1」</w:t>
                  </w:r>
                </w:p>
                <w:p w:rsidR="00DB23F1" w:rsidRPr="000C0ED3" w:rsidRDefault="00DB23F1" w:rsidP="00DB23F1">
                  <w:pPr>
                    <w:pStyle w:val="af"/>
                    <w:numPr>
                      <w:ilvl w:val="1"/>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Pr="000C0ED3">
                    <w:rPr>
                      <w:rFonts w:ascii="ＭＳ 明朝" w:hAnsi="ＭＳ 明朝" w:cs="ＭＳ 明朝" w:hint="eastAsia"/>
                      <w:spacing w:val="6"/>
                      <w:kern w:val="0"/>
                      <w:szCs w:val="21"/>
                    </w:rPr>
                    <w:t>タブレット端末による投資信託および生命保険の受付を開始。申込み手続きを電子化することで、迅速かつ正確な受付を実現。</w:t>
                  </w:r>
                </w:p>
                <w:p w:rsidR="00DB23F1" w:rsidRPr="000C0ED3" w:rsidRDefault="00DB23F1" w:rsidP="00DB23F1">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ニュースリリース</w:t>
                  </w:r>
                  <w:r w:rsidRPr="000C0ED3">
                    <w:rPr>
                      <w:rFonts w:ascii="ＭＳ 明朝" w:hAnsi="ＭＳ 明朝" w:cs="ＭＳ 明朝" w:hint="eastAsia"/>
                      <w:spacing w:val="6"/>
                      <w:kern w:val="0"/>
                      <w:szCs w:val="21"/>
                    </w:rPr>
                    <w:t>「人工知能を活用したビッグデータ分析ソフトの導入について_2019.10.1」</w:t>
                  </w:r>
                </w:p>
                <w:p w:rsidR="00DB23F1" w:rsidRPr="000C0ED3" w:rsidRDefault="00DB23F1" w:rsidP="00DB23F1">
                  <w:pPr>
                    <w:pStyle w:val="af"/>
                    <w:numPr>
                      <w:ilvl w:val="1"/>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Pr="000C0ED3">
                    <w:rPr>
                      <w:rFonts w:ascii="ＭＳ 明朝" w:hAnsi="ＭＳ 明朝" w:cs="ＭＳ 明朝" w:hint="eastAsia"/>
                      <w:spacing w:val="6"/>
                      <w:kern w:val="0"/>
                      <w:szCs w:val="21"/>
                    </w:rPr>
                    <w:t>当行が保有するビッグデータを人工知能を用いて分析することで、より的確なタイミングでお客さまへ資産運用を提案することが可能となるシステムを導入。</w:t>
                  </w:r>
                </w:p>
                <w:p w:rsidR="00DB23F1" w:rsidRPr="000C0ED3" w:rsidRDefault="00DB23F1" w:rsidP="00DB23F1">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ニュースリリース</w:t>
                  </w:r>
                  <w:r w:rsidRPr="000C0ED3">
                    <w:rPr>
                      <w:rFonts w:ascii="ＭＳ 明朝" w:hAnsi="ＭＳ 明朝" w:cs="ＭＳ 明朝" w:hint="eastAsia"/>
                      <w:spacing w:val="6"/>
                      <w:kern w:val="0"/>
                      <w:szCs w:val="21"/>
                    </w:rPr>
                    <w:t>「住宅ローンにおける業務効率化について_2019.11.28」</w:t>
                  </w:r>
                </w:p>
                <w:p w:rsidR="00DB23F1" w:rsidRPr="00B548B8" w:rsidRDefault="00DB23F1" w:rsidP="00DB23F1">
                  <w:pPr>
                    <w:pStyle w:val="af"/>
                    <w:numPr>
                      <w:ilvl w:val="1"/>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Pr="000C0ED3">
                    <w:rPr>
                      <w:rFonts w:ascii="ＭＳ 明朝" w:hAnsi="ＭＳ 明朝" w:cs="ＭＳ 明朝" w:hint="eastAsia"/>
                      <w:spacing w:val="6"/>
                      <w:kern w:val="0"/>
                      <w:szCs w:val="21"/>
                    </w:rPr>
                    <w:t>住宅ローンの審査業務の効率化に向けて、「SCOPE：住宅ローン業務支援システム」を導入。システム導入により、住宅ローン審査業務を可能な限り自動化するとともに、審査の適切性を高め、回答時間の短縮を実現。</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rsidR="00FF3FF1" w:rsidRPr="00DD56DC" w:rsidRDefault="00DB23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9701D">
                    <w:rPr>
                      <w:rFonts w:ascii="ＭＳ 明朝" w:eastAsia="ＭＳ 明朝" w:hAnsi="ＭＳ 明朝" w:cs="ＭＳ 明朝" w:hint="eastAsia"/>
                      <w:spacing w:val="6"/>
                      <w:kern w:val="0"/>
                      <w:szCs w:val="21"/>
                    </w:rPr>
                    <w:t>中期経営計画 With YouにかかるDX評価指標</w:t>
                  </w:r>
                  <w:r>
                    <w:rPr>
                      <w:rFonts w:ascii="ＭＳ 明朝" w:eastAsia="ＭＳ 明朝" w:hAnsi="ＭＳ 明朝" w:cs="ＭＳ 明朝" w:hint="eastAsia"/>
                      <w:spacing w:val="6"/>
                      <w:kern w:val="0"/>
                      <w:szCs w:val="21"/>
                    </w:rPr>
                    <w:t>」</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B23F1">
                    <w:rPr>
                      <w:rFonts w:ascii="ＭＳ 明朝" w:eastAsia="ＭＳ 明朝" w:hAnsi="ＭＳ 明朝" w:cs="ＭＳ 明朝" w:hint="eastAsia"/>
                      <w:spacing w:val="6"/>
                      <w:kern w:val="0"/>
                      <w:szCs w:val="21"/>
                    </w:rPr>
                    <w:t>2020</w:t>
                  </w:r>
                  <w:r w:rsidR="00DB23F1" w:rsidRPr="00DD56DC">
                    <w:rPr>
                      <w:rFonts w:ascii="ＭＳ 明朝" w:eastAsia="ＭＳ 明朝" w:hAnsi="ＭＳ 明朝" w:cs="ＭＳ 明朝" w:hint="eastAsia"/>
                      <w:spacing w:val="6"/>
                      <w:kern w:val="0"/>
                      <w:szCs w:val="21"/>
                    </w:rPr>
                    <w:t>年</w:t>
                  </w:r>
                  <w:r w:rsidR="00DB23F1">
                    <w:rPr>
                      <w:rFonts w:ascii="ＭＳ 明朝" w:eastAsia="ＭＳ 明朝" w:hAnsi="ＭＳ 明朝" w:cs="ＭＳ 明朝" w:hint="eastAsia"/>
                      <w:spacing w:val="6"/>
                      <w:kern w:val="0"/>
                      <w:szCs w:val="21"/>
                    </w:rPr>
                    <w:t>3</w:t>
                  </w:r>
                  <w:r w:rsidR="00DB23F1" w:rsidRPr="00DD56DC">
                    <w:rPr>
                      <w:rFonts w:ascii="ＭＳ 明朝" w:eastAsia="ＭＳ 明朝" w:hAnsi="ＭＳ 明朝" w:cs="ＭＳ 明朝" w:hint="eastAsia"/>
                      <w:spacing w:val="6"/>
                      <w:kern w:val="0"/>
                      <w:szCs w:val="21"/>
                    </w:rPr>
                    <w:t>月</w:t>
                  </w:r>
                  <w:r w:rsidR="00DB23F1">
                    <w:rPr>
                      <w:rFonts w:ascii="ＭＳ 明朝" w:eastAsia="ＭＳ 明朝" w:hAnsi="ＭＳ 明朝" w:cs="ＭＳ 明朝" w:hint="eastAsia"/>
                      <w:spacing w:val="6"/>
                      <w:kern w:val="0"/>
                      <w:szCs w:val="21"/>
                    </w:rPr>
                    <w:t>2</w:t>
                  </w:r>
                  <w:r w:rsidR="00DB23F1">
                    <w:rPr>
                      <w:rFonts w:ascii="ＭＳ 明朝" w:eastAsia="ＭＳ 明朝" w:hAnsi="ＭＳ 明朝" w:cs="ＭＳ 明朝"/>
                      <w:spacing w:val="6"/>
                      <w:kern w:val="0"/>
                      <w:szCs w:val="21"/>
                    </w:rPr>
                    <w:t>4</w:t>
                  </w:r>
                  <w:r w:rsidR="00DB23F1" w:rsidRPr="00DD56DC">
                    <w:rPr>
                      <w:rFonts w:ascii="ＭＳ 明朝" w:eastAsia="ＭＳ 明朝" w:hAnsi="ＭＳ 明朝" w:cs="ＭＳ 明朝" w:hint="eastAsia"/>
                      <w:spacing w:val="6"/>
                      <w:kern w:val="0"/>
                      <w:szCs w:val="21"/>
                    </w:rPr>
                    <w:t>日</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B23F1" w:rsidRPr="00DD56DC" w:rsidTr="00DD56DC">
              <w:trPr>
                <w:trHeight w:val="707"/>
              </w:trPr>
              <w:tc>
                <w:tcPr>
                  <w:tcW w:w="2600" w:type="dxa"/>
                  <w:shd w:val="clear" w:color="auto" w:fill="auto"/>
                  <w:vAlign w:val="center"/>
                </w:tcPr>
                <w:p w:rsidR="00DB23F1" w:rsidRPr="00DD56DC" w:rsidRDefault="00DB23F1" w:rsidP="00DB23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DB23F1" w:rsidRPr="00DD56DC" w:rsidRDefault="00DB23F1" w:rsidP="00DB2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宮崎銀行ホームページ</w:t>
                  </w:r>
                </w:p>
                <w:p w:rsidR="00DB23F1" w:rsidRDefault="00DB23F1" w:rsidP="00DB2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5A0"/>
                      </mc:Choice>
                      <mc:Fallback>
                        <w:t>■</w:t>
                      </mc:Fallback>
                    </mc:AlternateContent>
                  </w:r>
                  <w:r>
                    <w:rPr>
                      <w:rFonts w:ascii="ＭＳ 明朝" w:eastAsia="ＭＳ 明朝" w:hAnsi="ＭＳ 明朝" w:cs="ＭＳ 明朝" w:hint="eastAsia"/>
                      <w:spacing w:val="6"/>
                      <w:kern w:val="0"/>
                      <w:szCs w:val="21"/>
                    </w:rPr>
                    <w:t>中期経営計画</w:t>
                  </w:r>
                </w:p>
                <w:p w:rsidR="00DB23F1" w:rsidRPr="00FB2611" w:rsidRDefault="00871177" w:rsidP="00DB2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4A5A9A" w:rsidRPr="000843AA">
                      <w:rPr>
                        <w:rStyle w:val="af0"/>
                      </w:rPr>
                      <w:t>https://www.miyagin.co.jp/cms-hjeg2ccyg8jy/wp-content/uploads/2022/08/withyoudx.pdf</w:t>
                    </w:r>
                  </w:hyperlink>
                </w:p>
              </w:tc>
            </w:tr>
            <w:tr w:rsidR="00DB23F1" w:rsidRPr="00DD56DC" w:rsidTr="00DD56DC">
              <w:trPr>
                <w:trHeight w:val="697"/>
              </w:trPr>
              <w:tc>
                <w:tcPr>
                  <w:tcW w:w="2600" w:type="dxa"/>
                  <w:shd w:val="clear" w:color="auto" w:fill="auto"/>
                  <w:vAlign w:val="center"/>
                </w:tcPr>
                <w:p w:rsidR="00DB23F1" w:rsidRPr="00DD56DC" w:rsidRDefault="00DB23F1" w:rsidP="00DB23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DB23F1" w:rsidRPr="00DD56DC" w:rsidRDefault="00DB23F1" w:rsidP="00DB23F1">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中期経営計画</w:t>
                  </w:r>
                  <w:r w:rsidRPr="002A61CA">
                    <w:rPr>
                      <w:rFonts w:ascii="ＭＳ 明朝" w:hAnsi="ＭＳ 明朝" w:cs="ＭＳ 明朝" w:hint="eastAsia"/>
                      <w:spacing w:val="6"/>
                      <w:kern w:val="0"/>
                      <w:szCs w:val="21"/>
                    </w:rPr>
                    <w:t>でDX推進にかかる取り組みを記載した「個人コンサルティング」「チャネル戦略」「サービス品質向上」「IT・デジタル戦略」にかかる評価指標を設定。</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B23F1">
                    <w:rPr>
                      <w:rFonts w:ascii="ＭＳ 明朝" w:eastAsia="ＭＳ 明朝" w:hAnsi="ＭＳ 明朝" w:cs="ＭＳ 明朝" w:hint="eastAsia"/>
                      <w:spacing w:val="6"/>
                      <w:kern w:val="0"/>
                      <w:szCs w:val="21"/>
                    </w:rPr>
                    <w:t>2021</w:t>
                  </w:r>
                  <w:r w:rsidR="00DB23F1" w:rsidRPr="00DD56DC">
                    <w:rPr>
                      <w:rFonts w:ascii="ＭＳ 明朝" w:eastAsia="ＭＳ 明朝" w:hAnsi="ＭＳ 明朝" w:cs="ＭＳ 明朝" w:hint="eastAsia"/>
                      <w:spacing w:val="6"/>
                      <w:kern w:val="0"/>
                      <w:szCs w:val="21"/>
                    </w:rPr>
                    <w:t>年</w:t>
                  </w:r>
                  <w:r w:rsidR="00DB23F1">
                    <w:rPr>
                      <w:rFonts w:ascii="ＭＳ 明朝" w:eastAsia="ＭＳ 明朝" w:hAnsi="ＭＳ 明朝" w:cs="ＭＳ 明朝" w:hint="eastAsia"/>
                      <w:spacing w:val="6"/>
                      <w:kern w:val="0"/>
                      <w:szCs w:val="21"/>
                    </w:rPr>
                    <w:t>6</w:t>
                  </w:r>
                  <w:r w:rsidR="00DB23F1" w:rsidRPr="00DD56DC">
                    <w:rPr>
                      <w:rFonts w:ascii="ＭＳ 明朝" w:eastAsia="ＭＳ 明朝" w:hAnsi="ＭＳ 明朝" w:cs="ＭＳ 明朝" w:hint="eastAsia"/>
                      <w:spacing w:val="6"/>
                      <w:kern w:val="0"/>
                      <w:szCs w:val="21"/>
                    </w:rPr>
                    <w:t>月</w:t>
                  </w:r>
                  <w:r w:rsidR="00DB23F1">
                    <w:rPr>
                      <w:rFonts w:ascii="ＭＳ 明朝" w:eastAsia="ＭＳ 明朝" w:hAnsi="ＭＳ 明朝" w:cs="ＭＳ 明朝" w:hint="eastAsia"/>
                      <w:spacing w:val="6"/>
                      <w:kern w:val="0"/>
                      <w:szCs w:val="21"/>
                    </w:rPr>
                    <w:t>2</w:t>
                  </w:r>
                  <w:r w:rsidR="00DB23F1">
                    <w:rPr>
                      <w:rFonts w:ascii="ＭＳ 明朝" w:eastAsia="ＭＳ 明朝" w:hAnsi="ＭＳ 明朝" w:cs="ＭＳ 明朝"/>
                      <w:spacing w:val="6"/>
                      <w:kern w:val="0"/>
                      <w:szCs w:val="21"/>
                    </w:rPr>
                    <w:t>4</w:t>
                  </w:r>
                  <w:r w:rsidR="00DB23F1" w:rsidRPr="00DD56DC">
                    <w:rPr>
                      <w:rFonts w:ascii="ＭＳ 明朝" w:eastAsia="ＭＳ 明朝" w:hAnsi="ＭＳ 明朝" w:cs="ＭＳ 明朝" w:hint="eastAsia"/>
                      <w:spacing w:val="6"/>
                      <w:kern w:val="0"/>
                      <w:szCs w:val="21"/>
                    </w:rPr>
                    <w:t>日</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B23F1" w:rsidRPr="00DD56DC" w:rsidTr="00DD56DC">
              <w:trPr>
                <w:trHeight w:val="707"/>
              </w:trPr>
              <w:tc>
                <w:tcPr>
                  <w:tcW w:w="2600" w:type="dxa"/>
                  <w:shd w:val="clear" w:color="auto" w:fill="auto"/>
                  <w:vAlign w:val="center"/>
                </w:tcPr>
                <w:p w:rsidR="00DB23F1" w:rsidRPr="00DD56DC" w:rsidRDefault="00DB23F1" w:rsidP="00DB23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rsidR="00DB23F1" w:rsidRPr="00B548B8" w:rsidRDefault="00DB23F1" w:rsidP="00DB2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48B8">
                    <w:rPr>
                      <w:rFonts w:ascii="ＭＳ 明朝" w:eastAsia="ＭＳ 明朝" w:hAnsi="ＭＳ 明朝" w:cs="ＭＳ 明朝" w:hint="eastAsia"/>
                      <w:spacing w:val="6"/>
                      <w:kern w:val="0"/>
                      <w:szCs w:val="21"/>
                    </w:rPr>
                    <w:t>「2021年ディスクロージャー誌」</w:t>
                  </w:r>
                </w:p>
                <w:p w:rsidR="00DB23F1" w:rsidRPr="00E1515E" w:rsidRDefault="00871177" w:rsidP="00DB23F1">
                  <w:pPr>
                    <w:suppressAutoHyphens/>
                    <w:kinsoku w:val="0"/>
                    <w:overflowPunct w:val="0"/>
                    <w:adjustRightInd w:val="0"/>
                    <w:spacing w:afterLines="50" w:after="120" w:line="238" w:lineRule="exact"/>
                    <w:jc w:val="left"/>
                    <w:textAlignment w:val="center"/>
                  </w:pPr>
                  <w:hyperlink r:id="rId17" w:history="1">
                    <w:r w:rsidR="00DB23F1" w:rsidRPr="00B61A17">
                      <w:rPr>
                        <w:rStyle w:val="af0"/>
                      </w:rPr>
                      <w:t>https://www.miyagin.co.jp/cms-hjeg2ccyg8jy/wp-content/uploads/2022/07/miyagin_disclosure2021.pdf</w:t>
                    </w:r>
                  </w:hyperlink>
                </w:p>
              </w:tc>
            </w:tr>
            <w:tr w:rsidR="00DB23F1" w:rsidRPr="00DD56DC" w:rsidTr="00DD56DC">
              <w:trPr>
                <w:trHeight w:val="697"/>
              </w:trPr>
              <w:tc>
                <w:tcPr>
                  <w:tcW w:w="2600" w:type="dxa"/>
                  <w:shd w:val="clear" w:color="auto" w:fill="auto"/>
                  <w:vAlign w:val="center"/>
                </w:tcPr>
                <w:p w:rsidR="00DB23F1" w:rsidRPr="00DD56DC" w:rsidRDefault="00DB23F1" w:rsidP="00DB23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rsidR="00DB23F1" w:rsidRPr="00B548B8" w:rsidRDefault="00DB23F1" w:rsidP="00DB23F1">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548B8">
                    <w:rPr>
                      <w:rFonts w:ascii="ＭＳ 明朝" w:hAnsi="ＭＳ 明朝" w:cs="ＭＳ 明朝" w:hint="eastAsia"/>
                      <w:spacing w:val="6"/>
                      <w:kern w:val="0"/>
                      <w:szCs w:val="21"/>
                    </w:rPr>
                    <w:t>取締役頭取のメッセージとして下記を記載（P2 6段落目）</w:t>
                  </w:r>
                </w:p>
                <w:p w:rsidR="00DB23F1" w:rsidRPr="00DD56DC" w:rsidRDefault="00DB23F1" w:rsidP="00DB2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48B8">
                    <w:rPr>
                      <w:rFonts w:ascii="ＭＳ 明朝" w:eastAsia="ＭＳ 明朝" w:hAnsi="ＭＳ 明朝" w:cs="ＭＳ 明朝" w:hint="eastAsia"/>
                      <w:spacing w:val="6"/>
                      <w:kern w:val="0"/>
                      <w:szCs w:val="21"/>
                    </w:rPr>
                    <w:t>「デジタル」においては、「デジタルトランスフォーメーション（DX）」への取り組み強化が鍵となります。昨年度は、「みやぎんアプリ」の提供開始やAI・ビッグデータの活用、ペーパーレス化を起点とした業務改革を積極的に進めてきました。引き続き、DXを通じた金融サービスの高度化、既存業務の抜本的な効率化を図ってまいります。」</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D56DC" w:rsidRDefault="00DB23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FF3FF1"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月頃</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FF3FF1" w:rsidRPr="00DD56DC" w:rsidRDefault="00DB23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IPA</w:t>
                  </w:r>
                  <w:r>
                    <w:rPr>
                      <w:rFonts w:ascii="ＭＳ 明朝" w:eastAsia="ＭＳ 明朝" w:hAnsi="ＭＳ 明朝" w:cs="ＭＳ 明朝" w:hint="eastAsia"/>
                      <w:spacing w:val="6"/>
                      <w:kern w:val="0"/>
                      <w:szCs w:val="21"/>
                    </w:rPr>
                    <w:t>「DX推進指標」に基づいて実施</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B23F1">
                    <w:rPr>
                      <w:rFonts w:ascii="ＭＳ 明朝" w:eastAsia="ＭＳ 明朝" w:hAnsi="ＭＳ 明朝" w:cs="ＭＳ 明朝" w:hint="eastAsia"/>
                      <w:spacing w:val="6"/>
                      <w:kern w:val="0"/>
                      <w:szCs w:val="21"/>
                    </w:rPr>
                    <w:t>2016年　7</w:t>
                  </w:r>
                  <w:r w:rsidR="00DB23F1" w:rsidRPr="00DD56DC">
                    <w:rPr>
                      <w:rFonts w:ascii="ＭＳ 明朝" w:eastAsia="ＭＳ 明朝" w:hAnsi="ＭＳ 明朝" w:cs="ＭＳ 明朝" w:hint="eastAsia"/>
                      <w:spacing w:val="6"/>
                      <w:kern w:val="0"/>
                      <w:szCs w:val="21"/>
                    </w:rPr>
                    <w:t>月頃　～</w:t>
                  </w:r>
                  <w:r w:rsidR="00DB23F1">
                    <w:rPr>
                      <w:rFonts w:ascii="ＭＳ 明朝" w:eastAsia="ＭＳ 明朝" w:hAnsi="ＭＳ 明朝" w:cs="ＭＳ 明朝" w:hint="eastAsia"/>
                      <w:spacing w:val="6"/>
                      <w:kern w:val="0"/>
                      <w:szCs w:val="21"/>
                    </w:rPr>
                    <w:t xml:space="preserve">　継続的取組として実施</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B23F1" w:rsidRPr="00DD56DC" w:rsidTr="00DD56DC">
              <w:trPr>
                <w:trHeight w:val="697"/>
              </w:trPr>
              <w:tc>
                <w:tcPr>
                  <w:tcW w:w="2600" w:type="dxa"/>
                  <w:shd w:val="clear" w:color="auto" w:fill="auto"/>
                  <w:vAlign w:val="center"/>
                </w:tcPr>
                <w:p w:rsidR="00DB23F1" w:rsidRPr="00DD56DC" w:rsidRDefault="00DB23F1" w:rsidP="00DB23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DB23F1" w:rsidRPr="0008073D" w:rsidRDefault="00DB23F1" w:rsidP="00DB23F1">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8073D">
                    <w:rPr>
                      <w:rFonts w:ascii="ＭＳ 明朝" w:hAnsi="ＭＳ 明朝" w:cs="ＭＳ 明朝" w:hint="eastAsia"/>
                      <w:spacing w:val="6"/>
                      <w:kern w:val="0"/>
                      <w:szCs w:val="21"/>
                    </w:rPr>
                    <w:t>我が国金融システムの信頼及び当行の社会的信用を維持するため、サイバーセキュリティ管理の重要性を認識し、サイバー攻撃の高度化・巧妙化を踏まえたサイバーセキュリティ管理態勢を整備することを基本方針とする「サイバーセキュリティ基本規程」を制定している。本規程に基づき、サイバーセキュリティ対応組織として、サイバー犯罪への速やかな対応を目的とし、リスク管理委員会（常務会）の下部組織として関連部署で構成された組織内CSIRT（ コンピュータ・セキュリティ・インシデント・レス</w:t>
                  </w:r>
                  <w:r w:rsidRPr="0008073D">
                    <w:rPr>
                      <w:rFonts w:ascii="ＭＳ 明朝" w:hAnsi="ＭＳ 明朝" w:cs="ＭＳ 明朝" w:hint="eastAsia"/>
                      <w:spacing w:val="6"/>
                      <w:kern w:val="0"/>
                      <w:szCs w:val="21"/>
                    </w:rPr>
                    <w:lastRenderedPageBreak/>
                    <w:t>ポンス・チーム)を設置するとともに、サイバーセキュリティリスク顕在化時の対応に関する規程・マニュアル等を制定している。また、サイバー脅威・脆弱性に対応するため、管理マニュアルの策定・運用、外部企業へ委託しシステム的な脆弱性診断を適宜実施。</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2D4" w:rsidRDefault="005252D4">
      <w:r>
        <w:separator/>
      </w:r>
    </w:p>
  </w:endnote>
  <w:endnote w:type="continuationSeparator" w:id="0">
    <w:p w:rsidR="005252D4" w:rsidRDefault="0052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2D4" w:rsidRDefault="005252D4">
      <w:r>
        <w:separator/>
      </w:r>
    </w:p>
  </w:footnote>
  <w:footnote w:type="continuationSeparator" w:id="0">
    <w:p w:rsidR="005252D4" w:rsidRDefault="005252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6F273D6"/>
    <w:multiLevelType w:val="hybridMultilevel"/>
    <w:tmpl w:val="A6A458C0"/>
    <w:lvl w:ilvl="0" w:tplc="0409000B">
      <w:start w:val="1"/>
      <w:numFmt w:val="bullet"/>
      <w:lvlText w:val=""/>
      <w:lvlJc w:val="left"/>
      <w:pPr>
        <w:ind w:left="864" w:hanging="420"/>
      </w:pPr>
      <w:rPr>
        <w:rFonts w:ascii="Wingdings" w:hAnsi="Wingdings" w:hint="default"/>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2" w15:restartNumberingAfterBreak="0">
    <w:nsid w:val="176E13C5"/>
    <w:multiLevelType w:val="hybridMultilevel"/>
    <w:tmpl w:val="478E8D48"/>
    <w:lvl w:ilvl="0" w:tplc="A2B6B7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AD63E74"/>
    <w:multiLevelType w:val="hybridMultilevel"/>
    <w:tmpl w:val="165E98B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8A210B6"/>
    <w:multiLevelType w:val="hybridMultilevel"/>
    <w:tmpl w:val="F5D8007E"/>
    <w:lvl w:ilvl="0" w:tplc="A2B6B7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F1E734D"/>
    <w:multiLevelType w:val="hybridMultilevel"/>
    <w:tmpl w:val="16680030"/>
    <w:lvl w:ilvl="0" w:tplc="24E488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3F4AD5"/>
    <w:multiLevelType w:val="hybridMultilevel"/>
    <w:tmpl w:val="00ECD3BA"/>
    <w:lvl w:ilvl="0" w:tplc="A2B6B7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62C26DA"/>
    <w:multiLevelType w:val="hybridMultilevel"/>
    <w:tmpl w:val="DB747824"/>
    <w:lvl w:ilvl="0" w:tplc="C7220E8E">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E9D70EE"/>
    <w:multiLevelType w:val="hybridMultilevel"/>
    <w:tmpl w:val="E0325DE6"/>
    <w:lvl w:ilvl="0" w:tplc="A2B6B768">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4B37AB0"/>
    <w:multiLevelType w:val="hybridMultilevel"/>
    <w:tmpl w:val="E28CCFB8"/>
    <w:lvl w:ilvl="0" w:tplc="A2B6B7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73FF5D6E"/>
    <w:multiLevelType w:val="hybridMultilevel"/>
    <w:tmpl w:val="837464AA"/>
    <w:lvl w:ilvl="0" w:tplc="A2B6B768">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80F37FC"/>
    <w:multiLevelType w:val="hybridMultilevel"/>
    <w:tmpl w:val="FC2A6AB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7EE615FB"/>
    <w:multiLevelType w:val="hybridMultilevel"/>
    <w:tmpl w:val="677672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2"/>
  </w:num>
  <w:num w:numId="3">
    <w:abstractNumId w:val="0"/>
  </w:num>
  <w:num w:numId="4">
    <w:abstractNumId w:val="11"/>
  </w:num>
  <w:num w:numId="5">
    <w:abstractNumId w:val="15"/>
  </w:num>
  <w:num w:numId="6">
    <w:abstractNumId w:val="8"/>
  </w:num>
  <w:num w:numId="7">
    <w:abstractNumId w:val="7"/>
  </w:num>
  <w:num w:numId="8">
    <w:abstractNumId w:val="4"/>
  </w:num>
  <w:num w:numId="9">
    <w:abstractNumId w:val="6"/>
  </w:num>
  <w:num w:numId="10">
    <w:abstractNumId w:val="2"/>
  </w:num>
  <w:num w:numId="11">
    <w:abstractNumId w:val="13"/>
  </w:num>
  <w:num w:numId="12">
    <w:abstractNumId w:val="1"/>
  </w:num>
  <w:num w:numId="13">
    <w:abstractNumId w:val="14"/>
  </w:num>
  <w:num w:numId="14">
    <w:abstractNumId w:val="10"/>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355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6751D"/>
    <w:rsid w:val="004708C2"/>
    <w:rsid w:val="00483F63"/>
    <w:rsid w:val="004A5A9A"/>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7F2A56"/>
    <w:rsid w:val="00804B3B"/>
    <w:rsid w:val="00816759"/>
    <w:rsid w:val="00843F68"/>
    <w:rsid w:val="0084478F"/>
    <w:rsid w:val="008459EA"/>
    <w:rsid w:val="00847130"/>
    <w:rsid w:val="00847788"/>
    <w:rsid w:val="00860BE2"/>
    <w:rsid w:val="00865B12"/>
    <w:rsid w:val="00871177"/>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35CD3"/>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C1152"/>
    <w:rsid w:val="00CE07F0"/>
    <w:rsid w:val="00CE31F1"/>
    <w:rsid w:val="00CE7317"/>
    <w:rsid w:val="00CF65B2"/>
    <w:rsid w:val="00D00EE2"/>
    <w:rsid w:val="00D015B5"/>
    <w:rsid w:val="00D03132"/>
    <w:rsid w:val="00D04406"/>
    <w:rsid w:val="00D0527B"/>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23F1"/>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writeProtection w:cryptProviderType="rsaAES" w:cryptAlgorithmClass="hash" w:cryptAlgorithmType="typeAny" w:cryptAlgorithmSid="14" w:cryptSpinCount="100000" w:hash="QEuTRO2KWzOzbVRZCnjYf+7mIjho8Bc7XbS1rkdgFxvqpny9P6hf7Or4uW45/Yp1z6SLDJFsLIDiquzFhfQlAQ==" w:salt="Hzf4WAPqg0u23RtwJ0zzF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7F2A5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yagin.co.jp/cms-hjeg2ccyg8jy/wp-content/uploads/2022/08/withyou.pdf" TargetMode="External"/><Relationship Id="rId13" Type="http://schemas.openxmlformats.org/officeDocument/2006/relationships/hyperlink" Target="https://www.miyagin.co.jp/cms-hjeg2ccyg8jy/wp-content/uploads/2022/07/2695_pdf_data.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yagin.co.jp/cms-hjeg2ccyg8jy/wp-content/uploads/2022/08/1615_pdf_data.pdf" TargetMode="External"/><Relationship Id="rId17" Type="http://schemas.openxmlformats.org/officeDocument/2006/relationships/hyperlink" Target="https://www.miyagin.co.jp/cms-hjeg2ccyg8jy/wp-content/uploads/2022/07/miyagin_disclosure2021.pdf" TargetMode="External"/><Relationship Id="rId2" Type="http://schemas.openxmlformats.org/officeDocument/2006/relationships/numbering" Target="numbering.xml"/><Relationship Id="rId16" Type="http://schemas.openxmlformats.org/officeDocument/2006/relationships/hyperlink" Target="https://www.miyagin.co.jp/cms-hjeg2ccyg8jy/wp-content/uploads/2022/08/withyoudx.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yagin.co.jp/cms-hjeg2ccyg8jy/wp-content/uploads/2022/07/2472_pdf_data.pdf" TargetMode="External"/><Relationship Id="rId5" Type="http://schemas.openxmlformats.org/officeDocument/2006/relationships/webSettings" Target="webSettings.xml"/><Relationship Id="rId15" Type="http://schemas.openxmlformats.org/officeDocument/2006/relationships/hyperlink" Target="https://www.miyagin.co.jp/cms-hjeg2ccyg8jy/wp-content/uploads/2022/08/2132_pdf_data.pdf" TargetMode="External"/><Relationship Id="rId10" Type="http://schemas.openxmlformats.org/officeDocument/2006/relationships/hyperlink" Target="https://www.miyagin.co.jp/cms-hjeg2ccyg8jy/wp-content/uploads/2022/08/2103_pdf_data.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iyagin.co.jp/cms-hjeg2ccyg8jy/wp-content/uploads/2022/08/withyou.pdf" TargetMode="External"/><Relationship Id="rId14" Type="http://schemas.openxmlformats.org/officeDocument/2006/relationships/hyperlink" Target="https://www.miyagin.co.jp/cms-hjeg2ccyg8jy/wp-content/uploads/2022/08/2102_pdf_data.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A1B81-6BA6-443E-98EF-677785A71BE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4500</ap:Words>
  <ap:Characters>2729</ap:Characters>
  <ap:Application/>
  <ap:Lines>22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