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様式第１７（第</w:t>
      </w:r>
      <w:r w:rsidR="00F513A5" w:rsidRPr="00E577BF">
        <w:rPr>
          <w:rFonts w:ascii="MS Mincho" w:eastAsia="MS Mincho" w:hAnsi="MS Mincho" w:cs="MS Mincho" w:hint="eastAsia"/>
          <w:spacing w:val="6"/>
          <w:kern w:val="0"/>
          <w:szCs w:val="21"/>
        </w:rPr>
        <w:t>４２</w:t>
      </w:r>
      <w:r w:rsidRPr="00E577BF">
        <w:rPr>
          <w:rFonts w:ascii="MS Mincho" w:eastAsia="MS Mincho" w:hAnsi="MS Mincho" w:cs="MS Mincho" w:hint="eastAsia"/>
          <w:spacing w:val="6"/>
          <w:kern w:val="0"/>
          <w:szCs w:val="21"/>
        </w:rPr>
        <w:t>条関係）（第一面から第三面まで）</w:t>
      </w:r>
    </w:p>
    <w:p w14:paraId="3FEF6850" w14:textId="77777777" w:rsidR="00D1302E" w:rsidRPr="00E577BF" w:rsidRDefault="00D1302E" w:rsidP="00D1302E">
      <w:pPr>
        <w:spacing w:line="260" w:lineRule="exact"/>
        <w:rPr>
          <w:rFonts w:ascii="MS Mincho" w:eastAsia="MS Mincho" w:hAnsi="MS Mincho"/>
          <w:spacing w:val="14"/>
          <w:kern w:val="0"/>
          <w:szCs w:val="21"/>
        </w:rPr>
      </w:pPr>
    </w:p>
    <w:tbl>
      <w:tblPr>
        <w:tblW w:w="0" w:type="auto"/>
        <w:tblInd w:w="196" w:type="dxa"/>
        <w:tblBorders>
          <w:left w:val="single" w:sz="4" w:space="0" w:color="000000"/>
          <w:right w:val="single" w:sz="4" w:space="0" w:color="000000"/>
        </w:tblBorders>
        <w:tblLayout w:type="fixed"/>
        <w:tblLook w:val="0000" w:firstRow="0" w:lastRow="0" w:firstColumn="0" w:lastColumn="0" w:noHBand="0" w:noVBand="0"/>
      </w:tblPr>
      <w:tblGrid>
        <w:gridCol w:w="8636"/>
      </w:tblGrid>
      <w:tr w:rsidR="00D1302E" w:rsidRPr="00E577BF" w14:paraId="78C14DF5" w14:textId="77777777" w:rsidTr="00E45A23">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MS Mincho" w:eastAsia="MS Mincho" w:hAnsi="MS Mincho"/>
                <w:spacing w:val="14"/>
                <w:kern w:val="0"/>
                <w:szCs w:val="21"/>
              </w:rPr>
            </w:pPr>
            <w:r w:rsidRPr="00E577BF">
              <w:rPr>
                <w:rFonts w:ascii="MS Mincho" w:eastAsia="MS Mincho" w:hAnsi="MS Mincho" w:cs="MS Mincho" w:hint="eastAsia"/>
                <w:spacing w:val="6"/>
                <w:kern w:val="0"/>
                <w:szCs w:val="21"/>
              </w:rPr>
              <w:t>認定</w:t>
            </w:r>
            <w:r w:rsidR="00632325"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w:t>
            </w:r>
          </w:p>
          <w:p w14:paraId="2EBC89F4" w14:textId="77777777" w:rsidR="00D1302E" w:rsidRPr="00E577BF" w:rsidRDefault="00D1302E" w:rsidP="00DD56DC">
            <w:pPr>
              <w:spacing w:line="260" w:lineRule="exact"/>
              <w:jc w:val="right"/>
              <w:rPr>
                <w:rFonts w:ascii="MS Mincho" w:eastAsia="MS Mincho" w:hAnsi="MS Mincho" w:cs="MS Mincho"/>
                <w:spacing w:val="6"/>
                <w:kern w:val="0"/>
                <w:szCs w:val="21"/>
              </w:rPr>
            </w:pPr>
          </w:p>
          <w:p w14:paraId="12051568" w14:textId="443653A1" w:rsidR="00EB6D2C" w:rsidRPr="00E577BF" w:rsidRDefault="00D1302E" w:rsidP="00DD56DC">
            <w:pPr>
              <w:spacing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申請年月日　</w:t>
            </w:r>
            <w:r w:rsidRPr="00E577BF">
              <w:rPr>
                <w:rFonts w:ascii="MS Mincho" w:eastAsia="MS Mincho" w:hAnsi="MS Mincho"/>
                <w:spacing w:val="6"/>
                <w:kern w:val="0"/>
                <w:szCs w:val="21"/>
              </w:rPr>
              <w:t xml:space="preserve"> </w:t>
            </w:r>
            <w:r w:rsidRPr="00E577BF">
              <w:rPr>
                <w:rFonts w:ascii="MS Mincho" w:eastAsia="MS Mincho" w:hAnsi="MS Mincho" w:cs="MS Mincho" w:hint="eastAsia"/>
                <w:spacing w:val="6"/>
                <w:kern w:val="0"/>
                <w:szCs w:val="21"/>
              </w:rPr>
              <w:t xml:space="preserve">　　　</w:t>
            </w:r>
            <w:r w:rsidR="00651C18">
              <w:rPr>
                <w:rFonts w:ascii="MS Mincho" w:eastAsia="MS Mincho" w:hAnsi="MS Mincho" w:cs="MS Mincho"/>
                <w:spacing w:val="6"/>
                <w:kern w:val="0"/>
                <w:szCs w:val="21"/>
              </w:rPr>
              <w:t>2024</w:t>
            </w:r>
            <w:r w:rsidRPr="00E577BF">
              <w:rPr>
                <w:rFonts w:ascii="MS Mincho" w:eastAsia="MS Mincho" w:hAnsi="MS Mincho" w:cs="MS Mincho" w:hint="eastAsia"/>
                <w:spacing w:val="6"/>
                <w:kern w:val="0"/>
                <w:szCs w:val="21"/>
              </w:rPr>
              <w:t xml:space="preserve">年　　</w:t>
            </w:r>
            <w:r w:rsidR="00651C18">
              <w:rPr>
                <w:rFonts w:ascii="MS Mincho" w:eastAsia="MS Mincho" w:hAnsi="MS Mincho" w:cs="MS Mincho"/>
                <w:spacing w:val="6"/>
                <w:kern w:val="0"/>
                <w:szCs w:val="21"/>
              </w:rPr>
              <w:t>11</w:t>
            </w:r>
            <w:r w:rsidRPr="00E577BF">
              <w:rPr>
                <w:rFonts w:ascii="MS Mincho" w:eastAsia="MS Mincho" w:hAnsi="MS Mincho" w:cs="MS Mincho" w:hint="eastAsia"/>
                <w:spacing w:val="6"/>
                <w:kern w:val="0"/>
                <w:szCs w:val="21"/>
              </w:rPr>
              <w:t xml:space="preserve">月　　</w:t>
            </w:r>
            <w:r w:rsidR="00651C18">
              <w:rPr>
                <w:rFonts w:ascii="MS Mincho" w:eastAsia="MS Mincho" w:hAnsi="MS Mincho" w:cs="MS Mincho"/>
                <w:spacing w:val="6"/>
                <w:kern w:val="0"/>
                <w:szCs w:val="21"/>
              </w:rPr>
              <w:t>29</w:t>
            </w:r>
            <w:r w:rsidRPr="00E577BF">
              <w:rPr>
                <w:rFonts w:ascii="MS Mincho" w:eastAsia="MS Mincho" w:hAnsi="MS Mincho" w:cs="MS Mincho" w:hint="eastAsia"/>
                <w:spacing w:val="6"/>
                <w:kern w:val="0"/>
                <w:szCs w:val="21"/>
              </w:rPr>
              <w:t>日</w:t>
            </w:r>
          </w:p>
          <w:p w14:paraId="6813005C" w14:textId="77777777" w:rsidR="00D1302E" w:rsidRPr="00E577BF" w:rsidRDefault="00D1302E" w:rsidP="00DD56DC">
            <w:pPr>
              <w:spacing w:line="260" w:lineRule="exact"/>
              <w:jc w:val="righ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w:t>
            </w:r>
          </w:p>
          <w:p w14:paraId="3C01B17F" w14:textId="77777777" w:rsidR="00D1302E" w:rsidRPr="00E577BF" w:rsidRDefault="00D1302E" w:rsidP="007E1049">
            <w:pPr>
              <w:spacing w:line="260" w:lineRule="exact"/>
              <w:rPr>
                <w:rFonts w:ascii="MS Mincho" w:eastAsia="MS Mincho" w:hAnsi="MS Mincho"/>
                <w:spacing w:val="14"/>
                <w:kern w:val="0"/>
                <w:szCs w:val="21"/>
              </w:rPr>
            </w:pPr>
            <w:r w:rsidRPr="00E577BF">
              <w:rPr>
                <w:rFonts w:ascii="MS Mincho" w:eastAsia="MS Mincho" w:hAnsi="MS Mincho" w:cs="MS Mincho" w:hint="eastAsia"/>
                <w:spacing w:val="6"/>
                <w:kern w:val="0"/>
                <w:szCs w:val="21"/>
              </w:rPr>
              <w:t xml:space="preserve">　　経済産業大臣</w:t>
            </w:r>
            <w:r w:rsidR="00EB6D2C" w:rsidRPr="00E577BF">
              <w:rPr>
                <w:rFonts w:ascii="MS Mincho" w:eastAsia="MS Mincho" w:hAnsi="MS Mincho" w:cs="MS Mincho" w:hint="eastAsia"/>
                <w:spacing w:val="6"/>
                <w:kern w:val="0"/>
                <w:szCs w:val="21"/>
              </w:rPr>
              <w:t xml:space="preserve">　殿</w:t>
            </w:r>
          </w:p>
          <w:p w14:paraId="28033A71" w14:textId="1D8BB841" w:rsidR="00D1302E" w:rsidRPr="00E577BF" w:rsidRDefault="00D1302E" w:rsidP="00FB5182">
            <w:pPr>
              <w:wordWrap w:val="0"/>
              <w:spacing w:line="260" w:lineRule="exact"/>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FB5182" w:rsidRPr="00E577BF">
              <w:rPr>
                <w:rFonts w:ascii="MS Mincho" w:eastAsia="MS Mincho" w:hAnsi="MS Mincho" w:hint="eastAsia"/>
                <w:spacing w:val="6"/>
                <w:kern w:val="0"/>
                <w:szCs w:val="21"/>
              </w:rPr>
              <w:t xml:space="preserve">   </w:t>
            </w:r>
            <w:proofErr w:type="gramStart"/>
            <w:r w:rsidR="00651C18">
              <w:rPr>
                <w:rFonts w:ascii="MS Mincho" w:eastAsia="MS Mincho" w:hAnsi="MS Mincho" w:hint="eastAsia"/>
                <w:spacing w:val="6"/>
                <w:kern w:val="0"/>
                <w:szCs w:val="21"/>
              </w:rPr>
              <w:t>かぶ</w:t>
            </w:r>
            <w:proofErr w:type="gramEnd"/>
            <w:r w:rsidR="00651C18">
              <w:rPr>
                <w:rFonts w:ascii="MS Mincho" w:eastAsia="MS Mincho" w:hAnsi="MS Mincho" w:hint="eastAsia"/>
                <w:spacing w:val="6"/>
                <w:kern w:val="0"/>
                <w:szCs w:val="21"/>
              </w:rPr>
              <w:t>しきがいしゃもとむら</w:t>
            </w:r>
          </w:p>
          <w:p w14:paraId="1EE5CAB5" w14:textId="03352FCD" w:rsidR="00D1302E" w:rsidRPr="00E577BF" w:rsidRDefault="00D1302E" w:rsidP="00C23001">
            <w:pPr>
              <w:wordWrap w:val="0"/>
              <w:spacing w:afterLines="50" w:after="120"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一般事業主の氏名又は名称</w:t>
            </w:r>
            <w:r w:rsidR="00FB5182" w:rsidRPr="00E577BF">
              <w:rPr>
                <w:rFonts w:ascii="MS Mincho" w:eastAsia="MS Mincho" w:hAnsi="MS Mincho" w:cs="MS Mincho" w:hint="eastAsia"/>
                <w:spacing w:val="6"/>
                <w:kern w:val="0"/>
                <w:szCs w:val="21"/>
              </w:rPr>
              <w:t xml:space="preserve">   </w:t>
            </w:r>
            <w:r w:rsidRPr="00E577BF">
              <w:rPr>
                <w:rFonts w:ascii="MS Mincho" w:eastAsia="MS Mincho" w:hAnsi="MS Mincho" w:cs="MS Mincho" w:hint="eastAsia"/>
                <w:spacing w:val="6"/>
                <w:kern w:val="0"/>
                <w:szCs w:val="21"/>
              </w:rPr>
              <w:t xml:space="preserve"> </w:t>
            </w:r>
            <w:r w:rsidR="00651C18">
              <w:rPr>
                <w:rFonts w:ascii="MS Mincho" w:eastAsia="MS Mincho" w:hAnsi="MS Mincho" w:cs="MS Mincho" w:hint="eastAsia"/>
                <w:spacing w:val="6"/>
                <w:kern w:val="0"/>
                <w:szCs w:val="21"/>
              </w:rPr>
              <w:t>株式会社</w:t>
            </w:r>
            <w:r w:rsidR="00651C18">
              <w:rPr>
                <w:rFonts w:ascii="MS Mincho" w:eastAsia="MS Mincho" w:hAnsi="MS Mincho" w:cs="MS Mincho"/>
                <w:spacing w:val="6"/>
                <w:kern w:val="0"/>
                <w:szCs w:val="21"/>
              </w:rPr>
              <w:t>MOTOMU</w:t>
            </w:r>
            <w:r w:rsidR="00470CB5">
              <w:rPr>
                <w:rFonts w:ascii="MS Mincho" w:eastAsia="MS Mincho" w:hAnsi="MS Mincho" w:cs="MS Mincho"/>
                <w:spacing w:val="6"/>
                <w:kern w:val="0"/>
                <w:szCs w:val="21"/>
              </w:rPr>
              <w:t>R</w:t>
            </w:r>
            <w:r w:rsidR="00651C18">
              <w:rPr>
                <w:rFonts w:ascii="MS Mincho" w:eastAsia="MS Mincho" w:hAnsi="MS Mincho" w:cs="MS Mincho"/>
                <w:spacing w:val="6"/>
                <w:kern w:val="0"/>
                <w:szCs w:val="21"/>
              </w:rPr>
              <w:t>A</w:t>
            </w:r>
          </w:p>
          <w:p w14:paraId="709E4A6F" w14:textId="638521A3" w:rsidR="00D1302E" w:rsidRPr="00E577BF" w:rsidRDefault="00D1302E" w:rsidP="00FB5182">
            <w:pPr>
              <w:wordWrap w:val="0"/>
              <w:spacing w:line="260" w:lineRule="exact"/>
              <w:ind w:leftChars="2" w:left="4"/>
              <w:jc w:val="right"/>
              <w:rPr>
                <w:rFonts w:ascii="MS Mincho" w:eastAsia="MS Mincho" w:hAnsi="MS Mincho"/>
                <w:spacing w:val="6"/>
                <w:kern w:val="0"/>
                <w:szCs w:val="21"/>
              </w:rPr>
            </w:pPr>
            <w:r w:rsidRPr="00E577BF">
              <w:rPr>
                <w:rFonts w:ascii="MS Mincho" w:eastAsia="MS Mincho" w:hAnsi="MS Mincho" w:hint="eastAsia"/>
                <w:spacing w:val="6"/>
                <w:kern w:val="0"/>
                <w:szCs w:val="21"/>
              </w:rPr>
              <w:t>（ふりがな）</w:t>
            </w:r>
            <w:r w:rsidR="00FB5182" w:rsidRPr="00E577BF">
              <w:rPr>
                <w:rFonts w:ascii="MS Mincho" w:eastAsia="MS Mincho" w:hAnsi="MS Mincho" w:hint="eastAsia"/>
                <w:spacing w:val="6"/>
                <w:kern w:val="0"/>
                <w:szCs w:val="21"/>
              </w:rPr>
              <w:t xml:space="preserve"> </w:t>
            </w:r>
            <w:r w:rsidR="00651C18">
              <w:rPr>
                <w:rFonts w:ascii="MS Mincho" w:eastAsia="MS Mincho" w:hAnsi="MS Mincho" w:hint="eastAsia"/>
                <w:spacing w:val="6"/>
                <w:kern w:val="0"/>
                <w:szCs w:val="21"/>
              </w:rPr>
              <w:t>もとむら　しんさく</w:t>
            </w:r>
          </w:p>
          <w:p w14:paraId="039A6583" w14:textId="34979B20" w:rsidR="00D1302E" w:rsidRPr="00E577BF" w:rsidRDefault="00D1302E" w:rsidP="00FB5182">
            <w:pPr>
              <w:wordWrap w:val="0"/>
              <w:spacing w:afterLines="50" w:after="120" w:line="260" w:lineRule="exact"/>
              <w:jc w:val="right"/>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（法人の場合）代表者の氏名</w:t>
            </w:r>
            <w:r w:rsidRPr="00E577BF">
              <w:rPr>
                <w:rFonts w:ascii="MS Mincho" w:eastAsia="MS Mincho" w:hAnsi="MS Mincho"/>
                <w:spacing w:val="6"/>
                <w:kern w:val="0"/>
                <w:szCs w:val="21"/>
              </w:rPr>
              <w:t xml:space="preserve">  </w:t>
            </w:r>
            <w:r w:rsidR="00651C18">
              <w:rPr>
                <w:rFonts w:ascii="MS Mincho" w:eastAsia="MS Mincho" w:hAnsi="MS Mincho"/>
                <w:spacing w:val="6"/>
                <w:kern w:val="0"/>
                <w:szCs w:val="21"/>
              </w:rPr>
              <w:t xml:space="preserve"> </w:t>
            </w:r>
            <w:r w:rsidRPr="00E577BF">
              <w:rPr>
                <w:rFonts w:ascii="MS Mincho" w:eastAsia="MS Mincho" w:hAnsi="MS Mincho" w:cs="MS Mincho" w:hint="eastAsia"/>
                <w:spacing w:val="6"/>
                <w:kern w:val="0"/>
                <w:szCs w:val="21"/>
              </w:rPr>
              <w:t xml:space="preserve">　</w:t>
            </w:r>
            <w:r w:rsidRPr="00E577BF">
              <w:rPr>
                <w:rFonts w:ascii="MS Mincho" w:eastAsia="MS Mincho" w:hAnsi="MS Mincho"/>
                <w:spacing w:val="6"/>
                <w:kern w:val="0"/>
                <w:szCs w:val="21"/>
              </w:rPr>
              <w:t xml:space="preserve">    </w:t>
            </w:r>
            <w:r w:rsidR="00FB5182" w:rsidRPr="00E577BF">
              <w:rPr>
                <w:rFonts w:ascii="MS Mincho" w:eastAsia="MS Mincho" w:hAnsi="MS Mincho" w:cs="MS Mincho" w:hint="eastAsia"/>
                <w:spacing w:val="6"/>
                <w:kern w:val="0"/>
                <w:szCs w:val="21"/>
              </w:rPr>
              <w:t xml:space="preserve"> </w:t>
            </w:r>
            <w:r w:rsidR="00651C18">
              <w:rPr>
                <w:rFonts w:ascii="MS Mincho" w:eastAsia="MS Mincho" w:hAnsi="MS Mincho" w:cs="MS Mincho" w:hint="eastAsia"/>
                <w:spacing w:val="6"/>
                <w:kern w:val="0"/>
                <w:szCs w:val="21"/>
              </w:rPr>
              <w:t>本村　真作</w:t>
            </w:r>
          </w:p>
          <w:p w14:paraId="5534F654" w14:textId="0286CA9C" w:rsidR="00D1302E" w:rsidRPr="00E577BF" w:rsidRDefault="00D1302E" w:rsidP="00DD56DC">
            <w:pPr>
              <w:spacing w:afterLines="50" w:after="120" w:line="260" w:lineRule="exact"/>
              <w:ind w:firstLineChars="51" w:firstLine="707"/>
              <w:rPr>
                <w:rFonts w:ascii="MS Mincho" w:eastAsia="MS Mincho" w:hAnsi="MS Mincho" w:cs="MS Mincho"/>
                <w:spacing w:val="6"/>
                <w:kern w:val="0"/>
                <w:szCs w:val="21"/>
              </w:rPr>
            </w:pPr>
            <w:r w:rsidRPr="00E577BF">
              <w:rPr>
                <w:rFonts w:ascii="MS Mincho" w:eastAsia="MS Mincho" w:hAnsi="MS Mincho" w:cs="MS Mincho" w:hint="eastAsia"/>
                <w:spacing w:val="588"/>
                <w:kern w:val="0"/>
                <w:szCs w:val="21"/>
                <w:fitText w:val="1596" w:id="-2095224320"/>
              </w:rPr>
              <w:t>住</w:t>
            </w:r>
            <w:r w:rsidRPr="00E577BF">
              <w:rPr>
                <w:rFonts w:ascii="MS Mincho" w:eastAsia="MS Mincho" w:hAnsi="MS Mincho" w:cs="MS Mincho" w:hint="eastAsia"/>
                <w:spacing w:val="0"/>
                <w:kern w:val="0"/>
                <w:szCs w:val="21"/>
                <w:fitText w:val="1596" w:id="-2095224320"/>
              </w:rPr>
              <w:t>所</w:t>
            </w:r>
            <w:r w:rsidRPr="00E577BF">
              <w:rPr>
                <w:rFonts w:ascii="MS Mincho" w:eastAsia="MS Mincho" w:hAnsi="MS Mincho" w:cs="MS Mincho" w:hint="eastAsia"/>
                <w:spacing w:val="6"/>
                <w:kern w:val="0"/>
                <w:szCs w:val="21"/>
              </w:rPr>
              <w:t xml:space="preserve">　〒</w:t>
            </w:r>
            <w:r w:rsidR="00651C18">
              <w:rPr>
                <w:rFonts w:ascii="MS Mincho" w:eastAsia="MS Mincho" w:hAnsi="MS Mincho" w:cs="MS Mincho"/>
                <w:spacing w:val="6"/>
                <w:kern w:val="0"/>
                <w:szCs w:val="21"/>
              </w:rPr>
              <w:t>351-0001</w:t>
            </w:r>
          </w:p>
          <w:p w14:paraId="6BDAE701" w14:textId="5349F2A6" w:rsidR="00D1302E" w:rsidRPr="00E577BF" w:rsidRDefault="00082B3D" w:rsidP="00F66735">
            <w:pPr>
              <w:spacing w:afterLines="50" w:after="120" w:line="260" w:lineRule="exact"/>
              <w:ind w:leftChars="1261" w:left="2699"/>
              <w:rPr>
                <w:rFonts w:ascii="MS Mincho" w:eastAsia="MS Mincho" w:hAnsi="MS Mincho"/>
                <w:spacing w:val="14"/>
                <w:kern w:val="0"/>
                <w:szCs w:val="21"/>
              </w:rPr>
            </w:pPr>
            <w:r w:rsidRPr="00082B3D">
              <w:rPr>
                <w:rFonts w:ascii="MS Mincho" w:eastAsia="MS Mincho" w:hAnsi="MS Mincho" w:hint="eastAsia"/>
                <w:spacing w:val="14"/>
                <w:kern w:val="0"/>
                <w:szCs w:val="21"/>
              </w:rPr>
              <w:t>埼玉県朝霞市大字上内間木７１３番地の１</w:t>
            </w:r>
          </w:p>
          <w:p w14:paraId="47DD002F" w14:textId="0CA2B9BC" w:rsidR="00D1302E" w:rsidRPr="00E577BF" w:rsidRDefault="00D1302E" w:rsidP="00DD56DC">
            <w:pPr>
              <w:spacing w:afterLines="100" w:after="240" w:line="260" w:lineRule="exact"/>
              <w:ind w:leftChars="2204" w:left="4717"/>
              <w:rPr>
                <w:rFonts w:ascii="MS Mincho" w:eastAsia="MS Mincho" w:hAnsi="MS Mincho"/>
                <w:spacing w:val="14"/>
                <w:kern w:val="0"/>
                <w:szCs w:val="21"/>
              </w:rPr>
            </w:pPr>
            <w:r w:rsidRPr="00E577BF">
              <w:rPr>
                <w:rFonts w:ascii="MS Mincho" w:eastAsia="MS Mincho" w:hAnsi="MS Mincho" w:cs="MS Mincho" w:hint="eastAsia"/>
                <w:kern w:val="0"/>
                <w:szCs w:val="21"/>
              </w:rPr>
              <w:t>法人番号</w:t>
            </w:r>
            <w:r w:rsidR="00651C18">
              <w:rPr>
                <w:rFonts w:ascii="MS Mincho" w:eastAsia="MS Mincho" w:hAnsi="MS Mincho" w:cs="MS Mincho" w:hint="eastAsia"/>
                <w:kern w:val="0"/>
                <w:szCs w:val="21"/>
              </w:rPr>
              <w:t xml:space="preserve">　　　　</w:t>
            </w:r>
            <w:r w:rsidR="00651C18" w:rsidRPr="009377B7">
              <w:rPr>
                <w:rFonts w:ascii="MS Mincho" w:eastAsia="MS Mincho" w:hAnsi="MS Mincho" w:cs="MS Mincho"/>
                <w:spacing w:val="6"/>
                <w:kern w:val="0"/>
                <w:szCs w:val="21"/>
              </w:rPr>
              <w:t>4030001045129</w:t>
            </w:r>
            <w:r w:rsidRPr="00E577BF">
              <w:rPr>
                <w:rFonts w:ascii="MS Mincho" w:eastAsia="MS Mincho" w:hAnsi="MS Mincho" w:cs="MS Mincho" w:hint="eastAsia"/>
                <w:kern w:val="0"/>
                <w:szCs w:val="21"/>
              </w:rPr>
              <w:t xml:space="preserve">　</w:t>
            </w:r>
          </w:p>
          <w:p w14:paraId="045CD76E" w14:textId="592D146C" w:rsidR="00D1302E" w:rsidRPr="00E577BF" w:rsidRDefault="00F66D3D" w:rsidP="00DD56DC">
            <w:pPr>
              <w:spacing w:line="260" w:lineRule="exact"/>
              <w:rPr>
                <w:rFonts w:ascii="MS Mincho" w:eastAsia="MS Mincho" w:hAnsi="MS Mincho" w:cs="MS Mincho"/>
                <w:spacing w:val="6"/>
                <w:kern w:val="0"/>
                <w:szCs w:val="21"/>
              </w:rPr>
            </w:pPr>
            <w:r>
              <w:rPr>
                <w:noProof/>
              </w:rPr>
              <w:pict w14:anchorId="59F580A1">
                <v:oval id="Oval 2" o:spid="_x0000_s2050" alt="" style="position:absolute;left:0;text-align:left;margin-left:103.15pt;margin-top:9.75pt;width:52.55pt;height:18.75pt;flip:y;z-index:1;visibility:visible;mso-wrap-style:square;mso-wrap-edited:f;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filled="f" strokeweight="2.25pt">
                  <v:stroke joinstyle="miter"/>
                </v:oval>
              </w:pict>
            </w:r>
            <w:r w:rsidR="00D1302E" w:rsidRPr="00E577BF">
              <w:rPr>
                <w:rFonts w:ascii="MS Mincho" w:eastAsia="MS Mincho" w:hAnsi="MS Mincho" w:cs="MS Mincho" w:hint="eastAsia"/>
                <w:spacing w:val="6"/>
                <w:kern w:val="0"/>
                <w:szCs w:val="21"/>
              </w:rPr>
              <w:t xml:space="preserve">　情報処理の促進に関する法律第</w:t>
            </w:r>
            <w:r w:rsidR="00632325" w:rsidRPr="00E577BF">
              <w:rPr>
                <w:rFonts w:ascii="MS Mincho" w:eastAsia="MS Mincho" w:hAnsi="MS Mincho" w:cs="MS Mincho" w:hint="eastAsia"/>
                <w:spacing w:val="6"/>
                <w:kern w:val="0"/>
                <w:szCs w:val="21"/>
              </w:rPr>
              <w:t>３２</w:t>
            </w:r>
            <w:r w:rsidR="00D1302E" w:rsidRPr="00E577BF">
              <w:rPr>
                <w:rFonts w:ascii="MS Mincho" w:eastAsia="MS Mincho" w:hAnsi="MS Mincho" w:cs="MS Mincho" w:hint="eastAsia"/>
                <w:spacing w:val="6"/>
                <w:kern w:val="0"/>
                <w:szCs w:val="21"/>
              </w:rPr>
              <w:t>条</w:t>
            </w:r>
            <w:r w:rsidR="00F513A5" w:rsidRPr="00E577BF">
              <w:rPr>
                <w:rFonts w:ascii="MS Mincho" w:eastAsia="MS Mincho" w:hAnsi="MS Mincho" w:cs="MS Mincho" w:hint="eastAsia"/>
                <w:spacing w:val="6"/>
                <w:kern w:val="0"/>
                <w:szCs w:val="21"/>
              </w:rPr>
              <w:t>第１項</w:t>
            </w:r>
            <w:r w:rsidR="00A3783B" w:rsidRPr="00E577BF">
              <w:rPr>
                <w:rFonts w:ascii="MS Mincho" w:eastAsia="MS Mincho" w:hAnsi="MS Mincho" w:cs="MS Mincho" w:hint="eastAsia"/>
                <w:spacing w:val="6"/>
                <w:kern w:val="0"/>
                <w:szCs w:val="21"/>
              </w:rPr>
              <w:t>に基づき、</w:t>
            </w:r>
            <w:r w:rsidR="00A3783B" w:rsidRPr="00E577BF">
              <w:rPr>
                <w:rStyle w:val="ui-provider"/>
                <w:rFonts w:ascii="MS Mincho" w:eastAsia="MS Mincho" w:hAnsi="MS Mincho"/>
              </w:rPr>
              <w:t>情報処理の促進に関する法律施行規則第４１条（</w:t>
            </w:r>
            <w:r w:rsidR="00A3783B" w:rsidRPr="00E577BF">
              <w:rPr>
                <w:rStyle w:val="ui-provider"/>
                <w:rFonts w:ascii="MS Mincho" w:eastAsia="MS Mincho" w:hAnsi="MS Mincho" w:cs="MS Mincho" w:hint="eastAsia"/>
              </w:rPr>
              <w:t>①</w:t>
            </w:r>
            <w:r w:rsidR="00A3783B" w:rsidRPr="00E577BF">
              <w:rPr>
                <w:rStyle w:val="ui-provider"/>
                <w:rFonts w:ascii="MS Mincho" w:eastAsia="MS Mincho" w:hAnsi="MS Mincho"/>
              </w:rPr>
              <w:t>第１号、</w:t>
            </w:r>
            <w:r w:rsidR="00A3783B" w:rsidRPr="00E577BF">
              <w:rPr>
                <w:rStyle w:val="ui-provider"/>
                <w:rFonts w:ascii="MS Mincho" w:eastAsia="MS Mincho" w:hAnsi="MS Mincho" w:cs="MS Mincho" w:hint="eastAsia"/>
              </w:rPr>
              <w:t>②</w:t>
            </w:r>
            <w:r w:rsidR="00A3783B" w:rsidRPr="00E577BF">
              <w:rPr>
                <w:rStyle w:val="ui-provider"/>
                <w:rFonts w:ascii="MS Mincho" w:eastAsia="MS Mincho" w:hAnsi="MS Mincho"/>
              </w:rPr>
              <w:t>第２号）</w:t>
            </w:r>
            <w:r w:rsidR="00D97462" w:rsidRPr="00E577BF">
              <w:rPr>
                <w:rStyle w:val="ui-provider"/>
                <w:rFonts w:ascii="MS Mincho" w:eastAsia="MS Mincho" w:hAnsi="MS Mincho" w:hint="eastAsia"/>
              </w:rPr>
              <w:t>に掲げる</w:t>
            </w:r>
            <w:r w:rsidR="00A3783B" w:rsidRPr="00E577BF">
              <w:rPr>
                <w:rStyle w:val="ui-provider"/>
                <w:rFonts w:ascii="MS Mincho" w:eastAsia="MS Mincho" w:hAnsi="MS Mincho" w:hint="eastAsia"/>
              </w:rPr>
              <w:t>基準</w:t>
            </w:r>
            <w:r w:rsidR="00A3783B" w:rsidRPr="00E577BF">
              <w:rPr>
                <w:rFonts w:ascii="MS Mincho" w:eastAsia="MS Mincho" w:hAnsi="MS Mincho" w:cs="MS Mincho" w:hint="eastAsia"/>
                <w:spacing w:val="6"/>
                <w:kern w:val="0"/>
                <w:szCs w:val="21"/>
              </w:rPr>
              <w:t>による</w:t>
            </w:r>
            <w:r w:rsidR="00D1302E" w:rsidRPr="00E577BF">
              <w:rPr>
                <w:rFonts w:ascii="MS Mincho" w:eastAsia="MS Mincho" w:hAnsi="MS Mincho" w:cs="MS Mincho" w:hint="eastAsia"/>
                <w:spacing w:val="6"/>
                <w:kern w:val="0"/>
                <w:szCs w:val="21"/>
              </w:rPr>
              <w:t>認定</w:t>
            </w:r>
            <w:r w:rsidR="00632325" w:rsidRPr="00E577BF">
              <w:rPr>
                <w:rFonts w:ascii="MS Mincho" w:eastAsia="MS Mincho" w:hAnsi="MS Mincho" w:cs="MS Mincho" w:hint="eastAsia"/>
                <w:spacing w:val="6"/>
                <w:kern w:val="0"/>
                <w:szCs w:val="21"/>
              </w:rPr>
              <w:t>の更新</w:t>
            </w:r>
            <w:r w:rsidR="00D1302E" w:rsidRPr="00E577BF">
              <w:rPr>
                <w:rFonts w:ascii="MS Mincho" w:eastAsia="MS Mincho" w:hAnsi="MS Mincho" w:cs="MS Mincho" w:hint="eastAsia"/>
                <w:spacing w:val="6"/>
                <w:kern w:val="0"/>
                <w:szCs w:val="21"/>
              </w:rPr>
              <w:t>を受けたいので、下記のとおり申請します。</w:t>
            </w:r>
          </w:p>
        </w:tc>
      </w:tr>
      <w:tr w:rsidR="00D1302E" w:rsidRPr="00E577BF" w14:paraId="1C23720C" w14:textId="77777777" w:rsidTr="00E45A23">
        <w:tblPrEx>
          <w:tblCellMar>
            <w:left w:w="52" w:type="dxa"/>
            <w:right w:w="52" w:type="dxa"/>
          </w:tblCellMar>
        </w:tblPrEx>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MS Mincho" w:eastAsia="MS Mincho" w:hAnsi="MS Mincho"/>
                <w:spacing w:val="14"/>
                <w:kern w:val="0"/>
                <w:szCs w:val="21"/>
              </w:rPr>
            </w:pPr>
            <w:r w:rsidRPr="00E577BF">
              <w:rPr>
                <w:rFonts w:ascii="MS Mincho" w:eastAsia="MS Mincho" w:hAnsi="MS Mincho" w:cs="MS Mincho"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MS Mincho" w:eastAsia="MS Mincho" w:hAnsi="MS Mincho" w:cs="MS Mincho"/>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0ECE6BD1" w14:textId="60BBBD80" w:rsidR="00D1302E" w:rsidRPr="00E577BF" w:rsidRDefault="00651C18"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9377B7">
                    <w:rPr>
                      <w:rFonts w:ascii="MS Mincho" w:eastAsia="MS Mincho" w:hAnsi="MS Mincho" w:cs="MS Mincho" w:hint="eastAsia"/>
                      <w:spacing w:val="6"/>
                      <w:kern w:val="0"/>
                      <w:szCs w:val="21"/>
                    </w:rPr>
                    <w:t>「DX推進に向けて当社の取り組み」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3B0AAA" w:rsidRPr="00E577BF" w14:paraId="49DA1E39" w14:textId="77777777" w:rsidTr="00F5566D">
              <w:trPr>
                <w:trHeight w:val="697"/>
              </w:trPr>
              <w:tc>
                <w:tcPr>
                  <w:tcW w:w="2600" w:type="dxa"/>
                  <w:shd w:val="clear" w:color="auto" w:fill="auto"/>
                </w:tcPr>
                <w:p w14:paraId="2E32CE86" w14:textId="77777777" w:rsidR="003B0AAA" w:rsidRPr="00E577BF" w:rsidRDefault="003B0AAA" w:rsidP="003B0AA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5DF2B237" w14:textId="77777777"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Pr>
                      <w:rFonts w:ascii="MS Mincho" w:eastAsia="MS Mincho" w:hAnsi="MS Mincho" w:cs="MS Mincho"/>
                      <w:spacing w:val="6"/>
                      <w:kern w:val="0"/>
                      <w:szCs w:val="21"/>
                    </w:rPr>
                    <w:t>2022</w:t>
                  </w:r>
                  <w:r w:rsidRPr="00E577BF">
                    <w:rPr>
                      <w:rFonts w:ascii="MS Mincho" w:eastAsia="MS Mincho" w:hAnsi="MS Mincho" w:cs="MS Mincho" w:hint="eastAsia"/>
                      <w:spacing w:val="6"/>
                      <w:kern w:val="0"/>
                      <w:szCs w:val="21"/>
                    </w:rPr>
                    <w:t xml:space="preserve">年　</w:t>
                  </w:r>
                  <w:r>
                    <w:rPr>
                      <w:rFonts w:ascii="MS Mincho" w:eastAsia="MS Mincho" w:hAnsi="MS Mincho" w:cs="MS Mincho"/>
                      <w:spacing w:val="6"/>
                      <w:kern w:val="0"/>
                      <w:szCs w:val="21"/>
                    </w:rPr>
                    <w:t>11</w:t>
                  </w:r>
                  <w:r w:rsidRPr="00E577BF">
                    <w:rPr>
                      <w:rFonts w:ascii="MS Mincho" w:eastAsia="MS Mincho" w:hAnsi="MS Mincho" w:cs="MS Mincho" w:hint="eastAsia"/>
                      <w:spacing w:val="6"/>
                      <w:kern w:val="0"/>
                      <w:szCs w:val="21"/>
                    </w:rPr>
                    <w:t xml:space="preserve">月　</w:t>
                  </w:r>
                  <w:r>
                    <w:rPr>
                      <w:rFonts w:ascii="MS Mincho" w:eastAsia="MS Mincho" w:hAnsi="MS Mincho" w:cs="MS Mincho"/>
                      <w:spacing w:val="6"/>
                      <w:kern w:val="0"/>
                      <w:szCs w:val="21"/>
                    </w:rPr>
                    <w:t>25</w:t>
                  </w:r>
                  <w:r w:rsidRPr="00E577BF">
                    <w:rPr>
                      <w:rFonts w:ascii="MS Mincho" w:eastAsia="MS Mincho" w:hAnsi="MS Mincho" w:cs="MS Mincho" w:hint="eastAsia"/>
                      <w:spacing w:val="6"/>
                      <w:kern w:val="0"/>
                      <w:szCs w:val="21"/>
                    </w:rPr>
                    <w:t>日</w:t>
                  </w:r>
                </w:p>
                <w:p w14:paraId="5054374B" w14:textId="42ABD261"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（更新：2024年10月24日）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06600070" w14:textId="5A4D866C" w:rsidR="00D1302E" w:rsidRPr="00E577BF" w:rsidRDefault="00651C18"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51C18">
                    <w:rPr>
                      <w:rFonts w:ascii="MS Mincho" w:eastAsia="MS Mincho" w:hAnsi="MS Mincho" w:cs="MS Mincho" w:hint="eastAsia"/>
                      <w:spacing w:val="6"/>
                      <w:kern w:val="0"/>
                      <w:szCs w:val="21"/>
                    </w:rPr>
                    <w:t>当社コーポレートサイト内の「DX推進に向けて当社の取り組み」の「1.代表メッセージ」、「2. DX推進における基本方針」、「3. DX推進ビジョン」にて公表している。</w:t>
                  </w:r>
                </w:p>
                <w:p w14:paraId="2BFD86E1" w14:textId="405062A7" w:rsidR="00D1302E" w:rsidRPr="00E577BF" w:rsidRDefault="00651C18"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651C18">
                    <w:rPr>
                      <w:rFonts w:ascii="MS Mincho" w:eastAsia="MS Mincho" w:hAnsi="MS Mincho" w:cs="MS Mincho"/>
                      <w:spacing w:val="6"/>
                      <w:kern w:val="0"/>
                      <w:szCs w:val="21"/>
                    </w:rPr>
                    <w:t>https://motomura-corp.com/dx/</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3EA91207"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DX推進において以下の4つを基本方針とします。</w:t>
                  </w:r>
                </w:p>
                <w:p w14:paraId="77256D62"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p>
                <w:p w14:paraId="0E4F9859" w14:textId="334F0A98"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1. PDCALを実践し、収集・分析・実行・学習を基本戦略とする。</w:t>
                  </w:r>
                </w:p>
                <w:p w14:paraId="36CA8999" w14:textId="1148DCE5"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2. MA・BIツールを活用し、リアルタイム情報による精度の高いデータドリブン経営を実践する。</w:t>
                  </w:r>
                </w:p>
                <w:p w14:paraId="0A049A95" w14:textId="5B095D30"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3. DX人材の採用・育成を進める。</w:t>
                  </w:r>
                </w:p>
                <w:p w14:paraId="624A33B9" w14:textId="77777777" w:rsidR="00D1302E"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4. 生産性向上や業務効率化の成功事例を全社に水平展開し、情報共有のスピードアップを図る。</w:t>
                  </w:r>
                </w:p>
                <w:p w14:paraId="02F98855" w14:textId="77777777" w:rsidR="003B0AAA"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p>
                <w:p w14:paraId="58AD0905"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・製本事業部：クレーム、不適合、生産性、機械故障、人材育成に関して、現場情報（アナログ）と数値情報（デジタル）に基づき、増益の仮説検証</w:t>
                  </w:r>
                  <w:proofErr w:type="gramStart"/>
                  <w:r w:rsidRPr="003B0AAA">
                    <w:rPr>
                      <w:rFonts w:ascii="MS Mincho" w:eastAsia="MS Mincho" w:hAnsi="MS Mincho" w:cs="MS Mincho" w:hint="eastAsia"/>
                      <w:spacing w:val="6"/>
                      <w:kern w:val="0"/>
                      <w:szCs w:val="21"/>
                      <w:lang w:val="en-JP"/>
                    </w:rPr>
                    <w:t>を</w:t>
                  </w:r>
                  <w:proofErr w:type="gramEnd"/>
                  <w:r w:rsidRPr="003B0AAA">
                    <w:rPr>
                      <w:rFonts w:ascii="MS Mincho" w:eastAsia="MS Mincho" w:hAnsi="MS Mincho" w:cs="MS Mincho" w:hint="eastAsia"/>
                      <w:spacing w:val="6"/>
                      <w:kern w:val="0"/>
                      <w:szCs w:val="21"/>
                      <w:lang w:val="en-JP"/>
                    </w:rPr>
                    <w:t>繰り返し成果</w:t>
                  </w:r>
                  <w:proofErr w:type="gramStart"/>
                  <w:r w:rsidRPr="003B0AAA">
                    <w:rPr>
                      <w:rFonts w:ascii="MS Mincho" w:eastAsia="MS Mincho" w:hAnsi="MS Mincho" w:cs="MS Mincho" w:hint="eastAsia"/>
                      <w:spacing w:val="6"/>
                      <w:kern w:val="0"/>
                      <w:szCs w:val="21"/>
                      <w:lang w:val="en-JP"/>
                    </w:rPr>
                    <w:t>を</w:t>
                  </w:r>
                  <w:proofErr w:type="gramEnd"/>
                  <w:r w:rsidRPr="003B0AAA">
                    <w:rPr>
                      <w:rFonts w:ascii="MS Mincho" w:eastAsia="MS Mincho" w:hAnsi="MS Mincho" w:cs="MS Mincho" w:hint="eastAsia"/>
                      <w:spacing w:val="6"/>
                      <w:kern w:val="0"/>
                      <w:szCs w:val="21"/>
                      <w:lang w:val="en-JP"/>
                    </w:rPr>
                    <w:t>出すまでスピードで数多く試行錯誤する。</w:t>
                  </w:r>
                </w:p>
                <w:p w14:paraId="013FDAC3"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・物流事業部：Webマーケティング・SEO対策、その他販売促進手法開発を行い、販売チャネルを拡大する。</w:t>
                  </w:r>
                </w:p>
                <w:p w14:paraId="4553E0C1" w14:textId="09B82B6F"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・オンデマンド事業部：経営計画書や日報のオンライン化サービスにより、システム活用力を付加価値とする商品開発を進める。</w:t>
                  </w:r>
                </w:p>
              </w:tc>
            </w:tr>
            <w:tr w:rsidR="003B0AAA" w:rsidRPr="00E577BF" w14:paraId="01B21D52" w14:textId="77777777" w:rsidTr="00F5566D">
              <w:trPr>
                <w:trHeight w:val="707"/>
              </w:trPr>
              <w:tc>
                <w:tcPr>
                  <w:tcW w:w="2600" w:type="dxa"/>
                  <w:shd w:val="clear" w:color="auto" w:fill="auto"/>
                </w:tcPr>
                <w:p w14:paraId="26DF9E70" w14:textId="77777777" w:rsidR="003B0AAA" w:rsidRPr="00E577BF" w:rsidRDefault="003B0AAA" w:rsidP="003B0AA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lastRenderedPageBreak/>
                    <w:t>意思決定機関の決定に基づいていることの説明</w:t>
                  </w:r>
                </w:p>
              </w:tc>
              <w:tc>
                <w:tcPr>
                  <w:tcW w:w="5890" w:type="dxa"/>
                  <w:shd w:val="clear" w:color="auto" w:fill="auto"/>
                </w:tcPr>
                <w:p w14:paraId="32CD8AA3" w14:textId="77777777" w:rsidR="003B0AAA" w:rsidRPr="00DD56DC"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Pr>
                      <w:rFonts w:ascii="MS Mincho" w:eastAsia="MS Mincho" w:hAnsi="MS Mincho" w:hint="eastAsia"/>
                      <w:color w:val="000000"/>
                      <w:szCs w:val="21"/>
                    </w:rPr>
                    <w:t>取締役会にて承認された方針に基づき作成された内容であって公表媒体に記載されている事項である。</w:t>
                  </w:r>
                </w:p>
                <w:p w14:paraId="55B7A7ED" w14:textId="77777777"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2</w:t>
            </w:r>
            <w:r w:rsidRPr="00E577BF">
              <w:rPr>
                <w:rFonts w:ascii="MS Mincho" w:eastAsia="MS Mincho" w:hAnsi="MS Mincho" w:cs="MS Mincho"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489D774D" w14:textId="5BEE9776"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「DX推進に向けて当社の取り組み」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175348A7" w14:textId="12395FE9"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003B0AAA">
                    <w:rPr>
                      <w:rFonts w:ascii="MS Mincho" w:eastAsia="MS Mincho" w:hAnsi="MS Mincho" w:cs="MS Mincho"/>
                      <w:spacing w:val="6"/>
                      <w:kern w:val="0"/>
                      <w:szCs w:val="21"/>
                    </w:rPr>
                    <w:t>2022</w:t>
                  </w:r>
                  <w:r w:rsidRPr="00E577BF">
                    <w:rPr>
                      <w:rFonts w:ascii="MS Mincho" w:eastAsia="MS Mincho" w:hAnsi="MS Mincho" w:cs="MS Mincho" w:hint="eastAsia"/>
                      <w:spacing w:val="6"/>
                      <w:kern w:val="0"/>
                      <w:szCs w:val="21"/>
                    </w:rPr>
                    <w:t xml:space="preserve">年　</w:t>
                  </w:r>
                  <w:r w:rsidR="003B0AAA">
                    <w:rPr>
                      <w:rFonts w:ascii="MS Mincho" w:eastAsia="MS Mincho" w:hAnsi="MS Mincho" w:cs="MS Mincho"/>
                      <w:spacing w:val="6"/>
                      <w:kern w:val="0"/>
                      <w:szCs w:val="21"/>
                    </w:rPr>
                    <w:t>11</w:t>
                  </w:r>
                  <w:r w:rsidRPr="00E577BF">
                    <w:rPr>
                      <w:rFonts w:ascii="MS Mincho" w:eastAsia="MS Mincho" w:hAnsi="MS Mincho" w:cs="MS Mincho" w:hint="eastAsia"/>
                      <w:spacing w:val="6"/>
                      <w:kern w:val="0"/>
                      <w:szCs w:val="21"/>
                    </w:rPr>
                    <w:t xml:space="preserve">月　</w:t>
                  </w:r>
                  <w:r w:rsidR="003B0AAA">
                    <w:rPr>
                      <w:rFonts w:ascii="MS Mincho" w:eastAsia="MS Mincho" w:hAnsi="MS Mincho" w:cs="MS Mincho"/>
                      <w:spacing w:val="6"/>
                      <w:kern w:val="0"/>
                      <w:szCs w:val="21"/>
                    </w:rPr>
                    <w:t>25</w:t>
                  </w:r>
                  <w:r w:rsidRPr="00E577BF">
                    <w:rPr>
                      <w:rFonts w:ascii="MS Mincho" w:eastAsia="MS Mincho" w:hAnsi="MS Mincho" w:cs="MS Mincho" w:hint="eastAsia"/>
                      <w:spacing w:val="6"/>
                      <w:kern w:val="0"/>
                      <w:szCs w:val="21"/>
                    </w:rPr>
                    <w:t>日</w:t>
                  </w:r>
                </w:p>
                <w:p w14:paraId="7116E297" w14:textId="3A5127A3"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（更新：2024年10月24日）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13B8C866"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当社コーポレートサイト内の「DX推進に向けて当社の取り組み」の「4.DX推進シナリオ」「5.DX推進の取り組み」にて公表している。</w:t>
                  </w:r>
                </w:p>
                <w:p w14:paraId="20956F8B" w14:textId="32ECB46B"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 xml:space="preserve"> https://motomura-corp.com/dx/</w:t>
                  </w:r>
                </w:p>
                <w:p w14:paraId="1FE4DE1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727832FA" w14:textId="6AE4B768"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の取り組みの達成に向けた中長期計画を、【業務効率化】【業務システムの効率化】【MA・BIツールを活用したリアルタイム経営】【DX人材の創出】という項目に分け、それぞれフェーズ0からフェーズ3までの4つのフェーズに分けて、段階的な実現を目指していきます。</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3B0AAA" w:rsidRPr="00E577BF" w14:paraId="20047B99" w14:textId="77777777" w:rsidTr="00F5566D">
              <w:trPr>
                <w:trHeight w:val="697"/>
              </w:trPr>
              <w:tc>
                <w:tcPr>
                  <w:tcW w:w="2600" w:type="dxa"/>
                  <w:shd w:val="clear" w:color="auto" w:fill="auto"/>
                </w:tcPr>
                <w:p w14:paraId="1BDE20EC" w14:textId="77777777" w:rsidR="003B0AAA" w:rsidRPr="00E577BF" w:rsidRDefault="003B0AAA" w:rsidP="003B0AA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意思決定機関の決定に基づいていることの説明</w:t>
                  </w:r>
                </w:p>
              </w:tc>
              <w:tc>
                <w:tcPr>
                  <w:tcW w:w="5890" w:type="dxa"/>
                  <w:shd w:val="clear" w:color="auto" w:fill="auto"/>
                </w:tcPr>
                <w:p w14:paraId="254B9454" w14:textId="77777777" w:rsidR="003B0AAA" w:rsidRDefault="003B0AAA" w:rsidP="003B0AAA">
                  <w:pPr>
                    <w:pStyle w:val="NormalWeb"/>
                    <w:spacing w:after="120"/>
                  </w:pPr>
                  <w:r>
                    <w:rPr>
                      <w:rFonts w:ascii="MS Mincho" w:eastAsia="MS Mincho" w:hAnsi="MS Mincho" w:hint="eastAsia"/>
                      <w:color w:val="000000"/>
                      <w:sz w:val="21"/>
                      <w:szCs w:val="21"/>
                    </w:rPr>
                    <w:t>取締役会にて承認された方針に基づき作成された内容であって公表媒体に記載されている事項である。</w:t>
                  </w:r>
                </w:p>
                <w:p w14:paraId="5FD596BB" w14:textId="77777777"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戦略における記載箇所・ページ</w:t>
                  </w:r>
                </w:p>
              </w:tc>
              <w:tc>
                <w:tcPr>
                  <w:tcW w:w="5890" w:type="dxa"/>
                  <w:shd w:val="clear" w:color="auto" w:fill="auto"/>
                </w:tcPr>
                <w:p w14:paraId="0D4A7D62"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当社コーポレートサイト内の「DX推進に向けて当社の取り組み」の「5. DX推進の取り組み」および「6. DX推進体制」にて公表している。</w:t>
                  </w:r>
                </w:p>
                <w:p w14:paraId="7F6E5C5A" w14:textId="7DB8E2DA"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 xml:space="preserve"> https://motomura-corp.com/dx</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62FDD72A" w14:textId="12D5B28A"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社長直轄のDX推進部を設置し、各部門からメンバーを選出したDX推進委員会を通じて人材育成を行います。</w:t>
                  </w:r>
                </w:p>
                <w:p w14:paraId="2EF5EBFD" w14:textId="77777777" w:rsidR="00D1302E"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lang w:val="en-JP"/>
                    </w:rPr>
                  </w:pPr>
                  <w:r w:rsidRPr="003B0AAA">
                    <w:rPr>
                      <w:rFonts w:ascii="MS Mincho" w:eastAsia="MS Mincho" w:hAnsi="MS Mincho" w:cs="MS Mincho" w:hint="eastAsia"/>
                      <w:spacing w:val="6"/>
                      <w:kern w:val="0"/>
                      <w:szCs w:val="21"/>
                      <w:lang w:val="en-JP"/>
                    </w:rPr>
                    <w:t>部門横断的なDX推進体制を目指し、委員会の功績を評価するKPIを設定することで、組織内の競争力を強化しま</w:t>
                  </w:r>
                  <w:r>
                    <w:rPr>
                      <w:rFonts w:ascii="MS Mincho" w:eastAsia="MS Mincho" w:hAnsi="MS Mincho" w:cs="MS Mincho" w:hint="eastAsia"/>
                      <w:spacing w:val="6"/>
                      <w:kern w:val="0"/>
                      <w:szCs w:val="21"/>
                      <w:lang w:val="en-JP"/>
                    </w:rPr>
                    <w:t>す</w:t>
                  </w:r>
                  <w:r w:rsidRPr="003B0AAA">
                    <w:rPr>
                      <w:rFonts w:ascii="MS Mincho" w:eastAsia="MS Mincho" w:hAnsi="MS Mincho" w:cs="MS Mincho" w:hint="eastAsia"/>
                      <w:spacing w:val="6"/>
                      <w:kern w:val="0"/>
                      <w:szCs w:val="21"/>
                      <w:lang w:val="en-JP"/>
                    </w:rPr>
                    <w:t>。</w:t>
                  </w:r>
                </w:p>
                <w:p w14:paraId="59DEF033"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DX人材の創出</w:t>
                  </w:r>
                </w:p>
                <w:p w14:paraId="58B1A79F"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デジタル技術を有し自ら業務改善を行うことができる人材を社内で創出するために、反復的な社内教育を実施する。</w:t>
                  </w:r>
                </w:p>
                <w:p w14:paraId="310CB9CA" w14:textId="32786976"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IT教育によるスキル向上</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戦略における記載箇所・ページ</w:t>
                  </w:r>
                </w:p>
              </w:tc>
              <w:tc>
                <w:tcPr>
                  <w:tcW w:w="5890" w:type="dxa"/>
                  <w:shd w:val="clear" w:color="auto" w:fill="auto"/>
                </w:tcPr>
                <w:p w14:paraId="70778981"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当社コーポレートサイト内の「DX推進に向けて当社の取り組み」の「5. DX推進の取り組み」にて公表している。</w:t>
                  </w:r>
                </w:p>
                <w:p w14:paraId="66157526" w14:textId="34E311C0"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https://motomura-corp.com/dx/</w:t>
                  </w:r>
                </w:p>
                <w:p w14:paraId="603C1BD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lastRenderedPageBreak/>
                    <w:t>記載内容抜粋</w:t>
                  </w:r>
                </w:p>
              </w:tc>
              <w:tc>
                <w:tcPr>
                  <w:tcW w:w="5890" w:type="dxa"/>
                  <w:shd w:val="clear" w:color="auto" w:fill="auto"/>
                </w:tcPr>
                <w:p w14:paraId="7165C2CA"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・全社員にiPadを配布、生産現場の完全ペーパーレス、およびSaaSによる業務効率化。</w:t>
                  </w:r>
                </w:p>
                <w:p w14:paraId="67EEB3BF"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B7283AC"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・レガシーシステムを廃止し、PaaS/Saas製品を適宜組み合わせて業務システムを実現する。</w:t>
                  </w:r>
                </w:p>
                <w:p w14:paraId="03323CCC"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39531362"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・境界型ネットワーク（VPN）を廃止し、ゼロトラストネットワークによるセキュリティを実現する。</w:t>
                  </w:r>
                </w:p>
                <w:p w14:paraId="431B7610"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6BCFBFB" w14:textId="0F8D1E08"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・MA・BIツールを随時導入し、APIで情報の連結を図る。</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spacing w:val="6"/>
                <w:kern w:val="0"/>
                <w:szCs w:val="21"/>
              </w:rPr>
              <w:t xml:space="preserve">(3) </w:t>
            </w:r>
            <w:r w:rsidRPr="00E577BF">
              <w:rPr>
                <w:rFonts w:ascii="MS Mincho" w:eastAsia="MS Mincho" w:hAnsi="MS Mincho" w:cs="MS Mincho"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77A76ED6" w14:textId="48B2D2C6"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「DX推進に向けて当社の取り組み」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3B0AAA" w:rsidRPr="00E577BF" w14:paraId="655C5BE1" w14:textId="77777777" w:rsidTr="00F5566D">
              <w:trPr>
                <w:trHeight w:val="697"/>
              </w:trPr>
              <w:tc>
                <w:tcPr>
                  <w:tcW w:w="2600" w:type="dxa"/>
                  <w:shd w:val="clear" w:color="auto" w:fill="auto"/>
                </w:tcPr>
                <w:p w14:paraId="0046106A" w14:textId="77777777" w:rsidR="003B0AAA" w:rsidRPr="00E577BF" w:rsidRDefault="003B0AAA" w:rsidP="003B0AAA">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公表日</w:t>
                  </w:r>
                </w:p>
              </w:tc>
              <w:tc>
                <w:tcPr>
                  <w:tcW w:w="5890" w:type="dxa"/>
                  <w:shd w:val="clear" w:color="auto" w:fill="auto"/>
                </w:tcPr>
                <w:p w14:paraId="00F2C12B" w14:textId="77777777"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Pr>
                      <w:rFonts w:ascii="MS Mincho" w:eastAsia="MS Mincho" w:hAnsi="MS Mincho" w:cs="MS Mincho"/>
                      <w:spacing w:val="6"/>
                      <w:kern w:val="0"/>
                      <w:szCs w:val="21"/>
                    </w:rPr>
                    <w:t>2022</w:t>
                  </w:r>
                  <w:r w:rsidRPr="00E577BF">
                    <w:rPr>
                      <w:rFonts w:ascii="MS Mincho" w:eastAsia="MS Mincho" w:hAnsi="MS Mincho" w:cs="MS Mincho" w:hint="eastAsia"/>
                      <w:spacing w:val="6"/>
                      <w:kern w:val="0"/>
                      <w:szCs w:val="21"/>
                    </w:rPr>
                    <w:t xml:space="preserve">年　</w:t>
                  </w:r>
                  <w:r>
                    <w:rPr>
                      <w:rFonts w:ascii="MS Mincho" w:eastAsia="MS Mincho" w:hAnsi="MS Mincho" w:cs="MS Mincho"/>
                      <w:spacing w:val="6"/>
                      <w:kern w:val="0"/>
                      <w:szCs w:val="21"/>
                    </w:rPr>
                    <w:t>11</w:t>
                  </w:r>
                  <w:r w:rsidRPr="00E577BF">
                    <w:rPr>
                      <w:rFonts w:ascii="MS Mincho" w:eastAsia="MS Mincho" w:hAnsi="MS Mincho" w:cs="MS Mincho" w:hint="eastAsia"/>
                      <w:spacing w:val="6"/>
                      <w:kern w:val="0"/>
                      <w:szCs w:val="21"/>
                    </w:rPr>
                    <w:t xml:space="preserve">月　</w:t>
                  </w:r>
                  <w:r>
                    <w:rPr>
                      <w:rFonts w:ascii="MS Mincho" w:eastAsia="MS Mincho" w:hAnsi="MS Mincho" w:cs="MS Mincho"/>
                      <w:spacing w:val="6"/>
                      <w:kern w:val="0"/>
                      <w:szCs w:val="21"/>
                    </w:rPr>
                    <w:t>25</w:t>
                  </w:r>
                  <w:r w:rsidRPr="00E577BF">
                    <w:rPr>
                      <w:rFonts w:ascii="MS Mincho" w:eastAsia="MS Mincho" w:hAnsi="MS Mincho" w:cs="MS Mincho" w:hint="eastAsia"/>
                      <w:spacing w:val="6"/>
                      <w:kern w:val="0"/>
                      <w:szCs w:val="21"/>
                    </w:rPr>
                    <w:t>日</w:t>
                  </w:r>
                </w:p>
                <w:p w14:paraId="12B92F68" w14:textId="7BE94B29"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（更新：2024年10月24日）</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公表方法・公表場所・記載箇所・ページ</w:t>
                  </w:r>
                </w:p>
              </w:tc>
              <w:tc>
                <w:tcPr>
                  <w:tcW w:w="5890" w:type="dxa"/>
                  <w:shd w:val="clear" w:color="auto" w:fill="auto"/>
                </w:tcPr>
                <w:p w14:paraId="0E9A718E"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当社コーポレートサイト内の「DX推進に向けて当社の取り組み」の「7. DX推進の達成状況をはかる指標」にて公表している。</w:t>
                  </w:r>
                </w:p>
                <w:p w14:paraId="1353A53E" w14:textId="56031672"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https://motomura-corp.com/dx/</w:t>
                  </w:r>
                </w:p>
                <w:p w14:paraId="0AF707E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記載内容抜粋</w:t>
                  </w:r>
                </w:p>
              </w:tc>
              <w:tc>
                <w:tcPr>
                  <w:tcW w:w="5890" w:type="dxa"/>
                  <w:shd w:val="clear" w:color="auto" w:fill="auto"/>
                </w:tcPr>
                <w:p w14:paraId="4A20E2DA"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以下の指標をKPI指標としてDX推進の取り組みの達成度を管理します。各指標についてはDX推進委員会（年12回開催）にて状況を把握し、定期的にプロジェクトの更新を行います。</w:t>
                  </w:r>
                </w:p>
                <w:p w14:paraId="6AAB97B0"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＜人時生産性の向上＞</w:t>
                  </w:r>
                </w:p>
                <w:p w14:paraId="53E73A9D"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人時生産性（粗利益 / 総労働時間） 毎年前年比3％の向上</w:t>
                  </w:r>
                </w:p>
                <w:p w14:paraId="68C086A7"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＜DX人材の確保＞</w:t>
                  </w:r>
                </w:p>
                <w:p w14:paraId="3CFAAAE8"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DX推進メンバー　10名</w:t>
                  </w:r>
                </w:p>
                <w:p w14:paraId="777B51E1"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＜デジタル技術活用の環境整備＞</w:t>
                  </w:r>
                </w:p>
                <w:p w14:paraId="3BAFE9EB" w14:textId="51012F81"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残業時間削減の指標 平均年間残業時間 毎年10％で削減。</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4</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発信日</w:t>
                  </w:r>
                </w:p>
              </w:tc>
              <w:tc>
                <w:tcPr>
                  <w:tcW w:w="5890" w:type="dxa"/>
                  <w:shd w:val="clear" w:color="auto" w:fill="auto"/>
                </w:tcPr>
                <w:p w14:paraId="75BEFFA8" w14:textId="77777777" w:rsidR="003B0AAA"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Pr>
                      <w:rFonts w:ascii="MS Mincho" w:eastAsia="MS Mincho" w:hAnsi="MS Mincho" w:cs="MS Mincho"/>
                      <w:spacing w:val="6"/>
                      <w:kern w:val="0"/>
                      <w:szCs w:val="21"/>
                    </w:rPr>
                    <w:t>2022</w:t>
                  </w:r>
                  <w:r w:rsidRPr="00E577BF">
                    <w:rPr>
                      <w:rFonts w:ascii="MS Mincho" w:eastAsia="MS Mincho" w:hAnsi="MS Mincho" w:cs="MS Mincho" w:hint="eastAsia"/>
                      <w:spacing w:val="6"/>
                      <w:kern w:val="0"/>
                      <w:szCs w:val="21"/>
                    </w:rPr>
                    <w:t xml:space="preserve">年　</w:t>
                  </w:r>
                  <w:r>
                    <w:rPr>
                      <w:rFonts w:ascii="MS Mincho" w:eastAsia="MS Mincho" w:hAnsi="MS Mincho" w:cs="MS Mincho"/>
                      <w:spacing w:val="6"/>
                      <w:kern w:val="0"/>
                      <w:szCs w:val="21"/>
                    </w:rPr>
                    <w:t>11</w:t>
                  </w:r>
                  <w:r w:rsidRPr="00E577BF">
                    <w:rPr>
                      <w:rFonts w:ascii="MS Mincho" w:eastAsia="MS Mincho" w:hAnsi="MS Mincho" w:cs="MS Mincho" w:hint="eastAsia"/>
                      <w:spacing w:val="6"/>
                      <w:kern w:val="0"/>
                      <w:szCs w:val="21"/>
                    </w:rPr>
                    <w:t xml:space="preserve">月　</w:t>
                  </w:r>
                  <w:r>
                    <w:rPr>
                      <w:rFonts w:ascii="MS Mincho" w:eastAsia="MS Mincho" w:hAnsi="MS Mincho" w:cs="MS Mincho"/>
                      <w:spacing w:val="6"/>
                      <w:kern w:val="0"/>
                      <w:szCs w:val="21"/>
                    </w:rPr>
                    <w:t>25</w:t>
                  </w:r>
                  <w:r w:rsidRPr="00E577BF">
                    <w:rPr>
                      <w:rFonts w:ascii="MS Mincho" w:eastAsia="MS Mincho" w:hAnsi="MS Mincho" w:cs="MS Mincho" w:hint="eastAsia"/>
                      <w:spacing w:val="6"/>
                      <w:kern w:val="0"/>
                      <w:szCs w:val="21"/>
                    </w:rPr>
                    <w:t>日</w:t>
                  </w:r>
                </w:p>
                <w:p w14:paraId="7F5FBFDF" w14:textId="7AE7F0D4" w:rsidR="00D1302E" w:rsidRPr="00E577BF" w:rsidRDefault="00D1302E"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発信方法</w:t>
                  </w:r>
                </w:p>
              </w:tc>
              <w:tc>
                <w:tcPr>
                  <w:tcW w:w="5890" w:type="dxa"/>
                  <w:shd w:val="clear" w:color="auto" w:fill="auto"/>
                </w:tcPr>
                <w:p w14:paraId="2E4A0596"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当社コーポレートサイト内の「新着情報」内「DX推進に向けて当社の取り組みを策定いたしました。」にて、代表取締役が発信している。</w:t>
                  </w:r>
                </w:p>
                <w:p w14:paraId="2CA24314" w14:textId="68C50B54"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https://motomura-corp.com/news/2022112512260/</w:t>
                  </w:r>
                </w:p>
                <w:p w14:paraId="67F41979"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lastRenderedPageBreak/>
                    <w:t>発信内容</w:t>
                  </w:r>
                </w:p>
              </w:tc>
              <w:tc>
                <w:tcPr>
                  <w:tcW w:w="5890" w:type="dxa"/>
                  <w:shd w:val="clear" w:color="auto" w:fill="auto"/>
                </w:tcPr>
                <w:p w14:paraId="289C3CA7"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DX推進の目的は、世の中の変化に素早く対応し、お客様に新しい価値を提案し、組織やビジネスモデルを継続的に変革することで、お客様から選ばれる組織となることです。</w:t>
                  </w:r>
                </w:p>
                <w:p w14:paraId="0CCFA9D0"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DXへの取り組みの現状としては、DX推進を実現するための取り組みをフェーズ0からフェーズ3に分け、フェーズ0による現状認識を行った段階です。</w:t>
                  </w:r>
                </w:p>
                <w:p w14:paraId="29C1A6E5" w14:textId="15B24D8F" w:rsidR="00D1302E"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今後は、推進シナリオのフェーズ1の実現に向けて、社内情報や顧客情報、マニュアルなどの一元化、業務の標準化、コア業務への解放人材の集中による競争力強化に取り組み、変化を加速していくことをご報告します。</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5</w:t>
            </w:r>
            <w:r w:rsidRPr="00E577BF">
              <w:rPr>
                <w:rFonts w:ascii="MS Mincho" w:eastAsia="MS Mincho" w:hAnsi="MS Mincho" w:cs="MS Mincho" w:hint="eastAsia"/>
                <w:spacing w:val="6"/>
                <w:kern w:val="0"/>
                <w:szCs w:val="21"/>
              </w:rPr>
              <w:t>) 実務執行総括責任者</w:t>
            </w:r>
            <w:r w:rsidR="002A27BF" w:rsidRPr="00E577BF">
              <w:rPr>
                <w:rFonts w:ascii="MS Mincho" w:eastAsia="MS Mincho" w:hAnsi="MS Mincho" w:cs="MS Mincho" w:hint="eastAsia"/>
                <w:spacing w:val="6"/>
                <w:kern w:val="0"/>
                <w:szCs w:val="21"/>
              </w:rPr>
              <w:t>が</w:t>
            </w:r>
            <w:r w:rsidRPr="00E577BF">
              <w:rPr>
                <w:rFonts w:ascii="MS Mincho" w:eastAsia="MS Mincho" w:hAnsi="MS Mincho" w:cs="MS Mincho"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実施時期</w:t>
                  </w:r>
                </w:p>
              </w:tc>
              <w:tc>
                <w:tcPr>
                  <w:tcW w:w="5890" w:type="dxa"/>
                  <w:shd w:val="clear" w:color="auto" w:fill="auto"/>
                </w:tcPr>
                <w:p w14:paraId="67E9A70E" w14:textId="729B2FAC"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 xml:space="preserve">　　　　202</w:t>
                  </w:r>
                  <w:r>
                    <w:rPr>
                      <w:rFonts w:ascii="MS Mincho" w:eastAsia="MS Mincho" w:hAnsi="MS Mincho" w:cs="MS Mincho"/>
                      <w:spacing w:val="6"/>
                      <w:kern w:val="0"/>
                      <w:szCs w:val="21"/>
                    </w:rPr>
                    <w:t>4</w:t>
                  </w:r>
                  <w:r w:rsidRPr="003B0AAA">
                    <w:rPr>
                      <w:rFonts w:ascii="MS Mincho" w:eastAsia="MS Mincho" w:hAnsi="MS Mincho" w:cs="MS Mincho" w:hint="eastAsia"/>
                      <w:spacing w:val="6"/>
                      <w:kern w:val="0"/>
                      <w:szCs w:val="21"/>
                    </w:rPr>
                    <w:t>年　　9月頃　～　　　202</w:t>
                  </w:r>
                  <w:r>
                    <w:rPr>
                      <w:rFonts w:ascii="MS Mincho" w:eastAsia="MS Mincho" w:hAnsi="MS Mincho" w:cs="MS Mincho"/>
                      <w:spacing w:val="6"/>
                      <w:kern w:val="0"/>
                      <w:szCs w:val="21"/>
                    </w:rPr>
                    <w:t>4</w:t>
                  </w:r>
                  <w:r w:rsidRPr="003B0AAA">
                    <w:rPr>
                      <w:rFonts w:ascii="MS Mincho" w:eastAsia="MS Mincho" w:hAnsi="MS Mincho" w:cs="MS Mincho" w:hint="eastAsia"/>
                      <w:spacing w:val="6"/>
                      <w:kern w:val="0"/>
                      <w:szCs w:val="21"/>
                    </w:rPr>
                    <w:t>年　　10月頃</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24B498B3" w14:textId="0006B16E" w:rsidR="00D1302E" w:rsidRPr="00E577BF" w:rsidRDefault="003B0AAA"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「DX推進指標」による自己分析を行い、IPAの自己診断結果入力サイト（</w:t>
                  </w:r>
                  <w:r w:rsidR="002E79A1" w:rsidRPr="002E79A1">
                    <w:rPr>
                      <w:rFonts w:ascii="MS Mincho" w:eastAsia="MS Mincho" w:hAnsi="MS Mincho" w:cs="MS Mincho"/>
                      <w:spacing w:val="6"/>
                      <w:kern w:val="0"/>
                      <w:szCs w:val="21"/>
                    </w:rPr>
                    <w:t>https://www.ipa.go.jp/digital/dx-suishin/about.html</w:t>
                  </w:r>
                  <w:r w:rsidRPr="003B0AAA">
                    <w:rPr>
                      <w:rFonts w:ascii="MS Mincho" w:eastAsia="MS Mincho" w:hAnsi="MS Mincho" w:cs="MS Mincho" w:hint="eastAsia"/>
                      <w:spacing w:val="6"/>
                      <w:kern w:val="0"/>
                      <w:szCs w:val="21"/>
                    </w:rPr>
                    <w:t>）より入力している。</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実施時期</w:t>
                  </w:r>
                </w:p>
              </w:tc>
              <w:tc>
                <w:tcPr>
                  <w:tcW w:w="5890" w:type="dxa"/>
                  <w:shd w:val="clear" w:color="auto" w:fill="auto"/>
                </w:tcPr>
                <w:p w14:paraId="20566CAA" w14:textId="0932FF2A" w:rsidR="00D1302E" w:rsidRPr="00E577BF" w:rsidRDefault="004A389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4A389E">
                    <w:rPr>
                      <w:rFonts w:ascii="MS Mincho" w:eastAsia="MS Mincho" w:hAnsi="MS Mincho" w:cs="MS Mincho" w:hint="eastAsia"/>
                      <w:spacing w:val="6"/>
                      <w:kern w:val="0"/>
                      <w:szCs w:val="21"/>
                    </w:rPr>
                    <w:t xml:space="preserve">　　　　202</w:t>
                  </w:r>
                  <w:r w:rsidR="00F63ACB">
                    <w:rPr>
                      <w:rFonts w:ascii="MS Mincho" w:eastAsia="MS Mincho" w:hAnsi="MS Mincho" w:cs="MS Mincho"/>
                      <w:spacing w:val="6"/>
                      <w:kern w:val="0"/>
                      <w:szCs w:val="21"/>
                    </w:rPr>
                    <w:t>2</w:t>
                  </w:r>
                  <w:r w:rsidRPr="004A389E">
                    <w:rPr>
                      <w:rFonts w:ascii="MS Mincho" w:eastAsia="MS Mincho" w:hAnsi="MS Mincho" w:cs="MS Mincho" w:hint="eastAsia"/>
                      <w:spacing w:val="6"/>
                      <w:kern w:val="0"/>
                      <w:szCs w:val="21"/>
                    </w:rPr>
                    <w:t>年　　10月頃　～　継続中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176BCC5E"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当社は2022年10月にSECURITY ACTION制度に基づき二つ星の自己宣言を実施しております。</w:t>
                  </w:r>
                </w:p>
                <w:p w14:paraId="1D8BF74F" w14:textId="77777777" w:rsidR="003B0AAA" w:rsidRPr="003B0AAA"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hint="eastAsia"/>
                      <w:spacing w:val="6"/>
                      <w:kern w:val="0"/>
                      <w:szCs w:val="21"/>
                    </w:rPr>
                    <w:t>※当社コーポレートサイト内の「情報セキュリティの基本方針」で公開中</w:t>
                  </w:r>
                </w:p>
                <w:p w14:paraId="549AD583" w14:textId="1D9B5E47" w:rsidR="00E902B1" w:rsidRPr="00E577BF" w:rsidRDefault="003B0AAA" w:rsidP="003B0AAA">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3B0AAA">
                    <w:rPr>
                      <w:rFonts w:ascii="MS Mincho" w:eastAsia="MS Mincho" w:hAnsi="MS Mincho" w:cs="MS Mincho"/>
                      <w:spacing w:val="6"/>
                      <w:kern w:val="0"/>
                      <w:szCs w:val="21"/>
                    </w:rPr>
                    <w:t>https://motomura-corp.com/info_security/</w:t>
                  </w:r>
                </w:p>
                <w:p w14:paraId="55510B03" w14:textId="0CCEC7D3" w:rsidR="00350A8C" w:rsidRPr="00E577BF" w:rsidRDefault="00350A8C" w:rsidP="00350A8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（注）</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3</w:t>
            </w:r>
            <w:r w:rsidRPr="00E577BF">
              <w:rPr>
                <w:rFonts w:ascii="MS Mincho" w:eastAsia="MS Mincho" w:hAnsi="MS Mincho" w:cs="MS Mincho"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①　</w:t>
            </w:r>
            <w:r w:rsidR="00C3670A" w:rsidRPr="00E577BF">
              <w:rPr>
                <w:rFonts w:ascii="MS Mincho" w:hAnsi="MS Mincho" w:cs="MS Mincho"/>
                <w:spacing w:val="6"/>
                <w:kern w:val="0"/>
                <w:szCs w:val="21"/>
              </w:rPr>
              <w:t>(1)</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3</w:t>
            </w:r>
            <w:r w:rsidR="00C3670A" w:rsidRPr="00E577BF">
              <w:rPr>
                <w:rFonts w:ascii="MS Mincho" w:hAnsi="MS Mincho" w:cs="MS Mincho"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②　</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4</w:t>
            </w:r>
            <w:r w:rsidR="00C3670A" w:rsidRPr="00E577BF">
              <w:rPr>
                <w:rFonts w:ascii="MS Mincho" w:hAnsi="MS Mincho" w:cs="MS Mincho"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ListParagraph"/>
              <w:suppressAutoHyphens/>
              <w:kinsoku w:val="0"/>
              <w:overflowPunct w:val="0"/>
              <w:autoSpaceDE w:val="0"/>
              <w:autoSpaceDN w:val="0"/>
              <w:adjustRightInd w:val="0"/>
              <w:spacing w:line="238" w:lineRule="exact"/>
              <w:ind w:leftChars="136" w:left="713"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③　</w:t>
            </w:r>
            <w:r w:rsidR="00C3670A" w:rsidRPr="00E577BF">
              <w:rPr>
                <w:rFonts w:ascii="MS Mincho" w:hAnsi="MS Mincho" w:cs="MS Mincho"/>
                <w:spacing w:val="6"/>
                <w:kern w:val="0"/>
                <w:szCs w:val="21"/>
              </w:rPr>
              <w:t>(1)</w:t>
            </w:r>
            <w:r w:rsidR="00C3670A" w:rsidRPr="00E577BF">
              <w:rPr>
                <w:rFonts w:ascii="MS Mincho" w:hAnsi="MS Mincho" w:cs="MS Mincho" w:hint="eastAsia"/>
                <w:spacing w:val="6"/>
                <w:kern w:val="0"/>
                <w:szCs w:val="21"/>
              </w:rPr>
              <w:t>の取組における企業経営の方向性及び情報処理技術の活用の方向性、(</w:t>
            </w:r>
            <w:r w:rsidR="00C3670A" w:rsidRPr="00E577BF">
              <w:rPr>
                <w:rFonts w:ascii="MS Mincho" w:hAnsi="MS Mincho" w:cs="MS Mincho"/>
                <w:spacing w:val="6"/>
                <w:kern w:val="0"/>
                <w:szCs w:val="21"/>
              </w:rPr>
              <w:t>2</w:t>
            </w:r>
            <w:r w:rsidR="00C3670A" w:rsidRPr="00E577BF">
              <w:rPr>
                <w:rFonts w:ascii="MS Mincho" w:hAnsi="MS Mincho" w:cs="MS Mincho"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ListParagraph"/>
              <w:suppressAutoHyphens/>
              <w:kinsoku w:val="0"/>
              <w:overflowPunct w:val="0"/>
              <w:autoSpaceDE w:val="0"/>
              <w:autoSpaceDN w:val="0"/>
              <w:adjustRightInd w:val="0"/>
              <w:spacing w:line="238" w:lineRule="exact"/>
              <w:ind w:leftChars="135" w:left="711" w:hangingChars="190" w:hanging="422"/>
              <w:textAlignment w:val="center"/>
              <w:rPr>
                <w:rFonts w:ascii="MS Mincho" w:hAnsi="MS Mincho" w:cs="MS Mincho"/>
                <w:spacing w:val="6"/>
                <w:kern w:val="0"/>
                <w:szCs w:val="21"/>
              </w:rPr>
            </w:pPr>
            <w:r w:rsidRPr="00E577BF">
              <w:rPr>
                <w:rFonts w:ascii="MS Mincho" w:hAnsi="MS Mincho" w:cs="MS Mincho" w:hint="eastAsia"/>
                <w:spacing w:val="6"/>
                <w:kern w:val="0"/>
                <w:szCs w:val="21"/>
              </w:rPr>
              <w:t xml:space="preserve">④　</w:t>
            </w:r>
            <w:r w:rsidR="00C3670A" w:rsidRPr="00E577BF">
              <w:rPr>
                <w:rFonts w:ascii="MS Mincho" w:hAnsi="MS Mincho" w:cs="MS Mincho"/>
                <w:spacing w:val="6"/>
                <w:kern w:val="0"/>
                <w:szCs w:val="21"/>
              </w:rPr>
              <w:t>(5)</w:t>
            </w:r>
            <w:r w:rsidR="00C3670A" w:rsidRPr="00E577BF">
              <w:rPr>
                <w:rFonts w:ascii="MS Mincho" w:hAnsi="MS Mincho" w:cs="MS Mincho" w:hint="eastAsia"/>
                <w:spacing w:val="6"/>
                <w:kern w:val="0"/>
                <w:szCs w:val="21"/>
              </w:rPr>
              <w:t>～(</w:t>
            </w:r>
            <w:r w:rsidR="00C3670A" w:rsidRPr="00E577BF">
              <w:rPr>
                <w:rFonts w:ascii="MS Mincho" w:hAnsi="MS Mincho" w:cs="MS Mincho"/>
                <w:spacing w:val="6"/>
                <w:kern w:val="0"/>
                <w:szCs w:val="21"/>
              </w:rPr>
              <w:t>6</w:t>
            </w:r>
            <w:r w:rsidR="00C3670A" w:rsidRPr="00E577BF">
              <w:rPr>
                <w:rFonts w:ascii="MS Mincho" w:hAnsi="MS Mincho" w:cs="MS Mincho" w:hint="eastAsia"/>
                <w:spacing w:val="6"/>
                <w:kern w:val="0"/>
                <w:szCs w:val="21"/>
              </w:rPr>
              <w:t>)の取組における、実施内容を</w:t>
            </w:r>
            <w:r w:rsidR="002A27BF" w:rsidRPr="00E577BF">
              <w:rPr>
                <w:rFonts w:ascii="MS Mincho" w:hAnsi="MS Mincho" w:cs="MS Mincho" w:hint="eastAsia"/>
                <w:spacing w:val="6"/>
                <w:kern w:val="0"/>
                <w:szCs w:val="21"/>
              </w:rPr>
              <w:t>補足</w:t>
            </w:r>
            <w:r w:rsidR="00C3670A" w:rsidRPr="00E577BF">
              <w:rPr>
                <w:rFonts w:ascii="MS Mincho" w:hAnsi="MS Mincho" w:cs="MS Mincho" w:hint="eastAsia"/>
                <w:spacing w:val="6"/>
                <w:kern w:val="0"/>
                <w:szCs w:val="21"/>
              </w:rPr>
              <w:t>説明するための書類</w:t>
            </w:r>
          </w:p>
          <w:p w14:paraId="4DFDC961" w14:textId="77777777" w:rsidR="00D1302E" w:rsidRPr="00E577BF" w:rsidRDefault="00D1302E" w:rsidP="00DD56DC">
            <w:pPr>
              <w:pStyle w:val="ListParagraph"/>
              <w:suppressAutoHyphens/>
              <w:kinsoku w:val="0"/>
              <w:overflowPunct w:val="0"/>
              <w:autoSpaceDE w:val="0"/>
              <w:autoSpaceDN w:val="0"/>
              <w:adjustRightInd w:val="0"/>
              <w:spacing w:line="238" w:lineRule="exact"/>
              <w:ind w:leftChars="0" w:left="0"/>
              <w:jc w:val="left"/>
              <w:textAlignment w:val="center"/>
              <w:rPr>
                <w:rFonts w:ascii="MS Mincho" w:hAnsi="MS Mincho" w:cs="MS Mincho"/>
                <w:spacing w:val="6"/>
                <w:kern w:val="0"/>
                <w:szCs w:val="21"/>
              </w:rPr>
            </w:pPr>
          </w:p>
        </w:tc>
      </w:tr>
    </w:tbl>
    <w:p w14:paraId="16DAE7BD" w14:textId="77777777" w:rsidR="00D54089" w:rsidRPr="00E577BF" w:rsidRDefault="00D54089" w:rsidP="00D54089">
      <w:pPr>
        <w:spacing w:line="240" w:lineRule="auto"/>
        <w:rPr>
          <w:rFonts w:ascii="MS Mincho" w:eastAsia="MS Mincho" w:hAnsi="MS Mincho"/>
          <w:sz w:val="24"/>
        </w:rPr>
      </w:pPr>
      <w:r w:rsidRPr="00E577BF">
        <w:rPr>
          <w:rFonts w:ascii="MS Mincho" w:eastAsia="MS Mincho" w:hAnsi="MS Mincho"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MS Mincho" w:eastAsia="MS Mincho" w:hAnsi="MS Mincho" w:cs="MS Mincho"/>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szCs w:val="21"/>
        </w:rPr>
        <w:br w:type="page"/>
      </w:r>
      <w:r w:rsidR="00E9474D" w:rsidRPr="00E577BF">
        <w:rPr>
          <w:rFonts w:ascii="MS Mincho" w:eastAsia="MS Mincho" w:hAnsi="MS Mincho" w:cs="MS Mincho" w:hint="eastAsia"/>
          <w:spacing w:val="6"/>
          <w:kern w:val="0"/>
          <w:szCs w:val="21"/>
        </w:rPr>
        <w:lastRenderedPageBreak/>
        <w:t>様式第１</w:t>
      </w:r>
      <w:r w:rsidR="00904B31" w:rsidRPr="00E577BF">
        <w:rPr>
          <w:rFonts w:ascii="MS Mincho" w:eastAsia="MS Mincho" w:hAnsi="MS Mincho" w:cs="MS Mincho" w:hint="eastAsia"/>
          <w:spacing w:val="6"/>
          <w:kern w:val="0"/>
          <w:szCs w:val="21"/>
        </w:rPr>
        <w:t>７</w:t>
      </w:r>
      <w:r w:rsidR="00E9474D" w:rsidRPr="00E577BF">
        <w:rPr>
          <w:rFonts w:ascii="MS Mincho" w:eastAsia="MS Mincho" w:hAnsi="MS Mincho" w:cs="MS Mincho" w:hint="eastAsia"/>
          <w:spacing w:val="6"/>
          <w:kern w:val="0"/>
          <w:szCs w:val="21"/>
        </w:rPr>
        <w:t>（第</w:t>
      </w:r>
      <w:r w:rsidR="00904B31" w:rsidRPr="00E577BF">
        <w:rPr>
          <w:rFonts w:ascii="MS Mincho" w:eastAsia="MS Mincho" w:hAnsi="MS Mincho" w:cs="MS Mincho" w:hint="eastAsia"/>
          <w:spacing w:val="6"/>
          <w:kern w:val="0"/>
          <w:szCs w:val="21"/>
        </w:rPr>
        <w:t>４２</w:t>
      </w:r>
      <w:r w:rsidR="00E9474D" w:rsidRPr="00E577BF">
        <w:rPr>
          <w:rFonts w:ascii="MS Mincho" w:eastAsia="MS Mincho" w:hAnsi="MS Mincho" w:cs="MS Mincho"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情報処理の促進に関する法律施行規則第４１条第２号</w:t>
            </w:r>
            <w:r w:rsidR="00B43900" w:rsidRPr="00E577BF">
              <w:rPr>
                <w:rFonts w:ascii="MS Mincho" w:eastAsia="MS Mincho" w:hAnsi="MS Mincho" w:cs="MS Mincho" w:hint="eastAsia"/>
                <w:spacing w:val="6"/>
                <w:kern w:val="0"/>
                <w:szCs w:val="21"/>
              </w:rPr>
              <w:t>の</w:t>
            </w:r>
            <w:r w:rsidR="00433A51" w:rsidRPr="00E577BF">
              <w:rPr>
                <w:rFonts w:ascii="MS Mincho" w:eastAsia="MS Mincho" w:hAnsi="MS Mincho" w:cs="MS Mincho" w:hint="eastAsia"/>
                <w:spacing w:val="6"/>
                <w:kern w:val="0"/>
                <w:szCs w:val="21"/>
              </w:rPr>
              <w:t>基準による</w:t>
            </w:r>
            <w:r w:rsidRPr="00E577BF">
              <w:rPr>
                <w:rFonts w:ascii="MS Mincho" w:eastAsia="MS Mincho" w:hAnsi="MS Mincho" w:cs="MS Mincho"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 データ連携システムの運用及び管理に関する</w:t>
            </w:r>
            <w:r w:rsidR="00F5566D" w:rsidRPr="00E577BF">
              <w:rPr>
                <w:rFonts w:ascii="MS Mincho" w:eastAsia="MS Mincho" w:hAnsi="MS Mincho" w:cs="MS Mincho"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MS Mincho" w:eastAsia="MS Mincho" w:hAnsi="MS Mincho" w:cs="MS Mincho"/>
                <w:spacing w:val="6"/>
                <w:kern w:val="0"/>
                <w:szCs w:val="21"/>
              </w:rPr>
            </w:pPr>
            <w:r w:rsidRPr="00E577BF">
              <w:rPr>
                <w:rFonts w:ascii="MS Mincho" w:eastAsia="MS Mincho" w:hAnsi="MS Mincho" w:cs="MS Mincho"/>
                <w:spacing w:val="6"/>
                <w:kern w:val="0"/>
                <w:szCs w:val="21"/>
              </w:rPr>
              <w:t>(2)</w:t>
            </w:r>
            <w:r w:rsidRPr="00E577BF">
              <w:rPr>
                <w:rFonts w:ascii="MS Mincho" w:eastAsia="MS Mincho" w:hAnsi="MS Mincho" w:cs="MS Mincho" w:hint="eastAsia"/>
                <w:spacing w:val="6"/>
                <w:kern w:val="0"/>
                <w:szCs w:val="21"/>
              </w:rPr>
              <w:t xml:space="preserve"> </w:t>
            </w:r>
            <w:r w:rsidR="00696A0C" w:rsidRPr="00E577BF">
              <w:rPr>
                <w:rFonts w:ascii="MS Mincho" w:eastAsia="MS Mincho" w:hAnsi="MS Mincho" w:cs="MS Mincho"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3</w:t>
            </w:r>
            <w:r w:rsidRPr="00E577BF">
              <w:rPr>
                <w:rFonts w:ascii="MS Mincho" w:eastAsia="MS Mincho" w:hAnsi="MS Mincho" w:cs="MS Mincho"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4</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 xml:space="preserve"> </w:t>
            </w:r>
            <w:r w:rsidRPr="00E577BF">
              <w:rPr>
                <w:rFonts w:ascii="MS Mincho" w:eastAsia="MS Mincho" w:hAnsi="MS Mincho" w:cs="MS Mincho"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5</w:t>
            </w:r>
            <w:r w:rsidRPr="00E577BF">
              <w:rPr>
                <w:rFonts w:ascii="MS Mincho" w:eastAsia="MS Mincho" w:hAnsi="MS Mincho" w:cs="MS Mincho"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 xml:space="preserve">　(</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（注）</w:t>
            </w:r>
            <w:r w:rsidRPr="00E577BF">
              <w:rPr>
                <w:rFonts w:ascii="MS Mincho" w:eastAsia="MS Mincho" w:hAnsi="MS Mincho" w:cs="MS Mincho"/>
                <w:spacing w:val="6"/>
                <w:kern w:val="0"/>
                <w:szCs w:val="21"/>
              </w:rPr>
              <w:t>(1)</w:t>
            </w:r>
            <w:r w:rsidRPr="00E577BF">
              <w:rPr>
                <w:rFonts w:ascii="MS Mincho" w:eastAsia="MS Mincho" w:hAnsi="MS Mincho" w:cs="MS Mincho" w:hint="eastAsia"/>
                <w:spacing w:val="6"/>
                <w:kern w:val="0"/>
                <w:szCs w:val="21"/>
              </w:rPr>
              <w:t>～(</w:t>
            </w:r>
            <w:r w:rsidRPr="00E577BF">
              <w:rPr>
                <w:rFonts w:ascii="MS Mincho" w:eastAsia="MS Mincho" w:hAnsi="MS Mincho" w:cs="MS Mincho"/>
                <w:spacing w:val="6"/>
                <w:kern w:val="0"/>
                <w:szCs w:val="21"/>
              </w:rPr>
              <w:t>6</w:t>
            </w:r>
            <w:r w:rsidRPr="00E577BF">
              <w:rPr>
                <w:rFonts w:ascii="MS Mincho" w:eastAsia="MS Mincho" w:hAnsi="MS Mincho" w:cs="MS Mincho" w:hint="eastAsia"/>
                <w:spacing w:val="6"/>
                <w:kern w:val="0"/>
                <w:szCs w:val="21"/>
              </w:rPr>
              <w:t>)の取組においては、必要に応じて実施内容を補足説明するための書類を添付</w:t>
            </w:r>
            <w:r w:rsidR="00D221B1" w:rsidRPr="00E577BF">
              <w:rPr>
                <w:rFonts w:ascii="MS Mincho" w:eastAsia="MS Mincho" w:hAnsi="MS Mincho" w:cs="MS Mincho" w:hint="eastAsia"/>
                <w:spacing w:val="6"/>
                <w:kern w:val="0"/>
                <w:szCs w:val="21"/>
              </w:rPr>
              <w:t>するものとする</w:t>
            </w:r>
            <w:r w:rsidRPr="00E577BF">
              <w:rPr>
                <w:rFonts w:ascii="MS Mincho" w:eastAsia="MS Mincho" w:hAnsi="MS Mincho" w:cs="MS Mincho"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tc>
      </w:tr>
    </w:tbl>
    <w:p w14:paraId="536917C4" w14:textId="77777777" w:rsidR="00E9474D" w:rsidRPr="00E577BF" w:rsidRDefault="00E9474D" w:rsidP="00E9474D">
      <w:pPr>
        <w:spacing w:line="240" w:lineRule="auto"/>
        <w:rPr>
          <w:rFonts w:ascii="MS Mincho" w:eastAsia="MS Mincho" w:hAnsi="MS Mincho"/>
          <w:sz w:val="24"/>
        </w:rPr>
      </w:pPr>
      <w:r w:rsidRPr="00E577BF">
        <w:rPr>
          <w:rFonts w:ascii="MS Mincho" w:eastAsia="MS Mincho" w:hAnsi="MS Mincho"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MS Mincho" w:eastAsia="MS Mincho" w:hAnsi="MS Mincho" w:cs="MS Mincho"/>
          <w:spacing w:val="6"/>
          <w:kern w:val="0"/>
          <w:szCs w:val="21"/>
        </w:rPr>
      </w:pPr>
    </w:p>
    <w:p w14:paraId="584E0712" w14:textId="7A229E1F" w:rsidR="00E9474D" w:rsidRPr="00E577BF" w:rsidRDefault="00E9474D" w:rsidP="00D1302E">
      <w:pPr>
        <w:overflowPunct w:val="0"/>
        <w:spacing w:line="318" w:lineRule="exact"/>
        <w:textAlignment w:val="baseline"/>
        <w:rPr>
          <w:rFonts w:ascii="MS Mincho" w:eastAsia="MS Mincho" w:hAnsi="MS Mincho" w:cs="MS Mincho"/>
          <w:szCs w:val="21"/>
        </w:rPr>
      </w:pPr>
    </w:p>
    <w:p w14:paraId="05429108"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0DB57C9A" w14:textId="77777777" w:rsidR="00E9474D" w:rsidRPr="00E577BF" w:rsidRDefault="00E9474D" w:rsidP="00D1302E">
      <w:pPr>
        <w:overflowPunct w:val="0"/>
        <w:spacing w:line="318" w:lineRule="exact"/>
        <w:textAlignment w:val="baseline"/>
        <w:rPr>
          <w:rFonts w:ascii="MS Mincho" w:eastAsia="MS Mincho" w:hAnsi="MS Mincho" w:cs="MS Mincho"/>
          <w:szCs w:val="21"/>
        </w:rPr>
      </w:pPr>
    </w:p>
    <w:p w14:paraId="7B4F8EF5" w14:textId="2348CCF6" w:rsidR="00D1302E" w:rsidRPr="00E577BF" w:rsidRDefault="00E9474D" w:rsidP="00D1302E">
      <w:pPr>
        <w:overflowPunct w:val="0"/>
        <w:spacing w:line="318" w:lineRule="exact"/>
        <w:textAlignment w:val="baseline"/>
        <w:rPr>
          <w:rFonts w:ascii="MS Mincho" w:eastAsia="MS Mincho" w:hAnsi="MS Mincho"/>
          <w:spacing w:val="14"/>
          <w:kern w:val="0"/>
          <w:szCs w:val="21"/>
        </w:rPr>
      </w:pPr>
      <w:r w:rsidRPr="00E577BF">
        <w:rPr>
          <w:rFonts w:ascii="MS Mincho" w:eastAsia="MS Mincho" w:hAnsi="MS Mincho" w:cs="MS Mincho"/>
          <w:szCs w:val="21"/>
        </w:rPr>
        <w:br w:type="page"/>
      </w:r>
      <w:r w:rsidR="00D1302E" w:rsidRPr="00E577BF">
        <w:rPr>
          <w:rFonts w:ascii="MS Mincho" w:eastAsia="MS Mincho" w:hAnsi="MS Mincho" w:cs="MS Mincho" w:hint="eastAsia"/>
          <w:spacing w:val="6"/>
          <w:kern w:val="0"/>
          <w:szCs w:val="21"/>
        </w:rPr>
        <w:lastRenderedPageBreak/>
        <w:t>様式第１７</w:t>
      </w:r>
      <w:r w:rsidR="00F513A5" w:rsidRPr="00E577BF">
        <w:rPr>
          <w:rFonts w:ascii="MS Mincho" w:eastAsia="MS Mincho" w:hAnsi="MS Mincho" w:cs="MS Mincho" w:hint="eastAsia"/>
          <w:spacing w:val="6"/>
          <w:kern w:val="0"/>
          <w:szCs w:val="21"/>
        </w:rPr>
        <w:t>（第４２</w:t>
      </w:r>
      <w:r w:rsidR="00D1302E" w:rsidRPr="00E577BF">
        <w:rPr>
          <w:rFonts w:ascii="MS Mincho" w:eastAsia="MS Mincho" w:hAnsi="MS Mincho" w:cs="MS Mincho" w:hint="eastAsia"/>
          <w:spacing w:val="6"/>
          <w:kern w:val="0"/>
          <w:szCs w:val="21"/>
        </w:rPr>
        <w:t>条関係）（第</w:t>
      </w:r>
      <w:r w:rsidRPr="00E577BF">
        <w:rPr>
          <w:rFonts w:ascii="MS Mincho" w:eastAsia="MS Mincho" w:hAnsi="MS Mincho" w:cs="MS Mincho" w:hint="eastAsia"/>
          <w:spacing w:val="6"/>
          <w:kern w:val="0"/>
          <w:szCs w:val="21"/>
        </w:rPr>
        <w:t>六</w:t>
      </w:r>
      <w:r w:rsidR="00D1302E" w:rsidRPr="00E577BF">
        <w:rPr>
          <w:rFonts w:ascii="MS Mincho" w:eastAsia="MS Mincho" w:hAnsi="MS Mincho" w:cs="MS Mincho"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MS Mincho" w:eastAsia="MS Mincho" w:hAnsi="MS Mincho" w:cs="MS Mincho"/>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MS Mincho" w:eastAsia="MS Mincho" w:hAnsi="MS Mincho"/>
          <w:spacing w:val="14"/>
          <w:kern w:val="0"/>
          <w:szCs w:val="21"/>
        </w:rPr>
      </w:pPr>
      <w:r w:rsidRPr="00E577BF">
        <w:rPr>
          <w:rFonts w:ascii="MS Mincho" w:eastAsia="MS Mincho" w:hAnsi="MS Mincho" w:cs="MS Mincho"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１．「申請年月日」欄は、経済産業大臣に認定</w:t>
      </w:r>
      <w:r w:rsidR="00500737" w:rsidRPr="00E577BF">
        <w:rPr>
          <w:rFonts w:ascii="MS Mincho" w:eastAsia="MS Mincho" w:hAnsi="MS Mincho" w:cs="MS Mincho" w:hint="eastAsia"/>
          <w:spacing w:val="6"/>
          <w:kern w:val="0"/>
          <w:szCs w:val="21"/>
        </w:rPr>
        <w:t>更新</w:t>
      </w:r>
      <w:r w:rsidRPr="00E577BF">
        <w:rPr>
          <w:rFonts w:ascii="MS Mincho" w:eastAsia="MS Mincho" w:hAnsi="MS Mincho" w:cs="MS Mincho"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２．</w:t>
      </w:r>
      <w:r w:rsidR="00432BA9" w:rsidRPr="00E577BF">
        <w:rPr>
          <w:rFonts w:ascii="MS Mincho" w:eastAsia="MS Mincho" w:hAnsi="MS Mincho" w:cs="MS Mincho"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MS Mincho" w:eastAsia="MS Mincho" w:hAnsi="MS Mincho" w:cs="MS Mincho"/>
          <w:kern w:val="0"/>
          <w:szCs w:val="21"/>
        </w:rPr>
      </w:pPr>
      <w:r w:rsidRPr="00E577BF">
        <w:rPr>
          <w:rFonts w:ascii="MS Mincho" w:eastAsia="MS Mincho" w:hAnsi="MS Mincho" w:cs="MS Mincho" w:hint="eastAsia"/>
          <w:kern w:val="0"/>
          <w:szCs w:val="21"/>
        </w:rPr>
        <w:t>３</w:t>
      </w:r>
      <w:r w:rsidR="00D1302E" w:rsidRPr="00E577BF">
        <w:rPr>
          <w:rFonts w:ascii="MS Mincho" w:eastAsia="MS Mincho" w:hAnsi="MS Mincho" w:cs="MS Mincho"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MS Mincho" w:eastAsia="MS Mincho" w:hAnsi="MS Mincho"/>
        </w:rPr>
      </w:pPr>
      <w:r w:rsidRPr="00E577BF">
        <w:rPr>
          <w:rFonts w:ascii="MS Mincho" w:eastAsia="MS Mincho" w:hAnsi="MS Mincho"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MS Mincho" w:eastAsia="MS Mincho" w:hAnsi="MS Mincho" w:cs="MS Mincho"/>
          <w:spacing w:val="6"/>
          <w:kern w:val="0"/>
          <w:szCs w:val="21"/>
        </w:rPr>
      </w:pPr>
      <w:r w:rsidRPr="00E577BF">
        <w:rPr>
          <w:rFonts w:ascii="MS Mincho" w:eastAsia="MS Mincho" w:hAnsi="MS Mincho" w:cs="MS Mincho" w:hint="eastAsia"/>
          <w:spacing w:val="6"/>
          <w:kern w:val="0"/>
          <w:szCs w:val="21"/>
        </w:rPr>
        <w:t>５</w:t>
      </w:r>
      <w:r w:rsidR="00D1302E" w:rsidRPr="00E577BF">
        <w:rPr>
          <w:rFonts w:ascii="MS Mincho" w:eastAsia="MS Mincho" w:hAnsi="MS Mincho" w:cs="MS Mincho" w:hint="eastAsia"/>
          <w:spacing w:val="6"/>
          <w:kern w:val="0"/>
          <w:szCs w:val="21"/>
        </w:rPr>
        <w:t>．申請内容は正しく記載すること。認定</w:t>
      </w:r>
      <w:r w:rsidR="00651528" w:rsidRPr="00E577BF">
        <w:rPr>
          <w:rFonts w:ascii="MS Mincho" w:eastAsia="MS Mincho" w:hAnsi="MS Mincho" w:cs="MS Mincho" w:hint="eastAsia"/>
          <w:spacing w:val="6"/>
          <w:kern w:val="0"/>
          <w:szCs w:val="21"/>
        </w:rPr>
        <w:t>更新</w:t>
      </w:r>
      <w:r w:rsidR="00D1302E" w:rsidRPr="00E577BF">
        <w:rPr>
          <w:rFonts w:ascii="MS Mincho" w:eastAsia="MS Mincho" w:hAnsi="MS Mincho" w:cs="MS Mincho"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MS Mincho" w:eastAsia="MS Mincho" w:hAnsi="MS Mincho" w:cs="MS Mincho"/>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C9A829" w14:textId="77777777" w:rsidR="00F66D3D" w:rsidRDefault="00F66D3D">
      <w:r>
        <w:separator/>
      </w:r>
    </w:p>
  </w:endnote>
  <w:endnote w:type="continuationSeparator" w:id="0">
    <w:p w14:paraId="3840A419" w14:textId="77777777" w:rsidR="00F66D3D" w:rsidRDefault="00F66D3D">
      <w:r>
        <w:continuationSeparator/>
      </w:r>
    </w:p>
  </w:endnote>
  <w:endnote w:type="continuationNotice" w:id="1">
    <w:p w14:paraId="245D4546" w14:textId="77777777" w:rsidR="00F66D3D" w:rsidRDefault="00F66D3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MS Mincho"/>
    <w:panose1 w:val="020B0604020202020204"/>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79CB1B" w14:textId="77777777" w:rsidR="00F66D3D" w:rsidRDefault="00F66D3D">
      <w:r>
        <w:separator/>
      </w:r>
    </w:p>
  </w:footnote>
  <w:footnote w:type="continuationSeparator" w:id="0">
    <w:p w14:paraId="2C28589A" w14:textId="77777777" w:rsidR="00F66D3D" w:rsidRDefault="00F66D3D">
      <w:r>
        <w:continuationSeparator/>
      </w:r>
    </w:p>
  </w:footnote>
  <w:footnote w:type="continuationNotice" w:id="1">
    <w:p w14:paraId="65EC05A4" w14:textId="77777777" w:rsidR="00F66D3D" w:rsidRDefault="00F66D3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9"/>
  <w:removePersonalInformation/>
  <w:removeDateAndTime/>
  <w:embedSystemFonts/>
  <w:bordersDoNotSurroundHeader/>
  <w:bordersDoNotSurroundFooter/>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233F"/>
    <w:rsid w:val="0003354E"/>
    <w:rsid w:val="00041741"/>
    <w:rsid w:val="00041CB2"/>
    <w:rsid w:val="000459B5"/>
    <w:rsid w:val="00047EDA"/>
    <w:rsid w:val="0005063B"/>
    <w:rsid w:val="00055080"/>
    <w:rsid w:val="00057E07"/>
    <w:rsid w:val="00073C3C"/>
    <w:rsid w:val="00082B3D"/>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03B9"/>
    <w:rsid w:val="00215478"/>
    <w:rsid w:val="00221EF5"/>
    <w:rsid w:val="002231B4"/>
    <w:rsid w:val="0024317B"/>
    <w:rsid w:val="00246783"/>
    <w:rsid w:val="00247501"/>
    <w:rsid w:val="00251A96"/>
    <w:rsid w:val="00252385"/>
    <w:rsid w:val="00261B17"/>
    <w:rsid w:val="00270A21"/>
    <w:rsid w:val="0027635A"/>
    <w:rsid w:val="00277C81"/>
    <w:rsid w:val="00280930"/>
    <w:rsid w:val="00291E04"/>
    <w:rsid w:val="002A27BF"/>
    <w:rsid w:val="002C3C35"/>
    <w:rsid w:val="002E3758"/>
    <w:rsid w:val="002E79A1"/>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0AAA"/>
    <w:rsid w:val="003B283D"/>
    <w:rsid w:val="003B53DF"/>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70CB5"/>
    <w:rsid w:val="00483F63"/>
    <w:rsid w:val="00486113"/>
    <w:rsid w:val="004A389E"/>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15D3"/>
    <w:rsid w:val="00632325"/>
    <w:rsid w:val="0063260D"/>
    <w:rsid w:val="00632765"/>
    <w:rsid w:val="00651528"/>
    <w:rsid w:val="00651C1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B0D43"/>
    <w:rsid w:val="009C0392"/>
    <w:rsid w:val="009C7AC7"/>
    <w:rsid w:val="009C7BDA"/>
    <w:rsid w:val="009D769A"/>
    <w:rsid w:val="009E3361"/>
    <w:rsid w:val="009F6625"/>
    <w:rsid w:val="00A0359E"/>
    <w:rsid w:val="00A12556"/>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7FA"/>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5A23"/>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3ACB"/>
    <w:rsid w:val="00F66735"/>
    <w:rsid w:val="00F66D3D"/>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KJWTebmzFp4PmxBnQ+Fi55TMzKsD91ot0bloc+ccA5mhqbyv1S/Fb2xRvI7CWgKzB2tkB7lITI8iwPP7IS5uQ==" w:salt="d3JWlzwHnkCokPZRcmKE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JP"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spacing w:line="481" w:lineRule="atLeast"/>
      <w:jc w:val="both"/>
    </w:pPr>
    <w:rPr>
      <w:spacing w:val="2"/>
      <w:kern w:val="2"/>
      <w:sz w:val="2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kinsoku w:val="0"/>
      <w:wordWrap w:val="0"/>
      <w:overflowPunct w:val="0"/>
      <w:spacing w:line="481" w:lineRule="exact"/>
      <w:ind w:left="210" w:hanging="210"/>
    </w:pPr>
    <w:rPr>
      <w:rFonts w:ascii="MS Mincho" w:eastAsia="MS Mincho" w:hAnsi="MS Mincho"/>
      <w:sz w:val="20"/>
    </w:rPr>
  </w:style>
  <w:style w:type="paragraph" w:styleId="BodyTextIndent2">
    <w:name w:val="Body Text Indent 2"/>
    <w:basedOn w:val="Normal"/>
    <w:pPr>
      <w:kinsoku w:val="0"/>
      <w:wordWrap w:val="0"/>
      <w:overflowPunct w:val="0"/>
      <w:spacing w:line="481" w:lineRule="exact"/>
      <w:ind w:left="210" w:hanging="210"/>
    </w:pPr>
    <w:rPr>
      <w:rFonts w:ascii="MS Mincho" w:eastAsia="MS Mincho" w:hAnsi="MS Mincho"/>
      <w:color w:val="0000FF"/>
      <w:spacing w:val="0"/>
      <w:sz w:val="20"/>
    </w:rPr>
  </w:style>
  <w:style w:type="paragraph" w:styleId="BodyTextIndent3">
    <w:name w:val="Body Text Indent 3"/>
    <w:basedOn w:val="Normal"/>
    <w:pPr>
      <w:kinsoku w:val="0"/>
      <w:wordWrap w:val="0"/>
      <w:overflowPunct w:val="0"/>
      <w:spacing w:line="481" w:lineRule="exact"/>
      <w:ind w:firstLine="321"/>
    </w:pPr>
    <w:rPr>
      <w:rFonts w:ascii="MS Mincho" w:eastAsia="MS Mincho" w:hAnsi="MS Mincho"/>
      <w:spacing w:val="0"/>
    </w:rPr>
  </w:style>
  <w:style w:type="paragraph" w:styleId="BlockText">
    <w:name w:val="Block Text"/>
    <w:basedOn w:val="Normal"/>
    <w:pPr>
      <w:kinsoku w:val="0"/>
      <w:wordWrap w:val="0"/>
      <w:overflowPunct w:val="0"/>
      <w:spacing w:line="481" w:lineRule="exact"/>
      <w:ind w:left="210" w:right="-210" w:hanging="210"/>
    </w:pPr>
    <w:rPr>
      <w:rFonts w:ascii="MS Mincho" w:eastAsia="MS Mincho" w:hAnsi="MS Mincho"/>
      <w:spacing w:val="0"/>
    </w:rPr>
  </w:style>
  <w:style w:type="paragraph" w:styleId="BodyText">
    <w:name w:val="Body Text"/>
    <w:basedOn w:val="Normal"/>
    <w:pPr>
      <w:kinsoku w:val="0"/>
      <w:wordWrap w:val="0"/>
      <w:overflowPunct w:val="0"/>
      <w:spacing w:line="440" w:lineRule="exact"/>
    </w:pPr>
    <w:rPr>
      <w:rFonts w:ascii="MS Mincho" w:eastAsia="MS Mincho" w:hAnsi="MS Mincho"/>
      <w:snapToGrid w:val="0"/>
      <w:color w:val="0000FF"/>
      <w:spacing w:val="0"/>
      <w:kern w:val="0"/>
    </w:rPr>
  </w:style>
  <w:style w:type="paragraph" w:styleId="NoteHeading">
    <w:name w:val="Note Heading"/>
    <w:basedOn w:val="Normal"/>
    <w:next w:val="Normal"/>
    <w:pPr>
      <w:jc w:val="center"/>
    </w:pPr>
    <w:rPr>
      <w:rFonts w:ascii="MS Mincho" w:eastAsia="MS Mincho" w:hAnsi="MS Mincho"/>
      <w:spacing w:val="0"/>
      <w:sz w:val="18"/>
    </w:rPr>
  </w:style>
  <w:style w:type="paragraph" w:styleId="BodyText2">
    <w:name w:val="Body Text 2"/>
    <w:basedOn w:val="Normal"/>
    <w:pPr>
      <w:kinsoku w:val="0"/>
      <w:wordWrap w:val="0"/>
      <w:overflowPunct w:val="0"/>
      <w:spacing w:line="481" w:lineRule="exact"/>
      <w:ind w:right="-210"/>
    </w:pPr>
    <w:rPr>
      <w:rFonts w:ascii="MS Mincho" w:eastAsia="MS Mincho" w:hAnsi="MS Mincho"/>
      <w:spacing w:val="0"/>
    </w:rPr>
  </w:style>
  <w:style w:type="paragraph" w:styleId="Date">
    <w:name w:val="Date"/>
    <w:basedOn w:val="Normal"/>
    <w:next w:val="Normal"/>
  </w:style>
  <w:style w:type="paragraph" w:styleId="Footer">
    <w:name w:val="footer"/>
    <w:basedOn w:val="Normal"/>
    <w:pPr>
      <w:tabs>
        <w:tab w:val="center" w:pos="4252"/>
        <w:tab w:val="right" w:pos="8504"/>
      </w:tabs>
      <w:snapToGrid w:val="0"/>
    </w:pPr>
  </w:style>
  <w:style w:type="character" w:styleId="PageNumber">
    <w:name w:val="page number"/>
    <w:basedOn w:val="DefaultParagraphFont"/>
  </w:style>
  <w:style w:type="paragraph" w:styleId="Header">
    <w:name w:val="header"/>
    <w:basedOn w:val="Normal"/>
    <w:pPr>
      <w:tabs>
        <w:tab w:val="center" w:pos="4252"/>
        <w:tab w:val="right" w:pos="8504"/>
      </w:tabs>
      <w:snapToGrid w:val="0"/>
    </w:pPr>
  </w:style>
  <w:style w:type="paragraph" w:styleId="Closing">
    <w:name w:val="Closing"/>
    <w:basedOn w:val="Normal"/>
    <w:rsid w:val="00380319"/>
    <w:pPr>
      <w:jc w:val="right"/>
    </w:pPr>
    <w:rPr>
      <w:rFonts w:ascii="MS Mincho" w:eastAsia="MS Mincho" w:hAnsi="MS Mincho"/>
      <w:spacing w:val="0"/>
    </w:rPr>
  </w:style>
  <w:style w:type="paragraph" w:styleId="BalloonText">
    <w:name w:val="Balloon Text"/>
    <w:basedOn w:val="Normal"/>
    <w:semiHidden/>
    <w:rsid w:val="0071191E"/>
    <w:rPr>
      <w:rFonts w:ascii="Arial" w:eastAsia="MS Gothic" w:hAnsi="Arial"/>
      <w:sz w:val="18"/>
      <w:szCs w:val="18"/>
    </w:rPr>
  </w:style>
  <w:style w:type="paragraph" w:styleId="NoSpacing">
    <w:name w:val="No Spacing"/>
    <w:uiPriority w:val="1"/>
    <w:qFormat/>
    <w:rsid w:val="00073C3C"/>
    <w:pPr>
      <w:widowControl w:val="0"/>
      <w:suppressAutoHyphens/>
      <w:kinsoku w:val="0"/>
      <w:wordWrap w:val="0"/>
      <w:overflowPunct w:val="0"/>
      <w:autoSpaceDE w:val="0"/>
      <w:autoSpaceDN w:val="0"/>
      <w:adjustRightInd w:val="0"/>
      <w:textAlignment w:val="baseline"/>
    </w:pPr>
    <w:rPr>
      <w:rFonts w:ascii="MS Mincho" w:eastAsia="MS Mincho" w:hAnsi="MS Mincho" w:cs="MS Mincho"/>
      <w:color w:val="000000"/>
      <w:sz w:val="24"/>
      <w:szCs w:val="24"/>
      <w:lang w:val="en-US"/>
    </w:rPr>
  </w:style>
  <w:style w:type="table" w:styleId="TableGrid">
    <w:name w:val="Table Grid"/>
    <w:basedOn w:val="TableNormal"/>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F3FF1"/>
    <w:pPr>
      <w:autoSpaceDE/>
      <w:autoSpaceDN/>
      <w:spacing w:line="240" w:lineRule="auto"/>
      <w:ind w:leftChars="400" w:left="840"/>
    </w:pPr>
    <w:rPr>
      <w:rFonts w:ascii="Century" w:eastAsia="MS Mincho"/>
      <w:spacing w:val="0"/>
      <w:szCs w:val="24"/>
    </w:rPr>
  </w:style>
  <w:style w:type="paragraph" w:styleId="Revision">
    <w:name w:val="Revision"/>
    <w:hidden/>
    <w:uiPriority w:val="99"/>
    <w:semiHidden/>
    <w:rsid w:val="00E9474D"/>
    <w:rPr>
      <w:spacing w:val="2"/>
      <w:kern w:val="2"/>
      <w:sz w:val="21"/>
      <w:lang w:val="en-US"/>
    </w:rPr>
  </w:style>
  <w:style w:type="character" w:styleId="CommentReference">
    <w:name w:val="annotation reference"/>
    <w:uiPriority w:val="99"/>
    <w:semiHidden/>
    <w:unhideWhenUsed/>
    <w:rsid w:val="00E9474D"/>
    <w:rPr>
      <w:sz w:val="18"/>
      <w:szCs w:val="18"/>
    </w:rPr>
  </w:style>
  <w:style w:type="paragraph" w:styleId="CommentText">
    <w:name w:val="annotation text"/>
    <w:basedOn w:val="Normal"/>
    <w:link w:val="CommentTextChar"/>
    <w:uiPriority w:val="99"/>
    <w:unhideWhenUsed/>
    <w:rsid w:val="00E9474D"/>
    <w:pPr>
      <w:jc w:val="left"/>
    </w:pPr>
  </w:style>
  <w:style w:type="character" w:customStyle="1" w:styleId="CommentTextChar">
    <w:name w:val="Comment Text Char"/>
    <w:link w:val="CommentText"/>
    <w:uiPriority w:val="99"/>
    <w:rsid w:val="00E9474D"/>
    <w:rPr>
      <w:spacing w:val="2"/>
      <w:kern w:val="2"/>
      <w:sz w:val="21"/>
    </w:rPr>
  </w:style>
  <w:style w:type="character" w:customStyle="1" w:styleId="ui-provider">
    <w:name w:val="ui-provider"/>
    <w:basedOn w:val="DefaultParagraphFont"/>
    <w:rsid w:val="00A3783B"/>
  </w:style>
  <w:style w:type="paragraph" w:styleId="CommentSubject">
    <w:name w:val="annotation subject"/>
    <w:basedOn w:val="CommentText"/>
    <w:next w:val="CommentText"/>
    <w:link w:val="CommentSubjectChar"/>
    <w:uiPriority w:val="99"/>
    <w:semiHidden/>
    <w:unhideWhenUsed/>
    <w:rsid w:val="00055080"/>
    <w:rPr>
      <w:b/>
      <w:bCs/>
    </w:rPr>
  </w:style>
  <w:style w:type="character" w:customStyle="1" w:styleId="CommentSubjectChar">
    <w:name w:val="Comment Subject Char"/>
    <w:link w:val="CommentSubject"/>
    <w:uiPriority w:val="99"/>
    <w:semiHidden/>
    <w:rsid w:val="00055080"/>
    <w:rPr>
      <w:b/>
      <w:bCs/>
      <w:spacing w:val="2"/>
      <w:kern w:val="2"/>
      <w:sz w:val="21"/>
    </w:rPr>
  </w:style>
  <w:style w:type="paragraph" w:styleId="NormalWeb">
    <w:name w:val="Normal (Web)"/>
    <w:basedOn w:val="Normal"/>
    <w:uiPriority w:val="99"/>
    <w:unhideWhenUsed/>
    <w:rsid w:val="003B0AAA"/>
    <w:pPr>
      <w:widowControl/>
      <w:autoSpaceDE/>
      <w:autoSpaceDN/>
      <w:spacing w:before="100" w:beforeAutospacing="1" w:after="100" w:afterAutospacing="1" w:line="240" w:lineRule="auto"/>
      <w:jc w:val="left"/>
    </w:pPr>
    <w:rPr>
      <w:rFonts w:ascii="MS PGothic" w:eastAsia="MS PGothic" w:hAnsi="MS PGothic" w:cs="MS PGothic"/>
      <w:spacing w:val="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5217383">
      <w:bodyDiv w:val="1"/>
      <w:marLeft w:val="0"/>
      <w:marRight w:val="0"/>
      <w:marTop w:val="0"/>
      <w:marBottom w:val="0"/>
      <w:divBdr>
        <w:top w:val="none" w:sz="0" w:space="0" w:color="auto"/>
        <w:left w:val="none" w:sz="0" w:space="0" w:color="auto"/>
        <w:bottom w:val="none" w:sz="0" w:space="0" w:color="auto"/>
        <w:right w:val="none" w:sz="0" w:space="0" w:color="auto"/>
      </w:divBdr>
    </w:div>
    <w:div w:id="214199025">
      <w:bodyDiv w:val="1"/>
      <w:marLeft w:val="0"/>
      <w:marRight w:val="0"/>
      <w:marTop w:val="0"/>
      <w:marBottom w:val="0"/>
      <w:divBdr>
        <w:top w:val="none" w:sz="0" w:space="0" w:color="auto"/>
        <w:left w:val="none" w:sz="0" w:space="0" w:color="auto"/>
        <w:bottom w:val="none" w:sz="0" w:space="0" w:color="auto"/>
        <w:right w:val="none" w:sz="0" w:space="0" w:color="auto"/>
      </w:divBdr>
    </w:div>
    <w:div w:id="343440873">
      <w:bodyDiv w:val="1"/>
      <w:marLeft w:val="0"/>
      <w:marRight w:val="0"/>
      <w:marTop w:val="0"/>
      <w:marBottom w:val="0"/>
      <w:divBdr>
        <w:top w:val="none" w:sz="0" w:space="0" w:color="auto"/>
        <w:left w:val="none" w:sz="0" w:space="0" w:color="auto"/>
        <w:bottom w:val="none" w:sz="0" w:space="0" w:color="auto"/>
        <w:right w:val="none" w:sz="0" w:space="0" w:color="auto"/>
      </w:divBdr>
    </w:div>
    <w:div w:id="645280224">
      <w:bodyDiv w:val="1"/>
      <w:marLeft w:val="0"/>
      <w:marRight w:val="0"/>
      <w:marTop w:val="0"/>
      <w:marBottom w:val="0"/>
      <w:divBdr>
        <w:top w:val="none" w:sz="0" w:space="0" w:color="auto"/>
        <w:left w:val="none" w:sz="0" w:space="0" w:color="auto"/>
        <w:bottom w:val="none" w:sz="0" w:space="0" w:color="auto"/>
        <w:right w:val="none" w:sz="0" w:space="0" w:color="auto"/>
      </w:divBdr>
    </w:div>
    <w:div w:id="1425420462">
      <w:bodyDiv w:val="1"/>
      <w:marLeft w:val="0"/>
      <w:marRight w:val="0"/>
      <w:marTop w:val="0"/>
      <w:marBottom w:val="0"/>
      <w:divBdr>
        <w:top w:val="none" w:sz="0" w:space="0" w:color="auto"/>
        <w:left w:val="none" w:sz="0" w:space="0" w:color="auto"/>
        <w:bottom w:val="none" w:sz="0" w:space="0" w:color="auto"/>
        <w:right w:val="none" w:sz="0" w:space="0" w:color="auto"/>
      </w:divBdr>
    </w:div>
    <w:div w:id="151368670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2006128058">
      <w:bodyDiv w:val="1"/>
      <w:marLeft w:val="0"/>
      <w:marRight w:val="0"/>
      <w:marTop w:val="0"/>
      <w:marBottom w:val="0"/>
      <w:divBdr>
        <w:top w:val="none" w:sz="0" w:space="0" w:color="auto"/>
        <w:left w:val="none" w:sz="0" w:space="0" w:color="auto"/>
        <w:bottom w:val="none" w:sz="0" w:space="0" w:color="auto"/>
        <w:right w:val="none" w:sz="0" w:space="0" w:color="auto"/>
      </w:divBdr>
    </w:div>
    <w:div w:id="202200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725</ap:Words>
  <ap:Characters>4137</ap:Characters>
  <ap:Application/>
  <ap:Lines>34</ap:Lines>
  <ap:Paragraphs>9</ap:Paragraphs>
  <ap:ScaleCrop>false</ap:ScaleCrop>
  <ap:HeadingPairs>
    <vt:vector baseType="variant" size="4">
      <vt:variant>
        <vt:lpstr>Title</vt:lpstr>
      </vt:variant>
      <vt:variant>
        <vt:i4>1</vt:i4>
      </vt:variant>
      <vt:variant>
        <vt:lpstr>タイトル</vt:lpstr>
      </vt:variant>
      <vt:variant>
        <vt:i4>1</vt:i4>
      </vt:variant>
    </vt:vector>
  </ap:HeadingPairs>
  <ap:TitlesOfParts>
    <vt:vector baseType="lpstr" size="2">
      <vt:lpstr/>
      <vt:lpstr/>
    </vt:vector>
  </ap:TitlesOfParts>
  <ap:Company/>
  <ap:LinksUpToDate>false</ap:LinksUpToDate>
  <ap:CharactersWithSpaces>4853</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