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319F8BF" w:rsidR="00EB6D2C" w:rsidRPr="00E577BF" w:rsidRDefault="00D1302E" w:rsidP="660A5A77">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申請年月日　</w:t>
            </w:r>
            <w:r w:rsidRPr="00E577BF">
              <w:rPr>
                <w:rFonts w:ascii="ＭＳ 明朝" w:eastAsia="ＭＳ 明朝" w:hAnsi="ＭＳ 明朝"/>
                <w:spacing w:val="6"/>
                <w:kern w:val="0"/>
                <w:szCs w:val="21"/>
              </w:rPr>
              <w:t xml:space="preserve"> </w:t>
            </w:r>
            <w:r w:rsidR="009B57E5">
              <w:rPr>
                <w:rFonts w:ascii="ＭＳ 明朝" w:eastAsia="ＭＳ 明朝" w:hAnsi="ＭＳ 明朝" w:cs="ＭＳ 明朝"/>
                <w:spacing w:val="6"/>
                <w:kern w:val="0"/>
                <w:szCs w:val="21"/>
              </w:rPr>
              <w:t>2024</w:t>
            </w:r>
            <w:r w:rsidRPr="00E577BF">
              <w:rPr>
                <w:rFonts w:ascii="ＭＳ 明朝" w:eastAsia="ＭＳ 明朝" w:hAnsi="ＭＳ 明朝" w:cs="ＭＳ 明朝"/>
                <w:spacing w:val="6"/>
                <w:kern w:val="0"/>
                <w:szCs w:val="21"/>
              </w:rPr>
              <w:t>年</w:t>
            </w:r>
            <w:r w:rsidR="009B57E5">
              <w:rPr>
                <w:rFonts w:ascii="ＭＳ 明朝" w:eastAsia="ＭＳ 明朝" w:hAnsi="ＭＳ 明朝" w:cs="ＭＳ 明朝"/>
                <w:spacing w:val="6"/>
                <w:kern w:val="0"/>
                <w:szCs w:val="21"/>
              </w:rPr>
              <w:t>10</w:t>
            </w:r>
            <w:r w:rsidRPr="00E577BF">
              <w:rPr>
                <w:rFonts w:ascii="ＭＳ 明朝" w:eastAsia="ＭＳ 明朝" w:hAnsi="ＭＳ 明朝" w:cs="ＭＳ 明朝"/>
                <w:spacing w:val="6"/>
                <w:kern w:val="0"/>
                <w:szCs w:val="21"/>
              </w:rPr>
              <w:t>月</w:t>
            </w:r>
            <w:r w:rsidR="115B115E">
              <w:rPr>
                <w:rFonts w:ascii="ＭＳ 明朝" w:eastAsia="ＭＳ 明朝" w:hAnsi="ＭＳ 明朝" w:cs="ＭＳ 明朝"/>
                <w:spacing w:val="6"/>
                <w:kern w:val="0"/>
                <w:szCs w:val="21"/>
              </w:rPr>
              <w:t>31</w:t>
            </w:r>
            <w:r w:rsidRPr="00E577BF">
              <w:rPr>
                <w:rFonts w:ascii="ＭＳ 明朝" w:eastAsia="ＭＳ 明朝" w:hAnsi="ＭＳ 明朝" w:cs="ＭＳ 明朝"/>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BE8D85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B57E5">
              <w:rPr>
                <w:rFonts w:ascii="ＭＳ 明朝" w:eastAsia="ＭＳ 明朝" w:hAnsi="ＭＳ 明朝" w:hint="eastAsia"/>
                <w:spacing w:val="6"/>
                <w:kern w:val="0"/>
                <w:szCs w:val="21"/>
              </w:rPr>
              <w:t>か) あいせる</w:t>
            </w:r>
            <w:r w:rsidR="00FB5182" w:rsidRPr="00E577BF">
              <w:rPr>
                <w:rFonts w:ascii="ＭＳ 明朝" w:eastAsia="ＭＳ 明朝" w:hAnsi="ＭＳ 明朝" w:hint="eastAsia"/>
                <w:spacing w:val="6"/>
                <w:kern w:val="0"/>
                <w:szCs w:val="21"/>
              </w:rPr>
              <w:t xml:space="preserve">        </w:t>
            </w:r>
          </w:p>
          <w:p w14:paraId="1EE5CAB5" w14:textId="2551875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B57E5">
              <w:rPr>
                <w:rFonts w:ascii="ＭＳ 明朝" w:eastAsia="ＭＳ 明朝" w:hAnsi="ＭＳ 明朝" w:cs="ＭＳ 明朝" w:hint="eastAsia"/>
                <w:spacing w:val="6"/>
                <w:kern w:val="0"/>
                <w:szCs w:val="21"/>
              </w:rPr>
              <w:t>株式会社アイセル</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CD9E5F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B57E5">
              <w:rPr>
                <w:rFonts w:ascii="ＭＳ 明朝" w:eastAsia="ＭＳ 明朝" w:hAnsi="ＭＳ 明朝" w:hint="eastAsia"/>
                <w:spacing w:val="6"/>
                <w:kern w:val="0"/>
                <w:szCs w:val="21"/>
              </w:rPr>
              <w:t>くさかわ れいこ</w:t>
            </w:r>
            <w:r w:rsidR="00FB5182" w:rsidRPr="00E577BF">
              <w:rPr>
                <w:rFonts w:ascii="ＭＳ 明朝" w:eastAsia="ＭＳ 明朝" w:hAnsi="ＭＳ 明朝" w:hint="eastAsia"/>
                <w:spacing w:val="6"/>
                <w:kern w:val="0"/>
                <w:szCs w:val="21"/>
              </w:rPr>
              <w:t xml:space="preserve">     </w:t>
            </w:r>
          </w:p>
          <w:p w14:paraId="039A6583" w14:textId="0E85C85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B57E5">
              <w:rPr>
                <w:rFonts w:ascii="ＭＳ 明朝" w:eastAsia="ＭＳ 明朝" w:hAnsi="ＭＳ 明朝" w:cs="ＭＳ 明朝" w:hint="eastAsia"/>
                <w:spacing w:val="6"/>
                <w:kern w:val="0"/>
                <w:szCs w:val="21"/>
              </w:rPr>
              <w:t xml:space="preserve">  </w:t>
            </w:r>
            <w:r w:rsidR="009B57E5" w:rsidRPr="00685D52">
              <w:rPr>
                <w:rFonts w:ascii="ＭＳ 明朝" w:hAnsi="ＭＳ 明朝" w:hint="eastAsia"/>
                <w:spacing w:val="6"/>
                <w:kern w:val="0"/>
                <w:szCs w:val="21"/>
              </w:rPr>
              <w:t>草川</w:t>
            </w:r>
            <w:r w:rsidR="009B57E5">
              <w:rPr>
                <w:rFonts w:ascii="ＭＳ 明朝" w:hAnsi="ＭＳ 明朝" w:hint="eastAsia"/>
                <w:spacing w:val="6"/>
                <w:kern w:val="0"/>
                <w:szCs w:val="21"/>
              </w:rPr>
              <w:t xml:space="preserve"> </w:t>
            </w:r>
            <w:r w:rsidR="009B57E5" w:rsidRPr="00685D52">
              <w:rPr>
                <w:rFonts w:ascii="ＭＳ 明朝" w:hAnsi="ＭＳ 明朝" w:hint="eastAsia"/>
                <w:spacing w:val="6"/>
                <w:kern w:val="0"/>
                <w:szCs w:val="21"/>
              </w:rPr>
              <w:t>麗子</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0F5888D1" w14:textId="77777777" w:rsidR="009B57E5" w:rsidRDefault="00D1302E" w:rsidP="009B57E5">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B57E5" w:rsidRPr="009B57E5">
              <w:rPr>
                <w:rFonts w:ascii="ＭＳ 明朝" w:eastAsia="ＭＳ 明朝" w:hAnsi="ＭＳ 明朝" w:cs="ＭＳ 明朝" w:hint="eastAsia"/>
                <w:spacing w:val="6"/>
                <w:kern w:val="0"/>
                <w:szCs w:val="21"/>
              </w:rPr>
              <w:t>110-0005</w:t>
            </w:r>
          </w:p>
          <w:p w14:paraId="5534F654" w14:textId="3B4CE0CA" w:rsidR="00D1302E" w:rsidRPr="00E577BF" w:rsidRDefault="009B57E5" w:rsidP="009B57E5">
            <w:pPr>
              <w:spacing w:afterLines="50" w:after="120" w:line="260" w:lineRule="exact"/>
              <w:ind w:firstLineChars="1201" w:firstLine="2666"/>
              <w:rPr>
                <w:rFonts w:ascii="ＭＳ 明朝" w:eastAsia="ＭＳ 明朝" w:hAnsi="ＭＳ 明朝" w:cs="ＭＳ 明朝"/>
                <w:spacing w:val="6"/>
                <w:kern w:val="0"/>
                <w:szCs w:val="21"/>
              </w:rPr>
            </w:pPr>
            <w:r w:rsidRPr="009B57E5">
              <w:rPr>
                <w:rFonts w:ascii="ＭＳ 明朝" w:eastAsia="ＭＳ 明朝" w:hAnsi="ＭＳ 明朝" w:cs="ＭＳ 明朝" w:hint="eastAsia"/>
                <w:spacing w:val="6"/>
                <w:kern w:val="0"/>
                <w:szCs w:val="21"/>
              </w:rPr>
              <w:t>東京都台東区上野3-24-6</w:t>
            </w:r>
            <w:r>
              <w:rPr>
                <w:rFonts w:ascii="ＭＳ 明朝" w:eastAsia="ＭＳ 明朝" w:hAnsi="ＭＳ 明朝" w:cs="ＭＳ 明朝" w:hint="eastAsia"/>
                <w:spacing w:val="6"/>
                <w:kern w:val="0"/>
                <w:szCs w:val="21"/>
              </w:rPr>
              <w:t xml:space="preserve"> </w:t>
            </w:r>
            <w:r w:rsidRPr="009B57E5">
              <w:rPr>
                <w:rFonts w:ascii="ＭＳ 明朝" w:eastAsia="ＭＳ 明朝" w:hAnsi="ＭＳ 明朝" w:cs="ＭＳ 明朝" w:hint="eastAsia"/>
                <w:spacing w:val="6"/>
                <w:kern w:val="0"/>
                <w:szCs w:val="21"/>
              </w:rPr>
              <w:t>上野フロンティアタワー12F</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57C47F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B57E5" w:rsidRPr="009B57E5">
              <w:rPr>
                <w:rFonts w:ascii="ＭＳ 明朝" w:eastAsia="ＭＳ 明朝" w:hAnsi="ＭＳ 明朝" w:cs="ＭＳ 明朝"/>
                <w:kern w:val="0"/>
                <w:szCs w:val="21"/>
              </w:rPr>
              <w:t>9120001064932</w:t>
            </w:r>
          </w:p>
          <w:p w14:paraId="045CD76E" w14:textId="00618ED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9B2715A">
                <v:oval id="_x0000_s2050" style="position:absolute;left:0;text-align:left;margin-left:101pt;margin-top:10.75pt;width:58pt;height:17.5pt;z-index:1" filled="f" strokeweight="2.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660A5A77">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3D397D3" w:rsidR="00D1302E" w:rsidRPr="00E577BF" w:rsidRDefault="00A217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49DA1E39" w14:textId="77777777" w:rsidTr="00F5566D">
              <w:trPr>
                <w:trHeight w:val="697"/>
              </w:trPr>
              <w:tc>
                <w:tcPr>
                  <w:tcW w:w="2600" w:type="dxa"/>
                  <w:shd w:val="clear" w:color="auto" w:fill="auto"/>
                </w:tcPr>
                <w:p w14:paraId="2E32CE86"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4DE741C"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2022</w:t>
                  </w:r>
                  <w:r w:rsidRPr="00685D52">
                    <w:rPr>
                      <w:rFonts w:ascii="ＭＳ 明朝" w:hAnsi="ＭＳ 明朝" w:cs="ＭＳ 明朝" w:hint="eastAsia"/>
                      <w:spacing w:val="6"/>
                      <w:kern w:val="0"/>
                      <w:szCs w:val="21"/>
                    </w:rPr>
                    <w:t>年</w:t>
                  </w:r>
                  <w:r w:rsidRPr="00685D52">
                    <w:rPr>
                      <w:rFonts w:ascii="ＭＳ 明朝" w:hAnsi="ＭＳ 明朝" w:cs="ＭＳ 明朝" w:hint="eastAsia"/>
                      <w:spacing w:val="6"/>
                      <w:kern w:val="0"/>
                      <w:szCs w:val="21"/>
                    </w:rPr>
                    <w:t>11</w:t>
                  </w:r>
                  <w:r w:rsidRPr="00685D52">
                    <w:rPr>
                      <w:rFonts w:ascii="ＭＳ 明朝" w:hAnsi="ＭＳ 明朝" w:cs="ＭＳ 明朝" w:hint="eastAsia"/>
                      <w:spacing w:val="6"/>
                      <w:kern w:val="0"/>
                      <w:szCs w:val="21"/>
                    </w:rPr>
                    <w:t>月</w:t>
                  </w:r>
                  <w:r w:rsidRPr="00685D52">
                    <w:rPr>
                      <w:rFonts w:ascii="ＭＳ 明朝" w:hAnsi="ＭＳ 明朝" w:cs="ＭＳ 明朝" w:hint="eastAsia"/>
                      <w:spacing w:val="6"/>
                      <w:kern w:val="0"/>
                      <w:szCs w:val="21"/>
                    </w:rPr>
                    <w:t>21</w:t>
                  </w:r>
                  <w:r w:rsidRPr="00685D52">
                    <w:rPr>
                      <w:rFonts w:ascii="ＭＳ 明朝" w:hAnsi="ＭＳ 明朝" w:cs="ＭＳ 明朝" w:hint="eastAsia"/>
                      <w:spacing w:val="6"/>
                      <w:kern w:val="0"/>
                      <w:szCs w:val="21"/>
                    </w:rPr>
                    <w:t>日</w:t>
                  </w:r>
                </w:p>
                <w:p w14:paraId="5054374B" w14:textId="7777777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382C3670" w14:textId="77777777" w:rsidTr="00F5566D">
              <w:trPr>
                <w:trHeight w:val="707"/>
              </w:trPr>
              <w:tc>
                <w:tcPr>
                  <w:tcW w:w="2600" w:type="dxa"/>
                  <w:shd w:val="clear" w:color="auto" w:fill="auto"/>
                </w:tcPr>
                <w:p w14:paraId="4FC652B6"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192141" w14:textId="77777777" w:rsidR="00A217BF" w:rsidRPr="00685D52" w:rsidRDefault="00A217BF" w:rsidP="00A217BF">
                  <w:pPr>
                    <w:suppressAutoHyphens/>
                    <w:kinsoku w:val="0"/>
                    <w:overflowPunct w:val="0"/>
                    <w:adjustRightInd w:val="0"/>
                    <w:spacing w:afterLines="50" w:after="120" w:line="238" w:lineRule="exact"/>
                    <w:ind w:left="2"/>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に関する取り組み」ページ</w:t>
                  </w:r>
                </w:p>
                <w:p w14:paraId="501D6E3D"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1.DX</w:t>
                  </w:r>
                  <w:r w:rsidRPr="00685D52">
                    <w:rPr>
                      <w:rFonts w:ascii="ＭＳ 明朝" w:hAnsi="ＭＳ 明朝" w:cs="ＭＳ 明朝" w:hint="eastAsia"/>
                      <w:spacing w:val="6"/>
                      <w:kern w:val="0"/>
                      <w:szCs w:val="21"/>
                    </w:rPr>
                    <w:t>推進の取り組みおよびビジネスモデル</w:t>
                  </w:r>
                </w:p>
                <w:p w14:paraId="141AF9C6"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推進の取り組み</w:t>
                  </w:r>
                </w:p>
                <w:p w14:paraId="2BFD86E1" w14:textId="69ECCBB6"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spacing w:val="6"/>
                      <w:kern w:val="0"/>
                      <w:szCs w:val="21"/>
                    </w:rPr>
                    <w:t>https://www.aisel.ne.jp/dx/</w:t>
                  </w:r>
                </w:p>
              </w:tc>
            </w:tr>
            <w:tr w:rsidR="00A217BF" w:rsidRPr="00E577BF" w14:paraId="3DE21F82" w14:textId="77777777" w:rsidTr="00F5566D">
              <w:trPr>
                <w:trHeight w:val="697"/>
              </w:trPr>
              <w:tc>
                <w:tcPr>
                  <w:tcW w:w="2600" w:type="dxa"/>
                  <w:shd w:val="clear" w:color="auto" w:fill="auto"/>
                </w:tcPr>
                <w:p w14:paraId="13313238"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4FFA75" w14:textId="77777777" w:rsidR="00A217BF" w:rsidRDefault="00A217BF" w:rsidP="00A217BF">
                  <w:pPr>
                    <w:widowControl/>
                    <w:shd w:val="clear" w:color="auto" w:fill="FFFFFF"/>
                    <w:autoSpaceDE/>
                    <w:autoSpaceDN/>
                    <w:spacing w:after="225" w:line="240" w:lineRule="auto"/>
                    <w:jc w:val="left"/>
                    <w:rPr>
                      <w:rFonts w:ascii="ＭＳ 明朝" w:hAnsi="ＭＳ 明朝" w:cs="ＭＳ Ｐゴシック"/>
                      <w:spacing w:val="0"/>
                      <w:kern w:val="0"/>
                      <w:szCs w:val="21"/>
                    </w:rPr>
                  </w:pPr>
                  <w:r w:rsidRPr="001170B0">
                    <w:rPr>
                      <w:rFonts w:ascii="ＭＳ 明朝" w:hAnsi="ＭＳ 明朝" w:cs="ＭＳ Ｐゴシック" w:hint="eastAsia"/>
                      <w:spacing w:val="0"/>
                      <w:kern w:val="0"/>
                      <w:szCs w:val="21"/>
                    </w:rPr>
                    <w:t>ビジネス環境は、デジタルトランスフォーメーション（以下</w:t>
                  </w:r>
                  <w:r w:rsidRPr="001170B0">
                    <w:rPr>
                      <w:rFonts w:ascii="ＭＳ 明朝" w:hAnsi="ＭＳ 明朝" w:cs="ＭＳ Ｐゴシック" w:hint="eastAsia"/>
                      <w:spacing w:val="0"/>
                      <w:kern w:val="0"/>
                      <w:szCs w:val="21"/>
                    </w:rPr>
                    <w:t>DX</w:t>
                  </w:r>
                  <w:r w:rsidRPr="001170B0">
                    <w:rPr>
                      <w:rFonts w:ascii="ＭＳ 明朝" w:hAnsi="ＭＳ 明朝" w:cs="ＭＳ Ｐゴシック" w:hint="eastAsia"/>
                      <w:spacing w:val="0"/>
                      <w:kern w:val="0"/>
                      <w:szCs w:val="21"/>
                    </w:rPr>
                    <w:t>）への取り組みが加速しており、当社においても、お客様の</w:t>
                  </w:r>
                  <w:r w:rsidRPr="001170B0">
                    <w:rPr>
                      <w:rFonts w:ascii="ＭＳ 明朝" w:hAnsi="ＭＳ 明朝" w:cs="ＭＳ Ｐゴシック" w:hint="eastAsia"/>
                      <w:spacing w:val="0"/>
                      <w:kern w:val="0"/>
                      <w:szCs w:val="21"/>
                    </w:rPr>
                    <w:t>DX</w:t>
                  </w:r>
                  <w:r w:rsidRPr="001170B0">
                    <w:rPr>
                      <w:rFonts w:ascii="ＭＳ 明朝" w:hAnsi="ＭＳ 明朝" w:cs="ＭＳ Ｐゴシック" w:hint="eastAsia"/>
                      <w:spacing w:val="0"/>
                      <w:kern w:val="0"/>
                      <w:szCs w:val="21"/>
                    </w:rPr>
                    <w:t>推進における価値創造をしていくパートナーとして、受け身のシステム開発や単なる情報技術の提供でなく、お客様の潜在的な課題とその解決策を見出し、提案してくような新しい方法での顧客貢献サービスの実現を目指す為に、自社の</w:t>
                  </w:r>
                  <w:proofErr w:type="spellStart"/>
                  <w:r w:rsidRPr="001170B0">
                    <w:rPr>
                      <w:rFonts w:ascii="ＭＳ 明朝" w:hAnsi="ＭＳ 明朝" w:cs="ＭＳ Ｐゴシック" w:hint="eastAsia"/>
                      <w:spacing w:val="0"/>
                      <w:kern w:val="0"/>
                      <w:szCs w:val="21"/>
                    </w:rPr>
                    <w:t>DX</w:t>
                  </w:r>
                  <w:proofErr w:type="spellEnd"/>
                  <w:r w:rsidRPr="001170B0">
                    <w:rPr>
                      <w:rFonts w:ascii="ＭＳ 明朝" w:hAnsi="ＭＳ 明朝" w:cs="ＭＳ Ｐゴシック" w:hint="eastAsia"/>
                      <w:spacing w:val="0"/>
                      <w:kern w:val="0"/>
                      <w:szCs w:val="21"/>
                    </w:rPr>
                    <w:t>推進が必要であると考えます。</w:t>
                  </w:r>
                </w:p>
                <w:p w14:paraId="63481F36" w14:textId="77777777" w:rsidR="00A217BF" w:rsidRPr="00C1653E" w:rsidRDefault="00A217BF" w:rsidP="00A217BF">
                  <w:pPr>
                    <w:widowControl/>
                    <w:shd w:val="clear" w:color="auto" w:fill="FFFFFF"/>
                    <w:autoSpaceDE/>
                    <w:autoSpaceDN/>
                    <w:spacing w:after="225" w:line="240" w:lineRule="auto"/>
                    <w:jc w:val="left"/>
                    <w:rPr>
                      <w:rFonts w:ascii="ＭＳ 明朝" w:hAnsi="ＭＳ 明朝" w:cs="ＭＳ Ｐゴシック"/>
                      <w:spacing w:val="0"/>
                      <w:kern w:val="0"/>
                      <w:szCs w:val="21"/>
                    </w:rPr>
                  </w:pPr>
                  <w:r w:rsidRPr="00C1653E">
                    <w:rPr>
                      <w:rFonts w:ascii="ＭＳ 明朝" w:hAnsi="ＭＳ 明朝" w:cs="ＭＳ Ｐゴシック" w:hint="eastAsia"/>
                      <w:spacing w:val="0"/>
                      <w:kern w:val="0"/>
                      <w:szCs w:val="21"/>
                    </w:rPr>
                    <w:t>当社では、高速システム開発と</w:t>
                  </w:r>
                  <w:r w:rsidRPr="00C1653E">
                    <w:rPr>
                      <w:rFonts w:ascii="ＭＳ 明朝" w:hAnsi="ＭＳ 明朝" w:cs="ＭＳ Ｐゴシック" w:hint="eastAsia"/>
                      <w:spacing w:val="0"/>
                      <w:kern w:val="0"/>
                      <w:szCs w:val="21"/>
                    </w:rPr>
                    <w:t>Excel</w:t>
                  </w:r>
                  <w:r w:rsidRPr="00C1653E">
                    <w:rPr>
                      <w:rFonts w:ascii="ＭＳ 明朝" w:hAnsi="ＭＳ 明朝" w:cs="ＭＳ Ｐゴシック" w:hint="eastAsia"/>
                      <w:spacing w:val="0"/>
                      <w:kern w:val="0"/>
                      <w:szCs w:val="21"/>
                    </w:rPr>
                    <w:t>等の既存データ活用が可能なローコードツールによるアジャイル開発支援サービスによって、顧客の業務の標準化やデータ共有に貢献していくことをめざしています。また、経営環境の変化をスピーディーに把握できる</w:t>
                  </w:r>
                  <w:r w:rsidRPr="00C1653E">
                    <w:rPr>
                      <w:rFonts w:ascii="ＭＳ 明朝" w:hAnsi="ＭＳ 明朝" w:cs="ＭＳ Ｐゴシック" w:hint="eastAsia"/>
                      <w:spacing w:val="0"/>
                      <w:kern w:val="0"/>
                      <w:szCs w:val="21"/>
                    </w:rPr>
                    <w:t>BI</w:t>
                  </w:r>
                  <w:r w:rsidRPr="00C1653E">
                    <w:rPr>
                      <w:rFonts w:ascii="ＭＳ 明朝" w:hAnsi="ＭＳ 明朝" w:cs="ＭＳ Ｐゴシック" w:hint="eastAsia"/>
                      <w:spacing w:val="0"/>
                      <w:kern w:val="0"/>
                      <w:szCs w:val="21"/>
                    </w:rPr>
                    <w:t>ツールの活用など</w:t>
                  </w:r>
                  <w:r w:rsidRPr="00C1653E">
                    <w:rPr>
                      <w:rFonts w:ascii="ＭＳ 明朝" w:hAnsi="ＭＳ 明朝" w:cs="ＭＳ Ｐゴシック" w:hint="eastAsia"/>
                      <w:spacing w:val="0"/>
                      <w:kern w:val="0"/>
                      <w:szCs w:val="21"/>
                    </w:rPr>
                    <w:t>DX</w:t>
                  </w:r>
                  <w:r w:rsidRPr="00C1653E">
                    <w:rPr>
                      <w:rFonts w:ascii="ＭＳ 明朝" w:hAnsi="ＭＳ 明朝" w:cs="ＭＳ Ｐゴシック" w:hint="eastAsia"/>
                      <w:spacing w:val="0"/>
                      <w:kern w:val="0"/>
                      <w:szCs w:val="21"/>
                    </w:rPr>
                    <w:t>関連技術を積極的に習得することによって、自社の</w:t>
                  </w:r>
                  <w:r w:rsidRPr="00C1653E">
                    <w:rPr>
                      <w:rFonts w:ascii="ＭＳ 明朝" w:hAnsi="ＭＳ 明朝" w:cs="ＭＳ Ｐゴシック" w:hint="eastAsia"/>
                      <w:spacing w:val="0"/>
                      <w:kern w:val="0"/>
                      <w:szCs w:val="21"/>
                    </w:rPr>
                    <w:t>DX</w:t>
                  </w:r>
                  <w:r w:rsidRPr="00C1653E">
                    <w:rPr>
                      <w:rFonts w:ascii="ＭＳ 明朝" w:hAnsi="ＭＳ 明朝" w:cs="ＭＳ Ｐゴシック" w:hint="eastAsia"/>
                      <w:spacing w:val="0"/>
                      <w:kern w:val="0"/>
                      <w:szCs w:val="21"/>
                    </w:rPr>
                    <w:t>を推進して高度化す</w:t>
                  </w:r>
                  <w:r w:rsidRPr="00C1653E">
                    <w:rPr>
                      <w:rFonts w:ascii="ＭＳ 明朝" w:hAnsi="ＭＳ 明朝" w:cs="ＭＳ Ｐゴシック" w:hint="eastAsia"/>
                      <w:spacing w:val="0"/>
                      <w:kern w:val="0"/>
                      <w:szCs w:val="21"/>
                    </w:rPr>
                    <w:lastRenderedPageBreak/>
                    <w:t>るとともに、新しいビジネスモデルを考えながら事業を成長させていきます。</w:t>
                  </w:r>
                </w:p>
                <w:p w14:paraId="4553E0C1" w14:textId="60E24A1C"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7CA">
                    <w:rPr>
                      <w:rFonts w:ascii="ＭＳ 明朝" w:hAnsi="ＭＳ 明朝" w:cs="ＭＳ Ｐゴシック" w:hint="eastAsia"/>
                      <w:spacing w:val="0"/>
                      <w:kern w:val="0"/>
                      <w:szCs w:val="21"/>
                    </w:rPr>
                    <w:t>お客様の顕在ニーズだけでなく、「お客様のお客様のニーズ」や「活用されていないデータの活用」など潜在的ニーズをも引き出しお応えすることで、お客様の「満足」から「一歩先の満足」を感じて頂けるようなサービスをご提供し、</w:t>
                  </w:r>
                  <w:r w:rsidRPr="008927CA">
                    <w:rPr>
                      <w:rFonts w:ascii="ＭＳ 明朝" w:hAnsi="ＭＳ 明朝" w:cs="ＭＳ Ｐゴシック" w:hint="eastAsia"/>
                      <w:spacing w:val="0"/>
                      <w:kern w:val="0"/>
                      <w:szCs w:val="21"/>
                    </w:rPr>
                    <w:t>IT</w:t>
                  </w:r>
                  <w:r w:rsidRPr="008927CA">
                    <w:rPr>
                      <w:rFonts w:ascii="ＭＳ 明朝" w:hAnsi="ＭＳ 明朝" w:cs="ＭＳ Ｐゴシック" w:hint="eastAsia"/>
                      <w:spacing w:val="0"/>
                      <w:kern w:val="0"/>
                      <w:szCs w:val="21"/>
                    </w:rPr>
                    <w:t>を通してお客様の価値向上が実現できるパートナーとして取り組んでまいります。</w:t>
                  </w:r>
                </w:p>
              </w:tc>
            </w:tr>
            <w:tr w:rsidR="00A217BF" w:rsidRPr="00E577BF" w14:paraId="01B21D52" w14:textId="77777777" w:rsidTr="00F5566D">
              <w:trPr>
                <w:trHeight w:val="707"/>
              </w:trPr>
              <w:tc>
                <w:tcPr>
                  <w:tcW w:w="2600" w:type="dxa"/>
                  <w:shd w:val="clear" w:color="auto" w:fill="auto"/>
                </w:tcPr>
                <w:p w14:paraId="26DF9E70"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0522378"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本公表内容は取締役会で承認された方針に基づき作成され、公開文書（当社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サイト）に掲載されています。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217BF" w:rsidRPr="00E577BF" w14:paraId="1CB93FF2" w14:textId="77777777" w:rsidTr="00F5566D">
              <w:trPr>
                <w:trHeight w:val="707"/>
              </w:trPr>
              <w:tc>
                <w:tcPr>
                  <w:tcW w:w="2600" w:type="dxa"/>
                  <w:shd w:val="clear" w:color="auto" w:fill="auto"/>
                </w:tcPr>
                <w:p w14:paraId="14883672"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4A23226"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w:t>
                  </w:r>
                </w:p>
              </w:tc>
            </w:tr>
            <w:tr w:rsidR="00A217BF" w:rsidRPr="00E577BF" w14:paraId="15FFB657" w14:textId="77777777" w:rsidTr="00F5566D">
              <w:trPr>
                <w:trHeight w:val="697"/>
              </w:trPr>
              <w:tc>
                <w:tcPr>
                  <w:tcW w:w="2600" w:type="dxa"/>
                  <w:shd w:val="clear" w:color="auto" w:fill="auto"/>
                </w:tcPr>
                <w:p w14:paraId="09D6FA76"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D6AAE86"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2022</w:t>
                  </w:r>
                  <w:r w:rsidRPr="00685D52">
                    <w:rPr>
                      <w:rFonts w:ascii="ＭＳ 明朝" w:hAnsi="ＭＳ 明朝" w:cs="ＭＳ 明朝" w:hint="eastAsia"/>
                      <w:spacing w:val="6"/>
                      <w:kern w:val="0"/>
                      <w:szCs w:val="21"/>
                    </w:rPr>
                    <w:t>年</w:t>
                  </w:r>
                  <w:r w:rsidRPr="00685D52">
                    <w:rPr>
                      <w:rFonts w:ascii="ＭＳ 明朝" w:hAnsi="ＭＳ 明朝" w:cs="ＭＳ 明朝" w:hint="eastAsia"/>
                      <w:spacing w:val="6"/>
                      <w:kern w:val="0"/>
                      <w:szCs w:val="21"/>
                    </w:rPr>
                    <w:t>11</w:t>
                  </w:r>
                  <w:r w:rsidRPr="00685D52">
                    <w:rPr>
                      <w:rFonts w:ascii="ＭＳ 明朝" w:hAnsi="ＭＳ 明朝" w:cs="ＭＳ 明朝" w:hint="eastAsia"/>
                      <w:spacing w:val="6"/>
                      <w:kern w:val="0"/>
                      <w:szCs w:val="21"/>
                    </w:rPr>
                    <w:t>月</w:t>
                  </w:r>
                  <w:r w:rsidRPr="00685D52">
                    <w:rPr>
                      <w:rFonts w:ascii="ＭＳ 明朝" w:hAnsi="ＭＳ 明朝" w:cs="ＭＳ 明朝" w:hint="eastAsia"/>
                      <w:spacing w:val="6"/>
                      <w:kern w:val="0"/>
                      <w:szCs w:val="21"/>
                    </w:rPr>
                    <w:t>21</w:t>
                  </w:r>
                  <w:r w:rsidRPr="00685D52">
                    <w:rPr>
                      <w:rFonts w:ascii="ＭＳ 明朝" w:hAnsi="ＭＳ 明朝" w:cs="ＭＳ 明朝" w:hint="eastAsia"/>
                      <w:spacing w:val="6"/>
                      <w:kern w:val="0"/>
                      <w:szCs w:val="21"/>
                    </w:rPr>
                    <w:t>日</w:t>
                  </w:r>
                </w:p>
                <w:p w14:paraId="7116E297" w14:textId="7777777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2A2A0EB3" w14:textId="77777777" w:rsidTr="00F5566D">
              <w:trPr>
                <w:trHeight w:val="707"/>
              </w:trPr>
              <w:tc>
                <w:tcPr>
                  <w:tcW w:w="2600" w:type="dxa"/>
                  <w:shd w:val="clear" w:color="auto" w:fill="auto"/>
                </w:tcPr>
                <w:p w14:paraId="0E02E846"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C29310"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に関する取り組み」ページ</w:t>
                  </w:r>
                </w:p>
                <w:p w14:paraId="3B90A767"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1.DX</w:t>
                  </w:r>
                  <w:r w:rsidRPr="00685D52">
                    <w:rPr>
                      <w:rFonts w:ascii="ＭＳ 明朝" w:hAnsi="ＭＳ 明朝" w:cs="ＭＳ 明朝" w:hint="eastAsia"/>
                      <w:spacing w:val="6"/>
                      <w:kern w:val="0"/>
                      <w:szCs w:val="21"/>
                    </w:rPr>
                    <w:t>推進の取り組みおよびビジネスモデル</w:t>
                  </w:r>
                </w:p>
                <w:p w14:paraId="3772E50C"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・ビジネスモデル</w:t>
                  </w:r>
                </w:p>
                <w:p w14:paraId="1FE4DE1F" w14:textId="6E0BF8CF"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spacing w:val="6"/>
                      <w:kern w:val="0"/>
                      <w:szCs w:val="21"/>
                    </w:rPr>
                    <w:t>https://www.aisel.ne.jp/dx/</w:t>
                  </w:r>
                </w:p>
              </w:tc>
            </w:tr>
            <w:tr w:rsidR="00A217BF" w:rsidRPr="00E577BF" w14:paraId="640E83AB" w14:textId="77777777" w:rsidTr="00F5566D">
              <w:trPr>
                <w:trHeight w:val="353"/>
              </w:trPr>
              <w:tc>
                <w:tcPr>
                  <w:tcW w:w="2600" w:type="dxa"/>
                  <w:shd w:val="clear" w:color="auto" w:fill="auto"/>
                </w:tcPr>
                <w:p w14:paraId="2A82AECA"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637CFC" w14:textId="57FA6F68"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1．顧客に対するDXソリューション活動／SoE（顧客関係のシステム）</w:t>
                  </w:r>
                </w:p>
                <w:p w14:paraId="62BEC016"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顧客のSoE（関係のためのシステム）や</w:t>
                  </w:r>
                  <w:proofErr w:type="spellStart"/>
                  <w:r w:rsidRPr="00A217BF">
                    <w:rPr>
                      <w:rFonts w:ascii="ＭＳ 明朝" w:eastAsia="ＭＳ 明朝" w:hAnsi="ＭＳ 明朝" w:cs="ＭＳ 明朝" w:hint="eastAsia"/>
                      <w:spacing w:val="6"/>
                      <w:kern w:val="0"/>
                      <w:szCs w:val="21"/>
                    </w:rPr>
                    <w:t>SoI</w:t>
                  </w:r>
                  <w:proofErr w:type="spellEnd"/>
                  <w:r w:rsidRPr="00A217BF">
                    <w:rPr>
                      <w:rFonts w:ascii="ＭＳ 明朝" w:eastAsia="ＭＳ 明朝" w:hAnsi="ＭＳ 明朝" w:cs="ＭＳ 明朝" w:hint="eastAsia"/>
                      <w:spacing w:val="6"/>
                      <w:kern w:val="0"/>
                      <w:szCs w:val="21"/>
                    </w:rPr>
                    <w:t>（分析のためのシステム）支援のため、高速システム開発とExcel等の既存データ活用が可能なローコードツールによるアジャイル開発支援サービスによって、顧客の業務の標準化やデータ共有に貢献します。また、アジャイル手法、ローコードツール、BIツールなどの自社内での先行導入や教育訓練といった活動を積極的に進めており、顧客提示のシステム要件にもとづき開発請負する受け身のビジネスモデルから、DX推進パートナーとして顧客とともに業務改善や経営革新に取り組むといった自発的なビジネスモデルへと確実にシフトしていきます。</w:t>
                  </w:r>
                </w:p>
                <w:p w14:paraId="4ADC059A"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2．社内における業務改革／</w:t>
                  </w:r>
                  <w:proofErr w:type="spellStart"/>
                  <w:r w:rsidRPr="00A217BF">
                    <w:rPr>
                      <w:rFonts w:ascii="ＭＳ 明朝" w:eastAsia="ＭＳ 明朝" w:hAnsi="ＭＳ 明朝" w:cs="ＭＳ 明朝" w:hint="eastAsia"/>
                      <w:spacing w:val="6"/>
                      <w:kern w:val="0"/>
                      <w:szCs w:val="21"/>
                    </w:rPr>
                    <w:t>SoR</w:t>
                  </w:r>
                  <w:proofErr w:type="spellEnd"/>
                  <w:r w:rsidRPr="00A217BF">
                    <w:rPr>
                      <w:rFonts w:ascii="ＭＳ 明朝" w:eastAsia="ＭＳ 明朝" w:hAnsi="ＭＳ 明朝" w:cs="ＭＳ 明朝" w:hint="eastAsia"/>
                      <w:spacing w:val="6"/>
                      <w:kern w:val="0"/>
                      <w:szCs w:val="21"/>
                    </w:rPr>
                    <w:t>（記録のシステム）</w:t>
                  </w:r>
                </w:p>
                <w:p w14:paraId="75CFB737"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自社における</w:t>
                  </w:r>
                  <w:proofErr w:type="spellStart"/>
                  <w:r w:rsidRPr="00A217BF">
                    <w:rPr>
                      <w:rFonts w:ascii="ＭＳ 明朝" w:eastAsia="ＭＳ 明朝" w:hAnsi="ＭＳ 明朝" w:cs="ＭＳ 明朝" w:hint="eastAsia"/>
                      <w:spacing w:val="6"/>
                      <w:kern w:val="0"/>
                      <w:szCs w:val="21"/>
                    </w:rPr>
                    <w:t>SoR</w:t>
                  </w:r>
                  <w:proofErr w:type="spellEnd"/>
                  <w:r w:rsidRPr="00A217BF">
                    <w:rPr>
                      <w:rFonts w:ascii="ＭＳ 明朝" w:eastAsia="ＭＳ 明朝" w:hAnsi="ＭＳ 明朝" w:cs="ＭＳ 明朝" w:hint="eastAsia"/>
                      <w:spacing w:val="6"/>
                      <w:kern w:val="0"/>
                      <w:szCs w:val="21"/>
                    </w:rPr>
                    <w:t>（記録のためのシステム）の効率化のために、社内業務の特性に合ったクラウドパッケージソフトを選定し、積極的に導入・運用しております。具体的には、次の4つの施策が挙げられます。</w:t>
                  </w:r>
                </w:p>
                <w:p w14:paraId="3CB4A3C1"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Excelファイルなどバラバラになっていた事業部門および案件別の収益管理データをクラウド上で統合した事で、統一したルールで集計ができ、収益の見える化を実現。顧客の状況をリアルタイムに把握することで、迅速に戦略的な対応を可能にしました。</w:t>
                  </w:r>
                </w:p>
                <w:p w14:paraId="78FAF6CE"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事業部門が保有する管理会計データと財務部門が保有する財務データを統合することによって、予算実績分析だけでなく予算と足元の見通しを比較し、目標までのギャップをタイムリーに把握し経営判断に活用しています。</w:t>
                  </w:r>
                </w:p>
                <w:p w14:paraId="4EDB38EB"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・グループウェアを活用した社内ポータルの構築をし、分散していた各情報を集約した結果、社内の規程や社内</w:t>
                  </w:r>
                  <w:r w:rsidRPr="00A217BF">
                    <w:rPr>
                      <w:rFonts w:ascii="ＭＳ 明朝" w:eastAsia="ＭＳ 明朝" w:hAnsi="ＭＳ 明朝" w:cs="ＭＳ 明朝" w:hint="eastAsia"/>
                      <w:spacing w:val="6"/>
                      <w:kern w:val="0"/>
                      <w:szCs w:val="21"/>
                    </w:rPr>
                    <w:lastRenderedPageBreak/>
                    <w:t>情報にアクセスしやすくなりました。</w:t>
                  </w:r>
                </w:p>
                <w:p w14:paraId="4B23616B"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・社内の経費や申請および承認処理を紙で行っていた業務を、ワークフローツールを活用し、ペーパレス化に取り組んでおります。今後は、ビジネスプロセスの整理を行う事で業務の効率につなげます。</w:t>
                  </w:r>
                </w:p>
                <w:p w14:paraId="275D1BBE" w14:textId="7777777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3．社内におけるデータ活用／</w:t>
                  </w:r>
                  <w:proofErr w:type="spellStart"/>
                  <w:r w:rsidRPr="00A217BF">
                    <w:rPr>
                      <w:rFonts w:ascii="ＭＳ 明朝" w:eastAsia="ＭＳ 明朝" w:hAnsi="ＭＳ 明朝" w:cs="ＭＳ 明朝" w:hint="eastAsia"/>
                      <w:spacing w:val="6"/>
                      <w:kern w:val="0"/>
                      <w:szCs w:val="21"/>
                    </w:rPr>
                    <w:t>SoI</w:t>
                  </w:r>
                  <w:proofErr w:type="spellEnd"/>
                  <w:r w:rsidRPr="00A217BF">
                    <w:rPr>
                      <w:rFonts w:ascii="ＭＳ 明朝" w:eastAsia="ＭＳ 明朝" w:hAnsi="ＭＳ 明朝" w:cs="ＭＳ 明朝" w:hint="eastAsia"/>
                      <w:spacing w:val="6"/>
                      <w:kern w:val="0"/>
                      <w:szCs w:val="21"/>
                    </w:rPr>
                    <w:t>（分析のためのシステム）</w:t>
                  </w:r>
                </w:p>
                <w:p w14:paraId="727832FA" w14:textId="39FE01A5"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7BF">
                    <w:rPr>
                      <w:rFonts w:ascii="ＭＳ 明朝" w:eastAsia="ＭＳ 明朝" w:hAnsi="ＭＳ 明朝" w:cs="ＭＳ 明朝" w:hint="eastAsia"/>
                      <w:spacing w:val="6"/>
                      <w:kern w:val="0"/>
                      <w:szCs w:val="21"/>
                    </w:rPr>
                    <w:t>社内業務において、DMP・BIによる社内データの標準化とデータ統合を行う事で、営業活動及びシステム開発プロジェクト活動における、それぞれのプロセスの見える化によりデータが集約され、KPI測定と傾向分析といった推進活動が可能となり、DX人財の育成にも寄与するものと考えており、最終的には顧客の課題から新たな価値創造の提案へとつなげていきます。</w:t>
                  </w:r>
                </w:p>
                <w:p w14:paraId="0848987C" w14:textId="7777777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20047B99" w14:textId="77777777" w:rsidTr="00F5566D">
              <w:trPr>
                <w:trHeight w:val="697"/>
              </w:trPr>
              <w:tc>
                <w:tcPr>
                  <w:tcW w:w="2600" w:type="dxa"/>
                  <w:shd w:val="clear" w:color="auto" w:fill="auto"/>
                </w:tcPr>
                <w:p w14:paraId="1BDE20EC"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EB7B60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本公表内容は取締役会で承認された方針に基づき作成され、公開文書（当社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サイト）に掲載されています。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212501"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に関する取り組み」ページ</w:t>
                  </w:r>
                </w:p>
                <w:p w14:paraId="11954BE4" w14:textId="77777777" w:rsidR="00A217BF" w:rsidRPr="00685D52" w:rsidRDefault="00A217BF" w:rsidP="00A217BF">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２．戦略</w:t>
                  </w:r>
                </w:p>
                <w:p w14:paraId="47D9F1D0" w14:textId="7111950C" w:rsidR="00D1302E" w:rsidRPr="00E577BF" w:rsidRDefault="00A217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・推進体制</w:t>
                  </w:r>
                  <w:r w:rsidRPr="00685D52">
                    <w:rPr>
                      <w:rFonts w:ascii="ＭＳ 明朝" w:hAnsi="ＭＳ 明朝" w:cs="ＭＳ 明朝"/>
                      <w:spacing w:val="6"/>
                      <w:kern w:val="0"/>
                      <w:szCs w:val="21"/>
                    </w:rPr>
                    <w:br/>
                  </w:r>
                  <w:r w:rsidRPr="00685D52">
                    <w:rPr>
                      <w:rFonts w:ascii="ＭＳ 明朝" w:hAnsi="ＭＳ 明朝" w:cs="ＭＳ 明朝" w:hint="eastAsia"/>
                      <w:spacing w:val="6"/>
                      <w:kern w:val="0"/>
                      <w:szCs w:val="21"/>
                    </w:rPr>
                    <w:t>・</w:t>
                  </w:r>
                  <w:r w:rsidRPr="001D47EA">
                    <w:rPr>
                      <w:rFonts w:ascii="ＭＳ 明朝" w:hAnsi="ＭＳ 明朝" w:cs="ＭＳ 明朝" w:hint="eastAsia"/>
                      <w:spacing w:val="6"/>
                      <w:kern w:val="0"/>
                      <w:szCs w:val="21"/>
                    </w:rPr>
                    <w:t>組織づくりと人財育成・企業文化に関する方策</w:t>
                  </w:r>
                  <w:r w:rsidRPr="00685D52">
                    <w:rPr>
                      <w:rFonts w:ascii="ＭＳ 明朝" w:hAnsi="ＭＳ 明朝" w:cs="ＭＳ 明朝"/>
                      <w:spacing w:val="6"/>
                      <w:kern w:val="0"/>
                      <w:szCs w:val="21"/>
                    </w:rPr>
                    <w:t>https://www.aisel.ne.jp/dx/</w:t>
                  </w:r>
                </w:p>
              </w:tc>
            </w:tr>
            <w:tr w:rsidR="00A217BF" w:rsidRPr="00E577BF" w14:paraId="5040428A" w14:textId="77777777" w:rsidTr="00F5566D">
              <w:trPr>
                <w:trHeight w:val="697"/>
              </w:trPr>
              <w:tc>
                <w:tcPr>
                  <w:tcW w:w="2600" w:type="dxa"/>
                  <w:shd w:val="clear" w:color="auto" w:fill="auto"/>
                </w:tcPr>
                <w:p w14:paraId="25393031"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3728FAA"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・推進体制</w:t>
                  </w:r>
                </w:p>
                <w:p w14:paraId="5CFE2FD1"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当社では社内横断的に</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推進を実行するチームを、代表取締役の直轄のもと編成して推進しております。全体的な取組を重視する為、各事業本部から</w:t>
                  </w:r>
                  <w:r w:rsidRPr="00685D52">
                    <w:rPr>
                      <w:rFonts w:ascii="ＭＳ 明朝" w:hAnsi="ＭＳ 明朝" w:cs="ＭＳ 明朝" w:hint="eastAsia"/>
                      <w:spacing w:val="6"/>
                      <w:kern w:val="0"/>
                      <w:szCs w:val="21"/>
                    </w:rPr>
                    <w:t>1</w:t>
                  </w:r>
                  <w:r w:rsidRPr="00685D52">
                    <w:rPr>
                      <w:rFonts w:ascii="ＭＳ 明朝" w:hAnsi="ＭＳ 明朝" w:cs="ＭＳ 明朝" w:hint="eastAsia"/>
                      <w:spacing w:val="6"/>
                      <w:kern w:val="0"/>
                      <w:szCs w:val="21"/>
                    </w:rPr>
                    <w:t>名以上のメンバーを選抜し発足しております。</w:t>
                  </w:r>
                </w:p>
                <w:p w14:paraId="1E7D5492"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・組織づくりと人財育成・企業文化に関する方策</w:t>
                  </w:r>
                </w:p>
                <w:p w14:paraId="4922313E"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顧客業務に精通し、デジタル技術にも精通することによってはじめて貢献度の高い問題解決策を提案することができます。そのために、業務に精通した営業人財とデジタル技術に精通した開発人財の育成・確保に努めるとともに、営業人財と開発人財とが同じプロジェクトでチーム連携する組織へと変革していきます。具体的には、営業部門は保守・運用プロジェクトにも参画し、提案営業のための体制強化を図り、開発部門はソリューション企画や客先提案に積極参画していきます。</w:t>
                  </w:r>
                </w:p>
                <w:p w14:paraId="3FC7E6F3"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また、より貢献度の高い顧客価値を創造していく上で、部署間の壁を越え、ビジネスパートナーとの壁を越え、さらには顧客との壁を越えていく必要があります。そのためには、既存の枠組みにとらわれることなく、当社の経営ビジョンである「顧客満足の一歩先へ」を共有できる仲間を増やしていきます。そのために、経営トップが旗振り役となり、</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戦略を策定・実行するとともに、部門リーダーに対しては、自部署の担当業務や体制に縛られない行動をとるように指揮しています。具体的には、自部署にないノウハウやリソースを活用するために、社内協業やビジネスパートナーや顧客とのコラボレーションを積極的に進めています。</w:t>
                  </w:r>
                </w:p>
                <w:p w14:paraId="310CB9CA" w14:textId="72F3C06E"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人財育成については、</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研修だけでは実践的な</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知識やスキルを身につけることは難しいため、営業や開発、管理など各部門ごとの業務活動そのものを</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化する実践的</w:t>
                  </w:r>
                  <w:r w:rsidRPr="00685D52">
                    <w:rPr>
                      <w:rFonts w:ascii="ＭＳ 明朝" w:hAnsi="ＭＳ 明朝" w:cs="ＭＳ 明朝" w:hint="eastAsia"/>
                      <w:spacing w:val="6"/>
                      <w:kern w:val="0"/>
                      <w:szCs w:val="21"/>
                    </w:rPr>
                    <w:lastRenderedPageBreak/>
                    <w:t>な</w:t>
                  </w:r>
                  <w:r w:rsidRPr="00685D52">
                    <w:rPr>
                      <w:rFonts w:ascii="ＭＳ 明朝" w:hAnsi="ＭＳ 明朝" w:cs="ＭＳ 明朝" w:hint="eastAsia"/>
                      <w:spacing w:val="6"/>
                      <w:kern w:val="0"/>
                      <w:szCs w:val="21"/>
                    </w:rPr>
                    <w:t>OJT</w:t>
                  </w:r>
                  <w:r w:rsidRPr="00685D52">
                    <w:rPr>
                      <w:rFonts w:ascii="ＭＳ 明朝" w:hAnsi="ＭＳ 明朝" w:cs="ＭＳ 明朝" w:hint="eastAsia"/>
                      <w:spacing w:val="6"/>
                      <w:kern w:val="0"/>
                      <w:szCs w:val="21"/>
                    </w:rPr>
                    <w:t>教育も取り入れています。人財確保についても、単に優秀な人財を待っているのではなく、社内勉強会の社外公開や、エンジニア向けコンテンツサイトの立ち上げなど、積極的に人財が集まるようなしかけづくりに取り組んでいくことを考え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F333E3"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に関する取り組み」ページ</w:t>
                  </w:r>
                </w:p>
                <w:p w14:paraId="0E1A7544"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２．戦略</w:t>
                  </w:r>
                  <w:r w:rsidRPr="00685D52">
                    <w:rPr>
                      <w:rFonts w:ascii="ＭＳ 明朝" w:hAnsi="ＭＳ 明朝" w:cs="ＭＳ 明朝"/>
                      <w:spacing w:val="6"/>
                      <w:kern w:val="0"/>
                      <w:szCs w:val="21"/>
                    </w:rPr>
                    <w:br/>
                  </w:r>
                  <w:r w:rsidRPr="00685D52">
                    <w:rPr>
                      <w:rFonts w:ascii="ＭＳ 明朝" w:hAnsi="ＭＳ 明朝" w:cs="ＭＳ 明朝" w:hint="eastAsia"/>
                      <w:spacing w:val="6"/>
                      <w:kern w:val="0"/>
                      <w:szCs w:val="21"/>
                    </w:rPr>
                    <w:t>・</w:t>
                  </w:r>
                  <w:r w:rsidRPr="00685D52">
                    <w:rPr>
                      <w:rFonts w:ascii="ＭＳ 明朝" w:hAnsi="ＭＳ 明朝" w:cs="ＭＳ 明朝"/>
                      <w:spacing w:val="6"/>
                      <w:kern w:val="0"/>
                      <w:szCs w:val="21"/>
                    </w:rPr>
                    <w:t xml:space="preserve">IT </w:t>
                  </w:r>
                  <w:r w:rsidRPr="00685D52">
                    <w:rPr>
                      <w:rFonts w:ascii="ＭＳ 明朝" w:hAnsi="ＭＳ 明朝" w:cs="ＭＳ 明朝" w:hint="eastAsia"/>
                      <w:spacing w:val="6"/>
                      <w:kern w:val="0"/>
                      <w:szCs w:val="21"/>
                    </w:rPr>
                    <w:t>システム・デジタル技術活</w:t>
                  </w:r>
                  <w:r w:rsidRPr="00685D52">
                    <w:rPr>
                      <w:rFonts w:ascii="Microsoft JhengHei" w:eastAsia="Microsoft JhengHei" w:hAnsi="Microsoft JhengHei" w:cs="Microsoft JhengHei" w:hint="eastAsia"/>
                      <w:spacing w:val="6"/>
                      <w:kern w:val="0"/>
                      <w:szCs w:val="21"/>
                    </w:rPr>
                    <w:t>⽤</w:t>
                  </w:r>
                  <w:r w:rsidRPr="00685D52">
                    <w:rPr>
                      <w:rFonts w:ascii="ＭＳ 明朝" w:hAnsi="ＭＳ 明朝" w:cs="ＭＳ 明朝" w:hint="eastAsia"/>
                      <w:spacing w:val="6"/>
                      <w:kern w:val="0"/>
                      <w:szCs w:val="21"/>
                    </w:rPr>
                    <w:t>環境の整備に関する</w:t>
                  </w:r>
                  <w:r w:rsidRPr="00685D52">
                    <w:rPr>
                      <w:rFonts w:ascii="Microsoft JhengHei" w:eastAsia="Microsoft JhengHei" w:hAnsi="Microsoft JhengHei" w:cs="Microsoft JhengHei" w:hint="eastAsia"/>
                      <w:spacing w:val="6"/>
                      <w:kern w:val="0"/>
                      <w:szCs w:val="21"/>
                    </w:rPr>
                    <w:t>⽅</w:t>
                  </w:r>
                  <w:r w:rsidRPr="00685D52">
                    <w:rPr>
                      <w:rFonts w:ascii="ＭＳ 明朝" w:hAnsi="ＭＳ 明朝" w:cs="ＭＳ 明朝" w:hint="eastAsia"/>
                      <w:spacing w:val="6"/>
                      <w:kern w:val="0"/>
                      <w:szCs w:val="21"/>
                    </w:rPr>
                    <w:t>策</w:t>
                  </w:r>
                </w:p>
                <w:p w14:paraId="66157526" w14:textId="28117777" w:rsidR="00D1302E"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spacing w:val="6"/>
                      <w:kern w:val="0"/>
                      <w:szCs w:val="21"/>
                    </w:rPr>
                    <w:t>https://www.aisel.ne.jp/dx/</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7479E3C3" w14:textId="77777777" w:rsidTr="00F5566D">
              <w:trPr>
                <w:trHeight w:val="697"/>
              </w:trPr>
              <w:tc>
                <w:tcPr>
                  <w:tcW w:w="2600" w:type="dxa"/>
                  <w:shd w:val="clear" w:color="auto" w:fill="auto"/>
                </w:tcPr>
                <w:p w14:paraId="5441433A"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EF2EB6"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当社の</w:t>
                  </w:r>
                  <w:r w:rsidRPr="00685D52">
                    <w:rPr>
                      <w:rFonts w:ascii="ＭＳ 明朝" w:hAnsi="ＭＳ 明朝" w:cs="ＭＳ 明朝" w:hint="eastAsia"/>
                      <w:spacing w:val="6"/>
                      <w:kern w:val="0"/>
                      <w:szCs w:val="21"/>
                    </w:rPr>
                    <w:t>IT</w:t>
                  </w:r>
                  <w:r w:rsidRPr="00685D52">
                    <w:rPr>
                      <w:rFonts w:ascii="ＭＳ 明朝" w:hAnsi="ＭＳ 明朝" w:cs="ＭＳ 明朝" w:hint="eastAsia"/>
                      <w:spacing w:val="6"/>
                      <w:kern w:val="0"/>
                      <w:szCs w:val="21"/>
                    </w:rPr>
                    <w:t>システム・デジタル技術活用環境については、</w:t>
                  </w:r>
                  <w:r w:rsidRPr="00685D52">
                    <w:rPr>
                      <w:rFonts w:ascii="ＭＳ 明朝" w:hAnsi="ＭＳ 明朝" w:cs="ＭＳ 明朝" w:hint="eastAsia"/>
                      <w:spacing w:val="6"/>
                      <w:kern w:val="0"/>
                      <w:szCs w:val="21"/>
                    </w:rPr>
                    <w:t>SoE</w:t>
                  </w:r>
                  <w:r w:rsidRPr="00685D52">
                    <w:rPr>
                      <w:rFonts w:ascii="ＭＳ 明朝" w:hAnsi="ＭＳ 明朝" w:cs="ＭＳ 明朝" w:hint="eastAsia"/>
                      <w:spacing w:val="6"/>
                      <w:kern w:val="0"/>
                      <w:szCs w:val="21"/>
                    </w:rPr>
                    <w:t>、</w:t>
                  </w:r>
                  <w:proofErr w:type="spellStart"/>
                  <w:r w:rsidRPr="00685D52">
                    <w:rPr>
                      <w:rFonts w:ascii="ＭＳ 明朝" w:hAnsi="ＭＳ 明朝" w:cs="ＭＳ 明朝" w:hint="eastAsia"/>
                      <w:spacing w:val="6"/>
                      <w:kern w:val="0"/>
                      <w:szCs w:val="21"/>
                    </w:rPr>
                    <w:t>SoR</w:t>
                  </w:r>
                  <w:proofErr w:type="spellEnd"/>
                  <w:r w:rsidRPr="00685D52">
                    <w:rPr>
                      <w:rFonts w:ascii="ＭＳ 明朝" w:hAnsi="ＭＳ 明朝" w:cs="ＭＳ 明朝" w:hint="eastAsia"/>
                      <w:spacing w:val="6"/>
                      <w:kern w:val="0"/>
                      <w:szCs w:val="21"/>
                    </w:rPr>
                    <w:t>、</w:t>
                  </w:r>
                  <w:proofErr w:type="spellStart"/>
                  <w:r w:rsidRPr="00685D52">
                    <w:rPr>
                      <w:rFonts w:ascii="ＭＳ 明朝" w:hAnsi="ＭＳ 明朝" w:cs="ＭＳ 明朝" w:hint="eastAsia"/>
                      <w:spacing w:val="6"/>
                      <w:kern w:val="0"/>
                      <w:szCs w:val="21"/>
                    </w:rPr>
                    <w:t>SoI</w:t>
                  </w:r>
                  <w:proofErr w:type="spellEnd"/>
                  <w:r w:rsidRPr="00685D52">
                    <w:rPr>
                      <w:rFonts w:ascii="ＭＳ 明朝" w:hAnsi="ＭＳ 明朝" w:cs="ＭＳ 明朝" w:hint="eastAsia"/>
                      <w:spacing w:val="6"/>
                      <w:kern w:val="0"/>
                      <w:szCs w:val="21"/>
                    </w:rPr>
                    <w:t>の</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つの領域に分けて整備方針を策定しています。</w:t>
                  </w:r>
                </w:p>
                <w:p w14:paraId="5EDFDA73"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〇</w:t>
                  </w:r>
                  <w:r w:rsidRPr="00685D52">
                    <w:rPr>
                      <w:rFonts w:ascii="ＭＳ 明朝" w:hAnsi="ＭＳ 明朝" w:cs="ＭＳ 明朝" w:hint="eastAsia"/>
                      <w:spacing w:val="6"/>
                      <w:kern w:val="0"/>
                      <w:szCs w:val="21"/>
                    </w:rPr>
                    <w:t>SoE</w:t>
                  </w:r>
                  <w:r w:rsidRPr="00685D52">
                    <w:rPr>
                      <w:rFonts w:ascii="ＭＳ 明朝" w:hAnsi="ＭＳ 明朝" w:cs="ＭＳ 明朝" w:hint="eastAsia"/>
                      <w:spacing w:val="6"/>
                      <w:kern w:val="0"/>
                      <w:szCs w:val="21"/>
                    </w:rPr>
                    <w:t>（顧客関係のシステム）</w:t>
                  </w:r>
                </w:p>
                <w:p w14:paraId="4CCC61EA"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顧客向けにはシステム開発サービスやクラウドパッケージソフトを提供していますが、顧客とのコミュニケーション手段としては</w:t>
                  </w:r>
                  <w:r w:rsidRPr="00685D52">
                    <w:rPr>
                      <w:rFonts w:ascii="ＭＳ 明朝" w:hAnsi="ＭＳ 明朝" w:cs="ＭＳ 明朝" w:hint="eastAsia"/>
                      <w:spacing w:val="6"/>
                      <w:kern w:val="0"/>
                      <w:szCs w:val="21"/>
                    </w:rPr>
                    <w:t>Web</w:t>
                  </w:r>
                  <w:r w:rsidRPr="00685D52">
                    <w:rPr>
                      <w:rFonts w:ascii="ＭＳ 明朝" w:hAnsi="ＭＳ 明朝" w:cs="ＭＳ 明朝" w:hint="eastAsia"/>
                      <w:spacing w:val="6"/>
                      <w:kern w:val="0"/>
                      <w:szCs w:val="21"/>
                    </w:rPr>
                    <w:t>サイトや電子メールの利用にとどまっています。今後の整備方針としては、以下の</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つの取り組みによって顧客関係の強化を進めていきます。</w:t>
                  </w:r>
                </w:p>
                <w:p w14:paraId="57D53CAD"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spacing w:val="6"/>
                      <w:kern w:val="0"/>
                      <w:szCs w:val="21"/>
                    </w:rPr>
                    <w:t>1</w:t>
                  </w:r>
                  <w:r w:rsidRPr="00685D52">
                    <w:rPr>
                      <w:rFonts w:ascii="ＭＳ 明朝" w:hAnsi="ＭＳ 明朝" w:cs="ＭＳ 明朝" w:hint="eastAsia"/>
                      <w:spacing w:val="6"/>
                      <w:kern w:val="0"/>
                      <w:szCs w:val="21"/>
                    </w:rPr>
                    <w:t>）アジャイル開発による顧客との協業</w:t>
                  </w:r>
                </w:p>
                <w:p w14:paraId="2A859D8E"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2</w:t>
                  </w:r>
                  <w:r w:rsidRPr="00685D52">
                    <w:rPr>
                      <w:rFonts w:ascii="ＭＳ 明朝" w:hAnsi="ＭＳ 明朝" w:cs="ＭＳ 明朝" w:hint="eastAsia"/>
                      <w:spacing w:val="6"/>
                      <w:kern w:val="0"/>
                      <w:szCs w:val="21"/>
                    </w:rPr>
                    <w:t>）クラウドパッケージ提供による保守軽減</w:t>
                  </w:r>
                </w:p>
                <w:p w14:paraId="62FA08DB"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CRM</w:t>
                  </w:r>
                  <w:r w:rsidRPr="00685D52">
                    <w:rPr>
                      <w:rFonts w:ascii="ＭＳ 明朝" w:hAnsi="ＭＳ 明朝" w:cs="ＭＳ 明朝" w:hint="eastAsia"/>
                      <w:spacing w:val="6"/>
                      <w:kern w:val="0"/>
                      <w:szCs w:val="21"/>
                    </w:rPr>
                    <w:t>による顧客関係の強化</w:t>
                  </w:r>
                  <w:r w:rsidRPr="00685D52">
                    <w:rPr>
                      <w:rFonts w:ascii="ＭＳ 明朝" w:hAnsi="ＭＳ 明朝" w:cs="ＭＳ 明朝" w:hint="eastAsia"/>
                      <w:spacing w:val="6"/>
                      <w:kern w:val="0"/>
                      <w:szCs w:val="21"/>
                    </w:rPr>
                    <w:t xml:space="preserve"> </w:t>
                  </w:r>
                </w:p>
                <w:p w14:paraId="2D32A33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〇</w:t>
                  </w:r>
                  <w:proofErr w:type="spellStart"/>
                  <w:r w:rsidRPr="00685D52">
                    <w:rPr>
                      <w:rFonts w:ascii="ＭＳ 明朝" w:hAnsi="ＭＳ 明朝" w:cs="ＭＳ 明朝" w:hint="eastAsia"/>
                      <w:spacing w:val="6"/>
                      <w:kern w:val="0"/>
                      <w:szCs w:val="21"/>
                    </w:rPr>
                    <w:t>SoR</w:t>
                  </w:r>
                  <w:proofErr w:type="spellEnd"/>
                  <w:r w:rsidRPr="00685D52">
                    <w:rPr>
                      <w:rFonts w:ascii="ＭＳ 明朝" w:hAnsi="ＭＳ 明朝" w:cs="ＭＳ 明朝" w:hint="eastAsia"/>
                      <w:spacing w:val="6"/>
                      <w:kern w:val="0"/>
                      <w:szCs w:val="21"/>
                    </w:rPr>
                    <w:t>（記録のシステム）</w:t>
                  </w:r>
                </w:p>
                <w:p w14:paraId="0AAC0671"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業務の効率化や帳票作成といった従来の</w:t>
                  </w:r>
                  <w:r w:rsidRPr="00685D52">
                    <w:rPr>
                      <w:rFonts w:ascii="ＭＳ 明朝" w:hAnsi="ＭＳ 明朝" w:cs="ＭＳ 明朝" w:hint="eastAsia"/>
                      <w:spacing w:val="6"/>
                      <w:kern w:val="0"/>
                      <w:szCs w:val="21"/>
                    </w:rPr>
                    <w:t>IT</w:t>
                  </w:r>
                  <w:r w:rsidRPr="00685D52">
                    <w:rPr>
                      <w:rFonts w:ascii="ＭＳ 明朝" w:hAnsi="ＭＳ 明朝" w:cs="ＭＳ 明朝" w:hint="eastAsia"/>
                      <w:spacing w:val="6"/>
                      <w:kern w:val="0"/>
                      <w:szCs w:val="21"/>
                    </w:rPr>
                    <w:t>システム（</w:t>
                  </w:r>
                  <w:proofErr w:type="spellStart"/>
                  <w:r w:rsidRPr="00685D52">
                    <w:rPr>
                      <w:rFonts w:ascii="ＭＳ 明朝" w:hAnsi="ＭＳ 明朝" w:cs="ＭＳ 明朝" w:hint="eastAsia"/>
                      <w:spacing w:val="6"/>
                      <w:kern w:val="0"/>
                      <w:szCs w:val="21"/>
                    </w:rPr>
                    <w:t>SoR</w:t>
                  </w:r>
                  <w:proofErr w:type="spellEnd"/>
                  <w:r w:rsidRPr="00685D52">
                    <w:rPr>
                      <w:rFonts w:ascii="ＭＳ 明朝" w:hAnsi="ＭＳ 明朝" w:cs="ＭＳ 明朝" w:hint="eastAsia"/>
                      <w:spacing w:val="6"/>
                      <w:kern w:val="0"/>
                      <w:szCs w:val="21"/>
                    </w:rPr>
                    <w:t>）に対して、</w:t>
                  </w:r>
                  <w:r w:rsidRPr="00685D52">
                    <w:rPr>
                      <w:rFonts w:ascii="ＭＳ 明朝" w:hAnsi="ＭＳ 明朝" w:cs="ＭＳ 明朝" w:hint="eastAsia"/>
                      <w:spacing w:val="6"/>
                      <w:kern w:val="0"/>
                      <w:szCs w:val="21"/>
                    </w:rPr>
                    <w:t>BI</w:t>
                  </w:r>
                  <w:r w:rsidRPr="00685D52">
                    <w:rPr>
                      <w:rFonts w:ascii="ＭＳ 明朝" w:hAnsi="ＭＳ 明朝" w:cs="ＭＳ 明朝" w:hint="eastAsia"/>
                      <w:spacing w:val="6"/>
                      <w:kern w:val="0"/>
                      <w:szCs w:val="21"/>
                    </w:rPr>
                    <w:t>ツールやコラボレーション</w:t>
                  </w: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ツールを導入することによって、</w:t>
                  </w:r>
                  <w:r w:rsidRPr="00685D52">
                    <w:rPr>
                      <w:rFonts w:ascii="ＭＳ 明朝" w:hAnsi="ＭＳ 明朝" w:cs="ＭＳ 明朝" w:hint="eastAsia"/>
                      <w:spacing w:val="6"/>
                      <w:kern w:val="0"/>
                      <w:szCs w:val="21"/>
                    </w:rPr>
                    <w:t>IT</w:t>
                  </w:r>
                  <w:r w:rsidRPr="00685D52">
                    <w:rPr>
                      <w:rFonts w:ascii="ＭＳ 明朝" w:hAnsi="ＭＳ 明朝" w:cs="ＭＳ 明朝" w:hint="eastAsia"/>
                      <w:spacing w:val="6"/>
                      <w:kern w:val="0"/>
                      <w:szCs w:val="21"/>
                    </w:rPr>
                    <w:t>システム上のデータを事業計画や業務管理のために分析、活用できるしくみを実現しています。</w:t>
                  </w:r>
                </w:p>
                <w:p w14:paraId="047FDCE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オンプレミスでスクラッチ開発している社内システムが一部残っていますが、保守の手間や陳腐化が懸念されるため、クラウドパッケージやローコードツールによる再構築を検討し、クラウドパッケージ利用による保守軽減を推進します。</w:t>
                  </w:r>
                </w:p>
                <w:p w14:paraId="3849E760"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〇</w:t>
                  </w:r>
                  <w:proofErr w:type="spellStart"/>
                  <w:r w:rsidRPr="00685D52">
                    <w:rPr>
                      <w:rFonts w:ascii="ＭＳ 明朝" w:hAnsi="ＭＳ 明朝" w:cs="ＭＳ 明朝" w:hint="eastAsia"/>
                      <w:spacing w:val="6"/>
                      <w:kern w:val="0"/>
                      <w:szCs w:val="21"/>
                    </w:rPr>
                    <w:t>SoI</w:t>
                  </w:r>
                  <w:proofErr w:type="spellEnd"/>
                  <w:r w:rsidRPr="00685D52">
                    <w:rPr>
                      <w:rFonts w:ascii="ＭＳ 明朝" w:hAnsi="ＭＳ 明朝" w:cs="ＭＳ 明朝" w:hint="eastAsia"/>
                      <w:spacing w:val="6"/>
                      <w:kern w:val="0"/>
                      <w:szCs w:val="21"/>
                    </w:rPr>
                    <w:t>（分析のためのシステム）</w:t>
                  </w:r>
                </w:p>
                <w:p w14:paraId="063E31D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DMP</w:t>
                  </w: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BI</w:t>
                  </w:r>
                  <w:r w:rsidRPr="00685D52">
                    <w:rPr>
                      <w:rFonts w:ascii="ＭＳ 明朝" w:hAnsi="ＭＳ 明朝" w:cs="ＭＳ 明朝" w:hint="eastAsia"/>
                      <w:spacing w:val="6"/>
                      <w:kern w:val="0"/>
                      <w:szCs w:val="21"/>
                    </w:rPr>
                    <w:t>による社内データの標準化と統合を各活動プロセス毎に推進していきます。</w:t>
                  </w:r>
                </w:p>
                <w:p w14:paraId="1B0A77B2" w14:textId="77777777" w:rsidR="00A217BF" w:rsidRPr="00685D52" w:rsidRDefault="00A217BF" w:rsidP="00A217B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営業活動プロセス・・・SFAツールの活用による顧客管理と営業進捗状況の見える化による予材管理を実現しており、これらのデータに対してBIツールを活用することにより、傾向分析の実施を強化します。</w:t>
                  </w:r>
                </w:p>
                <w:p w14:paraId="7B1BCC4F" w14:textId="7B9EADCB"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開発活動プロセス・・・</w:t>
                  </w:r>
                  <w:r w:rsidRPr="00685D52">
                    <w:rPr>
                      <w:rFonts w:ascii="ＭＳ 明朝" w:hAnsi="ＭＳ 明朝" w:cs="ＭＳ 明朝" w:hint="eastAsia"/>
                      <w:spacing w:val="6"/>
                      <w:kern w:val="0"/>
                      <w:szCs w:val="21"/>
                    </w:rPr>
                    <w:t>WBS</w:t>
                  </w:r>
                  <w:r w:rsidRPr="00685D52">
                    <w:rPr>
                      <w:rFonts w:ascii="ＭＳ 明朝" w:hAnsi="ＭＳ 明朝" w:cs="ＭＳ 明朝" w:hint="eastAsia"/>
                      <w:spacing w:val="6"/>
                      <w:kern w:val="0"/>
                      <w:szCs w:val="21"/>
                    </w:rPr>
                    <w:t>活用により標準ルールで活動プロセスの見える化を実現しております。また、収益管理ツール・</w:t>
                  </w:r>
                  <w:r w:rsidRPr="00685D52">
                    <w:rPr>
                      <w:rFonts w:ascii="ＭＳ 明朝" w:hAnsi="ＭＳ 明朝" w:cs="ＭＳ 明朝" w:hint="eastAsia"/>
                      <w:spacing w:val="6"/>
                      <w:kern w:val="0"/>
                      <w:szCs w:val="21"/>
                    </w:rPr>
                    <w:t>BI</w:t>
                  </w:r>
                  <w:r w:rsidRPr="00685D52">
                    <w:rPr>
                      <w:rFonts w:ascii="ＭＳ 明朝" w:hAnsi="ＭＳ 明朝" w:cs="ＭＳ 明朝" w:hint="eastAsia"/>
                      <w:spacing w:val="6"/>
                      <w:kern w:val="0"/>
                      <w:szCs w:val="21"/>
                    </w:rPr>
                    <w:t>ツールの活用により予実管理から将来予測に活用し、品質向上を進めていきます。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217BF" w:rsidRPr="00E577BF" w14:paraId="48690733" w14:textId="77777777" w:rsidTr="00F5566D">
              <w:trPr>
                <w:trHeight w:val="707"/>
              </w:trPr>
              <w:tc>
                <w:tcPr>
                  <w:tcW w:w="2600" w:type="dxa"/>
                  <w:shd w:val="clear" w:color="auto" w:fill="auto"/>
                </w:tcPr>
                <w:p w14:paraId="3ECA72EB"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68BBFA4"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w:t>
                  </w:r>
                </w:p>
              </w:tc>
            </w:tr>
            <w:tr w:rsidR="00A217BF" w:rsidRPr="00E577BF" w14:paraId="655C5BE1" w14:textId="77777777" w:rsidTr="00F5566D">
              <w:trPr>
                <w:trHeight w:val="697"/>
              </w:trPr>
              <w:tc>
                <w:tcPr>
                  <w:tcW w:w="2600" w:type="dxa"/>
                  <w:shd w:val="clear" w:color="auto" w:fill="auto"/>
                </w:tcPr>
                <w:p w14:paraId="0046106A"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B92F68" w14:textId="4A43CC85"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2022</w:t>
                  </w:r>
                  <w:r w:rsidRPr="00685D52">
                    <w:rPr>
                      <w:rFonts w:ascii="ＭＳ 明朝" w:hAnsi="ＭＳ 明朝" w:cs="ＭＳ 明朝" w:hint="eastAsia"/>
                      <w:spacing w:val="6"/>
                      <w:kern w:val="0"/>
                      <w:szCs w:val="21"/>
                    </w:rPr>
                    <w:t>年</w:t>
                  </w:r>
                  <w:r w:rsidRPr="00685D52">
                    <w:rPr>
                      <w:rFonts w:ascii="ＭＳ 明朝" w:hAnsi="ＭＳ 明朝" w:cs="ＭＳ 明朝" w:hint="eastAsia"/>
                      <w:spacing w:val="6"/>
                      <w:kern w:val="0"/>
                      <w:szCs w:val="21"/>
                    </w:rPr>
                    <w:t>11</w:t>
                  </w:r>
                  <w:r w:rsidRPr="00685D52">
                    <w:rPr>
                      <w:rFonts w:ascii="ＭＳ 明朝" w:hAnsi="ＭＳ 明朝" w:cs="ＭＳ 明朝" w:hint="eastAsia"/>
                      <w:spacing w:val="6"/>
                      <w:kern w:val="0"/>
                      <w:szCs w:val="21"/>
                    </w:rPr>
                    <w:t>月</w:t>
                  </w:r>
                  <w:r w:rsidRPr="00685D52">
                    <w:rPr>
                      <w:rFonts w:ascii="ＭＳ 明朝" w:hAnsi="ＭＳ 明朝" w:cs="ＭＳ 明朝" w:hint="eastAsia"/>
                      <w:spacing w:val="6"/>
                      <w:kern w:val="0"/>
                      <w:szCs w:val="21"/>
                    </w:rPr>
                    <w:t>21</w:t>
                  </w:r>
                  <w:r w:rsidRPr="00685D52">
                    <w:rPr>
                      <w:rFonts w:ascii="ＭＳ 明朝" w:hAnsi="ＭＳ 明朝" w:cs="ＭＳ 明朝" w:hint="eastAsia"/>
                      <w:spacing w:val="6"/>
                      <w:kern w:val="0"/>
                      <w:szCs w:val="21"/>
                    </w:rPr>
                    <w:t>日</w:t>
                  </w:r>
                </w:p>
              </w:tc>
            </w:tr>
            <w:tr w:rsidR="00A217BF" w:rsidRPr="00E577BF" w14:paraId="41F5F9BC" w14:textId="77777777" w:rsidTr="00F5566D">
              <w:trPr>
                <w:trHeight w:val="707"/>
              </w:trPr>
              <w:tc>
                <w:tcPr>
                  <w:tcW w:w="2600" w:type="dxa"/>
                  <w:shd w:val="clear" w:color="auto" w:fill="auto"/>
                </w:tcPr>
                <w:p w14:paraId="233DC24C"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517B00"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当社</w:t>
                  </w:r>
                  <w:r w:rsidRPr="00685D52">
                    <w:rPr>
                      <w:rFonts w:ascii="ＭＳ 明朝" w:hAnsi="ＭＳ 明朝" w:cs="ＭＳ 明朝" w:hint="eastAsia"/>
                      <w:spacing w:val="6"/>
                      <w:kern w:val="0"/>
                      <w:szCs w:val="21"/>
                    </w:rPr>
                    <w:t>W</w:t>
                  </w:r>
                  <w:r w:rsidRPr="00685D52">
                    <w:rPr>
                      <w:rFonts w:ascii="ＭＳ 明朝" w:hAnsi="ＭＳ 明朝" w:cs="ＭＳ 明朝"/>
                      <w:spacing w:val="6"/>
                      <w:kern w:val="0"/>
                      <w:szCs w:val="21"/>
                    </w:rPr>
                    <w:t>eb</w:t>
                  </w:r>
                  <w:r w:rsidRPr="00685D52">
                    <w:rPr>
                      <w:rFonts w:ascii="ＭＳ 明朝" w:hAnsi="ＭＳ 明朝" w:cs="ＭＳ 明朝" w:hint="eastAsia"/>
                      <w:spacing w:val="6"/>
                      <w:kern w:val="0"/>
                      <w:szCs w:val="21"/>
                    </w:rPr>
                    <w:t>サイト「</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に関する取り組み」ページ</w:t>
                  </w:r>
                </w:p>
                <w:p w14:paraId="0BE8B487" w14:textId="77777777" w:rsidR="00A217BF" w:rsidRPr="00A217BF" w:rsidRDefault="00A217BF" w:rsidP="00A217BF">
                  <w:pPr>
                    <w:suppressAutoHyphens/>
                    <w:kinsoku w:val="0"/>
                    <w:overflowPunct w:val="0"/>
                    <w:adjustRightInd w:val="0"/>
                    <w:spacing w:afterLines="50" w:after="120" w:line="238" w:lineRule="exact"/>
                    <w:ind w:left="222" w:hangingChars="100" w:hanging="222"/>
                    <w:jc w:val="left"/>
                    <w:textAlignment w:val="center"/>
                    <w:rPr>
                      <w:rFonts w:ascii="ＭＳ 明朝" w:eastAsia="游明朝" w:hAnsi="ＭＳ 明朝" w:cs="ＭＳ 明朝"/>
                      <w:spacing w:val="6"/>
                      <w:kern w:val="0"/>
                      <w:szCs w:val="21"/>
                    </w:rPr>
                  </w:pPr>
                  <w:r w:rsidRPr="00685D52">
                    <w:rPr>
                      <w:rFonts w:ascii="ＭＳ 明朝" w:hAnsi="ＭＳ 明朝" w:cs="ＭＳ 明朝" w:hint="eastAsia"/>
                      <w:spacing w:val="6"/>
                      <w:kern w:val="0"/>
                      <w:szCs w:val="21"/>
                    </w:rPr>
                    <w:t>３成果と重要な成果</w:t>
                  </w:r>
                </w:p>
                <w:p w14:paraId="1353A53E" w14:textId="79624687" w:rsidR="00A217BF" w:rsidRPr="00A21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spacing w:val="6"/>
                      <w:kern w:val="0"/>
                      <w:szCs w:val="21"/>
                    </w:rPr>
                    <w:t>https://www.aisel.ne.jp/dx/</w:t>
                  </w:r>
                </w:p>
                <w:p w14:paraId="0AF707E1" w14:textId="7777777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3219FCF2" w14:textId="77777777" w:rsidTr="00F5566D">
              <w:trPr>
                <w:trHeight w:val="697"/>
              </w:trPr>
              <w:tc>
                <w:tcPr>
                  <w:tcW w:w="2600" w:type="dxa"/>
                  <w:shd w:val="clear" w:color="auto" w:fill="auto"/>
                </w:tcPr>
                <w:p w14:paraId="147A8794"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BD247D"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顧客向けの営業活動、社内における業務改革、社内におけるデータ活用の</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つの</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活動領域について以下の重要業績指標（</w:t>
                  </w:r>
                  <w:r w:rsidRPr="00685D52">
                    <w:rPr>
                      <w:rFonts w:ascii="ＭＳ 明朝" w:hAnsi="ＭＳ 明朝" w:cs="ＭＳ 明朝" w:hint="eastAsia"/>
                      <w:spacing w:val="6"/>
                      <w:kern w:val="0"/>
                      <w:szCs w:val="21"/>
                    </w:rPr>
                    <w:t>KPI</w:t>
                  </w:r>
                  <w:r w:rsidRPr="00685D52">
                    <w:rPr>
                      <w:rFonts w:ascii="ＭＳ 明朝" w:hAnsi="ＭＳ 明朝" w:cs="ＭＳ 明朝" w:hint="eastAsia"/>
                      <w:spacing w:val="6"/>
                      <w:kern w:val="0"/>
                      <w:szCs w:val="21"/>
                    </w:rPr>
                    <w:t>）を測定、管理しています。</w:t>
                  </w:r>
                </w:p>
                <w:p w14:paraId="6D2D9D42"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1</w:t>
                  </w:r>
                  <w:r w:rsidRPr="00685D52">
                    <w:rPr>
                      <w:rFonts w:ascii="ＭＳ 明朝" w:hAnsi="ＭＳ 明朝" w:cs="ＭＳ 明朝" w:hint="eastAsia"/>
                      <w:spacing w:val="6"/>
                      <w:kern w:val="0"/>
                      <w:szCs w:val="21"/>
                    </w:rPr>
                    <w:t>．顧客に対する</w:t>
                  </w:r>
                  <w:r w:rsidRPr="00685D52">
                    <w:rPr>
                      <w:rFonts w:ascii="ＭＳ 明朝" w:hAnsi="ＭＳ 明朝" w:cs="ＭＳ 明朝" w:hint="eastAsia"/>
                      <w:spacing w:val="6"/>
                      <w:kern w:val="0"/>
                      <w:szCs w:val="21"/>
                    </w:rPr>
                    <w:t>DX</w:t>
                  </w:r>
                  <w:r w:rsidRPr="00685D52">
                    <w:rPr>
                      <w:rFonts w:ascii="ＭＳ 明朝" w:hAnsi="ＭＳ 明朝" w:cs="ＭＳ 明朝" w:hint="eastAsia"/>
                      <w:spacing w:val="6"/>
                      <w:kern w:val="0"/>
                      <w:szCs w:val="21"/>
                    </w:rPr>
                    <w:t>ソリューション活動／</w:t>
                  </w:r>
                  <w:r w:rsidRPr="00685D52">
                    <w:rPr>
                      <w:rFonts w:ascii="ＭＳ 明朝" w:hAnsi="ＭＳ 明朝" w:cs="ＭＳ 明朝" w:hint="eastAsia"/>
                      <w:spacing w:val="6"/>
                      <w:kern w:val="0"/>
                      <w:szCs w:val="21"/>
                    </w:rPr>
                    <w:t>SoE</w:t>
                  </w:r>
                  <w:r w:rsidRPr="00685D52">
                    <w:rPr>
                      <w:rFonts w:ascii="ＭＳ 明朝" w:hAnsi="ＭＳ 明朝" w:cs="ＭＳ 明朝" w:hint="eastAsia"/>
                      <w:spacing w:val="6"/>
                      <w:kern w:val="0"/>
                      <w:szCs w:val="21"/>
                    </w:rPr>
                    <w:t>（顧客関係のシステム）</w:t>
                  </w:r>
                </w:p>
                <w:p w14:paraId="09F6E29E"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1</w:t>
                  </w:r>
                  <w:r w:rsidRPr="00685D52">
                    <w:rPr>
                      <w:rFonts w:ascii="ＭＳ 明朝" w:hAnsi="ＭＳ 明朝" w:cs="ＭＳ 明朝" w:hint="eastAsia"/>
                      <w:spacing w:val="6"/>
                      <w:kern w:val="0"/>
                      <w:szCs w:val="21"/>
                    </w:rPr>
                    <w:t>）アジャイル開発支援サービスの提案件数</w:t>
                  </w:r>
                </w:p>
                <w:p w14:paraId="5F6081C4"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spacing w:val="6"/>
                      <w:kern w:val="0"/>
                      <w:szCs w:val="21"/>
                    </w:rPr>
                    <w:t>2</w:t>
                  </w:r>
                  <w:r w:rsidRPr="00685D52">
                    <w:rPr>
                      <w:rFonts w:ascii="ＭＳ 明朝" w:hAnsi="ＭＳ 明朝" w:cs="ＭＳ 明朝" w:hint="eastAsia"/>
                      <w:spacing w:val="6"/>
                      <w:kern w:val="0"/>
                      <w:szCs w:val="21"/>
                    </w:rPr>
                    <w:t>）クラウドパッケージ提供の提案件数</w:t>
                  </w:r>
                </w:p>
                <w:p w14:paraId="145F2927"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CRM</w:t>
                  </w:r>
                  <w:r w:rsidRPr="00685D52">
                    <w:rPr>
                      <w:rFonts w:ascii="ＭＳ 明朝" w:hAnsi="ＭＳ 明朝" w:cs="ＭＳ 明朝" w:hint="eastAsia"/>
                      <w:spacing w:val="6"/>
                      <w:kern w:val="0"/>
                      <w:szCs w:val="21"/>
                    </w:rPr>
                    <w:t>への登録顧客数</w:t>
                  </w:r>
                  <w:r w:rsidRPr="00685D52">
                    <w:rPr>
                      <w:rFonts w:ascii="ＭＳ 明朝" w:hAnsi="ＭＳ 明朝" w:cs="ＭＳ 明朝" w:hint="eastAsia"/>
                      <w:spacing w:val="6"/>
                      <w:kern w:val="0"/>
                      <w:szCs w:val="21"/>
                    </w:rPr>
                    <w:t xml:space="preserve"> </w:t>
                  </w:r>
                </w:p>
                <w:p w14:paraId="21BA74B1"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2</w:t>
                  </w:r>
                  <w:r w:rsidRPr="00685D52">
                    <w:rPr>
                      <w:rFonts w:ascii="ＭＳ 明朝" w:hAnsi="ＭＳ 明朝" w:cs="ＭＳ 明朝" w:hint="eastAsia"/>
                      <w:spacing w:val="6"/>
                      <w:kern w:val="0"/>
                      <w:szCs w:val="21"/>
                    </w:rPr>
                    <w:t>．社内における業務改革／</w:t>
                  </w:r>
                  <w:proofErr w:type="spellStart"/>
                  <w:r w:rsidRPr="00685D52">
                    <w:rPr>
                      <w:rFonts w:ascii="ＭＳ 明朝" w:hAnsi="ＭＳ 明朝" w:cs="ＭＳ 明朝" w:hint="eastAsia"/>
                      <w:spacing w:val="6"/>
                      <w:kern w:val="0"/>
                      <w:szCs w:val="21"/>
                    </w:rPr>
                    <w:t>SoR</w:t>
                  </w:r>
                  <w:proofErr w:type="spellEnd"/>
                  <w:r w:rsidRPr="00685D52">
                    <w:rPr>
                      <w:rFonts w:ascii="ＭＳ 明朝" w:hAnsi="ＭＳ 明朝" w:cs="ＭＳ 明朝" w:hint="eastAsia"/>
                      <w:spacing w:val="6"/>
                      <w:kern w:val="0"/>
                      <w:szCs w:val="21"/>
                    </w:rPr>
                    <w:t>（記録のシステム）</w:t>
                  </w:r>
                </w:p>
                <w:p w14:paraId="091B74A2"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1</w:t>
                  </w:r>
                  <w:r w:rsidRPr="00685D52">
                    <w:rPr>
                      <w:rFonts w:ascii="ＭＳ 明朝" w:hAnsi="ＭＳ 明朝" w:cs="ＭＳ 明朝" w:hint="eastAsia"/>
                      <w:spacing w:val="6"/>
                      <w:kern w:val="0"/>
                      <w:szCs w:val="21"/>
                    </w:rPr>
                    <w:t>）統合した</w:t>
                  </w:r>
                  <w:r w:rsidRPr="00685D52">
                    <w:rPr>
                      <w:rFonts w:ascii="ＭＳ 明朝" w:hAnsi="ＭＳ 明朝" w:cs="ＭＳ 明朝" w:hint="eastAsia"/>
                      <w:spacing w:val="6"/>
                      <w:kern w:val="0"/>
                      <w:szCs w:val="21"/>
                    </w:rPr>
                    <w:t>Excel</w:t>
                  </w:r>
                  <w:r w:rsidRPr="00685D52">
                    <w:rPr>
                      <w:rFonts w:ascii="ＭＳ 明朝" w:hAnsi="ＭＳ 明朝" w:cs="ＭＳ 明朝" w:hint="eastAsia"/>
                      <w:spacing w:val="6"/>
                      <w:kern w:val="0"/>
                      <w:szCs w:val="21"/>
                    </w:rPr>
                    <w:t>データ数</w:t>
                  </w:r>
                </w:p>
                <w:p w14:paraId="7D562584"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2</w:t>
                  </w:r>
                  <w:r w:rsidRPr="00685D52">
                    <w:rPr>
                      <w:rFonts w:ascii="ＭＳ 明朝" w:hAnsi="ＭＳ 明朝" w:cs="ＭＳ 明朝" w:hint="eastAsia"/>
                      <w:spacing w:val="6"/>
                      <w:kern w:val="0"/>
                      <w:szCs w:val="21"/>
                    </w:rPr>
                    <w:t xml:space="preserve">）ペーパレス化した帳票数　</w:t>
                  </w:r>
                </w:p>
                <w:p w14:paraId="6CEA41C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 xml:space="preserve">）ワークフローツールが利用できる社員数　</w:t>
                  </w:r>
                </w:p>
                <w:p w14:paraId="71EA167A"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．社内におけるデータ活用／</w:t>
                  </w:r>
                  <w:proofErr w:type="spellStart"/>
                  <w:r w:rsidRPr="00685D52">
                    <w:rPr>
                      <w:rFonts w:ascii="ＭＳ 明朝" w:hAnsi="ＭＳ 明朝" w:cs="ＭＳ 明朝" w:hint="eastAsia"/>
                      <w:spacing w:val="6"/>
                      <w:kern w:val="0"/>
                      <w:szCs w:val="21"/>
                    </w:rPr>
                    <w:t>SoI</w:t>
                  </w:r>
                  <w:proofErr w:type="spellEnd"/>
                  <w:r w:rsidRPr="00685D52">
                    <w:rPr>
                      <w:rFonts w:ascii="ＭＳ 明朝" w:hAnsi="ＭＳ 明朝" w:cs="ＭＳ 明朝" w:hint="eastAsia"/>
                      <w:spacing w:val="6"/>
                      <w:kern w:val="0"/>
                      <w:szCs w:val="21"/>
                    </w:rPr>
                    <w:t>（分析のためのシステム）</w:t>
                  </w:r>
                </w:p>
                <w:p w14:paraId="3C6D4686"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1</w:t>
                  </w: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BI</w:t>
                  </w:r>
                  <w:r w:rsidRPr="00685D52">
                    <w:rPr>
                      <w:rFonts w:ascii="ＭＳ 明朝" w:hAnsi="ＭＳ 明朝" w:cs="ＭＳ 明朝" w:hint="eastAsia"/>
                      <w:spacing w:val="6"/>
                      <w:kern w:val="0"/>
                      <w:szCs w:val="21"/>
                    </w:rPr>
                    <w:t>ツールの利用者数</w:t>
                  </w:r>
                </w:p>
                <w:p w14:paraId="4737546D"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2</w:t>
                  </w:r>
                  <w:r w:rsidRPr="00685D52">
                    <w:rPr>
                      <w:rFonts w:ascii="ＭＳ 明朝" w:hAnsi="ＭＳ 明朝" w:cs="ＭＳ 明朝" w:hint="eastAsia"/>
                      <w:spacing w:val="6"/>
                      <w:kern w:val="0"/>
                      <w:szCs w:val="21"/>
                    </w:rPr>
                    <w:t>）見える化された営業活動による引合い率と受注率</w:t>
                  </w:r>
                </w:p>
                <w:p w14:paraId="3BAFE9EB" w14:textId="30AEB9F5"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hint="eastAsia"/>
                      <w:spacing w:val="6"/>
                      <w:kern w:val="0"/>
                      <w:szCs w:val="21"/>
                    </w:rPr>
                    <w:t>（</w:t>
                  </w:r>
                  <w:r w:rsidRPr="00685D52">
                    <w:rPr>
                      <w:rFonts w:ascii="ＭＳ 明朝" w:hAnsi="ＭＳ 明朝" w:cs="ＭＳ 明朝" w:hint="eastAsia"/>
                      <w:spacing w:val="6"/>
                      <w:kern w:val="0"/>
                      <w:szCs w:val="21"/>
                    </w:rPr>
                    <w:t>3</w:t>
                  </w:r>
                  <w:r w:rsidRPr="00685D52">
                    <w:rPr>
                      <w:rFonts w:ascii="ＭＳ 明朝" w:hAnsi="ＭＳ 明朝" w:cs="ＭＳ 明朝" w:hint="eastAsia"/>
                      <w:spacing w:val="6"/>
                      <w:kern w:val="0"/>
                      <w:szCs w:val="21"/>
                    </w:rPr>
                    <w:t>）見える化された開発プロジェクト数と</w:t>
                  </w:r>
                  <w:r w:rsidRPr="00685D52">
                    <w:rPr>
                      <w:rFonts w:ascii="ＭＳ 明朝" w:hAnsi="ＭＳ 明朝" w:cs="ＭＳ 明朝" w:hint="eastAsia"/>
                      <w:spacing w:val="6"/>
                      <w:kern w:val="0"/>
                      <w:szCs w:val="21"/>
                    </w:rPr>
                    <w:t>EVM</w:t>
                  </w:r>
                  <w:r w:rsidRPr="00685D52">
                    <w:rPr>
                      <w:rFonts w:ascii="ＭＳ 明朝" w:hAnsi="ＭＳ 明朝" w:cs="ＭＳ 明朝" w:hint="eastAsia"/>
                      <w:spacing w:val="6"/>
                      <w:kern w:val="0"/>
                      <w:szCs w:val="21"/>
                    </w:rPr>
                    <w:t>管理できた顧客数</w:t>
                  </w:r>
                </w:p>
                <w:p w14:paraId="66ADBC34" w14:textId="77777777" w:rsidR="00A217BF"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F76EDA8"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 xml:space="preserve">　</w:t>
                  </w:r>
                  <w:r w:rsidRPr="00685D52">
                    <w:rPr>
                      <w:rFonts w:ascii="ＭＳ 明朝" w:hAnsi="ＭＳ 明朝" w:cs="ＭＳ 明朝" w:hint="eastAsia"/>
                      <w:spacing w:val="6"/>
                      <w:kern w:val="0"/>
                      <w:szCs w:val="21"/>
                    </w:rPr>
                    <w:t>2022</w:t>
                  </w:r>
                  <w:r w:rsidRPr="00685D52">
                    <w:rPr>
                      <w:rFonts w:ascii="ＭＳ 明朝" w:hAnsi="ＭＳ 明朝" w:cs="ＭＳ 明朝" w:hint="eastAsia"/>
                      <w:spacing w:val="6"/>
                      <w:kern w:val="0"/>
                      <w:szCs w:val="21"/>
                    </w:rPr>
                    <w:t>年</w:t>
                  </w:r>
                  <w:r w:rsidRPr="00685D52">
                    <w:rPr>
                      <w:rFonts w:ascii="ＭＳ 明朝" w:hAnsi="ＭＳ 明朝" w:cs="ＭＳ 明朝" w:hint="eastAsia"/>
                      <w:spacing w:val="6"/>
                      <w:kern w:val="0"/>
                      <w:szCs w:val="21"/>
                    </w:rPr>
                    <w:t>11</w:t>
                  </w:r>
                  <w:r w:rsidRPr="00685D52">
                    <w:rPr>
                      <w:rFonts w:ascii="ＭＳ 明朝" w:hAnsi="ＭＳ 明朝" w:cs="ＭＳ 明朝" w:hint="eastAsia"/>
                      <w:spacing w:val="6"/>
                      <w:kern w:val="0"/>
                      <w:szCs w:val="21"/>
                    </w:rPr>
                    <w:t>月</w:t>
                  </w:r>
                  <w:r>
                    <w:rPr>
                      <w:rFonts w:ascii="ＭＳ 明朝" w:hAnsi="ＭＳ 明朝" w:cs="ＭＳ 明朝" w:hint="eastAsia"/>
                      <w:spacing w:val="6"/>
                      <w:kern w:val="0"/>
                      <w:szCs w:val="21"/>
                    </w:rPr>
                    <w:t>21</w:t>
                  </w:r>
                  <w:r w:rsidRPr="00685D52">
                    <w:rPr>
                      <w:rFonts w:ascii="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2EC9A44" w14:textId="77777777" w:rsidR="001872D5" w:rsidRPr="001872D5" w:rsidRDefault="001872D5" w:rsidP="001872D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72D5">
                    <w:rPr>
                      <w:rFonts w:ascii="ＭＳ 明朝" w:hAnsi="ＭＳ 明朝" w:cs="ＭＳ 明朝"/>
                      <w:spacing w:val="6"/>
                      <w:kern w:val="0"/>
                      <w:szCs w:val="21"/>
                    </w:rPr>
                    <w:t>当社</w:t>
                  </w:r>
                  <w:r w:rsidRPr="001872D5">
                    <w:rPr>
                      <w:rFonts w:ascii="ＭＳ 明朝" w:hAnsi="ＭＳ 明朝" w:cs="ＭＳ 明朝"/>
                      <w:spacing w:val="6"/>
                      <w:kern w:val="0"/>
                      <w:szCs w:val="21"/>
                    </w:rPr>
                    <w:t>Web</w:t>
                  </w:r>
                  <w:r w:rsidRPr="001872D5">
                    <w:rPr>
                      <w:rFonts w:ascii="ＭＳ 明朝" w:hAnsi="ＭＳ 明朝" w:cs="ＭＳ 明朝"/>
                      <w:spacing w:val="6"/>
                      <w:kern w:val="0"/>
                      <w:szCs w:val="21"/>
                    </w:rPr>
                    <w:t>サイト「</w:t>
                  </w:r>
                  <w:r w:rsidRPr="001872D5">
                    <w:rPr>
                      <w:rFonts w:ascii="ＭＳ 明朝" w:hAnsi="ＭＳ 明朝" w:cs="ＭＳ 明朝"/>
                      <w:spacing w:val="6"/>
                      <w:kern w:val="0"/>
                      <w:szCs w:val="21"/>
                    </w:rPr>
                    <w:t>DX</w:t>
                  </w:r>
                  <w:r w:rsidRPr="001872D5">
                    <w:rPr>
                      <w:rFonts w:ascii="ＭＳ 明朝" w:hAnsi="ＭＳ 明朝" w:cs="ＭＳ 明朝"/>
                      <w:spacing w:val="6"/>
                      <w:kern w:val="0"/>
                      <w:szCs w:val="21"/>
                    </w:rPr>
                    <w:t>に関する取り組み」ページ</w:t>
                  </w:r>
                </w:p>
                <w:p w14:paraId="73A8F2EA" w14:textId="77777777" w:rsidR="001872D5" w:rsidRPr="001872D5" w:rsidRDefault="001872D5" w:rsidP="001872D5">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1872D5">
                    <w:rPr>
                      <w:rFonts w:ascii="ＭＳ 明朝" w:hAnsi="ＭＳ 明朝" w:cs="ＭＳ 明朝" w:hint="eastAsia"/>
                      <w:spacing w:val="6"/>
                      <w:kern w:val="0"/>
                      <w:szCs w:val="21"/>
                    </w:rPr>
                    <w:t>DX</w:t>
                  </w:r>
                  <w:r w:rsidRPr="001872D5">
                    <w:rPr>
                      <w:rFonts w:ascii="ＭＳ 明朝" w:hAnsi="ＭＳ 明朝" w:cs="ＭＳ 明朝" w:hint="eastAsia"/>
                      <w:spacing w:val="6"/>
                      <w:kern w:val="0"/>
                      <w:szCs w:val="21"/>
                    </w:rPr>
                    <w:t>推進メッセージ</w:t>
                  </w:r>
                </w:p>
                <w:p w14:paraId="67F41979" w14:textId="167B51E1" w:rsidR="00D1302E" w:rsidRPr="001872D5" w:rsidRDefault="001872D5" w:rsidP="001872D5">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1872D5">
                    <w:rPr>
                      <w:rFonts w:ascii="ＭＳ 明朝" w:hAnsi="ＭＳ 明朝" w:cs="ＭＳ 明朝" w:hint="eastAsia"/>
                      <w:spacing w:val="6"/>
                      <w:kern w:val="0"/>
                      <w:szCs w:val="21"/>
                    </w:rPr>
                    <w:t>https://www.aisel.ne.jp/dx/</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9417580" w14:textId="77777777" w:rsidR="00A217BF" w:rsidRPr="00685D52" w:rsidRDefault="00A217BF" w:rsidP="00A217BF">
                  <w:pPr>
                    <w:pStyle w:val="Web"/>
                    <w:shd w:val="clear" w:color="auto" w:fill="FFFFFF"/>
                    <w:spacing w:after="225"/>
                    <w:rPr>
                      <w:rFonts w:ascii="ＭＳ 明朝" w:eastAsia="ＭＳ 明朝" w:hAnsi="ＭＳ 明朝"/>
                      <w:sz w:val="21"/>
                      <w:szCs w:val="21"/>
                    </w:rPr>
                  </w:pPr>
                  <w:r w:rsidRPr="00685D52">
                    <w:rPr>
                      <w:rFonts w:ascii="ＭＳ 明朝" w:eastAsia="ＭＳ 明朝" w:hAnsi="ＭＳ 明朝" w:hint="eastAsia"/>
                      <w:sz w:val="21"/>
                      <w:szCs w:val="21"/>
                    </w:rPr>
                    <w:t>当社では、長期ビジョンとして、『「顧客満足」の一歩先へ』を掲げております。</w:t>
                  </w:r>
                </w:p>
                <w:p w14:paraId="3F459BB2" w14:textId="77777777" w:rsidR="00A217BF" w:rsidRPr="00685D52" w:rsidRDefault="00A217BF" w:rsidP="00A217BF">
                  <w:pPr>
                    <w:pStyle w:val="Web"/>
                    <w:shd w:val="clear" w:color="auto" w:fill="FFFFFF"/>
                    <w:spacing w:after="225"/>
                    <w:rPr>
                      <w:rFonts w:ascii="ＭＳ 明朝" w:eastAsia="ＭＳ 明朝" w:hAnsi="ＭＳ 明朝"/>
                      <w:sz w:val="21"/>
                      <w:szCs w:val="21"/>
                    </w:rPr>
                  </w:pPr>
                  <w:r w:rsidRPr="00685D52">
                    <w:rPr>
                      <w:rFonts w:ascii="ＭＳ 明朝" w:eastAsia="ＭＳ 明朝" w:hAnsi="ＭＳ 明朝" w:hint="eastAsia"/>
                      <w:sz w:val="21"/>
                      <w:szCs w:val="21"/>
                    </w:rPr>
                    <w:t>企画／業務分析から開発そしてシステム運用までを一つのITサイクルと考え、このサイクルの中で潜在的なニーズを発見し、解決する事で、お客様の新たな価値に繋がると考えています。</w:t>
                  </w:r>
                </w:p>
                <w:p w14:paraId="6C72E097" w14:textId="77777777" w:rsidR="00A217BF" w:rsidRPr="00685D52" w:rsidRDefault="00A217BF" w:rsidP="00A217BF">
                  <w:pPr>
                    <w:pStyle w:val="Web"/>
                    <w:shd w:val="clear" w:color="auto" w:fill="FFFFFF"/>
                    <w:spacing w:after="225"/>
                    <w:rPr>
                      <w:rFonts w:ascii="ＭＳ 明朝" w:eastAsia="ＭＳ 明朝" w:hAnsi="ＭＳ 明朝"/>
                      <w:sz w:val="21"/>
                      <w:szCs w:val="21"/>
                    </w:rPr>
                  </w:pPr>
                  <w:r w:rsidRPr="00685D52">
                    <w:rPr>
                      <w:rFonts w:ascii="ＭＳ 明朝" w:eastAsia="ＭＳ 明朝" w:hAnsi="ＭＳ 明朝" w:hint="eastAsia"/>
                      <w:sz w:val="21"/>
                      <w:szCs w:val="21"/>
                    </w:rPr>
                    <w:t>デジタルトランスフォーメーションへの取り組みが加速している中、これまでに培ってきたDXノウハウを自社のDX化にも推進し、高品質かつ高度化を意識して発展させていきます。さらに、この経験と知見をベースに、DXによって大きく成長を図り、顧客の価値向上につながるサービスを提供</w:t>
                  </w:r>
                  <w:r w:rsidRPr="00685D52">
                    <w:rPr>
                      <w:rFonts w:ascii="ＭＳ 明朝" w:eastAsia="ＭＳ 明朝" w:hAnsi="ＭＳ 明朝" w:hint="eastAsia"/>
                      <w:sz w:val="21"/>
                      <w:szCs w:val="21"/>
                    </w:rPr>
                    <w:lastRenderedPageBreak/>
                    <w:t>し、社会貢献に繋げてまいります。</w:t>
                  </w:r>
                </w:p>
                <w:p w14:paraId="29C1A6E5" w14:textId="0E1EF466" w:rsidR="00D1302E" w:rsidRPr="00E577BF" w:rsidRDefault="00A217BF" w:rsidP="00A21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eastAsia="ＭＳ 明朝" w:hAnsi="ＭＳ 明朝" w:hint="eastAsia"/>
                      <w:szCs w:val="21"/>
                    </w:rPr>
                    <w:t>株式会社アイセル　　　　　　　　　　　　　　　　　　　代表取締役社長　草川麗子</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282F243" w:rsidR="00D1302E" w:rsidRPr="00E577BF" w:rsidRDefault="00B019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0196F">
                    <w:rPr>
                      <w:rFonts w:ascii="ＭＳ 明朝" w:eastAsia="ＭＳ 明朝" w:hAnsi="ＭＳ 明朝" w:cs="ＭＳ 明朝" w:hint="eastAsia"/>
                      <w:spacing w:val="6"/>
                      <w:kern w:val="0"/>
                      <w:szCs w:val="21"/>
                    </w:rPr>
                    <w:t>2022年1月頃</w:t>
                  </w:r>
                  <w:r w:rsidR="00D1302E" w:rsidRPr="00E577BF">
                    <w:rPr>
                      <w:rFonts w:ascii="ＭＳ 明朝" w:eastAsia="ＭＳ 明朝" w:hAnsi="ＭＳ 明朝" w:cs="ＭＳ 明朝" w:hint="eastAsia"/>
                      <w:spacing w:val="6"/>
                      <w:kern w:val="0"/>
                      <w:szCs w:val="21"/>
                    </w:rPr>
                    <w:t xml:space="preserve">　～　</w:t>
                  </w:r>
                  <w:r w:rsidR="001872D5" w:rsidRPr="00685D52">
                    <w:rPr>
                      <w:rFonts w:ascii="ＭＳ 明朝" w:hAnsi="ＭＳ 明朝" w:cs="ＭＳ 明朝" w:hint="eastAsia"/>
                      <w:spacing w:val="6"/>
                      <w:kern w:val="0"/>
                      <w:szCs w:val="21"/>
                    </w:rPr>
                    <w:t>現在</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6058209" w14:textId="77777777" w:rsidR="00D377F0" w:rsidRPr="00D377F0" w:rsidRDefault="00A217BF" w:rsidP="00D377F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w:t>
                  </w:r>
                  <w:r w:rsidR="00D377F0" w:rsidRPr="00D377F0">
                    <w:rPr>
                      <w:rFonts w:ascii="ＭＳ 明朝" w:hAnsi="ＭＳ 明朝" w:cs="ＭＳ 明朝"/>
                      <w:spacing w:val="6"/>
                      <w:kern w:val="0"/>
                      <w:szCs w:val="21"/>
                    </w:rPr>
                    <w:t>IPA</w:t>
                  </w:r>
                  <w:r w:rsidR="00D377F0" w:rsidRPr="00D377F0">
                    <w:rPr>
                      <w:rFonts w:ascii="ＭＳ 明朝" w:hAnsi="ＭＳ 明朝" w:cs="ＭＳ 明朝"/>
                      <w:spacing w:val="6"/>
                      <w:kern w:val="0"/>
                      <w:szCs w:val="21"/>
                    </w:rPr>
                    <w:t>「</w:t>
                  </w:r>
                  <w:r w:rsidR="00D377F0" w:rsidRPr="00D377F0">
                    <w:rPr>
                      <w:rFonts w:ascii="ＭＳ 明朝" w:hAnsi="ＭＳ 明朝" w:cs="ＭＳ 明朝"/>
                      <w:spacing w:val="6"/>
                      <w:kern w:val="0"/>
                      <w:szCs w:val="21"/>
                    </w:rPr>
                    <w:t>DX</w:t>
                  </w:r>
                  <w:r w:rsidR="00D377F0" w:rsidRPr="00D377F0">
                    <w:rPr>
                      <w:rFonts w:ascii="ＭＳ 明朝" w:hAnsi="ＭＳ 明朝" w:cs="ＭＳ 明朝"/>
                      <w:spacing w:val="6"/>
                      <w:kern w:val="0"/>
                      <w:szCs w:val="21"/>
                    </w:rPr>
                    <w:t>推進指標」による自己分析を実施しました。</w:t>
                  </w:r>
                </w:p>
                <w:p w14:paraId="3F52CB17" w14:textId="0C2F341E" w:rsidR="00D1302E" w:rsidRPr="00A37539" w:rsidRDefault="00A37539" w:rsidP="00DD56DC">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A37539">
                    <w:rPr>
                      <w:rFonts w:ascii="ＭＳ 明朝" w:hAnsi="ＭＳ 明朝" w:cs="ＭＳ 明朝" w:hint="eastAsia"/>
                      <w:spacing w:val="6"/>
                      <w:kern w:val="0"/>
                      <w:szCs w:val="21"/>
                    </w:rPr>
                    <w:t>申請に添付して提出します。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0AE907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2008</w:t>
                  </w:r>
                  <w:r w:rsidRPr="00685D52">
                    <w:rPr>
                      <w:rFonts w:ascii="ＭＳ 明朝" w:hAnsi="ＭＳ 明朝" w:cs="ＭＳ 明朝" w:hint="eastAsia"/>
                      <w:spacing w:val="6"/>
                      <w:kern w:val="0"/>
                      <w:szCs w:val="21"/>
                    </w:rPr>
                    <w:t>年</w:t>
                  </w:r>
                  <w:r w:rsidRPr="00685D52">
                    <w:rPr>
                      <w:rFonts w:ascii="ＭＳ 明朝" w:hAnsi="ＭＳ 明朝" w:cs="ＭＳ 明朝" w:hint="eastAsia"/>
                      <w:spacing w:val="6"/>
                      <w:kern w:val="0"/>
                      <w:szCs w:val="21"/>
                    </w:rPr>
                    <w:t>5</w:t>
                  </w:r>
                  <w:r w:rsidRPr="00685D52">
                    <w:rPr>
                      <w:rFonts w:ascii="ＭＳ 明朝" w:hAnsi="ＭＳ 明朝" w:cs="ＭＳ 明朝" w:hint="eastAsia"/>
                      <w:spacing w:val="6"/>
                      <w:kern w:val="0"/>
                      <w:szCs w:val="21"/>
                    </w:rPr>
                    <w:t>月頃　～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217BF" w:rsidRPr="00E577BF" w14:paraId="21206362" w14:textId="77777777" w:rsidTr="00F5566D">
              <w:trPr>
                <w:trHeight w:val="697"/>
              </w:trPr>
              <w:tc>
                <w:tcPr>
                  <w:tcW w:w="2600" w:type="dxa"/>
                  <w:shd w:val="clear" w:color="auto" w:fill="auto"/>
                </w:tcPr>
                <w:p w14:paraId="6BED954A" w14:textId="77777777" w:rsidR="00A217BF" w:rsidRPr="00E577BF" w:rsidRDefault="00A217BF" w:rsidP="00A217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0274D6C"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ISO27001(ISMS)</w:t>
                  </w:r>
                  <w:r w:rsidRPr="00685D52">
                    <w:rPr>
                      <w:rFonts w:ascii="ＭＳ 明朝" w:hAnsi="ＭＳ 明朝" w:cs="ＭＳ 明朝" w:hint="eastAsia"/>
                      <w:spacing w:val="6"/>
                      <w:kern w:val="0"/>
                      <w:szCs w:val="21"/>
                    </w:rPr>
                    <w:t>とプライバシーマークを認証取得しており、双方の共通事項についてマニュアル統合した上で、マネジメントシステム運用の有効性と効率性を両立させています。毎年、全社員に対する情報セキュリティ教育を実施した上で、定期的な内部監査及びマネジメントビューを確実に実施しています。</w:t>
                  </w:r>
                </w:p>
                <w:p w14:paraId="7ED1EAD8"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「詳細は添付資料を参照」</w:t>
                  </w:r>
                </w:p>
                <w:p w14:paraId="5FC53291" w14:textId="77777777" w:rsidR="002D1EA2" w:rsidRPr="002D1EA2" w:rsidRDefault="002D1EA2" w:rsidP="002D1EA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D1EA2">
                    <w:rPr>
                      <w:rFonts w:ascii="ＭＳ 明朝" w:hAnsi="ＭＳ 明朝" w:cs="ＭＳ 明朝" w:hint="eastAsia"/>
                      <w:spacing w:val="6"/>
                      <w:kern w:val="0"/>
                      <w:szCs w:val="21"/>
                    </w:rPr>
                    <w:t>・マネジメントシステム統合規程</w:t>
                  </w:r>
                </w:p>
                <w:p w14:paraId="2B31D43F" w14:textId="77777777" w:rsidR="002D1EA2" w:rsidRPr="002D1EA2" w:rsidRDefault="002D1EA2" w:rsidP="002D1EA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D1EA2">
                    <w:rPr>
                      <w:rFonts w:ascii="ＭＳ 明朝" w:hAnsi="ＭＳ 明朝" w:cs="ＭＳ 明朝" w:hint="eastAsia"/>
                      <w:spacing w:val="6"/>
                      <w:kern w:val="0"/>
                      <w:szCs w:val="21"/>
                    </w:rPr>
                    <w:t>・ＩＳＭＳマニュアル</w:t>
                  </w:r>
                </w:p>
                <w:p w14:paraId="66513840" w14:textId="77777777" w:rsidR="002D1EA2" w:rsidRDefault="002D1EA2" w:rsidP="002D1EA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D1EA2">
                    <w:rPr>
                      <w:rFonts w:ascii="ＭＳ 明朝" w:hAnsi="ＭＳ 明朝" w:cs="ＭＳ 明朝" w:hint="eastAsia"/>
                      <w:spacing w:val="6"/>
                      <w:kern w:val="0"/>
                      <w:szCs w:val="21"/>
                    </w:rPr>
                    <w:t>・ＰＭＳマニュアル</w:t>
                  </w:r>
                </w:p>
                <w:p w14:paraId="45908A98" w14:textId="1F825706" w:rsidR="00000EE6" w:rsidRPr="00000EE6" w:rsidRDefault="00000EE6" w:rsidP="002D1EA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0EE6">
                    <w:rPr>
                      <w:rFonts w:ascii="ＭＳ 明朝" w:hAnsi="ＭＳ 明朝" w:cs="ＭＳ 明朝" w:hint="eastAsia"/>
                      <w:spacing w:val="6"/>
                      <w:kern w:val="0"/>
                      <w:szCs w:val="21"/>
                    </w:rPr>
                    <w:t>・</w:t>
                  </w:r>
                  <w:r w:rsidRPr="00000EE6">
                    <w:rPr>
                      <w:rFonts w:ascii="ＭＳ 明朝" w:hAnsi="ＭＳ 明朝" w:cs="ＭＳ 明朝" w:hint="eastAsia"/>
                      <w:spacing w:val="6"/>
                      <w:kern w:val="0"/>
                      <w:szCs w:val="21"/>
                    </w:rPr>
                    <w:t>16-3.202310_</w:t>
                  </w:r>
                  <w:r w:rsidRPr="00000EE6">
                    <w:rPr>
                      <w:rFonts w:ascii="ＭＳ 明朝" w:hAnsi="ＭＳ 明朝" w:cs="ＭＳ 明朝" w:hint="eastAsia"/>
                      <w:spacing w:val="6"/>
                      <w:kern w:val="0"/>
                      <w:szCs w:val="21"/>
                    </w:rPr>
                    <w:t>内部監査報告書</w:t>
                  </w:r>
                </w:p>
                <w:p w14:paraId="556762F0" w14:textId="5521CD9F" w:rsidR="00A217BF" w:rsidRDefault="00000EE6" w:rsidP="00000EE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0EE6">
                    <w:rPr>
                      <w:rFonts w:ascii="ＭＳ 明朝" w:hAnsi="ＭＳ 明朝" w:cs="ＭＳ 明朝" w:hint="eastAsia"/>
                      <w:spacing w:val="6"/>
                      <w:kern w:val="0"/>
                      <w:szCs w:val="21"/>
                    </w:rPr>
                    <w:t>・</w:t>
                  </w:r>
                  <w:r w:rsidRPr="00000EE6">
                    <w:rPr>
                      <w:rFonts w:ascii="ＭＳ 明朝" w:hAnsi="ＭＳ 明朝" w:cs="ＭＳ 明朝" w:hint="eastAsia"/>
                      <w:spacing w:val="6"/>
                      <w:kern w:val="0"/>
                      <w:szCs w:val="21"/>
                    </w:rPr>
                    <w:t>2024_</w:t>
                  </w:r>
                  <w:r w:rsidRPr="00000EE6">
                    <w:rPr>
                      <w:rFonts w:ascii="ＭＳ 明朝" w:hAnsi="ＭＳ 明朝" w:cs="ＭＳ 明朝" w:hint="eastAsia"/>
                      <w:spacing w:val="6"/>
                      <w:kern w:val="0"/>
                      <w:szCs w:val="21"/>
                    </w:rPr>
                    <w:t>アイセル様＿サーベイランス移行確認審査報告書</w:t>
                  </w:r>
                  <w:r w:rsidRPr="00000EE6">
                    <w:rPr>
                      <w:rFonts w:ascii="ＭＳ 明朝" w:hAnsi="ＭＳ 明朝" w:cs="ＭＳ 明朝" w:hint="eastAsia"/>
                      <w:spacing w:val="6"/>
                      <w:kern w:val="0"/>
                      <w:szCs w:val="21"/>
                    </w:rPr>
                    <w:t>_V1.2</w:t>
                  </w:r>
                </w:p>
                <w:p w14:paraId="2A52193C" w14:textId="77777777" w:rsidR="00000EE6" w:rsidRPr="00685D52" w:rsidRDefault="00000EE6" w:rsidP="00000EE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B67BA"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マネジメントシステムにもとづく社内ルールの徹底など組織的対策、人的対策の展開だけでなく、情報セキュリティソリューションを顧客に提供している立場から、専門ベンダーとして技術的対策の最新化にも取り組んでいます。</w:t>
                  </w:r>
                </w:p>
                <w:p w14:paraId="39D742E8"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ISMS</w:t>
                  </w:r>
                  <w:r w:rsidRPr="00685D52">
                    <w:rPr>
                      <w:rFonts w:ascii="ＭＳ 明朝" w:hAnsi="ＭＳ 明朝" w:cs="ＭＳ 明朝" w:hint="eastAsia"/>
                      <w:spacing w:val="6"/>
                      <w:kern w:val="0"/>
                      <w:szCs w:val="21"/>
                    </w:rPr>
                    <w:t>取得（</w:t>
                  </w:r>
                  <w:r w:rsidRPr="00685D52">
                    <w:rPr>
                      <w:rFonts w:ascii="ＭＳ 明朝" w:hAnsi="ＭＳ 明朝" w:cs="ＭＳ 明朝" w:hint="eastAsia"/>
                      <w:spacing w:val="6"/>
                      <w:kern w:val="0"/>
                      <w:szCs w:val="21"/>
                    </w:rPr>
                    <w:t>ISO/IEC27001:2013</w:t>
                  </w:r>
                  <w:r w:rsidRPr="00685D52">
                    <w:rPr>
                      <w:rFonts w:ascii="ＭＳ 明朝" w:hAnsi="ＭＳ 明朝" w:cs="ＭＳ 明朝"/>
                      <w:spacing w:val="6"/>
                      <w:kern w:val="0"/>
                      <w:szCs w:val="21"/>
                    </w:rPr>
                    <w:t xml:space="preserve"> </w:t>
                  </w:r>
                  <w:r w:rsidRPr="00685D52">
                    <w:rPr>
                      <w:rFonts w:ascii="ＭＳ 明朝" w:hAnsi="ＭＳ 明朝" w:cs="ＭＳ 明朝" w:hint="eastAsia"/>
                      <w:spacing w:val="6"/>
                      <w:kern w:val="0"/>
                      <w:szCs w:val="21"/>
                    </w:rPr>
                    <w:t>&amp;</w:t>
                  </w:r>
                  <w:r w:rsidRPr="00685D52">
                    <w:rPr>
                      <w:rFonts w:ascii="ＭＳ 明朝" w:hAnsi="ＭＳ 明朝" w:cs="ＭＳ 明朝"/>
                      <w:spacing w:val="6"/>
                      <w:kern w:val="0"/>
                      <w:szCs w:val="21"/>
                    </w:rPr>
                    <w:t xml:space="preserve"> </w:t>
                  </w:r>
                  <w:r w:rsidRPr="00685D52">
                    <w:rPr>
                      <w:rFonts w:ascii="ＭＳ 明朝" w:hAnsi="ＭＳ 明朝" w:cs="ＭＳ 明朝" w:hint="eastAsia"/>
                      <w:spacing w:val="6"/>
                      <w:kern w:val="0"/>
                      <w:szCs w:val="21"/>
                    </w:rPr>
                    <w:t>JISQ27001:2014</w:t>
                  </w:r>
                  <w:r w:rsidRPr="00685D52">
                    <w:rPr>
                      <w:rFonts w:ascii="ＭＳ 明朝" w:hAnsi="ＭＳ 明朝" w:cs="ＭＳ 明朝" w:hint="eastAsia"/>
                      <w:spacing w:val="6"/>
                      <w:kern w:val="0"/>
                      <w:szCs w:val="21"/>
                    </w:rPr>
                    <w:t>）</w:t>
                  </w:r>
                </w:p>
                <w:p w14:paraId="122E8D55"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〇個人情報保護方針</w:t>
                  </w:r>
                </w:p>
                <w:p w14:paraId="1EF0C18F"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spacing w:val="6"/>
                      <w:kern w:val="0"/>
                      <w:szCs w:val="21"/>
                    </w:rPr>
                    <w:t>https://www.aisel.ne.jp/privacy/</w:t>
                  </w:r>
                </w:p>
                <w:p w14:paraId="153E4FF6" w14:textId="77777777" w:rsidR="00A217BF" w:rsidRPr="00685D52" w:rsidRDefault="00A217BF" w:rsidP="00A217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5D52">
                    <w:rPr>
                      <w:rFonts w:ascii="ＭＳ 明朝" w:hAnsi="ＭＳ 明朝" w:cs="ＭＳ 明朝" w:hint="eastAsia"/>
                      <w:spacing w:val="6"/>
                      <w:kern w:val="0"/>
                      <w:szCs w:val="21"/>
                    </w:rPr>
                    <w:t>〇情報セキュリティ基本方針</w:t>
                  </w:r>
                </w:p>
                <w:p w14:paraId="24942122" w14:textId="1C925E6D" w:rsidR="00E10580" w:rsidRPr="00E10580" w:rsidRDefault="00A217BF" w:rsidP="00E105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5D52">
                    <w:rPr>
                      <w:rFonts w:ascii="ＭＳ 明朝" w:hAnsi="ＭＳ 明朝" w:cs="ＭＳ 明朝"/>
                      <w:spacing w:val="6"/>
                      <w:kern w:val="0"/>
                      <w:szCs w:val="21"/>
                    </w:rPr>
                    <w:t>https://www.aisel.ne.jp/security/</w:t>
                  </w:r>
                  <w:r w:rsidR="00E10580">
                    <w:rPr>
                      <w:rFonts w:ascii="ＭＳ 明朝" w:hAnsi="ＭＳ 明朝" w:cs="ＭＳ 明朝"/>
                      <w:spacing w:val="6"/>
                      <w:kern w:val="0"/>
                      <w:szCs w:val="21"/>
                    </w:rPr>
                    <w:br/>
                  </w:r>
                  <w:r w:rsidR="00E10580">
                    <w:rPr>
                      <w:rFonts w:ascii="ＭＳ 明朝" w:hAnsi="ＭＳ 明朝" w:cs="ＭＳ 明朝"/>
                      <w:spacing w:val="6"/>
                      <w:kern w:val="0"/>
                      <w:szCs w:val="21"/>
                    </w:rPr>
                    <w:br/>
                  </w:r>
                  <w:r w:rsidR="00E10580" w:rsidRPr="00E10580">
                    <w:rPr>
                      <w:rFonts w:ascii="ＭＳ 明朝" w:eastAsia="ＭＳ 明朝" w:hAnsi="ＭＳ 明朝" w:cs="ＭＳ 明朝" w:hint="eastAsia"/>
                      <w:spacing w:val="6"/>
                      <w:kern w:val="0"/>
                      <w:szCs w:val="21"/>
                    </w:rPr>
                    <w:t>なお、SECURITY ACTION制度(二つ星)においても自己宣言を行っております。</w:t>
                  </w:r>
                </w:p>
                <w:p w14:paraId="55510B03" w14:textId="4C48AF9D" w:rsidR="00A217BF" w:rsidRPr="00E577BF" w:rsidRDefault="00E10580" w:rsidP="00E105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0580">
                    <w:rPr>
                      <w:rFonts w:ascii="ＭＳ 明朝" w:eastAsia="ＭＳ 明朝" w:hAnsi="ＭＳ 明朝" w:cs="ＭＳ 明朝" w:hint="eastAsia"/>
                      <w:spacing w:val="6"/>
                      <w:kern w:val="0"/>
                      <w:szCs w:val="21"/>
                    </w:rPr>
                    <w:t>自己宣言ID：40004356918</w:t>
                  </w:r>
                  <w:r w:rsidR="00466B6D">
                    <w:rPr>
                      <w:rFonts w:ascii="ＭＳ 明朝" w:eastAsia="ＭＳ 明朝" w:hAnsi="ＭＳ 明朝" w:cs="ＭＳ 明朝"/>
                      <w:spacing w:val="6"/>
                      <w:kern w:val="0"/>
                      <w:szCs w:val="21"/>
                    </w:rPr>
                    <w:br/>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086E28E" w14:textId="77777777" w:rsidR="00340BC3" w:rsidRPr="00E577BF" w:rsidRDefault="00340BC3"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5397B" w14:textId="77777777" w:rsidR="00EE4E1E" w:rsidRDefault="00EE4E1E">
      <w:r>
        <w:separator/>
      </w:r>
    </w:p>
  </w:endnote>
  <w:endnote w:type="continuationSeparator" w:id="0">
    <w:p w14:paraId="22749751" w14:textId="77777777" w:rsidR="00EE4E1E" w:rsidRDefault="00EE4E1E">
      <w:r>
        <w:continuationSeparator/>
      </w:r>
    </w:p>
  </w:endnote>
  <w:endnote w:type="continuationNotice" w:id="1">
    <w:p w14:paraId="6FC34CB5" w14:textId="77777777" w:rsidR="00EE4E1E" w:rsidRDefault="00EE4E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EF575" w14:textId="77777777" w:rsidR="00EE4E1E" w:rsidRDefault="00EE4E1E">
      <w:r>
        <w:separator/>
      </w:r>
    </w:p>
  </w:footnote>
  <w:footnote w:type="continuationSeparator" w:id="0">
    <w:p w14:paraId="094F6A9F" w14:textId="77777777" w:rsidR="00EE4E1E" w:rsidRDefault="00EE4E1E">
      <w:r>
        <w:continuationSeparator/>
      </w:r>
    </w:p>
  </w:footnote>
  <w:footnote w:type="continuationNotice" w:id="1">
    <w:p w14:paraId="698B6022" w14:textId="77777777" w:rsidR="00EE4E1E" w:rsidRDefault="00EE4E1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1C4791A"/>
    <w:multiLevelType w:val="hybridMultilevel"/>
    <w:tmpl w:val="AA980D02"/>
    <w:lvl w:ilvl="0" w:tplc="21784AD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2012295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EE6"/>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2CEA"/>
    <w:rsid w:val="001677CA"/>
    <w:rsid w:val="00171A07"/>
    <w:rsid w:val="00182DE8"/>
    <w:rsid w:val="00184BB9"/>
    <w:rsid w:val="001872D5"/>
    <w:rsid w:val="001874A0"/>
    <w:rsid w:val="00187B53"/>
    <w:rsid w:val="00194809"/>
    <w:rsid w:val="001B1C31"/>
    <w:rsid w:val="001B2D37"/>
    <w:rsid w:val="001B376A"/>
    <w:rsid w:val="001C0190"/>
    <w:rsid w:val="001C130D"/>
    <w:rsid w:val="001C19DC"/>
    <w:rsid w:val="002026A5"/>
    <w:rsid w:val="00203C71"/>
    <w:rsid w:val="00207705"/>
    <w:rsid w:val="00215478"/>
    <w:rsid w:val="00221EF5"/>
    <w:rsid w:val="002231B4"/>
    <w:rsid w:val="0024317B"/>
    <w:rsid w:val="00246783"/>
    <w:rsid w:val="00247501"/>
    <w:rsid w:val="0025191B"/>
    <w:rsid w:val="00252385"/>
    <w:rsid w:val="00261B17"/>
    <w:rsid w:val="00270A21"/>
    <w:rsid w:val="0027635A"/>
    <w:rsid w:val="00277C81"/>
    <w:rsid w:val="00280930"/>
    <w:rsid w:val="00291E04"/>
    <w:rsid w:val="002A27BF"/>
    <w:rsid w:val="002C3C35"/>
    <w:rsid w:val="002D1EA2"/>
    <w:rsid w:val="002D200B"/>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0BC3"/>
    <w:rsid w:val="003428DB"/>
    <w:rsid w:val="00350A8C"/>
    <w:rsid w:val="00355435"/>
    <w:rsid w:val="0035572F"/>
    <w:rsid w:val="00357A93"/>
    <w:rsid w:val="0036151D"/>
    <w:rsid w:val="0036755C"/>
    <w:rsid w:val="00370869"/>
    <w:rsid w:val="00372877"/>
    <w:rsid w:val="00380319"/>
    <w:rsid w:val="00384C06"/>
    <w:rsid w:val="003944EB"/>
    <w:rsid w:val="003A0B83"/>
    <w:rsid w:val="003A0C1A"/>
    <w:rsid w:val="003A40BB"/>
    <w:rsid w:val="003B283D"/>
    <w:rsid w:val="003B53DF"/>
    <w:rsid w:val="003C6E4B"/>
    <w:rsid w:val="003C71BF"/>
    <w:rsid w:val="003D054D"/>
    <w:rsid w:val="003D1FF3"/>
    <w:rsid w:val="003F4B7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66B6D"/>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76FE5"/>
    <w:rsid w:val="00580E8C"/>
    <w:rsid w:val="0058111E"/>
    <w:rsid w:val="0058161B"/>
    <w:rsid w:val="00590B9B"/>
    <w:rsid w:val="00591A8A"/>
    <w:rsid w:val="0059262C"/>
    <w:rsid w:val="00594AF7"/>
    <w:rsid w:val="005B62ED"/>
    <w:rsid w:val="005B7641"/>
    <w:rsid w:val="005F2E79"/>
    <w:rsid w:val="005F7A0C"/>
    <w:rsid w:val="006116E3"/>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1012"/>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0D7F"/>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D71"/>
    <w:rsid w:val="00977317"/>
    <w:rsid w:val="009811EE"/>
    <w:rsid w:val="00985443"/>
    <w:rsid w:val="009877BF"/>
    <w:rsid w:val="0099009C"/>
    <w:rsid w:val="0099702E"/>
    <w:rsid w:val="009A5C7A"/>
    <w:rsid w:val="009B57E5"/>
    <w:rsid w:val="009C0392"/>
    <w:rsid w:val="009C7AC7"/>
    <w:rsid w:val="009C7BDA"/>
    <w:rsid w:val="009D769A"/>
    <w:rsid w:val="009E3361"/>
    <w:rsid w:val="009F6625"/>
    <w:rsid w:val="00A217BF"/>
    <w:rsid w:val="00A22980"/>
    <w:rsid w:val="00A24438"/>
    <w:rsid w:val="00A24614"/>
    <w:rsid w:val="00A37539"/>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196F"/>
    <w:rsid w:val="00B02404"/>
    <w:rsid w:val="00B24128"/>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557B"/>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27E7D"/>
    <w:rsid w:val="00D3582A"/>
    <w:rsid w:val="00D377F0"/>
    <w:rsid w:val="00D404EC"/>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0580"/>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1047"/>
    <w:rsid w:val="00EB6D2C"/>
    <w:rsid w:val="00EC5A1D"/>
    <w:rsid w:val="00ED1863"/>
    <w:rsid w:val="00ED1AD0"/>
    <w:rsid w:val="00ED5D86"/>
    <w:rsid w:val="00EE4E1E"/>
    <w:rsid w:val="00EF3611"/>
    <w:rsid w:val="00F042B2"/>
    <w:rsid w:val="00F05BB8"/>
    <w:rsid w:val="00F15056"/>
    <w:rsid w:val="00F15456"/>
    <w:rsid w:val="00F22EA9"/>
    <w:rsid w:val="00F25975"/>
    <w:rsid w:val="00F27E54"/>
    <w:rsid w:val="00F27F9A"/>
    <w:rsid w:val="00F30EC3"/>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139"/>
    <w:rsid w:val="00FF3FF1"/>
    <w:rsid w:val="00FF4E18"/>
    <w:rsid w:val="115B115E"/>
    <w:rsid w:val="660A5A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66676506-D72B-4E91-A0B4-9AED89839528}"/>
  <w:writeProtection w:cryptProviderType="rsaAES" w:cryptAlgorithmClass="hash" w:cryptAlgorithmType="typeAny" w:cryptAlgorithmSid="14" w:cryptSpinCount="100000" w:hash="0imYp6EgfE8KcsdXgxYf+GVHcAJYGXYTC1tzsxRU5HQa4Ko5/Or1lQOqVSzeiYHiDefoVAt8MoRCkYE0yge2Wg==" w:salt="JAfnXV5DB0Cj+98j1aCK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A217BF"/>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1872D5"/>
    <w:rPr>
      <w:color w:val="0563C1"/>
      <w:u w:val="single"/>
    </w:rPr>
  </w:style>
  <w:style w:type="character" w:styleId="af7">
    <w:name w:val="Unresolved Mention"/>
    <w:uiPriority w:val="99"/>
    <w:semiHidden/>
    <w:unhideWhenUsed/>
    <w:rsid w:val="00187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60713">
      <w:bodyDiv w:val="1"/>
      <w:marLeft w:val="0"/>
      <w:marRight w:val="0"/>
      <w:marTop w:val="0"/>
      <w:marBottom w:val="0"/>
      <w:divBdr>
        <w:top w:val="none" w:sz="0" w:space="0" w:color="auto"/>
        <w:left w:val="none" w:sz="0" w:space="0" w:color="auto"/>
        <w:bottom w:val="none" w:sz="0" w:space="0" w:color="auto"/>
        <w:right w:val="none" w:sz="0" w:space="0" w:color="auto"/>
      </w:divBdr>
    </w:div>
    <w:div w:id="291986011">
      <w:bodyDiv w:val="1"/>
      <w:marLeft w:val="0"/>
      <w:marRight w:val="0"/>
      <w:marTop w:val="0"/>
      <w:marBottom w:val="0"/>
      <w:divBdr>
        <w:top w:val="none" w:sz="0" w:space="0" w:color="auto"/>
        <w:left w:val="none" w:sz="0" w:space="0" w:color="auto"/>
        <w:bottom w:val="none" w:sz="0" w:space="0" w:color="auto"/>
        <w:right w:val="none" w:sz="0" w:space="0" w:color="auto"/>
      </w:divBdr>
    </w:div>
    <w:div w:id="363290367">
      <w:bodyDiv w:val="1"/>
      <w:marLeft w:val="0"/>
      <w:marRight w:val="0"/>
      <w:marTop w:val="0"/>
      <w:marBottom w:val="0"/>
      <w:divBdr>
        <w:top w:val="none" w:sz="0" w:space="0" w:color="auto"/>
        <w:left w:val="none" w:sz="0" w:space="0" w:color="auto"/>
        <w:bottom w:val="none" w:sz="0" w:space="0" w:color="auto"/>
        <w:right w:val="none" w:sz="0" w:space="0" w:color="auto"/>
      </w:divBdr>
    </w:div>
    <w:div w:id="665400509">
      <w:bodyDiv w:val="1"/>
      <w:marLeft w:val="0"/>
      <w:marRight w:val="0"/>
      <w:marTop w:val="0"/>
      <w:marBottom w:val="0"/>
      <w:divBdr>
        <w:top w:val="none" w:sz="0" w:space="0" w:color="auto"/>
        <w:left w:val="none" w:sz="0" w:space="0" w:color="auto"/>
        <w:bottom w:val="none" w:sz="0" w:space="0" w:color="auto"/>
        <w:right w:val="none" w:sz="0" w:space="0" w:color="auto"/>
      </w:divBdr>
    </w:div>
    <w:div w:id="785975241">
      <w:bodyDiv w:val="1"/>
      <w:marLeft w:val="0"/>
      <w:marRight w:val="0"/>
      <w:marTop w:val="0"/>
      <w:marBottom w:val="0"/>
      <w:divBdr>
        <w:top w:val="none" w:sz="0" w:space="0" w:color="auto"/>
        <w:left w:val="none" w:sz="0" w:space="0" w:color="auto"/>
        <w:bottom w:val="none" w:sz="0" w:space="0" w:color="auto"/>
        <w:right w:val="none" w:sz="0" w:space="0" w:color="auto"/>
      </w:divBdr>
    </w:div>
    <w:div w:id="1203907247">
      <w:bodyDiv w:val="1"/>
      <w:marLeft w:val="0"/>
      <w:marRight w:val="0"/>
      <w:marTop w:val="0"/>
      <w:marBottom w:val="0"/>
      <w:divBdr>
        <w:top w:val="none" w:sz="0" w:space="0" w:color="auto"/>
        <w:left w:val="none" w:sz="0" w:space="0" w:color="auto"/>
        <w:bottom w:val="none" w:sz="0" w:space="0" w:color="auto"/>
        <w:right w:val="none" w:sz="0" w:space="0" w:color="auto"/>
      </w:divBdr>
    </w:div>
    <w:div w:id="1284388944">
      <w:bodyDiv w:val="1"/>
      <w:marLeft w:val="0"/>
      <w:marRight w:val="0"/>
      <w:marTop w:val="0"/>
      <w:marBottom w:val="0"/>
      <w:divBdr>
        <w:top w:val="none" w:sz="0" w:space="0" w:color="auto"/>
        <w:left w:val="none" w:sz="0" w:space="0" w:color="auto"/>
        <w:bottom w:val="none" w:sz="0" w:space="0" w:color="auto"/>
        <w:right w:val="none" w:sz="0" w:space="0" w:color="auto"/>
      </w:divBdr>
    </w:div>
    <w:div w:id="1435399276">
      <w:bodyDiv w:val="1"/>
      <w:marLeft w:val="0"/>
      <w:marRight w:val="0"/>
      <w:marTop w:val="0"/>
      <w:marBottom w:val="0"/>
      <w:divBdr>
        <w:top w:val="none" w:sz="0" w:space="0" w:color="auto"/>
        <w:left w:val="none" w:sz="0" w:space="0" w:color="auto"/>
        <w:bottom w:val="none" w:sz="0" w:space="0" w:color="auto"/>
        <w:right w:val="none" w:sz="0" w:space="0" w:color="auto"/>
      </w:divBdr>
    </w:div>
    <w:div w:id="158560076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956254305">
      <w:bodyDiv w:val="1"/>
      <w:marLeft w:val="0"/>
      <w:marRight w:val="0"/>
      <w:marTop w:val="0"/>
      <w:marBottom w:val="0"/>
      <w:divBdr>
        <w:top w:val="none" w:sz="0" w:space="0" w:color="auto"/>
        <w:left w:val="none" w:sz="0" w:space="0" w:color="auto"/>
        <w:bottom w:val="none" w:sz="0" w:space="0" w:color="auto"/>
        <w:right w:val="none" w:sz="0" w:space="0" w:color="auto"/>
      </w:divBdr>
    </w:div>
    <w:div w:id="203785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66C1A20A6D8F49855AFEABD2430B19" ma:contentTypeVersion="10" ma:contentTypeDescription="新しいドキュメントを作成します。" ma:contentTypeScope="" ma:versionID="9958d82c28cab320f9d4498d433711e3">
  <xsd:schema xmlns:xsd="http://www.w3.org/2001/XMLSchema" xmlns:xs="http://www.w3.org/2001/XMLSchema" xmlns:p="http://schemas.microsoft.com/office/2006/metadata/properties" xmlns:ns2="c7ce1dfe-3678-4dd9-b41b-2ce4ad9c18af" xmlns:ns3="cd7d7419-70fb-41c0-b5dd-d8d503824e90" targetNamespace="http://schemas.microsoft.com/office/2006/metadata/properties" ma:root="true" ma:fieldsID="3f4dd44d2996aef1f34e95499a57acb1" ns2:_="" ns3:_="">
    <xsd:import namespace="c7ce1dfe-3678-4dd9-b41b-2ce4ad9c18af"/>
    <xsd:import namespace="cd7d7419-70fb-41c0-b5dd-d8d503824e9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ce1dfe-3678-4dd9-b41b-2ce4ad9c1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b0fdcbc2-08df-45d9-bae4-b2400a5f384b"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7d7419-70fb-41c0-b5dd-d8d503824e9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1a8e484-e963-4028-8cdf-8ff6b9601c85}" ma:internalName="TaxCatchAll" ma:showField="CatchAllData" ma:web="cd7d7419-70fb-41c0-b5dd-d8d503824e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7ce1dfe-3678-4dd9-b41b-2ce4ad9c18af">
      <Terms xmlns="http://schemas.microsoft.com/office/infopath/2007/PartnerControls"/>
    </lcf76f155ced4ddcb4097134ff3c332f>
    <TaxCatchAll xmlns="cd7d7419-70fb-41c0-b5dd-d8d503824e90" xsi:nil="true"/>
  </documentManagement>
</p:properties>
</file>

<file path=customXml/itemProps1.xml><?xml version="1.0" encoding="utf-8"?>
<ds:datastoreItem xmlns:ds="http://schemas.openxmlformats.org/officeDocument/2006/customXml" ds:itemID="{85AAE2A2-99CE-4673-A214-1D6ECC7CC1EE}">
  <ds:schemaRefs>
    <ds:schemaRef ds:uri="http://schemas.microsoft.com/sharepoint/v3/contenttype/forms"/>
  </ds:schemaRefs>
</ds:datastoreItem>
</file>

<file path=customXml/itemProps2.xml><?xml version="1.0" encoding="utf-8"?>
<ds:datastoreItem xmlns:ds="http://schemas.openxmlformats.org/officeDocument/2006/customXml" ds:itemID="{BADD1457-6FBF-4D4B-B45A-2F39A453A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ce1dfe-3678-4dd9-b41b-2ce4ad9c18af"/>
    <ds:schemaRef ds:uri="cd7d7419-70fb-41c0-b5dd-d8d503824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013F8B79-23D1-4812-92A2-DD4BF4C0072B}">
  <ds:schemaRefs>
    <ds:schemaRef ds:uri="http://schemas.microsoft.com/office/2006/metadata/properties"/>
    <ds:schemaRef ds:uri="http://schemas.microsoft.com/office/infopath/2007/PartnerControls"/>
    <ds:schemaRef ds:uri="c7ce1dfe-3678-4dd9-b41b-2ce4ad9c18af"/>
    <ds:schemaRef ds:uri="cd7d7419-70fb-41c0-b5dd-d8d503824e90"/>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1115</ap:Words>
  <ap:Characters>6358</ap:Characters>
  <ap:Application/>
  <ap:Lines>52</ap:Lines>
  <ap:Paragraphs>14</ap:Paragraphs>
  <ap:ScaleCrop>false</ap:ScaleCrop>
  <ap:Company/>
  <ap:LinksUpToDate>false</ap:LinksUpToDate>
  <ap:CharactersWithSpaces>7459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0x010100C566C1A20A6D8F49855AFEABD2430B19</vt:lpwstr>
  </property>
  <property fmtid="{D5CDD505-2E9C-101B-9397-08002B2CF9AE}" pid="3" name="MediaServiceImageTags">
    <vt:lpwstr/>
  </property>
</Properties>
</file>