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AF5824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0239CA">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0239CA">
              <w:rPr>
                <w:rFonts w:ascii="ＭＳ 明朝" w:eastAsia="ＭＳ 明朝" w:hAnsi="ＭＳ 明朝" w:cs="ＭＳ 明朝" w:hint="eastAsia"/>
                <w:spacing w:val="6"/>
                <w:kern w:val="0"/>
                <w:szCs w:val="21"/>
              </w:rPr>
              <w:t>1</w:t>
            </w:r>
            <w:r w:rsidR="00483755">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483755">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26078D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239CA">
              <w:rPr>
                <w:rFonts w:ascii="ＭＳ 明朝" w:eastAsia="ＭＳ 明朝" w:hAnsi="ＭＳ 明朝" w:hint="eastAsia"/>
                <w:spacing w:val="6"/>
                <w:kern w:val="0"/>
                <w:szCs w:val="21"/>
              </w:rPr>
              <w:t>と</w:t>
            </w:r>
            <w:r w:rsidR="000239CA" w:rsidRPr="007E4185">
              <w:rPr>
                <w:rFonts w:ascii="ＭＳ 明朝" w:eastAsia="ＭＳ 明朝" w:hAnsi="ＭＳ 明朝" w:hint="eastAsia"/>
                <w:color w:val="000000"/>
                <w:spacing w:val="6"/>
                <w:kern w:val="0"/>
                <w:szCs w:val="21"/>
              </w:rPr>
              <w:t>よたえんじにありんぐかぶしきがいしゃ</w:t>
            </w:r>
            <w:r w:rsidR="00FB5182" w:rsidRPr="00E577BF">
              <w:rPr>
                <w:rFonts w:ascii="ＭＳ 明朝" w:eastAsia="ＭＳ 明朝" w:hAnsi="ＭＳ 明朝" w:hint="eastAsia"/>
                <w:spacing w:val="6"/>
                <w:kern w:val="0"/>
                <w:szCs w:val="21"/>
              </w:rPr>
              <w:t xml:space="preserve"> </w:t>
            </w:r>
          </w:p>
          <w:p w14:paraId="1EE5CAB5" w14:textId="0F24C03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0239CA">
              <w:rPr>
                <w:rFonts w:ascii="ＭＳ 明朝" w:eastAsia="ＭＳ 明朝" w:hAnsi="ＭＳ 明朝" w:cs="ＭＳ 明朝" w:hint="eastAsia"/>
                <w:spacing w:val="6"/>
                <w:kern w:val="0"/>
                <w:szCs w:val="21"/>
              </w:rPr>
              <w:t xml:space="preserve">　 </w:t>
            </w:r>
            <w:r w:rsidR="000239CA" w:rsidRPr="007E4185">
              <w:rPr>
                <w:rFonts w:ascii="ＭＳ 明朝" w:eastAsia="ＭＳ 明朝" w:hAnsi="ＭＳ 明朝" w:cs="ＭＳ 明朝" w:hint="eastAsia"/>
                <w:color w:val="000000"/>
                <w:spacing w:val="6"/>
                <w:kern w:val="0"/>
                <w:szCs w:val="21"/>
              </w:rPr>
              <w:t xml:space="preserve">豊田エンジニアリング株式会社 </w:t>
            </w:r>
            <w:r w:rsidRPr="00E577BF">
              <w:rPr>
                <w:rFonts w:ascii="ＭＳ 明朝" w:eastAsia="ＭＳ 明朝" w:hAnsi="ＭＳ 明朝" w:cs="ＭＳ 明朝" w:hint="eastAsia"/>
                <w:spacing w:val="6"/>
                <w:kern w:val="0"/>
                <w:szCs w:val="21"/>
              </w:rPr>
              <w:t xml:space="preserve"> </w:t>
            </w:r>
          </w:p>
          <w:p w14:paraId="709E4A6F" w14:textId="353C5C8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0239CA" w:rsidRPr="007E4185">
              <w:rPr>
                <w:rFonts w:ascii="ＭＳ 明朝" w:eastAsia="ＭＳ 明朝" w:hAnsi="ＭＳ 明朝" w:hint="eastAsia"/>
                <w:color w:val="000000"/>
                <w:spacing w:val="6"/>
                <w:kern w:val="0"/>
                <w:szCs w:val="21"/>
              </w:rPr>
              <w:t>ほりきり　としお</w:t>
            </w:r>
          </w:p>
          <w:p w14:paraId="039A6583" w14:textId="1A3AAD6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0239CA">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0239CA" w:rsidRPr="007E4185">
              <w:rPr>
                <w:rFonts w:ascii="ＭＳ 明朝" w:eastAsia="ＭＳ 明朝" w:hAnsi="ＭＳ 明朝" w:hint="eastAsia"/>
                <w:color w:val="000000"/>
                <w:spacing w:val="6"/>
                <w:kern w:val="0"/>
                <w:szCs w:val="21"/>
              </w:rPr>
              <w:t>堀切　俊雄</w:t>
            </w:r>
            <w:r w:rsidR="000239CA">
              <w:rPr>
                <w:rFonts w:ascii="ＭＳ 明朝" w:eastAsia="ＭＳ 明朝" w:hAnsi="ＭＳ 明朝" w:hint="eastAsia"/>
                <w:color w:val="000000"/>
                <w:spacing w:val="6"/>
                <w:kern w:val="0"/>
                <w:szCs w:val="21"/>
              </w:rPr>
              <w:t xml:space="preserve">　</w:t>
            </w:r>
          </w:p>
          <w:p w14:paraId="79820072" w14:textId="77777777" w:rsidR="000239CA" w:rsidRPr="007E4185" w:rsidRDefault="00D1302E" w:rsidP="000239CA">
            <w:pPr>
              <w:spacing w:afterLines="50" w:after="120" w:line="260" w:lineRule="exact"/>
              <w:ind w:firstLineChars="51" w:firstLine="707"/>
              <w:rPr>
                <w:rFonts w:ascii="ＭＳ 明朝" w:eastAsia="ＭＳ 明朝" w:hAnsi="ＭＳ 明朝" w:cs="ＭＳ 明朝"/>
                <w:color w:val="000000"/>
                <w:spacing w:val="6"/>
                <w:kern w:val="0"/>
                <w:szCs w:val="21"/>
                <w:lang w:eastAsia="zh-CN"/>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239CA" w:rsidRPr="007E4185">
              <w:rPr>
                <w:rFonts w:ascii="ＭＳ 明朝" w:eastAsia="ＭＳ 明朝" w:hAnsi="ＭＳ 明朝" w:cs="ＭＳ 明朝" w:hint="eastAsia"/>
                <w:color w:val="000000"/>
                <w:spacing w:val="6"/>
                <w:kern w:val="0"/>
                <w:szCs w:val="21"/>
              </w:rPr>
              <w:t>４６６－０８４８</w:t>
            </w:r>
          </w:p>
          <w:p w14:paraId="6BDAE701" w14:textId="3E0AE7ED" w:rsidR="00D1302E" w:rsidRPr="00E577BF" w:rsidRDefault="000239CA" w:rsidP="000239CA">
            <w:pPr>
              <w:spacing w:afterLines="50" w:after="120" w:line="260" w:lineRule="exact"/>
              <w:ind w:leftChars="100" w:left="214" w:firstLineChars="51" w:firstLine="121"/>
              <w:jc w:val="right"/>
              <w:rPr>
                <w:rFonts w:ascii="ＭＳ 明朝" w:eastAsia="ＭＳ 明朝" w:hAnsi="ＭＳ 明朝"/>
                <w:spacing w:val="14"/>
                <w:kern w:val="0"/>
                <w:szCs w:val="21"/>
              </w:rPr>
            </w:pPr>
            <w:r w:rsidRPr="007E4185">
              <w:rPr>
                <w:rFonts w:ascii="ＭＳ 明朝" w:eastAsia="ＭＳ 明朝" w:hAnsi="ＭＳ 明朝" w:hint="eastAsia"/>
                <w:color w:val="000000"/>
                <w:spacing w:val="14"/>
                <w:kern w:val="0"/>
                <w:szCs w:val="21"/>
              </w:rPr>
              <w:t>愛知県名古屋市昭和区長戸町五丁目45番地1</w:t>
            </w:r>
          </w:p>
          <w:p w14:paraId="47DD002F" w14:textId="5CCD0E5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239CA">
              <w:rPr>
                <w:rFonts w:hint="eastAsia"/>
                <w:color w:val="000000"/>
                <w:shd w:val="clear" w:color="auto" w:fill="FFFFFF"/>
              </w:rPr>
              <w:t>4180001051095</w:t>
            </w:r>
          </w:p>
          <w:p w14:paraId="045CD76E" w14:textId="3454BB22" w:rsidR="00D1302E" w:rsidRPr="00E577BF" w:rsidRDefault="003D5CA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19BE59D" wp14:editId="58A79C87">
                      <wp:simplePos x="0" y="0"/>
                      <wp:positionH relativeFrom="column">
                        <wp:posOffset>1290955</wp:posOffset>
                      </wp:positionH>
                      <wp:positionV relativeFrom="paragraph">
                        <wp:posOffset>130175</wp:posOffset>
                      </wp:positionV>
                      <wp:extent cx="685800" cy="234950"/>
                      <wp:effectExtent l="0" t="0" r="19050" b="12700"/>
                      <wp:wrapNone/>
                      <wp:docPr id="558883600" name="楕円 1"/>
                      <wp:cNvGraphicFramePr/>
                      <a:graphic xmlns:a="http://schemas.openxmlformats.org/drawingml/2006/main">
                        <a:graphicData uri="http://schemas.microsoft.com/office/word/2010/wordprocessingShape">
                          <wps:wsp>
                            <wps:cNvSpPr/>
                            <wps:spPr>
                              <a:xfrm>
                                <a:off x="0" y="0"/>
                                <a:ext cx="685800" cy="2349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595D2D" id="楕円 1" o:spid="_x0000_s1026" style="position:absolute;margin-left:101.65pt;margin-top:10.25pt;width:54pt;height: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05A2C816" w:rsidR="00D1302E" w:rsidRPr="00E577BF" w:rsidRDefault="000239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当社ホームページ「当社のミッション」</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94ED30E" w:rsidR="00D1302E" w:rsidRPr="00E577BF" w:rsidRDefault="000239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93CEC9" w14:textId="18D743B0" w:rsidR="000239CA" w:rsidRPr="00FA7495"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当社ホームページ「当社のミッション」</w:t>
                  </w:r>
                </w:p>
                <w:p w14:paraId="4070A520" w14:textId="2CE2BCDE" w:rsidR="000239CA"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URL：</w:t>
                  </w:r>
                  <w:r>
                    <w:fldChar w:fldCharType="begin"/>
                  </w:r>
                  <w:r>
                    <w:instrText>HYPERLINK "https://toyota-engineering.co.jp/mission/"</w:instrText>
                  </w:r>
                  <w:r>
                    <w:fldChar w:fldCharType="separate"/>
                  </w:r>
                  <w:r w:rsidRPr="00F41187">
                    <w:rPr>
                      <w:rStyle w:val="af6"/>
                      <w:rFonts w:ascii="ＭＳ 明朝" w:eastAsia="ＭＳ 明朝" w:hAnsi="ＭＳ 明朝" w:cs="ＭＳ 明朝"/>
                      <w:spacing w:val="6"/>
                      <w:kern w:val="0"/>
                      <w:szCs w:val="21"/>
                    </w:rPr>
                    <w:t>https://toyota-engineering.co.jp/mission/</w:t>
                  </w:r>
                  <w:r>
                    <w:rPr>
                      <w:rStyle w:val="af6"/>
                      <w:rFonts w:ascii="ＭＳ 明朝" w:eastAsia="ＭＳ 明朝" w:hAnsi="ＭＳ 明朝" w:cs="ＭＳ 明朝"/>
                      <w:spacing w:val="6"/>
                      <w:kern w:val="0"/>
                      <w:szCs w:val="21"/>
                    </w:rPr>
                    <w:fldChar w:fldCharType="end"/>
                  </w:r>
                </w:p>
                <w:p w14:paraId="08B28686" w14:textId="77777777" w:rsidR="00D1302E" w:rsidRDefault="00087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大見出し</w:t>
                  </w:r>
                  <w:r w:rsidR="000239CA" w:rsidRPr="00FA7495">
                    <w:rPr>
                      <w:rFonts w:ascii="ＭＳ 明朝" w:eastAsia="ＭＳ 明朝" w:hAnsi="ＭＳ 明朝" w:cs="ＭＳ 明朝" w:hint="eastAsia"/>
                      <w:spacing w:val="6"/>
                      <w:kern w:val="0"/>
                      <w:szCs w:val="21"/>
                    </w:rPr>
                    <w:t>「DX</w:t>
                  </w:r>
                  <w:r w:rsidR="000239CA">
                    <w:rPr>
                      <w:rFonts w:ascii="ＭＳ 明朝" w:eastAsia="ＭＳ 明朝" w:hAnsi="ＭＳ 明朝" w:cs="ＭＳ 明朝" w:hint="eastAsia"/>
                      <w:spacing w:val="6"/>
                      <w:kern w:val="0"/>
                      <w:szCs w:val="21"/>
                    </w:rPr>
                    <w:t>の取り組み</w:t>
                  </w:r>
                  <w:r w:rsidR="000239CA" w:rsidRPr="00FA7495">
                    <w:rPr>
                      <w:rFonts w:ascii="ＭＳ 明朝" w:eastAsia="ＭＳ 明朝" w:hAnsi="ＭＳ 明朝" w:cs="ＭＳ 明朝" w:hint="eastAsia"/>
                      <w:spacing w:val="6"/>
                      <w:kern w:val="0"/>
                      <w:szCs w:val="21"/>
                    </w:rPr>
                    <w:t>」</w:t>
                  </w:r>
                </w:p>
                <w:p w14:paraId="2BFD86E1" w14:textId="2EDECE02" w:rsidR="00087714" w:rsidRP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中見出し「</w:t>
                  </w:r>
                  <w:r w:rsidR="00F0377D" w:rsidRPr="00F0377D">
                    <w:rPr>
                      <w:rFonts w:ascii="ＭＳ 明朝" w:eastAsia="ＭＳ 明朝" w:hAnsi="ＭＳ 明朝" w:cs="ＭＳ 明朝" w:hint="eastAsia"/>
                      <w:spacing w:val="6"/>
                      <w:kern w:val="0"/>
                      <w:szCs w:val="21"/>
                    </w:rPr>
                    <w:t>DX推進のビジョン</w:t>
                  </w:r>
                  <w:r w:rsidRPr="00097AE3">
                    <w:rPr>
                      <w:rFonts w:ascii="ＭＳ 明朝" w:eastAsia="ＭＳ 明朝" w:hAnsi="ＭＳ 明朝" w:cs="ＭＳ 明朝" w:hint="eastAsia"/>
                      <w:spacing w:val="6"/>
                      <w:kern w:val="0"/>
                      <w:szCs w:val="21"/>
                    </w:rPr>
                    <w:t>」</w:t>
                  </w:r>
                </w:p>
              </w:tc>
            </w:tr>
            <w:tr w:rsidR="000239CA" w:rsidRPr="00E577BF" w14:paraId="3DE21F82" w14:textId="77777777" w:rsidTr="00F5566D">
              <w:trPr>
                <w:trHeight w:val="697"/>
              </w:trPr>
              <w:tc>
                <w:tcPr>
                  <w:tcW w:w="2600" w:type="dxa"/>
                  <w:shd w:val="clear" w:color="auto" w:fill="auto"/>
                </w:tcPr>
                <w:p w14:paraId="13313238" w14:textId="77777777" w:rsidR="000239CA" w:rsidRPr="00E577BF" w:rsidRDefault="000239CA" w:rsidP="000239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0CE968E2" w:rsidR="000239CA" w:rsidRPr="00E577BF"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「品質・生産性向上につながるDX」を目標に、当社の強みである「業務プロセスの見える化と業務遂行力向上」に関する指導力・ノウハウを活かし、お客様の新たな価値創出のための「お客様の</w:t>
                  </w:r>
                  <w:proofErr w:type="spellStart"/>
                  <w:r w:rsidRPr="00FA7495">
                    <w:rPr>
                      <w:rFonts w:ascii="ＭＳ 明朝" w:eastAsia="ＭＳ 明朝" w:hAnsi="ＭＳ 明朝" w:cs="ＭＳ 明朝" w:hint="eastAsia"/>
                      <w:spacing w:val="6"/>
                      <w:kern w:val="0"/>
                      <w:szCs w:val="21"/>
                    </w:rPr>
                    <w:t>DX</w:t>
                  </w:r>
                  <w:proofErr w:type="spellEnd"/>
                  <w:r w:rsidRPr="00FA7495">
                    <w:rPr>
                      <w:rFonts w:ascii="ＭＳ 明朝" w:eastAsia="ＭＳ 明朝" w:hAnsi="ＭＳ 明朝" w:cs="ＭＳ 明朝" w:hint="eastAsia"/>
                      <w:spacing w:val="6"/>
                      <w:kern w:val="0"/>
                      <w:szCs w:val="21"/>
                    </w:rPr>
                    <w:t>支援」と、自らの変革を目的とした「自社のDX推進」の2つの観点からDXを推進することで、品質・生産性向上につながるDXを目指して参ります。</w:t>
                  </w:r>
                </w:p>
              </w:tc>
            </w:tr>
            <w:tr w:rsidR="000239CA" w:rsidRPr="00E577BF" w14:paraId="01B21D52" w14:textId="77777777" w:rsidTr="00F5566D">
              <w:trPr>
                <w:trHeight w:val="707"/>
              </w:trPr>
              <w:tc>
                <w:tcPr>
                  <w:tcW w:w="2600" w:type="dxa"/>
                  <w:shd w:val="clear" w:color="auto" w:fill="auto"/>
                </w:tcPr>
                <w:p w14:paraId="26DF9E70" w14:textId="77777777" w:rsidR="000239CA" w:rsidRPr="00E577BF" w:rsidRDefault="000239CA" w:rsidP="000239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71695049" w:rsidR="000239CA" w:rsidRPr="00E577BF"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申請内容の全ては、当社の意思決定機関である株主総会</w:t>
                  </w:r>
                  <w:r w:rsidRPr="00E365CE">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決定事項</w:t>
                  </w:r>
                  <w:r w:rsidRPr="00E365CE">
                    <w:rPr>
                      <w:rFonts w:ascii="ＭＳ 明朝" w:eastAsia="ＭＳ 明朝" w:hAnsi="ＭＳ 明朝" w:hint="eastAsia"/>
                      <w:kern w:val="0"/>
                    </w:rPr>
                    <w:t>（</w:t>
                  </w:r>
                  <w:r>
                    <w:rPr>
                      <w:rFonts w:ascii="ＭＳ 明朝" w:eastAsia="ＭＳ 明朝" w:hAnsi="ＭＳ 明朝" w:hint="eastAsia"/>
                      <w:kern w:val="0"/>
                    </w:rPr>
                    <w:t>株主総会の議事録に記載</w:t>
                  </w:r>
                  <w:r w:rsidRPr="00E365CE">
                    <w:rPr>
                      <w:rFonts w:ascii="ＭＳ 明朝" w:eastAsia="ＭＳ 明朝" w:hAnsi="ＭＳ 明朝" w:hint="eastAsia"/>
                      <w:kern w:val="0"/>
                    </w:rPr>
                    <w:t>）に</w:t>
                  </w:r>
                  <w:r>
                    <w:rPr>
                      <w:rFonts w:ascii="ＭＳ 明朝" w:eastAsia="ＭＳ 明朝" w:hAnsi="ＭＳ 明朝" w:hint="eastAsia"/>
                      <w:kern w:val="0"/>
                    </w:rPr>
                    <w:t>基づき作成された内容であり、株主総会の承認を得て公表媒体に記載をしております。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FEDBC8" w14:textId="77777777" w:rsidR="000239CA" w:rsidRPr="00FA7495"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当社ホームページ「当社のミッション」</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239CA" w:rsidRPr="00E577BF" w14:paraId="15FFB657" w14:textId="77777777" w:rsidTr="00F5566D">
              <w:trPr>
                <w:trHeight w:val="697"/>
              </w:trPr>
              <w:tc>
                <w:tcPr>
                  <w:tcW w:w="2600" w:type="dxa"/>
                  <w:shd w:val="clear" w:color="auto" w:fill="auto"/>
                </w:tcPr>
                <w:p w14:paraId="09D6FA76" w14:textId="77777777" w:rsidR="000239CA" w:rsidRPr="00E577BF" w:rsidRDefault="000239CA" w:rsidP="000239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4D57CC3" w14:textId="77777777" w:rsidR="000239CA" w:rsidRPr="00DD56DC"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p w14:paraId="7116E297" w14:textId="77777777" w:rsidR="000239CA" w:rsidRPr="00E577BF"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5F40D99B" w14:textId="77777777" w:rsidR="000239CA" w:rsidRPr="00FA7495"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当社ホームページ「当社のミッション」</w:t>
                  </w:r>
                </w:p>
                <w:p w14:paraId="55E8F8BB" w14:textId="77777777" w:rsidR="000239CA"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URL：</w:t>
                  </w:r>
                  <w:hyperlink r:id="rId8" w:history="1">
                    <w:r w:rsidRPr="00F41187">
                      <w:rPr>
                        <w:rStyle w:val="af6"/>
                        <w:rFonts w:ascii="ＭＳ 明朝" w:eastAsia="ＭＳ 明朝" w:hAnsi="ＭＳ 明朝" w:cs="ＭＳ 明朝"/>
                        <w:spacing w:val="6"/>
                        <w:kern w:val="0"/>
                        <w:szCs w:val="21"/>
                      </w:rPr>
                      <w:t>https://toyota-engineering.co.jp/mission/</w:t>
                    </w:r>
                  </w:hyperlink>
                </w:p>
                <w:p w14:paraId="4184EB4E"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大見出し「DXの取り組み」</w:t>
                  </w:r>
                </w:p>
                <w:p w14:paraId="1FE4DE1F" w14:textId="2343EAAD" w:rsidR="00D1302E" w:rsidRPr="00E577B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中見出し「DX推進の具体的な方策」</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A0D510F" w14:textId="77777777" w:rsidR="000239CA" w:rsidRPr="00811EC4"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11EC4">
                    <w:rPr>
                      <w:rFonts w:ascii="ＭＳ 明朝" w:eastAsia="ＭＳ 明朝" w:hAnsi="ＭＳ 明朝" w:cs="ＭＳ 明朝" w:hint="eastAsia"/>
                      <w:b/>
                      <w:bCs/>
                      <w:spacing w:val="6"/>
                      <w:kern w:val="0"/>
                      <w:szCs w:val="21"/>
                    </w:rPr>
                    <w:t>「お客様のDX支援」に関する具体的な方策</w:t>
                  </w:r>
                </w:p>
                <w:p w14:paraId="1BEB937A" w14:textId="77777777" w:rsidR="000239CA"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DX推進の頼れるパートナーとして、下記のサービスにてお客様のDXをトータルサポートすることで、お客様の新たな付加価値創出のご支援をいたします。</w:t>
                  </w:r>
                </w:p>
                <w:p w14:paraId="37857FCB" w14:textId="77777777" w:rsidR="000239CA" w:rsidRPr="00097AE3"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846BBC" w14:textId="77777777" w:rsidR="000239CA" w:rsidRPr="00097AE3"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① DX推進前の業務整理支援</w:t>
                  </w:r>
                </w:p>
                <w:p w14:paraId="4E25CEBB" w14:textId="77777777" w:rsidR="000239CA"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当社の強みである業務のプロセスの見える化と5Sによる業務整備や、トヨタ式に基づいたお客様業務の改善指導</w:t>
                  </w:r>
                </w:p>
                <w:p w14:paraId="1B78C80F" w14:textId="77777777" w:rsidR="000239CA" w:rsidRPr="00097AE3"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9F9F0D" w14:textId="77777777" w:rsidR="000239CA" w:rsidRPr="00097AE3"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② デジタル技術の提案と実装支援</w:t>
                  </w:r>
                </w:p>
                <w:p w14:paraId="1DA560A9" w14:textId="77777777" w:rsidR="000239CA"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DX推進に最適なデジタル技術（生産管理システム、RFID、クラウドシステム、AIなど）の提案と、その実装支援</w:t>
                  </w:r>
                </w:p>
                <w:p w14:paraId="6C79E9F1" w14:textId="77777777" w:rsidR="000239CA" w:rsidRPr="00097AE3"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10A562" w14:textId="77777777" w:rsidR="000239CA" w:rsidRPr="00097AE3"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③ DX推進導入支援と推進後の維持管理支援</w:t>
                  </w:r>
                </w:p>
                <w:p w14:paraId="45A56A8E" w14:textId="77777777" w:rsidR="000239CA" w:rsidRPr="00097AE3"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DX推進導入および、DX推進後の業務遂行の維持管理</w:t>
                  </w:r>
                </w:p>
                <w:p w14:paraId="75F5AE23" w14:textId="77777777" w:rsidR="000239CA" w:rsidRPr="00097AE3"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266BC6" w14:textId="77777777" w:rsidR="000239CA" w:rsidRPr="00811EC4"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11EC4">
                    <w:rPr>
                      <w:rFonts w:ascii="ＭＳ 明朝" w:eastAsia="ＭＳ 明朝" w:hAnsi="ＭＳ 明朝" w:cs="ＭＳ 明朝" w:hint="eastAsia"/>
                      <w:b/>
                      <w:bCs/>
                      <w:spacing w:val="6"/>
                      <w:kern w:val="0"/>
                      <w:szCs w:val="21"/>
                    </w:rPr>
                    <w:t>「自社のDX推進」に関する具体的な方策</w:t>
                  </w:r>
                </w:p>
                <w:p w14:paraId="76017CE5" w14:textId="77777777" w:rsidR="000239CA"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7AE3">
                    <w:rPr>
                      <w:rFonts w:ascii="ＭＳ 明朝" w:eastAsia="ＭＳ 明朝" w:hAnsi="ＭＳ 明朝" w:cs="ＭＳ 明朝" w:hint="eastAsia"/>
                      <w:spacing w:val="6"/>
                      <w:kern w:val="0"/>
                      <w:szCs w:val="21"/>
                    </w:rPr>
                    <w:t>デジタル技術を活用し、自社業務の効率化と提供サービスの高度化</w:t>
                  </w:r>
                  <w:r>
                    <w:rPr>
                      <w:rFonts w:ascii="ＭＳ 明朝" w:eastAsia="ＭＳ 明朝" w:hAnsi="ＭＳ 明朝" w:cs="ＭＳ 明朝" w:hint="eastAsia"/>
                      <w:spacing w:val="6"/>
                      <w:kern w:val="0"/>
                      <w:szCs w:val="21"/>
                    </w:rPr>
                    <w:t>。業務品質およ</w:t>
                  </w:r>
                  <w:r w:rsidRPr="00097AE3">
                    <w:rPr>
                      <w:rFonts w:ascii="ＭＳ 明朝" w:eastAsia="ＭＳ 明朝" w:hAnsi="ＭＳ 明朝" w:cs="ＭＳ 明朝" w:hint="eastAsia"/>
                      <w:spacing w:val="6"/>
                      <w:kern w:val="0"/>
                      <w:szCs w:val="21"/>
                    </w:rPr>
                    <w:t>び提供付加価値の向上と生産性向上を図</w:t>
                  </w:r>
                  <w:r>
                    <w:rPr>
                      <w:rFonts w:ascii="ＭＳ 明朝" w:eastAsia="ＭＳ 明朝" w:hAnsi="ＭＳ 明朝" w:cs="ＭＳ 明朝" w:hint="eastAsia"/>
                      <w:spacing w:val="6"/>
                      <w:kern w:val="0"/>
                      <w:szCs w:val="21"/>
                    </w:rPr>
                    <w:t>る</w:t>
                  </w:r>
                  <w:r w:rsidRPr="00097AE3">
                    <w:rPr>
                      <w:rFonts w:ascii="ＭＳ 明朝" w:eastAsia="ＭＳ 明朝" w:hAnsi="ＭＳ 明朝" w:cs="ＭＳ 明朝" w:hint="eastAsia"/>
                      <w:spacing w:val="6"/>
                      <w:kern w:val="0"/>
                      <w:szCs w:val="21"/>
                    </w:rPr>
                    <w:t>。</w:t>
                  </w:r>
                </w:p>
                <w:p w14:paraId="322141AC" w14:textId="77777777" w:rsidR="000239CA" w:rsidRPr="00097AE3"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E12D4A"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① 社内業務の効率化</w:t>
                  </w:r>
                </w:p>
                <w:p w14:paraId="19934681"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＜空間にとらわれない業務環境の構築・改善＞</w:t>
                  </w:r>
                </w:p>
                <w:p w14:paraId="42047571" w14:textId="77777777" w:rsidR="000239CA" w:rsidRDefault="000239CA" w:rsidP="000239C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クラウド型サーバを活用したデータ共有に係る時間と工数低減</w:t>
                  </w:r>
                </w:p>
                <w:p w14:paraId="401A3AD4" w14:textId="77777777" w:rsidR="000239CA" w:rsidRPr="00F10CD6" w:rsidRDefault="000239CA" w:rsidP="000239C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WEBミーティングツールを積極活用した、移動や空間利用に係る時間的、経費的なロスを削減</w:t>
                  </w:r>
                </w:p>
                <w:p w14:paraId="494FBB7F"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w:t>
                  </w:r>
                  <w:r w:rsidRPr="00F10CD6">
                    <w:rPr>
                      <w:rFonts w:ascii="ＭＳ 明朝" w:eastAsia="ＭＳ 明朝" w:hAnsi="ＭＳ 明朝" w:cs="ＭＳ 明朝" w:hint="eastAsia"/>
                      <w:spacing w:val="6"/>
                      <w:kern w:val="0"/>
                      <w:szCs w:val="21"/>
                    </w:rPr>
                    <w:t>デジタル技術を活用した業務環境の整備により、テレワークでの業務遂行が可能となり、柔軟な働き方が実現可能に。今後もビジネスの環境変化に柔軟に対応するべく積極的なデジタル技術導入を行う。</w:t>
                  </w:r>
                </w:p>
                <w:p w14:paraId="12D8C0DF"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＜コミュニケーションの迅速化と活発化＞</w:t>
                  </w:r>
                </w:p>
                <w:p w14:paraId="206BD44D" w14:textId="77777777" w:rsidR="000239CA" w:rsidRDefault="000239CA" w:rsidP="000239C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オンラインホワイトボードツールによって、従業員の日々の業務を見える化。朝会ミーティングで活用し、活発的なコミュニケーションを実現。業務の抜け漏れや遅延が低減、業務品質向上。</w:t>
                  </w:r>
                </w:p>
                <w:p w14:paraId="63BC44AB" w14:textId="77777777" w:rsidR="000239CA" w:rsidRPr="00F10CD6" w:rsidRDefault="000239CA" w:rsidP="000239C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クラウドを活用した業務進捗管理システムで、出張先や自宅から業務進捗をリアルタイムで確認。迅速な課題対応と意思決定および業務助け合いの風土・意識向上。</w:t>
                  </w:r>
                </w:p>
                <w:p w14:paraId="48A344E3"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＜生産性・作業効率の向上＞</w:t>
                  </w:r>
                </w:p>
                <w:p w14:paraId="3A96A077" w14:textId="77777777" w:rsidR="000239CA" w:rsidRPr="00F10CD6" w:rsidRDefault="000239CA" w:rsidP="000239C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RPAツールによる業務の自動化。</w:t>
                  </w:r>
                </w:p>
                <w:p w14:paraId="3F96D391"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3F2F74"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lastRenderedPageBreak/>
                    <w:t>② 提供サービスの高度化</w:t>
                  </w:r>
                </w:p>
                <w:p w14:paraId="4B0C3D72"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＜人材育成・セミナーサービスのデジタル化提供＞</w:t>
                  </w:r>
                </w:p>
                <w:p w14:paraId="2F9E231E" w14:textId="77777777" w:rsidR="000239CA" w:rsidRDefault="000239CA" w:rsidP="000239C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WEB</w:t>
                  </w:r>
                  <w:r w:rsidRPr="00F10CD6">
                    <w:rPr>
                      <w:rFonts w:ascii="ＭＳ 明朝" w:eastAsia="ＭＳ 明朝" w:hAnsi="ＭＳ 明朝" w:cs="ＭＳ 明朝" w:hint="eastAsia"/>
                      <w:spacing w:val="6"/>
                      <w:kern w:val="0"/>
                      <w:szCs w:val="21"/>
                    </w:rPr>
                    <w:t>セミナーのご提供…</w:t>
                  </w:r>
                  <w:r w:rsidRPr="00F10CD6">
                    <w:rPr>
                      <w:rFonts w:ascii="ＭＳ 明朝" w:eastAsia="ＭＳ 明朝" w:hAnsi="ＭＳ 明朝" w:cs="ＭＳ 明朝"/>
                      <w:spacing w:val="6"/>
                      <w:kern w:val="0"/>
                      <w:szCs w:val="21"/>
                    </w:rPr>
                    <w:t>WEB</w:t>
                  </w:r>
                  <w:r w:rsidRPr="00F10CD6">
                    <w:rPr>
                      <w:rFonts w:ascii="ＭＳ 明朝" w:eastAsia="ＭＳ 明朝" w:hAnsi="ＭＳ 明朝" w:cs="ＭＳ 明朝" w:hint="eastAsia"/>
                      <w:spacing w:val="6"/>
                      <w:kern w:val="0"/>
                      <w:szCs w:val="21"/>
                    </w:rPr>
                    <w:t>セミナーツールによる、セミナーおよび教育訓練のライブ配信提供。</w:t>
                  </w:r>
                </w:p>
                <w:p w14:paraId="60B61488" w14:textId="77777777" w:rsidR="000239CA" w:rsidRDefault="000239CA" w:rsidP="000239CA">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w:t>
                  </w:r>
                  <w:r w:rsidRPr="00F10CD6">
                    <w:rPr>
                      <w:rFonts w:ascii="ＭＳ 明朝" w:eastAsia="ＭＳ 明朝" w:hAnsi="ＭＳ 明朝" w:cs="ＭＳ 明朝" w:hint="eastAsia"/>
                      <w:spacing w:val="6"/>
                      <w:kern w:val="0"/>
                      <w:szCs w:val="21"/>
                    </w:rPr>
                    <w:t>非接触のセミナー実施需要に対応。</w:t>
                  </w:r>
                </w:p>
                <w:p w14:paraId="443E8F0E" w14:textId="77777777" w:rsidR="000239CA" w:rsidRDefault="000239CA" w:rsidP="000239C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e</w:t>
                  </w:r>
                  <w:r w:rsidRPr="00F10CD6">
                    <w:rPr>
                      <w:rFonts w:ascii="ＭＳ 明朝" w:eastAsia="ＭＳ 明朝" w:hAnsi="ＭＳ 明朝" w:cs="ＭＳ 明朝" w:hint="eastAsia"/>
                      <w:spacing w:val="6"/>
                      <w:kern w:val="0"/>
                      <w:szCs w:val="21"/>
                    </w:rPr>
                    <w:t>ラーニングサービスのご提供…オンデマンド型動画配信システムおよび</w:t>
                  </w:r>
                  <w:r w:rsidRPr="00F10CD6">
                    <w:rPr>
                      <w:rFonts w:ascii="ＭＳ 明朝" w:eastAsia="ＭＳ 明朝" w:hAnsi="ＭＳ 明朝" w:cs="ＭＳ 明朝"/>
                      <w:spacing w:val="6"/>
                      <w:kern w:val="0"/>
                      <w:szCs w:val="21"/>
                    </w:rPr>
                    <w:t>LMS</w:t>
                  </w:r>
                  <w:r w:rsidRPr="00F10CD6">
                    <w:rPr>
                      <w:rFonts w:ascii="ＭＳ 明朝" w:eastAsia="ＭＳ 明朝" w:hAnsi="ＭＳ 明朝" w:cs="ＭＳ 明朝" w:hint="eastAsia"/>
                      <w:spacing w:val="6"/>
                      <w:kern w:val="0"/>
                      <w:szCs w:val="21"/>
                    </w:rPr>
                    <w:t>（学習管理システム）による、セミナーおよび教育訓練のオンデマンド型</w:t>
                  </w:r>
                  <w:r w:rsidRPr="00F10CD6">
                    <w:rPr>
                      <w:rFonts w:ascii="ＭＳ 明朝" w:eastAsia="ＭＳ 明朝" w:hAnsi="ＭＳ 明朝" w:cs="ＭＳ 明朝"/>
                      <w:spacing w:val="6"/>
                      <w:kern w:val="0"/>
                      <w:szCs w:val="21"/>
                    </w:rPr>
                    <w:t>e</w:t>
                  </w:r>
                  <w:r w:rsidRPr="00F10CD6">
                    <w:rPr>
                      <w:rFonts w:ascii="ＭＳ 明朝" w:eastAsia="ＭＳ 明朝" w:hAnsi="ＭＳ 明朝" w:cs="ＭＳ 明朝" w:hint="eastAsia"/>
                      <w:spacing w:val="6"/>
                      <w:kern w:val="0"/>
                      <w:szCs w:val="21"/>
                    </w:rPr>
                    <w:t>ラーニングサービス提供。</w:t>
                  </w:r>
                </w:p>
                <w:p w14:paraId="2F02EA46" w14:textId="77777777" w:rsidR="000239CA" w:rsidRPr="00F10CD6" w:rsidRDefault="000239CA" w:rsidP="000239CA">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w:t>
                  </w:r>
                  <w:r w:rsidRPr="00F10CD6">
                    <w:rPr>
                      <w:rFonts w:ascii="ＭＳ 明朝" w:eastAsia="ＭＳ 明朝" w:hAnsi="ＭＳ 明朝" w:cs="ＭＳ 明朝" w:hint="eastAsia"/>
                      <w:spacing w:val="6"/>
                      <w:kern w:val="0"/>
                      <w:szCs w:val="21"/>
                    </w:rPr>
                    <w:t>時間や空間を選ばない学習や、繰り返し学習・学習進度管理により学習効果の高いサービスを提供。</w:t>
                  </w:r>
                </w:p>
                <w:p w14:paraId="1DE23F45" w14:textId="77777777" w:rsidR="000239CA" w:rsidRDefault="000239CA" w:rsidP="000239C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オンライン現場指導・工場診断のご提供…</w:t>
                  </w:r>
                  <w:r w:rsidRPr="00F10CD6">
                    <w:rPr>
                      <w:rFonts w:ascii="ＭＳ 明朝" w:eastAsia="ＭＳ 明朝" w:hAnsi="ＭＳ 明朝" w:cs="ＭＳ 明朝"/>
                      <w:spacing w:val="6"/>
                      <w:kern w:val="0"/>
                      <w:szCs w:val="21"/>
                    </w:rPr>
                    <w:t>WEB</w:t>
                  </w:r>
                  <w:r w:rsidRPr="00F10CD6">
                    <w:rPr>
                      <w:rFonts w:ascii="ＭＳ 明朝" w:eastAsia="ＭＳ 明朝" w:hAnsi="ＭＳ 明朝" w:cs="ＭＳ 明朝" w:hint="eastAsia"/>
                      <w:spacing w:val="6"/>
                      <w:kern w:val="0"/>
                      <w:szCs w:val="21"/>
                    </w:rPr>
                    <w:t>ミーティングツールやタブレット端末による、現場改善指導や工場診断のオンライン提供。</w:t>
                  </w:r>
                </w:p>
                <w:p w14:paraId="0BA20A9E" w14:textId="77777777" w:rsidR="000239CA" w:rsidRDefault="000239CA" w:rsidP="000239CA">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w:t>
                  </w:r>
                  <w:r w:rsidRPr="00F10CD6">
                    <w:rPr>
                      <w:rFonts w:ascii="ＭＳ 明朝" w:eastAsia="ＭＳ 明朝" w:hAnsi="ＭＳ 明朝" w:cs="ＭＳ 明朝" w:hint="eastAsia"/>
                      <w:spacing w:val="6"/>
                      <w:kern w:val="0"/>
                      <w:szCs w:val="21"/>
                    </w:rPr>
                    <w:t>遠隔地の顧客相手にサービス提供。</w:t>
                  </w:r>
                </w:p>
                <w:p w14:paraId="627E0CFD" w14:textId="77777777" w:rsidR="000239CA" w:rsidRDefault="000239CA" w:rsidP="000239C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メタバース</w:t>
                  </w:r>
                  <w:r w:rsidRPr="00F10CD6">
                    <w:rPr>
                      <w:rFonts w:ascii="ＭＳ 明朝" w:eastAsia="ＭＳ 明朝" w:hAnsi="ＭＳ 明朝" w:cs="ＭＳ 明朝"/>
                      <w:spacing w:val="6"/>
                      <w:kern w:val="0"/>
                      <w:szCs w:val="21"/>
                    </w:rPr>
                    <w:t>OJT</w:t>
                  </w:r>
                  <w:r w:rsidRPr="00F10CD6">
                    <w:rPr>
                      <w:rFonts w:ascii="ＭＳ 明朝" w:eastAsia="ＭＳ 明朝" w:hAnsi="ＭＳ 明朝" w:cs="ＭＳ 明朝" w:hint="eastAsia"/>
                      <w:spacing w:val="6"/>
                      <w:kern w:val="0"/>
                      <w:szCs w:val="21"/>
                    </w:rPr>
                    <w:t>の開発（メタバースを活用した”現地現物”ライクな教育指導システムの開発）…メタバース技術による、仮想空間上での現場指導や教育訓練サービス。</w:t>
                  </w:r>
                </w:p>
                <w:p w14:paraId="18C52B97" w14:textId="77777777" w:rsidR="000239CA" w:rsidRPr="00F10CD6" w:rsidRDefault="000239CA" w:rsidP="000239CA">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w:t>
                  </w:r>
                  <w:r w:rsidRPr="00F10CD6">
                    <w:rPr>
                      <w:rFonts w:ascii="ＭＳ 明朝" w:eastAsia="ＭＳ 明朝" w:hAnsi="ＭＳ 明朝" w:cs="ＭＳ 明朝" w:hint="eastAsia"/>
                      <w:spacing w:val="6"/>
                      <w:kern w:val="0"/>
                      <w:szCs w:val="21"/>
                    </w:rPr>
                    <w:t>遠隔地の顧客相手にサービス提供。</w:t>
                  </w:r>
                </w:p>
                <w:p w14:paraId="5F2605FD"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＜自社蓄積の知見・ノウハウのデータベース化＞</w:t>
                  </w:r>
                </w:p>
                <w:p w14:paraId="50C09559" w14:textId="77777777" w:rsidR="000239CA" w:rsidRDefault="000239CA" w:rsidP="000239C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ナレッジベースの構築による提供付加価値の向上…クラウドシステムによる、改善指導・人材育成で得た知見・ノウハウのデータベース化（ナレッジベースの構築）。</w:t>
                  </w:r>
                </w:p>
                <w:p w14:paraId="072E5A64" w14:textId="77777777" w:rsidR="000239CA" w:rsidRPr="00F10CD6" w:rsidRDefault="000239CA" w:rsidP="000239CA">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w:t>
                  </w:r>
                  <w:r w:rsidRPr="00F10CD6">
                    <w:rPr>
                      <w:rFonts w:ascii="ＭＳ 明朝" w:eastAsia="ＭＳ 明朝" w:hAnsi="ＭＳ 明朝" w:cs="ＭＳ 明朝" w:hint="eastAsia"/>
                      <w:spacing w:val="6"/>
                      <w:kern w:val="0"/>
                      <w:szCs w:val="21"/>
                    </w:rPr>
                    <w:t>業務品質の均質化・業務効率化によるサービス提供価値向上。</w:t>
                  </w:r>
                </w:p>
                <w:p w14:paraId="184E66C0" w14:textId="77777777" w:rsidR="000239CA" w:rsidRPr="00F10CD6"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hint="eastAsia"/>
                      <w:spacing w:val="6"/>
                      <w:kern w:val="0"/>
                      <w:szCs w:val="21"/>
                    </w:rPr>
                    <w:t>＜IoTを活用した管理システムの開発＞</w:t>
                  </w:r>
                </w:p>
                <w:p w14:paraId="12C8A4FA" w14:textId="77777777" w:rsidR="000239CA" w:rsidRDefault="000239CA" w:rsidP="000239C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IoT</w:t>
                  </w:r>
                  <w:r w:rsidRPr="00F10CD6">
                    <w:rPr>
                      <w:rFonts w:ascii="ＭＳ 明朝" w:eastAsia="ＭＳ 明朝" w:hAnsi="ＭＳ 明朝" w:cs="ＭＳ 明朝" w:hint="eastAsia"/>
                      <w:spacing w:val="6"/>
                      <w:kern w:val="0"/>
                      <w:szCs w:val="21"/>
                    </w:rPr>
                    <w:t>技術を活用した生産ラインの生産管理・原価管理システムの開発…</w:t>
                  </w:r>
                  <w:r w:rsidRPr="00F10CD6">
                    <w:rPr>
                      <w:rFonts w:ascii="ＭＳ 明朝" w:eastAsia="ＭＳ 明朝" w:hAnsi="ＭＳ 明朝" w:cs="ＭＳ 明朝"/>
                      <w:spacing w:val="6"/>
                      <w:kern w:val="0"/>
                      <w:szCs w:val="21"/>
                    </w:rPr>
                    <w:t>IoT</w:t>
                  </w:r>
                  <w:r w:rsidRPr="00F10CD6">
                    <w:rPr>
                      <w:rFonts w:ascii="ＭＳ 明朝" w:eastAsia="ＭＳ 明朝" w:hAnsi="ＭＳ 明朝" w:cs="ＭＳ 明朝" w:hint="eastAsia"/>
                      <w:spacing w:val="6"/>
                      <w:kern w:val="0"/>
                      <w:szCs w:val="21"/>
                    </w:rPr>
                    <w:t>技術（</w:t>
                  </w:r>
                  <w:r w:rsidRPr="00F10CD6">
                    <w:rPr>
                      <w:rFonts w:ascii="ＭＳ 明朝" w:eastAsia="ＭＳ 明朝" w:hAnsi="ＭＳ 明朝" w:cs="ＭＳ 明朝"/>
                      <w:spacing w:val="6"/>
                      <w:kern w:val="0"/>
                      <w:szCs w:val="21"/>
                    </w:rPr>
                    <w:t>RFID</w:t>
                  </w:r>
                  <w:r w:rsidRPr="00F10CD6">
                    <w:rPr>
                      <w:rFonts w:ascii="ＭＳ 明朝" w:eastAsia="ＭＳ 明朝" w:hAnsi="ＭＳ 明朝" w:cs="ＭＳ 明朝" w:hint="eastAsia"/>
                      <w:spacing w:val="6"/>
                      <w:kern w:val="0"/>
                      <w:szCs w:val="21"/>
                    </w:rPr>
                    <w:t>、センサー、</w:t>
                  </w:r>
                  <w:r w:rsidRPr="00F10CD6">
                    <w:rPr>
                      <w:rFonts w:ascii="ＭＳ 明朝" w:eastAsia="ＭＳ 明朝" w:hAnsi="ＭＳ 明朝" w:cs="ＭＳ 明朝"/>
                      <w:spacing w:val="6"/>
                      <w:kern w:val="0"/>
                      <w:szCs w:val="21"/>
                    </w:rPr>
                    <w:t>e</w:t>
                  </w:r>
                  <w:r w:rsidRPr="00F10CD6">
                    <w:rPr>
                      <w:rFonts w:ascii="ＭＳ 明朝" w:eastAsia="ＭＳ 明朝" w:hAnsi="ＭＳ 明朝" w:cs="ＭＳ 明朝" w:hint="eastAsia"/>
                      <w:spacing w:val="6"/>
                      <w:kern w:val="0"/>
                      <w:szCs w:val="21"/>
                    </w:rPr>
                    <w:t>かんばん、生産管理ソフトウェア等）による、管理システムの開発。</w:t>
                  </w:r>
                </w:p>
                <w:p w14:paraId="727832FA" w14:textId="7ECC179B" w:rsidR="00D1302E" w:rsidRPr="00E577BF"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0CD6">
                    <w:rPr>
                      <w:rFonts w:ascii="ＭＳ 明朝" w:eastAsia="ＭＳ 明朝" w:hAnsi="ＭＳ 明朝" w:cs="ＭＳ 明朝"/>
                      <w:spacing w:val="6"/>
                      <w:kern w:val="0"/>
                      <w:szCs w:val="21"/>
                    </w:rPr>
                    <w:t>➡</w:t>
                  </w:r>
                  <w:r w:rsidRPr="00F10CD6">
                    <w:rPr>
                      <w:rFonts w:ascii="ＭＳ 明朝" w:eastAsia="ＭＳ 明朝" w:hAnsi="ＭＳ 明朝" w:cs="ＭＳ 明朝" w:hint="eastAsia"/>
                      <w:spacing w:val="6"/>
                      <w:kern w:val="0"/>
                      <w:szCs w:val="21"/>
                    </w:rPr>
                    <w:t>スマート工場化による新たな付加価値提供を</w:t>
                  </w:r>
                  <w:r>
                    <w:rPr>
                      <w:rFonts w:ascii="ＭＳ 明朝" w:eastAsia="ＭＳ 明朝" w:hAnsi="ＭＳ 明朝" w:cs="ＭＳ 明朝" w:hint="eastAsia"/>
                      <w:spacing w:val="6"/>
                      <w:kern w:val="0"/>
                      <w:szCs w:val="21"/>
                    </w:rPr>
                    <w:t>実現</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F51ADF6" w:rsidR="00D1302E" w:rsidRPr="00E577BF" w:rsidRDefault="000239CA" w:rsidP="00023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E2B">
                    <w:rPr>
                      <w:rFonts w:ascii="ＭＳ 明朝" w:eastAsia="ＭＳ 明朝" w:hAnsi="ＭＳ 明朝" w:cs="ＭＳ 明朝" w:hint="eastAsia"/>
                      <w:spacing w:val="6"/>
                      <w:kern w:val="0"/>
                      <w:szCs w:val="21"/>
                    </w:rPr>
                    <w:t>申請内容の全ては、当社の意思決定機関である株主総会の決定事項（株主総会の議事録に記載）に基づき作成された内容であり、株主総会の承認を得て公表媒体に記載をしております。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9AED6C" w14:textId="77777777" w:rsidR="00087714" w:rsidRPr="00FA7495"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当社ホームページ「当社のミッション」</w:t>
                  </w:r>
                </w:p>
                <w:p w14:paraId="0193484A"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URL：</w:t>
                  </w:r>
                  <w:hyperlink r:id="rId9" w:history="1">
                    <w:r w:rsidRPr="00F41187">
                      <w:rPr>
                        <w:rStyle w:val="af6"/>
                        <w:rFonts w:ascii="ＭＳ 明朝" w:eastAsia="ＭＳ 明朝" w:hAnsi="ＭＳ 明朝" w:cs="ＭＳ 明朝"/>
                        <w:spacing w:val="6"/>
                        <w:kern w:val="0"/>
                        <w:szCs w:val="21"/>
                      </w:rPr>
                      <w:t>https://toyota-engineering.co.jp/mission/</w:t>
                    </w:r>
                  </w:hyperlink>
                </w:p>
                <w:p w14:paraId="7F6E5C5A" w14:textId="5FB10A3B" w:rsidR="00D1302E" w:rsidRPr="00E577B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w:t>
                  </w:r>
                  <w:r w:rsidRPr="00FA7495">
                    <w:rPr>
                      <w:rFonts w:ascii="ＭＳ 明朝" w:eastAsia="ＭＳ 明朝" w:hAnsi="ＭＳ 明朝" w:cs="ＭＳ 明朝" w:hint="eastAsia"/>
                      <w:spacing w:val="6"/>
                      <w:kern w:val="0"/>
                      <w:szCs w:val="21"/>
                    </w:rPr>
                    <w:t>見出し「DX</w:t>
                  </w:r>
                  <w:r>
                    <w:rPr>
                      <w:rFonts w:ascii="ＭＳ 明朝" w:eastAsia="ＭＳ 明朝" w:hAnsi="ＭＳ 明朝" w:cs="ＭＳ 明朝" w:hint="eastAsia"/>
                      <w:spacing w:val="6"/>
                      <w:kern w:val="0"/>
                      <w:szCs w:val="21"/>
                    </w:rPr>
                    <w:t>の取り組み</w:t>
                  </w:r>
                  <w:r w:rsidRPr="00FA7495">
                    <w:rPr>
                      <w:rFonts w:ascii="ＭＳ 明朝" w:eastAsia="ＭＳ 明朝" w:hAnsi="ＭＳ 明朝" w:cs="ＭＳ 明朝" w:hint="eastAsia"/>
                      <w:spacing w:val="6"/>
                      <w:kern w:val="0"/>
                      <w:szCs w:val="21"/>
                    </w:rPr>
                    <w:t>」</w:t>
                  </w:r>
                </w:p>
                <w:p w14:paraId="44AD1926" w14:textId="77777777" w:rsidR="00D1302E" w:rsidRDefault="00087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中見出し</w:t>
                  </w:r>
                  <w:r w:rsidRPr="00ED59B0">
                    <w:rPr>
                      <w:rFonts w:ascii="ＭＳ 明朝" w:eastAsia="ＭＳ 明朝" w:hAnsi="ＭＳ 明朝" w:cs="ＭＳ 明朝" w:hint="eastAsia"/>
                      <w:spacing w:val="6"/>
                      <w:kern w:val="0"/>
                      <w:szCs w:val="21"/>
                    </w:rPr>
                    <w:t>「DX推進体制」の文章及びDX推進体制図</w:t>
                  </w:r>
                </w:p>
                <w:p w14:paraId="47D9F1D0" w14:textId="1EF2E651" w:rsidR="00017F5F" w:rsidRPr="00017F5F" w:rsidRDefault="00017F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中見出し「</w:t>
                  </w:r>
                  <w:r w:rsidRPr="00017F5F">
                    <w:rPr>
                      <w:rFonts w:ascii="ＭＳ 明朝" w:eastAsia="ＭＳ 明朝" w:hAnsi="ＭＳ 明朝" w:cs="ＭＳ 明朝" w:hint="eastAsia"/>
                      <w:spacing w:val="6"/>
                      <w:kern w:val="0"/>
                      <w:szCs w:val="21"/>
                    </w:rPr>
                    <w:t>DX推進の中期計画</w:t>
                  </w:r>
                  <w:r>
                    <w:rPr>
                      <w:rFonts w:ascii="ＭＳ 明朝" w:eastAsia="ＭＳ 明朝" w:hAnsi="ＭＳ 明朝" w:cs="ＭＳ 明朝" w:hint="eastAsia"/>
                      <w:spacing w:val="6"/>
                      <w:kern w:val="0"/>
                      <w:szCs w:val="21"/>
                    </w:rPr>
                    <w:t>」表の「デジタル人材の確保・育成」覧の「中期計画（2023～2024年）」の内容</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C3673F" w14:textId="77777777" w:rsidR="00087714" w:rsidRPr="00ED59B0"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社長直轄組織である</w:t>
                  </w:r>
                  <w:r w:rsidRPr="00ED59B0">
                    <w:rPr>
                      <w:rFonts w:ascii="ＭＳ 明朝" w:eastAsia="ＭＳ 明朝" w:hAnsi="ＭＳ 明朝" w:cs="ＭＳ 明朝" w:hint="eastAsia"/>
                      <w:spacing w:val="6"/>
                      <w:kern w:val="0"/>
                      <w:szCs w:val="21"/>
                    </w:rPr>
                    <w:t>DX事業部を新たに設置</w:t>
                  </w:r>
                  <w:r>
                    <w:rPr>
                      <w:rFonts w:ascii="ＭＳ 明朝" w:eastAsia="ＭＳ 明朝" w:hAnsi="ＭＳ 明朝" w:cs="ＭＳ 明朝" w:hint="eastAsia"/>
                      <w:spacing w:val="6"/>
                      <w:kern w:val="0"/>
                      <w:szCs w:val="21"/>
                    </w:rPr>
                    <w:t>し、</w:t>
                  </w:r>
                  <w:r w:rsidRPr="00ED59B0">
                    <w:rPr>
                      <w:rFonts w:ascii="ＭＳ 明朝" w:eastAsia="ＭＳ 明朝" w:hAnsi="ＭＳ 明朝" w:cs="ＭＳ 明朝" w:hint="eastAsia"/>
                      <w:spacing w:val="6"/>
                      <w:kern w:val="0"/>
                      <w:szCs w:val="21"/>
                    </w:rPr>
                    <w:t>自社改革としてのDXとお客様のDX支援を事業の柱に、品質向上・生産性向上につながるDX事業を展開</w:t>
                  </w:r>
                  <w:r>
                    <w:rPr>
                      <w:rFonts w:ascii="ＭＳ 明朝" w:eastAsia="ＭＳ 明朝" w:hAnsi="ＭＳ 明朝" w:cs="ＭＳ 明朝" w:hint="eastAsia"/>
                      <w:spacing w:val="6"/>
                      <w:kern w:val="0"/>
                      <w:szCs w:val="21"/>
                    </w:rPr>
                    <w:t>する。</w:t>
                  </w:r>
                </w:p>
                <w:p w14:paraId="615C9E32" w14:textId="77777777" w:rsidR="00087714" w:rsidRPr="00ED59B0"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9B0">
                    <w:rPr>
                      <w:rFonts w:ascii="ＭＳ 明朝" w:eastAsia="ＭＳ 明朝" w:hAnsi="ＭＳ 明朝" w:cs="ＭＳ 明朝" w:hint="eastAsia"/>
                      <w:spacing w:val="6"/>
                      <w:kern w:val="0"/>
                      <w:szCs w:val="21"/>
                    </w:rPr>
                    <w:t>DX事業部は、DX企画開発課、DX人材育成課、DX推進課の3</w:t>
                  </w:r>
                  <w:r w:rsidRPr="00ED59B0">
                    <w:rPr>
                      <w:rFonts w:ascii="ＭＳ 明朝" w:eastAsia="ＭＳ 明朝" w:hAnsi="ＭＳ 明朝" w:cs="ＭＳ 明朝" w:hint="eastAsia"/>
                      <w:spacing w:val="6"/>
                      <w:kern w:val="0"/>
                      <w:szCs w:val="21"/>
                    </w:rPr>
                    <w:lastRenderedPageBreak/>
                    <w:t>つに別れ、それぞれ次の業務を遂行し、DXを推進</w:t>
                  </w:r>
                  <w:r>
                    <w:rPr>
                      <w:rFonts w:ascii="ＭＳ 明朝" w:eastAsia="ＭＳ 明朝" w:hAnsi="ＭＳ 明朝" w:cs="ＭＳ 明朝" w:hint="eastAsia"/>
                      <w:spacing w:val="6"/>
                      <w:kern w:val="0"/>
                      <w:szCs w:val="21"/>
                    </w:rPr>
                    <w:t>する</w:t>
                  </w:r>
                  <w:r w:rsidRPr="00ED59B0">
                    <w:rPr>
                      <w:rFonts w:ascii="ＭＳ 明朝" w:eastAsia="ＭＳ 明朝" w:hAnsi="ＭＳ 明朝" w:cs="ＭＳ 明朝" w:hint="eastAsia"/>
                      <w:spacing w:val="6"/>
                      <w:kern w:val="0"/>
                      <w:szCs w:val="21"/>
                    </w:rPr>
                    <w:t>。</w:t>
                  </w:r>
                </w:p>
                <w:p w14:paraId="392DDADA" w14:textId="77777777" w:rsidR="00087714" w:rsidRPr="00ED59B0"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D59B0">
                    <w:rPr>
                      <w:rFonts w:ascii="ＭＳ 明朝" w:eastAsia="ＭＳ 明朝" w:hAnsi="ＭＳ 明朝" w:cs="ＭＳ 明朝"/>
                      <w:spacing w:val="6"/>
                      <w:kern w:val="0"/>
                      <w:szCs w:val="21"/>
                    </w:rPr>
                    <w:t>DX</w:t>
                  </w:r>
                  <w:r w:rsidRPr="00ED59B0">
                    <w:rPr>
                      <w:rFonts w:ascii="ＭＳ 明朝" w:eastAsia="ＭＳ 明朝" w:hAnsi="ＭＳ 明朝" w:cs="ＭＳ 明朝" w:hint="eastAsia"/>
                      <w:spacing w:val="6"/>
                      <w:kern w:val="0"/>
                      <w:szCs w:val="21"/>
                    </w:rPr>
                    <w:t>企画開発課…</w:t>
                  </w:r>
                  <w:r w:rsidRPr="00ED59B0">
                    <w:rPr>
                      <w:rFonts w:ascii="ＭＳ 明朝" w:eastAsia="ＭＳ 明朝" w:hAnsi="ＭＳ 明朝" w:cs="ＭＳ 明朝"/>
                      <w:spacing w:val="6"/>
                      <w:kern w:val="0"/>
                      <w:szCs w:val="21"/>
                    </w:rPr>
                    <w:t>DX</w:t>
                  </w:r>
                  <w:r w:rsidRPr="00ED59B0">
                    <w:rPr>
                      <w:rFonts w:ascii="ＭＳ 明朝" w:eastAsia="ＭＳ 明朝" w:hAnsi="ＭＳ 明朝" w:cs="ＭＳ 明朝" w:hint="eastAsia"/>
                      <w:spacing w:val="6"/>
                      <w:kern w:val="0"/>
                      <w:szCs w:val="21"/>
                    </w:rPr>
                    <w:t>推進の企画および開発</w:t>
                  </w:r>
                </w:p>
                <w:p w14:paraId="2F31AC3F" w14:textId="77777777" w:rsidR="00087714" w:rsidRPr="00ED59B0"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D59B0">
                    <w:rPr>
                      <w:rFonts w:ascii="ＭＳ 明朝" w:eastAsia="ＭＳ 明朝" w:hAnsi="ＭＳ 明朝" w:cs="ＭＳ 明朝"/>
                      <w:spacing w:val="6"/>
                      <w:kern w:val="0"/>
                      <w:szCs w:val="21"/>
                    </w:rPr>
                    <w:t>DX</w:t>
                  </w:r>
                  <w:r w:rsidRPr="00ED59B0">
                    <w:rPr>
                      <w:rFonts w:ascii="ＭＳ 明朝" w:eastAsia="ＭＳ 明朝" w:hAnsi="ＭＳ 明朝" w:cs="ＭＳ 明朝" w:hint="eastAsia"/>
                      <w:spacing w:val="6"/>
                      <w:kern w:val="0"/>
                      <w:szCs w:val="21"/>
                    </w:rPr>
                    <w:t>人材育成課…デジタル技術を活用した人材育成事業の推進</w:t>
                  </w:r>
                </w:p>
                <w:p w14:paraId="690326EC" w14:textId="77777777" w:rsidR="00D1302E" w:rsidRDefault="00087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D59B0">
                    <w:rPr>
                      <w:rFonts w:ascii="ＭＳ 明朝" w:eastAsia="ＭＳ 明朝" w:hAnsi="ＭＳ 明朝" w:cs="ＭＳ 明朝"/>
                      <w:spacing w:val="6"/>
                      <w:kern w:val="0"/>
                      <w:szCs w:val="21"/>
                    </w:rPr>
                    <w:t>DX</w:t>
                  </w:r>
                  <w:r w:rsidRPr="00ED59B0">
                    <w:rPr>
                      <w:rFonts w:ascii="ＭＳ 明朝" w:eastAsia="ＭＳ 明朝" w:hAnsi="ＭＳ 明朝" w:cs="ＭＳ 明朝" w:hint="eastAsia"/>
                      <w:spacing w:val="6"/>
                      <w:kern w:val="0"/>
                      <w:szCs w:val="21"/>
                    </w:rPr>
                    <w:t>推進課…自社変革のための</w:t>
                  </w:r>
                  <w:r w:rsidRPr="00ED59B0">
                    <w:rPr>
                      <w:rFonts w:ascii="ＭＳ 明朝" w:eastAsia="ＭＳ 明朝" w:hAnsi="ＭＳ 明朝" w:cs="ＭＳ 明朝"/>
                      <w:spacing w:val="6"/>
                      <w:kern w:val="0"/>
                      <w:szCs w:val="21"/>
                    </w:rPr>
                    <w:t>DX</w:t>
                  </w:r>
                  <w:r w:rsidRPr="00ED59B0">
                    <w:rPr>
                      <w:rFonts w:ascii="ＭＳ 明朝" w:eastAsia="ＭＳ 明朝" w:hAnsi="ＭＳ 明朝" w:cs="ＭＳ 明朝" w:hint="eastAsia"/>
                      <w:spacing w:val="6"/>
                      <w:kern w:val="0"/>
                      <w:szCs w:val="21"/>
                    </w:rPr>
                    <w:t>推進</w:t>
                  </w:r>
                </w:p>
                <w:p w14:paraId="4911D3A1" w14:textId="77777777" w:rsidR="00017F5F" w:rsidRDefault="00017F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F41153" w14:textId="6F337559" w:rsidR="00017F5F" w:rsidRPr="00017F5F" w:rsidRDefault="00017F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17F5F">
                    <w:rPr>
                      <w:rFonts w:ascii="ＭＳ 明朝" w:eastAsia="ＭＳ 明朝" w:hAnsi="ＭＳ 明朝" w:cs="ＭＳ 明朝" w:hint="eastAsia"/>
                      <w:spacing w:val="6"/>
                      <w:kern w:val="0"/>
                      <w:szCs w:val="21"/>
                    </w:rPr>
                    <w:t>デジタル人材の確保・育成</w:t>
                  </w:r>
                  <w:r>
                    <w:rPr>
                      <w:rFonts w:ascii="ＭＳ 明朝" w:eastAsia="ＭＳ 明朝" w:hAnsi="ＭＳ 明朝" w:cs="ＭＳ 明朝" w:hint="eastAsia"/>
                      <w:spacing w:val="6"/>
                      <w:kern w:val="0"/>
                      <w:szCs w:val="21"/>
                    </w:rPr>
                    <w:t>として中期計画（</w:t>
                  </w:r>
                  <w:r w:rsidRPr="00017F5F">
                    <w:rPr>
                      <w:rFonts w:ascii="ＭＳ 明朝" w:eastAsia="ＭＳ 明朝" w:hAnsi="ＭＳ 明朝" w:cs="ＭＳ 明朝" w:hint="eastAsia"/>
                      <w:spacing w:val="6"/>
                      <w:kern w:val="0"/>
                      <w:szCs w:val="21"/>
                    </w:rPr>
                    <w:t>2023～2024年</w:t>
                  </w:r>
                  <w:r>
                    <w:rPr>
                      <w:rFonts w:ascii="ＭＳ 明朝" w:eastAsia="ＭＳ 明朝" w:hAnsi="ＭＳ 明朝" w:cs="ＭＳ 明朝" w:hint="eastAsia"/>
                      <w:spacing w:val="6"/>
                      <w:kern w:val="0"/>
                      <w:szCs w:val="21"/>
                    </w:rPr>
                    <w:t>）では以下の内容を推進。</w:t>
                  </w:r>
                </w:p>
                <w:p w14:paraId="72B59365" w14:textId="63BDED8B" w:rsidR="00017F5F" w:rsidRPr="00017F5F" w:rsidRDefault="00017F5F" w:rsidP="0001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17F5F">
                    <w:rPr>
                      <w:rFonts w:ascii="ＭＳ 明朝" w:eastAsia="ＭＳ 明朝" w:hAnsi="ＭＳ 明朝" w:cs="ＭＳ 明朝" w:hint="eastAsia"/>
                      <w:spacing w:val="6"/>
                      <w:kern w:val="0"/>
                      <w:szCs w:val="21"/>
                    </w:rPr>
                    <w:t>新サービス開発に向け、IT専門技術を有する人材を2024年度までに2名確保。外部連携を含め、開発を加速させる。</w:t>
                  </w:r>
                </w:p>
                <w:p w14:paraId="3AE4737E" w14:textId="32101A16" w:rsidR="00017F5F" w:rsidRPr="00017F5F" w:rsidRDefault="00017F5F" w:rsidP="0001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17F5F">
                    <w:rPr>
                      <w:rFonts w:ascii="ＭＳ 明朝" w:eastAsia="ＭＳ 明朝" w:hAnsi="ＭＳ 明朝" w:cs="ＭＳ 明朝" w:hint="eastAsia"/>
                      <w:spacing w:val="6"/>
                      <w:kern w:val="0"/>
                      <w:szCs w:val="21"/>
                    </w:rPr>
                    <w:t>全社的なDXリテラシー向上に向け、従業員のDX人材育成を実施（2024年度目標：「DX検定」の資格取得率…全従業員中半数以上取得）</w:t>
                  </w:r>
                </w:p>
                <w:p w14:paraId="310CB9CA" w14:textId="2429CBFF" w:rsidR="00017F5F" w:rsidRPr="00017F5F" w:rsidRDefault="00017F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17F5F">
                    <w:rPr>
                      <w:rFonts w:ascii="ＭＳ 明朝" w:eastAsia="ＭＳ 明朝" w:hAnsi="ＭＳ 明朝" w:cs="ＭＳ 明朝" w:hint="eastAsia"/>
                      <w:spacing w:val="6"/>
                      <w:kern w:val="0"/>
                      <w:szCs w:val="21"/>
                    </w:rPr>
                    <w:t>➡2025年以降をDX推進のあるべき姿に向けたリスキリングを実施。</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31A85B" w14:textId="3554FBE2" w:rsidR="00087714" w:rsidRPr="00F66F2D"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当社ホームページ「当社のミッション」</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w:t>
                  </w:r>
                </w:p>
                <w:p w14:paraId="3A146F05" w14:textId="27E0B0B9" w:rsidR="00087714" w:rsidRPr="00F66F2D"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URL：</w:t>
                  </w:r>
                  <w:hyperlink r:id="rId10" w:history="1">
                    <w:r w:rsidRPr="00F41187">
                      <w:rPr>
                        <w:rStyle w:val="af6"/>
                        <w:rFonts w:ascii="ＭＳ 明朝" w:eastAsia="ＭＳ 明朝" w:hAnsi="ＭＳ 明朝" w:cs="ＭＳ 明朝"/>
                        <w:spacing w:val="6"/>
                        <w:kern w:val="0"/>
                        <w:szCs w:val="21"/>
                      </w:rPr>
                      <w:t>https://toyota-engineering.co.jp/mission/</w:t>
                    </w:r>
                  </w:hyperlink>
                </w:p>
                <w:p w14:paraId="3CF3E2FD"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大見出し「DXの取り組み」</w:t>
                  </w:r>
                </w:p>
                <w:p w14:paraId="7357EB62"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中見出し「DX推進の具体的な方策」</w:t>
                  </w:r>
                </w:p>
                <w:p w14:paraId="0EEE08E3" w14:textId="77777777" w:rsidR="00087714" w:rsidRPr="00DD56DC"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小見出し「「自社のDX推進」に関する具体的な方策」</w:t>
                  </w:r>
                </w:p>
                <w:p w14:paraId="5CD7B0B9"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A39541" w14:textId="184FE871" w:rsidR="00087714" w:rsidRPr="00F66F2D"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当社ホームページ「当社のミッション」</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w:t>
                  </w:r>
                </w:p>
                <w:p w14:paraId="73A1B59A" w14:textId="7E0F8B03" w:rsidR="00087714" w:rsidRPr="00F66F2D"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URL：</w:t>
                  </w:r>
                  <w:hyperlink r:id="rId11" w:history="1">
                    <w:r w:rsidRPr="00F41187">
                      <w:rPr>
                        <w:rStyle w:val="af6"/>
                        <w:rFonts w:ascii="ＭＳ 明朝" w:eastAsia="ＭＳ 明朝" w:hAnsi="ＭＳ 明朝" w:cs="ＭＳ 明朝"/>
                        <w:spacing w:val="6"/>
                        <w:kern w:val="0"/>
                        <w:szCs w:val="21"/>
                      </w:rPr>
                      <w:t>https://toyota-engineering.co.jp/mission/</w:t>
                    </w:r>
                  </w:hyperlink>
                </w:p>
                <w:p w14:paraId="1DC0D0BB"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大見出し「DXの取り組み」</w:t>
                  </w:r>
                </w:p>
                <w:p w14:paraId="66157526" w14:textId="09144C1C" w:rsidR="00D1302E" w:rsidRPr="00E577B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中見出し「DX推進の中期計画」</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AB6624E"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Pr>
                      <w:rFonts w:hint="eastAsia"/>
                    </w:rPr>
                    <w:t xml:space="preserve"> </w:t>
                  </w:r>
                  <w:r w:rsidRPr="00AF436F">
                    <w:rPr>
                      <w:rFonts w:ascii="ＭＳ 明朝" w:eastAsia="ＭＳ 明朝" w:hAnsi="ＭＳ 明朝" w:cs="ＭＳ 明朝" w:hint="eastAsia"/>
                      <w:spacing w:val="6"/>
                      <w:kern w:val="0"/>
                      <w:szCs w:val="21"/>
                    </w:rPr>
                    <w:t>(2)で示した項目については、それぞれ下記のITシステム・デジタル技術の活用環境の整備を行っています。</w:t>
                  </w:r>
                </w:p>
                <w:p w14:paraId="01E622E8"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D5C637"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① 社内業務の効率化</w:t>
                  </w:r>
                </w:p>
                <w:p w14:paraId="48222511"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＜空間にとらわれない業務環境の構築・改善＞</w:t>
                  </w:r>
                </w:p>
                <w:p w14:paraId="60F4DC1C"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・クラウド型サーバの活用</w:t>
                  </w:r>
                </w:p>
                <w:p w14:paraId="2CACFD55"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・WEBミーティングツールの活用</w:t>
                  </w:r>
                </w:p>
                <w:p w14:paraId="037F7395"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＜コミュニケーションの迅速化と活発化＞</w:t>
                  </w:r>
                </w:p>
                <w:p w14:paraId="4B81DC77"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・オンラインホワイトボードツールの活用</w:t>
                  </w:r>
                </w:p>
                <w:p w14:paraId="4FF3AA0E"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・クラウド（サービス）の活用</w:t>
                  </w:r>
                </w:p>
                <w:p w14:paraId="51CFB958"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＜生産性・作業効率の向上＞</w:t>
                  </w:r>
                </w:p>
                <w:p w14:paraId="29065224"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・RPAツールの導入</w:t>
                  </w:r>
                </w:p>
                <w:p w14:paraId="7289FB81"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826832"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② 提供サービスの高度化</w:t>
                  </w:r>
                </w:p>
                <w:p w14:paraId="4FE40208"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＜人材育成・セミナーサービスのデジタル化提供＞</w:t>
                  </w:r>
                </w:p>
                <w:p w14:paraId="792ECBC3"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lastRenderedPageBreak/>
                    <w:t xml:space="preserve">　・WEBセミナーツールの活用</w:t>
                  </w:r>
                </w:p>
                <w:p w14:paraId="134BF666"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・オンデマンド型動画配信システムの活用</w:t>
                  </w:r>
                </w:p>
                <w:p w14:paraId="64385296"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・LMS（学習管理システム）の活用</w:t>
                  </w:r>
                </w:p>
                <w:p w14:paraId="5FC532C9"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・タブレット端末の活用</w:t>
                  </w:r>
                </w:p>
                <w:p w14:paraId="2B3A313F"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・メタバース技術の活用</w:t>
                  </w:r>
                </w:p>
                <w:p w14:paraId="72800AC3"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＜自社蓄積の知見・ノウハウのデータベース化＞</w:t>
                  </w:r>
                </w:p>
                <w:p w14:paraId="3529C29E"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・クラウドシステムの活用</w:t>
                  </w:r>
                </w:p>
                <w:p w14:paraId="1E1BF0E8" w14:textId="77777777" w:rsidR="00087714" w:rsidRPr="00AF436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＜IoTを活用した管理システムの開発＞</w:t>
                  </w:r>
                </w:p>
                <w:p w14:paraId="30F5AF07"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436F">
                    <w:rPr>
                      <w:rFonts w:ascii="ＭＳ 明朝" w:eastAsia="ＭＳ 明朝" w:hAnsi="ＭＳ 明朝" w:cs="ＭＳ 明朝" w:hint="eastAsia"/>
                      <w:spacing w:val="6"/>
                      <w:kern w:val="0"/>
                      <w:szCs w:val="21"/>
                    </w:rPr>
                    <w:t xml:space="preserve">　・IoT技術（RFID、センサー、eかんばん、生産管理ソフトウェア等）の活用。</w:t>
                  </w:r>
                </w:p>
                <w:p w14:paraId="5C48629A"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FB9D96" w14:textId="77777777" w:rsidR="00087714" w:rsidRPr="00F66F2D"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環境整備に向けた計画は「</w:t>
                  </w:r>
                  <w:r w:rsidRPr="00F66F2D">
                    <w:rPr>
                      <w:rFonts w:ascii="ＭＳ 明朝" w:eastAsia="ＭＳ 明朝" w:hAnsi="ＭＳ 明朝" w:cs="ＭＳ 明朝" w:hint="eastAsia"/>
                      <w:spacing w:val="6"/>
                      <w:kern w:val="0"/>
                      <w:szCs w:val="21"/>
                    </w:rPr>
                    <w:t>DX推進の中期計画</w:t>
                  </w:r>
                  <w:r>
                    <w:rPr>
                      <w:rFonts w:ascii="ＭＳ 明朝" w:eastAsia="ＭＳ 明朝" w:hAnsi="ＭＳ 明朝" w:cs="ＭＳ 明朝" w:hint="eastAsia"/>
                      <w:spacing w:val="6"/>
                      <w:kern w:val="0"/>
                      <w:szCs w:val="21"/>
                    </w:rPr>
                    <w:t>」に記載しています。</w:t>
                  </w:r>
                </w:p>
                <w:p w14:paraId="7B1BCC4F" w14:textId="5A8368A5" w:rsidR="00D1302E" w:rsidRPr="00E577BF" w:rsidRDefault="00087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6F2D">
                    <w:rPr>
                      <w:rFonts w:ascii="ＭＳ 明朝" w:eastAsia="ＭＳ 明朝" w:hAnsi="ＭＳ 明朝" w:cs="ＭＳ 明朝" w:hint="eastAsia"/>
                      <w:spacing w:val="6"/>
                      <w:kern w:val="0"/>
                      <w:szCs w:val="21"/>
                    </w:rPr>
                    <w:t>DX推進の具体的な方策を実現するために、DX推進の中期計画を策定（図参照）。「社内業務」、「提供サービス」、「デジタル人材の確保・育成」といった3つの観点</w:t>
                  </w:r>
                  <w:r>
                    <w:rPr>
                      <w:rFonts w:ascii="ＭＳ 明朝" w:eastAsia="ＭＳ 明朝" w:hAnsi="ＭＳ 明朝" w:cs="ＭＳ 明朝" w:hint="eastAsia"/>
                      <w:spacing w:val="6"/>
                      <w:kern w:val="0"/>
                      <w:szCs w:val="21"/>
                    </w:rPr>
                    <w:t>で</w:t>
                  </w:r>
                  <w:r w:rsidRPr="00F66F2D">
                    <w:rPr>
                      <w:rFonts w:ascii="ＭＳ 明朝" w:eastAsia="ＭＳ 明朝" w:hAnsi="ＭＳ 明朝" w:cs="ＭＳ 明朝" w:hint="eastAsia"/>
                      <w:spacing w:val="6"/>
                      <w:kern w:val="0"/>
                      <w:szCs w:val="21"/>
                    </w:rPr>
                    <w:t>、アフターコロナの社会需要を捉えたDX推進を行うことで、当社のデジタル技術活用環境の整備およびビジネス変革を</w:t>
                  </w:r>
                  <w:r>
                    <w:rPr>
                      <w:rFonts w:ascii="ＭＳ 明朝" w:eastAsia="ＭＳ 明朝" w:hAnsi="ＭＳ 明朝" w:cs="ＭＳ 明朝" w:hint="eastAsia"/>
                      <w:spacing w:val="6"/>
                      <w:kern w:val="0"/>
                      <w:szCs w:val="21"/>
                    </w:rPr>
                    <w:t>行う。</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4FBAD75" w:rsidR="00D1302E" w:rsidRPr="00E577BF" w:rsidRDefault="00087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当社ホームページ「当社のミッション」</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53A7396" w14:textId="77777777" w:rsidR="00087714" w:rsidRPr="00DD56DC"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27096E" w14:textId="77777777" w:rsidR="00087714" w:rsidRPr="00FA7495"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当社ホームページ「当社のミッション」</w:t>
                  </w:r>
                </w:p>
                <w:p w14:paraId="14A18D2A"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URL：</w:t>
                  </w:r>
                  <w:hyperlink r:id="rId12" w:history="1">
                    <w:r w:rsidRPr="00F41187">
                      <w:rPr>
                        <w:rStyle w:val="af6"/>
                        <w:rFonts w:ascii="ＭＳ 明朝" w:eastAsia="ＭＳ 明朝" w:hAnsi="ＭＳ 明朝" w:cs="ＭＳ 明朝"/>
                        <w:spacing w:val="6"/>
                        <w:kern w:val="0"/>
                        <w:szCs w:val="21"/>
                      </w:rPr>
                      <w:t>https://toyota-engineering.co.jp/mission/</w:t>
                    </w:r>
                  </w:hyperlink>
                </w:p>
                <w:p w14:paraId="038ADC09"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24">
                    <w:rPr>
                      <w:rFonts w:ascii="ＭＳ 明朝" w:eastAsia="ＭＳ 明朝" w:hAnsi="ＭＳ 明朝" w:cs="ＭＳ 明朝" w:hint="eastAsia"/>
                      <w:spacing w:val="6"/>
                      <w:kern w:val="0"/>
                      <w:szCs w:val="21"/>
                    </w:rPr>
                    <w:t>大見出し「DXの取り組み」</w:t>
                  </w:r>
                </w:p>
                <w:p w14:paraId="0AF707E1" w14:textId="14B153AF" w:rsidR="00D1302E" w:rsidRPr="00E577BF" w:rsidRDefault="00087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24">
                    <w:rPr>
                      <w:rFonts w:ascii="ＭＳ 明朝" w:eastAsia="ＭＳ 明朝" w:hAnsi="ＭＳ 明朝" w:cs="ＭＳ 明朝" w:hint="eastAsia"/>
                      <w:spacing w:val="6"/>
                      <w:kern w:val="0"/>
                      <w:szCs w:val="21"/>
                    </w:rPr>
                    <w:t>中見出し「DX推進の指標」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1AEEDF0" w14:textId="77777777" w:rsidR="00087714" w:rsidRPr="00B5032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24">
                    <w:rPr>
                      <w:rFonts w:ascii="ＭＳ 明朝" w:eastAsia="ＭＳ 明朝" w:hAnsi="ＭＳ 明朝" w:cs="ＭＳ 明朝" w:hint="eastAsia"/>
                      <w:spacing w:val="6"/>
                      <w:kern w:val="0"/>
                      <w:szCs w:val="21"/>
                    </w:rPr>
                    <w:t>中期経営戦略を実行する上で必要となるシステム構築やDX推進の取り組み状況は、下記２つの観点</w:t>
                  </w:r>
                  <w:r>
                    <w:rPr>
                      <w:rFonts w:ascii="ＭＳ 明朝" w:eastAsia="ＭＳ 明朝" w:hAnsi="ＭＳ 明朝" w:cs="ＭＳ 明朝" w:hint="eastAsia"/>
                      <w:spacing w:val="6"/>
                      <w:kern w:val="0"/>
                      <w:szCs w:val="21"/>
                    </w:rPr>
                    <w:t>で</w:t>
                  </w:r>
                  <w:r w:rsidRPr="00B50324">
                    <w:rPr>
                      <w:rFonts w:ascii="ＭＳ 明朝" w:eastAsia="ＭＳ 明朝" w:hAnsi="ＭＳ 明朝" w:cs="ＭＳ 明朝" w:hint="eastAsia"/>
                      <w:spacing w:val="6"/>
                      <w:kern w:val="0"/>
                      <w:szCs w:val="21"/>
                    </w:rPr>
                    <w:t>起案から投資判断、実績の評価までを一貫して実施しております。</w:t>
                  </w:r>
                </w:p>
                <w:p w14:paraId="4EEAD3B3" w14:textId="77777777" w:rsidR="00087714" w:rsidRPr="00B5032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24">
                    <w:rPr>
                      <w:rFonts w:ascii="ＭＳ 明朝" w:eastAsia="ＭＳ 明朝" w:hAnsi="ＭＳ 明朝" w:cs="ＭＳ 明朝" w:hint="eastAsia"/>
                      <w:spacing w:val="6"/>
                      <w:kern w:val="0"/>
                      <w:szCs w:val="21"/>
                    </w:rPr>
                    <w:t>１. お客様の生産性向上の追求</w:t>
                  </w:r>
                </w:p>
                <w:p w14:paraId="21C846C2" w14:textId="77777777" w:rsidR="00087714" w:rsidRPr="00B5032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24">
                    <w:rPr>
                      <w:rFonts w:ascii="ＭＳ 明朝" w:eastAsia="ＭＳ 明朝" w:hAnsi="ＭＳ 明朝" w:cs="ＭＳ 明朝" w:hint="eastAsia"/>
                      <w:spacing w:val="6"/>
                      <w:kern w:val="0"/>
                      <w:szCs w:val="21"/>
                    </w:rPr>
                    <w:t>２. 自社の生産性向上</w:t>
                  </w:r>
                </w:p>
                <w:p w14:paraId="66ADBC34" w14:textId="12619F12" w:rsidR="00D1302E" w:rsidRPr="00E577BF" w:rsidRDefault="00087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24">
                    <w:rPr>
                      <w:rFonts w:ascii="ＭＳ 明朝" w:eastAsia="ＭＳ 明朝" w:hAnsi="ＭＳ 明朝" w:cs="ＭＳ 明朝" w:hint="eastAsia"/>
                      <w:spacing w:val="6"/>
                      <w:kern w:val="0"/>
                      <w:szCs w:val="21"/>
                    </w:rPr>
                    <w:t>競争上DX指標を公表していない項目についても、年初予算時に目標を設定し、投資時には稟議決裁の上実行。戦略推進に伴うプロジェクト起案、プロジェクト報告は定期会議やレビューボードにより評価・共有する ITガバナンス体系を設けて</w:t>
                  </w:r>
                  <w:r>
                    <w:rPr>
                      <w:rFonts w:ascii="ＭＳ 明朝" w:eastAsia="ＭＳ 明朝" w:hAnsi="ＭＳ 明朝" w:cs="ＭＳ 明朝" w:hint="eastAsia"/>
                      <w:spacing w:val="6"/>
                      <w:kern w:val="0"/>
                      <w:szCs w:val="21"/>
                    </w:rPr>
                    <w:t>いる。</w:t>
                  </w:r>
                  <w:r w:rsidRPr="00B50324">
                    <w:rPr>
                      <w:rFonts w:ascii="ＭＳ 明朝" w:eastAsia="ＭＳ 明朝" w:hAnsi="ＭＳ 明朝" w:cs="ＭＳ 明朝" w:hint="eastAsia"/>
                      <w:spacing w:val="6"/>
                      <w:kern w:val="0"/>
                      <w:szCs w:val="21"/>
                    </w:rPr>
                    <w:t>DX事業の推進を加速化すべく、積極的なデジタル人材の確保・育成に努め、全社的なデジタル人材の育成と、開発部門の強化を図</w:t>
                  </w:r>
                  <w:r>
                    <w:rPr>
                      <w:rFonts w:ascii="ＭＳ 明朝" w:eastAsia="ＭＳ 明朝" w:hAnsi="ＭＳ 明朝" w:cs="ＭＳ 明朝" w:hint="eastAsia"/>
                      <w:spacing w:val="6"/>
                      <w:kern w:val="0"/>
                      <w:szCs w:val="21"/>
                    </w:rPr>
                    <w:t>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63650DE" w14:textId="77777777" w:rsidR="00087714" w:rsidRPr="00DD56DC"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B3605E9" w14:textId="77777777" w:rsidR="00087714" w:rsidRPr="00FA7495"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t>当社ホームページ「当社のミッション」</w:t>
                  </w:r>
                </w:p>
                <w:p w14:paraId="528D781C"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7495">
                    <w:rPr>
                      <w:rFonts w:ascii="ＭＳ 明朝" w:eastAsia="ＭＳ 明朝" w:hAnsi="ＭＳ 明朝" w:cs="ＭＳ 明朝" w:hint="eastAsia"/>
                      <w:spacing w:val="6"/>
                      <w:kern w:val="0"/>
                      <w:szCs w:val="21"/>
                    </w:rPr>
                    <w:lastRenderedPageBreak/>
                    <w:t>URL：</w:t>
                  </w:r>
                  <w:hyperlink r:id="rId13" w:history="1">
                    <w:r w:rsidRPr="00F41187">
                      <w:rPr>
                        <w:rStyle w:val="af6"/>
                        <w:rFonts w:ascii="ＭＳ 明朝" w:eastAsia="ＭＳ 明朝" w:hAnsi="ＭＳ 明朝" w:cs="ＭＳ 明朝"/>
                        <w:spacing w:val="6"/>
                        <w:kern w:val="0"/>
                        <w:szCs w:val="21"/>
                      </w:rPr>
                      <w:t>https://toyota-engineering.co.jp/mission/</w:t>
                    </w:r>
                  </w:hyperlink>
                </w:p>
                <w:p w14:paraId="22B03CD7"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24">
                    <w:rPr>
                      <w:rFonts w:ascii="ＭＳ 明朝" w:eastAsia="ＭＳ 明朝" w:hAnsi="ＭＳ 明朝" w:cs="ＭＳ 明朝" w:hint="eastAsia"/>
                      <w:spacing w:val="6"/>
                      <w:kern w:val="0"/>
                      <w:szCs w:val="21"/>
                    </w:rPr>
                    <w:t>大見出し「DXの取り組み」</w:t>
                  </w:r>
                </w:p>
                <w:p w14:paraId="67F41979" w14:textId="1845BA6B" w:rsidR="00D1302E" w:rsidRPr="00E577BF" w:rsidRDefault="00087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24">
                    <w:rPr>
                      <w:rFonts w:ascii="ＭＳ 明朝" w:eastAsia="ＭＳ 明朝" w:hAnsi="ＭＳ 明朝" w:cs="ＭＳ 明朝" w:hint="eastAsia"/>
                      <w:spacing w:val="6"/>
                      <w:kern w:val="0"/>
                      <w:szCs w:val="21"/>
                    </w:rPr>
                    <w:t>中見出し「豊田エンジニアリングのDXの取り組みについて」</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DE7F579" w14:textId="77777777" w:rsidR="00087714" w:rsidRDefault="00087714" w:rsidP="000877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豊田エンジニアリング</w:t>
                  </w:r>
                  <w:r w:rsidRPr="00B7298D">
                    <w:rPr>
                      <w:rFonts w:ascii="ＭＳ 明朝" w:hAnsi="ＭＳ 明朝" w:cs="ＭＳ 明朝" w:hint="eastAsia"/>
                      <w:spacing w:val="6"/>
                      <w:kern w:val="0"/>
                      <w:szCs w:val="21"/>
                    </w:rPr>
                    <w:t>株式会社</w:t>
                  </w:r>
                  <w:r>
                    <w:rPr>
                      <w:rFonts w:ascii="ＭＳ 明朝" w:hAnsi="ＭＳ 明朝" w:cs="ＭＳ 明朝" w:hint="eastAsia"/>
                      <w:spacing w:val="6"/>
                      <w:kern w:val="0"/>
                      <w:szCs w:val="21"/>
                    </w:rPr>
                    <w:t xml:space="preserve">　代表取締役　堀切　俊雄</w:t>
                  </w:r>
                  <w:r w:rsidRPr="00B7298D">
                    <w:rPr>
                      <w:rFonts w:ascii="ＭＳ 明朝" w:hAnsi="ＭＳ 明朝" w:cs="ＭＳ 明朝" w:hint="eastAsia"/>
                      <w:spacing w:val="6"/>
                      <w:kern w:val="0"/>
                      <w:szCs w:val="21"/>
                    </w:rPr>
                    <w:t>から、</w:t>
                  </w:r>
                  <w:r w:rsidRPr="00B7298D">
                    <w:rPr>
                      <w:rFonts w:ascii="ＭＳ 明朝" w:hAnsi="ＭＳ 明朝" w:cs="ＭＳ 明朝" w:hint="eastAsia"/>
                      <w:spacing w:val="6"/>
                      <w:kern w:val="0"/>
                      <w:szCs w:val="21"/>
                    </w:rPr>
                    <w:t>DX</w:t>
                  </w:r>
                  <w:r w:rsidRPr="00B7298D">
                    <w:rPr>
                      <w:rFonts w:ascii="ＭＳ 明朝" w:hAnsi="ＭＳ 明朝" w:cs="ＭＳ 明朝" w:hint="eastAsia"/>
                      <w:spacing w:val="6"/>
                      <w:kern w:val="0"/>
                      <w:szCs w:val="21"/>
                    </w:rPr>
                    <w:t>の推進を宣言しています</w:t>
                  </w:r>
                  <w:r>
                    <w:rPr>
                      <w:rFonts w:ascii="ＭＳ 明朝" w:hAnsi="ＭＳ 明朝" w:cs="ＭＳ 明朝" w:hint="eastAsia"/>
                      <w:spacing w:val="6"/>
                      <w:kern w:val="0"/>
                      <w:szCs w:val="21"/>
                    </w:rPr>
                    <w:t>（以下抜粋）</w:t>
                  </w:r>
                  <w:r w:rsidRPr="00B7298D">
                    <w:rPr>
                      <w:rFonts w:ascii="ＭＳ 明朝" w:hAnsi="ＭＳ 明朝" w:cs="ＭＳ 明朝" w:hint="eastAsia"/>
                      <w:spacing w:val="6"/>
                      <w:kern w:val="0"/>
                      <w:szCs w:val="21"/>
                    </w:rPr>
                    <w:t>。</w:t>
                  </w:r>
                </w:p>
                <w:p w14:paraId="46C124CF" w14:textId="77777777" w:rsidR="00087714" w:rsidRPr="00B50324"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50324">
                    <w:rPr>
                      <w:rFonts w:ascii="ＭＳ 明朝" w:eastAsia="ＭＳ 明朝" w:hAnsi="ＭＳ 明朝" w:cs="ＭＳ 明朝" w:hint="eastAsia"/>
                      <w:spacing w:val="6"/>
                      <w:kern w:val="0"/>
                      <w:szCs w:val="21"/>
                    </w:rPr>
                    <w:t>当社は創業以来、トヨタ式に基づいた業務改善指導と人材育成を以て、これまで数多くのお客様の品質向上、生産性向上のご支援をして参りました。</w:t>
                  </w:r>
                </w:p>
                <w:p w14:paraId="29C1A6E5" w14:textId="7AADEACB" w:rsidR="00D1302E" w:rsidRPr="00E577B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24">
                    <w:rPr>
                      <w:rFonts w:ascii="ＭＳ 明朝" w:eastAsia="ＭＳ 明朝" w:hAnsi="ＭＳ 明朝" w:cs="ＭＳ 明朝" w:hint="eastAsia"/>
                      <w:spacing w:val="6"/>
                      <w:kern w:val="0"/>
                      <w:szCs w:val="21"/>
                    </w:rPr>
                    <w:t>近年、急速なデジタル技術の進展により、ビジネス環境は大きく変革し、企業には更なる業務の効率化や品質・生産性の向上が求められています。こうした中で、多くの企業でデジタルトランスフォーメーション（DX）を合言葉に、業務を改革しようという動きが活発化しております。しかし、実態としてはデジタル技術を活用した経営の抜本的な変革ではなく、表層的な業務改善に留まっているケースは少なくありません。より効果の高いDXを実現する為には、DX推進の前に、業務プロセスの見直しや業務遂行レベルの向上など、業務の整理を実施しておく必要があります。当社はこれまでの事業で、こうした業務整理の経験・ノウハウを培って参りました。DXを効果的・効率的に推し進めるために重要な、業務整理に関する指導力をひとつの武器とし、自社の改革はもちろん、お客様に対してはDXの推進前の業務整理からDX推進後の維持管理までを含めたトータルなDX推進支援事業を新たに立ち上げることで、更なる生産性・品質向上に貢献して参ります。</w:t>
                  </w:r>
                  <w:r>
                    <w:rPr>
                      <w:rFonts w:ascii="ＭＳ 明朝" w:eastAsia="ＭＳ 明朝" w:hAnsi="ＭＳ 明朝" w:cs="ＭＳ 明朝" w:hint="eastAsia"/>
                      <w:spacing w:val="6"/>
                      <w:kern w:val="0"/>
                      <w:szCs w:val="21"/>
                    </w:rPr>
                    <w:t>」</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85F107E" w:rsidR="00D1302E" w:rsidRPr="00E577BF" w:rsidRDefault="00087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DF28CDF" w:rsidR="00D1302E" w:rsidRPr="00E577BF" w:rsidRDefault="0008771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5CE">
                    <w:rPr>
                      <w:rFonts w:ascii="ＭＳ 明朝" w:eastAsia="ＭＳ 明朝" w:hAnsi="ＭＳ 明朝" w:cs="ＭＳ 明朝"/>
                      <w:spacing w:val="6"/>
                      <w:kern w:val="0"/>
                      <w:szCs w:val="21"/>
                    </w:rPr>
                    <w:t>DX推進指標</w:t>
                  </w:r>
                  <w:r w:rsidRPr="00E365CE">
                    <w:rPr>
                      <w:rFonts w:ascii="ＭＳ 明朝" w:eastAsia="ＭＳ 明朝" w:hAnsi="ＭＳ 明朝" w:cs="ＭＳ 明朝" w:hint="eastAsia"/>
                      <w:spacing w:val="6"/>
                      <w:kern w:val="0"/>
                      <w:szCs w:val="21"/>
                    </w:rPr>
                    <w:t>自己診断チェックシートによるアセスメントを実施し、</w:t>
                  </w:r>
                  <w:r w:rsidRPr="00E365CE">
                    <w:rPr>
                      <w:rFonts w:ascii="ＭＳ 明朝" w:eastAsia="ＭＳ 明朝" w:hAnsi="ＭＳ 明朝" w:cs="ＭＳ 明朝"/>
                      <w:spacing w:val="6"/>
                      <w:kern w:val="0"/>
                      <w:szCs w:val="21"/>
                    </w:rPr>
                    <w:t>IPAの自己診断結果入力サイトより提出</w:t>
                  </w:r>
                  <w:r w:rsidRPr="00E365CE">
                    <w:rPr>
                      <w:rFonts w:ascii="ＭＳ 明朝" w:eastAsia="ＭＳ 明朝" w:hAnsi="ＭＳ 明朝" w:cs="ＭＳ 明朝" w:hint="eastAsia"/>
                      <w:spacing w:val="6"/>
                      <w:kern w:val="0"/>
                      <w:szCs w:val="21"/>
                    </w:rPr>
                    <w:t>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D5CA4" w:rsidRPr="00E577BF" w14:paraId="2E9381F6" w14:textId="77777777" w:rsidTr="003D5CA4">
              <w:trPr>
                <w:trHeight w:val="707"/>
              </w:trPr>
              <w:tc>
                <w:tcPr>
                  <w:tcW w:w="2600" w:type="dxa"/>
                  <w:shd w:val="clear" w:color="auto" w:fill="auto"/>
                </w:tcPr>
                <w:p w14:paraId="1FB51302" w14:textId="77777777" w:rsidR="003D5CA4" w:rsidRPr="00E577BF" w:rsidRDefault="003D5CA4" w:rsidP="000877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6B49B416" w14:textId="77777777" w:rsidR="003D5CA4" w:rsidRPr="00DD56DC" w:rsidRDefault="003D5CA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p w14:paraId="1CC0C7F3" w14:textId="77777777" w:rsidR="003D5CA4" w:rsidRPr="00E577BF" w:rsidRDefault="003D5CA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D5CA4" w:rsidRPr="00E577BF" w14:paraId="21206362" w14:textId="77777777" w:rsidTr="003D5CA4">
              <w:trPr>
                <w:trHeight w:val="697"/>
              </w:trPr>
              <w:tc>
                <w:tcPr>
                  <w:tcW w:w="2600" w:type="dxa"/>
                  <w:shd w:val="clear" w:color="auto" w:fill="auto"/>
                </w:tcPr>
                <w:p w14:paraId="6BED954A" w14:textId="77777777" w:rsidR="003D5CA4" w:rsidRPr="00E577BF" w:rsidRDefault="003D5CA4" w:rsidP="000877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72333F1" w14:textId="058EA602" w:rsidR="003D5CA4" w:rsidRPr="00E577BF" w:rsidRDefault="003D5CA4" w:rsidP="00087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w:t>
                  </w:r>
                  <w:r>
                    <w:rPr>
                      <w:rFonts w:ascii="ＭＳ 明朝" w:eastAsia="ＭＳ 明朝" w:hAnsi="ＭＳ 明朝" w:cs="ＭＳ 明朝"/>
                      <w:spacing w:val="6"/>
                      <w:kern w:val="0"/>
                      <w:szCs w:val="21"/>
                    </w:rPr>
                    <w:t>ECURITY ACTION</w:t>
                  </w:r>
                  <w:r>
                    <w:rPr>
                      <w:rFonts w:ascii="ＭＳ 明朝" w:eastAsia="ＭＳ 明朝" w:hAnsi="ＭＳ 明朝" w:cs="ＭＳ 明朝" w:hint="eastAsia"/>
                      <w:spacing w:val="6"/>
                      <w:kern w:val="0"/>
                      <w:szCs w:val="21"/>
                    </w:rPr>
                    <w:t>制度に基づき自己宣言（二つ星）を行っております。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FD250" w14:textId="77777777" w:rsidR="00F11EB5" w:rsidRDefault="00F11EB5">
      <w:r>
        <w:separator/>
      </w:r>
    </w:p>
  </w:endnote>
  <w:endnote w:type="continuationSeparator" w:id="0">
    <w:p w14:paraId="5BD90F88" w14:textId="77777777" w:rsidR="00F11EB5" w:rsidRDefault="00F11EB5">
      <w:r>
        <w:continuationSeparator/>
      </w:r>
    </w:p>
  </w:endnote>
  <w:endnote w:type="continuationNotice" w:id="1">
    <w:p w14:paraId="7669F607" w14:textId="77777777" w:rsidR="00F11EB5" w:rsidRDefault="00F11E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8F7A8" w14:textId="77777777" w:rsidR="00F11EB5" w:rsidRDefault="00F11EB5">
      <w:r>
        <w:separator/>
      </w:r>
    </w:p>
  </w:footnote>
  <w:footnote w:type="continuationSeparator" w:id="0">
    <w:p w14:paraId="77C68648" w14:textId="77777777" w:rsidR="00F11EB5" w:rsidRDefault="00F11EB5">
      <w:r>
        <w:continuationSeparator/>
      </w:r>
    </w:p>
  </w:footnote>
  <w:footnote w:type="continuationNotice" w:id="1">
    <w:p w14:paraId="0FD03B73" w14:textId="77777777" w:rsidR="00F11EB5" w:rsidRDefault="00F11EB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A245F"/>
    <w:multiLevelType w:val="hybridMultilevel"/>
    <w:tmpl w:val="3704FAB2"/>
    <w:lvl w:ilvl="0" w:tplc="01BAAFEA">
      <w:start w:val="1"/>
      <w:numFmt w:val="bullet"/>
      <w:lvlText w:val="•"/>
      <w:lvlJc w:val="left"/>
      <w:pPr>
        <w:tabs>
          <w:tab w:val="num" w:pos="720"/>
        </w:tabs>
        <w:ind w:left="720" w:hanging="360"/>
      </w:pPr>
      <w:rPr>
        <w:rFonts w:ascii="Arial" w:hAnsi="Arial" w:hint="default"/>
      </w:rPr>
    </w:lvl>
    <w:lvl w:ilvl="1" w:tplc="53624AA4" w:tentative="1">
      <w:start w:val="1"/>
      <w:numFmt w:val="bullet"/>
      <w:lvlText w:val="•"/>
      <w:lvlJc w:val="left"/>
      <w:pPr>
        <w:tabs>
          <w:tab w:val="num" w:pos="1440"/>
        </w:tabs>
        <w:ind w:left="1440" w:hanging="360"/>
      </w:pPr>
      <w:rPr>
        <w:rFonts w:ascii="Arial" w:hAnsi="Arial" w:hint="default"/>
      </w:rPr>
    </w:lvl>
    <w:lvl w:ilvl="2" w:tplc="0CA68E74" w:tentative="1">
      <w:start w:val="1"/>
      <w:numFmt w:val="bullet"/>
      <w:lvlText w:val="•"/>
      <w:lvlJc w:val="left"/>
      <w:pPr>
        <w:tabs>
          <w:tab w:val="num" w:pos="2160"/>
        </w:tabs>
        <w:ind w:left="2160" w:hanging="360"/>
      </w:pPr>
      <w:rPr>
        <w:rFonts w:ascii="Arial" w:hAnsi="Arial" w:hint="default"/>
      </w:rPr>
    </w:lvl>
    <w:lvl w:ilvl="3" w:tplc="6242DA02" w:tentative="1">
      <w:start w:val="1"/>
      <w:numFmt w:val="bullet"/>
      <w:lvlText w:val="•"/>
      <w:lvlJc w:val="left"/>
      <w:pPr>
        <w:tabs>
          <w:tab w:val="num" w:pos="2880"/>
        </w:tabs>
        <w:ind w:left="2880" w:hanging="360"/>
      </w:pPr>
      <w:rPr>
        <w:rFonts w:ascii="Arial" w:hAnsi="Arial" w:hint="default"/>
      </w:rPr>
    </w:lvl>
    <w:lvl w:ilvl="4" w:tplc="2E409A4C" w:tentative="1">
      <w:start w:val="1"/>
      <w:numFmt w:val="bullet"/>
      <w:lvlText w:val="•"/>
      <w:lvlJc w:val="left"/>
      <w:pPr>
        <w:tabs>
          <w:tab w:val="num" w:pos="3600"/>
        </w:tabs>
        <w:ind w:left="3600" w:hanging="360"/>
      </w:pPr>
      <w:rPr>
        <w:rFonts w:ascii="Arial" w:hAnsi="Arial" w:hint="default"/>
      </w:rPr>
    </w:lvl>
    <w:lvl w:ilvl="5" w:tplc="D2E08598" w:tentative="1">
      <w:start w:val="1"/>
      <w:numFmt w:val="bullet"/>
      <w:lvlText w:val="•"/>
      <w:lvlJc w:val="left"/>
      <w:pPr>
        <w:tabs>
          <w:tab w:val="num" w:pos="4320"/>
        </w:tabs>
        <w:ind w:left="4320" w:hanging="360"/>
      </w:pPr>
      <w:rPr>
        <w:rFonts w:ascii="Arial" w:hAnsi="Arial" w:hint="default"/>
      </w:rPr>
    </w:lvl>
    <w:lvl w:ilvl="6" w:tplc="B0D8F21E" w:tentative="1">
      <w:start w:val="1"/>
      <w:numFmt w:val="bullet"/>
      <w:lvlText w:val="•"/>
      <w:lvlJc w:val="left"/>
      <w:pPr>
        <w:tabs>
          <w:tab w:val="num" w:pos="5040"/>
        </w:tabs>
        <w:ind w:left="5040" w:hanging="360"/>
      </w:pPr>
      <w:rPr>
        <w:rFonts w:ascii="Arial" w:hAnsi="Arial" w:hint="default"/>
      </w:rPr>
    </w:lvl>
    <w:lvl w:ilvl="7" w:tplc="24FC55F2" w:tentative="1">
      <w:start w:val="1"/>
      <w:numFmt w:val="bullet"/>
      <w:lvlText w:val="•"/>
      <w:lvlJc w:val="left"/>
      <w:pPr>
        <w:tabs>
          <w:tab w:val="num" w:pos="5760"/>
        </w:tabs>
        <w:ind w:left="5760" w:hanging="360"/>
      </w:pPr>
      <w:rPr>
        <w:rFonts w:ascii="Arial" w:hAnsi="Arial" w:hint="default"/>
      </w:rPr>
    </w:lvl>
    <w:lvl w:ilvl="8" w:tplc="AAEE122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C42240D"/>
    <w:multiLevelType w:val="hybridMultilevel"/>
    <w:tmpl w:val="C0AE8D92"/>
    <w:lvl w:ilvl="0" w:tplc="22F68C3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3811229"/>
    <w:multiLevelType w:val="hybridMultilevel"/>
    <w:tmpl w:val="ACE2DBA0"/>
    <w:lvl w:ilvl="0" w:tplc="22F68C3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A7314D"/>
    <w:multiLevelType w:val="hybridMultilevel"/>
    <w:tmpl w:val="0C9E6CA8"/>
    <w:lvl w:ilvl="0" w:tplc="22F68C3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7"/>
  </w:num>
  <w:num w:numId="3" w16cid:durableId="1711954363">
    <w:abstractNumId w:val="1"/>
  </w:num>
  <w:num w:numId="4" w16cid:durableId="1189491815">
    <w:abstractNumId w:val="6"/>
  </w:num>
  <w:num w:numId="5" w16cid:durableId="823743941">
    <w:abstractNumId w:val="3"/>
  </w:num>
  <w:num w:numId="6" w16cid:durableId="225534530">
    <w:abstractNumId w:val="5"/>
  </w:num>
  <w:num w:numId="7" w16cid:durableId="1376392794">
    <w:abstractNumId w:val="2"/>
  </w:num>
  <w:num w:numId="8" w16cid:durableId="647633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0F24"/>
    <w:rsid w:val="00014069"/>
    <w:rsid w:val="00017F5F"/>
    <w:rsid w:val="000202F0"/>
    <w:rsid w:val="000228B1"/>
    <w:rsid w:val="000239CA"/>
    <w:rsid w:val="00026ECF"/>
    <w:rsid w:val="00027680"/>
    <w:rsid w:val="0003354E"/>
    <w:rsid w:val="00041741"/>
    <w:rsid w:val="00041CB2"/>
    <w:rsid w:val="000459B5"/>
    <w:rsid w:val="00047EDA"/>
    <w:rsid w:val="00055080"/>
    <w:rsid w:val="00057E07"/>
    <w:rsid w:val="00073C3C"/>
    <w:rsid w:val="00084460"/>
    <w:rsid w:val="00087714"/>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03CB"/>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356D2"/>
    <w:rsid w:val="0024317B"/>
    <w:rsid w:val="00246783"/>
    <w:rsid w:val="00247501"/>
    <w:rsid w:val="00252385"/>
    <w:rsid w:val="00261B17"/>
    <w:rsid w:val="00270A21"/>
    <w:rsid w:val="0027635A"/>
    <w:rsid w:val="00277C81"/>
    <w:rsid w:val="00280930"/>
    <w:rsid w:val="00286BF1"/>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5CA4"/>
    <w:rsid w:val="003E19C6"/>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755"/>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16DE"/>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1683"/>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556"/>
    <w:rsid w:val="00783D16"/>
    <w:rsid w:val="00784778"/>
    <w:rsid w:val="007877A8"/>
    <w:rsid w:val="007877B8"/>
    <w:rsid w:val="007913BB"/>
    <w:rsid w:val="007A5C44"/>
    <w:rsid w:val="007A7DF5"/>
    <w:rsid w:val="007B55A4"/>
    <w:rsid w:val="007C43CE"/>
    <w:rsid w:val="007C4AB9"/>
    <w:rsid w:val="007E048E"/>
    <w:rsid w:val="007E1049"/>
    <w:rsid w:val="007E11B8"/>
    <w:rsid w:val="007E360B"/>
    <w:rsid w:val="007E5250"/>
    <w:rsid w:val="008006B5"/>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1EC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2584"/>
    <w:rsid w:val="009F6625"/>
    <w:rsid w:val="00A22980"/>
    <w:rsid w:val="00A24438"/>
    <w:rsid w:val="00A24614"/>
    <w:rsid w:val="00A3783B"/>
    <w:rsid w:val="00A45AE9"/>
    <w:rsid w:val="00A50183"/>
    <w:rsid w:val="00A50B40"/>
    <w:rsid w:val="00A541C7"/>
    <w:rsid w:val="00A549F4"/>
    <w:rsid w:val="00A56D99"/>
    <w:rsid w:val="00A56E62"/>
    <w:rsid w:val="00A7349F"/>
    <w:rsid w:val="00A8301F"/>
    <w:rsid w:val="00A8306B"/>
    <w:rsid w:val="00A84C8E"/>
    <w:rsid w:val="00A932DE"/>
    <w:rsid w:val="00AA16AF"/>
    <w:rsid w:val="00AA47A2"/>
    <w:rsid w:val="00AB5A63"/>
    <w:rsid w:val="00AD39FB"/>
    <w:rsid w:val="00AD4077"/>
    <w:rsid w:val="00AE6A68"/>
    <w:rsid w:val="00B02404"/>
    <w:rsid w:val="00B135D8"/>
    <w:rsid w:val="00B278A5"/>
    <w:rsid w:val="00B300D5"/>
    <w:rsid w:val="00B3363C"/>
    <w:rsid w:val="00B33D14"/>
    <w:rsid w:val="00B35E61"/>
    <w:rsid w:val="00B36536"/>
    <w:rsid w:val="00B3679F"/>
    <w:rsid w:val="00B43900"/>
    <w:rsid w:val="00B45C60"/>
    <w:rsid w:val="00B50A0A"/>
    <w:rsid w:val="00B705FB"/>
    <w:rsid w:val="00B86108"/>
    <w:rsid w:val="00B91C67"/>
    <w:rsid w:val="00B94488"/>
    <w:rsid w:val="00B9474D"/>
    <w:rsid w:val="00BA1D54"/>
    <w:rsid w:val="00BB6C25"/>
    <w:rsid w:val="00BB79CF"/>
    <w:rsid w:val="00BD603A"/>
    <w:rsid w:val="00BF2F4F"/>
    <w:rsid w:val="00BF3517"/>
    <w:rsid w:val="00C05662"/>
    <w:rsid w:val="00C11209"/>
    <w:rsid w:val="00C21B93"/>
    <w:rsid w:val="00C23001"/>
    <w:rsid w:val="00C24949"/>
    <w:rsid w:val="00C352FF"/>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07A3F"/>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0FE2"/>
    <w:rsid w:val="00E2355C"/>
    <w:rsid w:val="00E34612"/>
    <w:rsid w:val="00E36F86"/>
    <w:rsid w:val="00E469EA"/>
    <w:rsid w:val="00E51414"/>
    <w:rsid w:val="00E532A0"/>
    <w:rsid w:val="00E53685"/>
    <w:rsid w:val="00E577BF"/>
    <w:rsid w:val="00E63E18"/>
    <w:rsid w:val="00E679CB"/>
    <w:rsid w:val="00E72B38"/>
    <w:rsid w:val="00E73521"/>
    <w:rsid w:val="00E77166"/>
    <w:rsid w:val="00E84F07"/>
    <w:rsid w:val="00E86A2F"/>
    <w:rsid w:val="00E902B1"/>
    <w:rsid w:val="00E9474D"/>
    <w:rsid w:val="00E94F97"/>
    <w:rsid w:val="00EA0D0B"/>
    <w:rsid w:val="00EA15DB"/>
    <w:rsid w:val="00EB6D2C"/>
    <w:rsid w:val="00EB6F27"/>
    <w:rsid w:val="00EC1ABA"/>
    <w:rsid w:val="00EC5A1D"/>
    <w:rsid w:val="00ED1863"/>
    <w:rsid w:val="00ED1AD0"/>
    <w:rsid w:val="00ED5D86"/>
    <w:rsid w:val="00EF3611"/>
    <w:rsid w:val="00F0377D"/>
    <w:rsid w:val="00F042B2"/>
    <w:rsid w:val="00F05BB8"/>
    <w:rsid w:val="00F11EB5"/>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MqnXtnUP/+P3864T6imDRWKI3s51t4bqxvAFsm+zUxSQzPQwlVofy4gyAD3twMOKLYLghjjY7VQGxo8+LkOHUA==" w:salt="Yw4uN+KNEkOwSkSCEkG0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239CA"/>
    <w:rPr>
      <w:color w:val="0563C1"/>
      <w:u w:val="single"/>
    </w:rPr>
  </w:style>
  <w:style w:type="character" w:styleId="af7">
    <w:name w:val="Unresolved Mention"/>
    <w:basedOn w:val="a0"/>
    <w:uiPriority w:val="99"/>
    <w:semiHidden/>
    <w:unhideWhenUsed/>
    <w:rsid w:val="00023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942492">
      <w:bodyDiv w:val="1"/>
      <w:marLeft w:val="0"/>
      <w:marRight w:val="0"/>
      <w:marTop w:val="0"/>
      <w:marBottom w:val="0"/>
      <w:divBdr>
        <w:top w:val="none" w:sz="0" w:space="0" w:color="auto"/>
        <w:left w:val="none" w:sz="0" w:space="0" w:color="auto"/>
        <w:bottom w:val="none" w:sz="0" w:space="0" w:color="auto"/>
        <w:right w:val="none" w:sz="0" w:space="0" w:color="auto"/>
      </w:divBdr>
    </w:div>
    <w:div w:id="550463085">
      <w:bodyDiv w:val="1"/>
      <w:marLeft w:val="0"/>
      <w:marRight w:val="0"/>
      <w:marTop w:val="0"/>
      <w:marBottom w:val="0"/>
      <w:divBdr>
        <w:top w:val="none" w:sz="0" w:space="0" w:color="auto"/>
        <w:left w:val="none" w:sz="0" w:space="0" w:color="auto"/>
        <w:bottom w:val="none" w:sz="0" w:space="0" w:color="auto"/>
        <w:right w:val="none" w:sz="0" w:space="0" w:color="auto"/>
      </w:divBdr>
    </w:div>
    <w:div w:id="733509263">
      <w:bodyDiv w:val="1"/>
      <w:marLeft w:val="0"/>
      <w:marRight w:val="0"/>
      <w:marTop w:val="0"/>
      <w:marBottom w:val="0"/>
      <w:divBdr>
        <w:top w:val="none" w:sz="0" w:space="0" w:color="auto"/>
        <w:left w:val="none" w:sz="0" w:space="0" w:color="auto"/>
        <w:bottom w:val="none" w:sz="0" w:space="0" w:color="auto"/>
        <w:right w:val="none" w:sz="0" w:space="0" w:color="auto"/>
      </w:divBdr>
      <w:divsChild>
        <w:div w:id="1015501239">
          <w:marLeft w:val="274"/>
          <w:marRight w:val="0"/>
          <w:marTop w:val="0"/>
          <w:marBottom w:val="0"/>
          <w:divBdr>
            <w:top w:val="none" w:sz="0" w:space="0" w:color="auto"/>
            <w:left w:val="none" w:sz="0" w:space="0" w:color="auto"/>
            <w:bottom w:val="none" w:sz="0" w:space="0" w:color="auto"/>
            <w:right w:val="none" w:sz="0" w:space="0" w:color="auto"/>
          </w:divBdr>
        </w:div>
        <w:div w:id="830633540">
          <w:marLeft w:val="274"/>
          <w:marRight w:val="0"/>
          <w:marTop w:val="0"/>
          <w:marBottom w:val="0"/>
          <w:divBdr>
            <w:top w:val="none" w:sz="0" w:space="0" w:color="auto"/>
            <w:left w:val="none" w:sz="0" w:space="0" w:color="auto"/>
            <w:bottom w:val="none" w:sz="0" w:space="0" w:color="auto"/>
            <w:right w:val="none" w:sz="0" w:space="0" w:color="auto"/>
          </w:divBdr>
        </w:div>
      </w:divsChild>
    </w:div>
    <w:div w:id="789906577">
      <w:bodyDiv w:val="1"/>
      <w:marLeft w:val="0"/>
      <w:marRight w:val="0"/>
      <w:marTop w:val="0"/>
      <w:marBottom w:val="0"/>
      <w:divBdr>
        <w:top w:val="none" w:sz="0" w:space="0" w:color="auto"/>
        <w:left w:val="none" w:sz="0" w:space="0" w:color="auto"/>
        <w:bottom w:val="none" w:sz="0" w:space="0" w:color="auto"/>
        <w:right w:val="none" w:sz="0" w:space="0" w:color="auto"/>
      </w:divBdr>
    </w:div>
    <w:div w:id="98928819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oyota-engineering.co.jp/mission/" TargetMode="External"/><Relationship Id="rId13" Type="http://schemas.openxmlformats.org/officeDocument/2006/relationships/hyperlink" Target="https://toyota-engineering.co.jp/miss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oyota-engineering.co.jp/miss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yota-engineering.co.jp/mi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oyota-engineering.co.jp/mission/" TargetMode="External"/><Relationship Id="rId4" Type="http://schemas.openxmlformats.org/officeDocument/2006/relationships/settings" Target="settings.xml"/><Relationship Id="rId9" Type="http://schemas.openxmlformats.org/officeDocument/2006/relationships/hyperlink" Target="https://toyota-engineering.co.jp/mission/"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1104</ap:Words>
  <ap:Characters>6299</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7389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