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3F88F2D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134E0E">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134E0E">
              <w:rPr>
                <w:rFonts w:ascii="ＭＳ 明朝" w:eastAsia="ＭＳ 明朝" w:hAnsi="ＭＳ 明朝" w:cs="ＭＳ 明朝" w:hint="eastAsia"/>
                <w:spacing w:val="6"/>
                <w:kern w:val="0"/>
                <w:szCs w:val="21"/>
              </w:rPr>
              <w:t>9</w:t>
            </w:r>
            <w:r w:rsidR="00F0782E">
              <w:rPr>
                <w:rFonts w:ascii="ＭＳ 明朝" w:eastAsia="ＭＳ 明朝" w:hAnsi="ＭＳ 明朝" w:cs="ＭＳ 明朝" w:hint="eastAsia"/>
                <w:spacing w:val="6"/>
                <w:kern w:val="0"/>
                <w:szCs w:val="21"/>
              </w:rPr>
              <w:t xml:space="preserve">月　</w:t>
            </w:r>
            <w:r w:rsidR="00EC21A3">
              <w:rPr>
                <w:rFonts w:ascii="ＭＳ 明朝" w:eastAsia="ＭＳ 明朝" w:hAnsi="ＭＳ 明朝" w:cs="ＭＳ 明朝" w:hint="eastAsia"/>
                <w:spacing w:val="6"/>
                <w:kern w:val="0"/>
                <w:szCs w:val="21"/>
              </w:rPr>
              <w:t>20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777777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1EE5CAB5" w14:textId="7777777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7777777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039A6583" w14:textId="6571DEC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77777777"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B79D5">
              <w:rPr>
                <w:rFonts w:ascii="ＭＳ 明朝" w:eastAsia="ＭＳ 明朝" w:hAnsi="ＭＳ 明朝" w:cs="ＭＳ 明朝" w:hint="eastAsia"/>
                <w:spacing w:val="588"/>
                <w:kern w:val="0"/>
                <w:szCs w:val="21"/>
                <w:fitText w:val="1596" w:id="-2095224320"/>
              </w:rPr>
              <w:t>住</w:t>
            </w:r>
            <w:r w:rsidRPr="00EB79D5">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p>
          <w:p w14:paraId="6BDAE701" w14:textId="77777777" w:rsidR="00D1302E" w:rsidRPr="00E577BF"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62C1836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134E0E">
              <w:rPr>
                <w:rFonts w:ascii="ＭＳ 明朝" w:eastAsia="ＭＳ 明朝" w:hAnsi="ＭＳ 明朝" w:cs="ＭＳ 明朝" w:hint="eastAsia"/>
                <w:kern w:val="0"/>
                <w:szCs w:val="21"/>
              </w:rPr>
              <w:t xml:space="preserve">　　</w:t>
            </w:r>
            <w:r w:rsidR="00134E0E">
              <w:rPr>
                <w:rStyle w:val="normaltextrun"/>
                <w:rFonts w:ascii="ＭＳ 明朝" w:eastAsia="ＭＳ 明朝" w:hAnsi="ＭＳ 明朝" w:hint="eastAsia"/>
                <w:color w:val="000000"/>
                <w:szCs w:val="21"/>
                <w:bdr w:val="none" w:sz="0" w:space="0" w:color="auto" w:frame="1"/>
              </w:rPr>
              <w:t>4130001000049</w:t>
            </w:r>
          </w:p>
          <w:p w14:paraId="045CD76E" w14:textId="34DB06FF" w:rsidR="00D1302E" w:rsidRPr="00E577BF" w:rsidRDefault="00E134A2"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1A832C9">
                <v:oval id="_x0000_s1026" style="position:absolute;left:0;text-align:left;margin-left:105pt;margin-top:9.25pt;width:54.5pt;height:21pt;z-index:1" filled="f" strokecolor="red" strokeweight="1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34E0E" w:rsidRPr="00E577BF" w14:paraId="5B7EE562" w14:textId="77777777" w:rsidTr="00F5566D">
              <w:trPr>
                <w:trHeight w:val="707"/>
              </w:trPr>
              <w:tc>
                <w:tcPr>
                  <w:tcW w:w="2600" w:type="dxa"/>
                  <w:shd w:val="clear" w:color="auto" w:fill="auto"/>
                </w:tcPr>
                <w:p w14:paraId="712AB77F" w14:textId="77777777" w:rsidR="00134E0E" w:rsidRPr="00E577BF"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5A8A8F07" w:rsidR="00134E0E" w:rsidRPr="00E577BF" w:rsidRDefault="00134E0E"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統合報告書2023</w:t>
                  </w:r>
                </w:p>
              </w:tc>
            </w:tr>
            <w:tr w:rsidR="00134E0E" w:rsidRPr="00E577BF" w14:paraId="49DA1E39" w14:textId="77777777" w:rsidTr="00F5566D">
              <w:trPr>
                <w:trHeight w:val="697"/>
              </w:trPr>
              <w:tc>
                <w:tcPr>
                  <w:tcW w:w="2600" w:type="dxa"/>
                  <w:shd w:val="clear" w:color="auto" w:fill="auto"/>
                </w:tcPr>
                <w:p w14:paraId="2E32CE86" w14:textId="77777777" w:rsidR="00134E0E" w:rsidRPr="00E577BF"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4BD99739" w:rsidR="00134E0E" w:rsidRPr="00E577BF" w:rsidRDefault="00134E0E"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2023</w:t>
                  </w:r>
                  <w:r>
                    <w:rPr>
                      <w:rFonts w:ascii="ＭＳ 明朝" w:eastAsia="ＭＳ 明朝" w:hAnsi="ＭＳ 明朝" w:cs="ＭＳ 明朝" w:hint="eastAsia"/>
                      <w:spacing w:val="6"/>
                      <w:kern w:val="0"/>
                      <w:szCs w:val="21"/>
                    </w:rPr>
                    <w:t>年10月20日</w:t>
                  </w:r>
                </w:p>
              </w:tc>
            </w:tr>
            <w:tr w:rsidR="00134E0E" w:rsidRPr="00E577BF" w14:paraId="382C3670" w14:textId="77777777" w:rsidTr="00F5566D">
              <w:trPr>
                <w:trHeight w:val="707"/>
              </w:trPr>
              <w:tc>
                <w:tcPr>
                  <w:tcW w:w="2600" w:type="dxa"/>
                  <w:shd w:val="clear" w:color="auto" w:fill="auto"/>
                </w:tcPr>
                <w:p w14:paraId="4FC652B6" w14:textId="77777777" w:rsidR="00134E0E" w:rsidRPr="00E577BF"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A4F0933" w14:textId="77777777" w:rsidR="00134E0E" w:rsidRDefault="00134E0E"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統合報告書2023</w:t>
                  </w:r>
                </w:p>
                <w:p w14:paraId="2BFD86E1" w14:textId="61094500" w:rsidR="00134E0E" w:rsidRPr="00E577BF" w:rsidRDefault="00134E0E"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31D5">
                    <w:rPr>
                      <w:rFonts w:ascii="ＭＳ 明朝" w:eastAsia="ＭＳ 明朝" w:hAnsi="ＭＳ 明朝" w:cs="ＭＳ 明朝"/>
                      <w:spacing w:val="6"/>
                      <w:kern w:val="0"/>
                      <w:szCs w:val="21"/>
                    </w:rPr>
                    <w:t>https://www.kyocera.co.jp/sustainability/catalog/pdf/2023/all.pdf</w:t>
                  </w:r>
                </w:p>
              </w:tc>
            </w:tr>
            <w:tr w:rsidR="00134E0E" w:rsidRPr="00E577BF" w14:paraId="3DE21F82" w14:textId="77777777" w:rsidTr="00F5566D">
              <w:trPr>
                <w:trHeight w:val="697"/>
              </w:trPr>
              <w:tc>
                <w:tcPr>
                  <w:tcW w:w="2600" w:type="dxa"/>
                  <w:shd w:val="clear" w:color="auto" w:fill="auto"/>
                </w:tcPr>
                <w:p w14:paraId="13313238" w14:textId="77777777" w:rsidR="00134E0E" w:rsidRPr="00E577BF"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B71025C" w14:textId="77777777" w:rsidR="00134E0E" w:rsidRPr="0004792B"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04792B">
                    <w:rPr>
                      <w:rFonts w:ascii="ＭＳ 明朝" w:eastAsia="ＭＳ 明朝" w:hAnsi="ＭＳ 明朝" w:cs="ＭＳ 明朝" w:hint="eastAsia"/>
                      <w:spacing w:val="6"/>
                      <w:kern w:val="0"/>
                      <w:szCs w:val="21"/>
                    </w:rPr>
                    <w:t>■統合報告書2023　(P9）より価値創造モデルを企業経営の根幹として公表</w:t>
                  </w:r>
                  <w:r>
                    <w:rPr>
                      <w:rFonts w:ascii="ＭＳ 明朝" w:eastAsia="ＭＳ 明朝" w:hAnsi="ＭＳ 明朝" w:cs="ＭＳ 明朝" w:hint="eastAsia"/>
                      <w:spacing w:val="6"/>
                      <w:kern w:val="0"/>
                      <w:szCs w:val="21"/>
                    </w:rPr>
                    <w:t>しています</w:t>
                  </w:r>
                </w:p>
                <w:p w14:paraId="1D96C29D" w14:textId="77777777" w:rsidR="00EB79D5" w:rsidRPr="00EB79D5" w:rsidRDefault="00EB79D5" w:rsidP="00EB7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B4B6D6" w14:textId="346CE0F0" w:rsidR="00EB79D5" w:rsidRDefault="00EB79D5" w:rsidP="00EB7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79D5">
                    <w:rPr>
                      <w:rFonts w:ascii="ＭＳ 明朝" w:eastAsia="ＭＳ 明朝" w:hAnsi="ＭＳ 明朝" w:cs="ＭＳ 明朝" w:hint="eastAsia"/>
                      <w:spacing w:val="6"/>
                      <w:kern w:val="0"/>
                      <w:szCs w:val="21"/>
                    </w:rPr>
                    <w:t>■統合報告書2023よりビジョンを公表しています</w:t>
                  </w:r>
                </w:p>
                <w:p w14:paraId="637F69D4" w14:textId="5A2A2A8D" w:rsidR="00221C76" w:rsidRPr="00221C76" w:rsidRDefault="00221C76" w:rsidP="00EB7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79D5">
                    <w:rPr>
                      <w:rFonts w:ascii="ＭＳ 明朝" w:eastAsia="ＭＳ 明朝" w:hAnsi="ＭＳ 明朝" w:cs="ＭＳ 明朝" w:hint="eastAsia"/>
                      <w:spacing w:val="6"/>
                      <w:kern w:val="0"/>
                      <w:szCs w:val="21"/>
                    </w:rPr>
                    <w:t>・トップメッセージ（P7）</w:t>
                  </w:r>
                  <w:r w:rsidRPr="008F1599">
                    <w:rPr>
                      <w:rFonts w:ascii="ＭＳ 明朝" w:eastAsia="ＭＳ 明朝" w:hAnsi="ＭＳ 明朝" w:cs="ＭＳ 明朝" w:hint="eastAsia"/>
                      <w:spacing w:val="6"/>
                      <w:kern w:val="0"/>
                      <w:szCs w:val="21"/>
                    </w:rPr>
                    <w:t>「私たちを取り巻く環境が大きく変化していく中で、特に課題として認識していることの一つが、少子高齢化に伴う人材不足です。その対策として、工場や間接部門での生成AIの活用やデジタル化による生産性の向上が必要となっています。技術革新が急速に進んでいる生成AIについても今後、安全性などを含めてさまざまな検証を進め、社内に導入する考えです。」</w:t>
                  </w:r>
                </w:p>
                <w:p w14:paraId="1ED6F341" w14:textId="77777777" w:rsidR="00EB79D5" w:rsidRPr="00EB79D5" w:rsidRDefault="00EB79D5" w:rsidP="00EB7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79D5">
                    <w:rPr>
                      <w:rFonts w:ascii="ＭＳ 明朝" w:eastAsia="ＭＳ 明朝" w:hAnsi="ＭＳ 明朝" w:cs="ＭＳ 明朝" w:hint="eastAsia"/>
                      <w:spacing w:val="6"/>
                      <w:kern w:val="0"/>
                      <w:szCs w:val="21"/>
                    </w:rPr>
                    <w:t>・コアコンポーネントセグメント（P15）「持続可能な社会の発展、健康で心豊かな生活のコアとなる製品を提供し、経営理念を実現する」</w:t>
                  </w:r>
                </w:p>
                <w:p w14:paraId="373ED157" w14:textId="77777777" w:rsidR="00EB79D5" w:rsidRPr="00EB79D5" w:rsidRDefault="00EB79D5" w:rsidP="00EB7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79D5">
                    <w:rPr>
                      <w:rFonts w:ascii="ＭＳ 明朝" w:eastAsia="ＭＳ 明朝" w:hAnsi="ＭＳ 明朝" w:cs="ＭＳ 明朝" w:hint="eastAsia"/>
                      <w:spacing w:val="6"/>
                      <w:kern w:val="0"/>
                      <w:szCs w:val="21"/>
                    </w:rPr>
                    <w:t>・電子部品セグメント（P16）「価値ある「電子部品」を作り上げ、顧客や社会に貢献」</w:t>
                  </w:r>
                </w:p>
                <w:p w14:paraId="10A36089" w14:textId="77777777" w:rsidR="00134E0E" w:rsidRDefault="00EB79D5" w:rsidP="00EB7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79D5">
                    <w:rPr>
                      <w:rFonts w:ascii="ＭＳ 明朝" w:eastAsia="ＭＳ 明朝" w:hAnsi="ＭＳ 明朝" w:cs="ＭＳ 明朝" w:hint="eastAsia"/>
                      <w:spacing w:val="6"/>
                      <w:kern w:val="0"/>
                      <w:szCs w:val="21"/>
                    </w:rPr>
                    <w:t>・ソリューションセグメント（P17）「一人でも多くの幸せをそして社会をよりよいものに　高品質、高付加価値の製品、サービスに加え、既存の枠にとらわれずに社会そしてお客様の課題を解決するソリューションを提供し、さらに人類、社会の進歩発展に貢献するイノベーショ</w:t>
                  </w:r>
                  <w:r w:rsidRPr="00EB79D5">
                    <w:rPr>
                      <w:rFonts w:ascii="ＭＳ 明朝" w:eastAsia="ＭＳ 明朝" w:hAnsi="ＭＳ 明朝" w:cs="ＭＳ 明朝" w:hint="eastAsia"/>
                      <w:spacing w:val="6"/>
                      <w:kern w:val="0"/>
                      <w:szCs w:val="21"/>
                    </w:rPr>
                    <w:lastRenderedPageBreak/>
                    <w:t>ンを創出する。」</w:t>
                  </w:r>
                </w:p>
                <w:p w14:paraId="336D0D6C" w14:textId="77777777" w:rsidR="00EB79D5" w:rsidRDefault="00EB79D5" w:rsidP="00EB7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CC5693" w14:textId="77777777" w:rsidR="00EB79D5" w:rsidRPr="00EB79D5" w:rsidRDefault="00EB79D5" w:rsidP="00EB79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79D5">
                    <w:rPr>
                      <w:rFonts w:ascii="ＭＳ 明朝" w:eastAsia="ＭＳ 明朝" w:hAnsi="ＭＳ 明朝" w:cs="ＭＳ 明朝" w:hint="eastAsia"/>
                      <w:spacing w:val="6"/>
                      <w:kern w:val="0"/>
                      <w:szCs w:val="21"/>
                    </w:rPr>
                    <w:t>■統合報告書2023よりビジネスの方向性を公表しています</w:t>
                  </w:r>
                </w:p>
                <w:p w14:paraId="4BC81109" w14:textId="77777777" w:rsidR="002079CA" w:rsidRPr="00A84E74" w:rsidRDefault="002079CA" w:rsidP="00207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4E74">
                    <w:rPr>
                      <w:rFonts w:ascii="ＭＳ 明朝" w:eastAsia="ＭＳ 明朝" w:hAnsi="ＭＳ 明朝" w:cs="ＭＳ 明朝" w:hint="eastAsia"/>
                      <w:spacing w:val="6"/>
                      <w:kern w:val="0"/>
                      <w:szCs w:val="21"/>
                    </w:rPr>
                    <w:t>・重要課題（マテリアリティ）への取り組み（P12）</w:t>
                  </w:r>
                </w:p>
                <w:p w14:paraId="55426401" w14:textId="4333C9D2" w:rsidR="002079CA" w:rsidRPr="00A84E74" w:rsidRDefault="000770A4" w:rsidP="00207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4E74">
                    <w:rPr>
                      <w:rFonts w:ascii="ＭＳ 明朝" w:eastAsia="ＭＳ 明朝" w:hAnsi="ＭＳ 明朝" w:cs="ＭＳ 明朝" w:hint="eastAsia"/>
                      <w:spacing w:val="6"/>
                      <w:kern w:val="0"/>
                      <w:szCs w:val="21"/>
                    </w:rPr>
                    <w:t>「デジタル化による生産性向上</w:t>
                  </w:r>
                </w:p>
                <w:p w14:paraId="6F035D1E" w14:textId="77777777" w:rsidR="002079CA" w:rsidRPr="00A84E74" w:rsidRDefault="002079CA" w:rsidP="00207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4E74">
                    <w:rPr>
                      <w:rFonts w:ascii="ＭＳ 明朝" w:eastAsia="ＭＳ 明朝" w:hAnsi="ＭＳ 明朝" w:cs="ＭＳ 明朝" w:hint="eastAsia"/>
                      <w:spacing w:val="6"/>
                      <w:kern w:val="0"/>
                      <w:szCs w:val="21"/>
                    </w:rPr>
                    <w:t>デジタル化教育・研修による従業員の意識・理解度向上と現場での実践</w:t>
                  </w:r>
                </w:p>
                <w:p w14:paraId="6F18312C" w14:textId="77777777" w:rsidR="002079CA" w:rsidRPr="00A84E74" w:rsidRDefault="002079CA" w:rsidP="00207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4E74">
                    <w:rPr>
                      <w:rFonts w:ascii="ＭＳ 明朝" w:eastAsia="ＭＳ 明朝" w:hAnsi="ＭＳ 明朝" w:cs="ＭＳ 明朝" w:hint="eastAsia"/>
                      <w:spacing w:val="6"/>
                      <w:kern w:val="0"/>
                      <w:szCs w:val="21"/>
                    </w:rPr>
                    <w:t xml:space="preserve">　・デジタル人材育成に向けた階層別・職種別の教育・研修実施</w:t>
                  </w:r>
                </w:p>
                <w:p w14:paraId="0E2346C5" w14:textId="77777777" w:rsidR="002079CA" w:rsidRPr="00A84E74" w:rsidRDefault="002079CA" w:rsidP="00207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4E74">
                    <w:rPr>
                      <w:rFonts w:ascii="ＭＳ 明朝" w:eastAsia="ＭＳ 明朝" w:hAnsi="ＭＳ 明朝" w:cs="ＭＳ 明朝" w:hint="eastAsia"/>
                      <w:spacing w:val="6"/>
                      <w:kern w:val="0"/>
                      <w:szCs w:val="21"/>
                    </w:rPr>
                    <w:t xml:space="preserve">　・社内システムのプラットフォーム化やAI活用などのデジタル化による業務見直し</w:t>
                  </w:r>
                </w:p>
                <w:p w14:paraId="7A5EA8B0" w14:textId="77777777" w:rsidR="002079CA" w:rsidRPr="00A84E74" w:rsidRDefault="002079CA" w:rsidP="00207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4E74">
                    <w:rPr>
                      <w:rFonts w:ascii="ＭＳ 明朝" w:eastAsia="ＭＳ 明朝" w:hAnsi="ＭＳ 明朝" w:cs="ＭＳ 明朝" w:hint="eastAsia"/>
                      <w:spacing w:val="6"/>
                      <w:kern w:val="0"/>
                      <w:szCs w:val="21"/>
                    </w:rPr>
                    <w:t xml:space="preserve">　・営業・マーケティング情報の一元化によるビジネスの拡大</w:t>
                  </w:r>
                </w:p>
                <w:p w14:paraId="1C7A5FD3" w14:textId="751A151C" w:rsidR="002079CA" w:rsidRPr="00A84E74" w:rsidRDefault="002079CA" w:rsidP="00207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4E74">
                    <w:rPr>
                      <w:rFonts w:ascii="ＭＳ 明朝" w:eastAsia="ＭＳ 明朝" w:hAnsi="ＭＳ 明朝" w:cs="ＭＳ 明朝" w:hint="eastAsia"/>
                      <w:spacing w:val="6"/>
                      <w:kern w:val="0"/>
                      <w:szCs w:val="21"/>
                    </w:rPr>
                    <w:t xml:space="preserve">　・ IoT化によるデータにもとづいたものづくりと製造ラインの自動化</w:t>
                  </w:r>
                  <w:r w:rsidR="000770A4" w:rsidRPr="00A84E74">
                    <w:rPr>
                      <w:rFonts w:ascii="ＭＳ 明朝" w:eastAsia="ＭＳ 明朝" w:hAnsi="ＭＳ 明朝" w:cs="ＭＳ 明朝" w:hint="eastAsia"/>
                      <w:spacing w:val="6"/>
                      <w:kern w:val="0"/>
                      <w:szCs w:val="21"/>
                    </w:rPr>
                    <w:t>」</w:t>
                  </w:r>
                </w:p>
                <w:p w14:paraId="291CA804" w14:textId="47E2E496" w:rsidR="002079CA" w:rsidRPr="00A84E74" w:rsidRDefault="002079CA" w:rsidP="00207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4E74">
                    <w:rPr>
                      <w:rFonts w:ascii="ＭＳ 明朝" w:eastAsia="ＭＳ 明朝" w:hAnsi="ＭＳ 明朝" w:cs="ＭＳ 明朝" w:hint="eastAsia"/>
                      <w:spacing w:val="6"/>
                      <w:kern w:val="0"/>
                      <w:szCs w:val="21"/>
                    </w:rPr>
                    <w:t>・中期経営計画（P13）「</w:t>
                  </w:r>
                  <w:r w:rsidR="000770A4" w:rsidRPr="00A84E74">
                    <w:rPr>
                      <w:rFonts w:ascii="ＭＳ 明朝" w:eastAsia="ＭＳ 明朝" w:hAnsi="ＭＳ 明朝" w:cs="ＭＳ 明朝" w:hint="eastAsia"/>
                      <w:spacing w:val="6"/>
                      <w:kern w:val="0"/>
                      <w:szCs w:val="21"/>
                    </w:rPr>
                    <w:t xml:space="preserve">経営戦略　</w:t>
                  </w:r>
                  <w:r w:rsidRPr="00A84E74">
                    <w:rPr>
                      <w:rFonts w:ascii="ＭＳ 明朝" w:eastAsia="ＭＳ 明朝" w:hAnsi="ＭＳ 明朝" w:cs="ＭＳ 明朝" w:hint="eastAsia"/>
                      <w:spacing w:val="6"/>
                      <w:kern w:val="0"/>
                      <w:szCs w:val="21"/>
                    </w:rPr>
                    <w:t>デジタル技術を最大限活用した収益性の向上」</w:t>
                  </w:r>
                </w:p>
                <w:p w14:paraId="6A9C36A5" w14:textId="77777777" w:rsidR="002079CA" w:rsidRPr="00A84E74" w:rsidRDefault="002079CA" w:rsidP="00207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4E74">
                    <w:rPr>
                      <w:rFonts w:ascii="ＭＳ 明朝" w:eastAsia="ＭＳ 明朝" w:hAnsi="ＭＳ 明朝" w:cs="ＭＳ 明朝" w:hint="eastAsia"/>
                      <w:spacing w:val="6"/>
                      <w:kern w:val="0"/>
                      <w:szCs w:val="21"/>
                    </w:rPr>
                    <w:t>・コアコンポーネントセグメント（P15）「中長期的に高成長が見込まれる半導体関連市場向けを中心に、生産容量拡大と生産性向上のための積極的な設備投資を遂行します。」</w:t>
                  </w:r>
                </w:p>
                <w:p w14:paraId="05E9535A" w14:textId="77777777" w:rsidR="002079CA" w:rsidRPr="00A84E74" w:rsidRDefault="002079CA" w:rsidP="00207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4E74">
                    <w:rPr>
                      <w:rFonts w:ascii="ＭＳ 明朝" w:eastAsia="ＭＳ 明朝" w:hAnsi="ＭＳ 明朝" w:cs="ＭＳ 明朝" w:hint="eastAsia"/>
                      <w:spacing w:val="6"/>
                      <w:kern w:val="0"/>
                      <w:szCs w:val="21"/>
                    </w:rPr>
                    <w:t>・電子部品セグメント（P16）「得意分野に注力し京セラとKYOCERA AVX社のシナジーを発揮することで、市場シェア拡大と収益性の向上を図り、中期目標の達成を目指します。」</w:t>
                  </w:r>
                </w:p>
                <w:p w14:paraId="632F5D63" w14:textId="77777777" w:rsidR="002079CA" w:rsidRPr="00A84E74" w:rsidRDefault="002079CA" w:rsidP="00207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4E74">
                    <w:rPr>
                      <w:rFonts w:ascii="ＭＳ 明朝" w:eastAsia="ＭＳ 明朝" w:hAnsi="ＭＳ 明朝" w:cs="ＭＳ 明朝" w:hint="eastAsia"/>
                      <w:spacing w:val="6"/>
                      <w:kern w:val="0"/>
                      <w:szCs w:val="21"/>
                    </w:rPr>
                    <w:t>「今後の生産能力拡大に向けたグローバル生産体制の構築と自動化・省人化に不可欠なデジタル技術の積極採用により、3年間合計で2,100億円の設備投資を計画しています。」</w:t>
                  </w:r>
                </w:p>
                <w:p w14:paraId="2B1E99EC" w14:textId="23C60E0C" w:rsidR="002079CA" w:rsidRPr="00A84E74" w:rsidRDefault="002079CA" w:rsidP="00207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84E74">
                    <w:rPr>
                      <w:rFonts w:ascii="ＭＳ 明朝" w:eastAsia="ＭＳ 明朝" w:hAnsi="ＭＳ 明朝" w:cs="ＭＳ 明朝" w:hint="eastAsia"/>
                      <w:spacing w:val="6"/>
                      <w:kern w:val="0"/>
                      <w:szCs w:val="21"/>
                    </w:rPr>
                    <w:t>・ソリューションセグメント（P17）「成長戦略と構造改革の実践、そして新規ビジネスの創出により、お客様、社会の課題解決を図ると同時に、さらなる成長・拡大を目指します。」</w:t>
                  </w:r>
                </w:p>
                <w:p w14:paraId="4553E0C1" w14:textId="4137F5CE" w:rsidR="00EB79D5" w:rsidRPr="000770A4" w:rsidRDefault="002079CA" w:rsidP="002079C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A84E74">
                    <w:rPr>
                      <w:rFonts w:ascii="ＭＳ 明朝" w:eastAsia="ＭＳ 明朝" w:hAnsi="ＭＳ 明朝" w:cs="ＭＳ 明朝" w:hint="eastAsia"/>
                      <w:spacing w:val="6"/>
                      <w:kern w:val="0"/>
                      <w:szCs w:val="21"/>
                    </w:rPr>
                    <w:t>・コーポレート（P22）</w:t>
                  </w:r>
                  <w:r w:rsidR="000770A4" w:rsidRPr="00A84E74">
                    <w:rPr>
                      <w:rFonts w:ascii="ＭＳ 明朝" w:eastAsia="ＭＳ 明朝" w:hAnsi="ＭＳ 明朝" w:cs="ＭＳ 明朝" w:hint="eastAsia"/>
                      <w:spacing w:val="6"/>
                      <w:kern w:val="0"/>
                      <w:szCs w:val="21"/>
                    </w:rPr>
                    <w:t>「</w:t>
                  </w:r>
                  <w:r w:rsidRPr="00A84E74">
                    <w:rPr>
                      <w:rFonts w:ascii="ＭＳ 明朝" w:eastAsia="ＭＳ 明朝" w:hAnsi="ＭＳ 明朝" w:cs="ＭＳ 明朝" w:hint="eastAsia"/>
                      <w:spacing w:val="6"/>
                      <w:kern w:val="0"/>
                      <w:szCs w:val="21"/>
                    </w:rPr>
                    <w:t>多様化する社会課題への対応、競争力の強化のための全社的なDX（デジタルトランスフォーメーション）推進、中長期的なDX施策の遂行、階層別・職種別のデジタル人材育成に取り組んでいます。</w:t>
                  </w:r>
                  <w:r w:rsidR="000770A4" w:rsidRPr="00A84E74">
                    <w:rPr>
                      <w:rFonts w:ascii="ＭＳ 明朝" w:eastAsia="ＭＳ 明朝" w:hAnsi="ＭＳ 明朝" w:cs="ＭＳ 明朝" w:hint="eastAsia"/>
                      <w:spacing w:val="6"/>
                      <w:kern w:val="0"/>
                      <w:szCs w:val="21"/>
                    </w:rPr>
                    <w:t>」</w:t>
                  </w:r>
                </w:p>
              </w:tc>
            </w:tr>
            <w:tr w:rsidR="00134E0E" w:rsidRPr="00E577BF" w14:paraId="01B21D52" w14:textId="77777777" w:rsidTr="00F5566D">
              <w:trPr>
                <w:trHeight w:val="707"/>
              </w:trPr>
              <w:tc>
                <w:tcPr>
                  <w:tcW w:w="2600" w:type="dxa"/>
                  <w:shd w:val="clear" w:color="auto" w:fill="auto"/>
                </w:tcPr>
                <w:p w14:paraId="26DF9E70" w14:textId="77777777" w:rsidR="00134E0E" w:rsidRPr="00E577BF"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3B9C9635" w:rsidR="00134E0E" w:rsidRPr="00E577BF" w:rsidRDefault="00D60DFB" w:rsidP="00D60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6806">
                    <w:rPr>
                      <w:rFonts w:hint="eastAsia"/>
                    </w:rPr>
                    <w:t>上記の資料は、取締役会での決議（機関承認）を受</w:t>
                  </w:r>
                  <w:r>
                    <w:rPr>
                      <w:rFonts w:hint="eastAsia"/>
                    </w:rPr>
                    <w:t>けております。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EB4C187" w14:textId="15ED5F57" w:rsidR="00134E0E" w:rsidRDefault="00D67D92"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1</w:t>
                  </w:r>
                  <w:r w:rsidR="00134E0E" w:rsidRPr="00FC7FE4">
                    <w:rPr>
                      <w:rFonts w:ascii="ＭＳ 明朝" w:eastAsia="ＭＳ 明朝" w:hAnsi="ＭＳ 明朝" w:cs="ＭＳ 明朝"/>
                      <w:spacing w:val="6"/>
                      <w:kern w:val="0"/>
                      <w:szCs w:val="21"/>
                    </w:rPr>
                    <w:t>.</w:t>
                  </w:r>
                  <w:r w:rsidR="00134E0E" w:rsidRPr="00FC7FE4">
                    <w:rPr>
                      <w:rFonts w:ascii="ＭＳ 明朝" w:eastAsia="ＭＳ 明朝" w:hAnsi="ＭＳ 明朝" w:cs="ＭＳ 明朝" w:hint="eastAsia"/>
                      <w:spacing w:val="6"/>
                      <w:kern w:val="0"/>
                      <w:szCs w:val="21"/>
                    </w:rPr>
                    <w:t>統合報告書202</w:t>
                  </w:r>
                  <w:r w:rsidR="00134E0E" w:rsidRPr="00FC7FE4">
                    <w:rPr>
                      <w:rFonts w:ascii="ＭＳ 明朝" w:eastAsia="ＭＳ 明朝" w:hAnsi="ＭＳ 明朝" w:cs="ＭＳ 明朝"/>
                      <w:spacing w:val="6"/>
                      <w:kern w:val="0"/>
                      <w:szCs w:val="21"/>
                    </w:rPr>
                    <w:t>2</w:t>
                  </w:r>
                </w:p>
                <w:p w14:paraId="27715852" w14:textId="0CB15F7B" w:rsidR="00134E0E" w:rsidRPr="00E01809" w:rsidRDefault="00D67D92"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w:t>
                  </w:r>
                  <w:r w:rsidR="00134E0E">
                    <w:rPr>
                      <w:rFonts w:ascii="ＭＳ 明朝" w:eastAsia="ＭＳ 明朝" w:hAnsi="ＭＳ 明朝" w:cs="ＭＳ 明朝"/>
                      <w:spacing w:val="6"/>
                      <w:kern w:val="0"/>
                      <w:szCs w:val="21"/>
                    </w:rPr>
                    <w:t>.</w:t>
                  </w:r>
                  <w:r w:rsidR="00134E0E" w:rsidRPr="008D18D6">
                    <w:rPr>
                      <w:rFonts w:ascii="ＭＳ 明朝" w:eastAsia="ＭＳ 明朝" w:hAnsi="ＭＳ 明朝" w:cs="ＭＳ 明朝" w:hint="eastAsia"/>
                      <w:spacing w:val="6"/>
                      <w:kern w:val="0"/>
                      <w:szCs w:val="21"/>
                    </w:rPr>
                    <w:t>統合報告書</w:t>
                  </w:r>
                  <w:r w:rsidR="00134E0E">
                    <w:rPr>
                      <w:rFonts w:ascii="ＭＳ 明朝" w:eastAsia="ＭＳ 明朝" w:hAnsi="ＭＳ 明朝" w:cs="ＭＳ 明朝" w:hint="eastAsia"/>
                      <w:spacing w:val="6"/>
                      <w:kern w:val="0"/>
                      <w:szCs w:val="21"/>
                    </w:rPr>
                    <w:t>202</w:t>
                  </w:r>
                  <w:r w:rsidR="00134E0E">
                    <w:rPr>
                      <w:rFonts w:ascii="ＭＳ 明朝" w:eastAsia="ＭＳ 明朝" w:hAnsi="ＭＳ 明朝" w:cs="ＭＳ 明朝"/>
                      <w:spacing w:val="6"/>
                      <w:kern w:val="0"/>
                      <w:szCs w:val="21"/>
                    </w:rPr>
                    <w:t>3</w:t>
                  </w:r>
                </w:p>
                <w:p w14:paraId="6AD93436" w14:textId="77777777" w:rsidR="00D1302E" w:rsidRDefault="00D67D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3</w:t>
                  </w:r>
                  <w:r w:rsidR="00134E0E">
                    <w:rPr>
                      <w:rFonts w:ascii="ＭＳ 明朝" w:eastAsia="ＭＳ 明朝" w:hAnsi="ＭＳ 明朝" w:cs="ＭＳ 明朝"/>
                      <w:spacing w:val="6"/>
                      <w:kern w:val="0"/>
                      <w:szCs w:val="21"/>
                    </w:rPr>
                    <w:t>.</w:t>
                  </w:r>
                  <w:r w:rsidR="00134E0E" w:rsidRPr="000A02E1">
                    <w:rPr>
                      <w:rFonts w:ascii="ＭＳ 明朝" w:eastAsia="ＭＳ 明朝" w:hAnsi="ＭＳ 明朝" w:cs="ＭＳ 明朝" w:hint="eastAsia"/>
                      <w:spacing w:val="6"/>
                      <w:kern w:val="0"/>
                      <w:szCs w:val="21"/>
                    </w:rPr>
                    <w:t>2024年3月期 第3四半期 決算説明会</w:t>
                  </w:r>
                </w:p>
                <w:p w14:paraId="5BF68E2D" w14:textId="175F128F" w:rsidR="00E00D37" w:rsidRPr="00E00D37" w:rsidRDefault="00E00D37" w:rsidP="00E00D37">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w:t>
                  </w:r>
                  <w:r>
                    <w:rPr>
                      <w:rFonts w:ascii="ＭＳ 明朝" w:eastAsia="ＭＳ 明朝" w:hAnsi="ＭＳ 明朝" w:cs="ＭＳ 明朝"/>
                      <w:spacing w:val="6"/>
                      <w:kern w:val="0"/>
                      <w:szCs w:val="21"/>
                    </w:rPr>
                    <w:t>.</w:t>
                  </w:r>
                  <w:r w:rsidRPr="00E00D37">
                    <w:rPr>
                      <w:rFonts w:ascii="ＭＳ 明朝" w:eastAsia="ＭＳ 明朝" w:hAnsi="ＭＳ 明朝" w:cs="ＭＳ 明朝" w:hint="eastAsia"/>
                      <w:spacing w:val="6"/>
                      <w:kern w:val="0"/>
                      <w:szCs w:val="21"/>
                    </w:rPr>
                    <w:t xml:space="preserve"> </w:t>
                  </w:r>
                  <w:r w:rsidRPr="00E00D37">
                    <w:rPr>
                      <w:rStyle w:val="af6"/>
                      <w:rFonts w:ascii="ＭＳ 明朝" w:eastAsia="ＭＳ 明朝" w:hAnsi="ＭＳ 明朝" w:cs="ＭＳ 明朝" w:hint="eastAsia"/>
                      <w:color w:val="auto"/>
                      <w:spacing w:val="6"/>
                      <w:kern w:val="0"/>
                      <w:szCs w:val="21"/>
                      <w:u w:val="none"/>
                    </w:rPr>
                    <w:t>京セラ株式会社　サステナビリティページ</w:t>
                  </w:r>
                </w:p>
              </w:tc>
            </w:tr>
            <w:tr w:rsidR="00134E0E" w:rsidRPr="00E577BF" w14:paraId="15FFB657" w14:textId="77777777" w:rsidTr="00F5566D">
              <w:trPr>
                <w:trHeight w:val="697"/>
              </w:trPr>
              <w:tc>
                <w:tcPr>
                  <w:tcW w:w="2600" w:type="dxa"/>
                  <w:shd w:val="clear" w:color="auto" w:fill="auto"/>
                </w:tcPr>
                <w:p w14:paraId="09D6FA76" w14:textId="77777777" w:rsidR="00134E0E" w:rsidRPr="00E577BF"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6445450" w14:textId="6F8508B0" w:rsidR="00134E0E" w:rsidRPr="00FC7FE4" w:rsidRDefault="00D67D92"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1</w:t>
                  </w:r>
                  <w:r w:rsidR="00134E0E" w:rsidRPr="00FC7FE4">
                    <w:rPr>
                      <w:rFonts w:ascii="ＭＳ 明朝" w:eastAsia="ＭＳ 明朝" w:hAnsi="ＭＳ 明朝" w:cs="ＭＳ 明朝"/>
                      <w:spacing w:val="6"/>
                      <w:kern w:val="0"/>
                      <w:szCs w:val="21"/>
                    </w:rPr>
                    <w:t>.2022</w:t>
                  </w:r>
                  <w:r w:rsidR="00134E0E" w:rsidRPr="00FC7FE4">
                    <w:rPr>
                      <w:rFonts w:ascii="ＭＳ 明朝" w:eastAsia="ＭＳ 明朝" w:hAnsi="ＭＳ 明朝" w:cs="ＭＳ 明朝" w:hint="eastAsia"/>
                      <w:spacing w:val="6"/>
                      <w:kern w:val="0"/>
                      <w:szCs w:val="21"/>
                    </w:rPr>
                    <w:t>年</w:t>
                  </w:r>
                  <w:r w:rsidR="00134E0E" w:rsidRPr="00FC7FE4">
                    <w:rPr>
                      <w:rFonts w:ascii="ＭＳ 明朝" w:eastAsia="ＭＳ 明朝" w:hAnsi="ＭＳ 明朝" w:cs="ＭＳ 明朝"/>
                      <w:spacing w:val="6"/>
                      <w:kern w:val="0"/>
                      <w:szCs w:val="21"/>
                    </w:rPr>
                    <w:t>9</w:t>
                  </w:r>
                  <w:r w:rsidR="00134E0E" w:rsidRPr="00FC7FE4">
                    <w:rPr>
                      <w:rFonts w:ascii="ＭＳ 明朝" w:eastAsia="ＭＳ 明朝" w:hAnsi="ＭＳ 明朝" w:cs="ＭＳ 明朝" w:hint="eastAsia"/>
                      <w:spacing w:val="6"/>
                      <w:kern w:val="0"/>
                      <w:szCs w:val="21"/>
                    </w:rPr>
                    <w:t>月3</w:t>
                  </w:r>
                  <w:r w:rsidR="00134E0E" w:rsidRPr="00FC7FE4">
                    <w:rPr>
                      <w:rFonts w:ascii="ＭＳ 明朝" w:eastAsia="ＭＳ 明朝" w:hAnsi="ＭＳ 明朝" w:cs="ＭＳ 明朝"/>
                      <w:spacing w:val="6"/>
                      <w:kern w:val="0"/>
                      <w:szCs w:val="21"/>
                    </w:rPr>
                    <w:t>0</w:t>
                  </w:r>
                  <w:r w:rsidR="00134E0E" w:rsidRPr="00FC7FE4">
                    <w:rPr>
                      <w:rFonts w:ascii="ＭＳ 明朝" w:eastAsia="ＭＳ 明朝" w:hAnsi="ＭＳ 明朝" w:cs="ＭＳ 明朝" w:hint="eastAsia"/>
                      <w:spacing w:val="6"/>
                      <w:kern w:val="0"/>
                      <w:szCs w:val="21"/>
                    </w:rPr>
                    <w:t>日</w:t>
                  </w:r>
                </w:p>
                <w:p w14:paraId="366378A6" w14:textId="71FBE31D" w:rsidR="00134E0E" w:rsidRPr="00FC7FE4" w:rsidRDefault="00D67D92"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w:t>
                  </w:r>
                  <w:r w:rsidR="00134E0E" w:rsidRPr="00FC7FE4">
                    <w:rPr>
                      <w:rFonts w:ascii="ＭＳ 明朝" w:eastAsia="ＭＳ 明朝" w:hAnsi="ＭＳ 明朝" w:cs="ＭＳ 明朝"/>
                      <w:spacing w:val="6"/>
                      <w:kern w:val="0"/>
                      <w:szCs w:val="21"/>
                    </w:rPr>
                    <w:t>.2023</w:t>
                  </w:r>
                  <w:r w:rsidR="00134E0E" w:rsidRPr="00FC7FE4">
                    <w:rPr>
                      <w:rFonts w:ascii="ＭＳ 明朝" w:eastAsia="ＭＳ 明朝" w:hAnsi="ＭＳ 明朝" w:cs="ＭＳ 明朝" w:hint="eastAsia"/>
                      <w:spacing w:val="6"/>
                      <w:kern w:val="0"/>
                      <w:szCs w:val="21"/>
                    </w:rPr>
                    <w:t>年10月20日</w:t>
                  </w:r>
                </w:p>
                <w:p w14:paraId="29C9F903" w14:textId="77777777" w:rsidR="00134E0E" w:rsidRDefault="00D67D92"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3</w:t>
                  </w:r>
                  <w:r w:rsidR="00134E0E" w:rsidRPr="00FC7FE4">
                    <w:rPr>
                      <w:rFonts w:ascii="ＭＳ 明朝" w:eastAsia="ＭＳ 明朝" w:hAnsi="ＭＳ 明朝" w:cs="ＭＳ 明朝"/>
                      <w:spacing w:val="6"/>
                      <w:kern w:val="0"/>
                      <w:szCs w:val="21"/>
                    </w:rPr>
                    <w:t>.2024</w:t>
                  </w:r>
                  <w:r w:rsidR="00134E0E" w:rsidRPr="00FC7FE4">
                    <w:rPr>
                      <w:rFonts w:ascii="ＭＳ 明朝" w:eastAsia="ＭＳ 明朝" w:hAnsi="ＭＳ 明朝" w:cs="ＭＳ 明朝" w:hint="eastAsia"/>
                      <w:spacing w:val="6"/>
                      <w:kern w:val="0"/>
                      <w:szCs w:val="21"/>
                    </w:rPr>
                    <w:t>年2月1日</w:t>
                  </w:r>
                </w:p>
                <w:p w14:paraId="7116E297" w14:textId="2F940E15" w:rsidR="00E00D37" w:rsidRPr="00E577BF" w:rsidRDefault="00E00D37"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4</w:t>
                  </w:r>
                  <w:r>
                    <w:rPr>
                      <w:rFonts w:ascii="ＭＳ 明朝" w:eastAsia="ＭＳ 明朝" w:hAnsi="ＭＳ 明朝" w:cs="ＭＳ 明朝"/>
                      <w:spacing w:val="6"/>
                      <w:kern w:val="0"/>
                      <w:szCs w:val="21"/>
                    </w:rPr>
                    <w:t>.</w:t>
                  </w:r>
                  <w:r w:rsidRPr="00FC7FE4">
                    <w:rPr>
                      <w:rFonts w:ascii="ＭＳ 明朝" w:eastAsia="ＭＳ 明朝" w:hAnsi="ＭＳ 明朝" w:cs="ＭＳ 明朝"/>
                      <w:spacing w:val="6"/>
                      <w:kern w:val="0"/>
                      <w:szCs w:val="21"/>
                    </w:rPr>
                    <w:t>2023</w:t>
                  </w:r>
                  <w:r w:rsidRPr="00FC7FE4">
                    <w:rPr>
                      <w:rFonts w:ascii="ＭＳ 明朝" w:eastAsia="ＭＳ 明朝" w:hAnsi="ＭＳ 明朝" w:cs="ＭＳ 明朝" w:hint="eastAsia"/>
                      <w:spacing w:val="6"/>
                      <w:kern w:val="0"/>
                      <w:szCs w:val="21"/>
                    </w:rPr>
                    <w:t>年10月20日</w:t>
                  </w:r>
                </w:p>
              </w:tc>
            </w:tr>
            <w:tr w:rsidR="00134E0E" w:rsidRPr="00E577BF" w14:paraId="2A2A0EB3" w14:textId="77777777" w:rsidTr="00F5566D">
              <w:trPr>
                <w:trHeight w:val="707"/>
              </w:trPr>
              <w:tc>
                <w:tcPr>
                  <w:tcW w:w="2600" w:type="dxa"/>
                  <w:shd w:val="clear" w:color="auto" w:fill="auto"/>
                </w:tcPr>
                <w:p w14:paraId="0E02E846" w14:textId="77777777" w:rsidR="00134E0E" w:rsidRPr="00E577BF"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1D2EDF2A" w14:textId="60720366" w:rsidR="00134E0E" w:rsidRPr="00FC7FE4" w:rsidRDefault="00D67D92" w:rsidP="00134E0E">
                  <w:pPr>
                    <w:suppressAutoHyphens/>
                    <w:kinsoku w:val="0"/>
                    <w:overflowPunct w:val="0"/>
                    <w:adjustRightInd w:val="0"/>
                    <w:spacing w:after="120"/>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1</w:t>
                  </w:r>
                  <w:r w:rsidR="00134E0E" w:rsidRPr="00FC7FE4">
                    <w:rPr>
                      <w:rFonts w:ascii="ＭＳ 明朝" w:eastAsia="ＭＳ 明朝" w:hAnsi="ＭＳ 明朝" w:cs="ＭＳ 明朝"/>
                      <w:spacing w:val="6"/>
                      <w:kern w:val="0"/>
                      <w:szCs w:val="21"/>
                    </w:rPr>
                    <w:t>.</w:t>
                  </w:r>
                  <w:r w:rsidR="00134E0E" w:rsidRPr="00FC7FE4">
                    <w:rPr>
                      <w:rFonts w:ascii="ＭＳ 明朝" w:eastAsia="ＭＳ 明朝" w:hAnsi="ＭＳ 明朝" w:cs="ＭＳ 明朝" w:hint="eastAsia"/>
                      <w:spacing w:val="6"/>
                      <w:kern w:val="0"/>
                      <w:szCs w:val="21"/>
                    </w:rPr>
                    <w:t>統合報告書2022</w:t>
                  </w:r>
                </w:p>
                <w:p w14:paraId="2A341B10" w14:textId="77777777" w:rsidR="00134E0E" w:rsidRPr="00FC7FE4" w:rsidRDefault="00E134A2"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134E0E" w:rsidRPr="00FC7FE4">
                      <w:rPr>
                        <w:rStyle w:val="af6"/>
                        <w:rFonts w:ascii="ＭＳ 明朝" w:eastAsia="ＭＳ 明朝" w:hAnsi="ＭＳ 明朝" w:cs="ＭＳ 明朝"/>
                        <w:spacing w:val="6"/>
                        <w:kern w:val="0"/>
                        <w:szCs w:val="21"/>
                      </w:rPr>
                      <w:t>https://www.kyocera.co.jp/ir/library/pdf/catalog/integrated_2022.pdf</w:t>
                    </w:r>
                  </w:hyperlink>
                </w:p>
                <w:p w14:paraId="2BFEEF42" w14:textId="77777777" w:rsidR="00134E0E" w:rsidRPr="00FC7FE4" w:rsidRDefault="00134E0E"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2D8486" w14:textId="7937E8BD" w:rsidR="00134E0E" w:rsidRPr="00FC7FE4" w:rsidRDefault="00D67D92"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w:t>
                  </w:r>
                  <w:r w:rsidR="00134E0E" w:rsidRPr="00FC7FE4">
                    <w:rPr>
                      <w:rFonts w:ascii="ＭＳ 明朝" w:eastAsia="ＭＳ 明朝" w:hAnsi="ＭＳ 明朝" w:cs="ＭＳ 明朝"/>
                      <w:spacing w:val="6"/>
                      <w:kern w:val="0"/>
                      <w:szCs w:val="21"/>
                    </w:rPr>
                    <w:t>.</w:t>
                  </w:r>
                  <w:r w:rsidR="00134E0E" w:rsidRPr="00FC7FE4">
                    <w:rPr>
                      <w:rFonts w:ascii="ＭＳ 明朝" w:eastAsia="ＭＳ 明朝" w:hAnsi="ＭＳ 明朝" w:cs="ＭＳ 明朝" w:hint="eastAsia"/>
                      <w:spacing w:val="6"/>
                      <w:kern w:val="0"/>
                      <w:szCs w:val="21"/>
                    </w:rPr>
                    <w:t>統合報告書2023</w:t>
                  </w:r>
                </w:p>
                <w:p w14:paraId="634208CE" w14:textId="77777777" w:rsidR="00134E0E" w:rsidRPr="00FC7FE4" w:rsidRDefault="00E134A2" w:rsidP="00134E0E">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9" w:history="1">
                    <w:r w:rsidR="00134E0E" w:rsidRPr="00FC7FE4">
                      <w:rPr>
                        <w:rStyle w:val="af6"/>
                        <w:rFonts w:ascii="ＭＳ 明朝" w:eastAsia="ＭＳ 明朝" w:hAnsi="ＭＳ 明朝" w:cs="ＭＳ 明朝"/>
                        <w:spacing w:val="6"/>
                        <w:kern w:val="0"/>
                        <w:szCs w:val="21"/>
                      </w:rPr>
                      <w:t>https://www.kyocera.co.jp/sustainability/catalog/pdf/2023/all.pdf</w:t>
                    </w:r>
                  </w:hyperlink>
                </w:p>
                <w:p w14:paraId="7758B80D" w14:textId="77777777" w:rsidR="00134E0E" w:rsidRPr="00FC7FE4" w:rsidRDefault="00134E0E"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99B62C" w14:textId="7AC396BD" w:rsidR="00134E0E" w:rsidRPr="00FC7FE4" w:rsidRDefault="00D67D92"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3</w:t>
                  </w:r>
                  <w:r w:rsidR="00134E0E" w:rsidRPr="00FC7FE4">
                    <w:rPr>
                      <w:rFonts w:ascii="ＭＳ 明朝" w:eastAsia="ＭＳ 明朝" w:hAnsi="ＭＳ 明朝" w:cs="ＭＳ 明朝"/>
                      <w:spacing w:val="6"/>
                      <w:kern w:val="0"/>
                      <w:szCs w:val="21"/>
                    </w:rPr>
                    <w:t>.</w:t>
                  </w:r>
                  <w:r w:rsidR="00134E0E" w:rsidRPr="00FC7FE4">
                    <w:rPr>
                      <w:rFonts w:hint="eastAsia"/>
                    </w:rPr>
                    <w:t xml:space="preserve"> </w:t>
                  </w:r>
                  <w:r w:rsidR="00134E0E" w:rsidRPr="00FC7FE4">
                    <w:rPr>
                      <w:rFonts w:ascii="ＭＳ 明朝" w:eastAsia="ＭＳ 明朝" w:hAnsi="ＭＳ 明朝" w:cs="ＭＳ 明朝" w:hint="eastAsia"/>
                      <w:spacing w:val="6"/>
                      <w:kern w:val="0"/>
                      <w:szCs w:val="21"/>
                    </w:rPr>
                    <w:t>2024年3月期 第3四半期 決算説明会</w:t>
                  </w:r>
                </w:p>
                <w:p w14:paraId="052CDBA1" w14:textId="77777777" w:rsidR="00134E0E" w:rsidRDefault="00E134A2" w:rsidP="00134E0E">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0" w:history="1">
                    <w:r w:rsidR="00134E0E" w:rsidRPr="00FC7FE4">
                      <w:rPr>
                        <w:rStyle w:val="af6"/>
                        <w:rFonts w:ascii="ＭＳ 明朝" w:eastAsia="ＭＳ 明朝" w:hAnsi="ＭＳ 明朝" w:cs="ＭＳ 明朝"/>
                        <w:spacing w:val="6"/>
                        <w:kern w:val="0"/>
                        <w:szCs w:val="21"/>
                      </w:rPr>
                      <w:t>https://www.kyocera.co.jp/ir/library/pdf/presentation/FY24_3Q_p.pdf</w:t>
                    </w:r>
                  </w:hyperlink>
                </w:p>
                <w:p w14:paraId="039A3A96" w14:textId="15A10B9D" w:rsidR="00E00D37" w:rsidRDefault="00E00D37" w:rsidP="00134E0E">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p>
                <w:p w14:paraId="5E473B4F" w14:textId="2E5427AA" w:rsidR="00E00D37" w:rsidRPr="00E00D37" w:rsidRDefault="00E00D37" w:rsidP="00E00D37">
                  <w:pPr>
                    <w:suppressAutoHyphens/>
                    <w:kinsoku w:val="0"/>
                    <w:overflowPunct w:val="0"/>
                    <w:adjustRightInd w:val="0"/>
                    <w:spacing w:afterLines="50" w:after="120" w:line="238" w:lineRule="exact"/>
                    <w:ind w:left="666" w:hangingChars="300" w:hanging="666"/>
                    <w:jc w:val="left"/>
                    <w:textAlignment w:val="center"/>
                    <w:rPr>
                      <w:rStyle w:val="af6"/>
                      <w:rFonts w:ascii="ＭＳ 明朝" w:eastAsia="ＭＳ 明朝" w:hAnsi="ＭＳ 明朝" w:cs="ＭＳ 明朝"/>
                      <w:color w:val="auto"/>
                      <w:spacing w:val="6"/>
                      <w:kern w:val="0"/>
                      <w:szCs w:val="21"/>
                      <w:u w:val="none"/>
                    </w:rPr>
                  </w:pPr>
                  <w:r w:rsidRPr="00E00D37">
                    <w:rPr>
                      <w:rStyle w:val="af6"/>
                      <w:rFonts w:ascii="ＭＳ 明朝" w:eastAsia="ＭＳ 明朝" w:hAnsi="ＭＳ 明朝" w:cs="ＭＳ 明朝" w:hint="eastAsia"/>
                      <w:color w:val="auto"/>
                      <w:spacing w:val="6"/>
                      <w:kern w:val="0"/>
                      <w:szCs w:val="21"/>
                      <w:u w:val="none"/>
                    </w:rPr>
                    <w:t>4</w:t>
                  </w:r>
                  <w:r w:rsidRPr="00E00D37">
                    <w:rPr>
                      <w:rStyle w:val="af6"/>
                      <w:rFonts w:ascii="ＭＳ 明朝" w:eastAsia="ＭＳ 明朝" w:hAnsi="ＭＳ 明朝" w:cs="ＭＳ 明朝"/>
                      <w:color w:val="auto"/>
                      <w:spacing w:val="6"/>
                      <w:kern w:val="0"/>
                      <w:szCs w:val="21"/>
                      <w:u w:val="none"/>
                    </w:rPr>
                    <w:t>.</w:t>
                  </w:r>
                  <w:r w:rsidRPr="00E00D37">
                    <w:rPr>
                      <w:rStyle w:val="af6"/>
                      <w:rFonts w:ascii="ＭＳ 明朝" w:eastAsia="ＭＳ 明朝" w:hAnsi="ＭＳ 明朝" w:cs="ＭＳ 明朝" w:hint="eastAsia"/>
                      <w:color w:val="auto"/>
                      <w:spacing w:val="6"/>
                      <w:kern w:val="0"/>
                      <w:szCs w:val="21"/>
                      <w:u w:val="none"/>
                    </w:rPr>
                    <w:t>京セラ株式会社　サステナビリティページ</w:t>
                  </w:r>
                </w:p>
                <w:p w14:paraId="3417B331" w14:textId="22C0738E" w:rsidR="00C62878" w:rsidRDefault="00E134A2"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C62878" w:rsidRPr="00696E87">
                      <w:rPr>
                        <w:rStyle w:val="af6"/>
                        <w:rFonts w:ascii="ＭＳ 明朝" w:eastAsia="ＭＳ 明朝" w:hAnsi="ＭＳ 明朝" w:cs="ＭＳ 明朝"/>
                        <w:spacing w:val="6"/>
                        <w:kern w:val="0"/>
                        <w:szCs w:val="21"/>
                      </w:rPr>
                      <w:t>https://www.kyocera.co.jp/sustainability/digital/index.html</w:t>
                    </w:r>
                  </w:hyperlink>
                </w:p>
                <w:p w14:paraId="1FE4DE1F" w14:textId="287F3B6E" w:rsidR="00C62878" w:rsidRPr="00C62878" w:rsidRDefault="00C62878"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34E0E" w:rsidRPr="00E577BF" w14:paraId="640E83AB" w14:textId="77777777" w:rsidTr="00F5566D">
              <w:trPr>
                <w:trHeight w:val="353"/>
              </w:trPr>
              <w:tc>
                <w:tcPr>
                  <w:tcW w:w="2600" w:type="dxa"/>
                  <w:shd w:val="clear" w:color="auto" w:fill="auto"/>
                </w:tcPr>
                <w:p w14:paraId="2A82AECA" w14:textId="77777777" w:rsidR="00134E0E" w:rsidRPr="00822FE8"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記載内容抜粋</w:t>
                  </w:r>
                </w:p>
              </w:tc>
              <w:tc>
                <w:tcPr>
                  <w:tcW w:w="5890" w:type="dxa"/>
                  <w:shd w:val="clear" w:color="auto" w:fill="auto"/>
                </w:tcPr>
                <w:p w14:paraId="07219EC3" w14:textId="136326DF" w:rsidR="00A318C0" w:rsidRPr="00822FE8" w:rsidRDefault="00F4361D" w:rsidP="00F436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■統合報告書2</w:t>
                  </w:r>
                  <w:r w:rsidRPr="00822FE8">
                    <w:rPr>
                      <w:rFonts w:ascii="ＭＳ 明朝" w:eastAsia="ＭＳ 明朝" w:hAnsi="ＭＳ 明朝" w:cs="ＭＳ 明朝"/>
                      <w:spacing w:val="6"/>
                      <w:kern w:val="0"/>
                      <w:szCs w:val="21"/>
                    </w:rPr>
                    <w:t>023</w:t>
                  </w:r>
                  <w:r w:rsidRPr="00822FE8">
                    <w:rPr>
                      <w:rFonts w:ascii="ＭＳ 明朝" w:eastAsia="ＭＳ 明朝" w:hAnsi="ＭＳ 明朝" w:cs="ＭＳ 明朝" w:hint="eastAsia"/>
                      <w:spacing w:val="6"/>
                      <w:kern w:val="0"/>
                      <w:szCs w:val="21"/>
                    </w:rPr>
                    <w:t>（P13）で経営戦略について公表しています</w:t>
                  </w:r>
                  <w:r w:rsidR="00DB7649" w:rsidRPr="00822FE8">
                    <w:rPr>
                      <w:rFonts w:ascii="ＭＳ 明朝" w:eastAsia="ＭＳ 明朝" w:hAnsi="ＭＳ 明朝" w:cs="ＭＳ 明朝" w:hint="eastAsia"/>
                      <w:spacing w:val="6"/>
                      <w:kern w:val="0"/>
                      <w:szCs w:val="21"/>
                    </w:rPr>
                    <w:t>。</w:t>
                  </w:r>
                </w:p>
                <w:p w14:paraId="5CE93860" w14:textId="227F425D" w:rsidR="00F4361D" w:rsidRPr="00822FE8" w:rsidRDefault="00F4361D" w:rsidP="00F436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「デジタル技術を最大限活用した収益性の向上」</w:t>
                  </w:r>
                </w:p>
                <w:p w14:paraId="509646DC" w14:textId="77777777" w:rsidR="00E93F1A" w:rsidRPr="00822FE8" w:rsidRDefault="00E93F1A" w:rsidP="00F436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51EC06" w14:textId="5FA8714B" w:rsidR="00D67D92" w:rsidRPr="00822FE8" w:rsidRDefault="002C1CB5" w:rsidP="002C1CB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w:t>
                  </w:r>
                  <w:r w:rsidR="00D67D92" w:rsidRPr="00822FE8">
                    <w:rPr>
                      <w:rFonts w:ascii="ＭＳ 明朝" w:eastAsia="ＭＳ 明朝" w:hAnsi="ＭＳ 明朝" w:cs="ＭＳ 明朝" w:hint="eastAsia"/>
                      <w:spacing w:val="6"/>
                      <w:kern w:val="0"/>
                      <w:szCs w:val="21"/>
                    </w:rPr>
                    <w:t>統合報告書2023（P31）で「データで裏付けをとるビジネス・業務へ」を公表しています。</w:t>
                  </w:r>
                </w:p>
                <w:p w14:paraId="0608EE72" w14:textId="3DD85582" w:rsidR="00D67D92" w:rsidRPr="00822FE8" w:rsidRDefault="00D67D92" w:rsidP="00E93F1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「営業：プロセスMA/SFAの活用・データ蓄積・活用」</w:t>
                  </w:r>
                </w:p>
                <w:p w14:paraId="2DBDCAD1" w14:textId="7A249277" w:rsidR="00773E2E" w:rsidRPr="00822FE8" w:rsidRDefault="00773E2E" w:rsidP="002674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1A708A" w14:textId="0E28D6F2" w:rsidR="00773E2E" w:rsidRPr="00822FE8" w:rsidRDefault="002C1CB5" w:rsidP="002C1CB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w:t>
                  </w:r>
                  <w:r w:rsidR="00773E2E" w:rsidRPr="00822FE8">
                    <w:rPr>
                      <w:rFonts w:ascii="ＭＳ 明朝" w:eastAsia="ＭＳ 明朝" w:hAnsi="ＭＳ 明朝" w:cs="ＭＳ 明朝" w:hint="eastAsia"/>
                      <w:spacing w:val="6"/>
                      <w:kern w:val="0"/>
                      <w:szCs w:val="21"/>
                    </w:rPr>
                    <w:t>2024年3月期 第3四半期 決算説明会（P17）にて下記を公表しています</w:t>
                  </w:r>
                  <w:r w:rsidR="00DB7649" w:rsidRPr="00822FE8">
                    <w:rPr>
                      <w:rFonts w:ascii="ＭＳ 明朝" w:eastAsia="ＭＳ 明朝" w:hAnsi="ＭＳ 明朝" w:cs="ＭＳ 明朝" w:hint="eastAsia"/>
                      <w:spacing w:val="6"/>
                      <w:kern w:val="0"/>
                      <w:szCs w:val="21"/>
                    </w:rPr>
                    <w:t>。</w:t>
                  </w:r>
                </w:p>
                <w:p w14:paraId="07B2A7A8" w14:textId="77777777" w:rsidR="00134E0E" w:rsidRPr="00822FE8" w:rsidRDefault="00773E2E" w:rsidP="00E93F1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「経営基盤強化 DX投資・人的資本投資の更なる拡充」</w:t>
                  </w:r>
                </w:p>
                <w:p w14:paraId="219301D0" w14:textId="20212ABA" w:rsidR="007E2D94" w:rsidRPr="00822FE8" w:rsidRDefault="007E2D94"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370F7E4" w14:textId="3E7401B7" w:rsidR="00DB7649" w:rsidRPr="00822FE8" w:rsidRDefault="00DB7649"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■統合報告書2</w:t>
                  </w:r>
                  <w:r w:rsidRPr="00822FE8">
                    <w:rPr>
                      <w:rFonts w:ascii="ＭＳ 明朝" w:eastAsia="ＭＳ 明朝" w:hAnsi="ＭＳ 明朝" w:cs="ＭＳ 明朝"/>
                      <w:spacing w:val="6"/>
                      <w:kern w:val="0"/>
                      <w:szCs w:val="21"/>
                    </w:rPr>
                    <w:t>023</w:t>
                  </w:r>
                  <w:r w:rsidRPr="00822FE8">
                    <w:rPr>
                      <w:rFonts w:ascii="ＭＳ 明朝" w:eastAsia="ＭＳ 明朝" w:hAnsi="ＭＳ 明朝" w:cs="ＭＳ 明朝" w:hint="eastAsia"/>
                      <w:spacing w:val="6"/>
                      <w:kern w:val="0"/>
                      <w:szCs w:val="21"/>
                    </w:rPr>
                    <w:t>（P31）でデジタル化への取り組みについて公表しています。</w:t>
                  </w:r>
                </w:p>
                <w:p w14:paraId="71EDCBF3" w14:textId="40D0C17B" w:rsidR="007E2D94" w:rsidRPr="00822FE8" w:rsidRDefault="007E2D94" w:rsidP="007E2D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デジタル化への取り組み</w:t>
                  </w:r>
                </w:p>
                <w:p w14:paraId="44EA18E7" w14:textId="1992EE60" w:rsidR="007E2D94" w:rsidRPr="00822FE8" w:rsidRDefault="007E2D94" w:rsidP="007E2D9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1　全社での営業情報の共有と利活用</w:t>
                  </w:r>
                </w:p>
                <w:p w14:paraId="5E26DC31" w14:textId="19E92321" w:rsidR="007E2D94" w:rsidRPr="00822FE8" w:rsidRDefault="007E2D94" w:rsidP="007E2D9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2　データ収集／分析プラットフォーム</w:t>
                  </w:r>
                </w:p>
                <w:p w14:paraId="32B5827C" w14:textId="22C0D4B7" w:rsidR="007E2D94" w:rsidRPr="00822FE8" w:rsidRDefault="007E2D94" w:rsidP="007E2D9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3　製造現場での生産性倍増活動</w:t>
                  </w:r>
                </w:p>
                <w:p w14:paraId="6AE47241" w14:textId="421D9F16" w:rsidR="007E2D94" w:rsidRPr="00822FE8" w:rsidRDefault="007E2D94" w:rsidP="007E2D94">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製造部門において、データにもとづく業務への見直しを進め、情報共有プラットフォームでのデータ活用により、製品品質と作業効率の向上を図ります。</w:t>
                  </w:r>
                </w:p>
                <w:p w14:paraId="71E27E43" w14:textId="79CC36DF" w:rsidR="007E2D94" w:rsidRPr="00822FE8" w:rsidRDefault="007E2D94" w:rsidP="007E2D9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4　ネットワークとセキュリティ</w:t>
                  </w:r>
                </w:p>
                <w:p w14:paraId="001F6A1C" w14:textId="0A5C5EF2" w:rsidR="007E2D94" w:rsidRPr="00822FE8" w:rsidRDefault="007E2D94" w:rsidP="007E2D94">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サイバーセキュリティ対策により、情報資産の安全を担保し事業継続を維持します。</w:t>
                  </w:r>
                </w:p>
                <w:p w14:paraId="50F9CB13" w14:textId="3724EF5F" w:rsidR="007E2D94" w:rsidRPr="00822FE8" w:rsidRDefault="007E2D94" w:rsidP="007E2D9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５　事務処理効率化とITスキルのボトムアップ</w:t>
                  </w:r>
                </w:p>
                <w:p w14:paraId="66C3FD8C" w14:textId="77777777" w:rsidR="007E2D94" w:rsidRPr="00822FE8" w:rsidRDefault="007E2D94" w:rsidP="007E2D94">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ITスキルレベルのボトムアップを図り、業務改善の裾野を拡大します。</w:t>
                  </w:r>
                </w:p>
                <w:p w14:paraId="20E1EA36" w14:textId="04F1E892" w:rsidR="002C1CB5" w:rsidRPr="00822FE8" w:rsidRDefault="002C1CB5" w:rsidP="002C1CB5">
                  <w:pPr>
                    <w:suppressAutoHyphens/>
                    <w:kinsoku w:val="0"/>
                    <w:overflowPunct w:val="0"/>
                    <w:adjustRightInd w:val="0"/>
                    <w:spacing w:afterLines="50" w:after="120" w:line="238" w:lineRule="exact"/>
                    <w:jc w:val="left"/>
                    <w:textAlignment w:val="center"/>
                    <w:rPr>
                      <w:rStyle w:val="notion-enable-hover"/>
                    </w:rPr>
                  </w:pPr>
                  <w:r w:rsidRPr="00822FE8">
                    <w:rPr>
                      <w:rFonts w:ascii="ＭＳ 明朝" w:eastAsia="ＭＳ 明朝" w:hAnsi="ＭＳ 明朝" w:cs="ＭＳ 明朝" w:hint="eastAsia"/>
                      <w:spacing w:val="6"/>
                      <w:kern w:val="0"/>
                      <w:szCs w:val="21"/>
                    </w:rPr>
                    <w:lastRenderedPageBreak/>
                    <w:t>（補足）</w:t>
                  </w:r>
                  <w:r w:rsidR="00E00D37" w:rsidRPr="00822FE8">
                    <w:rPr>
                      <w:rStyle w:val="notion-enable-hover"/>
                    </w:rPr>
                    <w:t>データ活用の具体的な方策</w:t>
                  </w:r>
                  <w:r w:rsidR="00E00D37" w:rsidRPr="00822FE8">
                    <w:rPr>
                      <w:rStyle w:val="notion-enable-hover"/>
                      <w:rFonts w:hint="eastAsia"/>
                    </w:rPr>
                    <w:t>についての補足説明</w:t>
                  </w:r>
                </w:p>
                <w:p w14:paraId="4F73C908" w14:textId="07B53ED5" w:rsidR="00E00D37" w:rsidRPr="00822FE8" w:rsidRDefault="00E00D37" w:rsidP="002C1C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■京セラ株式会社サステナビリティページでデジタル化推進として以下の内容を公表しています。</w:t>
                  </w:r>
                </w:p>
                <w:p w14:paraId="1FB344AA" w14:textId="7B91A37E" w:rsidR="00E00D37" w:rsidRPr="00822FE8" w:rsidRDefault="00E00D37" w:rsidP="00E00D3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2　データ収集／分析プラットフォーム</w:t>
                  </w:r>
                </w:p>
                <w:p w14:paraId="5ABFEAD7" w14:textId="77777777" w:rsidR="002C1CB5" w:rsidRPr="00822FE8" w:rsidRDefault="00E00D37" w:rsidP="002C1C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各部門から収集されたデータを整形化し、活用分析する環境を構築しました。AI／データ分析エンジニアを社内育成するスキームも構築し、製造現場での品質改善・生産性向上に活用しています。</w:t>
                  </w:r>
                </w:p>
                <w:p w14:paraId="30E33E0E" w14:textId="77777777" w:rsidR="00E00D37" w:rsidRPr="00822FE8" w:rsidRDefault="00E00D37" w:rsidP="00E00D37">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3　製造現場での生産性倍増活動</w:t>
                  </w:r>
                </w:p>
                <w:p w14:paraId="0848987C" w14:textId="666C7C20" w:rsidR="00E00D37" w:rsidRPr="00822FE8" w:rsidRDefault="00E00D37" w:rsidP="002C1C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2FE8">
                    <w:rPr>
                      <w:rFonts w:ascii="ＭＳ 明朝" w:eastAsia="ＭＳ 明朝" w:hAnsi="ＭＳ 明朝" w:cs="ＭＳ 明朝" w:hint="eastAsia"/>
                      <w:spacing w:val="6"/>
                      <w:kern w:val="0"/>
                      <w:szCs w:val="21"/>
                    </w:rPr>
                    <w:t>AI によるデータ活用とロボット活用により、大幅な生産性向上を進めています。デジタルプラットフォームに製造工程のあらゆるデータを統合することによる「可視化」やAIによる「不良予測」や「故障予知」、ロボットと組み合わせた製造ラインの「自動化・自律化」などを進めています。2021年4月にスマートファクトリー化された新ラインが稼働しました。</w:t>
                  </w:r>
                </w:p>
              </w:tc>
            </w:tr>
            <w:tr w:rsidR="00134E0E" w:rsidRPr="00E577BF" w14:paraId="20047B99" w14:textId="77777777" w:rsidTr="00F5566D">
              <w:trPr>
                <w:trHeight w:val="697"/>
              </w:trPr>
              <w:tc>
                <w:tcPr>
                  <w:tcW w:w="2600" w:type="dxa"/>
                  <w:shd w:val="clear" w:color="auto" w:fill="auto"/>
                </w:tcPr>
                <w:p w14:paraId="1BDE20EC" w14:textId="77777777" w:rsidR="00134E0E" w:rsidRPr="00E577BF"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5C7C538A" w:rsidR="00134E0E" w:rsidRPr="00E577BF" w:rsidRDefault="00134E0E" w:rsidP="00D60D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6806">
                    <w:rPr>
                      <w:rFonts w:hint="eastAsia"/>
                    </w:rPr>
                    <w:t>上記の資料は、取締役会での決議（機関承認）を受</w:t>
                  </w:r>
                  <w:r w:rsidR="00D60DFB">
                    <w:rPr>
                      <w:rFonts w:hint="eastAsia"/>
                    </w:rPr>
                    <w:t>けております。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5FE9C06B" w:rsidR="00D1302E" w:rsidRPr="00E577BF" w:rsidRDefault="00D1302E" w:rsidP="00773E2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8EB07D1" w14:textId="77777777" w:rsidR="00134E0E" w:rsidRPr="008D18D6" w:rsidRDefault="00134E0E" w:rsidP="00134E0E">
                  <w:pPr>
                    <w:suppressAutoHyphens/>
                    <w:kinsoku w:val="0"/>
                    <w:overflowPunct w:val="0"/>
                    <w:adjustRightInd w:val="0"/>
                    <w:spacing w:after="120"/>
                    <w:textAlignment w:val="center"/>
                    <w:rPr>
                      <w:rFonts w:ascii="ＭＳ 明朝" w:eastAsia="ＭＳ 明朝" w:hAnsi="ＭＳ 明朝" w:cs="ＭＳ 明朝"/>
                      <w:spacing w:val="6"/>
                      <w:kern w:val="0"/>
                      <w:szCs w:val="21"/>
                    </w:rPr>
                  </w:pPr>
                  <w:r w:rsidRPr="008D18D6">
                    <w:rPr>
                      <w:rFonts w:ascii="ＭＳ 明朝" w:eastAsia="ＭＳ 明朝" w:hAnsi="ＭＳ 明朝" w:cs="ＭＳ 明朝" w:hint="eastAsia"/>
                      <w:spacing w:val="6"/>
                      <w:kern w:val="0"/>
                      <w:szCs w:val="21"/>
                    </w:rPr>
                    <w:t>統合報告書</w:t>
                  </w:r>
                  <w:r>
                    <w:rPr>
                      <w:rFonts w:ascii="ＭＳ 明朝" w:eastAsia="ＭＳ 明朝" w:hAnsi="ＭＳ 明朝" w:cs="ＭＳ 明朝" w:hint="eastAsia"/>
                      <w:spacing w:val="6"/>
                      <w:kern w:val="0"/>
                      <w:szCs w:val="21"/>
                    </w:rPr>
                    <w:t>2022</w:t>
                  </w:r>
                </w:p>
                <w:p w14:paraId="47D9F1D0" w14:textId="49AB202C" w:rsidR="00D1302E" w:rsidRPr="00E577BF" w:rsidRDefault="00134E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統合報告書2023</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F383E17" w14:textId="1679271C" w:rsidR="00134E0E" w:rsidRPr="00822F8D"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822F8D">
                    <w:rPr>
                      <w:rFonts w:ascii="ＭＳ 明朝" w:eastAsia="ＭＳ 明朝" w:hAnsi="ＭＳ 明朝" w:cs="ＭＳ 明朝" w:hint="eastAsia"/>
                      <w:spacing w:val="6"/>
                      <w:kern w:val="0"/>
                    </w:rPr>
                    <w:t>■統合報告書2022(P21)でDX</w:t>
                  </w:r>
                  <w:r>
                    <w:rPr>
                      <w:rFonts w:ascii="ＭＳ 明朝" w:eastAsia="ＭＳ 明朝" w:hAnsi="ＭＳ 明朝" w:cs="ＭＳ 明朝" w:hint="eastAsia"/>
                      <w:spacing w:val="6"/>
                      <w:kern w:val="0"/>
                    </w:rPr>
                    <w:t>組織の位置づけを</w:t>
                  </w:r>
                  <w:r w:rsidRPr="00822F8D">
                    <w:rPr>
                      <w:rFonts w:ascii="ＭＳ 明朝" w:eastAsia="ＭＳ 明朝" w:hAnsi="ＭＳ 明朝" w:cs="ＭＳ 明朝" w:hint="eastAsia"/>
                      <w:spacing w:val="6"/>
                      <w:kern w:val="0"/>
                    </w:rPr>
                    <w:t>公表</w:t>
                  </w:r>
                  <w:r>
                    <w:rPr>
                      <w:rFonts w:ascii="ＭＳ 明朝" w:eastAsia="ＭＳ 明朝" w:hAnsi="ＭＳ 明朝" w:cs="ＭＳ 明朝" w:hint="eastAsia"/>
                      <w:spacing w:val="6"/>
                      <w:kern w:val="0"/>
                    </w:rPr>
                    <w:t>しています</w:t>
                  </w:r>
                  <w:r w:rsidR="00DB7649">
                    <w:rPr>
                      <w:rFonts w:ascii="ＭＳ 明朝" w:eastAsia="ＭＳ 明朝" w:hAnsi="ＭＳ 明朝" w:cs="ＭＳ 明朝" w:hint="eastAsia"/>
                      <w:spacing w:val="6"/>
                      <w:kern w:val="0"/>
                    </w:rPr>
                    <w:t>。</w:t>
                  </w:r>
                </w:p>
                <w:p w14:paraId="1BB2BB45" w14:textId="77777777" w:rsidR="00134E0E" w:rsidRPr="00822F8D"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822F8D">
                    <w:rPr>
                      <w:rFonts w:ascii="ＭＳ 明朝" w:eastAsia="ＭＳ 明朝" w:hAnsi="ＭＳ 明朝" w:cs="ＭＳ 明朝" w:hint="eastAsia"/>
                      <w:spacing w:val="6"/>
                      <w:kern w:val="0"/>
                    </w:rPr>
                    <w:t>「2020年4月に新設されたデジタルビジネス推進本部は、各部門からシステムメンバーを兼務化し、部門の垣根を超え横串を通すことで情報を共有し、共通機能をプラットフォーム化する役割を担っています。」</w:t>
                  </w:r>
                </w:p>
                <w:p w14:paraId="32C70169" w14:textId="77777777" w:rsidR="00134E0E" w:rsidRPr="00822F8D"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p>
                <w:p w14:paraId="178DED97" w14:textId="267FD702" w:rsidR="00134E0E" w:rsidRPr="00822F8D"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822F8D">
                    <w:rPr>
                      <w:rFonts w:ascii="ＭＳ 明朝" w:eastAsia="ＭＳ 明朝" w:hAnsi="ＭＳ 明朝" w:cs="ＭＳ 明朝" w:hint="eastAsia"/>
                      <w:spacing w:val="6"/>
                      <w:kern w:val="0"/>
                    </w:rPr>
                    <w:t>■統合報告書2023（P31</w:t>
                  </w:r>
                  <w:r>
                    <w:rPr>
                      <w:rFonts w:ascii="ＭＳ 明朝" w:eastAsia="ＭＳ 明朝" w:hAnsi="ＭＳ 明朝" w:cs="ＭＳ 明朝" w:hint="eastAsia"/>
                      <w:spacing w:val="6"/>
                      <w:kern w:val="0"/>
                    </w:rPr>
                    <w:t>）で階層別・職種別の人材育成策を</w:t>
                  </w:r>
                  <w:r w:rsidRPr="00822F8D">
                    <w:rPr>
                      <w:rFonts w:ascii="ＭＳ 明朝" w:eastAsia="ＭＳ 明朝" w:hAnsi="ＭＳ 明朝" w:cs="ＭＳ 明朝" w:hint="eastAsia"/>
                      <w:spacing w:val="6"/>
                      <w:kern w:val="0"/>
                    </w:rPr>
                    <w:t>公表</w:t>
                  </w:r>
                  <w:r>
                    <w:rPr>
                      <w:rFonts w:ascii="ＭＳ 明朝" w:eastAsia="ＭＳ 明朝" w:hAnsi="ＭＳ 明朝" w:cs="ＭＳ 明朝" w:hint="eastAsia"/>
                      <w:spacing w:val="6"/>
                      <w:kern w:val="0"/>
                    </w:rPr>
                    <w:t>しています</w:t>
                  </w:r>
                  <w:r w:rsidR="00DB7649">
                    <w:rPr>
                      <w:rFonts w:ascii="ＭＳ 明朝" w:eastAsia="ＭＳ 明朝" w:hAnsi="ＭＳ 明朝" w:cs="ＭＳ 明朝" w:hint="eastAsia"/>
                      <w:spacing w:val="6"/>
                      <w:kern w:val="0"/>
                    </w:rPr>
                    <w:t>。</w:t>
                  </w:r>
                </w:p>
                <w:p w14:paraId="310CB9CA" w14:textId="709385DF" w:rsidR="00D1302E" w:rsidRPr="00E577BF" w:rsidRDefault="00134E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2F8D">
                    <w:rPr>
                      <w:rFonts w:ascii="ＭＳ 明朝" w:eastAsia="ＭＳ 明朝" w:hAnsi="ＭＳ 明朝" w:cs="ＭＳ 明朝" w:hint="eastAsia"/>
                      <w:spacing w:val="6"/>
                      <w:kern w:val="0"/>
                    </w:rPr>
                    <w:t>「デジタル人材育成の為の施策としては、階層別・職種別の教育カリキュラムを用意しています。製造部門の例では、製造情報を取得する為のセンサ設置・接続技術、取得したデータを整形化して活用する技術、データ分析やＡＩ予測する技術、部門業務のＩＴ化の為の上流工程の知識、などの教育カリキュラムを準備し、定期的に開催し、製造現場で必要なスキルを身に付けられる環境となっています。また、各部門の責任者向けには、ＤＸの考え方やその為に必要な責任者の役割・考え方を学ぶための研修を実施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25935290" w:rsidR="00D1302E" w:rsidRPr="00E577BF" w:rsidRDefault="00D1302E" w:rsidP="00773E2E">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6157526" w14:textId="54283D9D" w:rsidR="00D1302E" w:rsidRPr="00E577BF" w:rsidRDefault="00134E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統合報告書2023</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6E12F0" w14:textId="20302893" w:rsidR="00134E0E" w:rsidRPr="001A413D"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413D">
                    <w:rPr>
                      <w:rFonts w:ascii="ＭＳ 明朝" w:eastAsia="ＭＳ 明朝" w:hAnsi="ＭＳ 明朝" w:cs="ＭＳ 明朝" w:hint="eastAsia"/>
                      <w:spacing w:val="6"/>
                      <w:kern w:val="0"/>
                      <w:szCs w:val="21"/>
                    </w:rPr>
                    <w:t>■統合報告書2023(P31)でデジタル化への取り組みのための環境整備を公表</w:t>
                  </w:r>
                  <w:r>
                    <w:rPr>
                      <w:rFonts w:ascii="ＭＳ 明朝" w:eastAsia="ＭＳ 明朝" w:hAnsi="ＭＳ 明朝" w:cs="ＭＳ 明朝" w:hint="eastAsia"/>
                      <w:spacing w:val="6"/>
                      <w:kern w:val="0"/>
                      <w:szCs w:val="21"/>
                    </w:rPr>
                    <w:t>しています</w:t>
                  </w:r>
                  <w:r w:rsidR="00DB7649">
                    <w:rPr>
                      <w:rFonts w:ascii="ＭＳ 明朝" w:eastAsia="ＭＳ 明朝" w:hAnsi="ＭＳ 明朝" w:cs="ＭＳ 明朝" w:hint="eastAsia"/>
                      <w:spacing w:val="6"/>
                      <w:kern w:val="0"/>
                      <w:szCs w:val="21"/>
                    </w:rPr>
                    <w:t>。</w:t>
                  </w:r>
                </w:p>
                <w:p w14:paraId="08D9606D" w14:textId="77777777" w:rsidR="00134E0E" w:rsidRPr="001A413D"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413D">
                    <w:rPr>
                      <w:rFonts w:ascii="ＭＳ 明朝" w:eastAsia="ＭＳ 明朝" w:hAnsi="ＭＳ 明朝" w:cs="ＭＳ 明朝" w:hint="eastAsia"/>
                      <w:spacing w:val="6"/>
                      <w:kern w:val="0"/>
                      <w:szCs w:val="21"/>
                    </w:rPr>
                    <w:t>「全社での営業情報の共有と利活用」</w:t>
                  </w:r>
                </w:p>
                <w:p w14:paraId="1654E3E8" w14:textId="77777777" w:rsidR="00134E0E" w:rsidRPr="001A413D"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413D">
                    <w:rPr>
                      <w:rFonts w:ascii="ＭＳ 明朝" w:eastAsia="ＭＳ 明朝" w:hAnsi="ＭＳ 明朝" w:cs="ＭＳ 明朝" w:hint="eastAsia"/>
                      <w:spacing w:val="6"/>
                      <w:kern w:val="0"/>
                      <w:szCs w:val="21"/>
                    </w:rPr>
                    <w:t>「データ収集/分析プラットフォーム」</w:t>
                  </w:r>
                </w:p>
                <w:p w14:paraId="51B7F87F" w14:textId="77777777" w:rsidR="00134E0E" w:rsidRPr="001A413D"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413D">
                    <w:rPr>
                      <w:rFonts w:ascii="ＭＳ 明朝" w:eastAsia="ＭＳ 明朝" w:hAnsi="ＭＳ 明朝" w:cs="ＭＳ 明朝" w:hint="eastAsia"/>
                      <w:spacing w:val="6"/>
                      <w:kern w:val="0"/>
                      <w:szCs w:val="21"/>
                    </w:rPr>
                    <w:lastRenderedPageBreak/>
                    <w:t>「製造現場での生産性倍増活動」</w:t>
                  </w:r>
                </w:p>
                <w:p w14:paraId="19C50957" w14:textId="77777777" w:rsidR="00134E0E" w:rsidRPr="001A413D"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1A413D">
                    <w:rPr>
                      <w:rFonts w:ascii="ＭＳ 明朝" w:eastAsia="ＭＳ 明朝" w:hAnsi="ＭＳ 明朝" w:cs="ＭＳ 明朝" w:hint="eastAsia"/>
                      <w:spacing w:val="6"/>
                      <w:kern w:val="0"/>
                      <w:szCs w:val="21"/>
                    </w:rPr>
                    <w:t>「ネットワークとセキュリティ」</w:t>
                  </w:r>
                </w:p>
                <w:p w14:paraId="7B1BCC4F" w14:textId="1F7BA70D" w:rsidR="00D1302E" w:rsidRPr="00E577BF" w:rsidRDefault="00134E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413D">
                    <w:rPr>
                      <w:rFonts w:ascii="ＭＳ 明朝" w:eastAsia="ＭＳ 明朝" w:hAnsi="ＭＳ 明朝" w:cs="ＭＳ 明朝" w:hint="eastAsia"/>
                      <w:spacing w:val="6"/>
                      <w:kern w:val="0"/>
                      <w:szCs w:val="21"/>
                    </w:rPr>
                    <w:t>「事務処理効率化とITスキルのボトムアップ」</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61AA7152" w:rsidR="00D1302E" w:rsidRPr="00E577BF" w:rsidRDefault="00134E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413D">
                    <w:rPr>
                      <w:rFonts w:ascii="ＭＳ 明朝" w:eastAsia="ＭＳ 明朝" w:hAnsi="ＭＳ 明朝" w:cs="ＭＳ 明朝" w:hint="eastAsia"/>
                      <w:spacing w:val="6"/>
                      <w:kern w:val="0"/>
                      <w:szCs w:val="21"/>
                    </w:rPr>
                    <w:t>統合報告書2023</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34E0E" w:rsidRPr="00E577BF" w14:paraId="655C5BE1" w14:textId="77777777" w:rsidTr="00F5566D">
              <w:trPr>
                <w:trHeight w:val="697"/>
              </w:trPr>
              <w:tc>
                <w:tcPr>
                  <w:tcW w:w="2600" w:type="dxa"/>
                  <w:shd w:val="clear" w:color="auto" w:fill="auto"/>
                </w:tcPr>
                <w:p w14:paraId="0046106A" w14:textId="77777777" w:rsidR="00134E0E" w:rsidRPr="00E577BF"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117A2E3B" w:rsidR="00134E0E" w:rsidRPr="00E577BF" w:rsidRDefault="00134E0E"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月2</w:t>
                  </w:r>
                  <w:r>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日</w:t>
                  </w:r>
                </w:p>
              </w:tc>
            </w:tr>
            <w:tr w:rsidR="00134E0E" w:rsidRPr="00E577BF" w14:paraId="41F5F9BC" w14:textId="77777777" w:rsidTr="00F5566D">
              <w:trPr>
                <w:trHeight w:val="707"/>
              </w:trPr>
              <w:tc>
                <w:tcPr>
                  <w:tcW w:w="2600" w:type="dxa"/>
                  <w:shd w:val="clear" w:color="auto" w:fill="auto"/>
                </w:tcPr>
                <w:p w14:paraId="233DC24C" w14:textId="77777777" w:rsidR="00134E0E" w:rsidRPr="00E577BF"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34E24C8" w14:textId="77777777" w:rsidR="00134E0E" w:rsidRDefault="00134E0E"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413D">
                    <w:rPr>
                      <w:rFonts w:ascii="ＭＳ 明朝" w:eastAsia="ＭＳ 明朝" w:hAnsi="ＭＳ 明朝" w:cs="ＭＳ 明朝" w:hint="eastAsia"/>
                      <w:spacing w:val="6"/>
                      <w:kern w:val="0"/>
                      <w:szCs w:val="21"/>
                    </w:rPr>
                    <w:t>統合報告書2023</w:t>
                  </w:r>
                </w:p>
                <w:p w14:paraId="0AF707E1" w14:textId="6BAB175F" w:rsidR="00134E0E" w:rsidRPr="00E577BF" w:rsidRDefault="00E134A2"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134E0E" w:rsidRPr="00FD0ECE">
                      <w:rPr>
                        <w:rStyle w:val="af6"/>
                        <w:rFonts w:ascii="ＭＳ 明朝" w:eastAsia="ＭＳ 明朝" w:hAnsi="ＭＳ 明朝" w:cs="ＭＳ 明朝"/>
                        <w:spacing w:val="6"/>
                        <w:kern w:val="0"/>
                        <w:szCs w:val="21"/>
                      </w:rPr>
                      <w:t>https://www.kyocera.co.jp/sustainability/catalog/pdf/2023/all.pdf</w:t>
                    </w:r>
                  </w:hyperlink>
                </w:p>
              </w:tc>
            </w:tr>
            <w:tr w:rsidR="00134E0E" w:rsidRPr="00E577BF" w14:paraId="3219FCF2" w14:textId="77777777" w:rsidTr="00F5566D">
              <w:trPr>
                <w:trHeight w:val="697"/>
              </w:trPr>
              <w:tc>
                <w:tcPr>
                  <w:tcW w:w="2600" w:type="dxa"/>
                  <w:shd w:val="clear" w:color="auto" w:fill="auto"/>
                </w:tcPr>
                <w:p w14:paraId="147A8794" w14:textId="77777777" w:rsidR="00134E0E" w:rsidRPr="00E577BF" w:rsidRDefault="00134E0E" w:rsidP="00134E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E4E028C" w14:textId="3949635B" w:rsidR="00DB7649" w:rsidRPr="00EE2AAB" w:rsidRDefault="002C1CB5"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hint="eastAsia"/>
                    </w:rPr>
                    <w:t>■</w:t>
                  </w:r>
                  <w:r w:rsidR="00DB7649" w:rsidRPr="00EE2AAB">
                    <w:t>統合報告書2023</w:t>
                  </w:r>
                  <w:r w:rsidRPr="00EE2AAB">
                    <w:rPr>
                      <w:rFonts w:hint="eastAsia"/>
                    </w:rPr>
                    <w:t>(</w:t>
                  </w:r>
                  <w:r w:rsidR="00DB7649" w:rsidRPr="00EE2AAB">
                    <w:t>P31</w:t>
                  </w:r>
                  <w:r w:rsidRPr="00EE2AAB">
                    <w:rPr>
                      <w:rFonts w:hint="eastAsia"/>
                    </w:rPr>
                    <w:t>)</w:t>
                  </w:r>
                  <w:r w:rsidR="00DB7649" w:rsidRPr="00EE2AAB">
                    <w:t>の「時間軸を意識したデジタル化施策の遂行」のロードマップ</w:t>
                  </w:r>
                  <w:r w:rsidRPr="00EE2AAB">
                    <w:rPr>
                      <w:rFonts w:hint="eastAsia"/>
                    </w:rPr>
                    <w:t>にて以下の</w:t>
                  </w:r>
                  <w:r w:rsidRPr="00EE2AAB">
                    <w:t>評価指標及び財務指標（売上高）</w:t>
                  </w:r>
                  <w:r w:rsidRPr="00EE2AAB">
                    <w:rPr>
                      <w:rFonts w:hint="eastAsia"/>
                    </w:rPr>
                    <w:t>を公表しています。</w:t>
                  </w:r>
                </w:p>
                <w:p w14:paraId="6BC304C9" w14:textId="5E6CC5FA" w:rsidR="00DB7649" w:rsidRPr="00EE2AAB" w:rsidRDefault="00685F65"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w:t>
                  </w:r>
                  <w:r w:rsidR="00A659CE" w:rsidRPr="00EE2AAB">
                    <w:rPr>
                      <w:rFonts w:ascii="ＭＳ 明朝" w:eastAsia="ＭＳ 明朝" w:hAnsi="ＭＳ 明朝" w:cs="ＭＳ 明朝" w:hint="eastAsia"/>
                      <w:spacing w:val="6"/>
                      <w:kern w:val="0"/>
                      <w:szCs w:val="21"/>
                    </w:rPr>
                    <w:t>2025</w:t>
                  </w:r>
                  <w:r w:rsidR="00DB7649" w:rsidRPr="00EE2AAB">
                    <w:rPr>
                      <w:rFonts w:ascii="ＭＳ 明朝" w:eastAsia="ＭＳ 明朝" w:hAnsi="ＭＳ 明朝" w:cs="ＭＳ 明朝" w:hint="eastAsia"/>
                      <w:spacing w:val="6"/>
                      <w:kern w:val="0"/>
                      <w:szCs w:val="21"/>
                    </w:rPr>
                    <w:t>年までに達成</w:t>
                  </w:r>
                </w:p>
                <w:p w14:paraId="6EC88448" w14:textId="096EE4B7" w:rsidR="00DB7649" w:rsidRPr="00EE2AAB" w:rsidRDefault="00DB7649"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①　営業・製造・管理、それぞれの業務に合わせたMicrosoft 365※活用方法展開</w:t>
                  </w:r>
                </w:p>
                <w:p w14:paraId="79121E73" w14:textId="520E354B" w:rsidR="00DB7649" w:rsidRPr="00EE2AAB" w:rsidRDefault="00DB7649"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②　業務へのAI活用による効率化、業務見直し</w:t>
                  </w:r>
                </w:p>
                <w:p w14:paraId="3FB4B585" w14:textId="1EFD5642" w:rsidR="00DB7649" w:rsidRPr="00EE2AAB" w:rsidRDefault="00D76D75" w:rsidP="00D76D7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③</w:t>
                  </w:r>
                  <w:r w:rsidR="00DB7649" w:rsidRPr="00EE2AAB">
                    <w:rPr>
                      <w:rFonts w:ascii="ＭＳ 明朝" w:eastAsia="ＭＳ 明朝" w:hAnsi="ＭＳ 明朝" w:cs="ＭＳ 明朝" w:hint="eastAsia"/>
                      <w:spacing w:val="6"/>
                      <w:kern w:val="0"/>
                      <w:szCs w:val="21"/>
                    </w:rPr>
                    <w:t xml:space="preserve">　スマートフォン全社展開の活用事例共有</w:t>
                  </w:r>
                </w:p>
                <w:p w14:paraId="4C3A4032" w14:textId="096F389A" w:rsidR="00DB7649" w:rsidRPr="00EE2AAB" w:rsidRDefault="00685F65"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w:t>
                  </w:r>
                  <w:r w:rsidR="00D76D75" w:rsidRPr="00EE2AAB">
                    <w:rPr>
                      <w:rFonts w:ascii="ＭＳ 明朝" w:eastAsia="ＭＳ 明朝" w:hAnsi="ＭＳ 明朝" w:cs="ＭＳ 明朝" w:hint="eastAsia"/>
                      <w:spacing w:val="6"/>
                      <w:kern w:val="0"/>
                      <w:szCs w:val="21"/>
                    </w:rPr>
                    <w:t>2028年</w:t>
                  </w:r>
                  <w:r w:rsidR="00DB7649" w:rsidRPr="00EE2AAB">
                    <w:rPr>
                      <w:rFonts w:ascii="ＭＳ 明朝" w:eastAsia="ＭＳ 明朝" w:hAnsi="ＭＳ 明朝" w:cs="ＭＳ 明朝" w:hint="eastAsia"/>
                      <w:spacing w:val="6"/>
                      <w:kern w:val="0"/>
                      <w:szCs w:val="21"/>
                    </w:rPr>
                    <w:t>までに達成</w:t>
                  </w:r>
                </w:p>
                <w:p w14:paraId="122C8826" w14:textId="40458785" w:rsidR="00DB7649" w:rsidRPr="00EE2AAB" w:rsidRDefault="00DB7649"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④　営業：プロセス化・MA/SFAの活用・データ蓄積・活用</w:t>
                  </w:r>
                </w:p>
                <w:p w14:paraId="4BA6F7DC" w14:textId="58C50D81" w:rsidR="00DB7649" w:rsidRPr="00EE2AAB" w:rsidRDefault="00DB7649"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⑤　製造：業務・システムの標準化／製造拠点新設対応</w:t>
                  </w:r>
                </w:p>
                <w:p w14:paraId="3ADAAB6D" w14:textId="1C981A97" w:rsidR="00DB7649" w:rsidRPr="00EE2AAB" w:rsidRDefault="00DB7649"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⑥　管理：部門を跨って業務の見直し</w:t>
                  </w:r>
                </w:p>
                <w:p w14:paraId="05086BB5" w14:textId="5E526B04" w:rsidR="00DB7649" w:rsidRPr="00EE2AAB" w:rsidRDefault="00DB7649"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⑦　業務の自動化・遠隔化をサポート</w:t>
                  </w:r>
                </w:p>
                <w:p w14:paraId="62324AD4" w14:textId="2F9E80EC" w:rsidR="00DB7649" w:rsidRPr="00EE2AAB" w:rsidRDefault="00DB7649"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⑧　IT民主化のためのノーコード開発・共有環境</w:t>
                  </w:r>
                </w:p>
                <w:p w14:paraId="0A9BDBBC" w14:textId="74C6E2E9" w:rsidR="00DB7649" w:rsidRPr="00EE2AAB" w:rsidRDefault="00685F65"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w:t>
                  </w:r>
                  <w:r w:rsidR="00D76D75" w:rsidRPr="00EE2AAB">
                    <w:rPr>
                      <w:rFonts w:ascii="ＭＳ 明朝" w:eastAsia="ＭＳ 明朝" w:hAnsi="ＭＳ 明朝" w:cs="ＭＳ 明朝" w:hint="eastAsia"/>
                      <w:spacing w:val="6"/>
                      <w:kern w:val="0"/>
                      <w:szCs w:val="21"/>
                    </w:rPr>
                    <w:t>20</w:t>
                  </w:r>
                  <w:r w:rsidR="00802D76" w:rsidRPr="00EE2AAB">
                    <w:rPr>
                      <w:rFonts w:ascii="ＭＳ 明朝" w:eastAsia="ＭＳ 明朝" w:hAnsi="ＭＳ 明朝" w:cs="ＭＳ 明朝" w:hint="eastAsia"/>
                      <w:spacing w:val="6"/>
                      <w:kern w:val="0"/>
                      <w:szCs w:val="21"/>
                    </w:rPr>
                    <w:t>3</w:t>
                  </w:r>
                  <w:r w:rsidR="00802D76" w:rsidRPr="00EE2AAB">
                    <w:rPr>
                      <w:rFonts w:ascii="ＭＳ 明朝" w:eastAsia="ＭＳ 明朝" w:hAnsi="ＭＳ 明朝" w:cs="ＭＳ 明朝"/>
                      <w:spacing w:val="6"/>
                      <w:kern w:val="0"/>
                      <w:szCs w:val="21"/>
                    </w:rPr>
                    <w:t>3</w:t>
                  </w:r>
                  <w:r w:rsidR="00D76D75" w:rsidRPr="00EE2AAB">
                    <w:rPr>
                      <w:rFonts w:ascii="ＭＳ 明朝" w:eastAsia="ＭＳ 明朝" w:hAnsi="ＭＳ 明朝" w:cs="ＭＳ 明朝" w:hint="eastAsia"/>
                      <w:spacing w:val="6"/>
                      <w:kern w:val="0"/>
                      <w:szCs w:val="21"/>
                    </w:rPr>
                    <w:t>年</w:t>
                  </w:r>
                  <w:r w:rsidR="00DB7649" w:rsidRPr="00EE2AAB">
                    <w:rPr>
                      <w:rFonts w:ascii="ＭＳ 明朝" w:eastAsia="ＭＳ 明朝" w:hAnsi="ＭＳ 明朝" w:cs="ＭＳ 明朝" w:hint="eastAsia"/>
                      <w:spacing w:val="6"/>
                      <w:kern w:val="0"/>
                      <w:szCs w:val="21"/>
                    </w:rPr>
                    <w:t>までに達成</w:t>
                  </w:r>
                </w:p>
                <w:p w14:paraId="52C703A3" w14:textId="6A6B42CC" w:rsidR="00DB7649" w:rsidRPr="00EE2AAB" w:rsidRDefault="00DB7649"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⑨　ESGに向けた施策（GHG排出量削減・環境保護・ガバナンス）</w:t>
                  </w:r>
                </w:p>
                <w:p w14:paraId="2A623C53" w14:textId="4020537A" w:rsidR="00DB7649" w:rsidRPr="00EE2AAB" w:rsidRDefault="00DB7649"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⑩　ITリテラシー、イノベーション、リスキリングに向けた人材育成施策</w:t>
                  </w:r>
                </w:p>
                <w:p w14:paraId="45BC81E9" w14:textId="38F54195" w:rsidR="00DB7649" w:rsidRPr="00EE2AAB" w:rsidRDefault="00DB7649"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⑪　これらの取り組みを京セラの世界観として情報発信・社会への認知</w:t>
                  </w:r>
                </w:p>
                <w:p w14:paraId="3E8D9B2F" w14:textId="76CA2E0F" w:rsidR="00DB7649" w:rsidRPr="00EE2AAB" w:rsidRDefault="00DB7649"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⑫　全社員が高い視点でいきいきと業務に取り組める風土構築</w:t>
                  </w:r>
                </w:p>
                <w:p w14:paraId="3249F068" w14:textId="0B0078F9" w:rsidR="00DB7649" w:rsidRPr="00EE2AAB" w:rsidRDefault="00DB7649"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・DX戦略実施で「デジタル技術を最大限活用した収益性の向上」により、</w:t>
                  </w:r>
                </w:p>
                <w:p w14:paraId="49ED8157" w14:textId="59988F49" w:rsidR="00DB7649" w:rsidRPr="00EE2AAB" w:rsidRDefault="00DB7649" w:rsidP="00DB76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E2AAB">
                    <w:rPr>
                      <w:rFonts w:ascii="ＭＳ 明朝" w:eastAsia="ＭＳ 明朝" w:hAnsi="ＭＳ 明朝" w:cs="ＭＳ 明朝" w:hint="eastAsia"/>
                      <w:spacing w:val="6"/>
                      <w:kern w:val="0"/>
                      <w:szCs w:val="21"/>
                    </w:rPr>
                    <w:t>売上高　2026/3 : 2.5兆円・2029/3 : 3兆円</w:t>
                  </w:r>
                </w:p>
                <w:p w14:paraId="66ADBC34" w14:textId="4F50EBC9" w:rsidR="00172D7D" w:rsidRPr="00EE2AAB" w:rsidRDefault="00B90659" w:rsidP="00626892">
                  <w:pPr>
                    <w:suppressAutoHyphens/>
                    <w:kinsoku w:val="0"/>
                    <w:overflowPunct w:val="0"/>
                    <w:adjustRightInd w:val="0"/>
                    <w:spacing w:afterLines="50" w:after="120" w:line="238" w:lineRule="exact"/>
                    <w:jc w:val="left"/>
                    <w:textAlignment w:val="center"/>
                  </w:pPr>
                  <w:r>
                    <w:rPr>
                      <w:rFonts w:hint="eastAsia"/>
                    </w:rPr>
                    <w:t>を目指します</w:t>
                  </w:r>
                  <w:r w:rsidR="00E951B4">
                    <w:rPr>
                      <w:rFonts w:hint="eastAsia"/>
                    </w:rPr>
                    <w:t>。</w:t>
                  </w:r>
                  <w:bookmarkStart w:id="0" w:name="_GoBack"/>
                  <w:bookmarkEnd w:id="0"/>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4B81C2D6" w:rsidR="00D1302E" w:rsidRPr="00E577BF" w:rsidRDefault="00134E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2023</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0</w:t>
                  </w:r>
                  <w:r>
                    <w:rPr>
                      <w:rFonts w:ascii="ＭＳ 明朝" w:eastAsia="ＭＳ 明朝" w:hAnsi="ＭＳ 明朝" w:cs="ＭＳ 明朝" w:hint="eastAsia"/>
                      <w:spacing w:val="6"/>
                      <w:kern w:val="0"/>
                      <w:szCs w:val="21"/>
                    </w:rPr>
                    <w:t>月2</w:t>
                  </w:r>
                  <w:r>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0075840D" w14:textId="77777777" w:rsidR="00134E0E" w:rsidRDefault="00134E0E"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統合報告書2023</w:t>
                  </w:r>
                </w:p>
                <w:p w14:paraId="67F41979" w14:textId="576623E8" w:rsidR="00D1302E" w:rsidRPr="00E577BF" w:rsidRDefault="00E134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773E2E" w:rsidRPr="00D20221">
                      <w:rPr>
                        <w:rStyle w:val="af6"/>
                        <w:rFonts w:ascii="ＭＳ 明朝" w:eastAsia="ＭＳ 明朝" w:hAnsi="ＭＳ 明朝" w:cs="ＭＳ 明朝"/>
                        <w:spacing w:val="6"/>
                        <w:kern w:val="0"/>
                        <w:szCs w:val="21"/>
                      </w:rPr>
                      <w:t>https://www.kyocera.co.jp/sustainability/catalog/pdf/2023/all.pdf</w:t>
                    </w:r>
                  </w:hyperlink>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7BCA4E55" w14:textId="77777777" w:rsidR="00134E0E" w:rsidRPr="001A413D" w:rsidRDefault="00134E0E" w:rsidP="00134E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413D">
                    <w:rPr>
                      <w:rFonts w:ascii="ＭＳ 明朝" w:eastAsia="ＭＳ 明朝" w:hAnsi="ＭＳ 明朝" w:cs="ＭＳ 明朝" w:hint="eastAsia"/>
                      <w:spacing w:val="6"/>
                      <w:kern w:val="0"/>
                      <w:szCs w:val="21"/>
                    </w:rPr>
                    <w:t>トップメッセージ</w:t>
                  </w:r>
                  <w:r>
                    <w:rPr>
                      <w:rFonts w:ascii="ＭＳ 明朝" w:eastAsia="ＭＳ 明朝" w:hAnsi="ＭＳ 明朝" w:cs="ＭＳ 明朝" w:hint="eastAsia"/>
                      <w:spacing w:val="6"/>
                      <w:kern w:val="0"/>
                      <w:szCs w:val="21"/>
                    </w:rPr>
                    <w:t>（P6）</w:t>
                  </w:r>
                </w:p>
                <w:p w14:paraId="052C604F" w14:textId="68BD91AA" w:rsidR="00D1302E" w:rsidRPr="00E577BF" w:rsidRDefault="00134E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A413D">
                    <w:rPr>
                      <w:rFonts w:ascii="ＭＳ 明朝" w:eastAsia="ＭＳ 明朝" w:hAnsi="ＭＳ 明朝" w:cs="ＭＳ 明朝" w:hint="eastAsia"/>
                      <w:spacing w:val="6"/>
                      <w:kern w:val="0"/>
                      <w:szCs w:val="21"/>
                    </w:rPr>
                    <w:t>「現在、私たちを取り巻く環境は大きく変わってきており、デジタル化やAIの進化に伴う社会や産業構造の変化への対応に加え、環境問題などの社会課題の解決に資する事業の創出が求められています。そのような中、次に目指す私たちの新たな経営目標を設定し、その達成に必要な施策を明確にするため、2023年5月に中期経営計画を公表しました。目標達成に向けて成長スピードを加速させるためには、事業だけではなく、私たち独自の経営管理システムである「アメーバ経営」も、事業や規模の変化に合わせて進化させる必要があると考えています。また、資本戦略やサステナブル経営なども進めていくことで経営基盤を強化し、社会課題の解決に貢献する事業の拡充を図っ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1CFEB5E0" w:rsidR="00D1302E" w:rsidRPr="00A52C79"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A52C79" w:rsidRPr="00B65C5B">
                    <w:rPr>
                      <w:rFonts w:ascii="ＭＳ 明朝" w:eastAsia="ＭＳ 明朝" w:hAnsi="ＭＳ 明朝" w:cs="ＭＳ 明朝" w:hint="eastAsia"/>
                      <w:spacing w:val="6"/>
                      <w:kern w:val="0"/>
                      <w:szCs w:val="21"/>
                    </w:rPr>
                    <w:t>202</w:t>
                  </w:r>
                  <w:r w:rsidR="00A52C79" w:rsidRPr="00B65C5B">
                    <w:rPr>
                      <w:rFonts w:ascii="ＭＳ 明朝" w:eastAsia="ＭＳ 明朝" w:hAnsi="ＭＳ 明朝" w:cs="ＭＳ 明朝"/>
                      <w:spacing w:val="6"/>
                      <w:kern w:val="0"/>
                      <w:szCs w:val="21"/>
                    </w:rPr>
                    <w:t>3</w:t>
                  </w:r>
                  <w:r w:rsidR="00134E0E" w:rsidRPr="00B65C5B">
                    <w:rPr>
                      <w:rFonts w:ascii="ＭＳ 明朝" w:eastAsia="ＭＳ 明朝" w:hAnsi="ＭＳ 明朝" w:cs="ＭＳ 明朝" w:hint="eastAsia"/>
                      <w:spacing w:val="6"/>
                      <w:kern w:val="0"/>
                      <w:szCs w:val="21"/>
                    </w:rPr>
                    <w:t>年</w:t>
                  </w:r>
                  <w:r w:rsidR="00A52C79" w:rsidRPr="00B65C5B">
                    <w:rPr>
                      <w:rFonts w:ascii="ＭＳ 明朝" w:eastAsia="ＭＳ 明朝" w:hAnsi="ＭＳ 明朝" w:cs="ＭＳ 明朝"/>
                      <w:spacing w:val="6"/>
                      <w:kern w:val="0"/>
                      <w:szCs w:val="21"/>
                    </w:rPr>
                    <w:t>12</w:t>
                  </w:r>
                  <w:r w:rsidR="00134E0E" w:rsidRPr="00B65C5B">
                    <w:rPr>
                      <w:rFonts w:ascii="ＭＳ 明朝" w:eastAsia="ＭＳ 明朝" w:hAnsi="ＭＳ 明朝" w:cs="ＭＳ 明朝" w:hint="eastAsia"/>
                      <w:spacing w:val="6"/>
                      <w:kern w:val="0"/>
                      <w:szCs w:val="21"/>
                    </w:rPr>
                    <w:t xml:space="preserve">月頃　～　　</w:t>
                  </w:r>
                  <w:r w:rsidR="00A52C79" w:rsidRPr="00B65C5B">
                    <w:rPr>
                      <w:rFonts w:ascii="ＭＳ 明朝" w:eastAsia="ＭＳ 明朝" w:hAnsi="ＭＳ 明朝" w:cs="ＭＳ 明朝" w:hint="eastAsia"/>
                      <w:spacing w:val="6"/>
                      <w:kern w:val="0"/>
                      <w:szCs w:val="21"/>
                    </w:rPr>
                    <w:t>202</w:t>
                  </w:r>
                  <w:r w:rsidR="00A52C79" w:rsidRPr="00B65C5B">
                    <w:rPr>
                      <w:rFonts w:ascii="ＭＳ 明朝" w:eastAsia="ＭＳ 明朝" w:hAnsi="ＭＳ 明朝" w:cs="ＭＳ 明朝"/>
                      <w:spacing w:val="6"/>
                      <w:kern w:val="0"/>
                      <w:szCs w:val="21"/>
                    </w:rPr>
                    <w:t>4</w:t>
                  </w:r>
                  <w:r w:rsidR="00134E0E" w:rsidRPr="00B65C5B">
                    <w:rPr>
                      <w:rFonts w:ascii="ＭＳ 明朝" w:eastAsia="ＭＳ 明朝" w:hAnsi="ＭＳ 明朝" w:cs="ＭＳ 明朝" w:hint="eastAsia"/>
                      <w:spacing w:val="6"/>
                      <w:kern w:val="0"/>
                      <w:szCs w:val="21"/>
                    </w:rPr>
                    <w:t>年</w:t>
                  </w:r>
                  <w:r w:rsidR="00A52C79" w:rsidRPr="00B65C5B">
                    <w:rPr>
                      <w:rFonts w:ascii="ＭＳ 明朝" w:eastAsia="ＭＳ 明朝" w:hAnsi="ＭＳ 明朝" w:cs="ＭＳ 明朝"/>
                      <w:spacing w:val="6"/>
                      <w:kern w:val="0"/>
                      <w:szCs w:val="21"/>
                    </w:rPr>
                    <w:t>2</w:t>
                  </w:r>
                  <w:r w:rsidR="00134E0E" w:rsidRPr="00B65C5B">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6801CF3" w:rsidR="00D1302E" w:rsidRPr="00E577BF" w:rsidRDefault="00134E0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4C44">
                    <w:rPr>
                      <w:rFonts w:ascii="ＭＳ 明朝" w:eastAsia="ＭＳ 明朝" w:hAnsi="ＭＳ 明朝" w:cs="ＭＳ 明朝" w:hint="eastAsia"/>
                      <w:spacing w:val="6"/>
                      <w:kern w:val="0"/>
                      <w:szCs w:val="21"/>
                    </w:rPr>
                    <w:t>デジタルビジネス推進本部本部長とともに自己分析を行い、DX推進指標による自己診断を実施していま</w:t>
                  </w:r>
                  <w:r w:rsidR="00A52C79">
                    <w:rPr>
                      <w:rFonts w:ascii="ＭＳ 明朝" w:eastAsia="ＭＳ 明朝" w:hAnsi="ＭＳ 明朝" w:cs="ＭＳ 明朝" w:hint="eastAsia"/>
                      <w:spacing w:val="6"/>
                      <w:kern w:val="0"/>
                      <w:szCs w:val="21"/>
                    </w:rPr>
                    <w:t>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11414F32"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134E0E">
                    <w:rPr>
                      <w:rFonts w:ascii="ＭＳ 明朝" w:eastAsia="ＭＳ 明朝" w:hAnsi="ＭＳ 明朝" w:cs="ＭＳ 明朝" w:hint="eastAsia"/>
                      <w:spacing w:val="6"/>
                      <w:kern w:val="0"/>
                      <w:szCs w:val="21"/>
                    </w:rPr>
                    <w:t>2</w:t>
                  </w:r>
                  <w:r w:rsidR="00134E0E">
                    <w:rPr>
                      <w:rFonts w:ascii="ＭＳ 明朝" w:eastAsia="ＭＳ 明朝" w:hAnsi="ＭＳ 明朝" w:cs="ＭＳ 明朝"/>
                      <w:spacing w:val="6"/>
                      <w:kern w:val="0"/>
                      <w:szCs w:val="21"/>
                    </w:rPr>
                    <w:t>022</w:t>
                  </w:r>
                  <w:r w:rsidR="00134E0E">
                    <w:rPr>
                      <w:rFonts w:ascii="ＭＳ 明朝" w:eastAsia="ＭＳ 明朝" w:hAnsi="ＭＳ 明朝" w:cs="ＭＳ 明朝" w:hint="eastAsia"/>
                      <w:spacing w:val="6"/>
                      <w:kern w:val="0"/>
                      <w:szCs w:val="21"/>
                    </w:rPr>
                    <w:t>年3月頃　～2</w:t>
                  </w:r>
                  <w:r w:rsidR="00134E0E">
                    <w:rPr>
                      <w:rFonts w:ascii="ＭＳ 明朝" w:eastAsia="ＭＳ 明朝" w:hAnsi="ＭＳ 明朝" w:cs="ＭＳ 明朝"/>
                      <w:spacing w:val="6"/>
                      <w:kern w:val="0"/>
                      <w:szCs w:val="21"/>
                    </w:rPr>
                    <w:t>024</w:t>
                  </w:r>
                  <w:r w:rsidR="00134E0E">
                    <w:rPr>
                      <w:rFonts w:ascii="ＭＳ 明朝" w:eastAsia="ＭＳ 明朝" w:hAnsi="ＭＳ 明朝" w:cs="ＭＳ 明朝" w:hint="eastAsia"/>
                      <w:spacing w:val="6"/>
                      <w:kern w:val="0"/>
                      <w:szCs w:val="21"/>
                    </w:rPr>
                    <w:t>年3</w:t>
                  </w:r>
                  <w:r w:rsidR="00134E0E" w:rsidRPr="00DD56DC">
                    <w:rPr>
                      <w:rFonts w:ascii="ＭＳ 明朝" w:eastAsia="ＭＳ 明朝" w:hAnsi="ＭＳ 明朝" w:cs="ＭＳ 明朝" w:hint="eastAsia"/>
                      <w:spacing w:val="6"/>
                      <w:kern w:val="0"/>
                      <w:szCs w:val="21"/>
                    </w:rPr>
                    <w:t>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46C53860" w:rsidR="00350A8C" w:rsidRPr="00C161E2" w:rsidRDefault="00134E0E" w:rsidP="00350A8C">
                  <w:pPr>
                    <w:suppressAutoHyphens/>
                    <w:kinsoku w:val="0"/>
                    <w:overflowPunct w:val="0"/>
                    <w:adjustRightInd w:val="0"/>
                    <w:spacing w:afterLines="50" w:after="120" w:line="238" w:lineRule="exact"/>
                    <w:jc w:val="left"/>
                    <w:textAlignment w:val="center"/>
                  </w:pPr>
                  <w:r>
                    <w:rPr>
                      <w:rFonts w:hint="eastAsia"/>
                    </w:rPr>
                    <w:t>■</w:t>
                  </w:r>
                  <w:r>
                    <w:t>情報セキュリティに関しては下記のウェブページにて情報セキュリティ基本方針を公表し、これに基づく対応を行っていま</w:t>
                  </w:r>
                  <w:r>
                    <w:rPr>
                      <w:rFonts w:hint="eastAsia"/>
                    </w:rPr>
                    <w:t>す</w:t>
                  </w:r>
                  <w:hyperlink r:id="rId14" w:history="1">
                    <w:r w:rsidRPr="000A7099">
                      <w:rPr>
                        <w:rStyle w:val="af6"/>
                      </w:rPr>
                      <w:t>https://www.kyocera.co.jp/sustainability/governance/protection_management.html</w:t>
                    </w:r>
                  </w:hyperlink>
                  <w:r>
                    <w:t xml:space="preserve"> </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0540CF73" w:rsidR="00C3670A" w:rsidRPr="00E577BF" w:rsidRDefault="00C77D44" w:rsidP="00A23364">
            <w:pPr>
              <w:pStyle w:val="af"/>
              <w:numPr>
                <w:ilvl w:val="0"/>
                <w:numId w:val="5"/>
              </w:numPr>
              <w:suppressAutoHyphens/>
              <w:kinsoku w:val="0"/>
              <w:overflowPunct w:val="0"/>
              <w:autoSpaceDE w:val="0"/>
              <w:autoSpaceDN w:val="0"/>
              <w:adjustRightInd w:val="0"/>
              <w:spacing w:line="238" w:lineRule="exact"/>
              <w:ind w:leftChars="0"/>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3B4E4" w14:textId="77777777" w:rsidR="00E134A2" w:rsidRDefault="00E134A2">
      <w:r>
        <w:separator/>
      </w:r>
    </w:p>
  </w:endnote>
  <w:endnote w:type="continuationSeparator" w:id="0">
    <w:p w14:paraId="373954B2" w14:textId="77777777" w:rsidR="00E134A2" w:rsidRDefault="00E134A2">
      <w:r>
        <w:continuationSeparator/>
      </w:r>
    </w:p>
  </w:endnote>
  <w:endnote w:type="continuationNotice" w:id="1">
    <w:p w14:paraId="2D8FB4C4" w14:textId="77777777" w:rsidR="00E134A2" w:rsidRDefault="00E134A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EFED75" w14:textId="77777777" w:rsidR="00E134A2" w:rsidRDefault="00E134A2">
      <w:r>
        <w:separator/>
      </w:r>
    </w:p>
  </w:footnote>
  <w:footnote w:type="continuationSeparator" w:id="0">
    <w:p w14:paraId="525F6A3B" w14:textId="77777777" w:rsidR="00E134A2" w:rsidRDefault="00E134A2">
      <w:r>
        <w:continuationSeparator/>
      </w:r>
    </w:p>
  </w:footnote>
  <w:footnote w:type="continuationNotice" w:id="1">
    <w:p w14:paraId="5EE95069" w14:textId="77777777" w:rsidR="00E134A2" w:rsidRDefault="00E134A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32C77"/>
    <w:multiLevelType w:val="hybridMultilevel"/>
    <w:tmpl w:val="14AA4026"/>
    <w:lvl w:ilvl="0" w:tplc="1C5A14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54F38AA"/>
    <w:multiLevelType w:val="hybridMultilevel"/>
    <w:tmpl w:val="574C601A"/>
    <w:lvl w:ilvl="0" w:tplc="52C6CF0A">
      <w:start w:val="1"/>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3" w15:restartNumberingAfterBreak="0">
    <w:nsid w:val="2587607B"/>
    <w:multiLevelType w:val="hybridMultilevel"/>
    <w:tmpl w:val="C03C5B92"/>
    <w:lvl w:ilvl="0" w:tplc="D9A4F222">
      <w:start w:val="1"/>
      <w:numFmt w:val="decimalEnclosedCircle"/>
      <w:lvlText w:val="%1"/>
      <w:lvlJc w:val="left"/>
      <w:pPr>
        <w:ind w:left="820" w:hanging="360"/>
      </w:pPr>
      <w:rPr>
        <w:rFonts w:hint="default"/>
      </w:rPr>
    </w:lvl>
    <w:lvl w:ilvl="1" w:tplc="04090017" w:tentative="1">
      <w:start w:val="1"/>
      <w:numFmt w:val="aiueoFullWidth"/>
      <w:lvlText w:val="(%2)"/>
      <w:lvlJc w:val="left"/>
      <w:pPr>
        <w:ind w:left="1300" w:hanging="420"/>
      </w:pPr>
    </w:lvl>
    <w:lvl w:ilvl="2" w:tplc="04090011" w:tentative="1">
      <w:start w:val="1"/>
      <w:numFmt w:val="decimalEnclosedCircle"/>
      <w:lvlText w:val="%3"/>
      <w:lvlJc w:val="left"/>
      <w:pPr>
        <w:ind w:left="1720" w:hanging="420"/>
      </w:pPr>
    </w:lvl>
    <w:lvl w:ilvl="3" w:tplc="0409000F" w:tentative="1">
      <w:start w:val="1"/>
      <w:numFmt w:val="decimal"/>
      <w:lvlText w:val="%4."/>
      <w:lvlJc w:val="left"/>
      <w:pPr>
        <w:ind w:left="2140" w:hanging="420"/>
      </w:pPr>
    </w:lvl>
    <w:lvl w:ilvl="4" w:tplc="04090017" w:tentative="1">
      <w:start w:val="1"/>
      <w:numFmt w:val="aiueoFullWidth"/>
      <w:lvlText w:val="(%5)"/>
      <w:lvlJc w:val="left"/>
      <w:pPr>
        <w:ind w:left="2560" w:hanging="420"/>
      </w:pPr>
    </w:lvl>
    <w:lvl w:ilvl="5" w:tplc="04090011" w:tentative="1">
      <w:start w:val="1"/>
      <w:numFmt w:val="decimalEnclosedCircle"/>
      <w:lvlText w:val="%6"/>
      <w:lvlJc w:val="left"/>
      <w:pPr>
        <w:ind w:left="2980" w:hanging="420"/>
      </w:pPr>
    </w:lvl>
    <w:lvl w:ilvl="6" w:tplc="0409000F" w:tentative="1">
      <w:start w:val="1"/>
      <w:numFmt w:val="decimal"/>
      <w:lvlText w:val="%7."/>
      <w:lvlJc w:val="left"/>
      <w:pPr>
        <w:ind w:left="3400" w:hanging="420"/>
      </w:pPr>
    </w:lvl>
    <w:lvl w:ilvl="7" w:tplc="04090017" w:tentative="1">
      <w:start w:val="1"/>
      <w:numFmt w:val="aiueoFullWidth"/>
      <w:lvlText w:val="(%8)"/>
      <w:lvlJc w:val="left"/>
      <w:pPr>
        <w:ind w:left="3820" w:hanging="420"/>
      </w:pPr>
    </w:lvl>
    <w:lvl w:ilvl="8" w:tplc="04090011" w:tentative="1">
      <w:start w:val="1"/>
      <w:numFmt w:val="decimalEnclosedCircle"/>
      <w:lvlText w:val="%9"/>
      <w:lvlJc w:val="left"/>
      <w:pPr>
        <w:ind w:left="4240" w:hanging="420"/>
      </w:pPr>
    </w:lvl>
  </w:abstractNum>
  <w:abstractNum w:abstractNumId="4" w15:restartNumberingAfterBreak="0">
    <w:nsid w:val="3DB33CD8"/>
    <w:multiLevelType w:val="hybridMultilevel"/>
    <w:tmpl w:val="8E8AC1AA"/>
    <w:lvl w:ilvl="0" w:tplc="5216A926">
      <w:start w:val="1"/>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5" w15:restartNumberingAfterBreak="0">
    <w:nsid w:val="47636BEF"/>
    <w:multiLevelType w:val="hybridMultilevel"/>
    <w:tmpl w:val="9DCAD1F6"/>
    <w:lvl w:ilvl="0" w:tplc="A3F0B1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E423B69"/>
    <w:multiLevelType w:val="hybridMultilevel"/>
    <w:tmpl w:val="DF4C2AE8"/>
    <w:lvl w:ilvl="0" w:tplc="DDB4C9EC">
      <w:start w:val="1"/>
      <w:numFmt w:val="decimalEnclosedCircle"/>
      <w:lvlText w:val="%1"/>
      <w:lvlJc w:val="left"/>
      <w:pPr>
        <w:ind w:left="360" w:hanging="360"/>
      </w:pPr>
      <w:rPr>
        <w:rFonts w:ascii="ＭＳ 明朝" w:eastAsia="ＭＳ 明朝"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6"/>
  </w:num>
  <w:num w:numId="2">
    <w:abstractNumId w:val="9"/>
  </w:num>
  <w:num w:numId="3">
    <w:abstractNumId w:val="1"/>
  </w:num>
  <w:num w:numId="4">
    <w:abstractNumId w:val="7"/>
  </w:num>
  <w:num w:numId="5">
    <w:abstractNumId w:val="3"/>
  </w:num>
  <w:num w:numId="6">
    <w:abstractNumId w:val="4"/>
  </w:num>
  <w:num w:numId="7">
    <w:abstractNumId w:val="0"/>
  </w:num>
  <w:num w:numId="8">
    <w:abstractNumId w:val="2"/>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colormru v:ext="edit" colors="red"/>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0322"/>
    <w:rsid w:val="00014069"/>
    <w:rsid w:val="000202F0"/>
    <w:rsid w:val="000228B1"/>
    <w:rsid w:val="00026ECF"/>
    <w:rsid w:val="00027680"/>
    <w:rsid w:val="00030AAB"/>
    <w:rsid w:val="0003354E"/>
    <w:rsid w:val="00041741"/>
    <w:rsid w:val="00041CB2"/>
    <w:rsid w:val="000459B5"/>
    <w:rsid w:val="0004646C"/>
    <w:rsid w:val="00047EDA"/>
    <w:rsid w:val="00055080"/>
    <w:rsid w:val="00057E07"/>
    <w:rsid w:val="000615AE"/>
    <w:rsid w:val="00073C3C"/>
    <w:rsid w:val="000770A4"/>
    <w:rsid w:val="00077445"/>
    <w:rsid w:val="00084460"/>
    <w:rsid w:val="00090EE1"/>
    <w:rsid w:val="00091F7D"/>
    <w:rsid w:val="00095CB3"/>
    <w:rsid w:val="000B4D35"/>
    <w:rsid w:val="000D0F96"/>
    <w:rsid w:val="000D2F84"/>
    <w:rsid w:val="000D7B32"/>
    <w:rsid w:val="000D7DA5"/>
    <w:rsid w:val="000E3674"/>
    <w:rsid w:val="000E7F19"/>
    <w:rsid w:val="000F25B5"/>
    <w:rsid w:val="00101FB4"/>
    <w:rsid w:val="0010563A"/>
    <w:rsid w:val="001104B4"/>
    <w:rsid w:val="001104E6"/>
    <w:rsid w:val="00112642"/>
    <w:rsid w:val="00122A9C"/>
    <w:rsid w:val="00125B90"/>
    <w:rsid w:val="00126DED"/>
    <w:rsid w:val="00132B6D"/>
    <w:rsid w:val="00134E0E"/>
    <w:rsid w:val="00150251"/>
    <w:rsid w:val="001538B4"/>
    <w:rsid w:val="00154FFB"/>
    <w:rsid w:val="001615E8"/>
    <w:rsid w:val="001628F8"/>
    <w:rsid w:val="001677CA"/>
    <w:rsid w:val="00171A07"/>
    <w:rsid w:val="00172D7D"/>
    <w:rsid w:val="00182DE8"/>
    <w:rsid w:val="00184BB9"/>
    <w:rsid w:val="001874A0"/>
    <w:rsid w:val="00187B53"/>
    <w:rsid w:val="00194809"/>
    <w:rsid w:val="001B1C31"/>
    <w:rsid w:val="001B2D37"/>
    <w:rsid w:val="001B376A"/>
    <w:rsid w:val="001C130D"/>
    <w:rsid w:val="001C19DC"/>
    <w:rsid w:val="001F596D"/>
    <w:rsid w:val="002026A5"/>
    <w:rsid w:val="00203C71"/>
    <w:rsid w:val="00207705"/>
    <w:rsid w:val="002079CA"/>
    <w:rsid w:val="00215478"/>
    <w:rsid w:val="00221C76"/>
    <w:rsid w:val="00221EF5"/>
    <w:rsid w:val="002231B4"/>
    <w:rsid w:val="0024317B"/>
    <w:rsid w:val="00246783"/>
    <w:rsid w:val="00247501"/>
    <w:rsid w:val="00252385"/>
    <w:rsid w:val="00261B17"/>
    <w:rsid w:val="00267407"/>
    <w:rsid w:val="00270A21"/>
    <w:rsid w:val="0027635A"/>
    <w:rsid w:val="00277C81"/>
    <w:rsid w:val="00280930"/>
    <w:rsid w:val="00291E04"/>
    <w:rsid w:val="002A27BF"/>
    <w:rsid w:val="002C1CB5"/>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0F67"/>
    <w:rsid w:val="00480AC6"/>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76815"/>
    <w:rsid w:val="00580E8C"/>
    <w:rsid w:val="0058161B"/>
    <w:rsid w:val="00586E9C"/>
    <w:rsid w:val="00590B9B"/>
    <w:rsid w:val="00591A8A"/>
    <w:rsid w:val="0059262C"/>
    <w:rsid w:val="00594AF7"/>
    <w:rsid w:val="005B62ED"/>
    <w:rsid w:val="005B7641"/>
    <w:rsid w:val="005B7E7E"/>
    <w:rsid w:val="005F2E79"/>
    <w:rsid w:val="005F7A0C"/>
    <w:rsid w:val="00611B3B"/>
    <w:rsid w:val="006136CB"/>
    <w:rsid w:val="00620169"/>
    <w:rsid w:val="006248AD"/>
    <w:rsid w:val="00626892"/>
    <w:rsid w:val="006313EB"/>
    <w:rsid w:val="00632325"/>
    <w:rsid w:val="0063260D"/>
    <w:rsid w:val="00632765"/>
    <w:rsid w:val="00651528"/>
    <w:rsid w:val="00655019"/>
    <w:rsid w:val="006604E9"/>
    <w:rsid w:val="00661607"/>
    <w:rsid w:val="0066668A"/>
    <w:rsid w:val="006766F3"/>
    <w:rsid w:val="00680033"/>
    <w:rsid w:val="00682B2D"/>
    <w:rsid w:val="00684B17"/>
    <w:rsid w:val="00685F65"/>
    <w:rsid w:val="00696207"/>
    <w:rsid w:val="00696A0C"/>
    <w:rsid w:val="006B104F"/>
    <w:rsid w:val="006C0F01"/>
    <w:rsid w:val="006C13EE"/>
    <w:rsid w:val="006D3861"/>
    <w:rsid w:val="006E6FEF"/>
    <w:rsid w:val="006F2BB7"/>
    <w:rsid w:val="006F6B2A"/>
    <w:rsid w:val="00705DF1"/>
    <w:rsid w:val="0071191E"/>
    <w:rsid w:val="00720D00"/>
    <w:rsid w:val="00726DDB"/>
    <w:rsid w:val="007276ED"/>
    <w:rsid w:val="00730B06"/>
    <w:rsid w:val="0074688D"/>
    <w:rsid w:val="00760625"/>
    <w:rsid w:val="00762B94"/>
    <w:rsid w:val="007675DC"/>
    <w:rsid w:val="00773E2E"/>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2D94"/>
    <w:rsid w:val="007E360B"/>
    <w:rsid w:val="007E5250"/>
    <w:rsid w:val="00802D76"/>
    <w:rsid w:val="00804B3B"/>
    <w:rsid w:val="008050C0"/>
    <w:rsid w:val="00816759"/>
    <w:rsid w:val="00822DA9"/>
    <w:rsid w:val="00822FE8"/>
    <w:rsid w:val="008435F3"/>
    <w:rsid w:val="00843F68"/>
    <w:rsid w:val="0084478F"/>
    <w:rsid w:val="008459EA"/>
    <w:rsid w:val="00847130"/>
    <w:rsid w:val="00847788"/>
    <w:rsid w:val="00852122"/>
    <w:rsid w:val="00860BE2"/>
    <w:rsid w:val="00865B12"/>
    <w:rsid w:val="008747CA"/>
    <w:rsid w:val="00877115"/>
    <w:rsid w:val="00880EB5"/>
    <w:rsid w:val="00881D72"/>
    <w:rsid w:val="00897586"/>
    <w:rsid w:val="008A5BE2"/>
    <w:rsid w:val="008A74E2"/>
    <w:rsid w:val="008B45A1"/>
    <w:rsid w:val="008C1A9C"/>
    <w:rsid w:val="008E0DC5"/>
    <w:rsid w:val="008F09B5"/>
    <w:rsid w:val="008F1599"/>
    <w:rsid w:val="008F4EBB"/>
    <w:rsid w:val="00902744"/>
    <w:rsid w:val="00904B31"/>
    <w:rsid w:val="009058CC"/>
    <w:rsid w:val="00912E20"/>
    <w:rsid w:val="00913BD8"/>
    <w:rsid w:val="009156A4"/>
    <w:rsid w:val="009243FD"/>
    <w:rsid w:val="0094225E"/>
    <w:rsid w:val="00955248"/>
    <w:rsid w:val="00955C0C"/>
    <w:rsid w:val="00964BDD"/>
    <w:rsid w:val="009653AA"/>
    <w:rsid w:val="0097041C"/>
    <w:rsid w:val="00972B7B"/>
    <w:rsid w:val="00975A98"/>
    <w:rsid w:val="00977317"/>
    <w:rsid w:val="009805A9"/>
    <w:rsid w:val="009811EE"/>
    <w:rsid w:val="009877BF"/>
    <w:rsid w:val="0099009C"/>
    <w:rsid w:val="0099702E"/>
    <w:rsid w:val="009A5C7A"/>
    <w:rsid w:val="009B14B8"/>
    <w:rsid w:val="009B30D7"/>
    <w:rsid w:val="009C0392"/>
    <w:rsid w:val="009C5E48"/>
    <w:rsid w:val="009C7AC7"/>
    <w:rsid w:val="009C7BDA"/>
    <w:rsid w:val="009D769A"/>
    <w:rsid w:val="009E3361"/>
    <w:rsid w:val="009F6625"/>
    <w:rsid w:val="009F6C90"/>
    <w:rsid w:val="00A22980"/>
    <w:rsid w:val="00A23364"/>
    <w:rsid w:val="00A24438"/>
    <w:rsid w:val="00A24614"/>
    <w:rsid w:val="00A318C0"/>
    <w:rsid w:val="00A3783B"/>
    <w:rsid w:val="00A45AE9"/>
    <w:rsid w:val="00A50183"/>
    <w:rsid w:val="00A50B40"/>
    <w:rsid w:val="00A52C79"/>
    <w:rsid w:val="00A541C7"/>
    <w:rsid w:val="00A549F4"/>
    <w:rsid w:val="00A56E62"/>
    <w:rsid w:val="00A659CE"/>
    <w:rsid w:val="00A7349F"/>
    <w:rsid w:val="00A8301F"/>
    <w:rsid w:val="00A8306B"/>
    <w:rsid w:val="00A84C8E"/>
    <w:rsid w:val="00A84E74"/>
    <w:rsid w:val="00A932DE"/>
    <w:rsid w:val="00AA16AF"/>
    <w:rsid w:val="00AA47A2"/>
    <w:rsid w:val="00AB5A63"/>
    <w:rsid w:val="00AD39FB"/>
    <w:rsid w:val="00AD4077"/>
    <w:rsid w:val="00AE3E99"/>
    <w:rsid w:val="00AE6A68"/>
    <w:rsid w:val="00B02404"/>
    <w:rsid w:val="00B14782"/>
    <w:rsid w:val="00B278A5"/>
    <w:rsid w:val="00B300D5"/>
    <w:rsid w:val="00B3363C"/>
    <w:rsid w:val="00B33D14"/>
    <w:rsid w:val="00B35E61"/>
    <w:rsid w:val="00B36536"/>
    <w:rsid w:val="00B3679F"/>
    <w:rsid w:val="00B43900"/>
    <w:rsid w:val="00B45C60"/>
    <w:rsid w:val="00B50A0A"/>
    <w:rsid w:val="00B644F0"/>
    <w:rsid w:val="00B65C5B"/>
    <w:rsid w:val="00B705FB"/>
    <w:rsid w:val="00B86108"/>
    <w:rsid w:val="00B90659"/>
    <w:rsid w:val="00B94488"/>
    <w:rsid w:val="00B9474D"/>
    <w:rsid w:val="00BA1D54"/>
    <w:rsid w:val="00BB6C25"/>
    <w:rsid w:val="00BB79CF"/>
    <w:rsid w:val="00BD5C22"/>
    <w:rsid w:val="00BD603A"/>
    <w:rsid w:val="00BF3517"/>
    <w:rsid w:val="00C05662"/>
    <w:rsid w:val="00C11209"/>
    <w:rsid w:val="00C1615C"/>
    <w:rsid w:val="00C161E2"/>
    <w:rsid w:val="00C23001"/>
    <w:rsid w:val="00C24949"/>
    <w:rsid w:val="00C3670A"/>
    <w:rsid w:val="00C4669E"/>
    <w:rsid w:val="00C5169B"/>
    <w:rsid w:val="00C62878"/>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0DFB"/>
    <w:rsid w:val="00D65899"/>
    <w:rsid w:val="00D67D92"/>
    <w:rsid w:val="00D717B1"/>
    <w:rsid w:val="00D72780"/>
    <w:rsid w:val="00D762AF"/>
    <w:rsid w:val="00D76D75"/>
    <w:rsid w:val="00D937A5"/>
    <w:rsid w:val="00D9422A"/>
    <w:rsid w:val="00D97462"/>
    <w:rsid w:val="00DA23E1"/>
    <w:rsid w:val="00DA5950"/>
    <w:rsid w:val="00DB7649"/>
    <w:rsid w:val="00DB7E0E"/>
    <w:rsid w:val="00DC560E"/>
    <w:rsid w:val="00DD185B"/>
    <w:rsid w:val="00DD2331"/>
    <w:rsid w:val="00DD56DC"/>
    <w:rsid w:val="00DF2563"/>
    <w:rsid w:val="00DF6F6E"/>
    <w:rsid w:val="00E00D37"/>
    <w:rsid w:val="00E1242C"/>
    <w:rsid w:val="00E134A2"/>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3F1A"/>
    <w:rsid w:val="00E9474D"/>
    <w:rsid w:val="00E94F97"/>
    <w:rsid w:val="00E951B4"/>
    <w:rsid w:val="00EA0D0B"/>
    <w:rsid w:val="00EA15DB"/>
    <w:rsid w:val="00EB6D2C"/>
    <w:rsid w:val="00EB79D5"/>
    <w:rsid w:val="00EC21A3"/>
    <w:rsid w:val="00EC5A1D"/>
    <w:rsid w:val="00ED1863"/>
    <w:rsid w:val="00ED1AD0"/>
    <w:rsid w:val="00ED5D86"/>
    <w:rsid w:val="00EE2AAB"/>
    <w:rsid w:val="00EF3611"/>
    <w:rsid w:val="00F042B2"/>
    <w:rsid w:val="00F05BB8"/>
    <w:rsid w:val="00F0782E"/>
    <w:rsid w:val="00F15056"/>
    <w:rsid w:val="00F22EA9"/>
    <w:rsid w:val="00F25975"/>
    <w:rsid w:val="00F27E54"/>
    <w:rsid w:val="00F27F9A"/>
    <w:rsid w:val="00F37424"/>
    <w:rsid w:val="00F41912"/>
    <w:rsid w:val="00F4361D"/>
    <w:rsid w:val="00F47775"/>
    <w:rsid w:val="00F5043F"/>
    <w:rsid w:val="00F513A5"/>
    <w:rsid w:val="00F51A9D"/>
    <w:rsid w:val="00F51FF6"/>
    <w:rsid w:val="00F5566D"/>
    <w:rsid w:val="00F66735"/>
    <w:rsid w:val="00F7212F"/>
    <w:rsid w:val="00F73072"/>
    <w:rsid w:val="00F7387C"/>
    <w:rsid w:val="00F93BC1"/>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red"/>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zeBnEW9lgh+sPQzU01EJ9lxGuyIeqQiKpwFLZaykmjqFE9R4PGLKB4QT3H4tX1XHt4sfKTbbpC6UiUWKyNFjIQ==" w:salt="olMoNosVk0msVWisJA9oE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D37"/>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customStyle="1" w:styleId="normaltextrun">
    <w:name w:val="normaltextrun"/>
    <w:rsid w:val="00134E0E"/>
  </w:style>
  <w:style w:type="character" w:styleId="af6">
    <w:name w:val="Hyperlink"/>
    <w:uiPriority w:val="99"/>
    <w:unhideWhenUsed/>
    <w:rsid w:val="00134E0E"/>
    <w:rPr>
      <w:color w:val="0563C1"/>
      <w:u w:val="single"/>
    </w:rPr>
  </w:style>
  <w:style w:type="character" w:styleId="af7">
    <w:name w:val="FollowedHyperlink"/>
    <w:uiPriority w:val="99"/>
    <w:semiHidden/>
    <w:unhideWhenUsed/>
    <w:rsid w:val="005B7E7E"/>
    <w:rPr>
      <w:color w:val="954F72"/>
      <w:u w:val="single"/>
    </w:rPr>
  </w:style>
  <w:style w:type="character" w:customStyle="1" w:styleId="notion-enable-hover">
    <w:name w:val="notion-enable-hover"/>
    <w:rsid w:val="00E00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9851">
      <w:bodyDiv w:val="1"/>
      <w:marLeft w:val="0"/>
      <w:marRight w:val="0"/>
      <w:marTop w:val="0"/>
      <w:marBottom w:val="0"/>
      <w:divBdr>
        <w:top w:val="none" w:sz="0" w:space="0" w:color="auto"/>
        <w:left w:val="none" w:sz="0" w:space="0" w:color="auto"/>
        <w:bottom w:val="none" w:sz="0" w:space="0" w:color="auto"/>
        <w:right w:val="none" w:sz="0" w:space="0" w:color="auto"/>
      </w:divBdr>
    </w:div>
    <w:div w:id="40241391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yocera.co.jp/ir/library/pdf/catalog/integrated_2022.pdf" TargetMode="External"/><Relationship Id="rId13" Type="http://schemas.openxmlformats.org/officeDocument/2006/relationships/hyperlink" Target="https://www.kyocera.co.jp/sustainability/catalog/pdf/2023/all.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yocera.co.jp/sustainability/catalog/pdf/2023/all.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yocera.co.jp/sustainability/digital/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kyocera.co.jp/ir/library/pdf/presentation/FY24_3Q_p.pdf" TargetMode="External"/><Relationship Id="rId4" Type="http://schemas.openxmlformats.org/officeDocument/2006/relationships/settings" Target="settings.xml"/><Relationship Id="rId9" Type="http://schemas.openxmlformats.org/officeDocument/2006/relationships/hyperlink" Target="https://www.kyocera.co.jp/sustainability/catalog/pdf/2023/all.pdf" TargetMode="External"/><Relationship Id="rId14" Type="http://schemas.openxmlformats.org/officeDocument/2006/relationships/hyperlink" Target="https://www.kyocera.co.jp/sustainability/governance/protection_management.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5B5B3-ED7A-40C1-8B97-94AAE0F33EF7}">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1119</ap:Words>
  <ap:Characters>6382</ap:Characters>
  <ap:Application/>
  <ap:Lines>53</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7487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