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A18AFC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9736B2">
              <w:rPr>
                <w:rFonts w:ascii="ＭＳ 明朝" w:eastAsia="ＭＳ 明朝" w:hAnsi="ＭＳ 明朝"/>
                <w:spacing w:val="6"/>
                <w:kern w:val="0"/>
                <w:szCs w:val="21"/>
              </w:rPr>
              <w:t>2024</w:t>
            </w:r>
            <w:r w:rsidR="009736B2">
              <w:rPr>
                <w:rFonts w:ascii="ＭＳ 明朝" w:eastAsia="ＭＳ 明朝" w:hAnsi="ＭＳ 明朝" w:cs="ＭＳ 明朝" w:hint="eastAsia"/>
                <w:spacing w:val="6"/>
                <w:kern w:val="0"/>
                <w:szCs w:val="21"/>
              </w:rPr>
              <w:t xml:space="preserve">年　</w:t>
            </w:r>
            <w:r w:rsidR="006778E1">
              <w:rPr>
                <w:rFonts w:ascii="ＭＳ 明朝" w:eastAsia="ＭＳ 明朝" w:hAnsi="ＭＳ 明朝" w:cs="ＭＳ 明朝" w:hint="eastAsia"/>
                <w:spacing w:val="6"/>
                <w:kern w:val="0"/>
                <w:szCs w:val="21"/>
              </w:rPr>
              <w:t>9</w:t>
            </w:r>
            <w:r w:rsidR="009736B2">
              <w:rPr>
                <w:rFonts w:ascii="ＭＳ 明朝" w:eastAsia="ＭＳ 明朝" w:hAnsi="ＭＳ 明朝" w:cs="ＭＳ 明朝" w:hint="eastAsia"/>
                <w:spacing w:val="6"/>
                <w:kern w:val="0"/>
                <w:szCs w:val="21"/>
              </w:rPr>
              <w:t xml:space="preserve">月　</w:t>
            </w:r>
            <w:r w:rsidR="006778E1">
              <w:rPr>
                <w:rFonts w:ascii="ＭＳ 明朝" w:eastAsia="ＭＳ 明朝" w:hAnsi="ＭＳ 明朝" w:cs="ＭＳ 明朝" w:hint="eastAsia"/>
                <w:spacing w:val="6"/>
                <w:kern w:val="0"/>
                <w:szCs w:val="21"/>
              </w:rPr>
              <w:t>13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28AF23B" w:rsidR="00D1302E" w:rsidRPr="00E577BF" w:rsidRDefault="009736B2" w:rsidP="00FB518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（ふりがな）らいおんかぶしきがいしゃ</w:t>
            </w:r>
            <w:r w:rsidR="00FB5182" w:rsidRPr="00E577BF">
              <w:rPr>
                <w:rFonts w:ascii="ＭＳ 明朝" w:eastAsia="ＭＳ 明朝" w:hAnsi="ＭＳ 明朝" w:hint="eastAsia"/>
                <w:spacing w:val="6"/>
                <w:kern w:val="0"/>
                <w:szCs w:val="21"/>
              </w:rPr>
              <w:t xml:space="preserve"> </w:t>
            </w:r>
          </w:p>
          <w:p w14:paraId="1EE5CAB5" w14:textId="5BF7FC3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9736B2">
              <w:rPr>
                <w:rFonts w:ascii="ＭＳ 明朝" w:eastAsia="ＭＳ 明朝" w:hAnsi="ＭＳ 明朝" w:cs="ＭＳ 明朝" w:hint="eastAsia"/>
                <w:spacing w:val="6"/>
                <w:kern w:val="0"/>
                <w:szCs w:val="21"/>
              </w:rPr>
              <w:t xml:space="preserve">　ライオン株式会社</w:t>
            </w:r>
            <w:r w:rsidRPr="00E577BF">
              <w:rPr>
                <w:rFonts w:ascii="ＭＳ 明朝" w:eastAsia="ＭＳ 明朝" w:hAnsi="ＭＳ 明朝" w:cs="ＭＳ 明朝" w:hint="eastAsia"/>
                <w:spacing w:val="6"/>
                <w:kern w:val="0"/>
                <w:szCs w:val="21"/>
              </w:rPr>
              <w:t xml:space="preserve"> </w:t>
            </w:r>
          </w:p>
          <w:p w14:paraId="709E4A6F" w14:textId="102CB2C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736B2">
              <w:rPr>
                <w:rFonts w:ascii="ＭＳ 明朝" w:eastAsia="ＭＳ 明朝" w:hAnsi="ＭＳ 明朝" w:hint="eastAsia"/>
                <w:spacing w:val="6"/>
                <w:kern w:val="0"/>
                <w:szCs w:val="21"/>
              </w:rPr>
              <w:t>たけもり まさゆき</w:t>
            </w:r>
          </w:p>
          <w:p w14:paraId="039A6583" w14:textId="74924AF2"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9736B2">
              <w:rPr>
                <w:rFonts w:ascii="ＭＳ 明朝" w:eastAsia="ＭＳ 明朝" w:hAnsi="ＭＳ 明朝" w:cs="ＭＳ 明朝" w:hint="eastAsia"/>
                <w:spacing w:val="6"/>
                <w:kern w:val="0"/>
                <w:szCs w:val="21"/>
              </w:rPr>
              <w:t xml:space="preserve">　</w:t>
            </w:r>
            <w:r w:rsidR="009736B2" w:rsidRPr="003367C7">
              <w:rPr>
                <w:rFonts w:ascii="ＭＳ 明朝" w:eastAsia="ＭＳ 明朝" w:hAnsi="ＭＳ 明朝" w:hint="eastAsia"/>
                <w:spacing w:val="6"/>
                <w:kern w:val="0"/>
                <w:szCs w:val="21"/>
              </w:rPr>
              <w:t>竹森 征之</w:t>
            </w:r>
            <w:r w:rsidR="009736B2">
              <w:rPr>
                <w:rFonts w:ascii="ＭＳ 明朝" w:eastAsia="ＭＳ 明朝" w:hAnsi="ＭＳ 明朝" w:hint="eastAsia"/>
                <w:spacing w:val="6"/>
                <w:kern w:val="0"/>
                <w:szCs w:val="21"/>
              </w:rPr>
              <w:t xml:space="preserve"> </w:t>
            </w:r>
          </w:p>
          <w:p w14:paraId="5534F654" w14:textId="4195516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0934B4">
              <w:rPr>
                <w:rFonts w:ascii="ＭＳ 明朝" w:eastAsia="ＭＳ 明朝" w:hAnsi="ＭＳ 明朝" w:cs="ＭＳ 明朝" w:hint="eastAsia"/>
                <w:spacing w:val="588"/>
                <w:kern w:val="0"/>
                <w:szCs w:val="21"/>
                <w:fitText w:val="1596" w:id="-2095224320"/>
              </w:rPr>
              <w:t>住</w:t>
            </w:r>
            <w:r w:rsidRPr="000934B4">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736B2">
              <w:rPr>
                <w:rFonts w:ascii="ＭＳ 明朝" w:eastAsia="ＭＳ 明朝" w:hAnsi="ＭＳ 明朝" w:cs="ＭＳ 明朝" w:hint="eastAsia"/>
                <w:spacing w:val="6"/>
                <w:kern w:val="0"/>
                <w:szCs w:val="21"/>
              </w:rPr>
              <w:t xml:space="preserve">111-8644　</w:t>
            </w:r>
            <w:r w:rsidR="009736B2" w:rsidRPr="003367C7">
              <w:rPr>
                <w:rFonts w:ascii="ＭＳ 明朝" w:eastAsia="ＭＳ 明朝" w:hAnsi="ＭＳ 明朝" w:cs="ＭＳ 明朝" w:hint="eastAsia"/>
                <w:spacing w:val="6"/>
                <w:kern w:val="0"/>
                <w:szCs w:val="21"/>
              </w:rPr>
              <w:t>東京都台東区蔵前1-3-28</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6B8B7B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736B2" w:rsidRPr="00B4708E">
              <w:rPr>
                <w:rFonts w:ascii="ＭＳ 明朝" w:eastAsia="ＭＳ 明朝" w:hAnsi="ＭＳ 明朝" w:cs="ＭＳ 明朝"/>
                <w:kern w:val="0"/>
                <w:szCs w:val="21"/>
              </w:rPr>
              <w:t>1010601016863</w:t>
            </w:r>
          </w:p>
          <w:p w14:paraId="045CD76E" w14:textId="37BB0359" w:rsidR="00D1302E" w:rsidRPr="00E577BF" w:rsidRDefault="001D263B"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1DAC88C9" wp14:editId="4C0D5D24">
                      <wp:simplePos x="0" y="0"/>
                      <wp:positionH relativeFrom="column">
                        <wp:posOffset>1347470</wp:posOffset>
                      </wp:positionH>
                      <wp:positionV relativeFrom="paragraph">
                        <wp:posOffset>152400</wp:posOffset>
                      </wp:positionV>
                      <wp:extent cx="602615" cy="187325"/>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615" cy="187325"/>
                              </a:xfrm>
                              <a:prstGeom prst="ellipse">
                                <a:avLst/>
                              </a:prstGeom>
                              <a:noFill/>
                              <a:ln w="28575"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90743D" id="Oval 2" o:spid="_x0000_s1026" style="position:absolute;left:0;text-align:left;margin-left:106.1pt;margin-top:12pt;width:47.45pt;height:1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" filled="f" strokecolor="red" strokeweight="2.25pt">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7746C" w14:paraId="5B7EE562" w14:textId="77777777" w:rsidTr="00F5566D">
              <w:trPr>
                <w:trHeight w:val="707"/>
              </w:trPr>
              <w:tc>
                <w:tcPr>
                  <w:tcW w:w="2600" w:type="dxa"/>
                  <w:shd w:val="clear" w:color="auto" w:fill="auto"/>
                </w:tcPr>
                <w:p w14:paraId="712AB77F"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B7C85A5" w:rsidR="00D1302E" w:rsidRPr="00C7746C" w:rsidRDefault="009736B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spacing w:val="6"/>
                      <w:kern w:val="0"/>
                      <w:szCs w:val="21"/>
                    </w:rPr>
                    <w:t>ライオン統合レポート2024</w:t>
                  </w:r>
                </w:p>
                <w:p w14:paraId="200ADAF6"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C7746C" w14:paraId="49DA1E39" w14:textId="77777777" w:rsidTr="00F5566D">
              <w:trPr>
                <w:trHeight w:val="697"/>
              </w:trPr>
              <w:tc>
                <w:tcPr>
                  <w:tcW w:w="2600" w:type="dxa"/>
                  <w:shd w:val="clear" w:color="auto" w:fill="auto"/>
                </w:tcPr>
                <w:p w14:paraId="2E32CE86"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741E5E7" w:rsidR="00D1302E" w:rsidRPr="00C7746C" w:rsidRDefault="001C1D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2024年　5月　31日</w:t>
                  </w:r>
                </w:p>
                <w:p w14:paraId="5054374B"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C7746C" w14:paraId="382C3670" w14:textId="77777777" w:rsidTr="00F5566D">
              <w:trPr>
                <w:trHeight w:val="707"/>
              </w:trPr>
              <w:tc>
                <w:tcPr>
                  <w:tcW w:w="2600" w:type="dxa"/>
                  <w:shd w:val="clear" w:color="auto" w:fill="auto"/>
                </w:tcPr>
                <w:p w14:paraId="4FC652B6"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19770F" w14:textId="77777777" w:rsidR="001C1D23" w:rsidRPr="00C7746C" w:rsidRDefault="001C1D23" w:rsidP="001C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spacing w:val="6"/>
                      <w:kern w:val="0"/>
                      <w:szCs w:val="21"/>
                    </w:rPr>
                    <w:t>当社ホームページ上で公表</w:t>
                  </w:r>
                </w:p>
                <w:p w14:paraId="2BFD86E1" w14:textId="2E80F7C6" w:rsidR="00D1302E" w:rsidRPr="00C7746C" w:rsidRDefault="001C1D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b/>
                      <w:spacing w:val="6"/>
                      <w:kern w:val="0"/>
                      <w:szCs w:val="21"/>
                    </w:rPr>
                    <w:t>ライオン統合レポート2024</w:t>
                  </w:r>
                  <w:r w:rsidRPr="00C7746C">
                    <w:rPr>
                      <w:rFonts w:ascii="ＭＳ 明朝" w:eastAsia="ＭＳ 明朝" w:hAnsi="ＭＳ 明朝" w:cs="ＭＳ 明朝"/>
                      <w:b/>
                      <w:spacing w:val="6"/>
                      <w:kern w:val="0"/>
                      <w:szCs w:val="21"/>
                    </w:rPr>
                    <w:br/>
                  </w:r>
                  <w:hyperlink r:id="rId8" w:history="1">
                    <w:r w:rsidRPr="00C7746C">
                      <w:rPr>
                        <w:rStyle w:val="af6"/>
                      </w:rPr>
                      <w:t>https://www.lion.co.jp/ja/ir/library/ar/2024/pdf/ir2024.pdf</w:t>
                    </w:r>
                  </w:hyperlink>
                  <w:r w:rsidRPr="00C7746C">
                    <w:br/>
                  </w:r>
                  <w:r w:rsidRPr="00C7746C">
                    <w:rPr>
                      <w:rFonts w:ascii="ＭＳ 明朝" w:eastAsia="ＭＳ 明朝" w:hAnsi="ＭＳ 明朝" w:cs="ＭＳ 明朝" w:hint="eastAsia"/>
                      <w:spacing w:val="6"/>
                      <w:kern w:val="0"/>
                      <w:szCs w:val="21"/>
                    </w:rPr>
                    <w:t>ページ：</w:t>
                  </w:r>
                  <w:r w:rsidR="00112A73" w:rsidRPr="00C7746C">
                    <w:rPr>
                      <w:rFonts w:ascii="ＭＳ 明朝" w:eastAsia="ＭＳ 明朝" w:hAnsi="ＭＳ 明朝" w:cs="ＭＳ 明朝" w:hint="eastAsia"/>
                      <w:spacing w:val="6"/>
                      <w:kern w:val="0"/>
                      <w:szCs w:val="21"/>
                    </w:rPr>
                    <w:t>8</w:t>
                  </w:r>
                  <w:r w:rsidRPr="00C7746C">
                    <w:rPr>
                      <w:rFonts w:ascii="ＭＳ 明朝" w:eastAsia="ＭＳ 明朝" w:hAnsi="ＭＳ 明朝" w:cs="ＭＳ 明朝" w:hint="eastAsia"/>
                      <w:spacing w:val="6"/>
                      <w:kern w:val="0"/>
                      <w:szCs w:val="21"/>
                    </w:rPr>
                    <w:t>、9</w:t>
                  </w:r>
                  <w:r w:rsidRPr="00C7746C">
                    <w:rPr>
                      <w:rFonts w:ascii="ＭＳ 明朝" w:eastAsia="ＭＳ 明朝" w:hAnsi="ＭＳ 明朝" w:cs="ＭＳ 明朝"/>
                      <w:spacing w:val="6"/>
                      <w:kern w:val="0"/>
                      <w:szCs w:val="21"/>
                    </w:rPr>
                    <w:t>、</w:t>
                  </w:r>
                  <w:r w:rsidR="00AA13A7" w:rsidRPr="00C7746C">
                    <w:rPr>
                      <w:rFonts w:ascii="ＭＳ 明朝" w:eastAsia="ＭＳ 明朝" w:hAnsi="ＭＳ 明朝" w:cs="ＭＳ 明朝"/>
                      <w:spacing w:val="6"/>
                      <w:kern w:val="0"/>
                      <w:szCs w:val="21"/>
                    </w:rPr>
                    <w:t>10、</w:t>
                  </w:r>
                  <w:r w:rsidR="00112A73" w:rsidRPr="00C7746C">
                    <w:rPr>
                      <w:rFonts w:ascii="ＭＳ 明朝" w:eastAsia="ＭＳ 明朝" w:hAnsi="ＭＳ 明朝" w:cs="ＭＳ 明朝" w:hint="eastAsia"/>
                      <w:spacing w:val="6"/>
                      <w:kern w:val="0"/>
                      <w:szCs w:val="21"/>
                    </w:rPr>
                    <w:t>18</w:t>
                  </w:r>
                  <w:r w:rsidRPr="00C7746C">
                    <w:rPr>
                      <w:rFonts w:ascii="ＭＳ 明朝" w:eastAsia="ＭＳ 明朝" w:hAnsi="ＭＳ 明朝" w:cs="ＭＳ 明朝" w:hint="eastAsia"/>
                      <w:spacing w:val="6"/>
                      <w:kern w:val="0"/>
                      <w:szCs w:val="21"/>
                    </w:rPr>
                    <w:t>、</w:t>
                  </w:r>
                  <w:r w:rsidR="00AA13A7" w:rsidRPr="00C7746C">
                    <w:rPr>
                      <w:rFonts w:ascii="ＭＳ 明朝" w:eastAsia="ＭＳ 明朝" w:hAnsi="ＭＳ 明朝" w:cs="ＭＳ 明朝" w:hint="eastAsia"/>
                      <w:spacing w:val="6"/>
                      <w:kern w:val="0"/>
                      <w:szCs w:val="21"/>
                    </w:rPr>
                    <w:t>32</w:t>
                  </w:r>
                </w:p>
              </w:tc>
            </w:tr>
            <w:tr w:rsidR="00D1302E" w:rsidRPr="00C7746C" w14:paraId="3DE21F82" w14:textId="77777777" w:rsidTr="00F5566D">
              <w:trPr>
                <w:trHeight w:val="697"/>
              </w:trPr>
              <w:tc>
                <w:tcPr>
                  <w:tcW w:w="2600" w:type="dxa"/>
                  <w:shd w:val="clear" w:color="auto" w:fill="auto"/>
                </w:tcPr>
                <w:p w14:paraId="13313238"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記載内容抜粋</w:t>
                  </w:r>
                </w:p>
              </w:tc>
              <w:tc>
                <w:tcPr>
                  <w:tcW w:w="5890" w:type="dxa"/>
                  <w:shd w:val="clear" w:color="auto" w:fill="auto"/>
                </w:tcPr>
                <w:p w14:paraId="35244C58" w14:textId="33F723A2" w:rsidR="001C1D23" w:rsidRPr="00C7746C" w:rsidRDefault="001C1D23" w:rsidP="001C1D23">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hint="eastAsia"/>
                      <w:b/>
                      <w:spacing w:val="6"/>
                      <w:kern w:val="0"/>
                      <w:szCs w:val="21"/>
                    </w:rPr>
                    <w:t>○デジタル技術がもたらす社会や競争環境への影響</w:t>
                  </w:r>
                  <w:r w:rsidRPr="00C7746C">
                    <w:rPr>
                      <w:rFonts w:ascii="ＭＳ 明朝" w:eastAsia="ＭＳ 明朝" w:hAnsi="ＭＳ 明朝" w:cs="ＭＳ 明朝"/>
                      <w:b/>
                      <w:spacing w:val="6"/>
                      <w:kern w:val="0"/>
                      <w:szCs w:val="21"/>
                    </w:rPr>
                    <w:br/>
                    <w:t>統合レポート（</w:t>
                  </w:r>
                  <w:r w:rsidR="00112A73" w:rsidRPr="00C7746C">
                    <w:rPr>
                      <w:rFonts w:ascii="ＭＳ 明朝" w:eastAsia="ＭＳ 明朝" w:hAnsi="ＭＳ 明朝" w:cs="ＭＳ 明朝"/>
                      <w:b/>
                      <w:spacing w:val="6"/>
                      <w:kern w:val="0"/>
                      <w:szCs w:val="21"/>
                    </w:rPr>
                    <w:t>9</w:t>
                  </w:r>
                  <w:r w:rsidRPr="00C7746C">
                    <w:rPr>
                      <w:rFonts w:ascii="ＭＳ 明朝" w:eastAsia="ＭＳ 明朝" w:hAnsi="ＭＳ 明朝" w:cs="ＭＳ 明朝"/>
                      <w:b/>
                      <w:spacing w:val="6"/>
                      <w:kern w:val="0"/>
                      <w:szCs w:val="21"/>
                    </w:rPr>
                    <w:t>ページ）</w:t>
                  </w:r>
                </w:p>
                <w:p w14:paraId="4C91928D" w14:textId="77777777" w:rsidR="001C1D23" w:rsidRPr="00C7746C" w:rsidRDefault="001C1D23" w:rsidP="001C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昨今のように日々新たな課題が生まれてくる社会において、ライオンはどこよりも先に仕掛けて「より良い習慣づくり」を実践していかなければならない。そこでライオン株式会社（以下、ライオン）は、「狙って」「連続的に」より良い習慣をつくり上げるために、「Positive Habits」を掲げる。「Positiveな習慣を創造・進化させることを生業とし、社会価値と経済価値を同時に高めていく」経営戦略を推進する。</w:t>
                  </w:r>
                </w:p>
                <w:p w14:paraId="07B0091D" w14:textId="77777777" w:rsidR="001C1D23" w:rsidRPr="00C7746C" w:rsidRDefault="001C1D23" w:rsidP="001C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5A4181" w14:textId="42A4557D" w:rsidR="001C1D23" w:rsidRPr="00C7746C" w:rsidRDefault="001C1D23" w:rsidP="001C1D23">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hint="eastAsia"/>
                      <w:b/>
                      <w:spacing w:val="6"/>
                      <w:kern w:val="0"/>
                      <w:szCs w:val="21"/>
                    </w:rPr>
                    <w:t>〇経営ビジョン</w:t>
                  </w:r>
                  <w:r w:rsidRPr="00C7746C">
                    <w:rPr>
                      <w:rFonts w:ascii="ＭＳ 明朝" w:eastAsia="ＭＳ 明朝" w:hAnsi="ＭＳ 明朝" w:cs="ＭＳ 明朝"/>
                      <w:b/>
                      <w:spacing w:val="6"/>
                      <w:kern w:val="0"/>
                      <w:szCs w:val="21"/>
                    </w:rPr>
                    <w:br/>
                    <w:t>統合レポート（18ページ）</w:t>
                  </w:r>
                </w:p>
                <w:p w14:paraId="2C8FAC89" w14:textId="77777777" w:rsidR="001C1D23" w:rsidRPr="00C7746C" w:rsidRDefault="001C1D23" w:rsidP="001C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経営ビジョン「次世代ヘルスケアのリーディングカンパニーへ」の実現に向けて、強みとなる資本を活用し、中長期経営戦略フレーム「Vision2030」のもと、サステナビリティ重要課題へのさらなる取組みの強化と成長戦略を相乗的に推進し、4つの提供価値領域を中心に成長を加速させる。</w:t>
                  </w:r>
                </w:p>
                <w:p w14:paraId="1EDABFDD" w14:textId="77777777" w:rsidR="001C1D23" w:rsidRPr="00C7746C" w:rsidRDefault="001C1D23" w:rsidP="001C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FF4EB0" w14:textId="77777777" w:rsidR="001C1D23" w:rsidRPr="00C7746C" w:rsidRDefault="001C1D23" w:rsidP="001C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spacing w:val="6"/>
                      <w:kern w:val="0"/>
                      <w:szCs w:val="21"/>
                    </w:rPr>
                    <w:lastRenderedPageBreak/>
                    <w:t>・</w:t>
                  </w:r>
                  <w:r w:rsidRPr="00C7746C">
                    <w:rPr>
                      <w:rFonts w:ascii="ＭＳ 明朝" w:eastAsia="ＭＳ 明朝" w:hAnsi="ＭＳ 明朝" w:cs="ＭＳ 明朝" w:hint="eastAsia"/>
                      <w:spacing w:val="6"/>
                      <w:kern w:val="0"/>
                      <w:szCs w:val="21"/>
                    </w:rPr>
                    <w:t>1st STAGE最終年度となる2024年度は「収益基盤再構築」、2nd STAGEは「収益力の強靭化」を最重視し、当初計画の軌道に回帰することを目指す。</w:t>
                  </w:r>
                </w:p>
                <w:p w14:paraId="057A81C5" w14:textId="77777777" w:rsidR="001C1D23" w:rsidRPr="00C7746C" w:rsidRDefault="001C1D23" w:rsidP="001C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D10F26" w14:textId="0AEA060D" w:rsidR="001C1D23" w:rsidRPr="00C7746C" w:rsidRDefault="001C1D23" w:rsidP="001C1D23">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b/>
                      <w:spacing w:val="6"/>
                      <w:kern w:val="0"/>
                      <w:szCs w:val="21"/>
                    </w:rPr>
                    <w:t>〇経営ビジョン実現に向けたビジネスモデルの方向性</w:t>
                  </w:r>
                  <w:r w:rsidRPr="00C7746C">
                    <w:rPr>
                      <w:rFonts w:ascii="ＭＳ 明朝" w:eastAsia="ＭＳ 明朝" w:hAnsi="ＭＳ 明朝" w:cs="ＭＳ 明朝"/>
                      <w:b/>
                      <w:spacing w:val="6"/>
                      <w:kern w:val="0"/>
                      <w:szCs w:val="21"/>
                    </w:rPr>
                    <w:br/>
                    <w:t>統合レポート（</w:t>
                  </w:r>
                  <w:r w:rsidR="00D37D01">
                    <w:rPr>
                      <w:rFonts w:ascii="ＭＳ 明朝" w:eastAsia="ＭＳ 明朝" w:hAnsi="ＭＳ 明朝" w:cs="ＭＳ 明朝" w:hint="eastAsia"/>
                      <w:b/>
                      <w:spacing w:val="6"/>
                      <w:kern w:val="0"/>
                      <w:szCs w:val="21"/>
                    </w:rPr>
                    <w:t>1</w:t>
                  </w:r>
                  <w:r w:rsidRPr="00C7746C">
                    <w:rPr>
                      <w:rFonts w:ascii="ＭＳ 明朝" w:eastAsia="ＭＳ 明朝" w:hAnsi="ＭＳ 明朝" w:cs="ＭＳ 明朝" w:hint="eastAsia"/>
                      <w:b/>
                      <w:spacing w:val="6"/>
                      <w:kern w:val="0"/>
                      <w:szCs w:val="21"/>
                    </w:rPr>
                    <w:t>8</w:t>
                  </w:r>
                  <w:r w:rsidRPr="00C7746C">
                    <w:rPr>
                      <w:rFonts w:ascii="ＭＳ 明朝" w:eastAsia="ＭＳ 明朝" w:hAnsi="ＭＳ 明朝" w:cs="ＭＳ 明朝"/>
                      <w:b/>
                      <w:spacing w:val="6"/>
                      <w:kern w:val="0"/>
                      <w:szCs w:val="21"/>
                    </w:rPr>
                    <w:t>ページ）</w:t>
                  </w:r>
                </w:p>
                <w:p w14:paraId="4553E0C1" w14:textId="1E2BEC92" w:rsidR="00D1302E" w:rsidRPr="00C7746C" w:rsidRDefault="001C1D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・Vision2030の実現に向けて、3年間の中期経営計画を、1st、2nd、3rd　STAGEとして3回ローリングし、経営環境の変化に対し、戦略・方針のチューニングを図ることで実行確度を高めていく。</w:t>
                  </w:r>
                </w:p>
              </w:tc>
            </w:tr>
            <w:tr w:rsidR="001C1D23" w:rsidRPr="00C7746C" w14:paraId="01B21D52" w14:textId="77777777" w:rsidTr="00F5566D">
              <w:trPr>
                <w:trHeight w:val="707"/>
              </w:trPr>
              <w:tc>
                <w:tcPr>
                  <w:tcW w:w="2600" w:type="dxa"/>
                  <w:shd w:val="clear" w:color="auto" w:fill="auto"/>
                </w:tcPr>
                <w:p w14:paraId="26DF9E70" w14:textId="77777777" w:rsidR="001C1D23" w:rsidRPr="00C7746C" w:rsidRDefault="001C1D23" w:rsidP="001C1D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29FAEAD4" w:rsidR="001C1D23" w:rsidRPr="00C7746C" w:rsidRDefault="001C1D23" w:rsidP="001C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hAnsi="ＭＳ 明朝" w:cs="ＭＳ 明朝" w:hint="eastAsia"/>
                      <w:spacing w:val="6"/>
                      <w:kern w:val="0"/>
                      <w:szCs w:val="21"/>
                    </w:rPr>
                    <w:t>当資料の記載内容に関しては、取締役会で承認された方針に基づいて作成されたものです。</w:t>
                  </w:r>
                </w:p>
              </w:tc>
            </w:tr>
          </w:tbl>
          <w:p w14:paraId="291B8DAF"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C7746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w:t>
            </w:r>
            <w:r w:rsidRPr="00C7746C">
              <w:rPr>
                <w:rFonts w:ascii="ＭＳ 明朝" w:eastAsia="ＭＳ 明朝" w:hAnsi="ＭＳ 明朝" w:cs="ＭＳ 明朝"/>
                <w:spacing w:val="6"/>
                <w:kern w:val="0"/>
                <w:szCs w:val="21"/>
              </w:rPr>
              <w:t>2</w:t>
            </w:r>
            <w:r w:rsidRPr="00C7746C">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12A73" w:rsidRPr="00C7746C" w14:paraId="1CB93FF2" w14:textId="77777777" w:rsidTr="00F5566D">
              <w:trPr>
                <w:trHeight w:val="707"/>
              </w:trPr>
              <w:tc>
                <w:tcPr>
                  <w:tcW w:w="2600" w:type="dxa"/>
                  <w:shd w:val="clear" w:color="auto" w:fill="auto"/>
                </w:tcPr>
                <w:p w14:paraId="14883672" w14:textId="77777777" w:rsidR="00112A73" w:rsidRPr="00C7746C" w:rsidRDefault="00112A73" w:rsidP="00112A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16298CA" w14:textId="097A2410" w:rsidR="00112A73" w:rsidRPr="001D263B" w:rsidRDefault="0095474A" w:rsidP="00112A73">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1D263B">
                    <w:rPr>
                      <w:rFonts w:ascii="ＭＳ 明朝" w:eastAsia="ＭＳ 明朝" w:hAnsi="ＭＳ 明朝" w:cs="ＭＳ 明朝"/>
                      <w:b/>
                      <w:spacing w:val="6"/>
                      <w:kern w:val="0"/>
                      <w:szCs w:val="21"/>
                    </w:rPr>
                    <w:t>①</w:t>
                  </w:r>
                  <w:r w:rsidR="00112A73" w:rsidRPr="001D263B">
                    <w:rPr>
                      <w:rFonts w:ascii="ＭＳ 明朝" w:eastAsia="ＭＳ 明朝" w:hAnsi="ＭＳ 明朝" w:cs="ＭＳ 明朝"/>
                      <w:b/>
                      <w:spacing w:val="6"/>
                      <w:kern w:val="0"/>
                      <w:szCs w:val="21"/>
                    </w:rPr>
                    <w:t>ライオン統合レポート2024</w:t>
                  </w:r>
                </w:p>
                <w:p w14:paraId="4C467E61" w14:textId="77777777" w:rsidR="0095474A" w:rsidRDefault="0095474A" w:rsidP="0095474A">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1D263B">
                    <w:rPr>
                      <w:rFonts w:ascii="ＭＳ 明朝" w:eastAsia="ＭＳ 明朝" w:hAnsi="ＭＳ 明朝" w:cs="ＭＳ 明朝" w:hint="eastAsia"/>
                      <w:b/>
                      <w:spacing w:val="6"/>
                      <w:kern w:val="0"/>
                      <w:szCs w:val="21"/>
                    </w:rPr>
                    <w:t>②当社ホームページ</w:t>
                  </w:r>
                  <w:r w:rsidRPr="001D263B">
                    <w:rPr>
                      <w:rFonts w:ascii="ＭＳ 明朝" w:eastAsia="ＭＳ 明朝" w:hAnsi="ＭＳ 明朝" w:cs="ＭＳ 明朝"/>
                      <w:b/>
                      <w:spacing w:val="6"/>
                      <w:kern w:val="0"/>
                      <w:szCs w:val="21"/>
                    </w:rPr>
                    <w:t xml:space="preserve">　</w:t>
                  </w:r>
                  <w:r w:rsidRPr="001D263B">
                    <w:rPr>
                      <w:rFonts w:ascii="ＭＳ 明朝" w:eastAsia="ＭＳ 明朝" w:hAnsi="ＭＳ 明朝" w:cs="ＭＳ 明朝" w:hint="eastAsia"/>
                      <w:b/>
                      <w:spacing w:val="6"/>
                      <w:kern w:val="0"/>
                      <w:szCs w:val="21"/>
                    </w:rPr>
                    <w:t>Vision2030特設コンテンツ</w:t>
                  </w:r>
                </w:p>
                <w:p w14:paraId="5BF68E2D" w14:textId="65D0967D" w:rsidR="001D263B" w:rsidRPr="001D263B" w:rsidRDefault="001D263B" w:rsidP="0095474A">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Pr>
                      <w:rFonts w:ascii="ＭＳ 明朝" w:eastAsia="ＭＳ 明朝" w:hAnsi="ＭＳ 明朝" w:cs="ＭＳ 明朝"/>
                      <w:b/>
                      <w:spacing w:val="6"/>
                      <w:kern w:val="0"/>
                      <w:szCs w:val="21"/>
                    </w:rPr>
                    <w:t>③</w:t>
                  </w:r>
                  <w:r w:rsidRPr="00C7746C">
                    <w:rPr>
                      <w:rFonts w:ascii="ＭＳ 明朝" w:eastAsia="ＭＳ 明朝" w:hAnsi="ＭＳ 明朝" w:cs="ＭＳ 明朝" w:hint="eastAsia"/>
                      <w:b/>
                      <w:spacing w:val="6"/>
                      <w:kern w:val="0"/>
                      <w:szCs w:val="21"/>
                    </w:rPr>
                    <w:t>コーポレートサイト内</w:t>
                  </w:r>
                  <w:r>
                    <w:rPr>
                      <w:rFonts w:ascii="ＭＳ 明朝" w:eastAsia="ＭＳ 明朝" w:hAnsi="ＭＳ 明朝" w:cs="ＭＳ 明朝" w:hint="eastAsia"/>
                      <w:b/>
                      <w:spacing w:val="6"/>
                      <w:kern w:val="0"/>
                      <w:szCs w:val="21"/>
                    </w:rPr>
                    <w:t xml:space="preserve">　</w:t>
                  </w:r>
                  <w:r w:rsidRPr="00C7746C">
                    <w:rPr>
                      <w:rFonts w:ascii="ＭＳ 明朝" w:eastAsia="ＭＳ 明朝" w:hAnsi="ＭＳ 明朝" w:cs="ＭＳ 明朝" w:hint="eastAsia"/>
                      <w:b/>
                      <w:spacing w:val="6"/>
                      <w:kern w:val="0"/>
                      <w:szCs w:val="21"/>
                    </w:rPr>
                    <w:t>DX（デジタルトランスフォーメーション）サイト</w:t>
                  </w:r>
                </w:p>
              </w:tc>
            </w:tr>
            <w:tr w:rsidR="00112A73" w:rsidRPr="00C7746C" w14:paraId="15FFB657" w14:textId="77777777" w:rsidTr="00F5566D">
              <w:trPr>
                <w:trHeight w:val="697"/>
              </w:trPr>
              <w:tc>
                <w:tcPr>
                  <w:tcW w:w="2600" w:type="dxa"/>
                  <w:shd w:val="clear" w:color="auto" w:fill="auto"/>
                </w:tcPr>
                <w:p w14:paraId="09D6FA76" w14:textId="77777777" w:rsidR="00112A73" w:rsidRPr="00C7746C" w:rsidRDefault="00112A73" w:rsidP="00112A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公表日</w:t>
                  </w:r>
                </w:p>
              </w:tc>
              <w:tc>
                <w:tcPr>
                  <w:tcW w:w="5890" w:type="dxa"/>
                  <w:shd w:val="clear" w:color="auto" w:fill="auto"/>
                </w:tcPr>
                <w:p w14:paraId="728B8CA8" w14:textId="38D4340A" w:rsidR="001D263B" w:rsidRPr="001D263B" w:rsidRDefault="001D263B" w:rsidP="001D263B">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1D263B">
                    <w:rPr>
                      <w:rFonts w:ascii="ＭＳ 明朝" w:eastAsia="ＭＳ 明朝" w:hAnsi="ＭＳ 明朝" w:cs="ＭＳ 明朝"/>
                      <w:b/>
                      <w:spacing w:val="6"/>
                      <w:kern w:val="0"/>
                      <w:szCs w:val="21"/>
                    </w:rPr>
                    <w:t>①ライオン統合レポート2024</w:t>
                  </w:r>
                </w:p>
                <w:p w14:paraId="6DD7F893" w14:textId="77777777" w:rsidR="00112A73" w:rsidRDefault="00112A73" w:rsidP="001D263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2024年　5月　31日</w:t>
                  </w:r>
                </w:p>
                <w:p w14:paraId="0E2A138D" w14:textId="77777777" w:rsidR="0095474A" w:rsidRDefault="001D263B" w:rsidP="001D263B">
                  <w:pPr>
                    <w:suppressAutoHyphens/>
                    <w:kinsoku w:val="0"/>
                    <w:overflowPunct w:val="0"/>
                    <w:adjustRightInd w:val="0"/>
                    <w:spacing w:afterLines="50" w:after="120" w:line="238" w:lineRule="exact"/>
                    <w:ind w:left="223" w:hangingChars="100" w:hanging="223"/>
                    <w:jc w:val="left"/>
                    <w:textAlignment w:val="center"/>
                    <w:rPr>
                      <w:rFonts w:ascii="ＭＳ 明朝" w:eastAsia="ＭＳ 明朝" w:hAnsi="ＭＳ 明朝" w:cs="ＭＳ 明朝"/>
                      <w:spacing w:val="6"/>
                      <w:kern w:val="0"/>
                      <w:szCs w:val="21"/>
                    </w:rPr>
                  </w:pPr>
                  <w:r w:rsidRPr="001D263B">
                    <w:rPr>
                      <w:rFonts w:ascii="ＭＳ 明朝" w:eastAsia="ＭＳ 明朝" w:hAnsi="ＭＳ 明朝" w:cs="ＭＳ 明朝"/>
                      <w:b/>
                      <w:spacing w:val="6"/>
                      <w:kern w:val="0"/>
                      <w:szCs w:val="21"/>
                    </w:rPr>
                    <w:t>②</w:t>
                  </w:r>
                  <w:r w:rsidRPr="001D263B">
                    <w:rPr>
                      <w:rFonts w:ascii="ＭＳ 明朝" w:eastAsia="ＭＳ 明朝" w:hAnsi="ＭＳ 明朝" w:cs="ＭＳ 明朝" w:hint="eastAsia"/>
                      <w:b/>
                      <w:spacing w:val="6"/>
                      <w:kern w:val="0"/>
                      <w:szCs w:val="21"/>
                    </w:rPr>
                    <w:t>当社ホームページ</w:t>
                  </w:r>
                  <w:r w:rsidRPr="001D263B">
                    <w:rPr>
                      <w:rFonts w:ascii="ＭＳ 明朝" w:eastAsia="ＭＳ 明朝" w:hAnsi="ＭＳ 明朝" w:cs="ＭＳ 明朝"/>
                      <w:b/>
                      <w:spacing w:val="6"/>
                      <w:kern w:val="0"/>
                      <w:szCs w:val="21"/>
                    </w:rPr>
                    <w:t xml:space="preserve">　</w:t>
                  </w:r>
                  <w:r w:rsidRPr="001D263B">
                    <w:rPr>
                      <w:rFonts w:ascii="ＭＳ 明朝" w:eastAsia="ＭＳ 明朝" w:hAnsi="ＭＳ 明朝" w:cs="ＭＳ 明朝" w:hint="eastAsia"/>
                      <w:b/>
                      <w:spacing w:val="6"/>
                      <w:kern w:val="0"/>
                      <w:szCs w:val="21"/>
                    </w:rPr>
                    <w:t>Vision2030特設コンテンツ</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2022年　5月</w:t>
                  </w:r>
                </w:p>
                <w:p w14:paraId="7116E297" w14:textId="0F177DB3" w:rsidR="001D263B" w:rsidRPr="00C7746C" w:rsidRDefault="001D263B" w:rsidP="001D263B">
                  <w:pPr>
                    <w:suppressAutoHyphens/>
                    <w:kinsoku w:val="0"/>
                    <w:overflowPunct w:val="0"/>
                    <w:adjustRightInd w:val="0"/>
                    <w:spacing w:afterLines="50" w:after="120" w:line="238" w:lineRule="exact"/>
                    <w:ind w:left="223" w:hangingChars="100" w:hanging="22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b/>
                      <w:spacing w:val="6"/>
                      <w:kern w:val="0"/>
                      <w:szCs w:val="21"/>
                    </w:rPr>
                    <w:t>③</w:t>
                  </w:r>
                  <w:r w:rsidRPr="00C7746C">
                    <w:rPr>
                      <w:rFonts w:ascii="ＭＳ 明朝" w:eastAsia="ＭＳ 明朝" w:hAnsi="ＭＳ 明朝" w:cs="ＭＳ 明朝" w:hint="eastAsia"/>
                      <w:b/>
                      <w:spacing w:val="6"/>
                      <w:kern w:val="0"/>
                      <w:szCs w:val="21"/>
                    </w:rPr>
                    <w:t>コーポレートサイト内</w:t>
                  </w:r>
                  <w:r>
                    <w:rPr>
                      <w:rFonts w:ascii="ＭＳ 明朝" w:eastAsia="ＭＳ 明朝" w:hAnsi="ＭＳ 明朝" w:cs="ＭＳ 明朝" w:hint="eastAsia"/>
                      <w:b/>
                      <w:spacing w:val="6"/>
                      <w:kern w:val="0"/>
                      <w:szCs w:val="21"/>
                    </w:rPr>
                    <w:t xml:space="preserve">　</w:t>
                  </w:r>
                  <w:r w:rsidRPr="00C7746C">
                    <w:rPr>
                      <w:rFonts w:ascii="ＭＳ 明朝" w:eastAsia="ＭＳ 明朝" w:hAnsi="ＭＳ 明朝" w:cs="ＭＳ 明朝" w:hint="eastAsia"/>
                      <w:b/>
                      <w:spacing w:val="6"/>
                      <w:kern w:val="0"/>
                      <w:szCs w:val="21"/>
                    </w:rPr>
                    <w:t>DX（デジタルトランスフォーメーション）サイト</w:t>
                  </w:r>
                  <w:r>
                    <w:rPr>
                      <w:rFonts w:ascii="ＭＳ 明朝" w:eastAsia="ＭＳ 明朝" w:hAnsi="ＭＳ 明朝" w:cs="ＭＳ 明朝"/>
                      <w:b/>
                      <w:spacing w:val="6"/>
                      <w:kern w:val="0"/>
                      <w:szCs w:val="21"/>
                    </w:rPr>
                    <w:br/>
                  </w:r>
                  <w:r w:rsidR="009C4136">
                    <w:rPr>
                      <w:rFonts w:ascii="ＭＳ 明朝" w:eastAsia="ＭＳ 明朝" w:hAnsi="ＭＳ 明朝" w:cs="ＭＳ 明朝" w:hint="eastAsia"/>
                      <w:spacing w:val="6"/>
                      <w:kern w:val="0"/>
                      <w:szCs w:val="21"/>
                    </w:rPr>
                    <w:t>2023年　9月</w:t>
                  </w:r>
                </w:p>
              </w:tc>
            </w:tr>
            <w:tr w:rsidR="00112A73" w:rsidRPr="00C7746C" w14:paraId="2A2A0EB3" w14:textId="77777777" w:rsidTr="00F5566D">
              <w:trPr>
                <w:trHeight w:val="707"/>
              </w:trPr>
              <w:tc>
                <w:tcPr>
                  <w:tcW w:w="2600" w:type="dxa"/>
                  <w:shd w:val="clear" w:color="auto" w:fill="auto"/>
                </w:tcPr>
                <w:p w14:paraId="0E02E846" w14:textId="77777777" w:rsidR="00112A73" w:rsidRPr="00C7746C" w:rsidRDefault="00112A73" w:rsidP="00112A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8413E0" w14:textId="77777777" w:rsidR="00112A73" w:rsidRPr="00C7746C" w:rsidRDefault="00112A73" w:rsidP="00112A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spacing w:val="6"/>
                      <w:kern w:val="0"/>
                      <w:szCs w:val="21"/>
                    </w:rPr>
                    <w:t>当社ホームページ上で公表</w:t>
                  </w:r>
                </w:p>
                <w:p w14:paraId="0CD2D68D" w14:textId="2D1DD4A6" w:rsidR="00112A73" w:rsidRPr="00C7746C" w:rsidRDefault="00112A73" w:rsidP="00112A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b/>
                      <w:spacing w:val="6"/>
                      <w:kern w:val="0"/>
                      <w:szCs w:val="21"/>
                    </w:rPr>
                    <w:t>①ライオン統合レポート2024</w:t>
                  </w:r>
                  <w:r w:rsidRPr="00C7746C">
                    <w:rPr>
                      <w:rFonts w:ascii="ＭＳ 明朝" w:eastAsia="ＭＳ 明朝" w:hAnsi="ＭＳ 明朝" w:cs="ＭＳ 明朝"/>
                      <w:b/>
                      <w:spacing w:val="6"/>
                      <w:kern w:val="0"/>
                      <w:szCs w:val="21"/>
                    </w:rPr>
                    <w:br/>
                  </w:r>
                  <w:hyperlink r:id="rId9" w:history="1">
                    <w:r w:rsidRPr="00C7746C">
                      <w:rPr>
                        <w:rStyle w:val="af6"/>
                      </w:rPr>
                      <w:t>https://www.lion.co.jp/ja/ir/library/ar/2024/pdf/ir2024.pdf</w:t>
                    </w:r>
                  </w:hyperlink>
                  <w:r w:rsidRPr="00C7746C">
                    <w:br/>
                  </w:r>
                  <w:r w:rsidRPr="00C7746C">
                    <w:rPr>
                      <w:rFonts w:ascii="ＭＳ 明朝" w:eastAsia="ＭＳ 明朝" w:hAnsi="ＭＳ 明朝" w:cs="ＭＳ 明朝" w:hint="eastAsia"/>
                      <w:spacing w:val="6"/>
                      <w:kern w:val="0"/>
                      <w:szCs w:val="21"/>
                    </w:rPr>
                    <w:t>ページ：18、19</w:t>
                  </w:r>
                  <w:r w:rsidR="00AA13A7" w:rsidRPr="00C7746C">
                    <w:rPr>
                      <w:rFonts w:ascii="ＭＳ 明朝" w:eastAsia="ＭＳ 明朝" w:hAnsi="ＭＳ 明朝" w:cs="ＭＳ 明朝"/>
                      <w:spacing w:val="6"/>
                      <w:kern w:val="0"/>
                      <w:szCs w:val="21"/>
                    </w:rPr>
                    <w:t>、30、</w:t>
                  </w:r>
                  <w:r w:rsidRPr="00C7746C">
                    <w:rPr>
                      <w:rFonts w:ascii="ＭＳ 明朝" w:eastAsia="ＭＳ 明朝" w:hAnsi="ＭＳ 明朝" w:cs="ＭＳ 明朝" w:hint="eastAsia"/>
                      <w:spacing w:val="6"/>
                      <w:kern w:val="0"/>
                      <w:szCs w:val="21"/>
                    </w:rPr>
                    <w:t>32、</w:t>
                  </w:r>
                  <w:r w:rsidR="00AC3C1E">
                    <w:rPr>
                      <w:rFonts w:ascii="ＭＳ 明朝" w:eastAsia="ＭＳ 明朝" w:hAnsi="ＭＳ 明朝" w:cs="ＭＳ 明朝" w:hint="eastAsia"/>
                      <w:spacing w:val="6"/>
                      <w:kern w:val="0"/>
                      <w:szCs w:val="21"/>
                    </w:rPr>
                    <w:t>33、</w:t>
                  </w:r>
                  <w:r w:rsidR="004D4BE3">
                    <w:rPr>
                      <w:rFonts w:ascii="ＭＳ 明朝" w:eastAsia="ＭＳ 明朝" w:hAnsi="ＭＳ 明朝" w:cs="ＭＳ 明朝" w:hint="eastAsia"/>
                      <w:spacing w:val="6"/>
                      <w:kern w:val="0"/>
                      <w:szCs w:val="21"/>
                    </w:rPr>
                    <w:t>34、</w:t>
                  </w:r>
                  <w:r w:rsidRPr="00C7746C">
                    <w:rPr>
                      <w:rFonts w:ascii="ＭＳ 明朝" w:eastAsia="ＭＳ 明朝" w:hAnsi="ＭＳ 明朝" w:cs="ＭＳ 明朝" w:hint="eastAsia"/>
                      <w:spacing w:val="6"/>
                      <w:kern w:val="0"/>
                      <w:szCs w:val="21"/>
                    </w:rPr>
                    <w:t>35</w:t>
                  </w:r>
                  <w:r w:rsidR="004D4BE3">
                    <w:rPr>
                      <w:rFonts w:ascii="ＭＳ 明朝" w:eastAsia="ＭＳ 明朝" w:hAnsi="ＭＳ 明朝" w:cs="ＭＳ 明朝" w:hint="eastAsia"/>
                      <w:spacing w:val="6"/>
                      <w:kern w:val="0"/>
                      <w:szCs w:val="21"/>
                    </w:rPr>
                    <w:t>、</w:t>
                  </w:r>
                  <w:r w:rsidR="00D153A9">
                    <w:rPr>
                      <w:rFonts w:ascii="ＭＳ 明朝" w:eastAsia="ＭＳ 明朝" w:hAnsi="ＭＳ 明朝" w:cs="ＭＳ 明朝" w:hint="eastAsia"/>
                      <w:spacing w:val="6"/>
                      <w:kern w:val="0"/>
                      <w:szCs w:val="21"/>
                    </w:rPr>
                    <w:t>41</w:t>
                  </w:r>
                  <w:r w:rsidR="00C02AF4">
                    <w:rPr>
                      <w:rFonts w:ascii="ＭＳ 明朝" w:eastAsia="ＭＳ 明朝" w:hAnsi="ＭＳ 明朝" w:cs="ＭＳ 明朝"/>
                      <w:spacing w:val="6"/>
                      <w:kern w:val="0"/>
                      <w:szCs w:val="21"/>
                    </w:rPr>
                    <w:br/>
                  </w:r>
                </w:p>
                <w:p w14:paraId="0F7DA270" w14:textId="77777777" w:rsidR="00112A73" w:rsidRPr="00C7746C" w:rsidRDefault="00112A73" w:rsidP="00112A73">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b/>
                      <w:spacing w:val="6"/>
                      <w:kern w:val="0"/>
                      <w:szCs w:val="21"/>
                    </w:rPr>
                    <w:t>②</w:t>
                  </w:r>
                  <w:r w:rsidRPr="00C7746C">
                    <w:rPr>
                      <w:rFonts w:ascii="ＭＳ 明朝" w:eastAsia="ＭＳ 明朝" w:hAnsi="ＭＳ 明朝" w:cs="ＭＳ 明朝" w:hint="eastAsia"/>
                      <w:b/>
                      <w:spacing w:val="6"/>
                      <w:kern w:val="0"/>
                      <w:szCs w:val="21"/>
                    </w:rPr>
                    <w:t>当社ホームページ</w:t>
                  </w:r>
                  <w:r w:rsidRPr="00C7746C">
                    <w:rPr>
                      <w:rFonts w:ascii="ＭＳ 明朝" w:eastAsia="ＭＳ 明朝" w:hAnsi="ＭＳ 明朝" w:cs="ＭＳ 明朝"/>
                      <w:b/>
                      <w:spacing w:val="6"/>
                      <w:kern w:val="0"/>
                      <w:szCs w:val="21"/>
                    </w:rPr>
                    <w:br/>
                    <w:t>・Vision2030特設コンテンツ</w:t>
                  </w:r>
                  <w:r w:rsidRPr="00C7746C">
                    <w:rPr>
                      <w:rFonts w:ascii="ＭＳ 明朝" w:eastAsia="ＭＳ 明朝" w:hAnsi="ＭＳ 明朝" w:cs="ＭＳ 明朝"/>
                      <w:b/>
                      <w:spacing w:val="6"/>
                      <w:kern w:val="0"/>
                      <w:szCs w:val="21"/>
                    </w:rPr>
                    <w:br/>
                  </w:r>
                  <w:hyperlink r:id="rId10" w:history="1">
                    <w:r w:rsidRPr="00C7746C">
                      <w:rPr>
                        <w:rStyle w:val="af6"/>
                      </w:rPr>
                      <w:t>https://www.lion.co.jp/ja/vision2030/future/</w:t>
                    </w:r>
                  </w:hyperlink>
                </w:p>
                <w:p w14:paraId="41062E68" w14:textId="289847BE" w:rsidR="001E4FF4" w:rsidRPr="003B26FF" w:rsidRDefault="00112A73" w:rsidP="001E4FF4">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b/>
                      <w:spacing w:val="6"/>
                      <w:kern w:val="0"/>
                      <w:szCs w:val="21"/>
                    </w:rPr>
                    <w:t>04.</w:t>
                  </w:r>
                  <w:r w:rsidRPr="00C7746C">
                    <w:rPr>
                      <w:rFonts w:ascii="ＭＳ 明朝" w:eastAsia="ＭＳ 明朝" w:hAnsi="ＭＳ 明朝" w:cs="ＭＳ 明朝" w:hint="eastAsia"/>
                      <w:b/>
                      <w:spacing w:val="6"/>
                      <w:kern w:val="0"/>
                      <w:szCs w:val="21"/>
                    </w:rPr>
                    <w:t>デジタル化の推進について</w:t>
                  </w:r>
                  <w:r w:rsidR="00C02AF4">
                    <w:rPr>
                      <w:rFonts w:ascii="ＭＳ 明朝" w:eastAsia="ＭＳ 明朝" w:hAnsi="ＭＳ 明朝" w:cs="ＭＳ 明朝"/>
                      <w:b/>
                      <w:spacing w:val="6"/>
                      <w:kern w:val="0"/>
                      <w:szCs w:val="21"/>
                    </w:rPr>
                    <w:br/>
                  </w:r>
                  <w:r w:rsidR="001D263B">
                    <w:rPr>
                      <w:rFonts w:ascii="ＭＳ 明朝" w:eastAsia="ＭＳ 明朝" w:hAnsi="ＭＳ 明朝" w:cs="ＭＳ 明朝"/>
                      <w:b/>
                      <w:spacing w:val="6"/>
                      <w:kern w:val="0"/>
                      <w:szCs w:val="21"/>
                    </w:rPr>
                    <w:br/>
                  </w:r>
                  <w:r w:rsidR="001D263B" w:rsidRPr="00C7746C">
                    <w:rPr>
                      <w:rFonts w:ascii="ＭＳ 明朝" w:eastAsia="ＭＳ 明朝" w:hAnsi="ＭＳ 明朝" w:cs="ＭＳ 明朝"/>
                      <w:b/>
                      <w:spacing w:val="6"/>
                      <w:kern w:val="0"/>
                      <w:szCs w:val="21"/>
                    </w:rPr>
                    <w:t>③</w:t>
                  </w:r>
                  <w:r w:rsidR="001D263B" w:rsidRPr="00C7746C">
                    <w:rPr>
                      <w:rFonts w:ascii="ＭＳ 明朝" w:eastAsia="ＭＳ 明朝" w:hAnsi="ＭＳ 明朝" w:cs="ＭＳ 明朝" w:hint="eastAsia"/>
                      <w:b/>
                      <w:spacing w:val="6"/>
                      <w:kern w:val="0"/>
                      <w:szCs w:val="21"/>
                    </w:rPr>
                    <w:t>コーポレートサイト内</w:t>
                  </w:r>
                  <w:r w:rsidR="001E4FF4" w:rsidRPr="00C7746C">
                    <w:rPr>
                      <w:rFonts w:ascii="ＭＳ 明朝" w:eastAsia="ＭＳ 明朝" w:hAnsi="ＭＳ 明朝" w:cs="ＭＳ 明朝" w:hint="eastAsia"/>
                      <w:b/>
                      <w:spacing w:val="6"/>
                      <w:kern w:val="0"/>
                      <w:szCs w:val="21"/>
                    </w:rPr>
                    <w:t>DX（デジタルトランスフォーメーション）サイト</w:t>
                  </w:r>
                  <w:r w:rsidR="003B26FF">
                    <w:rPr>
                      <w:rFonts w:ascii="ＭＳ 明朝" w:eastAsia="ＭＳ 明朝" w:hAnsi="ＭＳ 明朝" w:cs="ＭＳ 明朝"/>
                      <w:b/>
                      <w:spacing w:val="6"/>
                      <w:kern w:val="0"/>
                      <w:szCs w:val="21"/>
                    </w:rPr>
                    <w:br/>
                  </w:r>
                  <w:r w:rsidR="003B26FF" w:rsidRPr="003B26FF">
                    <w:rPr>
                      <w:rFonts w:ascii="ＭＳ 明朝" w:eastAsia="ＭＳ 明朝" w:hAnsi="ＭＳ 明朝" w:cs="ＭＳ 明朝"/>
                      <w:b/>
                      <w:spacing w:val="6"/>
                      <w:kern w:val="0"/>
                      <w:szCs w:val="21"/>
                    </w:rPr>
                    <w:t>Management</w:t>
                  </w:r>
                </w:p>
                <w:p w14:paraId="1FE4DE1F" w14:textId="0990B772" w:rsidR="00112A73" w:rsidRPr="001E4FF4" w:rsidRDefault="00000000" w:rsidP="00112A73">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hyperlink r:id="rId11" w:history="1">
                    <w:r w:rsidR="001E4FF4" w:rsidRPr="00C7746C">
                      <w:rPr>
                        <w:rStyle w:val="af6"/>
                        <w:rFonts w:ascii="ＭＳ 明朝" w:eastAsia="ＭＳ 明朝" w:hAnsi="ＭＳ 明朝" w:cs="ＭＳ 明朝"/>
                        <w:spacing w:val="6"/>
                        <w:kern w:val="0"/>
                        <w:szCs w:val="21"/>
                      </w:rPr>
                      <w:t>https://www.lion.co.jp/ja/company/dx/</w:t>
                    </w:r>
                  </w:hyperlink>
                </w:p>
              </w:tc>
            </w:tr>
            <w:tr w:rsidR="00112A73" w:rsidRPr="000F03D9" w14:paraId="640E83AB" w14:textId="77777777" w:rsidTr="00F5566D">
              <w:trPr>
                <w:trHeight w:val="353"/>
              </w:trPr>
              <w:tc>
                <w:tcPr>
                  <w:tcW w:w="2600" w:type="dxa"/>
                  <w:shd w:val="clear" w:color="auto" w:fill="auto"/>
                </w:tcPr>
                <w:p w14:paraId="2A82AECA" w14:textId="77777777" w:rsidR="00112A73" w:rsidRPr="00C7746C" w:rsidRDefault="00112A73" w:rsidP="00112A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記載内容抜粋</w:t>
                  </w:r>
                </w:p>
              </w:tc>
              <w:tc>
                <w:tcPr>
                  <w:tcW w:w="5890" w:type="dxa"/>
                  <w:shd w:val="clear" w:color="auto" w:fill="auto"/>
                </w:tcPr>
                <w:p w14:paraId="1D0ABF75" w14:textId="5270547A" w:rsidR="00112A73" w:rsidRPr="00C7746C" w:rsidRDefault="00112A73" w:rsidP="00112A73">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hint="eastAsia"/>
                      <w:b/>
                      <w:spacing w:val="6"/>
                      <w:kern w:val="0"/>
                      <w:szCs w:val="21"/>
                    </w:rPr>
                    <w:t>〇経営ビジョン等を実現するための戦略</w:t>
                  </w:r>
                  <w:r w:rsidRPr="00C7746C">
                    <w:rPr>
                      <w:rFonts w:ascii="ＭＳ 明朝" w:eastAsia="ＭＳ 明朝" w:hAnsi="ＭＳ 明朝" w:cs="ＭＳ 明朝"/>
                      <w:b/>
                      <w:spacing w:val="6"/>
                      <w:kern w:val="0"/>
                      <w:szCs w:val="21"/>
                    </w:rPr>
                    <w:br/>
                  </w:r>
                  <w:r w:rsidR="00C028F9">
                    <w:rPr>
                      <w:rFonts w:ascii="ＭＳ 明朝" w:eastAsia="ＭＳ 明朝" w:hAnsi="ＭＳ 明朝" w:cs="ＭＳ 明朝"/>
                      <w:b/>
                      <w:spacing w:val="6"/>
                      <w:kern w:val="0"/>
                      <w:szCs w:val="21"/>
                    </w:rPr>
                    <w:t>①</w:t>
                  </w:r>
                  <w:r w:rsidRPr="00C7746C">
                    <w:rPr>
                      <w:rFonts w:ascii="ＭＳ 明朝" w:eastAsia="ＭＳ 明朝" w:hAnsi="ＭＳ 明朝" w:cs="ＭＳ 明朝"/>
                      <w:b/>
                      <w:spacing w:val="6"/>
                      <w:kern w:val="0"/>
                      <w:szCs w:val="21"/>
                    </w:rPr>
                    <w:t>統合レポート（</w:t>
                  </w:r>
                  <w:r w:rsidR="000772DA" w:rsidRPr="00D153A9">
                    <w:rPr>
                      <w:rFonts w:ascii="ＭＳ 明朝" w:eastAsia="ＭＳ 明朝" w:hAnsi="ＭＳ 明朝" w:cs="ＭＳ 明朝" w:hint="eastAsia"/>
                      <w:b/>
                      <w:spacing w:val="6"/>
                      <w:kern w:val="0"/>
                      <w:szCs w:val="21"/>
                    </w:rPr>
                    <w:t>18</w:t>
                  </w:r>
                  <w:r w:rsidRPr="00D153A9">
                    <w:rPr>
                      <w:rFonts w:ascii="ＭＳ 明朝" w:eastAsia="ＭＳ 明朝" w:hAnsi="ＭＳ 明朝" w:cs="ＭＳ 明朝"/>
                      <w:b/>
                      <w:spacing w:val="6"/>
                      <w:kern w:val="0"/>
                      <w:szCs w:val="21"/>
                    </w:rPr>
                    <w:t>、</w:t>
                  </w:r>
                  <w:r w:rsidR="000772DA" w:rsidRPr="00D153A9">
                    <w:rPr>
                      <w:rFonts w:ascii="ＭＳ 明朝" w:eastAsia="ＭＳ 明朝" w:hAnsi="ＭＳ 明朝" w:cs="ＭＳ 明朝" w:hint="eastAsia"/>
                      <w:b/>
                      <w:spacing w:val="6"/>
                      <w:kern w:val="0"/>
                      <w:szCs w:val="21"/>
                    </w:rPr>
                    <w:t>19、32、33、35</w:t>
                  </w:r>
                  <w:r w:rsidR="005A0788" w:rsidRPr="00D153A9">
                    <w:rPr>
                      <w:rFonts w:ascii="ＭＳ 明朝" w:eastAsia="ＭＳ 明朝" w:hAnsi="ＭＳ 明朝" w:cs="ＭＳ 明朝" w:hint="eastAsia"/>
                      <w:b/>
                      <w:spacing w:val="6"/>
                      <w:kern w:val="0"/>
                      <w:szCs w:val="21"/>
                    </w:rPr>
                    <w:t>、41</w:t>
                  </w:r>
                  <w:r w:rsidRPr="00D153A9">
                    <w:rPr>
                      <w:rFonts w:ascii="ＭＳ 明朝" w:eastAsia="ＭＳ 明朝" w:hAnsi="ＭＳ 明朝" w:cs="ＭＳ 明朝"/>
                      <w:b/>
                      <w:spacing w:val="6"/>
                      <w:kern w:val="0"/>
                      <w:szCs w:val="21"/>
                    </w:rPr>
                    <w:t>ページ</w:t>
                  </w:r>
                  <w:r w:rsidRPr="00C7746C">
                    <w:rPr>
                      <w:rFonts w:ascii="ＭＳ 明朝" w:eastAsia="ＭＳ 明朝" w:hAnsi="ＭＳ 明朝" w:cs="ＭＳ 明朝"/>
                      <w:b/>
                      <w:spacing w:val="6"/>
                      <w:kern w:val="0"/>
                      <w:szCs w:val="21"/>
                    </w:rPr>
                    <w:t>）</w:t>
                  </w:r>
                  <w:r w:rsidRPr="00C7746C">
                    <w:rPr>
                      <w:rFonts w:ascii="ＭＳ 明朝" w:eastAsia="ＭＳ 明朝" w:hAnsi="ＭＳ 明朝" w:cs="ＭＳ 明朝"/>
                      <w:b/>
                      <w:spacing w:val="6"/>
                      <w:kern w:val="0"/>
                      <w:szCs w:val="21"/>
                    </w:rPr>
                    <w:br/>
                    <w:t>（</w:t>
                  </w:r>
                  <w:r w:rsidRPr="00C7746C">
                    <w:rPr>
                      <w:rFonts w:ascii="ＭＳ 明朝" w:eastAsia="ＭＳ 明朝" w:hAnsi="ＭＳ 明朝" w:cs="ＭＳ 明朝" w:hint="eastAsia"/>
                      <w:b/>
                      <w:spacing w:val="6"/>
                      <w:kern w:val="0"/>
                      <w:szCs w:val="21"/>
                    </w:rPr>
                    <w:t>②．</w:t>
                  </w:r>
                  <w:r w:rsidRPr="00C7746C">
                    <w:rPr>
                      <w:rFonts w:ascii="ＭＳ 明朝" w:eastAsia="ＭＳ 明朝" w:hAnsi="ＭＳ 明朝" w:cs="ＭＳ 明朝"/>
                      <w:b/>
                      <w:spacing w:val="6"/>
                      <w:kern w:val="0"/>
                      <w:szCs w:val="21"/>
                    </w:rPr>
                    <w:t>Vision2030特設コンテンツにも掲載）</w:t>
                  </w:r>
                </w:p>
                <w:p w14:paraId="405FBBAD" w14:textId="4048B725" w:rsidR="00112A73" w:rsidRPr="00C7746C" w:rsidRDefault="00112A73" w:rsidP="00112A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w:t>
                  </w:r>
                  <w:r w:rsidR="00D37D01">
                    <w:rPr>
                      <w:rFonts w:ascii="ＭＳ 明朝" w:eastAsia="ＭＳ 明朝" w:hAnsi="ＭＳ 明朝" w:cs="ＭＳ 明朝" w:hint="eastAsia"/>
                      <w:spacing w:val="6"/>
                      <w:kern w:val="0"/>
                      <w:szCs w:val="21"/>
                    </w:rPr>
                    <w:t>ラ</w:t>
                  </w:r>
                  <w:r w:rsidR="00D37D01" w:rsidRPr="00D37D01">
                    <w:rPr>
                      <w:rFonts w:ascii="ＭＳ 明朝" w:eastAsia="ＭＳ 明朝" w:hAnsi="ＭＳ 明朝" w:cs="ＭＳ 明朝"/>
                      <w:spacing w:val="6"/>
                      <w:kern w:val="0"/>
                      <w:szCs w:val="21"/>
                    </w:rPr>
                    <w:t>イオンは2030年に向けた経営ビジョン「次世代ヘルスケアのリーディングカンパニーへ」の実現に向けて、 「より良い習慣づくりで、人々の毎日に貢献する（</w:t>
                  </w:r>
                  <w:proofErr w:type="spellStart"/>
                  <w:r w:rsidR="00D37D01" w:rsidRPr="00D37D01">
                    <w:rPr>
                      <w:rFonts w:ascii="ＭＳ 明朝" w:eastAsia="ＭＳ 明朝" w:hAnsi="ＭＳ 明朝" w:cs="ＭＳ 明朝"/>
                      <w:spacing w:val="6"/>
                      <w:kern w:val="0"/>
                      <w:szCs w:val="21"/>
                    </w:rPr>
                    <w:t>ReDesign</w:t>
                  </w:r>
                  <w:proofErr w:type="spellEnd"/>
                  <w:r w:rsidR="00D37D01" w:rsidRPr="00D37D01">
                    <w:rPr>
                      <w:rFonts w:ascii="ＭＳ 明朝" w:eastAsia="ＭＳ 明朝" w:hAnsi="ＭＳ 明朝" w:cs="ＭＳ 明朝"/>
                      <w:spacing w:val="6"/>
                      <w:kern w:val="0"/>
                      <w:szCs w:val="21"/>
                    </w:rPr>
                    <w:t>）」というパーパスを起点とした経営をより一層強化し、 サステナビリティ重要課題への取組みと3つの成長戦略を相乗的に推進することで、サステナブルな社会への貢献と事業の成長を目指</w:t>
                  </w:r>
                  <w:r w:rsidR="00D37D01">
                    <w:rPr>
                      <w:rFonts w:ascii="ＭＳ 明朝" w:eastAsia="ＭＳ 明朝" w:hAnsi="ＭＳ 明朝" w:cs="ＭＳ 明朝" w:hint="eastAsia"/>
                      <w:spacing w:val="6"/>
                      <w:kern w:val="0"/>
                      <w:szCs w:val="21"/>
                    </w:rPr>
                    <w:t>す。</w:t>
                  </w:r>
                </w:p>
                <w:p w14:paraId="33AFC353" w14:textId="77777777" w:rsidR="00112A73" w:rsidRPr="00C7746C" w:rsidRDefault="00112A73" w:rsidP="00112A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&lt;3つの成長戦略</w:t>
                  </w:r>
                  <w:r w:rsidRPr="00C7746C">
                    <w:rPr>
                      <w:rFonts w:ascii="ＭＳ 明朝" w:eastAsia="ＭＳ 明朝" w:hAnsi="ＭＳ 明朝" w:cs="ＭＳ 明朝"/>
                      <w:spacing w:val="6"/>
                      <w:kern w:val="0"/>
                      <w:szCs w:val="21"/>
                    </w:rPr>
                    <w:t>&gt;</w:t>
                  </w:r>
                </w:p>
                <w:p w14:paraId="78E51B12" w14:textId="73D29D31" w:rsidR="00112A73" w:rsidRPr="00D37D01" w:rsidRDefault="00112A73" w:rsidP="00F820F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7D01">
                    <w:rPr>
                      <w:rFonts w:ascii="ＭＳ 明朝" w:eastAsia="ＭＳ 明朝" w:hAnsi="ＭＳ 明朝" w:cs="ＭＳ 明朝" w:hint="eastAsia"/>
                      <w:spacing w:val="6"/>
                      <w:kern w:val="0"/>
                      <w:szCs w:val="21"/>
                      <w:u w:val="single"/>
                    </w:rPr>
                    <w:lastRenderedPageBreak/>
                    <w:t>４つの提供価値領域における成長加速</w:t>
                  </w:r>
                  <w:r w:rsidRPr="00D37D01">
                    <w:rPr>
                      <w:rFonts w:ascii="ＭＳ 明朝" w:eastAsia="ＭＳ 明朝" w:hAnsi="ＭＳ 明朝" w:cs="ＭＳ 明朝"/>
                      <w:spacing w:val="6"/>
                      <w:kern w:val="0"/>
                      <w:szCs w:val="21"/>
                    </w:rPr>
                    <w:br/>
                  </w:r>
                  <w:r w:rsidR="00D37D01" w:rsidRPr="00D37D01">
                    <w:rPr>
                      <w:rFonts w:ascii="ＭＳ 明朝" w:eastAsia="ＭＳ 明朝" w:hAnsi="ＭＳ 明朝" w:cs="ＭＳ 明朝" w:hint="eastAsia"/>
                      <w:spacing w:val="6"/>
                      <w:kern w:val="0"/>
                      <w:szCs w:val="21"/>
                    </w:rPr>
                    <w:t>人々の心と身体の健康に対する意識・社会ニーズが高まる中、ライオンだからこそできるヘルスケア、より良い習慣づくりをさらに進化させるため、成長ドライバーとなる4つの提供価値領域を設定。事業の進化・新価値創造の加速に向けて、既存組織の枠を超えて横断的に検討・推進。</w:t>
                  </w:r>
                </w:p>
                <w:p w14:paraId="084C6C2A" w14:textId="219ECE3E" w:rsidR="00112A73" w:rsidRPr="00C7746C" w:rsidRDefault="00112A73" w:rsidP="00112A7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u w:val="single"/>
                    </w:rPr>
                    <w:t>成長に向けた事業基盤への変革</w:t>
                  </w:r>
                  <w:r w:rsidRPr="00C7746C">
                    <w:rPr>
                      <w:rFonts w:ascii="ＭＳ 明朝" w:eastAsia="ＭＳ 明朝" w:hAnsi="ＭＳ 明朝" w:cs="ＭＳ 明朝"/>
                      <w:spacing w:val="6"/>
                      <w:kern w:val="0"/>
                      <w:szCs w:val="21"/>
                    </w:rPr>
                    <w:br/>
                  </w:r>
                  <w:r w:rsidR="00416935">
                    <w:rPr>
                      <w:rFonts w:ascii="ＭＳ 明朝" w:eastAsia="ＭＳ 明朝" w:hAnsi="ＭＳ 明朝" w:cs="ＭＳ 明朝" w:hint="eastAsia"/>
                      <w:spacing w:val="6"/>
                      <w:kern w:val="0"/>
                      <w:szCs w:val="21"/>
                    </w:rPr>
                    <w:t>デジタルトランスフォーメーション：</w:t>
                  </w:r>
                  <w:r w:rsidR="00416935" w:rsidRPr="00416935">
                    <w:rPr>
                      <w:rFonts w:ascii="ＭＳ 明朝" w:eastAsia="ＭＳ 明朝" w:hAnsi="ＭＳ 明朝" w:cs="ＭＳ 明朝"/>
                      <w:spacing w:val="6"/>
                      <w:kern w:val="0"/>
                      <w:szCs w:val="21"/>
                    </w:rPr>
                    <w:t>2030年に向け、DXを通じて当社が「スピードと効率を備え、高度化・新価値の創出を実現 できている」状態を目指</w:t>
                  </w:r>
                  <w:r w:rsidR="000772DA">
                    <w:rPr>
                      <w:rFonts w:ascii="ＭＳ 明朝" w:eastAsia="ＭＳ 明朝" w:hAnsi="ＭＳ 明朝" w:cs="ＭＳ 明朝" w:hint="eastAsia"/>
                      <w:spacing w:val="6"/>
                      <w:kern w:val="0"/>
                      <w:szCs w:val="21"/>
                    </w:rPr>
                    <w:t>す。</w:t>
                  </w:r>
                  <w:r w:rsidR="00416935" w:rsidRPr="00416935">
                    <w:rPr>
                      <w:rFonts w:ascii="ＭＳ 明朝" w:eastAsia="ＭＳ 明朝" w:hAnsi="ＭＳ 明朝" w:cs="ＭＳ 明朝"/>
                      <w:spacing w:val="6"/>
                      <w:kern w:val="0"/>
                      <w:szCs w:val="21"/>
                    </w:rPr>
                    <w:t>「Vision2030 1st STAGE」においては、データドリブン経営への変革のカギとなる基幹システムの刷新、全社でのデータ活用の浸透に加え、IT・デジタルに精通した人材の育成にも注力し、経営基盤の変革を進め</w:t>
                  </w:r>
                  <w:r w:rsidR="00416935">
                    <w:rPr>
                      <w:rFonts w:ascii="ＭＳ 明朝" w:eastAsia="ＭＳ 明朝" w:hAnsi="ＭＳ 明朝" w:cs="ＭＳ 明朝" w:hint="eastAsia"/>
                      <w:spacing w:val="6"/>
                      <w:kern w:val="0"/>
                      <w:szCs w:val="21"/>
                    </w:rPr>
                    <w:t>る</w:t>
                  </w:r>
                  <w:r w:rsidR="00416935" w:rsidRPr="00416935">
                    <w:rPr>
                      <w:rFonts w:ascii="ＭＳ 明朝" w:eastAsia="ＭＳ 明朝" w:hAnsi="ＭＳ 明朝" w:cs="ＭＳ 明朝"/>
                      <w:spacing w:val="6"/>
                      <w:kern w:val="0"/>
                      <w:szCs w:val="21"/>
                    </w:rPr>
                    <w:t>。</w:t>
                  </w:r>
                  <w:r w:rsidR="00416935">
                    <w:rPr>
                      <w:rFonts w:ascii="ＭＳ 明朝" w:eastAsia="ＭＳ 明朝" w:hAnsi="ＭＳ 明朝" w:cs="ＭＳ 明朝"/>
                      <w:spacing w:val="6"/>
                      <w:kern w:val="0"/>
                      <w:szCs w:val="21"/>
                    </w:rPr>
                    <w:br/>
                  </w:r>
                  <w:r w:rsidR="00416935">
                    <w:rPr>
                      <w:rFonts w:ascii="ＭＳ 明朝" w:eastAsia="ＭＳ 明朝" w:hAnsi="ＭＳ 明朝" w:cs="ＭＳ 明朝" w:hint="eastAsia"/>
                      <w:spacing w:val="6"/>
                      <w:kern w:val="0"/>
                      <w:szCs w:val="21"/>
                    </w:rPr>
                    <w:t>サプライチェーンマネジメント：</w:t>
                  </w:r>
                  <w:r w:rsidR="00416935" w:rsidRPr="00416935">
                    <w:rPr>
                      <w:rFonts w:ascii="ＭＳ 明朝" w:eastAsia="ＭＳ 明朝" w:hAnsi="ＭＳ 明朝" w:cs="ＭＳ 明朝"/>
                      <w:spacing w:val="6"/>
                      <w:kern w:val="0"/>
                      <w:szCs w:val="21"/>
                    </w:rPr>
                    <w:t>当社が目指す、より強靭なロジスティクス体制、持続可能かつ安定的な原材料調達・商品 供給体制の構築に向けて、近年甚大化している自然災害に対するバックアップ体制を確立。また、販売見通しを起点としたS＆OPでのワンナンバーオペレーションの取組みによる生産・販売・在庫管理の高度化により、在庫適正化、品切れ最小化を実現。さらに、 サプライチェーン全般の諸課題への対応として、自社だけでなく、日用品業界で連携したロジ スティクスEDI構想の推進、物流適正化・生産性向上に向けた自主行動 計画の策定・推進を実行。</w:t>
                  </w:r>
                </w:p>
                <w:p w14:paraId="76DE4D03" w14:textId="54F4C4C2" w:rsidR="00112A73" w:rsidRPr="000772DA" w:rsidRDefault="00112A73" w:rsidP="0099453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72DA">
                    <w:rPr>
                      <w:rFonts w:ascii="ＭＳ 明朝" w:eastAsia="ＭＳ 明朝" w:hAnsi="ＭＳ 明朝" w:cs="ＭＳ 明朝"/>
                      <w:spacing w:val="6"/>
                      <w:kern w:val="0"/>
                      <w:szCs w:val="21"/>
                      <w:u w:val="single"/>
                    </w:rPr>
                    <w:t>変革を実現するダイナミズムの創出</w:t>
                  </w:r>
                  <w:r w:rsidRPr="000772DA">
                    <w:rPr>
                      <w:rFonts w:ascii="ＭＳ 明朝" w:eastAsia="ＭＳ 明朝" w:hAnsi="ＭＳ 明朝" w:cs="ＭＳ 明朝"/>
                      <w:spacing w:val="6"/>
                      <w:kern w:val="0"/>
                      <w:szCs w:val="21"/>
                    </w:rPr>
                    <w:br/>
                  </w:r>
                  <w:r w:rsidR="000772DA" w:rsidRPr="000772DA">
                    <w:rPr>
                      <w:rFonts w:ascii="ＭＳ 明朝" w:eastAsia="ＭＳ 明朝" w:hAnsi="ＭＳ 明朝" w:cs="ＭＳ 明朝" w:hint="eastAsia"/>
                      <w:spacing w:val="6"/>
                      <w:kern w:val="0"/>
                      <w:szCs w:val="21"/>
                    </w:rPr>
                    <w:t>当社は、成長戦略のひとつに「変革を実現するダイナミズムの創出」を掲げ、従業員が相互に刺激し合って成長し、「自律した個」の躍動により組織全体にダイナミズムを生み出すことを目指す。自律的な学習やキャリア形成支援、柔軟な働き方の推進等で働きがいの向上を図るとともに、「経営課題に応じた柔軟な組織運営と適所適材を可能とするポジションマネジメント」「専門性の高い人材を確保・育成する職群別人事管理」により、組織の戦略実行力を高めることで、人材の成長を企業価値向上へとつなげてい</w:t>
                  </w:r>
                  <w:r w:rsidR="000772DA">
                    <w:rPr>
                      <w:rFonts w:ascii="ＭＳ 明朝" w:eastAsia="ＭＳ 明朝" w:hAnsi="ＭＳ 明朝" w:cs="ＭＳ 明朝" w:hint="eastAsia"/>
                      <w:spacing w:val="6"/>
                      <w:kern w:val="0"/>
                      <w:szCs w:val="21"/>
                    </w:rPr>
                    <w:t>く</w:t>
                  </w:r>
                </w:p>
                <w:p w14:paraId="493D706A" w14:textId="5F4C0AC6" w:rsidR="00112A73" w:rsidRPr="00C7746C" w:rsidRDefault="00112A73" w:rsidP="00112A73">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hint="eastAsia"/>
                      <w:spacing w:val="6"/>
                      <w:kern w:val="0"/>
                      <w:szCs w:val="21"/>
                    </w:rPr>
                    <w:t>&lt;サステナビリティ重要課題への取組み</w:t>
                  </w:r>
                  <w:r w:rsidRPr="00C7746C">
                    <w:rPr>
                      <w:rFonts w:ascii="ＭＳ 明朝" w:eastAsia="ＭＳ 明朝" w:hAnsi="ＭＳ 明朝" w:cs="ＭＳ 明朝"/>
                      <w:spacing w:val="6"/>
                      <w:kern w:val="0"/>
                      <w:szCs w:val="21"/>
                    </w:rPr>
                    <w:t>&gt;</w:t>
                  </w:r>
                  <w:r w:rsidRPr="00C7746C">
                    <w:rPr>
                      <w:rFonts w:ascii="ＭＳ 明朝" w:eastAsia="ＭＳ 明朝" w:hAnsi="ＭＳ 明朝" w:cs="ＭＳ 明朝"/>
                      <w:spacing w:val="6"/>
                      <w:kern w:val="0"/>
                      <w:szCs w:val="21"/>
                    </w:rPr>
                    <w:br/>
                    <w:t>・</w:t>
                  </w:r>
                  <w:r w:rsidR="005A0788" w:rsidRPr="005A0788">
                    <w:rPr>
                      <w:rFonts w:ascii="ＭＳ 明朝" w:eastAsia="ＭＳ 明朝" w:hAnsi="ＭＳ 明朝" w:cs="ＭＳ 明朝"/>
                      <w:spacing w:val="6"/>
                      <w:kern w:val="0"/>
                      <w:szCs w:val="21"/>
                    </w:rPr>
                    <w:t>2030年に向けた経営ビジョン「次世代ヘルスケアのリーディングカンパニーへ」の実現に向けて、リスク低減に向けた経営の重要な課題に取り組むとともに、パーパス「より良い習慣づくりで、人々の毎日に貢献する</w:t>
                  </w:r>
                  <w:r w:rsidR="005A0788">
                    <w:rPr>
                      <w:rFonts w:ascii="ＭＳ 明朝" w:eastAsia="ＭＳ 明朝" w:hAnsi="ＭＳ 明朝" w:cs="ＭＳ 明朝" w:hint="eastAsia"/>
                      <w:spacing w:val="6"/>
                      <w:kern w:val="0"/>
                      <w:szCs w:val="21"/>
                    </w:rPr>
                    <w:t>（</w:t>
                  </w:r>
                  <w:proofErr w:type="spellStart"/>
                  <w:r w:rsidR="005A0788" w:rsidRPr="005A0788">
                    <w:rPr>
                      <w:rFonts w:ascii="ＭＳ 明朝" w:eastAsia="ＭＳ 明朝" w:hAnsi="ＭＳ 明朝" w:cs="ＭＳ 明朝"/>
                      <w:spacing w:val="6"/>
                      <w:kern w:val="0"/>
                      <w:szCs w:val="21"/>
                    </w:rPr>
                    <w:t>ReDesign</w:t>
                  </w:r>
                  <w:proofErr w:type="spellEnd"/>
                  <w:r w:rsidR="005A0788" w:rsidRPr="005A0788">
                    <w:rPr>
                      <w:rFonts w:ascii="ＭＳ 明朝" w:eastAsia="ＭＳ 明朝" w:hAnsi="ＭＳ 明朝" w:cs="ＭＳ 明朝"/>
                      <w:spacing w:val="6"/>
                      <w:kern w:val="0"/>
                      <w:szCs w:val="21"/>
                    </w:rPr>
                    <w:t>）」を基軸としたパーパスドリブン経営を実践。バリューチェーン全体およびステークホルダーを網羅的に勘案し、リスクと機会の両面でとらえ、13のサステナビリティ重要課題（マテリアリティ）を特定。当社グループは、パーパスを起点に「サステナビリティ重要課題への取組み」と「3つの成長戦略」を相乗的に推進し、サステナブルな社会への貢献と事業の成長を目指す。</w:t>
                  </w:r>
                </w:p>
                <w:p w14:paraId="550E63F4" w14:textId="7050EDBC" w:rsidR="00112A73" w:rsidRPr="00C7746C" w:rsidRDefault="00112A73" w:rsidP="00112A73">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hint="eastAsia"/>
                      <w:b/>
                      <w:spacing w:val="6"/>
                      <w:kern w:val="0"/>
                      <w:szCs w:val="21"/>
                    </w:rPr>
                    <w:t>〇デジタル技術・データの活用</w:t>
                  </w:r>
                  <w:r w:rsidRPr="00C7746C">
                    <w:rPr>
                      <w:rFonts w:ascii="ＭＳ 明朝" w:eastAsia="ＭＳ 明朝" w:hAnsi="ＭＳ 明朝" w:cs="ＭＳ 明朝"/>
                      <w:b/>
                      <w:spacing w:val="6"/>
                      <w:kern w:val="0"/>
                      <w:szCs w:val="21"/>
                    </w:rPr>
                    <w:br/>
                  </w:r>
                  <w:r w:rsidR="00C028F9">
                    <w:rPr>
                      <w:rFonts w:ascii="ＭＳ 明朝" w:eastAsia="ＭＳ 明朝" w:hAnsi="ＭＳ 明朝" w:cs="ＭＳ 明朝"/>
                      <w:b/>
                      <w:spacing w:val="6"/>
                      <w:kern w:val="0"/>
                      <w:szCs w:val="21"/>
                    </w:rPr>
                    <w:t>①</w:t>
                  </w:r>
                  <w:r w:rsidRPr="00C7746C">
                    <w:rPr>
                      <w:rFonts w:ascii="ＭＳ 明朝" w:eastAsia="ＭＳ 明朝" w:hAnsi="ＭＳ 明朝" w:cs="ＭＳ 明朝"/>
                      <w:b/>
                      <w:spacing w:val="6"/>
                      <w:kern w:val="0"/>
                      <w:szCs w:val="21"/>
                    </w:rPr>
                    <w:t>統合レポート（</w:t>
                  </w:r>
                  <w:r w:rsidRPr="00C7746C">
                    <w:rPr>
                      <w:rFonts w:ascii="ＭＳ 明朝" w:eastAsia="ＭＳ 明朝" w:hAnsi="ＭＳ 明朝" w:cs="ＭＳ 明朝" w:hint="eastAsia"/>
                      <w:b/>
                      <w:spacing w:val="6"/>
                      <w:kern w:val="0"/>
                      <w:szCs w:val="21"/>
                    </w:rPr>
                    <w:t>30</w:t>
                  </w:r>
                  <w:r w:rsidRPr="00C7746C">
                    <w:rPr>
                      <w:rFonts w:ascii="ＭＳ 明朝" w:eastAsia="ＭＳ 明朝" w:hAnsi="ＭＳ 明朝" w:cs="ＭＳ 明朝"/>
                      <w:b/>
                      <w:spacing w:val="6"/>
                      <w:kern w:val="0"/>
                      <w:szCs w:val="21"/>
                    </w:rPr>
                    <w:t>、</w:t>
                  </w:r>
                  <w:r w:rsidRPr="00C7746C">
                    <w:rPr>
                      <w:rFonts w:ascii="ＭＳ 明朝" w:eastAsia="ＭＳ 明朝" w:hAnsi="ＭＳ 明朝" w:cs="ＭＳ 明朝" w:hint="eastAsia"/>
                      <w:b/>
                      <w:spacing w:val="6"/>
                      <w:kern w:val="0"/>
                      <w:szCs w:val="21"/>
                    </w:rPr>
                    <w:t>32、34</w:t>
                  </w:r>
                  <w:r w:rsidRPr="00C7746C">
                    <w:rPr>
                      <w:rFonts w:ascii="ＭＳ 明朝" w:eastAsia="ＭＳ 明朝" w:hAnsi="ＭＳ 明朝" w:cs="ＭＳ 明朝"/>
                      <w:b/>
                      <w:spacing w:val="6"/>
                      <w:kern w:val="0"/>
                      <w:szCs w:val="21"/>
                    </w:rPr>
                    <w:t>ページ）</w:t>
                  </w:r>
                </w:p>
                <w:p w14:paraId="241D727E" w14:textId="77777777" w:rsidR="00112A73" w:rsidRPr="00C7746C" w:rsidRDefault="00112A73" w:rsidP="00112A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・3</w:t>
                  </w:r>
                  <w:r w:rsidRPr="00C7746C">
                    <w:rPr>
                      <w:rFonts w:ascii="ＭＳ 明朝" w:eastAsia="ＭＳ 明朝" w:hAnsi="ＭＳ 明朝" w:cs="ＭＳ 明朝"/>
                      <w:spacing w:val="6"/>
                      <w:kern w:val="0"/>
                      <w:szCs w:val="21"/>
                    </w:rPr>
                    <w:t>つの成長戦略に関して、例えば以下のデジタル・データ活用を推進</w:t>
                  </w:r>
                </w:p>
                <w:p w14:paraId="7FB87D7F" w14:textId="6A3AEB8E" w:rsidR="000D6A06" w:rsidRDefault="000D6A06" w:rsidP="000D6A0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D6A06">
                    <w:rPr>
                      <w:rFonts w:ascii="ＭＳ 明朝" w:eastAsia="ＭＳ 明朝" w:hAnsi="ＭＳ 明朝" w:cs="ＭＳ 明朝" w:hint="eastAsia"/>
                      <w:spacing w:val="6"/>
                      <w:kern w:val="0"/>
                      <w:szCs w:val="21"/>
                    </w:rPr>
                    <w:t>1.</w:t>
                  </w:r>
                  <w:r w:rsidRPr="000D6A06">
                    <w:t xml:space="preserve"> </w:t>
                  </w:r>
                  <w:r w:rsidRPr="000D6A06">
                    <w:rPr>
                      <w:rFonts w:ascii="ＭＳ 明朝" w:eastAsia="ＭＳ 明朝" w:hAnsi="ＭＳ 明朝" w:cs="ＭＳ 明朝"/>
                      <w:spacing w:val="6"/>
                      <w:kern w:val="0"/>
                      <w:szCs w:val="21"/>
                    </w:rPr>
                    <w:t>研究開発におけるDXの深化</w:t>
                  </w:r>
                  <w:r>
                    <w:rPr>
                      <w:rFonts w:ascii="ＭＳ 明朝" w:eastAsia="ＭＳ 明朝" w:hAnsi="ＭＳ 明朝" w:cs="ＭＳ 明朝" w:hint="eastAsia"/>
                      <w:spacing w:val="6"/>
                      <w:kern w:val="0"/>
                      <w:szCs w:val="21"/>
                    </w:rPr>
                    <w:t>：</w:t>
                  </w:r>
                  <w:r w:rsidR="00112A73" w:rsidRPr="000D6A06">
                    <w:rPr>
                      <w:rFonts w:ascii="ＭＳ 明朝" w:hAnsi="ＭＳ 明朝" w:cs="ＭＳ 明朝" w:hint="eastAsia"/>
                      <w:spacing w:val="6"/>
                      <w:kern w:val="0"/>
                      <w:szCs w:val="21"/>
                    </w:rPr>
                    <w:t>デジタルトランスフォーメーション（</w:t>
                  </w:r>
                  <w:r w:rsidR="00112A73" w:rsidRPr="000D6A06">
                    <w:rPr>
                      <w:rFonts w:ascii="ＭＳ 明朝" w:hAnsi="ＭＳ 明朝" w:cs="ＭＳ 明朝" w:hint="eastAsia"/>
                      <w:spacing w:val="6"/>
                      <w:kern w:val="0"/>
                      <w:szCs w:val="21"/>
                    </w:rPr>
                    <w:t>DX</w:t>
                  </w:r>
                  <w:r w:rsidR="00112A73" w:rsidRPr="000D6A06">
                    <w:rPr>
                      <w:rFonts w:ascii="ＭＳ 明朝" w:hAnsi="ＭＳ 明朝" w:cs="ＭＳ 明朝" w:hint="eastAsia"/>
                      <w:spacing w:val="6"/>
                      <w:kern w:val="0"/>
                      <w:szCs w:val="21"/>
                    </w:rPr>
                    <w:t>）の活用による研究開発業務の効率化を目指す。</w:t>
                  </w:r>
                  <w:r w:rsidRPr="000D6A06">
                    <w:rPr>
                      <w:rFonts w:ascii="ＭＳ 明朝" w:hAnsi="ＭＳ 明朝" w:cs="ＭＳ 明朝" w:hint="eastAsia"/>
                      <w:spacing w:val="6"/>
                      <w:kern w:val="0"/>
                      <w:szCs w:val="21"/>
                    </w:rPr>
                    <w:t>既知の実験データを起点に組成探索が可能な機械学習手法のひとつ「ベイズ最適化」を活用し、より少</w:t>
                  </w:r>
                  <w:r w:rsidRPr="000D6A06">
                    <w:rPr>
                      <w:rFonts w:ascii="ＭＳ 明朝" w:hAnsi="ＭＳ 明朝" w:cs="ＭＳ 明朝" w:hint="eastAsia"/>
                      <w:spacing w:val="6"/>
                      <w:kern w:val="0"/>
                      <w:szCs w:val="21"/>
                    </w:rPr>
                    <w:lastRenderedPageBreak/>
                    <w:t>ない実験回数で複数の目標を満たす組成を導き出すことができる新たな実験計画手法を確立</w:t>
                  </w:r>
                  <w:r w:rsidR="00112A73" w:rsidRPr="000D6A06">
                    <w:rPr>
                      <w:rFonts w:ascii="ＭＳ 明朝" w:hAnsi="ＭＳ 明朝" w:cs="ＭＳ 明朝" w:hint="eastAsia"/>
                      <w:spacing w:val="6"/>
                      <w:kern w:val="0"/>
                      <w:szCs w:val="21"/>
                    </w:rPr>
                    <w:t>。</w:t>
                  </w:r>
                </w:p>
                <w:p w14:paraId="750580BE" w14:textId="4981A076" w:rsidR="000D6A06" w:rsidRPr="000D6A06" w:rsidRDefault="000D6A06" w:rsidP="000D6A06">
                  <w:pPr>
                    <w:suppressAutoHyphens/>
                    <w:kinsoku w:val="0"/>
                    <w:overflowPunct w:val="0"/>
                    <w:adjustRightInd w:val="0"/>
                    <w:spacing w:afterLines="50" w:after="120" w:line="238" w:lineRule="exact"/>
                    <w:jc w:val="left"/>
                    <w:textAlignment w:val="center"/>
                  </w:pPr>
                  <w:r>
                    <w:rPr>
                      <w:rFonts w:hint="eastAsia"/>
                    </w:rPr>
                    <w:t>2-1.</w:t>
                  </w:r>
                  <w:r w:rsidRPr="000D6A06">
                    <w:t xml:space="preserve"> 生成AIの活用推進</w:t>
                  </w:r>
                  <w:r>
                    <w:rPr>
                      <w:rFonts w:hint="eastAsia"/>
                    </w:rPr>
                    <w:t>：</w:t>
                  </w:r>
                  <w:r w:rsidRPr="000D6A06">
                    <w:t>先進の技術を迅速に取り込み、2023年5月に、自社専用の対話型生成AI「LION AI Chat」を社内で構築し、全従業員向けに公開。社内コミュニティ等を活用し、業務効率化に向けた取組みを進めてい</w:t>
                  </w:r>
                  <w:r>
                    <w:rPr>
                      <w:rFonts w:hint="eastAsia"/>
                    </w:rPr>
                    <w:t>る</w:t>
                  </w:r>
                  <w:r w:rsidRPr="000D6A06">
                    <w:t>。さらに、社内情報を対象とした、生成AIと検索システムによる「知識伝承のAI化」ツールを開発。まず、研究領域で活用し、生産性向上・イノベーション創出に傾注</w:t>
                  </w:r>
                </w:p>
                <w:p w14:paraId="0848987C" w14:textId="65B9DB51" w:rsidR="00112A73" w:rsidRPr="00C7746C" w:rsidRDefault="00112A73" w:rsidP="000F0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2</w:t>
                  </w:r>
                  <w:r w:rsidRPr="00C7746C">
                    <w:rPr>
                      <w:rFonts w:ascii="ＭＳ 明朝" w:eastAsia="ＭＳ 明朝" w:hAnsi="ＭＳ 明朝" w:cs="ＭＳ 明朝"/>
                      <w:spacing w:val="6"/>
                      <w:kern w:val="0"/>
                      <w:szCs w:val="21"/>
                    </w:rPr>
                    <w:t>-2.</w:t>
                  </w:r>
                  <w:r w:rsidR="000D6A06" w:rsidRPr="000D6A06">
                    <w:t xml:space="preserve"> </w:t>
                  </w:r>
                  <w:r w:rsidR="000F03D9" w:rsidRPr="000F03D9">
                    <w:rPr>
                      <w:rFonts w:ascii="ＭＳ 明朝" w:eastAsia="ＭＳ 明朝" w:hAnsi="ＭＳ 明朝" w:cs="ＭＳ 明朝" w:hint="eastAsia"/>
                      <w:spacing w:val="6"/>
                      <w:kern w:val="0"/>
                      <w:szCs w:val="21"/>
                    </w:rPr>
                    <w:t>ICP導入、スマートファクトリー化による省エネルギー・省人化の推進</w:t>
                  </w:r>
                  <w:r w:rsidR="000F03D9">
                    <w:rPr>
                      <w:rFonts w:ascii="ＭＳ 明朝" w:eastAsia="ＭＳ 明朝" w:hAnsi="ＭＳ 明朝" w:cs="ＭＳ 明朝" w:hint="eastAsia"/>
                      <w:spacing w:val="6"/>
                      <w:kern w:val="0"/>
                      <w:szCs w:val="21"/>
                    </w:rPr>
                    <w:t>：</w:t>
                  </w:r>
                  <w:r w:rsidR="000F03D9" w:rsidRPr="000F03D9">
                    <w:rPr>
                      <w:rFonts w:ascii="ＭＳ 明朝" w:eastAsia="ＭＳ 明朝" w:hAnsi="ＭＳ 明朝" w:cs="ＭＳ 明朝" w:hint="eastAsia"/>
                      <w:spacing w:val="6"/>
                      <w:kern w:val="0"/>
                      <w:szCs w:val="21"/>
                    </w:rPr>
                    <w:t>2022年よりICP（インターナルカーボンプライシング）制度の運用を開始し、省エネルギー投資を加速さ</w:t>
                  </w:r>
                  <w:r w:rsidR="000F03D9">
                    <w:rPr>
                      <w:rFonts w:ascii="ＭＳ 明朝" w:eastAsia="ＭＳ 明朝" w:hAnsi="ＭＳ 明朝" w:cs="ＭＳ 明朝" w:hint="eastAsia"/>
                      <w:spacing w:val="6"/>
                      <w:kern w:val="0"/>
                      <w:szCs w:val="21"/>
                    </w:rPr>
                    <w:t>せている。また</w:t>
                  </w:r>
                  <w:r w:rsidR="000F03D9" w:rsidRPr="000F03D9">
                    <w:rPr>
                      <w:rFonts w:ascii="ＭＳ 明朝" w:eastAsia="ＭＳ 明朝" w:hAnsi="ＭＳ 明朝" w:cs="ＭＳ 明朝" w:hint="eastAsia"/>
                      <w:spacing w:val="6"/>
                      <w:kern w:val="0"/>
                      <w:szCs w:val="21"/>
                    </w:rPr>
                    <w:t>生産現場データの「見える化」と活用の推進、AIカメラによる保護具着用状況の検知等の安全強化、移動携帯端末を活用した原料の秤量・投入作業のチェックによる品質強化、RFIDタグの活用による固定資産管理の効率化等を現在推進しており、デジタル技術とヒトとの融合による効率化と省人化を追求した「スマートファクトリー」の実現を目指す</w:t>
                  </w:r>
                  <w:r w:rsidR="000F03D9">
                    <w:rPr>
                      <w:rFonts w:ascii="ＭＳ 明朝" w:eastAsia="ＭＳ 明朝" w:hAnsi="ＭＳ 明朝" w:cs="ＭＳ 明朝" w:hint="eastAsia"/>
                      <w:spacing w:val="6"/>
                      <w:kern w:val="0"/>
                      <w:szCs w:val="21"/>
                    </w:rPr>
                    <w:t>。</w:t>
                  </w:r>
                </w:p>
              </w:tc>
            </w:tr>
            <w:tr w:rsidR="00D1302E" w:rsidRPr="00752B90" w14:paraId="20047B99" w14:textId="77777777" w:rsidTr="00F5566D">
              <w:trPr>
                <w:trHeight w:val="697"/>
              </w:trPr>
              <w:tc>
                <w:tcPr>
                  <w:tcW w:w="2600" w:type="dxa"/>
                  <w:shd w:val="clear" w:color="auto" w:fill="auto"/>
                </w:tcPr>
                <w:p w14:paraId="1BDE20EC"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683B01D" w:rsidR="00D1302E" w:rsidRPr="00C7746C" w:rsidRDefault="00112A73" w:rsidP="00954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hAnsi="ＭＳ 明朝" w:cs="ＭＳ 明朝" w:hint="eastAsia"/>
                      <w:spacing w:val="6"/>
                      <w:kern w:val="0"/>
                      <w:szCs w:val="21"/>
                    </w:rPr>
                    <w:t>当資料の記載内容に関しては、取締役会で承認された方針に基づいて作成されたものです。</w:t>
                  </w:r>
                </w:p>
              </w:tc>
            </w:tr>
          </w:tbl>
          <w:p w14:paraId="67065321" w14:textId="77777777" w:rsidR="00D1302E" w:rsidRPr="0095474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7746C" w14:paraId="0F1EA1FD" w14:textId="77777777" w:rsidTr="00F5566D">
              <w:trPr>
                <w:trHeight w:val="707"/>
              </w:trPr>
              <w:tc>
                <w:tcPr>
                  <w:tcW w:w="2600" w:type="dxa"/>
                  <w:shd w:val="clear" w:color="auto" w:fill="auto"/>
                </w:tcPr>
                <w:p w14:paraId="125C712C"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8F8C18C" w14:textId="77777777" w:rsidR="00AA13A7" w:rsidRPr="00C7746C" w:rsidRDefault="00AA13A7" w:rsidP="00AA13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spacing w:val="6"/>
                      <w:kern w:val="0"/>
                      <w:szCs w:val="21"/>
                    </w:rPr>
                    <w:t>当社ホームページ上で公表</w:t>
                  </w:r>
                </w:p>
                <w:p w14:paraId="578C5772" w14:textId="4BADAE81" w:rsidR="00D1302E" w:rsidRPr="00C7746C" w:rsidRDefault="00AA13A7" w:rsidP="00AA13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b/>
                      <w:spacing w:val="6"/>
                      <w:kern w:val="0"/>
                      <w:szCs w:val="21"/>
                    </w:rPr>
                    <w:t>①ライオン統合レポート2024</w:t>
                  </w:r>
                  <w:r w:rsidRPr="00C7746C">
                    <w:rPr>
                      <w:rFonts w:ascii="ＭＳ 明朝" w:eastAsia="ＭＳ 明朝" w:hAnsi="ＭＳ 明朝" w:cs="ＭＳ 明朝"/>
                      <w:b/>
                      <w:spacing w:val="6"/>
                      <w:kern w:val="0"/>
                      <w:szCs w:val="21"/>
                    </w:rPr>
                    <w:br/>
                  </w:r>
                  <w:r w:rsidRPr="00C7746C">
                    <w:rPr>
                      <w:rFonts w:ascii="ＭＳ 明朝" w:eastAsia="ＭＳ 明朝" w:hAnsi="ＭＳ 明朝" w:cs="ＭＳ 明朝" w:hint="eastAsia"/>
                      <w:spacing w:val="6"/>
                      <w:kern w:val="0"/>
                      <w:szCs w:val="21"/>
                    </w:rPr>
                    <w:t>ページ：</w:t>
                  </w:r>
                  <w:r w:rsidR="004D4BE3">
                    <w:rPr>
                      <w:rFonts w:ascii="ＭＳ 明朝" w:eastAsia="ＭＳ 明朝" w:hAnsi="ＭＳ 明朝" w:cs="ＭＳ 明朝" w:hint="eastAsia"/>
                      <w:spacing w:val="6"/>
                      <w:kern w:val="0"/>
                      <w:szCs w:val="21"/>
                    </w:rPr>
                    <w:t>32、</w:t>
                  </w:r>
                  <w:r w:rsidRPr="00C7746C">
                    <w:rPr>
                      <w:rFonts w:ascii="ＭＳ 明朝" w:eastAsia="ＭＳ 明朝" w:hAnsi="ＭＳ 明朝" w:cs="ＭＳ 明朝" w:hint="eastAsia"/>
                      <w:spacing w:val="6"/>
                      <w:kern w:val="0"/>
                      <w:szCs w:val="21"/>
                    </w:rPr>
                    <w:t>35</w:t>
                  </w:r>
                </w:p>
                <w:p w14:paraId="3CF1D88E" w14:textId="5BAF7FEA" w:rsidR="00685D34" w:rsidRDefault="00AA13A7" w:rsidP="00685D34">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b/>
                      <w:spacing w:val="6"/>
                      <w:kern w:val="0"/>
                      <w:szCs w:val="21"/>
                    </w:rPr>
                    <w:t>②</w:t>
                  </w:r>
                  <w:r w:rsidRPr="00C7746C">
                    <w:rPr>
                      <w:rFonts w:ascii="ＭＳ 明朝" w:eastAsia="ＭＳ 明朝" w:hAnsi="ＭＳ 明朝" w:cs="ＭＳ 明朝" w:hint="eastAsia"/>
                      <w:b/>
                      <w:spacing w:val="6"/>
                      <w:kern w:val="0"/>
                      <w:szCs w:val="21"/>
                    </w:rPr>
                    <w:t>当社ホームページ</w:t>
                  </w:r>
                  <w:r w:rsidR="00685D34">
                    <w:rPr>
                      <w:rFonts w:ascii="ＭＳ 明朝" w:eastAsia="ＭＳ 明朝" w:hAnsi="ＭＳ 明朝" w:cs="ＭＳ 明朝"/>
                      <w:b/>
                      <w:spacing w:val="6"/>
                      <w:kern w:val="0"/>
                      <w:szCs w:val="21"/>
                    </w:rPr>
                    <w:t xml:space="preserve">　</w:t>
                  </w:r>
                  <w:r w:rsidRPr="00C7746C">
                    <w:rPr>
                      <w:rFonts w:ascii="ＭＳ 明朝" w:eastAsia="ＭＳ 明朝" w:hAnsi="ＭＳ 明朝" w:cs="ＭＳ 明朝"/>
                      <w:b/>
                      <w:spacing w:val="6"/>
                      <w:kern w:val="0"/>
                      <w:szCs w:val="21"/>
                    </w:rPr>
                    <w:t>Vision2030特設コンテンツ</w:t>
                  </w:r>
                  <w:r w:rsidRPr="00C7746C">
                    <w:rPr>
                      <w:rFonts w:ascii="ＭＳ 明朝" w:eastAsia="ＭＳ 明朝" w:hAnsi="ＭＳ 明朝" w:cs="ＭＳ 明朝"/>
                      <w:b/>
                      <w:spacing w:val="6"/>
                      <w:kern w:val="0"/>
                      <w:szCs w:val="21"/>
                    </w:rPr>
                    <w:br/>
                    <w:t>04.</w:t>
                  </w:r>
                  <w:r w:rsidRPr="00C7746C">
                    <w:rPr>
                      <w:rFonts w:ascii="ＭＳ 明朝" w:eastAsia="ＭＳ 明朝" w:hAnsi="ＭＳ 明朝" w:cs="ＭＳ 明朝" w:hint="eastAsia"/>
                      <w:b/>
                      <w:spacing w:val="6"/>
                      <w:kern w:val="0"/>
                      <w:szCs w:val="21"/>
                    </w:rPr>
                    <w:t>デジタル化の推進について</w:t>
                  </w:r>
                </w:p>
                <w:p w14:paraId="47D9F1D0" w14:textId="010EB1B1" w:rsidR="00AA13A7" w:rsidRPr="00685D34" w:rsidRDefault="00685D34" w:rsidP="00685D34">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b/>
                      <w:spacing w:val="6"/>
                      <w:kern w:val="0"/>
                      <w:szCs w:val="21"/>
                    </w:rPr>
                    <w:t>③</w:t>
                  </w:r>
                  <w:r w:rsidRPr="00C7746C">
                    <w:rPr>
                      <w:rFonts w:ascii="ＭＳ 明朝" w:eastAsia="ＭＳ 明朝" w:hAnsi="ＭＳ 明朝" w:cs="ＭＳ 明朝" w:hint="eastAsia"/>
                      <w:b/>
                      <w:spacing w:val="6"/>
                      <w:kern w:val="0"/>
                      <w:szCs w:val="21"/>
                    </w:rPr>
                    <w:t>コーポレートサイト内</w:t>
                  </w:r>
                  <w:r>
                    <w:rPr>
                      <w:rFonts w:ascii="ＭＳ 明朝" w:eastAsia="ＭＳ 明朝" w:hAnsi="ＭＳ 明朝" w:cs="ＭＳ 明朝"/>
                      <w:b/>
                      <w:spacing w:val="6"/>
                      <w:kern w:val="0"/>
                      <w:szCs w:val="21"/>
                    </w:rPr>
                    <w:t xml:space="preserve">　</w:t>
                  </w:r>
                  <w:r w:rsidRPr="00C7746C">
                    <w:rPr>
                      <w:rFonts w:ascii="ＭＳ 明朝" w:eastAsia="ＭＳ 明朝" w:hAnsi="ＭＳ 明朝" w:cs="ＭＳ 明朝" w:hint="eastAsia"/>
                      <w:b/>
                      <w:spacing w:val="6"/>
                      <w:kern w:val="0"/>
                      <w:szCs w:val="21"/>
                    </w:rPr>
                    <w:t>DX（デジタルトランスフォーメーション）サイト</w:t>
                  </w:r>
                  <w:r w:rsidR="003B26FF">
                    <w:rPr>
                      <w:rFonts w:ascii="ＭＳ 明朝" w:eastAsia="ＭＳ 明朝" w:hAnsi="ＭＳ 明朝" w:cs="ＭＳ 明朝"/>
                      <w:b/>
                      <w:spacing w:val="6"/>
                      <w:kern w:val="0"/>
                      <w:szCs w:val="21"/>
                    </w:rPr>
                    <w:br/>
                    <w:t>Management</w:t>
                  </w:r>
                </w:p>
              </w:tc>
            </w:tr>
            <w:tr w:rsidR="00D1302E" w:rsidRPr="00C7746C" w14:paraId="5040428A" w14:textId="77777777" w:rsidTr="00F5566D">
              <w:trPr>
                <w:trHeight w:val="697"/>
              </w:trPr>
              <w:tc>
                <w:tcPr>
                  <w:tcW w:w="2600" w:type="dxa"/>
                  <w:shd w:val="clear" w:color="auto" w:fill="auto"/>
                </w:tcPr>
                <w:p w14:paraId="25393031"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記載内容抜粋</w:t>
                  </w:r>
                </w:p>
              </w:tc>
              <w:tc>
                <w:tcPr>
                  <w:tcW w:w="5890" w:type="dxa"/>
                  <w:shd w:val="clear" w:color="auto" w:fill="auto"/>
                </w:tcPr>
                <w:p w14:paraId="62C43598" w14:textId="3746B6F8" w:rsidR="00AA13A7" w:rsidRPr="00C7746C" w:rsidRDefault="006235A9" w:rsidP="00CF50C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Pr>
                      <w:rFonts w:ascii="ＭＳ 明朝" w:eastAsia="ＭＳ 明朝" w:hAnsi="ＭＳ 明朝" w:cs="ＭＳ 明朝" w:hint="eastAsia"/>
                      <w:b/>
                      <w:spacing w:val="6"/>
                      <w:kern w:val="0"/>
                      <w:szCs w:val="21"/>
                    </w:rPr>
                    <w:t>統合レポート（</w:t>
                  </w:r>
                  <w:r w:rsidR="00AA13A7" w:rsidRPr="00C7746C">
                    <w:rPr>
                      <w:rFonts w:ascii="ＭＳ 明朝" w:eastAsia="ＭＳ 明朝" w:hAnsi="ＭＳ 明朝" w:cs="ＭＳ 明朝" w:hint="eastAsia"/>
                      <w:b/>
                      <w:spacing w:val="6"/>
                      <w:kern w:val="0"/>
                      <w:szCs w:val="21"/>
                    </w:rPr>
                    <w:t>35</w:t>
                  </w:r>
                  <w:r w:rsidR="00CF50CC" w:rsidRPr="00C7746C">
                    <w:rPr>
                      <w:rFonts w:ascii="ＭＳ 明朝" w:eastAsia="ＭＳ 明朝" w:hAnsi="ＭＳ 明朝" w:cs="ＭＳ 明朝" w:hint="eastAsia"/>
                      <w:b/>
                      <w:spacing w:val="6"/>
                      <w:kern w:val="0"/>
                      <w:szCs w:val="21"/>
                    </w:rPr>
                    <w:t>ページ</w:t>
                  </w:r>
                  <w:r>
                    <w:rPr>
                      <w:rFonts w:ascii="ＭＳ 明朝" w:eastAsia="ＭＳ 明朝" w:hAnsi="ＭＳ 明朝" w:cs="ＭＳ 明朝" w:hint="eastAsia"/>
                      <w:b/>
                      <w:spacing w:val="6"/>
                      <w:kern w:val="0"/>
                      <w:szCs w:val="21"/>
                    </w:rPr>
                    <w:t>、</w:t>
                  </w:r>
                  <w:r w:rsidR="00AA13A7" w:rsidRPr="00C7746C">
                    <w:rPr>
                      <w:rFonts w:ascii="ＭＳ 明朝" w:eastAsia="ＭＳ 明朝" w:hAnsi="ＭＳ 明朝" w:cs="ＭＳ 明朝" w:hint="eastAsia"/>
                      <w:b/>
                      <w:spacing w:val="6"/>
                      <w:kern w:val="0"/>
                      <w:szCs w:val="21"/>
                    </w:rPr>
                    <w:t>３つの成長戦略③変革を実現するダイナミズムの創出）</w:t>
                  </w:r>
                </w:p>
                <w:p w14:paraId="1C48FEAF" w14:textId="77777777" w:rsidR="00AA13A7" w:rsidRPr="00C7746C" w:rsidRDefault="00AA13A7" w:rsidP="00AA13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&lt;人的資本&gt;</w:t>
                  </w:r>
                </w:p>
                <w:p w14:paraId="1DFA9401" w14:textId="375F39B8" w:rsidR="00D1302E" w:rsidRPr="00C7746C" w:rsidRDefault="00AA13A7" w:rsidP="00AA13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当社は、成長戦略のひとつに「変革を実現するダイナミズムの創出」を掲げ、従業員が相互に刺激し合って成長し、「自律した個」の躍動により組織全体にダイナミズムを生み出すことを目指しています。自律的な学習やキャリア形成支援、柔軟な働き方の推進等で働きがいの向上を図るとともに、「経営課題に応じた柔軟な組織運営と適所適材を可能とするポジションマネジメント」「専門性の高い人材を確保・育成する群別人事管理」により、組織の戦略実行力を高めることで、人材の成長を企業価値向上へとつなげていきます。</w:t>
                  </w:r>
                </w:p>
                <w:p w14:paraId="69E21F90" w14:textId="77777777" w:rsidR="00AA13A7" w:rsidRPr="00C7746C" w:rsidRDefault="00AA13A7" w:rsidP="00AA13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58C079" w14:textId="497EBFB1" w:rsidR="00AA13A7" w:rsidRPr="006235A9" w:rsidRDefault="006235A9" w:rsidP="00AA13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spacing w:val="6"/>
                      <w:kern w:val="0"/>
                      <w:szCs w:val="21"/>
                    </w:rPr>
                    <w:t>統合レポート（</w:t>
                  </w:r>
                  <w:r w:rsidR="00AA13A7" w:rsidRPr="00C7746C">
                    <w:rPr>
                      <w:rFonts w:ascii="ＭＳ 明朝" w:eastAsia="ＭＳ 明朝" w:hAnsi="ＭＳ 明朝" w:cs="ＭＳ 明朝" w:hint="eastAsia"/>
                      <w:b/>
                      <w:spacing w:val="6"/>
                      <w:kern w:val="0"/>
                      <w:szCs w:val="21"/>
                    </w:rPr>
                    <w:t>32</w:t>
                  </w:r>
                  <w:r w:rsidR="00CF50CC" w:rsidRPr="00C7746C">
                    <w:rPr>
                      <w:rFonts w:ascii="ＭＳ 明朝" w:eastAsia="ＭＳ 明朝" w:hAnsi="ＭＳ 明朝" w:cs="ＭＳ 明朝" w:hint="eastAsia"/>
                      <w:b/>
                      <w:spacing w:val="6"/>
                      <w:kern w:val="0"/>
                      <w:szCs w:val="21"/>
                    </w:rPr>
                    <w:t>ページ</w:t>
                  </w:r>
                  <w:r w:rsidR="00AA13A7" w:rsidRPr="00C7746C">
                    <w:rPr>
                      <w:rFonts w:ascii="ＭＳ 明朝" w:eastAsia="ＭＳ 明朝" w:hAnsi="ＭＳ 明朝" w:cs="ＭＳ 明朝" w:hint="eastAsia"/>
                      <w:b/>
                      <w:spacing w:val="6"/>
                      <w:kern w:val="0"/>
                      <w:szCs w:val="21"/>
                    </w:rPr>
                    <w:t xml:space="preserve"> </w:t>
                  </w:r>
                  <w:r>
                    <w:rPr>
                      <w:rFonts w:ascii="ＭＳ 明朝" w:eastAsia="ＭＳ 明朝" w:hAnsi="ＭＳ 明朝" w:cs="ＭＳ 明朝" w:hint="eastAsia"/>
                      <w:b/>
                      <w:spacing w:val="6"/>
                      <w:kern w:val="0"/>
                      <w:szCs w:val="21"/>
                    </w:rPr>
                    <w:t>、</w:t>
                  </w:r>
                  <w:r w:rsidR="00AA13A7" w:rsidRPr="00C7746C">
                    <w:rPr>
                      <w:rFonts w:ascii="ＭＳ 明朝" w:eastAsia="ＭＳ 明朝" w:hAnsi="ＭＳ 明朝" w:cs="ＭＳ 明朝" w:hint="eastAsia"/>
                      <w:b/>
                      <w:spacing w:val="6"/>
                      <w:kern w:val="0"/>
                      <w:szCs w:val="21"/>
                    </w:rPr>
                    <w:t>TOPICS</w:t>
                  </w:r>
                  <w:r w:rsidRPr="006235A9">
                    <w:rPr>
                      <w:rFonts w:ascii="ＭＳ 明朝" w:eastAsia="ＭＳ 明朝" w:hAnsi="ＭＳ 明朝" w:cs="ＭＳ 明朝" w:hint="eastAsia"/>
                      <w:b/>
                      <w:spacing w:val="6"/>
                      <w:kern w:val="0"/>
                      <w:szCs w:val="21"/>
                    </w:rPr>
                    <w:t>）</w:t>
                  </w:r>
                </w:p>
                <w:p w14:paraId="450C0781" w14:textId="3BDCCFCD" w:rsidR="00AA13A7" w:rsidRPr="00C7746C" w:rsidRDefault="00AA13A7" w:rsidP="00AA13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当社のあらゆる現場で自律的にDXが推進されることを目指し、特に各組織内でデジタル関連施策をリードする「デジタル活用人材」の育成に注力しています。全従業員のIT・デジタルの技術レベルを可視化し、基礎知識の習得から高度活用までレベル別教育を実施しており、2026年度までに全従業員の約30％である1,000名をデジタル活用人材に育成する計画です。</w:t>
                  </w:r>
                </w:p>
                <w:p w14:paraId="22E1D2DF" w14:textId="77777777" w:rsidR="00AA13A7" w:rsidRPr="00C7746C" w:rsidRDefault="00AA13A7" w:rsidP="00AA13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A05CBC" w14:textId="77777777" w:rsidR="00D1302E" w:rsidRDefault="00AA13A7"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7746C">
                    <w:rPr>
                      <w:rFonts w:ascii="ＭＳ 明朝" w:hAnsi="ＭＳ 明朝" w:cs="ＭＳ 明朝"/>
                      <w:b/>
                      <w:spacing w:val="6"/>
                      <w:kern w:val="0"/>
                      <w:szCs w:val="21"/>
                    </w:rPr>
                    <w:t>②Vision2030</w:t>
                  </w:r>
                  <w:r w:rsidRPr="00C7746C">
                    <w:rPr>
                      <w:rFonts w:ascii="ＭＳ 明朝" w:hAnsi="ＭＳ 明朝" w:cs="ＭＳ 明朝"/>
                      <w:b/>
                      <w:spacing w:val="6"/>
                      <w:kern w:val="0"/>
                      <w:szCs w:val="21"/>
                    </w:rPr>
                    <w:t>特設コンテンツ</w:t>
                  </w:r>
                  <w:r w:rsidRPr="00C7746C">
                    <w:rPr>
                      <w:rFonts w:ascii="ＭＳ 明朝" w:hAnsi="ＭＳ 明朝" w:cs="ＭＳ 明朝"/>
                      <w:b/>
                      <w:spacing w:val="6"/>
                      <w:kern w:val="0"/>
                      <w:szCs w:val="21"/>
                    </w:rPr>
                    <w:br/>
                  </w:r>
                  <w:r w:rsidRPr="00C7746C">
                    <w:rPr>
                      <w:rFonts w:ascii="ＭＳ 明朝" w:hAnsi="ＭＳ 明朝" w:cs="ＭＳ 明朝"/>
                      <w:spacing w:val="6"/>
                      <w:kern w:val="0"/>
                      <w:szCs w:val="21"/>
                    </w:rPr>
                    <w:t>・</w:t>
                  </w:r>
                  <w:r w:rsidRPr="00C7746C">
                    <w:rPr>
                      <w:rFonts w:ascii="ＭＳ 明朝" w:hAnsi="ＭＳ 明朝" w:cs="ＭＳ 明朝"/>
                      <w:spacing w:val="6"/>
                      <w:kern w:val="0"/>
                      <w:szCs w:val="21"/>
                    </w:rPr>
                    <w:t>DX</w:t>
                  </w:r>
                  <w:r w:rsidRPr="00C7746C">
                    <w:rPr>
                      <w:rFonts w:ascii="ＭＳ 明朝" w:hAnsi="ＭＳ 明朝" w:cs="ＭＳ 明朝"/>
                      <w:spacing w:val="6"/>
                      <w:kern w:val="0"/>
                      <w:szCs w:val="21"/>
                    </w:rPr>
                    <w:t>専門部署を新たに設置し、以下</w:t>
                  </w:r>
                  <w:r w:rsidRPr="00C7746C">
                    <w:rPr>
                      <w:rFonts w:ascii="ＭＳ 明朝" w:hAnsi="ＭＳ 明朝" w:cs="ＭＳ 明朝"/>
                      <w:spacing w:val="6"/>
                      <w:kern w:val="0"/>
                      <w:szCs w:val="21"/>
                    </w:rPr>
                    <w:t>2</w:t>
                  </w:r>
                  <w:r w:rsidRPr="00C7746C">
                    <w:rPr>
                      <w:rFonts w:ascii="ＭＳ 明朝" w:hAnsi="ＭＳ 明朝" w:cs="ＭＳ 明朝"/>
                      <w:spacing w:val="6"/>
                      <w:kern w:val="0"/>
                      <w:szCs w:val="21"/>
                    </w:rPr>
                    <w:t>つ目的達成を狙いに全社横断的な</w:t>
                  </w:r>
                  <w:r w:rsidRPr="00C7746C">
                    <w:rPr>
                      <w:rFonts w:ascii="ＭＳ 明朝" w:hAnsi="ＭＳ 明朝" w:cs="ＭＳ 明朝"/>
                      <w:spacing w:val="6"/>
                      <w:kern w:val="0"/>
                      <w:szCs w:val="21"/>
                    </w:rPr>
                    <w:t>DX</w:t>
                  </w:r>
                  <w:r w:rsidRPr="00C7746C">
                    <w:rPr>
                      <w:rFonts w:ascii="ＭＳ 明朝" w:hAnsi="ＭＳ 明朝" w:cs="ＭＳ 明朝"/>
                      <w:spacing w:val="6"/>
                      <w:kern w:val="0"/>
                      <w:szCs w:val="21"/>
                    </w:rPr>
                    <w:t>を推進</w:t>
                  </w:r>
                  <w:r w:rsidRPr="00C7746C">
                    <w:rPr>
                      <w:rFonts w:ascii="ＭＳ 明朝" w:hAnsi="ＭＳ 明朝" w:cs="ＭＳ 明朝"/>
                      <w:spacing w:val="6"/>
                      <w:kern w:val="0"/>
                      <w:szCs w:val="21"/>
                    </w:rPr>
                    <w:br/>
                  </w:r>
                  <w:r w:rsidRPr="00C7746C">
                    <w:rPr>
                      <w:rFonts w:ascii="ＭＳ 明朝" w:hAnsi="ＭＳ 明朝" w:cs="ＭＳ 明朝"/>
                      <w:spacing w:val="6"/>
                      <w:kern w:val="0"/>
                      <w:szCs w:val="21"/>
                    </w:rPr>
                    <w:t xml:space="preserve">　</w:t>
                  </w:r>
                  <w:r w:rsidRPr="00C7746C">
                    <w:rPr>
                      <w:rFonts w:ascii="ＭＳ 明朝" w:hAnsi="ＭＳ 明朝" w:cs="ＭＳ 明朝" w:hint="eastAsia"/>
                      <w:spacing w:val="6"/>
                      <w:kern w:val="0"/>
                      <w:szCs w:val="21"/>
                    </w:rPr>
                    <w:t>-</w:t>
                  </w:r>
                  <w:r w:rsidRPr="00C7746C">
                    <w:rPr>
                      <w:rFonts w:ascii="ＭＳ 明朝" w:hAnsi="ＭＳ 明朝" w:cs="ＭＳ 明朝"/>
                      <w:spacing w:val="6"/>
                      <w:kern w:val="0"/>
                      <w:szCs w:val="21"/>
                    </w:rPr>
                    <w:t xml:space="preserve"> </w:t>
                  </w:r>
                  <w:r w:rsidRPr="00C7746C">
                    <w:rPr>
                      <w:rFonts w:ascii="ＭＳ 明朝" w:hAnsi="ＭＳ 明朝" w:cs="ＭＳ 明朝"/>
                      <w:spacing w:val="6"/>
                      <w:kern w:val="0"/>
                      <w:szCs w:val="21"/>
                    </w:rPr>
                    <w:t>デジタルを活用し事業を効率化する取組み</w:t>
                  </w:r>
                  <w:r w:rsidRPr="00C7746C">
                    <w:rPr>
                      <w:rFonts w:ascii="ＭＳ 明朝" w:hAnsi="ＭＳ 明朝" w:cs="ＭＳ 明朝"/>
                      <w:spacing w:val="6"/>
                      <w:kern w:val="0"/>
                      <w:szCs w:val="21"/>
                    </w:rPr>
                    <w:br/>
                  </w:r>
                  <w:r w:rsidRPr="00C7746C">
                    <w:rPr>
                      <w:rFonts w:ascii="ＭＳ 明朝" w:hAnsi="ＭＳ 明朝" w:cs="ＭＳ 明朝"/>
                      <w:spacing w:val="6"/>
                      <w:kern w:val="0"/>
                      <w:szCs w:val="21"/>
                    </w:rPr>
                    <w:t xml:space="preserve">　（主に</w:t>
                  </w:r>
                  <w:r w:rsidRPr="00C7746C">
                    <w:rPr>
                      <w:rFonts w:ascii="ＭＳ 明朝" w:hAnsi="ＭＳ 明朝" w:cs="ＭＳ 明朝"/>
                      <w:spacing w:val="6"/>
                      <w:kern w:val="0"/>
                      <w:szCs w:val="21"/>
                    </w:rPr>
                    <w:t>3</w:t>
                  </w:r>
                  <w:r w:rsidRPr="00C7746C">
                    <w:rPr>
                      <w:rFonts w:ascii="ＭＳ 明朝" w:hAnsi="ＭＳ 明朝" w:cs="ＭＳ 明朝"/>
                      <w:spacing w:val="6"/>
                      <w:kern w:val="0"/>
                      <w:szCs w:val="21"/>
                    </w:rPr>
                    <w:t>つの成長戦略のうち「</w:t>
                  </w:r>
                  <w:r w:rsidRPr="00C7746C">
                    <w:rPr>
                      <w:rFonts w:ascii="ＭＳ 明朝" w:hAnsi="ＭＳ 明朝" w:cs="ＭＳ 明朝" w:hint="eastAsia"/>
                      <w:spacing w:val="6"/>
                      <w:kern w:val="0"/>
                      <w:szCs w:val="21"/>
                    </w:rPr>
                    <w:t>2</w:t>
                  </w:r>
                  <w:r w:rsidRPr="00C7746C">
                    <w:rPr>
                      <w:rFonts w:ascii="ＭＳ 明朝" w:hAnsi="ＭＳ 明朝" w:cs="ＭＳ 明朝"/>
                      <w:spacing w:val="6"/>
                      <w:kern w:val="0"/>
                      <w:szCs w:val="21"/>
                    </w:rPr>
                    <w:t>.</w:t>
                  </w:r>
                  <w:r w:rsidRPr="00C7746C">
                    <w:rPr>
                      <w:rFonts w:ascii="ＭＳ 明朝" w:hAnsi="ＭＳ 明朝" w:cs="ＭＳ 明朝" w:hint="eastAsia"/>
                      <w:spacing w:val="6"/>
                      <w:kern w:val="0"/>
                      <w:szCs w:val="21"/>
                    </w:rPr>
                    <w:t>成長に向けた事業基盤への変革」に該当</w:t>
                  </w:r>
                  <w:r w:rsidRPr="00C7746C">
                    <w:rPr>
                      <w:rFonts w:ascii="ＭＳ 明朝" w:hAnsi="ＭＳ 明朝" w:cs="ＭＳ 明朝"/>
                      <w:spacing w:val="6"/>
                      <w:kern w:val="0"/>
                      <w:szCs w:val="21"/>
                    </w:rPr>
                    <w:t>）</w:t>
                  </w:r>
                  <w:r w:rsidRPr="00C7746C">
                    <w:rPr>
                      <w:rFonts w:ascii="ＭＳ 明朝" w:hAnsi="ＭＳ 明朝" w:cs="ＭＳ 明朝"/>
                      <w:spacing w:val="6"/>
                      <w:kern w:val="0"/>
                      <w:szCs w:val="21"/>
                    </w:rPr>
                    <w:br/>
                  </w:r>
                  <w:r w:rsidRPr="00C7746C">
                    <w:rPr>
                      <w:rFonts w:ascii="ＭＳ 明朝" w:hAnsi="ＭＳ 明朝" w:cs="ＭＳ 明朝"/>
                      <w:spacing w:val="6"/>
                      <w:kern w:val="0"/>
                      <w:szCs w:val="21"/>
                    </w:rPr>
                    <w:t xml:space="preserve">　</w:t>
                  </w:r>
                  <w:r w:rsidRPr="00C7746C">
                    <w:rPr>
                      <w:rFonts w:ascii="ＭＳ 明朝" w:hAnsi="ＭＳ 明朝" w:cs="ＭＳ 明朝" w:hint="eastAsia"/>
                      <w:spacing w:val="6"/>
                      <w:kern w:val="0"/>
                      <w:szCs w:val="21"/>
                    </w:rPr>
                    <w:t>-</w:t>
                  </w:r>
                  <w:r w:rsidRPr="00C7746C">
                    <w:rPr>
                      <w:rFonts w:ascii="ＭＳ 明朝" w:hAnsi="ＭＳ 明朝" w:cs="ＭＳ 明朝"/>
                      <w:spacing w:val="6"/>
                      <w:kern w:val="0"/>
                      <w:szCs w:val="21"/>
                    </w:rPr>
                    <w:t xml:space="preserve"> </w:t>
                  </w:r>
                  <w:r w:rsidRPr="00C7746C">
                    <w:rPr>
                      <w:rFonts w:ascii="ＭＳ 明朝" w:hAnsi="ＭＳ 明朝" w:cs="ＭＳ 明朝"/>
                      <w:spacing w:val="6"/>
                      <w:kern w:val="0"/>
                      <w:szCs w:val="21"/>
                    </w:rPr>
                    <w:t>デジタル技術を用いて、事業そのものをトランスフォームする取組み</w:t>
                  </w:r>
                  <w:r w:rsidRPr="00C7746C">
                    <w:rPr>
                      <w:rFonts w:ascii="ＭＳ 明朝" w:hAnsi="ＭＳ 明朝" w:cs="ＭＳ 明朝"/>
                      <w:spacing w:val="6"/>
                      <w:kern w:val="0"/>
                      <w:szCs w:val="21"/>
                    </w:rPr>
                    <w:br/>
                  </w:r>
                  <w:r w:rsidRPr="00C7746C">
                    <w:rPr>
                      <w:rFonts w:ascii="ＭＳ 明朝" w:hAnsi="ＭＳ 明朝" w:cs="ＭＳ 明朝"/>
                      <w:spacing w:val="6"/>
                      <w:kern w:val="0"/>
                      <w:szCs w:val="21"/>
                    </w:rPr>
                    <w:t xml:space="preserve">　（主に</w:t>
                  </w:r>
                  <w:r w:rsidRPr="00C7746C">
                    <w:rPr>
                      <w:rFonts w:ascii="ＭＳ 明朝" w:hAnsi="ＭＳ 明朝" w:cs="ＭＳ 明朝"/>
                      <w:spacing w:val="6"/>
                      <w:kern w:val="0"/>
                      <w:szCs w:val="21"/>
                    </w:rPr>
                    <w:t>3</w:t>
                  </w:r>
                  <w:r w:rsidRPr="00C7746C">
                    <w:rPr>
                      <w:rFonts w:ascii="ＭＳ 明朝" w:hAnsi="ＭＳ 明朝" w:cs="ＭＳ 明朝"/>
                      <w:spacing w:val="6"/>
                      <w:kern w:val="0"/>
                      <w:szCs w:val="21"/>
                    </w:rPr>
                    <w:t>つの成長戦略のうち「</w:t>
                  </w:r>
                  <w:r w:rsidRPr="00C7746C">
                    <w:rPr>
                      <w:rFonts w:ascii="ＭＳ 明朝" w:hAnsi="ＭＳ 明朝" w:cs="ＭＳ 明朝" w:hint="eastAsia"/>
                      <w:spacing w:val="6"/>
                      <w:kern w:val="0"/>
                      <w:szCs w:val="21"/>
                    </w:rPr>
                    <w:t>1</w:t>
                  </w:r>
                  <w:r w:rsidRPr="00C7746C">
                    <w:rPr>
                      <w:rFonts w:ascii="ＭＳ 明朝" w:hAnsi="ＭＳ 明朝" w:cs="ＭＳ 明朝"/>
                      <w:spacing w:val="6"/>
                      <w:kern w:val="0"/>
                      <w:szCs w:val="21"/>
                    </w:rPr>
                    <w:t>.</w:t>
                  </w:r>
                  <w:r w:rsidRPr="00C7746C">
                    <w:rPr>
                      <w:rFonts w:ascii="ＭＳ 明朝" w:hAnsi="ＭＳ 明朝" w:cs="ＭＳ 明朝" w:hint="eastAsia"/>
                      <w:spacing w:val="6"/>
                      <w:kern w:val="0"/>
                      <w:szCs w:val="21"/>
                    </w:rPr>
                    <w:t>４つの提供価値領域における成長加速」に該当</w:t>
                  </w:r>
                  <w:r w:rsidRPr="00C7746C">
                    <w:rPr>
                      <w:rFonts w:ascii="ＭＳ 明朝" w:hAnsi="ＭＳ 明朝" w:cs="ＭＳ 明朝"/>
                      <w:spacing w:val="6"/>
                      <w:kern w:val="0"/>
                      <w:szCs w:val="21"/>
                    </w:rPr>
                    <w:t>）</w:t>
                  </w:r>
                </w:p>
                <w:p w14:paraId="25127DCA" w14:textId="77777777" w:rsidR="001D263B" w:rsidRDefault="001D263B"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C128075" w14:textId="7EF1CAE2" w:rsidR="001D263B" w:rsidRPr="00C7746C" w:rsidRDefault="001D263B" w:rsidP="001D263B">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b/>
                      <w:spacing w:val="6"/>
                      <w:kern w:val="0"/>
                      <w:szCs w:val="21"/>
                    </w:rPr>
                    <w:t>③</w:t>
                  </w:r>
                  <w:r w:rsidRPr="00C7746C">
                    <w:rPr>
                      <w:rFonts w:ascii="ＭＳ 明朝" w:eastAsia="ＭＳ 明朝" w:hAnsi="ＭＳ 明朝" w:cs="ＭＳ 明朝" w:hint="eastAsia"/>
                      <w:b/>
                      <w:spacing w:val="6"/>
                      <w:kern w:val="0"/>
                      <w:szCs w:val="21"/>
                    </w:rPr>
                    <w:t>コーポレートサイト内</w:t>
                  </w:r>
                </w:p>
                <w:p w14:paraId="1CD6FE98" w14:textId="77777777" w:rsidR="001D263B" w:rsidRPr="00C7746C" w:rsidRDefault="001D263B" w:rsidP="001D263B">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hint="eastAsia"/>
                      <w:b/>
                      <w:spacing w:val="6"/>
                      <w:kern w:val="0"/>
                      <w:szCs w:val="21"/>
                    </w:rPr>
                    <w:t>DX（デジタルトランスフォーメーション）サイト</w:t>
                  </w:r>
                </w:p>
                <w:p w14:paraId="1FA86839" w14:textId="77777777" w:rsidR="001D263B" w:rsidRPr="001D263B" w:rsidRDefault="001D263B" w:rsidP="001D26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63B">
                    <w:rPr>
                      <w:rFonts w:ascii="ＭＳ 明朝" w:eastAsia="ＭＳ 明朝" w:hAnsi="ＭＳ 明朝" w:cs="ＭＳ 明朝" w:hint="eastAsia"/>
                      <w:spacing w:val="6"/>
                      <w:kern w:val="0"/>
                      <w:szCs w:val="21"/>
                    </w:rPr>
                    <w:t>執行役員　全社デジタル戦略担当　中林 紀彦</w:t>
                  </w:r>
                </w:p>
                <w:p w14:paraId="310CB9CA" w14:textId="1AB31087" w:rsidR="001D263B" w:rsidRPr="001D263B" w:rsidRDefault="001D263B" w:rsidP="001D26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63B">
                    <w:rPr>
                      <w:rFonts w:ascii="ＭＳ 明朝" w:eastAsia="ＭＳ 明朝" w:hAnsi="ＭＳ 明朝" w:cs="ＭＳ 明朝" w:hint="eastAsia"/>
                      <w:spacing w:val="6"/>
                      <w:kern w:val="0"/>
                      <w:szCs w:val="21"/>
                    </w:rPr>
                    <w:t>・株式会社オプトホールディング データサイエンスラボ副所長、SOMPOホールディングス株式会社チーフ・データサイエンティスト、ヤマトホールディングス株式会社の執行役員を歴任し、2024年4月にライオン株式会社の執行役員に就任。全社デジタル戦略担当としてグループ全体のIT・デジタル・データに関する戦略立案と実行を担う。また筑波大学大学院の客員教授およびデータサイエンティスト協会の理事も務める。</w:t>
                  </w:r>
                </w:p>
              </w:tc>
            </w:tr>
          </w:tbl>
          <w:p w14:paraId="4C457EE6"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7746C" w14:paraId="7D056D5B" w14:textId="77777777" w:rsidTr="00F5566D">
              <w:trPr>
                <w:trHeight w:val="707"/>
              </w:trPr>
              <w:tc>
                <w:tcPr>
                  <w:tcW w:w="2600" w:type="dxa"/>
                  <w:shd w:val="clear" w:color="auto" w:fill="auto"/>
                </w:tcPr>
                <w:p w14:paraId="35DC78DD"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5D8241D4" w:rsidR="00D1302E" w:rsidRPr="00C7746C" w:rsidRDefault="00685D34" w:rsidP="0068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35A9">
                    <w:rPr>
                      <w:rFonts w:ascii="ＭＳ 明朝" w:eastAsia="ＭＳ 明朝" w:hAnsi="ＭＳ 明朝" w:cs="ＭＳ 明朝"/>
                      <w:b/>
                      <w:spacing w:val="6"/>
                      <w:kern w:val="0"/>
                      <w:szCs w:val="21"/>
                    </w:rPr>
                    <w:t>①</w:t>
                  </w:r>
                  <w:r w:rsidR="00AA13A7" w:rsidRPr="00C7746C">
                    <w:rPr>
                      <w:rFonts w:ascii="ＭＳ 明朝" w:eastAsia="ＭＳ 明朝" w:hAnsi="ＭＳ 明朝" w:cs="ＭＳ 明朝"/>
                      <w:b/>
                      <w:spacing w:val="6"/>
                      <w:kern w:val="0"/>
                      <w:szCs w:val="21"/>
                    </w:rPr>
                    <w:t>ライオン統合レポート2024</w:t>
                  </w:r>
                  <w:r w:rsidR="00AA13A7" w:rsidRPr="00C7746C">
                    <w:rPr>
                      <w:rFonts w:ascii="ＭＳ 明朝" w:eastAsia="ＭＳ 明朝" w:hAnsi="ＭＳ 明朝" w:cs="ＭＳ 明朝"/>
                      <w:b/>
                      <w:spacing w:val="6"/>
                      <w:kern w:val="0"/>
                      <w:szCs w:val="21"/>
                    </w:rPr>
                    <w:br/>
                  </w:r>
                  <w:r w:rsidR="00AA13A7" w:rsidRPr="00C7746C">
                    <w:rPr>
                      <w:rFonts w:ascii="ＭＳ 明朝" w:eastAsia="ＭＳ 明朝" w:hAnsi="ＭＳ 明朝" w:cs="ＭＳ 明朝" w:hint="eastAsia"/>
                      <w:spacing w:val="6"/>
                      <w:kern w:val="0"/>
                      <w:szCs w:val="21"/>
                    </w:rPr>
                    <w:t>ページ：32</w:t>
                  </w:r>
                </w:p>
              </w:tc>
            </w:tr>
            <w:tr w:rsidR="00D1302E" w:rsidRPr="00C7746C" w14:paraId="7479E3C3" w14:textId="77777777" w:rsidTr="00F5566D">
              <w:trPr>
                <w:trHeight w:val="697"/>
              </w:trPr>
              <w:tc>
                <w:tcPr>
                  <w:tcW w:w="2600" w:type="dxa"/>
                  <w:shd w:val="clear" w:color="auto" w:fill="auto"/>
                </w:tcPr>
                <w:p w14:paraId="5441433A"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記載内容抜粋</w:t>
                  </w:r>
                </w:p>
              </w:tc>
              <w:tc>
                <w:tcPr>
                  <w:tcW w:w="5890" w:type="dxa"/>
                  <w:shd w:val="clear" w:color="auto" w:fill="auto"/>
                </w:tcPr>
                <w:p w14:paraId="75AC5132" w14:textId="47CAD8C0" w:rsidR="00AA13A7" w:rsidRPr="00685D34" w:rsidRDefault="00685D34" w:rsidP="00685D34">
                  <w:pPr>
                    <w:suppressAutoHyphens/>
                    <w:kinsoku w:val="0"/>
                    <w:overflowPunct w:val="0"/>
                    <w:adjustRightInd w:val="0"/>
                    <w:spacing w:afterLines="50" w:after="120" w:line="238" w:lineRule="exact"/>
                    <w:jc w:val="left"/>
                    <w:textAlignment w:val="center"/>
                    <w:rPr>
                      <w:rFonts w:ascii="ＭＳ 明朝" w:hAnsi="ＭＳ 明朝" w:cs="ＭＳ 明朝"/>
                      <w:b/>
                      <w:spacing w:val="6"/>
                      <w:kern w:val="0"/>
                      <w:szCs w:val="21"/>
                    </w:rPr>
                  </w:pPr>
                  <w:r>
                    <w:rPr>
                      <w:rFonts w:ascii="ＭＳ 明朝" w:hAnsi="ＭＳ 明朝" w:cs="ＭＳ 明朝"/>
                      <w:b/>
                      <w:spacing w:val="6"/>
                      <w:kern w:val="0"/>
                      <w:szCs w:val="21"/>
                    </w:rPr>
                    <w:t>①</w:t>
                  </w:r>
                  <w:r w:rsidR="006235A9">
                    <w:rPr>
                      <w:rFonts w:ascii="ＭＳ 明朝" w:hAnsi="ＭＳ 明朝" w:cs="ＭＳ 明朝" w:hint="eastAsia"/>
                      <w:b/>
                      <w:spacing w:val="6"/>
                      <w:kern w:val="0"/>
                      <w:szCs w:val="21"/>
                    </w:rPr>
                    <w:t>統合レポート　（</w:t>
                  </w:r>
                  <w:r w:rsidR="00AA13A7" w:rsidRPr="00685D34">
                    <w:rPr>
                      <w:rFonts w:ascii="ＭＳ 明朝" w:hAnsi="ＭＳ 明朝" w:cs="ＭＳ 明朝" w:hint="eastAsia"/>
                      <w:b/>
                      <w:spacing w:val="6"/>
                      <w:kern w:val="0"/>
                      <w:szCs w:val="21"/>
                    </w:rPr>
                    <w:t>32</w:t>
                  </w:r>
                  <w:r w:rsidR="00CF50CC" w:rsidRPr="00685D34">
                    <w:rPr>
                      <w:rFonts w:ascii="ＭＳ 明朝" w:hAnsi="ＭＳ 明朝" w:cs="ＭＳ 明朝" w:hint="eastAsia"/>
                      <w:b/>
                      <w:spacing w:val="6"/>
                      <w:kern w:val="0"/>
                      <w:szCs w:val="21"/>
                    </w:rPr>
                    <w:t>ページ</w:t>
                  </w:r>
                  <w:r w:rsidR="006235A9">
                    <w:rPr>
                      <w:rFonts w:ascii="ＭＳ 明朝" w:hAnsi="ＭＳ 明朝" w:cs="ＭＳ 明朝" w:hint="eastAsia"/>
                      <w:b/>
                      <w:spacing w:val="6"/>
                      <w:kern w:val="0"/>
                      <w:szCs w:val="21"/>
                    </w:rPr>
                    <w:t>、</w:t>
                  </w:r>
                  <w:r w:rsidR="00AA13A7" w:rsidRPr="00685D34">
                    <w:rPr>
                      <w:rFonts w:ascii="ＭＳ 明朝" w:hAnsi="ＭＳ 明朝" w:cs="ＭＳ 明朝" w:hint="eastAsia"/>
                      <w:b/>
                      <w:spacing w:val="6"/>
                      <w:kern w:val="0"/>
                      <w:szCs w:val="21"/>
                    </w:rPr>
                    <w:t>「習慣を科学する」ライオンの</w:t>
                  </w:r>
                  <w:r w:rsidR="00AA13A7" w:rsidRPr="00685D34">
                    <w:rPr>
                      <w:rFonts w:ascii="ＭＳ 明朝" w:hAnsi="ＭＳ 明朝" w:cs="ＭＳ 明朝" w:hint="eastAsia"/>
                      <w:b/>
                      <w:spacing w:val="6"/>
                      <w:kern w:val="0"/>
                      <w:szCs w:val="21"/>
                    </w:rPr>
                    <w:t>DX</w:t>
                  </w:r>
                  <w:r w:rsidR="00AA13A7" w:rsidRPr="00685D34">
                    <w:rPr>
                      <w:rFonts w:ascii="ＭＳ 明朝" w:hAnsi="ＭＳ 明朝" w:cs="ＭＳ 明朝" w:hint="eastAsia"/>
                      <w:b/>
                      <w:spacing w:val="6"/>
                      <w:kern w:val="0"/>
                      <w:szCs w:val="21"/>
                    </w:rPr>
                    <w:t>）</w:t>
                  </w:r>
                </w:p>
                <w:p w14:paraId="6EB3D70F" w14:textId="77777777" w:rsidR="00AA13A7" w:rsidRPr="00C7746C" w:rsidRDefault="00AA13A7" w:rsidP="00AA13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&lt;目指す姿と戦略&gt;</w:t>
                  </w:r>
                </w:p>
                <w:p w14:paraId="044E49DF" w14:textId="77777777" w:rsidR="00AA13A7" w:rsidRPr="00C7746C" w:rsidRDefault="00AA13A7" w:rsidP="00AA13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・2030年に向け、DXを通じて当社が「スピードと効率を備え、高度化・新価値の創出を実現できている」状態を目指しています。「Vision2030 1st STAGE」においては、データドリブン経営への変革のカギとなる基幹システムの刷新、全社でのデータ活用の浸透に加え、IT・デジタルに精通した人材の育成にも注力し、経営基盤の変革を進めています。</w:t>
                  </w:r>
                </w:p>
                <w:p w14:paraId="66BCFBFB" w14:textId="4A74A762" w:rsidR="00D1302E" w:rsidRPr="00C7746C" w:rsidRDefault="00AA13A7" w:rsidP="00AA13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これらの取組みでは、社長と関連役員、部門長からなる「デジタル戦略推進協議会」がグループ全体のデジタル戦略策定と戦略に基づく施策推進を統括し、デジタル戦略立案、システムを用いた業務改革、IT開発・保守やデータ分析等の施策実行を網羅的に担う「デジタル戦略部」と社内外各組織が協力し、個別施策を実行する形で、全社的なDXを推進しています。</w:t>
                  </w:r>
                </w:p>
                <w:p w14:paraId="7B1BCC4F"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C7746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spacing w:val="6"/>
                <w:kern w:val="0"/>
                <w:szCs w:val="21"/>
              </w:rPr>
              <w:t xml:space="preserve">(3) </w:t>
            </w:r>
            <w:r w:rsidRPr="00C7746C">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1516E" w:rsidRPr="00C7746C" w14:paraId="48690733" w14:textId="77777777" w:rsidTr="0031516E">
              <w:trPr>
                <w:trHeight w:val="707"/>
              </w:trPr>
              <w:tc>
                <w:tcPr>
                  <w:tcW w:w="2600" w:type="dxa"/>
                  <w:shd w:val="clear" w:color="auto" w:fill="auto"/>
                </w:tcPr>
                <w:p w14:paraId="3ECA72EB" w14:textId="77777777" w:rsidR="0031516E" w:rsidRPr="00C7746C" w:rsidRDefault="0031516E" w:rsidP="00CF50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公表媒体（文書等）の名称</w:t>
                  </w:r>
                </w:p>
              </w:tc>
              <w:tc>
                <w:tcPr>
                  <w:tcW w:w="5890" w:type="dxa"/>
                </w:tcPr>
                <w:p w14:paraId="26EC6D5E" w14:textId="7861CA5C" w:rsidR="00146938" w:rsidRDefault="00146938" w:rsidP="00CF50C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b/>
                      <w:spacing w:val="6"/>
                      <w:kern w:val="0"/>
                      <w:szCs w:val="21"/>
                    </w:rPr>
                  </w:pPr>
                  <w:r w:rsidRPr="00146938">
                    <w:rPr>
                      <w:rFonts w:ascii="ＭＳ 明朝" w:eastAsia="ＭＳ 明朝" w:hAnsi="ＭＳ 明朝" w:cs="ＭＳ 明朝"/>
                      <w:b/>
                      <w:spacing w:val="6"/>
                      <w:kern w:val="0"/>
                      <w:szCs w:val="21"/>
                    </w:rPr>
                    <w:t>ライオン統合レポート2022</w:t>
                  </w:r>
                </w:p>
                <w:p w14:paraId="1347D2F2" w14:textId="5A9D19CA" w:rsidR="0031516E" w:rsidRPr="00146938" w:rsidRDefault="0031516E" w:rsidP="00CF50C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b/>
                      <w:spacing w:val="6"/>
                      <w:kern w:val="0"/>
                      <w:szCs w:val="21"/>
                    </w:rPr>
                  </w:pPr>
                  <w:r w:rsidRPr="006235A9">
                    <w:rPr>
                      <w:rFonts w:ascii="ＭＳ 明朝" w:eastAsia="ＭＳ 明朝" w:hAnsi="ＭＳ 明朝" w:cs="ＭＳ 明朝"/>
                      <w:b/>
                      <w:spacing w:val="6"/>
                      <w:kern w:val="0"/>
                      <w:szCs w:val="21"/>
                    </w:rPr>
                    <w:t>ライオン統合レポート2024</w:t>
                  </w:r>
                </w:p>
              </w:tc>
            </w:tr>
            <w:tr w:rsidR="0031516E" w:rsidRPr="00C7746C" w14:paraId="655C5BE1" w14:textId="77777777" w:rsidTr="0031516E">
              <w:trPr>
                <w:trHeight w:val="697"/>
              </w:trPr>
              <w:tc>
                <w:tcPr>
                  <w:tcW w:w="2600" w:type="dxa"/>
                  <w:shd w:val="clear" w:color="auto" w:fill="auto"/>
                </w:tcPr>
                <w:p w14:paraId="0046106A" w14:textId="77777777" w:rsidR="0031516E" w:rsidRPr="00C7746C" w:rsidRDefault="0031516E" w:rsidP="00CF50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公表日</w:t>
                  </w:r>
                </w:p>
              </w:tc>
              <w:tc>
                <w:tcPr>
                  <w:tcW w:w="5890" w:type="dxa"/>
                </w:tcPr>
                <w:p w14:paraId="281E18DC" w14:textId="633FE709" w:rsidR="00146938" w:rsidRPr="00146938" w:rsidRDefault="00146938" w:rsidP="00CF50CC">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146938">
                    <w:rPr>
                      <w:rFonts w:ascii="ＭＳ 明朝" w:eastAsia="ＭＳ 明朝" w:hAnsi="ＭＳ 明朝" w:cs="ＭＳ 明朝"/>
                      <w:bCs/>
                      <w:spacing w:val="6"/>
                      <w:kern w:val="0"/>
                      <w:szCs w:val="21"/>
                    </w:rPr>
                    <w:t>ライオン統合レポート202</w:t>
                  </w:r>
                  <w:r w:rsidRPr="00146938">
                    <w:rPr>
                      <w:rFonts w:ascii="ＭＳ 明朝" w:eastAsia="ＭＳ 明朝" w:hAnsi="ＭＳ 明朝" w:cs="ＭＳ 明朝" w:hint="eastAsia"/>
                      <w:bCs/>
                      <w:spacing w:val="6"/>
                      <w:kern w:val="0"/>
                      <w:szCs w:val="21"/>
                    </w:rPr>
                    <w:t>2：2022年　5月　31日</w:t>
                  </w:r>
                </w:p>
                <w:p w14:paraId="1AE5E982" w14:textId="4E2CCF6B" w:rsidR="0031516E" w:rsidRPr="00146938" w:rsidRDefault="00146938" w:rsidP="00CF50C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46938">
                    <w:rPr>
                      <w:rFonts w:ascii="ＭＳ 明朝" w:eastAsia="ＭＳ 明朝" w:hAnsi="ＭＳ 明朝" w:cs="ＭＳ 明朝"/>
                      <w:bCs/>
                      <w:spacing w:val="6"/>
                      <w:kern w:val="0"/>
                      <w:szCs w:val="21"/>
                    </w:rPr>
                    <w:t>ライオン統合レポート2024</w:t>
                  </w:r>
                  <w:r w:rsidRPr="00146938">
                    <w:rPr>
                      <w:rFonts w:ascii="ＭＳ 明朝" w:eastAsia="ＭＳ 明朝" w:hAnsi="ＭＳ 明朝" w:cs="ＭＳ 明朝" w:hint="eastAsia"/>
                      <w:bCs/>
                      <w:spacing w:val="6"/>
                      <w:kern w:val="0"/>
                      <w:szCs w:val="21"/>
                    </w:rPr>
                    <w:t>：</w:t>
                  </w:r>
                  <w:r w:rsidR="0031516E" w:rsidRPr="00146938">
                    <w:rPr>
                      <w:rFonts w:ascii="ＭＳ 明朝" w:eastAsia="ＭＳ 明朝" w:hAnsi="ＭＳ 明朝" w:cs="ＭＳ 明朝" w:hint="eastAsia"/>
                      <w:bCs/>
                      <w:spacing w:val="6"/>
                      <w:kern w:val="0"/>
                      <w:szCs w:val="21"/>
                    </w:rPr>
                    <w:t>2024年　5月　31日</w:t>
                  </w:r>
                </w:p>
              </w:tc>
            </w:tr>
            <w:tr w:rsidR="0031516E" w:rsidRPr="00C7746C" w14:paraId="41F5F9BC" w14:textId="77777777" w:rsidTr="0031516E">
              <w:trPr>
                <w:trHeight w:val="707"/>
              </w:trPr>
              <w:tc>
                <w:tcPr>
                  <w:tcW w:w="2600" w:type="dxa"/>
                  <w:shd w:val="clear" w:color="auto" w:fill="auto"/>
                </w:tcPr>
                <w:p w14:paraId="233DC24C" w14:textId="77777777" w:rsidR="0031516E" w:rsidRPr="00C7746C" w:rsidRDefault="0031516E" w:rsidP="00CF50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lastRenderedPageBreak/>
                    <w:t>公表方法・公表場所・記載箇所・ページ</w:t>
                  </w:r>
                </w:p>
              </w:tc>
              <w:tc>
                <w:tcPr>
                  <w:tcW w:w="5890" w:type="dxa"/>
                </w:tcPr>
                <w:p w14:paraId="136E35D1" w14:textId="77777777" w:rsidR="0031516E" w:rsidRDefault="0031516E" w:rsidP="00CF50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spacing w:val="6"/>
                      <w:kern w:val="0"/>
                      <w:szCs w:val="21"/>
                    </w:rPr>
                    <w:t>当社ホームページ上で公表</w:t>
                  </w:r>
                </w:p>
                <w:p w14:paraId="4EECA837" w14:textId="5A058E94" w:rsidR="006F311C" w:rsidRDefault="006F311C" w:rsidP="006F311C">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292D19">
                    <w:rPr>
                      <w:rFonts w:ascii="ＭＳ 明朝" w:eastAsia="ＭＳ 明朝" w:hAnsi="ＭＳ 明朝" w:cs="ＭＳ 明朝"/>
                      <w:b/>
                      <w:spacing w:val="6"/>
                      <w:kern w:val="0"/>
                      <w:szCs w:val="21"/>
                    </w:rPr>
                    <w:t>ライオン統合レポート2022</w:t>
                  </w:r>
                  <w:r>
                    <w:rPr>
                      <w:rStyle w:val="af6"/>
                    </w:rPr>
                    <w:br/>
                  </w:r>
                  <w:hyperlink r:id="rId12" w:history="1">
                    <w:r w:rsidRPr="00077AB8">
                      <w:rPr>
                        <w:rStyle w:val="af6"/>
                      </w:rPr>
                      <w:t>https://www.lion.co.jp/ja/ir/library/ar/2022/pdf/ir2022_A3.pdf</w:t>
                    </w:r>
                  </w:hyperlink>
                  <w:r>
                    <w:rPr>
                      <w:rStyle w:val="af6"/>
                    </w:rPr>
                    <w:br/>
                  </w:r>
                  <w:r>
                    <w:rPr>
                      <w:rFonts w:ascii="ＭＳ 明朝" w:eastAsia="ＭＳ 明朝" w:hAnsi="ＭＳ 明朝" w:cs="ＭＳ 明朝" w:hint="eastAsia"/>
                      <w:spacing w:val="6"/>
                      <w:kern w:val="0"/>
                      <w:szCs w:val="21"/>
                    </w:rPr>
                    <w:t>ページ：1</w:t>
                  </w:r>
                  <w:r>
                    <w:rPr>
                      <w:rFonts w:ascii="ＭＳ 明朝" w:eastAsia="ＭＳ 明朝" w:hAnsi="ＭＳ 明朝" w:cs="ＭＳ 明朝"/>
                      <w:spacing w:val="6"/>
                      <w:kern w:val="0"/>
                      <w:szCs w:val="21"/>
                    </w:rPr>
                    <w:t>6</w:t>
                  </w:r>
                </w:p>
                <w:p w14:paraId="7029C711" w14:textId="70F149FF" w:rsidR="0031516E" w:rsidRPr="00C7746C" w:rsidRDefault="0031516E" w:rsidP="000E7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b/>
                      <w:spacing w:val="6"/>
                      <w:kern w:val="0"/>
                      <w:szCs w:val="21"/>
                    </w:rPr>
                    <w:t>ライオン統合レポート2024</w:t>
                  </w:r>
                  <w:r w:rsidRPr="00C7746C">
                    <w:rPr>
                      <w:rFonts w:ascii="ＭＳ 明朝" w:eastAsia="ＭＳ 明朝" w:hAnsi="ＭＳ 明朝" w:cs="ＭＳ 明朝"/>
                      <w:b/>
                      <w:spacing w:val="6"/>
                      <w:kern w:val="0"/>
                      <w:szCs w:val="21"/>
                    </w:rPr>
                    <w:br/>
                  </w:r>
                  <w:hyperlink r:id="rId13" w:history="1">
                    <w:r w:rsidRPr="00C7746C">
                      <w:rPr>
                        <w:rStyle w:val="af6"/>
                      </w:rPr>
                      <w:t>https://www.lion.co.jp/ja/ir/library/ar/2024/pdf/ir2024.pdf</w:t>
                    </w:r>
                  </w:hyperlink>
                  <w:r w:rsidRPr="00C7746C">
                    <w:br/>
                  </w:r>
                  <w:r w:rsidRPr="00C7746C">
                    <w:rPr>
                      <w:rFonts w:ascii="ＭＳ 明朝" w:eastAsia="ＭＳ 明朝" w:hAnsi="ＭＳ 明朝" w:cs="ＭＳ 明朝" w:hint="eastAsia"/>
                      <w:spacing w:val="6"/>
                      <w:kern w:val="0"/>
                      <w:szCs w:val="21"/>
                    </w:rPr>
                    <w:t>ページ：</w:t>
                  </w:r>
                  <w:r w:rsidR="00ED2A1B">
                    <w:rPr>
                      <w:rFonts w:ascii="ＭＳ 明朝" w:eastAsia="ＭＳ 明朝" w:hAnsi="ＭＳ 明朝" w:cs="ＭＳ 明朝" w:hint="eastAsia"/>
                      <w:spacing w:val="6"/>
                      <w:kern w:val="0"/>
                      <w:szCs w:val="21"/>
                    </w:rPr>
                    <w:t>4、</w:t>
                  </w:r>
                  <w:r w:rsidRPr="00C7746C">
                    <w:rPr>
                      <w:rFonts w:ascii="ＭＳ 明朝" w:eastAsia="ＭＳ 明朝" w:hAnsi="ＭＳ 明朝" w:cs="ＭＳ 明朝" w:hint="eastAsia"/>
                      <w:spacing w:val="6"/>
                      <w:kern w:val="0"/>
                      <w:szCs w:val="21"/>
                    </w:rPr>
                    <w:t>8</w:t>
                  </w:r>
                  <w:r w:rsidR="00357BB9">
                    <w:rPr>
                      <w:rFonts w:ascii="ＭＳ 明朝" w:eastAsia="ＭＳ 明朝" w:hAnsi="ＭＳ 明朝" w:cs="ＭＳ 明朝" w:hint="eastAsia"/>
                      <w:spacing w:val="6"/>
                      <w:kern w:val="0"/>
                      <w:szCs w:val="21"/>
                    </w:rPr>
                    <w:t>、</w:t>
                  </w:r>
                  <w:r w:rsidRPr="00C7746C">
                    <w:rPr>
                      <w:rFonts w:ascii="ＭＳ 明朝" w:eastAsia="ＭＳ 明朝" w:hAnsi="ＭＳ 明朝" w:cs="ＭＳ 明朝" w:hint="eastAsia"/>
                      <w:spacing w:val="6"/>
                      <w:kern w:val="0"/>
                      <w:szCs w:val="21"/>
                    </w:rPr>
                    <w:t>1</w:t>
                  </w:r>
                  <w:r w:rsidR="002E293F">
                    <w:rPr>
                      <w:rFonts w:ascii="ＭＳ 明朝" w:eastAsia="ＭＳ 明朝" w:hAnsi="ＭＳ 明朝" w:cs="ＭＳ 明朝" w:hint="eastAsia"/>
                      <w:spacing w:val="6"/>
                      <w:kern w:val="0"/>
                      <w:szCs w:val="21"/>
                    </w:rPr>
                    <w:t>7</w:t>
                  </w:r>
                  <w:r w:rsidR="00ED2A1B">
                    <w:rPr>
                      <w:rFonts w:ascii="ＭＳ 明朝" w:eastAsia="ＭＳ 明朝" w:hAnsi="ＭＳ 明朝" w:cs="ＭＳ 明朝" w:hint="eastAsia"/>
                      <w:spacing w:val="6"/>
                      <w:kern w:val="0"/>
                      <w:szCs w:val="21"/>
                    </w:rPr>
                    <w:t>、32</w:t>
                  </w:r>
                </w:p>
              </w:tc>
            </w:tr>
            <w:tr w:rsidR="0031516E" w:rsidRPr="00C7746C" w14:paraId="3219FCF2" w14:textId="77777777" w:rsidTr="0031516E">
              <w:trPr>
                <w:trHeight w:val="697"/>
              </w:trPr>
              <w:tc>
                <w:tcPr>
                  <w:tcW w:w="2600" w:type="dxa"/>
                  <w:shd w:val="clear" w:color="auto" w:fill="auto"/>
                </w:tcPr>
                <w:p w14:paraId="147A8794" w14:textId="77777777" w:rsidR="0031516E" w:rsidRPr="00C7746C" w:rsidRDefault="0031516E" w:rsidP="00CF50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記載内容抜粋</w:t>
                  </w:r>
                </w:p>
              </w:tc>
              <w:tc>
                <w:tcPr>
                  <w:tcW w:w="5890" w:type="dxa"/>
                </w:tcPr>
                <w:p w14:paraId="5B084920" w14:textId="77AFDAB6" w:rsidR="006F311C" w:rsidRDefault="006F311C"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292D19">
                    <w:rPr>
                      <w:rFonts w:ascii="ＭＳ 明朝" w:eastAsia="ＭＳ 明朝" w:hAnsi="ＭＳ 明朝" w:cs="ＭＳ 明朝"/>
                      <w:b/>
                      <w:spacing w:val="6"/>
                      <w:kern w:val="0"/>
                      <w:szCs w:val="21"/>
                    </w:rPr>
                    <w:t>統合レポート202</w:t>
                  </w:r>
                  <w:r>
                    <w:rPr>
                      <w:rFonts w:ascii="ＭＳ 明朝" w:eastAsia="ＭＳ 明朝" w:hAnsi="ＭＳ 明朝" w:cs="ＭＳ 明朝" w:hint="eastAsia"/>
                      <w:b/>
                      <w:spacing w:val="6"/>
                      <w:kern w:val="0"/>
                      <w:szCs w:val="21"/>
                    </w:rPr>
                    <w:t>2　（16ページ、社長メッセージ）</w:t>
                  </w:r>
                  <w:r>
                    <w:rPr>
                      <w:rStyle w:val="af6"/>
                    </w:rPr>
                    <w:br/>
                  </w:r>
                  <w:r w:rsidRPr="004F2C46">
                    <w:rPr>
                      <w:rFonts w:ascii="ＭＳ 明朝" w:eastAsia="ＭＳ 明朝" w:hAnsi="ＭＳ 明朝" w:cs="ＭＳ 明朝" w:hint="eastAsia"/>
                      <w:spacing w:val="6"/>
                      <w:kern w:val="0"/>
                      <w:szCs w:val="21"/>
                    </w:rPr>
                    <w:t>・Vision2030実現に向けて事業成長の加速を重視し、3つの成長戦略を推進していく、その実行には、事業基盤の強化や充実、D</w:t>
                  </w:r>
                  <w:r w:rsidRPr="004F2C46">
                    <w:rPr>
                      <w:rFonts w:ascii="ＭＳ 明朝" w:eastAsia="ＭＳ 明朝" w:hAnsi="ＭＳ 明朝" w:cs="ＭＳ 明朝"/>
                      <w:spacing w:val="6"/>
                      <w:kern w:val="0"/>
                      <w:szCs w:val="21"/>
                    </w:rPr>
                    <w:t>Xや新たなビジネスモデルの検討などに先行的な投資が必要。これらを推進するために、EBITDAを新たにKPI</w:t>
                  </w:r>
                  <w:r>
                    <w:rPr>
                      <w:rFonts w:ascii="ＭＳ 明朝" w:eastAsia="ＭＳ 明朝" w:hAnsi="ＭＳ 明朝" w:cs="ＭＳ 明朝"/>
                      <w:spacing w:val="6"/>
                      <w:kern w:val="0"/>
                      <w:szCs w:val="21"/>
                    </w:rPr>
                    <w:t>と設定し、戦略の成果指標とすることにした</w:t>
                  </w:r>
                </w:p>
                <w:p w14:paraId="043931C8" w14:textId="77777777" w:rsidR="006F311C" w:rsidRDefault="006F311C"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p>
                <w:p w14:paraId="6692CCA3" w14:textId="4EE51867" w:rsidR="001B3A49" w:rsidRDefault="0031516E"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C7746C">
                    <w:rPr>
                      <w:rFonts w:ascii="ＭＳ 明朝" w:eastAsia="ＭＳ 明朝" w:hAnsi="ＭＳ 明朝" w:cs="ＭＳ 明朝" w:hint="eastAsia"/>
                      <w:b/>
                      <w:spacing w:val="6"/>
                      <w:kern w:val="0"/>
                      <w:szCs w:val="21"/>
                    </w:rPr>
                    <w:t>統合レポート</w:t>
                  </w:r>
                  <w:r w:rsidR="006F311C">
                    <w:rPr>
                      <w:rFonts w:ascii="ＭＳ 明朝" w:eastAsia="ＭＳ 明朝" w:hAnsi="ＭＳ 明朝" w:cs="ＭＳ 明朝" w:hint="eastAsia"/>
                      <w:b/>
                      <w:spacing w:val="6"/>
                      <w:kern w:val="0"/>
                      <w:szCs w:val="21"/>
                    </w:rPr>
                    <w:t>2024</w:t>
                  </w:r>
                  <w:r w:rsidRPr="00C7746C">
                    <w:rPr>
                      <w:rFonts w:ascii="ＭＳ 明朝" w:eastAsia="ＭＳ 明朝" w:hAnsi="ＭＳ 明朝" w:cs="ＭＳ 明朝" w:hint="eastAsia"/>
                      <w:b/>
                      <w:spacing w:val="6"/>
                      <w:kern w:val="0"/>
                      <w:szCs w:val="21"/>
                    </w:rPr>
                    <w:t>（</w:t>
                  </w:r>
                  <w:r w:rsidR="004E7BF6">
                    <w:rPr>
                      <w:rFonts w:ascii="ＭＳ 明朝" w:eastAsia="ＭＳ 明朝" w:hAnsi="ＭＳ 明朝" w:cs="ＭＳ 明朝" w:hint="eastAsia"/>
                      <w:b/>
                      <w:spacing w:val="6"/>
                      <w:kern w:val="0"/>
                      <w:szCs w:val="21"/>
                    </w:rPr>
                    <w:t>1</w:t>
                  </w:r>
                  <w:r w:rsidR="00ED2A1B">
                    <w:rPr>
                      <w:rFonts w:ascii="ＭＳ 明朝" w:eastAsia="ＭＳ 明朝" w:hAnsi="ＭＳ 明朝" w:cs="ＭＳ 明朝" w:hint="eastAsia"/>
                      <w:b/>
                      <w:spacing w:val="6"/>
                      <w:kern w:val="0"/>
                      <w:szCs w:val="21"/>
                    </w:rPr>
                    <w:t>7</w:t>
                  </w:r>
                  <w:r w:rsidRPr="00C7746C">
                    <w:rPr>
                      <w:rFonts w:ascii="ＭＳ 明朝" w:eastAsia="ＭＳ 明朝" w:hAnsi="ＭＳ 明朝" w:cs="ＭＳ 明朝" w:hint="eastAsia"/>
                      <w:b/>
                      <w:spacing w:val="6"/>
                      <w:kern w:val="0"/>
                      <w:szCs w:val="21"/>
                    </w:rPr>
                    <w:t>ページ）</w:t>
                  </w:r>
                </w:p>
                <w:p w14:paraId="0BC0C6AF" w14:textId="0CC10308" w:rsidR="004E7BF6" w:rsidRDefault="001B3A49" w:rsidP="001B3A49">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1B3A49">
                    <w:rPr>
                      <w:rFonts w:ascii="ＭＳ 明朝" w:eastAsia="ＭＳ 明朝" w:hAnsi="ＭＳ 明朝" w:cs="ＭＳ 明朝" w:hint="eastAsia"/>
                      <w:bCs/>
                      <w:spacing w:val="6"/>
                      <w:kern w:val="0"/>
                      <w:szCs w:val="21"/>
                    </w:rPr>
                    <w:t>・当社グループは、「Vision2030」の経営指標として重要視しているEBITDAや投下資本利益率（ROIC）のマネジメントを推し進めることで、これまで述べてきた事業基盤の改革</w:t>
                  </w:r>
                  <w:r w:rsidR="006F311C">
                    <w:rPr>
                      <w:rFonts w:ascii="ＭＳ 明朝" w:eastAsia="ＭＳ 明朝" w:hAnsi="ＭＳ 明朝" w:cs="ＭＳ 明朝" w:hint="eastAsia"/>
                      <w:bCs/>
                      <w:spacing w:val="6"/>
                      <w:kern w:val="0"/>
                      <w:szCs w:val="21"/>
                    </w:rPr>
                    <w:t>（※）</w:t>
                  </w:r>
                  <w:r w:rsidRPr="001B3A49">
                    <w:rPr>
                      <w:rFonts w:ascii="ＭＳ 明朝" w:eastAsia="ＭＳ 明朝" w:hAnsi="ＭＳ 明朝" w:cs="ＭＳ 明朝" w:hint="eastAsia"/>
                      <w:bCs/>
                      <w:spacing w:val="6"/>
                      <w:kern w:val="0"/>
                      <w:szCs w:val="21"/>
                    </w:rPr>
                    <w:t>、将来への成長投資、そして株主還元の充実を実現</w:t>
                  </w:r>
                  <w:r>
                    <w:rPr>
                      <w:rFonts w:ascii="ＭＳ 明朝" w:eastAsia="ＭＳ 明朝" w:hAnsi="ＭＳ 明朝" w:cs="ＭＳ 明朝" w:hint="eastAsia"/>
                      <w:bCs/>
                      <w:spacing w:val="6"/>
                      <w:kern w:val="0"/>
                      <w:szCs w:val="21"/>
                    </w:rPr>
                    <w:t>する</w:t>
                  </w:r>
                  <w:r w:rsidRPr="001B3A49">
                    <w:rPr>
                      <w:rFonts w:ascii="ＭＳ 明朝" w:eastAsia="ＭＳ 明朝" w:hAnsi="ＭＳ 明朝" w:cs="ＭＳ 明朝" w:hint="eastAsia"/>
                      <w:bCs/>
                      <w:spacing w:val="6"/>
                      <w:kern w:val="0"/>
                      <w:szCs w:val="21"/>
                    </w:rPr>
                    <w:t>。事業ごとのROICとその分解要素をモニタリングし、改善の方向を見定めることで、足元の収益改善と、資本コストに対する効率の高い財務基盤の構築を進め</w:t>
                  </w:r>
                  <w:r>
                    <w:rPr>
                      <w:rFonts w:ascii="ＭＳ 明朝" w:eastAsia="ＭＳ 明朝" w:hAnsi="ＭＳ 明朝" w:cs="ＭＳ 明朝" w:hint="eastAsia"/>
                      <w:bCs/>
                      <w:spacing w:val="6"/>
                      <w:kern w:val="0"/>
                      <w:szCs w:val="21"/>
                    </w:rPr>
                    <w:t>る</w:t>
                  </w:r>
                </w:p>
                <w:p w14:paraId="7D358982" w14:textId="130B3576" w:rsidR="001A0897" w:rsidRPr="001A0897" w:rsidRDefault="001A0897" w:rsidP="00A12351">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Pr>
                      <w:rFonts w:ascii="ＭＳ 明朝" w:eastAsia="ＭＳ 明朝" w:hAnsi="ＭＳ 明朝" w:cs="ＭＳ 明朝" w:hint="eastAsia"/>
                      <w:bCs/>
                      <w:spacing w:val="6"/>
                      <w:kern w:val="0"/>
                      <w:szCs w:val="21"/>
                    </w:rPr>
                    <w:t>※上記の「事業基盤の改革」については</w:t>
                  </w:r>
                  <w:r w:rsidRPr="00ED2A1B">
                    <w:rPr>
                      <w:rFonts w:ascii="ＭＳ 明朝" w:eastAsia="ＭＳ 明朝" w:hAnsi="ＭＳ 明朝" w:cs="ＭＳ 明朝" w:hint="eastAsia"/>
                      <w:b/>
                      <w:spacing w:val="6"/>
                      <w:kern w:val="0"/>
                      <w:szCs w:val="21"/>
                    </w:rPr>
                    <w:t>統合レポート</w:t>
                  </w:r>
                  <w:r w:rsidR="00ED2A1B" w:rsidRPr="00ED2A1B">
                    <w:rPr>
                      <w:rFonts w:ascii="ＭＳ 明朝" w:eastAsia="ＭＳ 明朝" w:hAnsi="ＭＳ 明朝" w:cs="ＭＳ 明朝" w:hint="eastAsia"/>
                      <w:b/>
                      <w:spacing w:val="6"/>
                      <w:kern w:val="0"/>
                      <w:szCs w:val="21"/>
                    </w:rPr>
                    <w:t>2024</w:t>
                  </w:r>
                  <w:r w:rsidRPr="00ED2A1B">
                    <w:rPr>
                      <w:rFonts w:ascii="ＭＳ 明朝" w:eastAsia="ＭＳ 明朝" w:hAnsi="ＭＳ 明朝" w:cs="ＭＳ 明朝" w:hint="eastAsia"/>
                      <w:b/>
                      <w:spacing w:val="6"/>
                      <w:kern w:val="0"/>
                      <w:szCs w:val="21"/>
                    </w:rPr>
                    <w:t>（</w:t>
                  </w:r>
                  <w:r w:rsidR="00ED2A1B">
                    <w:rPr>
                      <w:rFonts w:ascii="ＭＳ 明朝" w:eastAsia="ＭＳ 明朝" w:hAnsi="ＭＳ 明朝" w:cs="ＭＳ 明朝" w:hint="eastAsia"/>
                      <w:b/>
                      <w:spacing w:val="6"/>
                      <w:kern w:val="0"/>
                      <w:szCs w:val="21"/>
                    </w:rPr>
                    <w:t>4、8、</w:t>
                  </w:r>
                  <w:r w:rsidRPr="00ED2A1B">
                    <w:rPr>
                      <w:rFonts w:ascii="ＭＳ 明朝" w:eastAsia="ＭＳ 明朝" w:hAnsi="ＭＳ 明朝" w:cs="ＭＳ 明朝" w:hint="eastAsia"/>
                      <w:b/>
                      <w:spacing w:val="6"/>
                      <w:kern w:val="0"/>
                      <w:szCs w:val="21"/>
                    </w:rPr>
                    <w:t>32</w:t>
                  </w:r>
                  <w:r w:rsidR="00ED2A1B">
                    <w:rPr>
                      <w:rFonts w:ascii="ＭＳ 明朝" w:eastAsia="ＭＳ 明朝" w:hAnsi="ＭＳ 明朝" w:cs="ＭＳ 明朝" w:hint="eastAsia"/>
                      <w:b/>
                      <w:spacing w:val="6"/>
                      <w:kern w:val="0"/>
                      <w:szCs w:val="21"/>
                    </w:rPr>
                    <w:t>ページ</w:t>
                  </w:r>
                  <w:r w:rsidRPr="00ED2A1B">
                    <w:rPr>
                      <w:rFonts w:ascii="ＭＳ 明朝" w:eastAsia="ＭＳ 明朝" w:hAnsi="ＭＳ 明朝" w:cs="ＭＳ 明朝" w:hint="eastAsia"/>
                      <w:b/>
                      <w:spacing w:val="6"/>
                      <w:kern w:val="0"/>
                      <w:szCs w:val="21"/>
                    </w:rPr>
                    <w:t>）</w:t>
                  </w:r>
                  <w:r w:rsidR="00ED2A1B" w:rsidRPr="00ED2A1B">
                    <w:rPr>
                      <w:rFonts w:ascii="ＭＳ 明朝" w:eastAsia="ＭＳ 明朝" w:hAnsi="ＭＳ 明朝" w:cs="ＭＳ 明朝" w:hint="eastAsia"/>
                      <w:bCs/>
                      <w:spacing w:val="6"/>
                      <w:kern w:val="0"/>
                      <w:szCs w:val="21"/>
                    </w:rPr>
                    <w:t>参照</w:t>
                  </w:r>
                  <w:r w:rsidR="00ED2A1B">
                    <w:rPr>
                      <w:rFonts w:ascii="ＭＳ 明朝" w:eastAsia="ＭＳ 明朝" w:hAnsi="ＭＳ 明朝" w:cs="ＭＳ 明朝"/>
                      <w:bCs/>
                      <w:spacing w:val="6"/>
                      <w:kern w:val="0"/>
                      <w:szCs w:val="21"/>
                    </w:rPr>
                    <w:br/>
                  </w:r>
                  <w:r w:rsidR="00ED2A1B">
                    <w:rPr>
                      <w:rFonts w:ascii="ＭＳ 明朝" w:eastAsia="ＭＳ 明朝" w:hAnsi="ＭＳ 明朝" w:cs="ＭＳ 明朝" w:hint="eastAsia"/>
                      <w:bCs/>
                      <w:spacing w:val="6"/>
                      <w:kern w:val="0"/>
                      <w:szCs w:val="21"/>
                    </w:rPr>
                    <w:t>3</w:t>
                  </w:r>
                  <w:r>
                    <w:rPr>
                      <w:rFonts w:ascii="ＭＳ 明朝" w:eastAsia="ＭＳ 明朝" w:hAnsi="ＭＳ 明朝" w:cs="ＭＳ 明朝" w:hint="eastAsia"/>
                      <w:bCs/>
                      <w:spacing w:val="6"/>
                      <w:kern w:val="0"/>
                      <w:szCs w:val="21"/>
                    </w:rPr>
                    <w:t>つの成長戦略「成長に向けた事業基盤への変革」</w:t>
                  </w:r>
                  <w:r w:rsidR="00ED2A1B">
                    <w:rPr>
                      <w:rFonts w:ascii="ＭＳ 明朝" w:eastAsia="ＭＳ 明朝" w:hAnsi="ＭＳ 明朝" w:cs="ＭＳ 明朝" w:hint="eastAsia"/>
                      <w:bCs/>
                      <w:spacing w:val="6"/>
                      <w:kern w:val="0"/>
                      <w:szCs w:val="21"/>
                    </w:rPr>
                    <w:t>は</w:t>
                  </w:r>
                  <w:r>
                    <w:rPr>
                      <w:rFonts w:ascii="ＭＳ 明朝" w:eastAsia="ＭＳ 明朝" w:hAnsi="ＭＳ 明朝" w:cs="ＭＳ 明朝" w:hint="eastAsia"/>
                      <w:bCs/>
                      <w:spacing w:val="6"/>
                      <w:kern w:val="0"/>
                      <w:szCs w:val="21"/>
                    </w:rPr>
                    <w:t>DXとサプライチェーンマネジメント</w:t>
                  </w:r>
                  <w:r w:rsidR="00ED2A1B">
                    <w:rPr>
                      <w:rFonts w:ascii="ＭＳ 明朝" w:eastAsia="ＭＳ 明朝" w:hAnsi="ＭＳ 明朝" w:cs="ＭＳ 明朝" w:hint="eastAsia"/>
                      <w:bCs/>
                      <w:spacing w:val="6"/>
                      <w:kern w:val="0"/>
                      <w:szCs w:val="21"/>
                    </w:rPr>
                    <w:t>を指す</w:t>
                  </w:r>
                </w:p>
                <w:p w14:paraId="62D05A21" w14:textId="6EEC6FAE" w:rsidR="0031516E" w:rsidRPr="00C7746C" w:rsidRDefault="0031516E"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spacing w:val="6"/>
                      <w:kern w:val="0"/>
                      <w:szCs w:val="21"/>
                    </w:rPr>
                    <w:br/>
                  </w:r>
                  <w:r w:rsidRPr="00C7746C">
                    <w:rPr>
                      <w:rFonts w:ascii="ＭＳ 明朝" w:eastAsia="ＭＳ 明朝" w:hAnsi="ＭＳ 明朝" w:cs="ＭＳ 明朝" w:hint="eastAsia"/>
                      <w:spacing w:val="6"/>
                      <w:kern w:val="0"/>
                      <w:szCs w:val="21"/>
                    </w:rPr>
                    <w:t>&lt;2030年の目指す姿、業績イメージ&gt;</w:t>
                  </w:r>
                </w:p>
                <w:p w14:paraId="09C566D1" w14:textId="77777777" w:rsidR="0031516E" w:rsidRPr="00C7746C" w:rsidRDefault="0031516E"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ライフサイクルにおけるCO２排出量30％削減（対2017年比）</w:t>
                  </w:r>
                </w:p>
                <w:p w14:paraId="2A5678EA" w14:textId="77777777" w:rsidR="0031516E" w:rsidRPr="00C7746C" w:rsidRDefault="0031516E"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石化由来のプラスチック使用率70%以下</w:t>
                  </w:r>
                </w:p>
                <w:p w14:paraId="31A5D4D8" w14:textId="77777777" w:rsidR="0031516E" w:rsidRPr="00C7746C" w:rsidRDefault="0031516E"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ライフサイクルにおける水使用量30%削減（対2017年比）</w:t>
                  </w:r>
                </w:p>
                <w:p w14:paraId="35600331" w14:textId="77777777" w:rsidR="0031516E" w:rsidRPr="00C7746C" w:rsidRDefault="0031516E"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売上高 6,000億円 水準（海外売上高構成比50%水準）</w:t>
                  </w:r>
                </w:p>
                <w:p w14:paraId="4F45E9B5" w14:textId="77777777" w:rsidR="0031516E" w:rsidRPr="00C7746C" w:rsidRDefault="0031516E"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EBITDA 800億円 水準、事業利益 500億円 水準</w:t>
                  </w:r>
                </w:p>
                <w:p w14:paraId="037D9959" w14:textId="77777777" w:rsidR="0031516E" w:rsidRPr="00C7746C" w:rsidRDefault="0031516E"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ROIC 8～12％</w:t>
                  </w:r>
                </w:p>
                <w:p w14:paraId="1F6FAAE4" w14:textId="04709632" w:rsidR="0031516E" w:rsidRPr="00C7746C" w:rsidRDefault="0031516E"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ROE 10～14％</w:t>
                  </w:r>
                </w:p>
              </w:tc>
            </w:tr>
          </w:tbl>
          <w:p w14:paraId="2A099287"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C7746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w:t>
            </w:r>
            <w:r w:rsidRPr="00C7746C">
              <w:rPr>
                <w:rFonts w:ascii="ＭＳ 明朝" w:eastAsia="ＭＳ 明朝" w:hAnsi="ＭＳ 明朝" w:cs="ＭＳ 明朝"/>
                <w:spacing w:val="6"/>
                <w:kern w:val="0"/>
                <w:szCs w:val="21"/>
              </w:rPr>
              <w:t>4</w:t>
            </w:r>
            <w:r w:rsidRPr="00C7746C">
              <w:rPr>
                <w:rFonts w:ascii="ＭＳ 明朝" w:eastAsia="ＭＳ 明朝" w:hAnsi="ＭＳ 明朝" w:cs="ＭＳ 明朝" w:hint="eastAsia"/>
                <w:spacing w:val="6"/>
                <w:kern w:val="0"/>
                <w:szCs w:val="21"/>
              </w:rPr>
              <w:t>)</w:t>
            </w:r>
            <w:r w:rsidRPr="00C7746C">
              <w:rPr>
                <w:rFonts w:ascii="ＭＳ 明朝" w:eastAsia="ＭＳ 明朝" w:hAnsi="ＭＳ 明朝" w:cs="ＭＳ 明朝"/>
                <w:spacing w:val="6"/>
                <w:kern w:val="0"/>
                <w:szCs w:val="21"/>
              </w:rPr>
              <w:t xml:space="preserve"> </w:t>
            </w:r>
            <w:r w:rsidRPr="00C7746C">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7746C" w14:paraId="1750D3B0" w14:textId="77777777" w:rsidTr="00F5566D">
              <w:trPr>
                <w:trHeight w:val="697"/>
              </w:trPr>
              <w:tc>
                <w:tcPr>
                  <w:tcW w:w="2600" w:type="dxa"/>
                  <w:shd w:val="clear" w:color="auto" w:fill="auto"/>
                </w:tcPr>
                <w:p w14:paraId="5C79184D"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発信日</w:t>
                  </w:r>
                </w:p>
              </w:tc>
              <w:tc>
                <w:tcPr>
                  <w:tcW w:w="5890" w:type="dxa"/>
                  <w:shd w:val="clear" w:color="auto" w:fill="auto"/>
                </w:tcPr>
                <w:p w14:paraId="5CC5D517" w14:textId="77777777" w:rsidR="00A76FFC" w:rsidRPr="00C7746C" w:rsidRDefault="00A76FFC"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2024年　5月　31日</w:t>
                  </w:r>
                </w:p>
                <w:p w14:paraId="7F5FBFDF"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C7746C" w14:paraId="1A82348A" w14:textId="77777777" w:rsidTr="00F5566D">
              <w:trPr>
                <w:trHeight w:val="707"/>
              </w:trPr>
              <w:tc>
                <w:tcPr>
                  <w:tcW w:w="2600" w:type="dxa"/>
                  <w:shd w:val="clear" w:color="auto" w:fill="auto"/>
                </w:tcPr>
                <w:p w14:paraId="12D5BC37"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発信方法</w:t>
                  </w:r>
                </w:p>
              </w:tc>
              <w:tc>
                <w:tcPr>
                  <w:tcW w:w="5890" w:type="dxa"/>
                  <w:shd w:val="clear" w:color="auto" w:fill="auto"/>
                </w:tcPr>
                <w:p w14:paraId="7161C2B5" w14:textId="77777777" w:rsidR="001F67D8" w:rsidRDefault="001F67D8" w:rsidP="00DD56DC">
                  <w:pPr>
                    <w:suppressAutoHyphens/>
                    <w:kinsoku w:val="0"/>
                    <w:overflowPunct w:val="0"/>
                    <w:adjustRightInd w:val="0"/>
                    <w:spacing w:afterLines="50" w:after="120" w:line="238" w:lineRule="exact"/>
                    <w:jc w:val="left"/>
                    <w:textAlignment w:val="center"/>
                    <w:rPr>
                      <w:rStyle w:val="af6"/>
                    </w:rPr>
                  </w:pPr>
                  <w:r w:rsidRPr="00C7746C">
                    <w:rPr>
                      <w:rFonts w:ascii="ＭＳ 明朝" w:eastAsia="ＭＳ 明朝" w:hAnsi="ＭＳ 明朝" w:cs="ＭＳ 明朝"/>
                      <w:b/>
                      <w:spacing w:val="6"/>
                      <w:kern w:val="0"/>
                      <w:szCs w:val="21"/>
                    </w:rPr>
                    <w:t>ライオン統合レポート2024</w:t>
                  </w:r>
                  <w:r w:rsidRPr="00C7746C">
                    <w:rPr>
                      <w:rFonts w:ascii="ＭＳ 明朝" w:eastAsia="ＭＳ 明朝" w:hAnsi="ＭＳ 明朝" w:cs="ＭＳ 明朝"/>
                      <w:b/>
                      <w:spacing w:val="6"/>
                      <w:kern w:val="0"/>
                      <w:szCs w:val="21"/>
                    </w:rPr>
                    <w:br/>
                  </w:r>
                  <w:hyperlink r:id="rId14" w:history="1">
                    <w:r w:rsidRPr="00C7746C">
                      <w:rPr>
                        <w:rStyle w:val="af6"/>
                      </w:rPr>
                      <w:t>https://www.lion.co.jp/ja/ir/library/ar/2024/pdf/ir2024.pdf</w:t>
                    </w:r>
                  </w:hyperlink>
                </w:p>
                <w:p w14:paraId="67F41979" w14:textId="4C7D28AF" w:rsidR="001F67D8" w:rsidRPr="001F67D8" w:rsidRDefault="001F67D8" w:rsidP="00DD56DC">
                  <w:pPr>
                    <w:suppressAutoHyphens/>
                    <w:kinsoku w:val="0"/>
                    <w:overflowPunct w:val="0"/>
                    <w:adjustRightInd w:val="0"/>
                    <w:spacing w:afterLines="50" w:after="120" w:line="238" w:lineRule="exact"/>
                    <w:jc w:val="left"/>
                    <w:textAlignment w:val="center"/>
                    <w:rPr>
                      <w:color w:val="0563C1"/>
                      <w:u w:val="single"/>
                    </w:rPr>
                  </w:pPr>
                  <w:r w:rsidRPr="001F67D8">
                    <w:rPr>
                      <w:rFonts w:ascii="ＭＳ 明朝" w:eastAsia="ＭＳ 明朝" w:hAnsi="ＭＳ 明朝" w:cs="ＭＳ 明朝"/>
                      <w:spacing w:val="6"/>
                      <w:kern w:val="0"/>
                      <w:szCs w:val="21"/>
                    </w:rPr>
                    <w:t>ページ：11</w:t>
                  </w:r>
                  <w:r w:rsidR="006075F8">
                    <w:rPr>
                      <w:rFonts w:ascii="ＭＳ 明朝" w:eastAsia="ＭＳ 明朝" w:hAnsi="ＭＳ 明朝" w:cs="ＭＳ 明朝" w:hint="eastAsia"/>
                      <w:spacing w:val="6"/>
                      <w:kern w:val="0"/>
                      <w:szCs w:val="21"/>
                    </w:rPr>
                    <w:t>、12</w:t>
                  </w:r>
                </w:p>
              </w:tc>
            </w:tr>
            <w:tr w:rsidR="00D1302E" w:rsidRPr="00C7746C" w14:paraId="12776442" w14:textId="77777777" w:rsidTr="00F5566D">
              <w:trPr>
                <w:trHeight w:val="697"/>
              </w:trPr>
              <w:tc>
                <w:tcPr>
                  <w:tcW w:w="2600" w:type="dxa"/>
                  <w:shd w:val="clear" w:color="auto" w:fill="auto"/>
                </w:tcPr>
                <w:p w14:paraId="10265619" w14:textId="77777777" w:rsidR="00D1302E" w:rsidRPr="00C7746C"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発信内容</w:t>
                  </w:r>
                </w:p>
              </w:tc>
              <w:tc>
                <w:tcPr>
                  <w:tcW w:w="5890" w:type="dxa"/>
                  <w:shd w:val="clear" w:color="auto" w:fill="auto"/>
                </w:tcPr>
                <w:p w14:paraId="743377F0" w14:textId="4FB9E6FD" w:rsidR="00A76FFC" w:rsidRPr="00C7746C" w:rsidRDefault="006235A9"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Pr>
                      <w:rFonts w:ascii="ＭＳ 明朝" w:eastAsia="ＭＳ 明朝" w:hAnsi="ＭＳ 明朝" w:cs="ＭＳ 明朝" w:hint="eastAsia"/>
                      <w:b/>
                      <w:spacing w:val="6"/>
                      <w:kern w:val="0"/>
                      <w:szCs w:val="21"/>
                    </w:rPr>
                    <w:t>統合レポート　（</w:t>
                  </w:r>
                  <w:r w:rsidR="00A76FFC" w:rsidRPr="00C7746C">
                    <w:rPr>
                      <w:rFonts w:ascii="ＭＳ 明朝" w:eastAsia="ＭＳ 明朝" w:hAnsi="ＭＳ 明朝" w:cs="ＭＳ 明朝" w:hint="eastAsia"/>
                      <w:b/>
                      <w:spacing w:val="6"/>
                      <w:kern w:val="0"/>
                      <w:szCs w:val="21"/>
                    </w:rPr>
                    <w:t>11</w:t>
                  </w:r>
                  <w:r w:rsidR="006075F8">
                    <w:rPr>
                      <w:rFonts w:ascii="ＭＳ 明朝" w:eastAsia="ＭＳ 明朝" w:hAnsi="ＭＳ 明朝" w:cs="ＭＳ 明朝" w:hint="eastAsia"/>
                      <w:b/>
                      <w:spacing w:val="6"/>
                      <w:kern w:val="0"/>
                      <w:szCs w:val="21"/>
                    </w:rPr>
                    <w:t>、12</w:t>
                  </w:r>
                  <w:r>
                    <w:rPr>
                      <w:rFonts w:ascii="ＭＳ 明朝" w:eastAsia="ＭＳ 明朝" w:hAnsi="ＭＳ 明朝" w:cs="ＭＳ 明朝" w:hint="eastAsia"/>
                      <w:b/>
                      <w:spacing w:val="6"/>
                      <w:kern w:val="0"/>
                      <w:szCs w:val="21"/>
                    </w:rPr>
                    <w:t>ページ、</w:t>
                  </w:r>
                  <w:r w:rsidR="00A76FFC" w:rsidRPr="00C7746C">
                    <w:rPr>
                      <w:rFonts w:ascii="ＭＳ 明朝" w:eastAsia="ＭＳ 明朝" w:hAnsi="ＭＳ 明朝" w:cs="ＭＳ 明朝" w:hint="eastAsia"/>
                      <w:b/>
                      <w:spacing w:val="6"/>
                      <w:kern w:val="0"/>
                      <w:szCs w:val="21"/>
                    </w:rPr>
                    <w:t>社長メッセージ）</w:t>
                  </w:r>
                </w:p>
                <w:p w14:paraId="758D1D68" w14:textId="77777777" w:rsidR="00A76FFC" w:rsidRPr="00C7746C" w:rsidRDefault="00A76FFC"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&lt;Vision2030 1st STAGEの進捗　事業成長の基盤への投資は着実に実行&gt;</w:t>
                  </w:r>
                </w:p>
                <w:p w14:paraId="41AE1C49" w14:textId="77777777" w:rsidR="00A76FFC" w:rsidRPr="00C7746C" w:rsidRDefault="00A76FFC"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・「Vision2030」実現に向けて想定しているステップは</w:t>
                  </w:r>
                  <w:r w:rsidRPr="00C7746C">
                    <w:rPr>
                      <w:rFonts w:ascii="ＭＳ 明朝" w:eastAsia="ＭＳ 明朝" w:hAnsi="ＭＳ 明朝" w:cs="ＭＳ 明朝" w:hint="eastAsia"/>
                      <w:spacing w:val="6"/>
                      <w:kern w:val="0"/>
                      <w:szCs w:val="21"/>
                    </w:rPr>
                    <w:lastRenderedPageBreak/>
                    <w:t>、1stSTAGEを皮切りに、3年間の中期経営計画を3段階に分けて進める計画です。1st STAGEでは、「成長加速へのギアチェンジ」を目指して推進しています。</w:t>
                  </w:r>
                </w:p>
                <w:p w14:paraId="4F7FFFF3" w14:textId="77777777" w:rsidR="00A76FFC" w:rsidRPr="00C7746C" w:rsidRDefault="00A76FFC"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その実現に向けて、海外事業のトップライン拡大に向けた取組みは、おおむね想定どおりに進捗しています（海外事業の売上高比率33％、新規進出2ヵ国（バングラデシュ、ベトナム））。また、新習慣の提案による既存事業の進化と、オーラルケアを中心とした新規ビジネスの創出も進めています。</w:t>
                  </w:r>
                </w:p>
                <w:p w14:paraId="5FB155F6" w14:textId="77777777" w:rsidR="00A76FFC" w:rsidRPr="00C7746C" w:rsidRDefault="00A76FFC"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&lt;Vision2030 1st STAGEの課題　Vision2030実現に向けて&gt;</w:t>
                  </w:r>
                </w:p>
                <w:p w14:paraId="313BA518" w14:textId="77777777" w:rsidR="00A76FFC" w:rsidRPr="00C7746C" w:rsidRDefault="00A76FFC"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事業成長の基盤への投資は着実に実行した一方で、収益性の改善が課題と認識しています。2023年度は、海外事業のさらなる伸長や、課題であったファブリックケア分野におけるプレゼンス拡大等により3期ぶりの増益を目指しましたが、当初の目標には届かず減益となりました。社長としてこの結果を重く受け止めています。</w:t>
                  </w:r>
                </w:p>
                <w:p w14:paraId="2CD854AF" w14:textId="67557C94" w:rsidR="00A76FFC" w:rsidRPr="00C7746C" w:rsidRDefault="00A76FFC" w:rsidP="00A76F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当社グループとしては引き続き「Vision2030」で掲げた業績目標を目指していく考えに変わりはなく、当初目指していた軌道への回帰に向け、中長期戦略のチューニングを行っていきます。具体的には、2025年から2027年までの2nd STAGEは、当初掲げていた「変革・成長スピードの加速」から「収益力の強靭化」と収益性を重視したテーマに、1st STAGE最終年度である2024年は、その基盤を作る重要な1年として「収益基盤再構築」をテーマとする方向にチューニングしました。</w:t>
                  </w:r>
                </w:p>
                <w:p w14:paraId="052C604F" w14:textId="55991D32" w:rsidR="00D1302E" w:rsidRPr="00C7746C" w:rsidRDefault="00A76FF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・また、事業構造改革の実現に向け、今期から2nd STAGE最終年度の2027年までの4年間で「高付加価値化・値上げで150億円」「SKU数30％削減」「棚卸資産圧縮(在庫日数 30%短縮)」といった明確なKPIを新たに設定し、年初よりグループを挙げて推進しています。</w:t>
                  </w:r>
                </w:p>
              </w:tc>
            </w:tr>
          </w:tbl>
          <w:p w14:paraId="094DFC3D"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C7746C"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 xml:space="preserve">　(</w:t>
            </w:r>
            <w:r w:rsidRPr="00C7746C">
              <w:rPr>
                <w:rFonts w:ascii="ＭＳ 明朝" w:eastAsia="ＭＳ 明朝" w:hAnsi="ＭＳ 明朝" w:cs="ＭＳ 明朝"/>
                <w:spacing w:val="6"/>
                <w:kern w:val="0"/>
                <w:szCs w:val="21"/>
              </w:rPr>
              <w:t>5</w:t>
            </w:r>
            <w:r w:rsidRPr="00C7746C">
              <w:rPr>
                <w:rFonts w:ascii="ＭＳ 明朝" w:eastAsia="ＭＳ 明朝" w:hAnsi="ＭＳ 明朝" w:cs="ＭＳ 明朝" w:hint="eastAsia"/>
                <w:spacing w:val="6"/>
                <w:kern w:val="0"/>
                <w:szCs w:val="21"/>
              </w:rPr>
              <w:t>) 実務執行総括責任者</w:t>
            </w:r>
            <w:r w:rsidR="002A27BF" w:rsidRPr="00C7746C">
              <w:rPr>
                <w:rFonts w:ascii="ＭＳ 明朝" w:eastAsia="ＭＳ 明朝" w:hAnsi="ＭＳ 明朝" w:cs="ＭＳ 明朝" w:hint="eastAsia"/>
                <w:spacing w:val="6"/>
                <w:kern w:val="0"/>
                <w:szCs w:val="21"/>
              </w:rPr>
              <w:t>が</w:t>
            </w:r>
            <w:r w:rsidRPr="00C7746C">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7746C" w14:paraId="09BAAA71" w14:textId="77777777" w:rsidTr="00F5566D">
              <w:trPr>
                <w:trHeight w:val="707"/>
              </w:trPr>
              <w:tc>
                <w:tcPr>
                  <w:tcW w:w="2600" w:type="dxa"/>
                  <w:shd w:val="clear" w:color="auto" w:fill="auto"/>
                </w:tcPr>
                <w:p w14:paraId="17FFB677"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CFA2015" w:rsidR="00D1302E" w:rsidRPr="00C7746C" w:rsidRDefault="00176C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2022年　4月頃　～　2023年　12</w:t>
                  </w:r>
                  <w:r w:rsidR="00D1302E" w:rsidRPr="00C7746C">
                    <w:rPr>
                      <w:rFonts w:ascii="ＭＳ 明朝" w:eastAsia="ＭＳ 明朝" w:hAnsi="ＭＳ 明朝" w:cs="ＭＳ 明朝" w:hint="eastAsia"/>
                      <w:spacing w:val="6"/>
                      <w:kern w:val="0"/>
                      <w:szCs w:val="21"/>
                    </w:rPr>
                    <w:t>月頃</w:t>
                  </w:r>
                </w:p>
                <w:p w14:paraId="67E9A70E" w14:textId="77777777" w:rsidR="00D1302E" w:rsidRPr="00C774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C7746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実施内容</w:t>
                  </w:r>
                </w:p>
              </w:tc>
              <w:tc>
                <w:tcPr>
                  <w:tcW w:w="5890" w:type="dxa"/>
                  <w:shd w:val="clear" w:color="auto" w:fill="auto"/>
                </w:tcPr>
                <w:p w14:paraId="4922ED0E" w14:textId="77777777" w:rsidR="00176C7F" w:rsidRPr="00C7746C" w:rsidRDefault="00176C7F" w:rsidP="00176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・IPAの提供している「DX推進指標自己診断フォーマット」にて自己診断を実施。</w:t>
                  </w:r>
                </w:p>
                <w:p w14:paraId="5BED19DC" w14:textId="4A0249F5" w:rsidR="00176C7F" w:rsidRPr="00C7746C" w:rsidRDefault="00176C7F" w:rsidP="00176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・2022年度調査、2023年度調査の計2回、自己診断を実施し、自己診断フォーマットをご提出している。</w:t>
                  </w:r>
                </w:p>
                <w:p w14:paraId="3205FCB7" w14:textId="77777777" w:rsidR="00176C7F" w:rsidRPr="00C7746C" w:rsidRDefault="00176C7F" w:rsidP="00176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hint="eastAsia"/>
                      <w:spacing w:val="6"/>
                      <w:kern w:val="0"/>
                      <w:szCs w:val="21"/>
                    </w:rPr>
                    <w:t>・自己評価からみえる当社課題は以下と認識。</w:t>
                  </w:r>
                </w:p>
                <w:p w14:paraId="1F651717" w14:textId="77777777" w:rsidR="00D1302E" w:rsidRDefault="00176C7F" w:rsidP="00176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46C">
                    <w:rPr>
                      <w:rFonts w:ascii="ＭＳ 明朝" w:eastAsia="ＭＳ 明朝" w:hAnsi="ＭＳ 明朝" w:cs="ＭＳ 明朝"/>
                      <w:spacing w:val="6"/>
                      <w:kern w:val="0"/>
                      <w:szCs w:val="21"/>
                    </w:rPr>
                    <w:t>①</w:t>
                  </w:r>
                  <w:r w:rsidR="00637FFD">
                    <w:rPr>
                      <w:rFonts w:ascii="ＭＳ 明朝" w:eastAsia="ＭＳ 明朝" w:hAnsi="ＭＳ 明朝" w:cs="ＭＳ 明朝" w:hint="eastAsia"/>
                      <w:spacing w:val="6"/>
                      <w:kern w:val="0"/>
                      <w:szCs w:val="21"/>
                    </w:rPr>
                    <w:t>人材確保</w:t>
                  </w:r>
                </w:p>
                <w:p w14:paraId="2A076A79" w14:textId="77777777" w:rsidR="00637FFD" w:rsidRDefault="00637FFD" w:rsidP="00176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②データ活用の人材連携</w:t>
                  </w:r>
                </w:p>
                <w:p w14:paraId="3F52CB17" w14:textId="3695B1D9" w:rsidR="00637FFD" w:rsidRPr="00C7746C" w:rsidRDefault="00637FFD" w:rsidP="00176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③IT投資の評価</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1F9B0BE3" w:rsidR="00D1302E" w:rsidRPr="00E577BF" w:rsidRDefault="001510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1月頃　～　2023年　12</w:t>
                  </w:r>
                  <w:r w:rsidR="00D1302E" w:rsidRPr="00E577BF">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81D62F4" w14:textId="1A0877E4" w:rsidR="001510CD" w:rsidRDefault="001510CD" w:rsidP="001510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E48">
                    <w:rPr>
                      <w:rFonts w:ascii="ＭＳ 明朝" w:eastAsia="ＭＳ 明朝" w:hAnsi="ＭＳ 明朝" w:cs="ＭＳ 明朝" w:hint="eastAsia"/>
                      <w:b/>
                      <w:spacing w:val="6"/>
                      <w:kern w:val="0"/>
                      <w:szCs w:val="21"/>
                    </w:rPr>
                    <w:t>ライオン統合レポート</w:t>
                  </w:r>
                  <w:r>
                    <w:rPr>
                      <w:rFonts w:ascii="ＭＳ 明朝" w:eastAsia="ＭＳ 明朝" w:hAnsi="ＭＳ 明朝" w:cs="ＭＳ 明朝" w:hint="eastAsia"/>
                      <w:b/>
                      <w:spacing w:val="6"/>
                      <w:kern w:val="0"/>
                      <w:szCs w:val="21"/>
                    </w:rPr>
                    <w:t>2024</w:t>
                  </w:r>
                  <w:r w:rsidR="006235A9">
                    <w:rPr>
                      <w:rFonts w:ascii="ＭＳ 明朝" w:eastAsia="ＭＳ 明朝" w:hAnsi="ＭＳ 明朝" w:cs="ＭＳ 明朝" w:hint="eastAsia"/>
                      <w:b/>
                      <w:spacing w:val="6"/>
                      <w:kern w:val="0"/>
                      <w:szCs w:val="21"/>
                    </w:rPr>
                    <w:t>（</w:t>
                  </w:r>
                  <w:r>
                    <w:rPr>
                      <w:rFonts w:ascii="ＭＳ 明朝" w:eastAsia="ＭＳ 明朝" w:hAnsi="ＭＳ 明朝" w:cs="ＭＳ 明朝"/>
                      <w:b/>
                      <w:spacing w:val="6"/>
                      <w:kern w:val="0"/>
                      <w:szCs w:val="21"/>
                    </w:rPr>
                    <w:t>63</w:t>
                  </w:r>
                  <w:r w:rsidR="006235A9">
                    <w:rPr>
                      <w:rFonts w:ascii="ＭＳ 明朝" w:eastAsia="ＭＳ 明朝" w:hAnsi="ＭＳ 明朝" w:cs="ＭＳ 明朝"/>
                      <w:b/>
                      <w:spacing w:val="6"/>
                      <w:kern w:val="0"/>
                      <w:szCs w:val="21"/>
                    </w:rPr>
                    <w:t>、</w:t>
                  </w:r>
                  <w:r>
                    <w:rPr>
                      <w:rFonts w:ascii="ＭＳ 明朝" w:eastAsia="ＭＳ 明朝" w:hAnsi="ＭＳ 明朝" w:cs="ＭＳ 明朝" w:hint="eastAsia"/>
                      <w:b/>
                      <w:spacing w:val="6"/>
                      <w:kern w:val="0"/>
                      <w:szCs w:val="21"/>
                    </w:rPr>
                    <w:t>64</w:t>
                  </w:r>
                  <w:r w:rsidR="006235A9">
                    <w:rPr>
                      <w:rFonts w:ascii="ＭＳ 明朝" w:eastAsia="ＭＳ 明朝" w:hAnsi="ＭＳ 明朝" w:cs="ＭＳ 明朝" w:hint="eastAsia"/>
                      <w:b/>
                      <w:spacing w:val="6"/>
                      <w:kern w:val="0"/>
                      <w:szCs w:val="21"/>
                    </w:rPr>
                    <w:t>ページ</w:t>
                  </w:r>
                  <w:r w:rsidRPr="009F7E48">
                    <w:rPr>
                      <w:rFonts w:ascii="ＭＳ 明朝" w:eastAsia="ＭＳ 明朝" w:hAnsi="ＭＳ 明朝" w:cs="ＭＳ 明朝" w:hint="eastAsia"/>
                      <w:b/>
                      <w:spacing w:val="6"/>
                      <w:kern w:val="0"/>
                      <w:szCs w:val="21"/>
                    </w:rPr>
                    <w:t>）</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&lt;リスクマネジメントの基本方針</w:t>
                  </w:r>
                  <w:r>
                    <w:rPr>
                      <w:rFonts w:ascii="ＭＳ 明朝" w:eastAsia="ＭＳ 明朝" w:hAnsi="ＭＳ 明朝" w:cs="ＭＳ 明朝"/>
                      <w:spacing w:val="6"/>
                      <w:kern w:val="0"/>
                      <w:szCs w:val="21"/>
                    </w:rPr>
                    <w:t>&gt;</w:t>
                  </w:r>
                  <w:r>
                    <w:rPr>
                      <w:rFonts w:ascii="ＭＳ 明朝" w:eastAsia="ＭＳ 明朝" w:hAnsi="ＭＳ 明朝" w:cs="ＭＳ 明朝"/>
                      <w:spacing w:val="6"/>
                      <w:kern w:val="0"/>
                      <w:szCs w:val="21"/>
                    </w:rPr>
                    <w:br/>
                  </w:r>
                  <w:r w:rsidRPr="00586104">
                    <w:rPr>
                      <w:rFonts w:ascii="ＭＳ 明朝" w:eastAsia="ＭＳ 明朝" w:hAnsi="ＭＳ 明朝" w:cs="ＭＳ 明朝" w:hint="eastAsia"/>
                      <w:spacing w:val="6"/>
                      <w:kern w:val="0"/>
                      <w:szCs w:val="21"/>
                    </w:rPr>
                    <w:t>（1） 役員および従業員は、内部統制システムの基本方針に基づき、平時から、当社グループの事業運営を阻害</w:t>
                  </w:r>
                  <w:r w:rsidRPr="00586104">
                    <w:rPr>
                      <w:rFonts w:ascii="ＭＳ 明朝" w:eastAsia="ＭＳ 明朝" w:hAnsi="ＭＳ 明朝" w:cs="ＭＳ 明朝" w:hint="eastAsia"/>
                      <w:spacing w:val="6"/>
                      <w:kern w:val="0"/>
                      <w:szCs w:val="21"/>
                    </w:rPr>
                    <w:lastRenderedPageBreak/>
                    <w:t>するリスクの未然防止に努める。</w:t>
                  </w:r>
                </w:p>
                <w:p w14:paraId="3A69F3FF" w14:textId="77777777" w:rsidR="001510CD" w:rsidRDefault="001510CD" w:rsidP="001510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104">
                    <w:rPr>
                      <w:rFonts w:ascii="ＭＳ 明朝" w:eastAsia="ＭＳ 明朝" w:hAnsi="ＭＳ 明朝" w:cs="ＭＳ 明朝" w:hint="eastAsia"/>
                      <w:spacing w:val="6"/>
                      <w:kern w:val="0"/>
                      <w:szCs w:val="21"/>
                    </w:rPr>
                    <w:t>（2） 万が一リスクが顕在化した場合には、従業員、株主、顧客、地域社会等各ステークホルダーの損失の最小化に努める。</w:t>
                  </w:r>
                </w:p>
                <w:p w14:paraId="0DC250CF" w14:textId="77777777" w:rsidR="001510CD" w:rsidRDefault="001510CD" w:rsidP="001510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104">
                    <w:rPr>
                      <w:rFonts w:ascii="ＭＳ 明朝" w:eastAsia="ＭＳ 明朝" w:hAnsi="ＭＳ 明朝" w:cs="ＭＳ 明朝" w:hint="eastAsia"/>
                      <w:spacing w:val="6"/>
                      <w:kern w:val="0"/>
                      <w:szCs w:val="21"/>
                    </w:rPr>
                    <w:t>（3） 顕在化したリスクはいち早く経営トップに報告し、事実確認、経緯把握、原因究明、改善策立案等を速やかに実施した上で、再発防止に努める。</w:t>
                  </w:r>
                </w:p>
                <w:p w14:paraId="72A2E080" w14:textId="252A5565" w:rsidR="001510CD" w:rsidRDefault="001510CD" w:rsidP="001510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Pr="00586104">
                    <w:rPr>
                      <w:rFonts w:ascii="ＭＳ 明朝" w:eastAsia="ＭＳ 明朝" w:hAnsi="ＭＳ 明朝" w:cs="ＭＳ 明朝" w:hint="eastAsia"/>
                      <w:spacing w:val="6"/>
                      <w:kern w:val="0"/>
                      <w:szCs w:val="21"/>
                    </w:rPr>
                    <w:t>リスクマネジメントの推進</w:t>
                  </w:r>
                  <w:r>
                    <w:rPr>
                      <w:rFonts w:ascii="ＭＳ 明朝" w:eastAsia="ＭＳ 明朝" w:hAnsi="ＭＳ 明朝" w:cs="ＭＳ 明朝" w:hint="eastAsia"/>
                      <w:spacing w:val="6"/>
                      <w:kern w:val="0"/>
                      <w:szCs w:val="21"/>
                    </w:rPr>
                    <w:t>&gt;</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1510CD">
                    <w:rPr>
                      <w:rFonts w:ascii="ＭＳ 明朝" w:eastAsia="ＭＳ 明朝" w:hAnsi="ＭＳ 明朝" w:cs="ＭＳ 明朝" w:hint="eastAsia"/>
                      <w:spacing w:val="6"/>
                      <w:kern w:val="0"/>
                      <w:szCs w:val="21"/>
                    </w:rPr>
                    <w:t>当社グループは、持続的な成長とお客様への商品供給をはじめとする社会的責任を果たすうえで、経営に大きな影響をおよぼすリスクとして、13のリスクを選定し、重点的に管理</w:t>
                  </w:r>
                  <w:r>
                    <w:rPr>
                      <w:rFonts w:ascii="ＭＳ 明朝" w:eastAsia="ＭＳ 明朝" w:hAnsi="ＭＳ 明朝" w:cs="ＭＳ 明朝" w:hint="eastAsia"/>
                      <w:spacing w:val="6"/>
                      <w:kern w:val="0"/>
                      <w:szCs w:val="21"/>
                    </w:rPr>
                    <w:t>。</w:t>
                  </w:r>
                </w:p>
                <w:p w14:paraId="6D8B7D64" w14:textId="042568E1" w:rsidR="001510CD" w:rsidRDefault="001510CD" w:rsidP="001510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13のリスクの一つ、“情報管理にかかわるリスク“を規定。</w:t>
                  </w:r>
                </w:p>
                <w:p w14:paraId="1B565EF0" w14:textId="77777777" w:rsidR="001510CD" w:rsidRDefault="001510CD" w:rsidP="001510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“情報管理にかかわるリスク“に関して想定リスクと対策取組は以下の通り。</w:t>
                  </w:r>
                </w:p>
                <w:p w14:paraId="5B84EF88" w14:textId="641ADA3B" w:rsidR="001510CD" w:rsidRDefault="001510CD" w:rsidP="001510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概要：</w:t>
                  </w:r>
                  <w:r w:rsidRPr="00586104">
                    <w:rPr>
                      <w:rFonts w:ascii="ＭＳ 明朝" w:eastAsia="ＭＳ 明朝" w:hAnsi="ＭＳ 明朝" w:cs="ＭＳ 明朝" w:hint="eastAsia"/>
                      <w:spacing w:val="6"/>
                      <w:kern w:val="0"/>
                      <w:szCs w:val="21"/>
                    </w:rPr>
                    <w:t>コンピュータウイルス感染、不正アクセス等の不測の出来事</w:t>
                  </w:r>
                  <w:r>
                    <w:rPr>
                      <w:rFonts w:ascii="ＭＳ 明朝" w:eastAsia="ＭＳ 明朝" w:hAnsi="ＭＳ 明朝" w:cs="ＭＳ 明朝" w:hint="eastAsia"/>
                      <w:spacing w:val="6"/>
                      <w:kern w:val="0"/>
                      <w:szCs w:val="21"/>
                    </w:rPr>
                    <w:t>によって、情報漏洩やシステム停止等のインシデントが発生するリスク</w:t>
                  </w:r>
                </w:p>
                <w:p w14:paraId="549AD583" w14:textId="15E62626" w:rsidR="00E902B1" w:rsidRPr="00E577BF" w:rsidRDefault="001510CD" w:rsidP="001510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対策取組：</w:t>
                  </w:r>
                  <w:r w:rsidRPr="00586104">
                    <w:rPr>
                      <w:rFonts w:ascii="ＭＳ 明朝" w:eastAsia="ＭＳ 明朝" w:hAnsi="ＭＳ 明朝" w:cs="ＭＳ 明朝" w:hint="eastAsia"/>
                      <w:spacing w:val="6"/>
                      <w:kern w:val="0"/>
                      <w:szCs w:val="21"/>
                    </w:rPr>
                    <w:t>システム障害に対する対策を「情報セキュリティ規程」に定め、随時更新するとともに、「情報取扱に関する基本方針」等のもと営業秘密等の情報管理を徹底</w:t>
                  </w:r>
                  <w:r>
                    <w:rPr>
                      <w:rFonts w:ascii="ＭＳ 明朝" w:eastAsia="ＭＳ 明朝" w:hAnsi="ＭＳ 明朝" w:cs="ＭＳ 明朝" w:hint="eastAsia"/>
                      <w:spacing w:val="6"/>
                      <w:kern w:val="0"/>
                      <w:szCs w:val="21"/>
                    </w:rPr>
                    <w:t>する。</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C6E3E9" w14:textId="77777777" w:rsidR="00383572" w:rsidRDefault="00383572">
      <w:r>
        <w:separator/>
      </w:r>
    </w:p>
  </w:endnote>
  <w:endnote w:type="continuationSeparator" w:id="0">
    <w:p w14:paraId="33970330" w14:textId="77777777" w:rsidR="00383572" w:rsidRDefault="00383572">
      <w:r>
        <w:continuationSeparator/>
      </w:r>
    </w:p>
  </w:endnote>
  <w:endnote w:type="continuationNotice" w:id="1">
    <w:p w14:paraId="22F59B91" w14:textId="77777777" w:rsidR="00383572" w:rsidRDefault="003835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775B0" w14:textId="77777777" w:rsidR="00383572" w:rsidRDefault="00383572">
      <w:r>
        <w:separator/>
      </w:r>
    </w:p>
  </w:footnote>
  <w:footnote w:type="continuationSeparator" w:id="0">
    <w:p w14:paraId="75F4F6AE" w14:textId="77777777" w:rsidR="00383572" w:rsidRDefault="00383572">
      <w:r>
        <w:continuationSeparator/>
      </w:r>
    </w:p>
  </w:footnote>
  <w:footnote w:type="continuationNotice" w:id="1">
    <w:p w14:paraId="47081630" w14:textId="77777777" w:rsidR="00383572" w:rsidRDefault="0038357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F941EB2"/>
    <w:multiLevelType w:val="hybridMultilevel"/>
    <w:tmpl w:val="7B7A9B06"/>
    <w:lvl w:ilvl="0" w:tplc="BECE70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B45414"/>
    <w:multiLevelType w:val="hybridMultilevel"/>
    <w:tmpl w:val="325A0F2A"/>
    <w:lvl w:ilvl="0" w:tplc="7BF02672">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D8E2D98"/>
    <w:multiLevelType w:val="hybridMultilevel"/>
    <w:tmpl w:val="5E9CEFC8"/>
    <w:lvl w:ilvl="0" w:tplc="9F9E0D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074C88"/>
    <w:multiLevelType w:val="hybridMultilevel"/>
    <w:tmpl w:val="592C47C2"/>
    <w:lvl w:ilvl="0" w:tplc="0409000F">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DE51CA2"/>
    <w:multiLevelType w:val="hybridMultilevel"/>
    <w:tmpl w:val="4DDA357A"/>
    <w:lvl w:ilvl="0" w:tplc="5560BA0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7FCF00ED"/>
    <w:multiLevelType w:val="hybridMultilevel"/>
    <w:tmpl w:val="47DAD6EE"/>
    <w:lvl w:ilvl="0" w:tplc="21DC3E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8902476">
    <w:abstractNumId w:val="5"/>
  </w:num>
  <w:num w:numId="2" w16cid:durableId="466553335">
    <w:abstractNumId w:val="8"/>
  </w:num>
  <w:num w:numId="3" w16cid:durableId="1158888173">
    <w:abstractNumId w:val="0"/>
  </w:num>
  <w:num w:numId="4" w16cid:durableId="1904175903">
    <w:abstractNumId w:val="7"/>
  </w:num>
  <w:num w:numId="5" w16cid:durableId="1988824556">
    <w:abstractNumId w:val="4"/>
  </w:num>
  <w:num w:numId="6" w16cid:durableId="275985470">
    <w:abstractNumId w:val="9"/>
  </w:num>
  <w:num w:numId="7" w16cid:durableId="1191920076">
    <w:abstractNumId w:val="1"/>
  </w:num>
  <w:num w:numId="8" w16cid:durableId="583077770">
    <w:abstractNumId w:val="2"/>
  </w:num>
  <w:num w:numId="9" w16cid:durableId="2139570199">
    <w:abstractNumId w:val="3"/>
  </w:num>
  <w:num w:numId="10" w16cid:durableId="9626159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772DA"/>
    <w:rsid w:val="00084460"/>
    <w:rsid w:val="00090EE1"/>
    <w:rsid w:val="00091F7D"/>
    <w:rsid w:val="000934B4"/>
    <w:rsid w:val="00095CB3"/>
    <w:rsid w:val="000B4D35"/>
    <w:rsid w:val="000D2F84"/>
    <w:rsid w:val="000D6A06"/>
    <w:rsid w:val="000D7B32"/>
    <w:rsid w:val="000D7DA5"/>
    <w:rsid w:val="000E3674"/>
    <w:rsid w:val="000E7AC3"/>
    <w:rsid w:val="000F03D9"/>
    <w:rsid w:val="000F25B5"/>
    <w:rsid w:val="00101FB4"/>
    <w:rsid w:val="0010563A"/>
    <w:rsid w:val="001104B4"/>
    <w:rsid w:val="001104E6"/>
    <w:rsid w:val="00112642"/>
    <w:rsid w:val="00112A73"/>
    <w:rsid w:val="00122A9C"/>
    <w:rsid w:val="00124CB8"/>
    <w:rsid w:val="00125B90"/>
    <w:rsid w:val="00126DED"/>
    <w:rsid w:val="00132B6D"/>
    <w:rsid w:val="00146938"/>
    <w:rsid w:val="00150251"/>
    <w:rsid w:val="001510CD"/>
    <w:rsid w:val="001538B4"/>
    <w:rsid w:val="00154FFB"/>
    <w:rsid w:val="001615E8"/>
    <w:rsid w:val="001628F8"/>
    <w:rsid w:val="001677CA"/>
    <w:rsid w:val="00171A07"/>
    <w:rsid w:val="00176C7F"/>
    <w:rsid w:val="00182DE8"/>
    <w:rsid w:val="00184BB9"/>
    <w:rsid w:val="001874A0"/>
    <w:rsid w:val="00187B53"/>
    <w:rsid w:val="00194809"/>
    <w:rsid w:val="001A0897"/>
    <w:rsid w:val="001B1C31"/>
    <w:rsid w:val="001B2D37"/>
    <w:rsid w:val="001B376A"/>
    <w:rsid w:val="001B3A49"/>
    <w:rsid w:val="001C130D"/>
    <w:rsid w:val="001C19DC"/>
    <w:rsid w:val="001C1D23"/>
    <w:rsid w:val="001C5964"/>
    <w:rsid w:val="001D263B"/>
    <w:rsid w:val="001E4FF4"/>
    <w:rsid w:val="001F67D8"/>
    <w:rsid w:val="002026A5"/>
    <w:rsid w:val="00203C71"/>
    <w:rsid w:val="00207705"/>
    <w:rsid w:val="00210F03"/>
    <w:rsid w:val="00215478"/>
    <w:rsid w:val="00221EF5"/>
    <w:rsid w:val="002231B4"/>
    <w:rsid w:val="002233A2"/>
    <w:rsid w:val="00242994"/>
    <w:rsid w:val="0024317B"/>
    <w:rsid w:val="00246783"/>
    <w:rsid w:val="00247501"/>
    <w:rsid w:val="00252385"/>
    <w:rsid w:val="00261B17"/>
    <w:rsid w:val="00270A21"/>
    <w:rsid w:val="0027635A"/>
    <w:rsid w:val="00277C81"/>
    <w:rsid w:val="00280930"/>
    <w:rsid w:val="00291E04"/>
    <w:rsid w:val="00295F07"/>
    <w:rsid w:val="002A27BF"/>
    <w:rsid w:val="002C3C35"/>
    <w:rsid w:val="002E293F"/>
    <w:rsid w:val="002E3758"/>
    <w:rsid w:val="002E4E51"/>
    <w:rsid w:val="002F1FAF"/>
    <w:rsid w:val="002F3E8A"/>
    <w:rsid w:val="002F5008"/>
    <w:rsid w:val="002F5580"/>
    <w:rsid w:val="00305031"/>
    <w:rsid w:val="00306E4B"/>
    <w:rsid w:val="00311071"/>
    <w:rsid w:val="0031337A"/>
    <w:rsid w:val="0031516E"/>
    <w:rsid w:val="003168D3"/>
    <w:rsid w:val="0032206A"/>
    <w:rsid w:val="0032535C"/>
    <w:rsid w:val="00333E4A"/>
    <w:rsid w:val="00334B97"/>
    <w:rsid w:val="00335280"/>
    <w:rsid w:val="00336D50"/>
    <w:rsid w:val="003428DB"/>
    <w:rsid w:val="00350A8C"/>
    <w:rsid w:val="00355435"/>
    <w:rsid w:val="0035572F"/>
    <w:rsid w:val="00357A93"/>
    <w:rsid w:val="00357BB9"/>
    <w:rsid w:val="0036151D"/>
    <w:rsid w:val="00363B8B"/>
    <w:rsid w:val="0036755C"/>
    <w:rsid w:val="00370869"/>
    <w:rsid w:val="00372877"/>
    <w:rsid w:val="00380319"/>
    <w:rsid w:val="00381B7F"/>
    <w:rsid w:val="00383572"/>
    <w:rsid w:val="00384C06"/>
    <w:rsid w:val="003A0B83"/>
    <w:rsid w:val="003A0C1A"/>
    <w:rsid w:val="003A40BB"/>
    <w:rsid w:val="003B26FF"/>
    <w:rsid w:val="003B283D"/>
    <w:rsid w:val="003B53DF"/>
    <w:rsid w:val="003C71BF"/>
    <w:rsid w:val="003D054D"/>
    <w:rsid w:val="003D1FF3"/>
    <w:rsid w:val="003F7752"/>
    <w:rsid w:val="004003DB"/>
    <w:rsid w:val="004012C5"/>
    <w:rsid w:val="00401AF5"/>
    <w:rsid w:val="00405D14"/>
    <w:rsid w:val="00412C9F"/>
    <w:rsid w:val="00416935"/>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B66AC"/>
    <w:rsid w:val="004D4BE3"/>
    <w:rsid w:val="004D4F70"/>
    <w:rsid w:val="004E264F"/>
    <w:rsid w:val="004E7BF6"/>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0788"/>
    <w:rsid w:val="005B62ED"/>
    <w:rsid w:val="005B7641"/>
    <w:rsid w:val="005D5390"/>
    <w:rsid w:val="005D6402"/>
    <w:rsid w:val="005F2E79"/>
    <w:rsid w:val="005F34A3"/>
    <w:rsid w:val="005F7A0C"/>
    <w:rsid w:val="006075F8"/>
    <w:rsid w:val="00611B3B"/>
    <w:rsid w:val="006136CB"/>
    <w:rsid w:val="00620169"/>
    <w:rsid w:val="006235A9"/>
    <w:rsid w:val="006248AD"/>
    <w:rsid w:val="006313EB"/>
    <w:rsid w:val="00632325"/>
    <w:rsid w:val="0063260D"/>
    <w:rsid w:val="00632765"/>
    <w:rsid w:val="00637FFD"/>
    <w:rsid w:val="00651528"/>
    <w:rsid w:val="00655019"/>
    <w:rsid w:val="006604E9"/>
    <w:rsid w:val="00661607"/>
    <w:rsid w:val="0066668A"/>
    <w:rsid w:val="006766F3"/>
    <w:rsid w:val="006778E1"/>
    <w:rsid w:val="00680033"/>
    <w:rsid w:val="00682B2D"/>
    <w:rsid w:val="00683210"/>
    <w:rsid w:val="00684B17"/>
    <w:rsid w:val="00685D34"/>
    <w:rsid w:val="00696A0C"/>
    <w:rsid w:val="006A2E96"/>
    <w:rsid w:val="006B104F"/>
    <w:rsid w:val="006C0F01"/>
    <w:rsid w:val="006C13EE"/>
    <w:rsid w:val="006D3861"/>
    <w:rsid w:val="006E09AF"/>
    <w:rsid w:val="006E6FEF"/>
    <w:rsid w:val="006F2BB7"/>
    <w:rsid w:val="006F311C"/>
    <w:rsid w:val="006F6B2A"/>
    <w:rsid w:val="0071191E"/>
    <w:rsid w:val="00720D00"/>
    <w:rsid w:val="00726DDB"/>
    <w:rsid w:val="007276ED"/>
    <w:rsid w:val="00730B06"/>
    <w:rsid w:val="0074688D"/>
    <w:rsid w:val="00752B90"/>
    <w:rsid w:val="00760625"/>
    <w:rsid w:val="00762B94"/>
    <w:rsid w:val="007675DC"/>
    <w:rsid w:val="00775A16"/>
    <w:rsid w:val="007769C5"/>
    <w:rsid w:val="00782D17"/>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0ED8"/>
    <w:rsid w:val="008747CA"/>
    <w:rsid w:val="00880EB5"/>
    <w:rsid w:val="00881D72"/>
    <w:rsid w:val="00897586"/>
    <w:rsid w:val="008A5BE2"/>
    <w:rsid w:val="008A74E2"/>
    <w:rsid w:val="008B45A1"/>
    <w:rsid w:val="008C1A9C"/>
    <w:rsid w:val="008D0F87"/>
    <w:rsid w:val="008E0DC5"/>
    <w:rsid w:val="008F09B5"/>
    <w:rsid w:val="008F4EBB"/>
    <w:rsid w:val="00902744"/>
    <w:rsid w:val="00904B31"/>
    <w:rsid w:val="009058CC"/>
    <w:rsid w:val="00912E20"/>
    <w:rsid w:val="00913BD8"/>
    <w:rsid w:val="009156A4"/>
    <w:rsid w:val="009243FD"/>
    <w:rsid w:val="0094225E"/>
    <w:rsid w:val="0095474A"/>
    <w:rsid w:val="00955C0C"/>
    <w:rsid w:val="00964BDD"/>
    <w:rsid w:val="009653AA"/>
    <w:rsid w:val="0097041C"/>
    <w:rsid w:val="00972B7B"/>
    <w:rsid w:val="009736B2"/>
    <w:rsid w:val="00975A98"/>
    <w:rsid w:val="00977317"/>
    <w:rsid w:val="009811EE"/>
    <w:rsid w:val="009877BF"/>
    <w:rsid w:val="0099009C"/>
    <w:rsid w:val="0099702E"/>
    <w:rsid w:val="009A5C7A"/>
    <w:rsid w:val="009C0392"/>
    <w:rsid w:val="009C4136"/>
    <w:rsid w:val="009C7AC7"/>
    <w:rsid w:val="009C7BDA"/>
    <w:rsid w:val="009D769A"/>
    <w:rsid w:val="009E3361"/>
    <w:rsid w:val="009F6625"/>
    <w:rsid w:val="00A12351"/>
    <w:rsid w:val="00A22980"/>
    <w:rsid w:val="00A24438"/>
    <w:rsid w:val="00A24614"/>
    <w:rsid w:val="00A25DBA"/>
    <w:rsid w:val="00A33BD0"/>
    <w:rsid w:val="00A3783B"/>
    <w:rsid w:val="00A45AE9"/>
    <w:rsid w:val="00A50183"/>
    <w:rsid w:val="00A50B40"/>
    <w:rsid w:val="00A541C7"/>
    <w:rsid w:val="00A549F4"/>
    <w:rsid w:val="00A56E62"/>
    <w:rsid w:val="00A7349F"/>
    <w:rsid w:val="00A76FFC"/>
    <w:rsid w:val="00A8301F"/>
    <w:rsid w:val="00A8306B"/>
    <w:rsid w:val="00A84C8E"/>
    <w:rsid w:val="00A87159"/>
    <w:rsid w:val="00A932DE"/>
    <w:rsid w:val="00AA13A7"/>
    <w:rsid w:val="00AA16AF"/>
    <w:rsid w:val="00AA47A2"/>
    <w:rsid w:val="00AB5A63"/>
    <w:rsid w:val="00AC3C1E"/>
    <w:rsid w:val="00AD39FB"/>
    <w:rsid w:val="00AD4077"/>
    <w:rsid w:val="00AE6A68"/>
    <w:rsid w:val="00AF2B11"/>
    <w:rsid w:val="00B02404"/>
    <w:rsid w:val="00B278A5"/>
    <w:rsid w:val="00B300D5"/>
    <w:rsid w:val="00B3363C"/>
    <w:rsid w:val="00B33D14"/>
    <w:rsid w:val="00B35325"/>
    <w:rsid w:val="00B35E61"/>
    <w:rsid w:val="00B36536"/>
    <w:rsid w:val="00B3679F"/>
    <w:rsid w:val="00B43900"/>
    <w:rsid w:val="00B45C60"/>
    <w:rsid w:val="00B50A0A"/>
    <w:rsid w:val="00B705FB"/>
    <w:rsid w:val="00B713AC"/>
    <w:rsid w:val="00B86108"/>
    <w:rsid w:val="00B935BD"/>
    <w:rsid w:val="00B94488"/>
    <w:rsid w:val="00B9474D"/>
    <w:rsid w:val="00BA1D54"/>
    <w:rsid w:val="00BB6C25"/>
    <w:rsid w:val="00BB79CF"/>
    <w:rsid w:val="00BD603A"/>
    <w:rsid w:val="00BF3517"/>
    <w:rsid w:val="00C028F9"/>
    <w:rsid w:val="00C02AF4"/>
    <w:rsid w:val="00C05662"/>
    <w:rsid w:val="00C11209"/>
    <w:rsid w:val="00C23001"/>
    <w:rsid w:val="00C24949"/>
    <w:rsid w:val="00C3670A"/>
    <w:rsid w:val="00C46670"/>
    <w:rsid w:val="00C4669E"/>
    <w:rsid w:val="00C66063"/>
    <w:rsid w:val="00C66648"/>
    <w:rsid w:val="00C71411"/>
    <w:rsid w:val="00C73EB2"/>
    <w:rsid w:val="00C7532F"/>
    <w:rsid w:val="00C7746C"/>
    <w:rsid w:val="00C77D44"/>
    <w:rsid w:val="00C932DE"/>
    <w:rsid w:val="00C96439"/>
    <w:rsid w:val="00CA17F6"/>
    <w:rsid w:val="00CA41C8"/>
    <w:rsid w:val="00CA7393"/>
    <w:rsid w:val="00CE07F0"/>
    <w:rsid w:val="00CE31F1"/>
    <w:rsid w:val="00CE7317"/>
    <w:rsid w:val="00CE7E45"/>
    <w:rsid w:val="00CF0238"/>
    <w:rsid w:val="00CF50CC"/>
    <w:rsid w:val="00CF65B2"/>
    <w:rsid w:val="00D00EE2"/>
    <w:rsid w:val="00D015B5"/>
    <w:rsid w:val="00D03132"/>
    <w:rsid w:val="00D04406"/>
    <w:rsid w:val="00D102EA"/>
    <w:rsid w:val="00D11455"/>
    <w:rsid w:val="00D12FA6"/>
    <w:rsid w:val="00D1302E"/>
    <w:rsid w:val="00D153A9"/>
    <w:rsid w:val="00D221B1"/>
    <w:rsid w:val="00D23392"/>
    <w:rsid w:val="00D278A0"/>
    <w:rsid w:val="00D3582A"/>
    <w:rsid w:val="00D37D01"/>
    <w:rsid w:val="00D45461"/>
    <w:rsid w:val="00D53036"/>
    <w:rsid w:val="00D54089"/>
    <w:rsid w:val="00D57293"/>
    <w:rsid w:val="00D65899"/>
    <w:rsid w:val="00D717B1"/>
    <w:rsid w:val="00D72780"/>
    <w:rsid w:val="00D762AF"/>
    <w:rsid w:val="00D937A5"/>
    <w:rsid w:val="00D9422A"/>
    <w:rsid w:val="00D945F7"/>
    <w:rsid w:val="00D97462"/>
    <w:rsid w:val="00DA23E1"/>
    <w:rsid w:val="00DA5950"/>
    <w:rsid w:val="00DB7E0E"/>
    <w:rsid w:val="00DC560E"/>
    <w:rsid w:val="00DD185B"/>
    <w:rsid w:val="00DD2331"/>
    <w:rsid w:val="00DD56DC"/>
    <w:rsid w:val="00DE3D61"/>
    <w:rsid w:val="00DF2563"/>
    <w:rsid w:val="00DF6F6E"/>
    <w:rsid w:val="00E1242C"/>
    <w:rsid w:val="00E14207"/>
    <w:rsid w:val="00E155D7"/>
    <w:rsid w:val="00E17CAA"/>
    <w:rsid w:val="00E17D1A"/>
    <w:rsid w:val="00E2355C"/>
    <w:rsid w:val="00E34612"/>
    <w:rsid w:val="00E36F86"/>
    <w:rsid w:val="00E469EA"/>
    <w:rsid w:val="00E51414"/>
    <w:rsid w:val="00E532A0"/>
    <w:rsid w:val="00E53685"/>
    <w:rsid w:val="00E577BF"/>
    <w:rsid w:val="00E616BB"/>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2A1B"/>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Son8MzO1ib9laTxrQu+U03ECNS+y2b64wHSfvZCerbu1EYKhSCSKggflavV5nVQNGfUoruevaEmurBMDGHd0g==" w:salt="vWXlWH5P2EG6UqIkKqHb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1C1D23"/>
    <w:rPr>
      <w:color w:val="0563C1"/>
      <w:u w:val="single"/>
    </w:rPr>
  </w:style>
  <w:style w:type="character" w:styleId="af7">
    <w:name w:val="FollowedHyperlink"/>
    <w:basedOn w:val="a0"/>
    <w:uiPriority w:val="99"/>
    <w:semiHidden/>
    <w:unhideWhenUsed/>
    <w:rsid w:val="003B26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5546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on.co.jp/ja/ir/library/ar/2024/pdf/ir2024.pdf" TargetMode="External"/><Relationship Id="rId13" Type="http://schemas.openxmlformats.org/officeDocument/2006/relationships/hyperlink" Target="https://www.lion.co.jp/ja/ir/library/ar/2024/pdf/ir202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on.co.jp/ja/ir/library/ar/2022/pdf/ir2022_A3.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on.co.jp/ja/company/d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ion.co.jp/ja/vision2030/future/" TargetMode="External"/><Relationship Id="rId4" Type="http://schemas.openxmlformats.org/officeDocument/2006/relationships/settings" Target="settings.xml"/><Relationship Id="rId9" Type="http://schemas.openxmlformats.org/officeDocument/2006/relationships/hyperlink" Target="https://www.lion.co.jp/ja/ir/library/ar/2024/pdf/ir2024.pdf" TargetMode="External"/><Relationship Id="rId14" Type="http://schemas.openxmlformats.org/officeDocument/2006/relationships/hyperlink" Target="https://www.lion.co.jp/ja/ir/library/ar/2024/pdf/ir202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AFD39-E485-4DEC-AB71-4B67B91936C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1550</ap:Words>
  <ap:Characters>8839</ap:Characters>
  <ap:Application/>
  <ap:Lines>73</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10369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