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FEF6850"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78C14DF5" w14:textId="77777777" w:rsidTr="00445C5C">
        <w:trPr>
          <w:trHeight w:val="3867"/>
        </w:trPr>
        <w:tc>
          <w:tcPr>
            <w:tcW w:w="8636" w:type="dxa"/>
            <w:tcBorders>
              <w:top w:val="single" w:sz="4" w:space="0" w:color="000000"/>
              <w:bottom w:val="nil"/>
            </w:tcBorders>
          </w:tcPr>
          <w:p w14:paraId="5E81A5A5"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2EBC89F4"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12051568" w14:textId="7CBB60D2"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327A2E">
              <w:rPr>
                <w:rFonts w:ascii="ＭＳ 明朝" w:eastAsia="ＭＳ 明朝" w:hAnsi="ＭＳ 明朝" w:hint="eastAsia"/>
                <w:spacing w:val="6"/>
                <w:kern w:val="0"/>
                <w:szCs w:val="21"/>
              </w:rPr>
              <w:t xml:space="preserve">　</w:t>
            </w:r>
            <w:r w:rsidR="00327A2E">
              <w:rPr>
                <w:rFonts w:ascii="ＭＳ 明朝" w:eastAsia="ＭＳ 明朝" w:hAnsi="ＭＳ 明朝" w:cs="ＭＳ 明朝" w:hint="eastAsia"/>
                <w:spacing w:val="6"/>
                <w:kern w:val="0"/>
                <w:szCs w:val="21"/>
              </w:rPr>
              <w:t>2024年</w:t>
            </w:r>
            <w:r w:rsidR="00B257BA">
              <w:rPr>
                <w:rFonts w:ascii="ＭＳ 明朝" w:eastAsia="ＭＳ 明朝" w:hAnsi="ＭＳ 明朝" w:cs="ＭＳ 明朝" w:hint="eastAsia"/>
                <w:spacing w:val="6"/>
                <w:kern w:val="0"/>
                <w:szCs w:val="21"/>
              </w:rPr>
              <w:t xml:space="preserve">　5</w:t>
            </w:r>
            <w:r w:rsidR="00327A2E">
              <w:rPr>
                <w:rFonts w:ascii="ＭＳ 明朝" w:eastAsia="ＭＳ 明朝" w:hAnsi="ＭＳ 明朝" w:cs="ＭＳ 明朝" w:hint="eastAsia"/>
                <w:spacing w:val="6"/>
                <w:kern w:val="0"/>
                <w:szCs w:val="21"/>
              </w:rPr>
              <w:t>月</w:t>
            </w:r>
            <w:r w:rsidR="00B257BA">
              <w:rPr>
                <w:rFonts w:ascii="ＭＳ 明朝" w:eastAsia="ＭＳ 明朝" w:hAnsi="ＭＳ 明朝" w:cs="ＭＳ 明朝" w:hint="eastAsia"/>
                <w:spacing w:val="6"/>
                <w:kern w:val="0"/>
                <w:szCs w:val="21"/>
              </w:rPr>
              <w:t xml:space="preserve">　1</w:t>
            </w:r>
            <w:r w:rsidRPr="00D1302E">
              <w:rPr>
                <w:rFonts w:ascii="ＭＳ 明朝" w:eastAsia="ＭＳ 明朝" w:hAnsi="ＭＳ 明朝" w:cs="ＭＳ 明朝" w:hint="eastAsia"/>
                <w:spacing w:val="6"/>
                <w:kern w:val="0"/>
                <w:szCs w:val="21"/>
              </w:rPr>
              <w:t>日</w:t>
            </w:r>
          </w:p>
          <w:p w14:paraId="6813005C" w14:textId="7D8EEF7B" w:rsidR="00D1302E" w:rsidRPr="00D1302E" w:rsidRDefault="00D1302E" w:rsidP="00DD56DC">
            <w:pPr>
              <w:spacing w:line="260" w:lineRule="exact"/>
              <w:jc w:val="right"/>
              <w:rPr>
                <w:rFonts w:ascii="ＭＳ 明朝" w:eastAsia="ＭＳ 明朝" w:hAnsi="ＭＳ 明朝"/>
                <w:spacing w:val="14"/>
                <w:kern w:val="0"/>
                <w:szCs w:val="21"/>
              </w:rPr>
            </w:pPr>
          </w:p>
          <w:p w14:paraId="3C01B17F"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8033A71" w14:textId="650EBB61"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445C5C">
              <w:rPr>
                <w:rFonts w:ascii="ＭＳ 明朝" w:eastAsia="ＭＳ 明朝" w:hAnsi="ＭＳ 明朝" w:hint="eastAsia"/>
                <w:spacing w:val="6"/>
                <w:kern w:val="0"/>
                <w:szCs w:val="21"/>
              </w:rPr>
              <w:t xml:space="preserve">　</w:t>
            </w:r>
            <w:r w:rsidR="00811F3D">
              <w:rPr>
                <w:rFonts w:ascii="ＭＳ 明朝" w:eastAsia="ＭＳ 明朝" w:hAnsi="ＭＳ 明朝" w:hint="eastAsia"/>
                <w:spacing w:val="6"/>
                <w:kern w:val="0"/>
                <w:szCs w:val="21"/>
              </w:rPr>
              <w:t xml:space="preserve">　　　　</w:t>
            </w:r>
            <w:r w:rsidR="00445C5C">
              <w:rPr>
                <w:rFonts w:ascii="ＭＳ 明朝" w:eastAsia="ＭＳ 明朝" w:hAnsi="ＭＳ 明朝" w:hint="eastAsia"/>
                <w:spacing w:val="6"/>
                <w:kern w:val="0"/>
                <w:szCs w:val="21"/>
              </w:rPr>
              <w:t xml:space="preserve">　　　　　　　　　　　　　　　　</w:t>
            </w:r>
          </w:p>
          <w:p w14:paraId="1EE5CAB5" w14:textId="095952F2" w:rsidR="00D1302E" w:rsidRPr="00445C5C" w:rsidRDefault="00D1302E" w:rsidP="004C35F4">
            <w:pPr>
              <w:spacing w:afterLines="50" w:after="120" w:line="360" w:lineRule="auto"/>
              <w:ind w:firstLineChars="400" w:firstLine="888"/>
              <w:jc w:val="lef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035AF8">
              <w:rPr>
                <w:rFonts w:ascii="ＭＳ 明朝" w:eastAsia="ＭＳ 明朝" w:hAnsi="ＭＳ 明朝" w:cs="ＭＳ 明朝" w:hint="eastAsia"/>
                <w:spacing w:val="6"/>
                <w:kern w:val="0"/>
                <w:szCs w:val="21"/>
              </w:rPr>
              <w:t xml:space="preserve">　</w:t>
            </w:r>
            <w:r w:rsidR="00445C5C" w:rsidRPr="00445C5C">
              <w:rPr>
                <w:rFonts w:ascii="ＭＳ 明朝" w:eastAsia="ＭＳ 明朝" w:hAnsi="ＭＳ 明朝" w:cs="ＭＳ 明朝"/>
                <w:spacing w:val="6"/>
                <w:kern w:val="0"/>
                <w:szCs w:val="21"/>
              </w:rPr>
              <w:ruby>
                <w:rubyPr>
                  <w:rubyAlign w:val="distributeSpace"/>
                  <w:hps w:val="10"/>
                  <w:hpsRaise w:val="18"/>
                  <w:hpsBaseText w:val="21"/>
                  <w:lid w:val="ja-JP"/>
                </w:rubyPr>
                <w:rt>
                  <w:r w:rsidR="00445C5C" w:rsidRPr="00445C5C">
                    <w:rPr>
                      <w:rFonts w:ascii="ＭＳ 明朝" w:eastAsia="ＭＳ 明朝" w:hAnsi="ＭＳ 明朝" w:cs="ＭＳ 明朝"/>
                      <w:spacing w:val="6"/>
                      <w:kern w:val="0"/>
                      <w:sz w:val="10"/>
                      <w:szCs w:val="21"/>
                    </w:rPr>
                    <w:t>みつい</w:t>
                  </w:r>
                </w:rt>
                <w:rubyBase>
                  <w:r w:rsidR="00445C5C" w:rsidRPr="00445C5C">
                    <w:rPr>
                      <w:rFonts w:ascii="ＭＳ 明朝" w:eastAsia="ＭＳ 明朝" w:hAnsi="ＭＳ 明朝" w:cs="ＭＳ 明朝"/>
                      <w:spacing w:val="6"/>
                      <w:kern w:val="0"/>
                      <w:szCs w:val="21"/>
                    </w:rPr>
                    <w:t>三井</w:t>
                  </w:r>
                </w:rubyBase>
              </w:ruby>
            </w:r>
            <w:r w:rsidR="00445C5C" w:rsidRPr="00445C5C">
              <w:rPr>
                <w:rFonts w:ascii="ＭＳ 明朝" w:eastAsia="ＭＳ 明朝" w:hAnsi="ＭＳ 明朝" w:cs="ＭＳ 明朝"/>
                <w:spacing w:val="6"/>
                <w:kern w:val="0"/>
                <w:szCs w:val="21"/>
              </w:rPr>
              <w:ruby>
                <w:rubyPr>
                  <w:rubyAlign w:val="distributeSpace"/>
                  <w:hps w:val="10"/>
                  <w:hpsRaise w:val="18"/>
                  <w:hpsBaseText w:val="21"/>
                  <w:lid w:val="ja-JP"/>
                </w:rubyPr>
                <w:rt>
                  <w:r w:rsidR="00445C5C" w:rsidRPr="00445C5C">
                    <w:rPr>
                      <w:rFonts w:ascii="ＭＳ 明朝" w:eastAsia="ＭＳ 明朝" w:hAnsi="ＭＳ 明朝" w:cs="ＭＳ 明朝"/>
                      <w:spacing w:val="6"/>
                      <w:kern w:val="0"/>
                      <w:sz w:val="10"/>
                      <w:szCs w:val="21"/>
                    </w:rPr>
                    <w:t>すみとも</w:t>
                  </w:r>
                </w:rt>
                <w:rubyBase>
                  <w:r w:rsidR="00445C5C" w:rsidRPr="00445C5C">
                    <w:rPr>
                      <w:rFonts w:ascii="ＭＳ 明朝" w:eastAsia="ＭＳ 明朝" w:hAnsi="ＭＳ 明朝" w:cs="ＭＳ 明朝"/>
                      <w:spacing w:val="6"/>
                      <w:kern w:val="0"/>
                      <w:szCs w:val="21"/>
                    </w:rPr>
                    <w:t>住友</w:t>
                  </w:r>
                </w:rubyBase>
              </w:ruby>
            </w:r>
            <w:r w:rsidR="00445C5C" w:rsidRPr="00445C5C">
              <w:rPr>
                <w:rFonts w:ascii="ＭＳ 明朝" w:eastAsia="ＭＳ 明朝" w:hAnsi="ＭＳ 明朝" w:cs="ＭＳ 明朝"/>
                <w:spacing w:val="6"/>
                <w:kern w:val="0"/>
                <w:szCs w:val="21"/>
              </w:rPr>
              <w:ruby>
                <w:rubyPr>
                  <w:rubyAlign w:val="distributeSpace"/>
                  <w:hps w:val="10"/>
                  <w:hpsRaise w:val="18"/>
                  <w:hpsBaseText w:val="21"/>
                  <w:lid w:val="ja-JP"/>
                </w:rubyPr>
                <w:rt>
                  <w:r w:rsidR="00445C5C" w:rsidRPr="00445C5C">
                    <w:rPr>
                      <w:rFonts w:ascii="ＭＳ 明朝" w:eastAsia="ＭＳ 明朝" w:hAnsi="ＭＳ 明朝" w:cs="ＭＳ 明朝"/>
                      <w:spacing w:val="6"/>
                      <w:kern w:val="0"/>
                      <w:sz w:val="10"/>
                      <w:szCs w:val="21"/>
                    </w:rPr>
                    <w:t>とらすと</w:t>
                  </w:r>
                </w:rt>
                <w:rubyBase>
                  <w:r w:rsidR="00445C5C" w:rsidRPr="00445C5C">
                    <w:rPr>
                      <w:rFonts w:ascii="ＭＳ 明朝" w:eastAsia="ＭＳ 明朝" w:hAnsi="ＭＳ 明朝" w:cs="ＭＳ 明朝"/>
                      <w:spacing w:val="6"/>
                      <w:kern w:val="0"/>
                      <w:szCs w:val="21"/>
                    </w:rPr>
                    <w:t>トラスト</w:t>
                  </w:r>
                </w:rubyBase>
              </w:ruby>
            </w:r>
            <w:r w:rsidR="00445C5C" w:rsidRPr="00445C5C">
              <w:rPr>
                <w:rFonts w:ascii="ＭＳ 明朝" w:eastAsia="ＭＳ 明朝" w:hAnsi="ＭＳ 明朝" w:cs="ＭＳ 明朝"/>
                <w:spacing w:val="6"/>
                <w:kern w:val="0"/>
                <w:szCs w:val="21"/>
              </w:rPr>
              <w:ruby>
                <w:rubyPr>
                  <w:rubyAlign w:val="distributeSpace"/>
                  <w:hps w:val="10"/>
                  <w:hpsRaise w:val="18"/>
                  <w:hpsBaseText w:val="21"/>
                  <w:lid w:val="ja-JP"/>
                </w:rubyPr>
                <w:rt>
                  <w:r w:rsidR="00445C5C" w:rsidRPr="00445C5C">
                    <w:rPr>
                      <w:rFonts w:ascii="ＭＳ 明朝" w:eastAsia="ＭＳ 明朝" w:hAnsi="ＭＳ 明朝" w:cs="ＭＳ 明朝"/>
                      <w:spacing w:val="6"/>
                      <w:kern w:val="0"/>
                      <w:sz w:val="10"/>
                      <w:szCs w:val="21"/>
                    </w:rPr>
                    <w:t>てぃーえー</w:t>
                  </w:r>
                </w:rt>
                <w:rubyBase>
                  <w:r w:rsidR="00445C5C" w:rsidRPr="00445C5C">
                    <w:rPr>
                      <w:rFonts w:ascii="ＭＳ 明朝" w:eastAsia="ＭＳ 明朝" w:hAnsi="ＭＳ 明朝" w:cs="ＭＳ 明朝"/>
                      <w:spacing w:val="6"/>
                      <w:kern w:val="0"/>
                      <w:szCs w:val="21"/>
                    </w:rPr>
                    <w:t>TA</w:t>
                  </w:r>
                </w:rubyBase>
              </w:ruby>
            </w:r>
            <w:r w:rsidR="00445C5C" w:rsidRPr="00445C5C">
              <w:rPr>
                <w:rFonts w:ascii="ＭＳ 明朝" w:eastAsia="ＭＳ 明朝" w:hAnsi="ＭＳ 明朝" w:cs="ＭＳ 明朝"/>
                <w:spacing w:val="6"/>
                <w:kern w:val="0"/>
                <w:szCs w:val="21"/>
              </w:rPr>
              <w:ruby>
                <w:rubyPr>
                  <w:rubyAlign w:val="distributeSpace"/>
                  <w:hps w:val="10"/>
                  <w:hpsRaise w:val="18"/>
                  <w:hpsBaseText w:val="21"/>
                  <w:lid w:val="ja-JP"/>
                </w:rubyPr>
                <w:rt>
                  <w:r w:rsidR="00445C5C" w:rsidRPr="00445C5C">
                    <w:rPr>
                      <w:rFonts w:ascii="ＭＳ 明朝" w:eastAsia="ＭＳ 明朝" w:hAnsi="ＭＳ 明朝" w:cs="ＭＳ 明朝"/>
                      <w:spacing w:val="6"/>
                      <w:kern w:val="0"/>
                      <w:sz w:val="10"/>
                      <w:szCs w:val="21"/>
                    </w:rPr>
                    <w:t>そりゅーしょん</w:t>
                  </w:r>
                </w:rt>
                <w:rubyBase>
                  <w:r w:rsidR="00445C5C" w:rsidRPr="00445C5C">
                    <w:rPr>
                      <w:rFonts w:ascii="ＭＳ 明朝" w:eastAsia="ＭＳ 明朝" w:hAnsi="ＭＳ 明朝" w:cs="ＭＳ 明朝"/>
                      <w:spacing w:val="6"/>
                      <w:kern w:val="0"/>
                      <w:szCs w:val="21"/>
                    </w:rPr>
                    <w:t>ソリューション</w:t>
                  </w:r>
                </w:rubyBase>
              </w:ruby>
            </w:r>
            <w:r w:rsidR="00445C5C" w:rsidRPr="00445C5C">
              <w:rPr>
                <w:rFonts w:ascii="ＭＳ 明朝" w:eastAsia="ＭＳ 明朝" w:hAnsi="ＭＳ 明朝" w:cs="ＭＳ 明朝"/>
                <w:spacing w:val="6"/>
                <w:kern w:val="0"/>
                <w:szCs w:val="21"/>
              </w:rPr>
              <w:ruby>
                <w:rubyPr>
                  <w:rubyAlign w:val="distributeSpace"/>
                  <w:hps w:val="10"/>
                  <w:hpsRaise w:val="18"/>
                  <w:hpsBaseText w:val="21"/>
                  <w:lid w:val="ja-JP"/>
                </w:rubyPr>
                <w:rt>
                  <w:r w:rsidR="00445C5C" w:rsidRPr="00445C5C">
                    <w:rPr>
                      <w:rFonts w:ascii="ＭＳ 明朝" w:eastAsia="ＭＳ 明朝" w:hAnsi="ＭＳ 明朝" w:cs="ＭＳ 明朝"/>
                      <w:spacing w:val="6"/>
                      <w:kern w:val="0"/>
                      <w:sz w:val="10"/>
                      <w:szCs w:val="21"/>
                    </w:rPr>
                    <w:t>かぶしき</w:t>
                  </w:r>
                </w:rt>
                <w:rubyBase>
                  <w:r w:rsidR="00445C5C" w:rsidRPr="00445C5C">
                    <w:rPr>
                      <w:rFonts w:ascii="ＭＳ 明朝" w:eastAsia="ＭＳ 明朝" w:hAnsi="ＭＳ 明朝" w:cs="ＭＳ 明朝"/>
                      <w:spacing w:val="6"/>
                      <w:kern w:val="0"/>
                      <w:szCs w:val="21"/>
                    </w:rPr>
                    <w:t>株式</w:t>
                  </w:r>
                </w:rubyBase>
              </w:ruby>
            </w:r>
            <w:r w:rsidR="00445C5C" w:rsidRPr="00445C5C">
              <w:rPr>
                <w:rFonts w:ascii="ＭＳ 明朝" w:eastAsia="ＭＳ 明朝" w:hAnsi="ＭＳ 明朝" w:cs="ＭＳ 明朝"/>
                <w:spacing w:val="6"/>
                <w:kern w:val="0"/>
                <w:szCs w:val="21"/>
              </w:rPr>
              <w:ruby>
                <w:rubyPr>
                  <w:rubyAlign w:val="distributeSpace"/>
                  <w:hps w:val="10"/>
                  <w:hpsRaise w:val="18"/>
                  <w:hpsBaseText w:val="21"/>
                  <w:lid w:val="ja-JP"/>
                </w:rubyPr>
                <w:rt>
                  <w:r w:rsidR="00445C5C" w:rsidRPr="00445C5C">
                    <w:rPr>
                      <w:rFonts w:ascii="ＭＳ 明朝" w:eastAsia="ＭＳ 明朝" w:hAnsi="ＭＳ 明朝" w:cs="ＭＳ 明朝"/>
                      <w:spacing w:val="6"/>
                      <w:kern w:val="0"/>
                      <w:sz w:val="10"/>
                      <w:szCs w:val="21"/>
                    </w:rPr>
                    <w:t>がいしゃ</w:t>
                  </w:r>
                </w:rt>
                <w:rubyBase>
                  <w:r w:rsidR="00445C5C" w:rsidRPr="00445C5C">
                    <w:rPr>
                      <w:rFonts w:ascii="ＭＳ 明朝" w:eastAsia="ＭＳ 明朝" w:hAnsi="ＭＳ 明朝" w:cs="ＭＳ 明朝"/>
                      <w:spacing w:val="6"/>
                      <w:kern w:val="0"/>
                      <w:szCs w:val="21"/>
                    </w:rPr>
                    <w:t>会社</w:t>
                  </w:r>
                </w:rubyBase>
              </w:ruby>
            </w:r>
          </w:p>
          <w:p w14:paraId="709E4A6F" w14:textId="01E581E6" w:rsidR="00D1302E" w:rsidRPr="00D1302E" w:rsidRDefault="00D1302E" w:rsidP="00135553">
            <w:pPr>
              <w:wordWrap w:val="0"/>
              <w:spacing w:line="260" w:lineRule="exact"/>
              <w:ind w:leftChars="2" w:left="4" w:right="591"/>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811F3D">
              <w:rPr>
                <w:rFonts w:ascii="ＭＳ 明朝" w:eastAsia="ＭＳ 明朝" w:hAnsi="ＭＳ 明朝" w:hint="eastAsia"/>
                <w:spacing w:val="6"/>
                <w:kern w:val="0"/>
                <w:szCs w:val="21"/>
              </w:rPr>
              <w:t xml:space="preserve">　</w:t>
            </w:r>
            <w:r w:rsidR="00135553">
              <w:rPr>
                <w:rFonts w:ascii="ＭＳ 明朝" w:eastAsia="ＭＳ 明朝" w:hAnsi="ＭＳ 明朝" w:hint="eastAsia"/>
                <w:spacing w:val="6"/>
                <w:kern w:val="0"/>
                <w:szCs w:val="21"/>
              </w:rPr>
              <w:t xml:space="preserve">　</w:t>
            </w:r>
            <w:r w:rsidR="00811F3D">
              <w:rPr>
                <w:rFonts w:ascii="ＭＳ 明朝" w:eastAsia="ＭＳ 明朝" w:hAnsi="ＭＳ 明朝" w:hint="eastAsia"/>
                <w:spacing w:val="6"/>
                <w:kern w:val="0"/>
                <w:szCs w:val="21"/>
              </w:rPr>
              <w:t xml:space="preserve">　　　　 </w:t>
            </w:r>
            <w:r w:rsidR="00811F3D" w:rsidRPr="00135553">
              <w:rPr>
                <w:rFonts w:ascii="ＭＳ 明朝" w:eastAsia="ＭＳ 明朝" w:hAnsi="ＭＳ 明朝" w:hint="eastAsia"/>
                <w:spacing w:val="6"/>
                <w:kern w:val="0"/>
                <w:sz w:val="18"/>
                <w:szCs w:val="18"/>
              </w:rPr>
              <w:t>ふじた</w:t>
            </w:r>
            <w:r w:rsidR="00035AF8" w:rsidRPr="00135553">
              <w:rPr>
                <w:rFonts w:ascii="ＭＳ 明朝" w:eastAsia="ＭＳ 明朝" w:hAnsi="ＭＳ 明朝" w:hint="eastAsia"/>
                <w:spacing w:val="6"/>
                <w:kern w:val="0"/>
                <w:sz w:val="18"/>
                <w:szCs w:val="18"/>
              </w:rPr>
              <w:t xml:space="preserve">　</w:t>
            </w:r>
            <w:r w:rsidR="00811F3D" w:rsidRPr="00135553">
              <w:rPr>
                <w:rFonts w:ascii="ＭＳ 明朝" w:eastAsia="ＭＳ 明朝" w:hAnsi="ＭＳ 明朝" w:hint="eastAsia"/>
                <w:spacing w:val="6"/>
                <w:kern w:val="0"/>
                <w:sz w:val="18"/>
                <w:szCs w:val="18"/>
              </w:rPr>
              <w:t>こうじ</w:t>
            </w:r>
          </w:p>
          <w:p w14:paraId="039A6583" w14:textId="3664F3D4"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811F3D">
              <w:rPr>
                <w:rFonts w:ascii="ＭＳ 明朝" w:eastAsia="ＭＳ 明朝" w:hAnsi="ＭＳ 明朝" w:hint="eastAsia"/>
                <w:spacing w:val="6"/>
                <w:kern w:val="0"/>
                <w:szCs w:val="21"/>
              </w:rPr>
              <w:t xml:space="preserve">藤田　</w:t>
            </w:r>
            <w:bookmarkStart w:id="0" w:name="_GoBack"/>
            <w:bookmarkEnd w:id="0"/>
            <w:r w:rsidR="00811F3D">
              <w:rPr>
                <w:rFonts w:ascii="ＭＳ 明朝" w:eastAsia="ＭＳ 明朝" w:hAnsi="ＭＳ 明朝" w:hint="eastAsia"/>
                <w:spacing w:val="6"/>
                <w:kern w:val="0"/>
                <w:szCs w:val="21"/>
              </w:rPr>
              <w:t>耕司</w:t>
            </w:r>
            <w:r>
              <w:rPr>
                <w:rFonts w:ascii="ＭＳ 明朝" w:eastAsia="ＭＳ 明朝" w:hAnsi="ＭＳ 明朝"/>
                <w:spacing w:val="6"/>
                <w:kern w:val="0"/>
                <w:szCs w:val="21"/>
              </w:rPr>
              <w:t xml:space="preserve"> </w:t>
            </w:r>
            <w:r w:rsidR="00811F3D">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5534F654" w14:textId="0D6B17E6" w:rsidR="00D1302E" w:rsidRPr="00D1302E" w:rsidRDefault="00D1302E" w:rsidP="00811F3D">
            <w:pPr>
              <w:spacing w:afterLines="50" w:after="120" w:line="260" w:lineRule="exact"/>
              <w:ind w:firstLineChars="205" w:firstLine="2841"/>
              <w:rPr>
                <w:rFonts w:ascii="ＭＳ 明朝" w:eastAsia="ＭＳ 明朝" w:hAnsi="ＭＳ 明朝" w:cs="ＭＳ 明朝"/>
                <w:spacing w:val="6"/>
                <w:kern w:val="0"/>
                <w:szCs w:val="21"/>
              </w:rPr>
            </w:pPr>
            <w:r w:rsidRPr="0000152B">
              <w:rPr>
                <w:rFonts w:ascii="ＭＳ 明朝" w:eastAsia="ＭＳ 明朝" w:hAnsi="ＭＳ 明朝" w:cs="ＭＳ 明朝" w:hint="eastAsia"/>
                <w:spacing w:val="588"/>
                <w:kern w:val="0"/>
                <w:szCs w:val="21"/>
                <w:fitText w:val="1596" w:id="-2095224320"/>
              </w:rPr>
              <w:t>住</w:t>
            </w:r>
            <w:r w:rsidRPr="0000152B">
              <w:rPr>
                <w:rFonts w:ascii="ＭＳ 明朝" w:eastAsia="ＭＳ 明朝" w:hAnsi="ＭＳ 明朝" w:cs="ＭＳ 明朝" w:hint="eastAsia"/>
                <w:spacing w:val="0"/>
                <w:kern w:val="0"/>
                <w:szCs w:val="21"/>
                <w:fitText w:val="1596" w:id="-2095224320"/>
              </w:rPr>
              <w:t>所</w:t>
            </w:r>
            <w:r w:rsidRPr="00D1302E">
              <w:rPr>
                <w:rFonts w:ascii="ＭＳ 明朝" w:eastAsia="ＭＳ 明朝" w:hAnsi="ＭＳ 明朝" w:cs="ＭＳ 明朝" w:hint="eastAsia"/>
                <w:spacing w:val="6"/>
                <w:kern w:val="0"/>
                <w:szCs w:val="21"/>
              </w:rPr>
              <w:t xml:space="preserve">　</w:t>
            </w:r>
            <w:r w:rsidR="00035AF8" w:rsidRPr="00035AF8">
              <w:rPr>
                <w:rFonts w:ascii="ＭＳ 明朝" w:eastAsia="ＭＳ 明朝" w:hAnsi="ＭＳ 明朝" w:cs="ＭＳ 明朝" w:hint="eastAsia"/>
                <w:spacing w:val="6"/>
                <w:kern w:val="0"/>
                <w:szCs w:val="21"/>
              </w:rPr>
              <w:t>〒168-0063　東京都杉並区和泉2-8-4</w:t>
            </w:r>
          </w:p>
          <w:p w14:paraId="47DD002F" w14:textId="57A8B0AE" w:rsidR="00D1302E" w:rsidRPr="00D1302E" w:rsidRDefault="00D1302E" w:rsidP="00327A2E">
            <w:pPr>
              <w:spacing w:afterLines="100" w:after="240" w:line="260" w:lineRule="exact"/>
              <w:ind w:firstLineChars="2700" w:firstLine="5778"/>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035AF8" w:rsidRPr="005468A5">
              <w:rPr>
                <w:rFonts w:ascii="ＭＳ 明朝" w:eastAsia="ＭＳ 明朝" w:hAnsi="ＭＳ 明朝" w:cs="ＭＳ 明朝"/>
                <w:spacing w:val="6"/>
                <w:kern w:val="0"/>
                <w:szCs w:val="21"/>
              </w:rPr>
              <w:t>4012401005044</w:t>
            </w:r>
            <w:r w:rsidRPr="00D1302E">
              <w:rPr>
                <w:rFonts w:ascii="ＭＳ 明朝" w:eastAsia="ＭＳ 明朝" w:hAnsi="ＭＳ 明朝" w:cs="ＭＳ 明朝" w:hint="eastAsia"/>
                <w:spacing w:val="6"/>
                <w:kern w:val="0"/>
                <w:szCs w:val="21"/>
              </w:rPr>
              <w:t xml:space="preserve">　</w:t>
            </w:r>
          </w:p>
          <w:p w14:paraId="045CD76E"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1C23720C" w14:textId="77777777" w:rsidTr="00445C5C">
        <w:trPr>
          <w:trHeight w:val="282"/>
        </w:trPr>
        <w:tc>
          <w:tcPr>
            <w:tcW w:w="8636" w:type="dxa"/>
            <w:tcBorders>
              <w:bottom w:val="single" w:sz="4" w:space="0" w:color="auto"/>
            </w:tcBorders>
          </w:tcPr>
          <w:p w14:paraId="2AD89648"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20A1FBF"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B7EE562" w14:textId="77777777" w:rsidTr="00DD56DC">
              <w:trPr>
                <w:trHeight w:val="707"/>
              </w:trPr>
              <w:tc>
                <w:tcPr>
                  <w:tcW w:w="2600" w:type="dxa"/>
                  <w:shd w:val="clear" w:color="auto" w:fill="auto"/>
                  <w:vAlign w:val="center"/>
                </w:tcPr>
                <w:p w14:paraId="712AB77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0D0D90E" w:rsidR="00D1302E" w:rsidRPr="00DD56DC" w:rsidRDefault="00327A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21B5">
                    <w:rPr>
                      <w:rFonts w:ascii="ＭＳ 明朝" w:eastAsia="ＭＳ 明朝" w:hAnsi="ＭＳ 明朝" w:cs="ＭＳ 明朝" w:hint="eastAsia"/>
                      <w:bCs/>
                      <w:spacing w:val="6"/>
                      <w:kern w:val="0"/>
                      <w:szCs w:val="21"/>
                    </w:rPr>
                    <w:t>スミトラTAのDX</w:t>
                  </w:r>
                  <w:r>
                    <w:rPr>
                      <w:rFonts w:ascii="ＭＳ 明朝" w:eastAsia="ＭＳ 明朝" w:hAnsi="ＭＳ 明朝" w:cs="ＭＳ 明朝" w:hint="eastAsia"/>
                      <w:bCs/>
                      <w:spacing w:val="6"/>
                      <w:kern w:val="0"/>
                      <w:szCs w:val="21"/>
                    </w:rPr>
                    <w:t>基本方針</w:t>
                  </w:r>
                </w:p>
                <w:p w14:paraId="200ADAF6"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49DA1E39" w14:textId="77777777" w:rsidTr="00DD56DC">
              <w:trPr>
                <w:trHeight w:val="697"/>
              </w:trPr>
              <w:tc>
                <w:tcPr>
                  <w:tcW w:w="2600" w:type="dxa"/>
                  <w:shd w:val="clear" w:color="auto" w:fill="auto"/>
                  <w:vAlign w:val="center"/>
                </w:tcPr>
                <w:p w14:paraId="2E32CE8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86C71C1" w:rsidR="00D1302E" w:rsidRPr="00DD56DC" w:rsidRDefault="004C35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5月30</w:t>
                  </w:r>
                  <w:r w:rsidR="00D1302E" w:rsidRPr="00DD56DC">
                    <w:rPr>
                      <w:rFonts w:ascii="ＭＳ 明朝" w:eastAsia="ＭＳ 明朝" w:hAnsi="ＭＳ 明朝" w:cs="ＭＳ 明朝" w:hint="eastAsia"/>
                      <w:spacing w:val="6"/>
                      <w:kern w:val="0"/>
                      <w:szCs w:val="21"/>
                    </w:rPr>
                    <w:t>日</w:t>
                  </w:r>
                </w:p>
                <w:p w14:paraId="5054374B"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382C3670" w14:textId="77777777" w:rsidTr="00DD56DC">
              <w:trPr>
                <w:trHeight w:val="707"/>
              </w:trPr>
              <w:tc>
                <w:tcPr>
                  <w:tcW w:w="2600" w:type="dxa"/>
                  <w:shd w:val="clear" w:color="auto" w:fill="auto"/>
                  <w:vAlign w:val="center"/>
                </w:tcPr>
                <w:p w14:paraId="4FC652B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B07463" w14:textId="0FACDB76" w:rsidR="00327A2E" w:rsidRPr="006573FD" w:rsidRDefault="0013642F" w:rsidP="00327A2E">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Pr>
                      <w:rFonts w:ascii="ＭＳ 明朝" w:eastAsia="ＭＳ 明朝" w:hAnsi="ＭＳ 明朝" w:cs="ＭＳ 明朝" w:hint="eastAsia"/>
                      <w:bCs/>
                      <w:spacing w:val="6"/>
                      <w:kern w:val="0"/>
                      <w:szCs w:val="21"/>
                    </w:rPr>
                    <w:t>弊</w:t>
                  </w:r>
                  <w:r w:rsidR="00327A2E" w:rsidRPr="006573FD">
                    <w:rPr>
                      <w:rFonts w:ascii="ＭＳ 明朝" w:eastAsia="ＭＳ 明朝" w:hAnsi="ＭＳ 明朝" w:cs="ＭＳ 明朝" w:hint="eastAsia"/>
                      <w:bCs/>
                      <w:spacing w:val="6"/>
                      <w:kern w:val="0"/>
                      <w:szCs w:val="21"/>
                    </w:rPr>
                    <w:t>社Webサイト「スミトラTAのDX」内の「スミトラTAのDX基本方針」にて公表</w:t>
                  </w:r>
                </w:p>
                <w:p w14:paraId="2BFD86E1" w14:textId="0493917E" w:rsidR="00D1302E" w:rsidRPr="00327A2E" w:rsidRDefault="00327A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3FD">
                    <w:rPr>
                      <w:rFonts w:ascii="ＭＳ 明朝" w:eastAsia="ＭＳ 明朝" w:hAnsi="ＭＳ 明朝" w:cs="ＭＳ 明朝"/>
                      <w:bCs/>
                      <w:spacing w:val="6"/>
                      <w:kern w:val="0"/>
                      <w:szCs w:val="21"/>
                    </w:rPr>
                    <w:t>https://www.smttas.jp/digital/dxpolicy.html</w:t>
                  </w:r>
                </w:p>
              </w:tc>
            </w:tr>
            <w:tr w:rsidR="00D1302E" w:rsidRPr="00DD56DC" w14:paraId="3DE21F82" w14:textId="77777777" w:rsidTr="00DD56DC">
              <w:trPr>
                <w:trHeight w:val="697"/>
              </w:trPr>
              <w:tc>
                <w:tcPr>
                  <w:tcW w:w="2600" w:type="dxa"/>
                  <w:shd w:val="clear" w:color="auto" w:fill="auto"/>
                  <w:vAlign w:val="center"/>
                </w:tcPr>
                <w:p w14:paraId="1331323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3792B32" w14:textId="588E8323" w:rsidR="00B70FEF" w:rsidRP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70FEF">
                    <w:rPr>
                      <w:rFonts w:ascii="ＭＳ 明朝" w:eastAsia="ＭＳ 明朝" w:hAnsi="ＭＳ 明朝" w:cs="ＭＳ 明朝" w:hint="eastAsia"/>
                      <w:spacing w:val="6"/>
                      <w:kern w:val="0"/>
                      <w:szCs w:val="21"/>
                    </w:rPr>
                    <w:t>環境変化の認識</w:t>
                  </w:r>
                  <w:r>
                    <w:rPr>
                      <w:rFonts w:ascii="ＭＳ 明朝" w:eastAsia="ＭＳ 明朝" w:hAnsi="ＭＳ 明朝" w:cs="ＭＳ 明朝" w:hint="eastAsia"/>
                      <w:spacing w:val="6"/>
                      <w:kern w:val="0"/>
                      <w:szCs w:val="21"/>
                    </w:rPr>
                    <w:t>】</w:t>
                  </w:r>
                </w:p>
                <w:p w14:paraId="5A7AD715" w14:textId="77777777" w:rsidR="00B70FEF" w:rsidRP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当社を取り巻く環境は大きく変化しており、お客さまのニーズはますます多様化・高度化しています。</w:t>
                  </w:r>
                </w:p>
                <w:p w14:paraId="359A2A21" w14:textId="5C307142" w:rsidR="00B70FEF" w:rsidRP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そのような環境</w:t>
                  </w:r>
                  <w:r w:rsidR="001E3374">
                    <w:rPr>
                      <w:rFonts w:ascii="ＭＳ 明朝" w:eastAsia="ＭＳ 明朝" w:hAnsi="ＭＳ 明朝" w:cs="ＭＳ 明朝" w:hint="eastAsia"/>
                      <w:spacing w:val="6"/>
                      <w:kern w:val="0"/>
                      <w:szCs w:val="21"/>
                    </w:rPr>
                    <w:t>変化を踏まえて、当社では今後重点的に取り組むべきテーマを下記の3</w:t>
                  </w:r>
                  <w:r w:rsidRPr="00B70FEF">
                    <w:rPr>
                      <w:rFonts w:ascii="ＭＳ 明朝" w:eastAsia="ＭＳ 明朝" w:hAnsi="ＭＳ 明朝" w:cs="ＭＳ 明朝" w:hint="eastAsia"/>
                      <w:spacing w:val="6"/>
                      <w:kern w:val="0"/>
                      <w:szCs w:val="21"/>
                    </w:rPr>
                    <w:t>点と認識しています。</w:t>
                  </w:r>
                </w:p>
                <w:p w14:paraId="5062603E" w14:textId="77777777" w:rsidR="00B70FEF" w:rsidRP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・コーポレートガバナンスの強化と機関投資家・個人株主重視の潮流による業務の領域・量の拡大や高度化への対応</w:t>
                  </w:r>
                </w:p>
                <w:p w14:paraId="6912FA78" w14:textId="77777777" w:rsidR="00B70FEF" w:rsidRP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・ニューノーマルへの移行、デジタル技術の急速な進化によるデジタル化に対応した業務の再構築</w:t>
                  </w:r>
                </w:p>
                <w:p w14:paraId="181FC688" w14:textId="59A75493" w:rsid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・働き方改革の促進、</w:t>
                  </w:r>
                  <w:r w:rsidR="00377B74" w:rsidRPr="00377B74">
                    <w:rPr>
                      <w:rFonts w:ascii="ＭＳ 明朝" w:eastAsia="ＭＳ 明朝" w:hAnsi="ＭＳ 明朝" w:cs="ＭＳ 明朝" w:hint="eastAsia"/>
                      <w:color w:val="000000" w:themeColor="text1"/>
                      <w:spacing w:val="6"/>
                      <w:kern w:val="0"/>
                      <w:szCs w:val="21"/>
                    </w:rPr>
                    <w:t>在宅勤務比率の向上</w:t>
                  </w:r>
                  <w:r w:rsidRPr="00B70FEF">
                    <w:rPr>
                      <w:rFonts w:ascii="ＭＳ 明朝" w:eastAsia="ＭＳ 明朝" w:hAnsi="ＭＳ 明朝" w:cs="ＭＳ 明朝" w:hint="eastAsia"/>
                      <w:spacing w:val="6"/>
                      <w:kern w:val="0"/>
                      <w:szCs w:val="21"/>
                    </w:rPr>
                    <w:t>・非対面化の加速による人事施策の推進やIT環境の整備</w:t>
                  </w:r>
                </w:p>
                <w:p w14:paraId="16100954" w14:textId="77777777" w:rsidR="00B70FEF" w:rsidRP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私たちは、これまでも安心・安全といった堅確性を重視したサービスを提供してきましたが、今後は、これに加えて利便性の高いサービスをスピーディーに提供することが求められています。</w:t>
                  </w:r>
                </w:p>
                <w:p w14:paraId="5DCDC319" w14:textId="45F0779F" w:rsidR="00D1302E" w:rsidRDefault="00B70F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また、人事施策・IT環境整備・業務再構築など、社内体制の変革も実現していかなければなりません。</w:t>
                  </w:r>
                </w:p>
                <w:p w14:paraId="520312D6" w14:textId="5D05E35E" w:rsidR="00B70FEF" w:rsidRP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70FEF">
                    <w:rPr>
                      <w:rFonts w:ascii="ＭＳ 明朝" w:eastAsia="ＭＳ 明朝" w:hAnsi="ＭＳ 明朝" w:cs="ＭＳ 明朝" w:hint="eastAsia"/>
                      <w:spacing w:val="6"/>
                      <w:kern w:val="0"/>
                      <w:szCs w:val="21"/>
                    </w:rPr>
                    <w:t>スミトラＴＡのＤＸビジョン</w:t>
                  </w:r>
                  <w:r>
                    <w:rPr>
                      <w:rFonts w:ascii="ＭＳ 明朝" w:eastAsia="ＭＳ 明朝" w:hAnsi="ＭＳ 明朝" w:cs="ＭＳ 明朝" w:hint="eastAsia"/>
                      <w:spacing w:val="6"/>
                      <w:kern w:val="0"/>
                      <w:szCs w:val="21"/>
                    </w:rPr>
                    <w:t>】</w:t>
                  </w:r>
                </w:p>
                <w:p w14:paraId="3CAD7F6E" w14:textId="1DB5B03C" w:rsidR="00B70FEF" w:rsidRP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私たちは資本市場の健全な発展をリードすべく「安全で信頼性の高い社会インフラ」を提供していきたいと考え</w:t>
                  </w:r>
                  <w:r w:rsidRPr="00B70FEF">
                    <w:rPr>
                      <w:rFonts w:ascii="ＭＳ 明朝" w:eastAsia="ＭＳ 明朝" w:hAnsi="ＭＳ 明朝" w:cs="ＭＳ 明朝" w:hint="eastAsia"/>
                      <w:spacing w:val="6"/>
                      <w:kern w:val="0"/>
                      <w:szCs w:val="21"/>
                    </w:rPr>
                    <w:lastRenderedPageBreak/>
                    <w:t>ています。</w:t>
                  </w:r>
                </w:p>
                <w:p w14:paraId="1F09738F" w14:textId="5E36A145" w:rsid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そのために私たちはデジタル技術の活用を重要な戦略と捉え、DXを加速させることにより、証券代行業界トップの事務・システム受託企業として、堅確な事務と利便性の高いシステムをスピーディーに提供していきます。</w:t>
                  </w:r>
                </w:p>
                <w:p w14:paraId="479F9AD3" w14:textId="1E86409A" w:rsidR="00B70FEF" w:rsidRP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70FEF">
                    <w:rPr>
                      <w:rFonts w:ascii="ＭＳ 明朝" w:eastAsia="ＭＳ 明朝" w:hAnsi="ＭＳ 明朝" w:cs="ＭＳ 明朝" w:hint="eastAsia"/>
                      <w:spacing w:val="6"/>
                      <w:kern w:val="0"/>
                      <w:szCs w:val="21"/>
                    </w:rPr>
                    <w:t>スミトラＴＡのＤＸビジョンの実現に向けて</w:t>
                  </w:r>
                  <w:r>
                    <w:rPr>
                      <w:rFonts w:ascii="ＭＳ 明朝" w:eastAsia="ＭＳ 明朝" w:hAnsi="ＭＳ 明朝" w:cs="ＭＳ 明朝" w:hint="eastAsia"/>
                      <w:spacing w:val="6"/>
                      <w:kern w:val="0"/>
                      <w:szCs w:val="21"/>
                    </w:rPr>
                    <w:t>】</w:t>
                  </w:r>
                </w:p>
                <w:p w14:paraId="510374D5" w14:textId="7DDD2457" w:rsidR="00B70FEF" w:rsidRPr="005A58E0"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5A58E0">
                    <w:rPr>
                      <w:rFonts w:ascii="ＭＳ 明朝" w:eastAsia="ＭＳ 明朝" w:hAnsi="ＭＳ 明朝" w:cs="ＭＳ 明朝" w:hint="eastAsia"/>
                      <w:b/>
                      <w:spacing w:val="6"/>
                      <w:kern w:val="0"/>
                      <w:szCs w:val="21"/>
                    </w:rPr>
                    <w:t>＜4つの方向性＞</w:t>
                  </w:r>
                </w:p>
                <w:p w14:paraId="0CA5E39A" w14:textId="77777777" w:rsidR="00B70FEF" w:rsidRPr="00B70FEF"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当社は、スミトラTAのDXビジョンの実現に向けて、取り組むべき事項を下記の通り「４つの方向性」として定めています。</w:t>
                  </w:r>
                </w:p>
                <w:p w14:paraId="531944B7" w14:textId="77777777" w:rsidR="00B70FEF" w:rsidRPr="005A58E0"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u w:val="single"/>
                    </w:rPr>
                  </w:pPr>
                  <w:r w:rsidRPr="005A58E0">
                    <w:rPr>
                      <w:rFonts w:ascii="ＭＳ 明朝" w:eastAsia="ＭＳ 明朝" w:hAnsi="ＭＳ 明朝" w:cs="ＭＳ 明朝" w:hint="eastAsia"/>
                      <w:b/>
                      <w:spacing w:val="6"/>
                      <w:kern w:val="0"/>
                      <w:szCs w:val="21"/>
                      <w:u w:val="single"/>
                    </w:rPr>
                    <w:t>1 事務品質・精度No.1</w:t>
                  </w:r>
                </w:p>
                <w:p w14:paraId="0B6DFC0C" w14:textId="77777777" w:rsidR="00B70FEF" w:rsidRPr="00B70FEF" w:rsidRDefault="00B70FEF" w:rsidP="005A58E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証券代行業務の安定的な運営を行うことで堅確性の向上を図ります</w:t>
                  </w:r>
                </w:p>
                <w:p w14:paraId="156B0A7D" w14:textId="77777777" w:rsidR="00B70FEF" w:rsidRPr="005A58E0"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u w:val="single"/>
                    </w:rPr>
                  </w:pPr>
                  <w:r w:rsidRPr="005A58E0">
                    <w:rPr>
                      <w:rFonts w:ascii="ＭＳ 明朝" w:eastAsia="ＭＳ 明朝" w:hAnsi="ＭＳ 明朝" w:cs="ＭＳ 明朝" w:hint="eastAsia"/>
                      <w:b/>
                      <w:spacing w:val="6"/>
                      <w:kern w:val="0"/>
                      <w:szCs w:val="21"/>
                      <w:u w:val="single"/>
                    </w:rPr>
                    <w:t>2 サービスレベルNo.1</w:t>
                  </w:r>
                </w:p>
                <w:p w14:paraId="467E24BE" w14:textId="77777777" w:rsidR="00B70FEF" w:rsidRPr="00B70FEF" w:rsidRDefault="00B70FEF" w:rsidP="005A58E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ステークホルダーのニーズへの対応力を強化することで利便性の向上を図ります</w:t>
                  </w:r>
                </w:p>
                <w:p w14:paraId="705463DD" w14:textId="290C9DA1" w:rsidR="00B70FEF" w:rsidRPr="005A58E0"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u w:val="single"/>
                    </w:rPr>
                  </w:pPr>
                  <w:r w:rsidRPr="005A58E0">
                    <w:rPr>
                      <w:rFonts w:ascii="ＭＳ 明朝" w:eastAsia="ＭＳ 明朝" w:hAnsi="ＭＳ 明朝" w:cs="ＭＳ 明朝" w:hint="eastAsia"/>
                      <w:b/>
                      <w:spacing w:val="6"/>
                      <w:kern w:val="0"/>
                      <w:szCs w:val="21"/>
                      <w:u w:val="single"/>
                    </w:rPr>
                    <w:t>3 効率性・生産性No.1</w:t>
                  </w:r>
                </w:p>
                <w:p w14:paraId="70880321" w14:textId="77777777" w:rsidR="00B70FEF" w:rsidRPr="00B70FEF" w:rsidRDefault="00B70FEF" w:rsidP="005A58E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業務プロセスの改革により効率性・生産性を高め、ステークホルダーへの対応スピードの向上を図ります</w:t>
                  </w:r>
                </w:p>
                <w:p w14:paraId="2CECEDEB" w14:textId="77777777" w:rsidR="00B70FEF" w:rsidRPr="005A58E0" w:rsidRDefault="00B70FEF" w:rsidP="00B70FEF">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u w:val="single"/>
                    </w:rPr>
                  </w:pPr>
                  <w:r w:rsidRPr="005A58E0">
                    <w:rPr>
                      <w:rFonts w:ascii="ＭＳ 明朝" w:eastAsia="ＭＳ 明朝" w:hAnsi="ＭＳ 明朝" w:cs="ＭＳ 明朝" w:hint="eastAsia"/>
                      <w:b/>
                      <w:spacing w:val="6"/>
                      <w:kern w:val="0"/>
                      <w:szCs w:val="21"/>
                      <w:u w:val="single"/>
                    </w:rPr>
                    <w:t>4 職員の働きがい向上</w:t>
                  </w:r>
                </w:p>
                <w:p w14:paraId="4553E0C1" w14:textId="18701DA0" w:rsidR="00B70FEF" w:rsidRPr="00B70FEF" w:rsidRDefault="00B70FEF" w:rsidP="005A58E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70FEF">
                    <w:rPr>
                      <w:rFonts w:ascii="ＭＳ 明朝" w:eastAsia="ＭＳ 明朝" w:hAnsi="ＭＳ 明朝" w:cs="ＭＳ 明朝" w:hint="eastAsia"/>
                      <w:spacing w:val="6"/>
                      <w:kern w:val="0"/>
                      <w:szCs w:val="21"/>
                    </w:rPr>
                    <w:t>各種人事施策により価値連鎖創出の基盤となる職員の働きがい向上を図ります</w:t>
                  </w:r>
                </w:p>
              </w:tc>
            </w:tr>
            <w:tr w:rsidR="00E22E17" w:rsidRPr="00DD56DC" w14:paraId="01B21D52" w14:textId="77777777" w:rsidTr="00DD56DC">
              <w:trPr>
                <w:trHeight w:val="707"/>
              </w:trPr>
              <w:tc>
                <w:tcPr>
                  <w:tcW w:w="2600" w:type="dxa"/>
                  <w:shd w:val="clear" w:color="auto" w:fill="auto"/>
                  <w:vAlign w:val="center"/>
                </w:tcPr>
                <w:p w14:paraId="26DF9E70" w14:textId="77777777" w:rsidR="00E22E17" w:rsidRPr="00DD56DC" w:rsidRDefault="00E22E17" w:rsidP="00E22E1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3362D8C" w:rsidR="00E22E17" w:rsidRPr="00DD56DC" w:rsidRDefault="00E22E17" w:rsidP="00342A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21B5">
                    <w:rPr>
                      <w:rFonts w:ascii="ＭＳ 明朝" w:eastAsia="ＭＳ 明朝" w:hAnsi="ＭＳ 明朝" w:cs="ＭＳ 明朝" w:hint="eastAsia"/>
                      <w:spacing w:val="6"/>
                      <w:kern w:val="0"/>
                      <w:szCs w:val="21"/>
                    </w:rPr>
                    <w:t>「スミトラTAのDX</w:t>
                  </w:r>
                  <w:r>
                    <w:rPr>
                      <w:rFonts w:ascii="ＭＳ 明朝" w:eastAsia="ＭＳ 明朝" w:hAnsi="ＭＳ 明朝" w:cs="ＭＳ 明朝" w:hint="eastAsia"/>
                      <w:spacing w:val="6"/>
                      <w:kern w:val="0"/>
                      <w:szCs w:val="21"/>
                    </w:rPr>
                    <w:t>基本方針</w:t>
                  </w:r>
                  <w:r w:rsidRPr="005121B5">
                    <w:rPr>
                      <w:rFonts w:ascii="ＭＳ 明朝" w:eastAsia="ＭＳ 明朝" w:hAnsi="ＭＳ 明朝" w:cs="ＭＳ 明朝" w:hint="eastAsia"/>
                      <w:spacing w:val="6"/>
                      <w:kern w:val="0"/>
                      <w:szCs w:val="21"/>
                    </w:rPr>
                    <w:t>」は弊社取締役会において決議した内容に基づき作成された文章</w:t>
                  </w:r>
                  <w:r w:rsidR="00342AE4">
                    <w:rPr>
                      <w:rFonts w:ascii="ＭＳ 明朝" w:eastAsia="ＭＳ 明朝" w:hAnsi="ＭＳ 明朝" w:cs="ＭＳ 明朝" w:hint="eastAsia"/>
                      <w:spacing w:val="6"/>
                      <w:kern w:val="0"/>
                      <w:szCs w:val="21"/>
                    </w:rPr>
                    <w:t>で</w:t>
                  </w:r>
                  <w:r w:rsidRPr="005121B5">
                    <w:rPr>
                      <w:rFonts w:ascii="ＭＳ 明朝" w:eastAsia="ＭＳ 明朝" w:hAnsi="ＭＳ 明朝" w:cs="ＭＳ 明朝" w:hint="eastAsia"/>
                      <w:spacing w:val="6"/>
                      <w:kern w:val="0"/>
                      <w:szCs w:val="21"/>
                    </w:rPr>
                    <w:t>す</w:t>
                  </w:r>
                  <w:r>
                    <w:rPr>
                      <w:rFonts w:ascii="ＭＳ 明朝" w:eastAsia="ＭＳ 明朝" w:hAnsi="ＭＳ 明朝" w:cs="ＭＳ 明朝" w:hint="eastAsia"/>
                      <w:spacing w:val="6"/>
                      <w:kern w:val="0"/>
                      <w:szCs w:val="21"/>
                    </w:rPr>
                    <w:t>。</w:t>
                  </w:r>
                </w:p>
              </w:tc>
            </w:tr>
          </w:tbl>
          <w:p w14:paraId="291B8DA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CB93FF2" w14:textId="77777777" w:rsidTr="00DD56DC">
              <w:trPr>
                <w:trHeight w:val="707"/>
              </w:trPr>
              <w:tc>
                <w:tcPr>
                  <w:tcW w:w="2600" w:type="dxa"/>
                  <w:shd w:val="clear" w:color="auto" w:fill="auto"/>
                  <w:vAlign w:val="center"/>
                </w:tcPr>
                <w:p w14:paraId="1488367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7720B6FB" w:rsidR="00D1302E" w:rsidRPr="00DD56DC" w:rsidRDefault="00B666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21B5">
                    <w:rPr>
                      <w:rFonts w:ascii="ＭＳ 明朝" w:eastAsia="ＭＳ 明朝" w:hAnsi="ＭＳ 明朝" w:cs="ＭＳ 明朝" w:hint="eastAsia"/>
                      <w:bCs/>
                      <w:spacing w:val="6"/>
                      <w:kern w:val="0"/>
                      <w:szCs w:val="21"/>
                    </w:rPr>
                    <w:t>スミトラTAのDX</w:t>
                  </w:r>
                  <w:r>
                    <w:rPr>
                      <w:rFonts w:ascii="ＭＳ 明朝" w:eastAsia="ＭＳ 明朝" w:hAnsi="ＭＳ 明朝" w:cs="ＭＳ 明朝" w:hint="eastAsia"/>
                      <w:bCs/>
                      <w:spacing w:val="6"/>
                      <w:kern w:val="0"/>
                      <w:szCs w:val="21"/>
                    </w:rPr>
                    <w:t>基本方針</w:t>
                  </w:r>
                </w:p>
                <w:p w14:paraId="5BF68E2D"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5FFB657" w14:textId="77777777" w:rsidTr="00DD56DC">
              <w:trPr>
                <w:trHeight w:val="697"/>
              </w:trPr>
              <w:tc>
                <w:tcPr>
                  <w:tcW w:w="2600" w:type="dxa"/>
                  <w:shd w:val="clear" w:color="auto" w:fill="auto"/>
                  <w:vAlign w:val="center"/>
                </w:tcPr>
                <w:p w14:paraId="09D6FA7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6399EDCC" w:rsidR="00D1302E" w:rsidRPr="00DD56DC" w:rsidRDefault="004C35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5月30</w:t>
                  </w:r>
                  <w:r w:rsidR="00D1302E" w:rsidRPr="00DD56DC">
                    <w:rPr>
                      <w:rFonts w:ascii="ＭＳ 明朝" w:eastAsia="ＭＳ 明朝" w:hAnsi="ＭＳ 明朝" w:cs="ＭＳ 明朝" w:hint="eastAsia"/>
                      <w:spacing w:val="6"/>
                      <w:kern w:val="0"/>
                      <w:szCs w:val="21"/>
                    </w:rPr>
                    <w:t>日</w:t>
                  </w:r>
                </w:p>
                <w:p w14:paraId="7116E297"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2A2A0EB3" w14:textId="77777777" w:rsidTr="00DD56DC">
              <w:trPr>
                <w:trHeight w:val="707"/>
              </w:trPr>
              <w:tc>
                <w:tcPr>
                  <w:tcW w:w="2600" w:type="dxa"/>
                  <w:shd w:val="clear" w:color="auto" w:fill="auto"/>
                  <w:vAlign w:val="center"/>
                </w:tcPr>
                <w:p w14:paraId="0E02E84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8965B0" w14:textId="77777777" w:rsidR="00B66678" w:rsidRPr="006573FD" w:rsidRDefault="00B66678" w:rsidP="00B66678">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6573FD">
                    <w:rPr>
                      <w:rFonts w:ascii="ＭＳ 明朝" w:eastAsia="ＭＳ 明朝" w:hAnsi="ＭＳ 明朝" w:cs="ＭＳ 明朝" w:hint="eastAsia"/>
                      <w:bCs/>
                      <w:spacing w:val="6"/>
                      <w:kern w:val="0"/>
                      <w:szCs w:val="21"/>
                    </w:rPr>
                    <w:t>弊社Webサイト「スミトラTAのDX」内の「スミトラTAのDX基本方針」にて公表</w:t>
                  </w:r>
                </w:p>
                <w:p w14:paraId="1FE4DE1F" w14:textId="5D41E0B0" w:rsidR="00D1302E" w:rsidRPr="00B66678" w:rsidRDefault="00B666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3FD">
                    <w:rPr>
                      <w:rFonts w:ascii="ＭＳ 明朝" w:eastAsia="ＭＳ 明朝" w:hAnsi="ＭＳ 明朝" w:cs="ＭＳ 明朝"/>
                      <w:bCs/>
                      <w:spacing w:val="6"/>
                      <w:kern w:val="0"/>
                      <w:szCs w:val="21"/>
                    </w:rPr>
                    <w:t>https://www.smttas.jp/digital/dxpolicy.html</w:t>
                  </w:r>
                </w:p>
              </w:tc>
            </w:tr>
            <w:tr w:rsidR="00D1302E" w:rsidRPr="00DD56DC" w14:paraId="640E83AB" w14:textId="77777777" w:rsidTr="00DD56DC">
              <w:trPr>
                <w:trHeight w:val="353"/>
              </w:trPr>
              <w:tc>
                <w:tcPr>
                  <w:tcW w:w="2600" w:type="dxa"/>
                  <w:shd w:val="clear" w:color="auto" w:fill="auto"/>
                  <w:vAlign w:val="center"/>
                </w:tcPr>
                <w:p w14:paraId="2A82AEC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27832FA" w14:textId="551AF76E" w:rsidR="00D1302E" w:rsidRPr="00A836EF" w:rsidRDefault="00E22E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6EF">
                    <w:rPr>
                      <w:rFonts w:ascii="ＭＳ 明朝" w:eastAsia="ＭＳ 明朝" w:hAnsi="ＭＳ 明朝" w:cs="ＭＳ 明朝" w:hint="eastAsia"/>
                      <w:spacing w:val="6"/>
                      <w:kern w:val="0"/>
                      <w:szCs w:val="21"/>
                    </w:rPr>
                    <w:t>【スミトラＴＡのＤＸビジョンの実現に向けて】</w:t>
                  </w:r>
                </w:p>
                <w:p w14:paraId="10A8F960" w14:textId="0441211B" w:rsidR="00D1302E" w:rsidRPr="00A836EF" w:rsidRDefault="00E22E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A836EF">
                    <w:rPr>
                      <w:rFonts w:ascii="ＭＳ 明朝" w:eastAsia="ＭＳ 明朝" w:hAnsi="ＭＳ 明朝" w:cs="ＭＳ 明朝" w:hint="eastAsia"/>
                      <w:b/>
                      <w:spacing w:val="6"/>
                      <w:kern w:val="0"/>
                      <w:szCs w:val="21"/>
                    </w:rPr>
                    <w:t>＜７つの戦略＞</w:t>
                  </w:r>
                </w:p>
                <w:p w14:paraId="519FB58A" w14:textId="08B5F326" w:rsidR="00E56895" w:rsidRPr="00A836EF" w:rsidRDefault="00E568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6EF">
                    <w:rPr>
                      <w:rFonts w:ascii="ＭＳ 明朝" w:eastAsia="ＭＳ 明朝" w:hAnsi="ＭＳ 明朝" w:cs="ＭＳ 明朝" w:hint="eastAsia"/>
                      <w:spacing w:val="6"/>
                      <w:kern w:val="0"/>
                      <w:szCs w:val="21"/>
                    </w:rPr>
                    <w:t>スミトラTAのDXビジョンの実現に向けて定めた「４つの方向性」を推進するため、下記のように方向性毎に策定した戦略を実行していきます。</w:t>
                  </w:r>
                </w:p>
                <w:p w14:paraId="32677DDB" w14:textId="77777777" w:rsidR="00E22E17" w:rsidRPr="00A836EF" w:rsidRDefault="00BA3A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A836EF">
                    <w:rPr>
                      <w:rFonts w:ascii="ＭＳ 明朝" w:eastAsia="ＭＳ 明朝" w:hAnsi="ＭＳ 明朝" w:cs="ＭＳ 明朝" w:hint="eastAsia"/>
                      <w:b/>
                      <w:spacing w:val="6"/>
                      <w:kern w:val="0"/>
                      <w:szCs w:val="21"/>
                    </w:rPr>
                    <w:t>1 事務品質・精度NO.１</w:t>
                  </w:r>
                </w:p>
                <w:p w14:paraId="1E3B9B70" w14:textId="2CFD92DE" w:rsidR="00BA3AA8" w:rsidRPr="00A836EF" w:rsidRDefault="00BA3AA8" w:rsidP="004C33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b/>
                      <w:spacing w:val="6"/>
                      <w:kern w:val="0"/>
                      <w:szCs w:val="21"/>
                    </w:rPr>
                  </w:pPr>
                  <w:r w:rsidRPr="00A836EF">
                    <w:rPr>
                      <w:rFonts w:ascii="ＭＳ 明朝" w:eastAsia="ＭＳ 明朝" w:hAnsi="ＭＳ 明朝" w:cs="ＭＳ 明朝" w:hint="eastAsia"/>
                      <w:b/>
                      <w:spacing w:val="6"/>
                      <w:kern w:val="0"/>
                      <w:szCs w:val="21"/>
                    </w:rPr>
                    <w:t>戦略1　事務品質向上施策の推進</w:t>
                  </w:r>
                  <w:r w:rsidR="004C331D" w:rsidRPr="00A836EF">
                    <w:rPr>
                      <w:rFonts w:ascii="ＭＳ 明朝" w:eastAsia="ＭＳ 明朝" w:hAnsi="ＭＳ 明朝" w:cs="ＭＳ 明朝" w:hint="eastAsia"/>
                      <w:b/>
                      <w:spacing w:val="6"/>
                      <w:kern w:val="0"/>
                      <w:szCs w:val="21"/>
                    </w:rPr>
                    <w:t xml:space="preserve"> ：</w:t>
                  </w:r>
                  <w:r w:rsidRPr="00A836EF">
                    <w:rPr>
                      <w:rFonts w:ascii="ＭＳ 明朝" w:eastAsia="ＭＳ 明朝" w:hAnsi="ＭＳ 明朝" w:cs="ＭＳ 明朝" w:hint="eastAsia"/>
                      <w:spacing w:val="6"/>
                      <w:kern w:val="0"/>
                      <w:szCs w:val="21"/>
                    </w:rPr>
                    <w:t>三井住友信託銀行との協働による事務企画・モニタリング体制再構築やオペレーション事故の真因分析・再発防止策浸透等、業務改善活動の定着により堅確制向上を図ります</w:t>
                  </w:r>
                </w:p>
                <w:p w14:paraId="27A50904" w14:textId="4CBB41A1" w:rsidR="00BA3AA8" w:rsidRPr="00A836EF" w:rsidRDefault="00BA3A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6EF">
                    <w:rPr>
                      <w:rFonts w:ascii="ＭＳ 明朝" w:eastAsia="ＭＳ 明朝" w:hAnsi="ＭＳ 明朝" w:cs="ＭＳ 明朝" w:hint="eastAsia"/>
                      <w:spacing w:val="6"/>
                      <w:kern w:val="0"/>
                      <w:szCs w:val="21"/>
                    </w:rPr>
                    <w:t xml:space="preserve">　</w:t>
                  </w:r>
                  <w:r w:rsidR="004C331D" w:rsidRPr="00A836EF">
                    <w:rPr>
                      <w:rFonts w:ascii="ＭＳ 明朝" w:eastAsia="ＭＳ 明朝" w:hAnsi="ＭＳ 明朝" w:cs="ＭＳ 明朝" w:hint="eastAsia"/>
                      <w:b/>
                      <w:spacing w:val="6"/>
                      <w:kern w:val="0"/>
                      <w:szCs w:val="21"/>
                    </w:rPr>
                    <w:t>戦略2 次世代業務運営体制の確立 ：</w:t>
                  </w:r>
                  <w:r w:rsidR="0061691D" w:rsidRPr="00A836EF">
                    <w:rPr>
                      <w:rFonts w:ascii="ＭＳ 明朝" w:eastAsia="ＭＳ 明朝" w:hAnsi="ＭＳ 明朝" w:cs="ＭＳ 明朝" w:hint="eastAsia"/>
                      <w:spacing w:val="6"/>
                      <w:kern w:val="0"/>
                      <w:szCs w:val="21"/>
                    </w:rPr>
                    <w:t>株主さま向け、</w:t>
                  </w:r>
                  <w:r w:rsidRPr="00A836EF">
                    <w:rPr>
                      <w:rFonts w:ascii="ＭＳ 明朝" w:eastAsia="ＭＳ 明朝" w:hAnsi="ＭＳ 明朝" w:cs="ＭＳ 明朝" w:hint="eastAsia"/>
                      <w:spacing w:val="6"/>
                      <w:kern w:val="0"/>
                      <w:szCs w:val="21"/>
                    </w:rPr>
                    <w:t>ご委託会社向けにプラットフォームを整備し、バーチャル株主総会、スマート行使等のデジタル技術を活用することにより、株式業務を発展させます</w:t>
                  </w:r>
                </w:p>
                <w:p w14:paraId="1A700807" w14:textId="77777777" w:rsidR="00BA3AA8" w:rsidRPr="00A836EF" w:rsidRDefault="00BA3AA8" w:rsidP="00BA3AA8">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A836EF">
                    <w:rPr>
                      <w:rFonts w:ascii="ＭＳ 明朝" w:eastAsia="ＭＳ 明朝" w:hAnsi="ＭＳ 明朝" w:cs="ＭＳ 明朝" w:hint="eastAsia"/>
                      <w:b/>
                      <w:spacing w:val="6"/>
                      <w:kern w:val="0"/>
                      <w:szCs w:val="21"/>
                    </w:rPr>
                    <w:lastRenderedPageBreak/>
                    <w:t>2 サービスレベルNo.1</w:t>
                  </w:r>
                </w:p>
                <w:p w14:paraId="56F0ADB6" w14:textId="77777777" w:rsidR="00BA3AA8" w:rsidRPr="00A836EF" w:rsidRDefault="00BA3AA8" w:rsidP="00BA3A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6EF">
                    <w:rPr>
                      <w:rFonts w:ascii="ＭＳ 明朝" w:eastAsia="ＭＳ 明朝" w:hAnsi="ＭＳ 明朝" w:cs="ＭＳ 明朝" w:hint="eastAsia"/>
                      <w:spacing w:val="6"/>
                      <w:kern w:val="0"/>
                      <w:szCs w:val="21"/>
                    </w:rPr>
                    <w:t xml:space="preserve">　</w:t>
                  </w:r>
                  <w:r w:rsidRPr="00A836EF">
                    <w:rPr>
                      <w:rFonts w:ascii="ＭＳ 明朝" w:eastAsia="ＭＳ 明朝" w:hAnsi="ＭＳ 明朝" w:cs="ＭＳ 明朝" w:hint="eastAsia"/>
                      <w:b/>
                      <w:spacing w:val="6"/>
                      <w:kern w:val="0"/>
                      <w:szCs w:val="21"/>
                    </w:rPr>
                    <w:t>戦略3 コールセンターの品質向上 ：</w:t>
                  </w:r>
                  <w:r w:rsidRPr="00A836EF">
                    <w:rPr>
                      <w:rFonts w:ascii="ＭＳ 明朝" w:eastAsia="ＭＳ 明朝" w:hAnsi="ＭＳ 明朝" w:cs="ＭＳ 明朝" w:hint="eastAsia"/>
                      <w:spacing w:val="6"/>
                      <w:kern w:val="0"/>
                      <w:szCs w:val="21"/>
                    </w:rPr>
                    <w:t>AIやチャットボットの活用等の高度化施策により、利便性とサービス品質の向上を図ります</w:t>
                  </w:r>
                </w:p>
                <w:p w14:paraId="6A450FA8" w14:textId="77777777" w:rsidR="00BA3AA8" w:rsidRPr="00A836EF" w:rsidRDefault="00BA3AA8" w:rsidP="00BA3A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6EF">
                    <w:rPr>
                      <w:rFonts w:ascii="ＭＳ 明朝" w:eastAsia="ＭＳ 明朝" w:hAnsi="ＭＳ 明朝" w:cs="ＭＳ 明朝" w:hint="eastAsia"/>
                      <w:spacing w:val="6"/>
                      <w:kern w:val="0"/>
                      <w:szCs w:val="21"/>
                    </w:rPr>
                    <w:t xml:space="preserve">　</w:t>
                  </w:r>
                  <w:r w:rsidRPr="00A836EF">
                    <w:rPr>
                      <w:rFonts w:ascii="ＭＳ 明朝" w:eastAsia="ＭＳ 明朝" w:hAnsi="ＭＳ 明朝" w:cs="ＭＳ 明朝" w:hint="eastAsia"/>
                      <w:b/>
                      <w:spacing w:val="6"/>
                      <w:kern w:val="0"/>
                      <w:szCs w:val="21"/>
                    </w:rPr>
                    <w:t>戦略4 コンサルティング領域の強化 ：</w:t>
                  </w:r>
                  <w:r w:rsidRPr="00A836EF">
                    <w:rPr>
                      <w:rFonts w:ascii="ＭＳ 明朝" w:eastAsia="ＭＳ 明朝" w:hAnsi="ＭＳ 明朝" w:cs="ＭＳ 明朝" w:hint="eastAsia"/>
                      <w:spacing w:val="6"/>
                      <w:kern w:val="0"/>
                      <w:szCs w:val="21"/>
                    </w:rPr>
                    <w:t>ご委託会社や株主名簿管理人に対して、株主さまの声等のデータを活用した新サービスを提案したり、新たに提供を始めるサービスに最適な事務運営を構築するなど、これまでにない価値を提供します</w:t>
                  </w:r>
                </w:p>
                <w:p w14:paraId="7676997D" w14:textId="77777777" w:rsidR="00BA3AA8" w:rsidRPr="00A836EF" w:rsidRDefault="00BA3AA8" w:rsidP="00BA3AA8">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A836EF">
                    <w:rPr>
                      <w:rFonts w:ascii="ＭＳ 明朝" w:eastAsia="ＭＳ 明朝" w:hAnsi="ＭＳ 明朝" w:cs="ＭＳ 明朝" w:hint="eastAsia"/>
                      <w:b/>
                      <w:spacing w:val="6"/>
                      <w:kern w:val="0"/>
                      <w:szCs w:val="21"/>
                    </w:rPr>
                    <w:t>3 効率性・生産性No.1</w:t>
                  </w:r>
                </w:p>
                <w:p w14:paraId="3EEB3B1C" w14:textId="77777777" w:rsidR="00BA3AA8" w:rsidRPr="00A836EF" w:rsidRDefault="00BA3AA8" w:rsidP="00BA3A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6EF">
                    <w:rPr>
                      <w:rFonts w:ascii="ＭＳ 明朝" w:eastAsia="ＭＳ 明朝" w:hAnsi="ＭＳ 明朝" w:cs="ＭＳ 明朝" w:hint="eastAsia"/>
                      <w:spacing w:val="6"/>
                      <w:kern w:val="0"/>
                      <w:szCs w:val="21"/>
                    </w:rPr>
                    <w:t xml:space="preserve">　</w:t>
                  </w:r>
                  <w:r w:rsidRPr="00A836EF">
                    <w:rPr>
                      <w:rFonts w:ascii="ＭＳ 明朝" w:eastAsia="ＭＳ 明朝" w:hAnsi="ＭＳ 明朝" w:cs="ＭＳ 明朝" w:hint="eastAsia"/>
                      <w:b/>
                      <w:spacing w:val="6"/>
                      <w:kern w:val="0"/>
                      <w:szCs w:val="21"/>
                    </w:rPr>
                    <w:t>戦略5 業務改善、自動化の促進 ：</w:t>
                  </w:r>
                  <w:r w:rsidRPr="00A836EF">
                    <w:rPr>
                      <w:rFonts w:ascii="ＭＳ 明朝" w:eastAsia="ＭＳ 明朝" w:hAnsi="ＭＳ 明朝" w:cs="ＭＳ 明朝" w:hint="eastAsia"/>
                      <w:spacing w:val="6"/>
                      <w:kern w:val="0"/>
                      <w:szCs w:val="21"/>
                    </w:rPr>
                    <w:t>RPAの活用や過去履歴/契約書/稟議書の電子データ化、電子契約システムの運用等、業務の自動化・ペーパーレス化を加速し、安定的でスピーディーなお客さまサポートを実現します</w:t>
                  </w:r>
                </w:p>
                <w:p w14:paraId="61476DD2" w14:textId="77777777" w:rsidR="00BA3AA8" w:rsidRPr="00A836EF" w:rsidRDefault="00BA3AA8" w:rsidP="00BA3AA8">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A836EF">
                    <w:rPr>
                      <w:rFonts w:ascii="ＭＳ 明朝" w:eastAsia="ＭＳ 明朝" w:hAnsi="ＭＳ 明朝" w:cs="ＭＳ 明朝" w:hint="eastAsia"/>
                      <w:b/>
                      <w:spacing w:val="6"/>
                      <w:kern w:val="0"/>
                      <w:szCs w:val="21"/>
                    </w:rPr>
                    <w:t>4 職員の働きがい向上</w:t>
                  </w:r>
                </w:p>
                <w:p w14:paraId="0C4D0A87" w14:textId="77777777" w:rsidR="00BA3AA8" w:rsidRPr="00A836EF" w:rsidRDefault="00BA3AA8" w:rsidP="00BA3A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6EF">
                    <w:rPr>
                      <w:rFonts w:ascii="ＭＳ 明朝" w:eastAsia="ＭＳ 明朝" w:hAnsi="ＭＳ 明朝" w:cs="ＭＳ 明朝" w:hint="eastAsia"/>
                      <w:spacing w:val="6"/>
                      <w:kern w:val="0"/>
                      <w:szCs w:val="21"/>
                    </w:rPr>
                    <w:t xml:space="preserve">　</w:t>
                  </w:r>
                  <w:r w:rsidRPr="00A836EF">
                    <w:rPr>
                      <w:rFonts w:ascii="ＭＳ 明朝" w:eastAsia="ＭＳ 明朝" w:hAnsi="ＭＳ 明朝" w:cs="ＭＳ 明朝" w:hint="eastAsia"/>
                      <w:b/>
                      <w:spacing w:val="6"/>
                      <w:kern w:val="0"/>
                      <w:szCs w:val="21"/>
                    </w:rPr>
                    <w:t>戦略6 ワークスタイルの変革 ：</w:t>
                  </w:r>
                  <w:r w:rsidRPr="00A836EF">
                    <w:rPr>
                      <w:rFonts w:ascii="ＭＳ 明朝" w:eastAsia="ＭＳ 明朝" w:hAnsi="ＭＳ 明朝" w:cs="ＭＳ 明朝" w:hint="eastAsia"/>
                      <w:spacing w:val="6"/>
                      <w:kern w:val="0"/>
                      <w:szCs w:val="21"/>
                    </w:rPr>
                    <w:t>テレワークの促進等、多様なワークスタイルを取り入れることで働きやすさの向上を図ります</w:t>
                  </w:r>
                </w:p>
                <w:p w14:paraId="0848987C" w14:textId="2BE865DA" w:rsidR="00BA3AA8" w:rsidRPr="00A836EF" w:rsidRDefault="00BA3AA8" w:rsidP="001364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36EF">
                    <w:rPr>
                      <w:rFonts w:ascii="ＭＳ 明朝" w:eastAsia="ＭＳ 明朝" w:hAnsi="ＭＳ 明朝" w:cs="ＭＳ 明朝" w:hint="eastAsia"/>
                      <w:spacing w:val="6"/>
                      <w:kern w:val="0"/>
                      <w:szCs w:val="21"/>
                    </w:rPr>
                    <w:t xml:space="preserve">　</w:t>
                  </w:r>
                  <w:r w:rsidRPr="00A836EF">
                    <w:rPr>
                      <w:rFonts w:ascii="ＭＳ 明朝" w:eastAsia="ＭＳ 明朝" w:hAnsi="ＭＳ 明朝" w:cs="ＭＳ 明朝" w:hint="eastAsia"/>
                      <w:b/>
                      <w:spacing w:val="6"/>
                      <w:kern w:val="0"/>
                      <w:szCs w:val="21"/>
                    </w:rPr>
                    <w:t>戦略7 風土改革の促進 ：</w:t>
                  </w:r>
                  <w:r w:rsidRPr="00A836EF">
                    <w:rPr>
                      <w:rFonts w:ascii="ＭＳ 明朝" w:eastAsia="ＭＳ 明朝" w:hAnsi="ＭＳ 明朝" w:cs="ＭＳ 明朝" w:hint="eastAsia"/>
                      <w:spacing w:val="6"/>
                      <w:kern w:val="0"/>
                      <w:szCs w:val="21"/>
                    </w:rPr>
                    <w:t>スキルある人材の積極登用、若手層の育成プログラム見直し、人材ローテーション等により風土改革の促進を図ります</w:t>
                  </w:r>
                </w:p>
              </w:tc>
            </w:tr>
            <w:tr w:rsidR="00D1302E" w:rsidRPr="00DD56DC" w14:paraId="20047B99" w14:textId="77777777" w:rsidTr="00DD56DC">
              <w:trPr>
                <w:trHeight w:val="697"/>
              </w:trPr>
              <w:tc>
                <w:tcPr>
                  <w:tcW w:w="2600" w:type="dxa"/>
                  <w:shd w:val="clear" w:color="auto" w:fill="auto"/>
                  <w:vAlign w:val="center"/>
                </w:tcPr>
                <w:p w14:paraId="1BDE20E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F396A52" w:rsidR="00D1302E" w:rsidRPr="00DD56DC" w:rsidRDefault="00FD38E1" w:rsidP="00342A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021B">
                    <w:rPr>
                      <w:rFonts w:ascii="ＭＳ 明朝" w:eastAsia="ＭＳ 明朝" w:hAnsi="ＭＳ 明朝" w:cs="ＭＳ 明朝" w:hint="eastAsia"/>
                      <w:spacing w:val="6"/>
                      <w:kern w:val="0"/>
                      <w:szCs w:val="21"/>
                    </w:rPr>
                    <w:t>「スミトラTAのDX</w:t>
                  </w:r>
                  <w:r>
                    <w:rPr>
                      <w:rFonts w:ascii="ＭＳ 明朝" w:eastAsia="ＭＳ 明朝" w:hAnsi="ＭＳ 明朝" w:cs="ＭＳ 明朝" w:hint="eastAsia"/>
                      <w:spacing w:val="6"/>
                      <w:kern w:val="0"/>
                      <w:szCs w:val="21"/>
                    </w:rPr>
                    <w:t>基本方針</w:t>
                  </w:r>
                  <w:r w:rsidR="00342AE4">
                    <w:rPr>
                      <w:rFonts w:ascii="ＭＳ 明朝" w:eastAsia="ＭＳ 明朝" w:hAnsi="ＭＳ 明朝" w:cs="ＭＳ 明朝" w:hint="eastAsia"/>
                      <w:spacing w:val="6"/>
                      <w:kern w:val="0"/>
                      <w:szCs w:val="21"/>
                    </w:rPr>
                    <w:t>」は弊社取締役会において決議した内容に基づき作成された文章で</w:t>
                  </w:r>
                  <w:r w:rsidRPr="00D1021B">
                    <w:rPr>
                      <w:rFonts w:ascii="ＭＳ 明朝" w:eastAsia="ＭＳ 明朝" w:hAnsi="ＭＳ 明朝" w:cs="ＭＳ 明朝" w:hint="eastAsia"/>
                      <w:spacing w:val="6"/>
                      <w:kern w:val="0"/>
                      <w:szCs w:val="21"/>
                    </w:rPr>
                    <w:t>す。</w:t>
                  </w:r>
                </w:p>
              </w:tc>
            </w:tr>
          </w:tbl>
          <w:p w14:paraId="6706532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F1EA1FD" w14:textId="77777777" w:rsidTr="00DD56DC">
              <w:trPr>
                <w:trHeight w:val="707"/>
              </w:trPr>
              <w:tc>
                <w:tcPr>
                  <w:tcW w:w="2600" w:type="dxa"/>
                  <w:shd w:val="clear" w:color="auto" w:fill="auto"/>
                  <w:vAlign w:val="center"/>
                </w:tcPr>
                <w:p w14:paraId="125C712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59C1428" w14:textId="77777777" w:rsidR="00B66678" w:rsidRPr="006573FD" w:rsidRDefault="00B66678" w:rsidP="00B66678">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6573FD">
                    <w:rPr>
                      <w:rFonts w:ascii="ＭＳ 明朝" w:eastAsia="ＭＳ 明朝" w:hAnsi="ＭＳ 明朝" w:cs="ＭＳ 明朝" w:hint="eastAsia"/>
                      <w:bCs/>
                      <w:spacing w:val="6"/>
                      <w:kern w:val="0"/>
                      <w:szCs w:val="21"/>
                    </w:rPr>
                    <w:t>弊社Webサイト「スミトラTAのDX」内の「スミトラTAのDX</w:t>
                  </w:r>
                  <w:r>
                    <w:rPr>
                      <w:rFonts w:ascii="ＭＳ 明朝" w:eastAsia="ＭＳ 明朝" w:hAnsi="ＭＳ 明朝" w:cs="ＭＳ 明朝" w:hint="eastAsia"/>
                      <w:bCs/>
                      <w:spacing w:val="6"/>
                      <w:kern w:val="0"/>
                      <w:szCs w:val="21"/>
                    </w:rPr>
                    <w:t>基本方針」</w:t>
                  </w:r>
                </w:p>
                <w:p w14:paraId="47D9F1D0" w14:textId="3BF76D2E" w:rsidR="00D1302E" w:rsidRPr="00B66678" w:rsidRDefault="00B666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3FD">
                    <w:rPr>
                      <w:rFonts w:ascii="ＭＳ 明朝" w:eastAsia="ＭＳ 明朝" w:hAnsi="ＭＳ 明朝" w:cs="ＭＳ 明朝"/>
                      <w:bCs/>
                      <w:spacing w:val="6"/>
                      <w:kern w:val="0"/>
                      <w:szCs w:val="21"/>
                    </w:rPr>
                    <w:t>https://www.smttas.jp/digital/dxpolicy.html</w:t>
                  </w:r>
                </w:p>
              </w:tc>
            </w:tr>
            <w:tr w:rsidR="00D1302E" w:rsidRPr="00DD56DC" w14:paraId="5040428A" w14:textId="77777777" w:rsidTr="00DD56DC">
              <w:trPr>
                <w:trHeight w:val="697"/>
              </w:trPr>
              <w:tc>
                <w:tcPr>
                  <w:tcW w:w="2600" w:type="dxa"/>
                  <w:shd w:val="clear" w:color="auto" w:fill="auto"/>
                  <w:vAlign w:val="center"/>
                </w:tcPr>
                <w:p w14:paraId="2539303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38968AE" w14:textId="4F11D0B9" w:rsidR="00FD38E1" w:rsidRPr="00441E85" w:rsidRDefault="00FD38E1" w:rsidP="00FD38E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41E85">
                    <w:rPr>
                      <w:rFonts w:ascii="ＭＳ 明朝" w:eastAsia="ＭＳ 明朝" w:hAnsi="ＭＳ 明朝" w:cs="ＭＳ 明朝" w:hint="eastAsia"/>
                      <w:color w:val="000000" w:themeColor="text1"/>
                      <w:spacing w:val="6"/>
                      <w:kern w:val="0"/>
                      <w:szCs w:val="21"/>
                    </w:rPr>
                    <w:t>【スミトラＴＡのＤＸ推進体制】</w:t>
                  </w:r>
                </w:p>
                <w:p w14:paraId="5981B7F9" w14:textId="77777777" w:rsidR="00FD38E1" w:rsidRPr="00441E85" w:rsidRDefault="00FD38E1" w:rsidP="00FD38E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41E85">
                    <w:rPr>
                      <w:rFonts w:ascii="ＭＳ 明朝" w:eastAsia="ＭＳ 明朝" w:hAnsi="ＭＳ 明朝" w:cs="ＭＳ 明朝" w:hint="eastAsia"/>
                      <w:color w:val="000000" w:themeColor="text1"/>
                      <w:spacing w:val="6"/>
                      <w:kern w:val="0"/>
                      <w:szCs w:val="21"/>
                    </w:rPr>
                    <w:t>当社は、戦略をスピーディーに実行するため「デジタル企画推進担当」を任命・配置し、デジタル化を推進するとともに、戦略ごとに推進主担当部門を決めて展開しています。</w:t>
                  </w:r>
                </w:p>
                <w:p w14:paraId="1DFA9401" w14:textId="6407F28B" w:rsidR="00D1302E" w:rsidRPr="00441E85" w:rsidRDefault="00FD38E1" w:rsidP="00FD38E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41E85">
                    <w:rPr>
                      <w:rFonts w:ascii="ＭＳ 明朝" w:eastAsia="ＭＳ 明朝" w:hAnsi="ＭＳ 明朝" w:cs="ＭＳ 明朝" w:hint="eastAsia"/>
                      <w:color w:val="000000" w:themeColor="text1"/>
                      <w:spacing w:val="6"/>
                      <w:kern w:val="0"/>
                      <w:szCs w:val="21"/>
                    </w:rPr>
                    <w:t>また、グループ各社と連携してデジタル化への対応を進めることで、三井住友トラスト・グループとしてお客さまに提供する価値とサービス品質の向上を図ります。</w:t>
                  </w:r>
                </w:p>
                <w:p w14:paraId="11565B0A" w14:textId="073D8D75" w:rsidR="005A58E0" w:rsidRPr="00441E85" w:rsidRDefault="005A58E0" w:rsidP="005A58E0">
                  <w:pPr>
                    <w:suppressAutoHyphens/>
                    <w:kinsoku w:val="0"/>
                    <w:overflowPunct w:val="0"/>
                    <w:adjustRightInd w:val="0"/>
                    <w:spacing w:afterLines="50" w:after="120" w:line="238" w:lineRule="exact"/>
                    <w:jc w:val="left"/>
                    <w:textAlignment w:val="center"/>
                    <w:rPr>
                      <w:rFonts w:ascii="ＭＳ 明朝" w:eastAsia="ＭＳ 明朝" w:hAnsi="ＭＳ 明朝" w:cs="ＭＳ 明朝"/>
                      <w:b/>
                      <w:color w:val="000000" w:themeColor="text1"/>
                      <w:spacing w:val="6"/>
                      <w:kern w:val="0"/>
                      <w:szCs w:val="21"/>
                    </w:rPr>
                  </w:pPr>
                  <w:r w:rsidRPr="00441E85">
                    <w:rPr>
                      <w:rFonts w:ascii="ＭＳ 明朝" w:eastAsia="ＭＳ 明朝" w:hAnsi="ＭＳ 明朝" w:cs="ＭＳ 明朝" w:hint="eastAsia"/>
                      <w:b/>
                      <w:color w:val="000000" w:themeColor="text1"/>
                      <w:spacing w:val="6"/>
                      <w:kern w:val="0"/>
                      <w:szCs w:val="21"/>
                    </w:rPr>
                    <w:t>＜推進体制＞</w:t>
                  </w:r>
                </w:p>
                <w:p w14:paraId="38EF4063" w14:textId="47E075E3" w:rsidR="005A58E0" w:rsidRPr="00441E85" w:rsidRDefault="005A58E0" w:rsidP="005A58E0">
                  <w:pPr>
                    <w:suppressAutoHyphens/>
                    <w:kinsoku w:val="0"/>
                    <w:overflowPunct w:val="0"/>
                    <w:adjustRightInd w:val="0"/>
                    <w:spacing w:afterLines="50" w:after="120" w:line="238" w:lineRule="exact"/>
                    <w:jc w:val="left"/>
                    <w:textAlignment w:val="center"/>
                    <w:rPr>
                      <w:rFonts w:ascii="ＭＳ 明朝" w:eastAsia="ＭＳ 明朝" w:hAnsi="ＭＳ 明朝" w:cs="ＭＳ 明朝"/>
                      <w:b/>
                      <w:color w:val="000000" w:themeColor="text1"/>
                      <w:spacing w:val="6"/>
                      <w:kern w:val="0"/>
                      <w:szCs w:val="21"/>
                    </w:rPr>
                  </w:pPr>
                  <w:r w:rsidRPr="00441E85">
                    <w:rPr>
                      <w:rFonts w:ascii="ＭＳ 明朝" w:eastAsia="ＭＳ 明朝" w:hAnsi="ＭＳ 明朝" w:cs="ＭＳ 明朝" w:hint="eastAsia"/>
                      <w:b/>
                      <w:color w:val="000000" w:themeColor="text1"/>
                      <w:spacing w:val="6"/>
                      <w:kern w:val="0"/>
                      <w:szCs w:val="21"/>
                    </w:rPr>
                    <w:t>デジタル企画推進担当によるデジタル化の推進</w:t>
                  </w:r>
                </w:p>
                <w:p w14:paraId="4D85E0D1" w14:textId="77777777" w:rsidR="005A58E0" w:rsidRPr="00441E85" w:rsidRDefault="005A58E0" w:rsidP="005A58E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441E85">
                    <w:rPr>
                      <w:rFonts w:ascii="ＭＳ 明朝" w:eastAsia="ＭＳ 明朝" w:hAnsi="ＭＳ 明朝" w:cs="ＭＳ 明朝" w:hint="eastAsia"/>
                      <w:color w:val="000000" w:themeColor="text1"/>
                      <w:spacing w:val="6"/>
                      <w:kern w:val="0"/>
                      <w:szCs w:val="21"/>
                    </w:rPr>
                    <w:t>戦略をスピーディーに実行するため、部門を横断した「デジタル企画推進担当」を社長直下に任命・配置し、デジタル化を推進しています。</w:t>
                  </w:r>
                </w:p>
                <w:p w14:paraId="240E9D60" w14:textId="16393BC5" w:rsidR="005A58E0" w:rsidRPr="00441E85" w:rsidRDefault="005A58E0" w:rsidP="005A58E0">
                  <w:pPr>
                    <w:suppressAutoHyphens/>
                    <w:kinsoku w:val="0"/>
                    <w:overflowPunct w:val="0"/>
                    <w:adjustRightInd w:val="0"/>
                    <w:spacing w:afterLines="50" w:after="120" w:line="238" w:lineRule="exact"/>
                    <w:jc w:val="left"/>
                    <w:textAlignment w:val="center"/>
                    <w:rPr>
                      <w:rFonts w:ascii="ＭＳ 明朝" w:eastAsia="ＭＳ 明朝" w:hAnsi="ＭＳ 明朝" w:cs="ＭＳ 明朝"/>
                      <w:b/>
                      <w:color w:val="000000" w:themeColor="text1"/>
                      <w:spacing w:val="6"/>
                      <w:kern w:val="0"/>
                      <w:szCs w:val="21"/>
                    </w:rPr>
                  </w:pPr>
                  <w:r w:rsidRPr="00441E85">
                    <w:rPr>
                      <w:rFonts w:ascii="ＭＳ 明朝" w:eastAsia="ＭＳ 明朝" w:hAnsi="ＭＳ 明朝" w:cs="ＭＳ 明朝" w:hint="eastAsia"/>
                      <w:b/>
                      <w:color w:val="000000" w:themeColor="text1"/>
                      <w:spacing w:val="6"/>
                      <w:kern w:val="0"/>
                      <w:szCs w:val="21"/>
                    </w:rPr>
                    <w:t>戦略推進主担当部門による戦略の推進</w:t>
                  </w:r>
                </w:p>
                <w:p w14:paraId="5FB8317B" w14:textId="6CA38651" w:rsidR="005A58E0" w:rsidRPr="00441E85" w:rsidRDefault="005A58E0" w:rsidP="005A58E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441E85">
                    <w:rPr>
                      <w:rFonts w:ascii="ＭＳ 明朝" w:eastAsia="ＭＳ 明朝" w:hAnsi="ＭＳ 明朝" w:cs="ＭＳ 明朝" w:hint="eastAsia"/>
                      <w:color w:val="000000" w:themeColor="text1"/>
                      <w:spacing w:val="6"/>
                      <w:kern w:val="0"/>
                      <w:szCs w:val="21"/>
                    </w:rPr>
                    <w:t>各戦略を推進するにあたり、責任と権限を明確にするため推進の主担当部門を決めて取り組んでいます。</w:t>
                  </w:r>
                </w:p>
                <w:p w14:paraId="384F3212" w14:textId="34C530E1" w:rsidR="005A58E0" w:rsidRPr="00441E85" w:rsidRDefault="005A58E0" w:rsidP="00342AE4">
                  <w:pPr>
                    <w:suppressAutoHyphens/>
                    <w:kinsoku w:val="0"/>
                    <w:overflowPunct w:val="0"/>
                    <w:adjustRightInd w:val="0"/>
                    <w:spacing w:afterLines="50" w:after="120" w:line="238" w:lineRule="exact"/>
                    <w:jc w:val="left"/>
                    <w:textAlignment w:val="center"/>
                    <w:rPr>
                      <w:rFonts w:ascii="ＭＳ 明朝" w:eastAsia="ＭＳ 明朝" w:hAnsi="ＭＳ 明朝" w:cs="ＭＳ 明朝"/>
                      <w:b/>
                      <w:color w:val="000000" w:themeColor="text1"/>
                      <w:spacing w:val="6"/>
                      <w:kern w:val="0"/>
                      <w:szCs w:val="21"/>
                    </w:rPr>
                  </w:pPr>
                  <w:r w:rsidRPr="00441E85">
                    <w:rPr>
                      <w:rFonts w:ascii="ＭＳ 明朝" w:eastAsia="ＭＳ 明朝" w:hAnsi="ＭＳ 明朝" w:cs="ＭＳ 明朝" w:hint="eastAsia"/>
                      <w:b/>
                      <w:color w:val="000000" w:themeColor="text1"/>
                      <w:spacing w:val="6"/>
                      <w:kern w:val="0"/>
                      <w:szCs w:val="21"/>
                    </w:rPr>
                    <w:t>＜グループ各社との連携＞</w:t>
                  </w:r>
                </w:p>
                <w:p w14:paraId="5140B614" w14:textId="36860B92" w:rsidR="005A58E0" w:rsidRPr="00441E85" w:rsidRDefault="005A58E0" w:rsidP="00342AE4">
                  <w:pPr>
                    <w:suppressAutoHyphens/>
                    <w:kinsoku w:val="0"/>
                    <w:overflowPunct w:val="0"/>
                    <w:adjustRightInd w:val="0"/>
                    <w:spacing w:afterLines="50" w:after="120" w:line="238" w:lineRule="exact"/>
                    <w:jc w:val="left"/>
                    <w:textAlignment w:val="center"/>
                    <w:rPr>
                      <w:rFonts w:ascii="ＭＳ 明朝" w:eastAsia="ＭＳ 明朝" w:hAnsi="ＭＳ 明朝" w:cs="ＭＳ 明朝"/>
                      <w:b/>
                      <w:color w:val="000000" w:themeColor="text1"/>
                      <w:spacing w:val="6"/>
                      <w:kern w:val="0"/>
                      <w:szCs w:val="21"/>
                    </w:rPr>
                  </w:pPr>
                  <w:r w:rsidRPr="00441E85">
                    <w:rPr>
                      <w:rFonts w:ascii="ＭＳ 明朝" w:eastAsia="ＭＳ 明朝" w:hAnsi="ＭＳ 明朝" w:cs="ＭＳ 明朝" w:hint="eastAsia"/>
                      <w:b/>
                      <w:color w:val="000000" w:themeColor="text1"/>
                      <w:spacing w:val="6"/>
                      <w:kern w:val="0"/>
                      <w:szCs w:val="21"/>
                    </w:rPr>
                    <w:t>グループ会社との連携によるデジタル化の推進</w:t>
                  </w:r>
                </w:p>
                <w:p w14:paraId="4C02A0D5" w14:textId="77777777" w:rsidR="00D1302E" w:rsidRPr="00441E85" w:rsidRDefault="005A58E0" w:rsidP="00342AE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441E85">
                    <w:rPr>
                      <w:rFonts w:ascii="ＭＳ 明朝" w:eastAsia="ＭＳ 明朝" w:hAnsi="ＭＳ 明朝" w:cs="ＭＳ 明朝" w:hint="eastAsia"/>
                      <w:color w:val="000000" w:themeColor="text1"/>
                      <w:spacing w:val="6"/>
                      <w:kern w:val="0"/>
                      <w:szCs w:val="21"/>
                    </w:rPr>
                    <w:t>グループ各社に対し主体的にノウハウを提供する等、三井住友信託銀行のデジタル施策とコラボレーションし、グループ全体のデジタル化促進に向けた取り組みを推進しています。</w:t>
                  </w:r>
                </w:p>
                <w:p w14:paraId="41422BF2" w14:textId="77777777" w:rsidR="00342AE4" w:rsidRPr="00441E85" w:rsidRDefault="00342AE4" w:rsidP="00342AE4">
                  <w:pPr>
                    <w:suppressAutoHyphens/>
                    <w:kinsoku w:val="0"/>
                    <w:overflowPunct w:val="0"/>
                    <w:adjustRightInd w:val="0"/>
                    <w:spacing w:afterLines="50" w:after="120" w:line="238" w:lineRule="exact"/>
                    <w:jc w:val="left"/>
                    <w:textAlignment w:val="center"/>
                    <w:rPr>
                      <w:rFonts w:ascii="ＭＳ 明朝" w:eastAsia="ＭＳ 明朝" w:hAnsi="ＭＳ 明朝" w:cs="ＭＳ 明朝"/>
                      <w:b/>
                      <w:color w:val="000000" w:themeColor="text1"/>
                      <w:spacing w:val="6"/>
                      <w:kern w:val="0"/>
                      <w:szCs w:val="21"/>
                    </w:rPr>
                  </w:pPr>
                  <w:r w:rsidRPr="00441E85">
                    <w:rPr>
                      <w:rFonts w:ascii="ＭＳ 明朝" w:eastAsia="ＭＳ 明朝" w:hAnsi="ＭＳ 明朝" w:cs="ＭＳ 明朝" w:hint="eastAsia"/>
                      <w:b/>
                      <w:color w:val="000000" w:themeColor="text1"/>
                      <w:spacing w:val="6"/>
                      <w:kern w:val="0"/>
                      <w:szCs w:val="21"/>
                    </w:rPr>
                    <w:lastRenderedPageBreak/>
                    <w:t>＜人材育成・確保＞</w:t>
                  </w:r>
                </w:p>
                <w:p w14:paraId="5D8C6B4D" w14:textId="77777777" w:rsidR="00FA74BC" w:rsidRPr="00441E85" w:rsidRDefault="00FA74BC" w:rsidP="00342AE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b/>
                      <w:color w:val="000000" w:themeColor="text1"/>
                      <w:spacing w:val="6"/>
                      <w:kern w:val="0"/>
                      <w:szCs w:val="21"/>
                    </w:rPr>
                  </w:pPr>
                  <w:r w:rsidRPr="00441E85">
                    <w:rPr>
                      <w:rFonts w:ascii="ＭＳ 明朝" w:eastAsia="ＭＳ 明朝" w:hAnsi="ＭＳ 明朝" w:cs="ＭＳ 明朝" w:hint="eastAsia"/>
                      <w:b/>
                      <w:color w:val="000000" w:themeColor="text1"/>
                      <w:spacing w:val="6"/>
                      <w:kern w:val="0"/>
                      <w:szCs w:val="21"/>
                    </w:rPr>
                    <w:t>IT関連資格取得の促進と育成プログラム等の推進</w:t>
                  </w:r>
                </w:p>
                <w:p w14:paraId="310CB9CA" w14:textId="1959524E" w:rsidR="00342AE4" w:rsidRPr="00441E85" w:rsidRDefault="00BD6F71" w:rsidP="00342AE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BD6F71">
                    <w:rPr>
                      <w:rFonts w:ascii="ＭＳ 明朝" w:eastAsia="ＭＳ 明朝" w:hAnsi="ＭＳ 明朝" w:cs="ＭＳ 明朝" w:hint="eastAsia"/>
                      <w:color w:val="000000" w:themeColor="text1"/>
                      <w:spacing w:val="6"/>
                      <w:kern w:val="0"/>
                      <w:szCs w:val="21"/>
                    </w:rPr>
                    <w:t>デジタル化推進を担う人材育成・確保のために「IT関連資格取得」の促進、「業務プロセス企画・管理人材」育成プログラムの策定、各種学習プラットホームの活用等により、人材育成・確保に注力しています。</w:t>
                  </w:r>
                </w:p>
              </w:tc>
            </w:tr>
          </w:tbl>
          <w:p w14:paraId="4C457EE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66678" w:rsidRPr="00DD56DC" w14:paraId="7D056D5B" w14:textId="77777777" w:rsidTr="00DD56DC">
              <w:trPr>
                <w:trHeight w:val="707"/>
              </w:trPr>
              <w:tc>
                <w:tcPr>
                  <w:tcW w:w="2600" w:type="dxa"/>
                  <w:shd w:val="clear" w:color="auto" w:fill="auto"/>
                  <w:vAlign w:val="center"/>
                </w:tcPr>
                <w:p w14:paraId="35DC78DD" w14:textId="77777777" w:rsidR="00B66678" w:rsidRPr="00DD56DC" w:rsidRDefault="00B66678" w:rsidP="00B6667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A76914C" w14:textId="77777777" w:rsidR="00B66678" w:rsidRPr="006573FD" w:rsidRDefault="00B66678" w:rsidP="00B66678">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6573FD">
                    <w:rPr>
                      <w:rFonts w:ascii="ＭＳ 明朝" w:eastAsia="ＭＳ 明朝" w:hAnsi="ＭＳ 明朝" w:cs="ＭＳ 明朝" w:hint="eastAsia"/>
                      <w:bCs/>
                      <w:spacing w:val="6"/>
                      <w:kern w:val="0"/>
                      <w:szCs w:val="21"/>
                    </w:rPr>
                    <w:t>弊社Webサイト「スミトラTAのDX」内の「スミトラTAのDX</w:t>
                  </w:r>
                  <w:r>
                    <w:rPr>
                      <w:rFonts w:ascii="ＭＳ 明朝" w:eastAsia="ＭＳ 明朝" w:hAnsi="ＭＳ 明朝" w:cs="ＭＳ 明朝" w:hint="eastAsia"/>
                      <w:bCs/>
                      <w:spacing w:val="6"/>
                      <w:kern w:val="0"/>
                      <w:szCs w:val="21"/>
                    </w:rPr>
                    <w:t>基本方針」</w:t>
                  </w:r>
                </w:p>
                <w:p w14:paraId="603C1BDA" w14:textId="21B0CCDB" w:rsidR="00B66678" w:rsidRPr="00DD56DC" w:rsidRDefault="00B66678" w:rsidP="00B66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3FD">
                    <w:rPr>
                      <w:rFonts w:ascii="ＭＳ 明朝" w:eastAsia="ＭＳ 明朝" w:hAnsi="ＭＳ 明朝" w:cs="ＭＳ 明朝"/>
                      <w:bCs/>
                      <w:spacing w:val="6"/>
                      <w:kern w:val="0"/>
                      <w:szCs w:val="21"/>
                    </w:rPr>
                    <w:t>https://www.smttas.jp/digital/dxpolicy.html</w:t>
                  </w:r>
                </w:p>
              </w:tc>
            </w:tr>
            <w:tr w:rsidR="00B66678" w:rsidRPr="00DD56DC" w14:paraId="7479E3C3" w14:textId="77777777" w:rsidTr="00DD56DC">
              <w:trPr>
                <w:trHeight w:val="697"/>
              </w:trPr>
              <w:tc>
                <w:tcPr>
                  <w:tcW w:w="2600" w:type="dxa"/>
                  <w:shd w:val="clear" w:color="auto" w:fill="auto"/>
                  <w:vAlign w:val="center"/>
                </w:tcPr>
                <w:p w14:paraId="5441433A" w14:textId="77777777" w:rsidR="00B66678" w:rsidRPr="00DD56DC" w:rsidRDefault="00B66678" w:rsidP="00B6667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26C6A91D" w:rsidR="00B66678" w:rsidRDefault="00010FCF" w:rsidP="00B66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0FCF">
                    <w:rPr>
                      <w:rFonts w:ascii="ＭＳ 明朝" w:eastAsia="ＭＳ 明朝" w:hAnsi="ＭＳ 明朝" w:cs="ＭＳ 明朝" w:hint="eastAsia"/>
                      <w:spacing w:val="6"/>
                      <w:kern w:val="0"/>
                      <w:szCs w:val="21"/>
                    </w:rPr>
                    <w:t>弊社では、戦略実行の土台となるIT環境の整備を進めています。戦略に紐づく主な取組事例の概要と今後の計画について下記で示すほか、弊社Webサイト「スミトラTAのDX」内の「スミトラTAのDX基本方針」にて詳細を公表しています。</w:t>
                  </w:r>
                </w:p>
                <w:p w14:paraId="4167922C" w14:textId="49E0FFAE" w:rsidR="00010FCF" w:rsidRPr="00010FCF" w:rsidRDefault="00010FCF" w:rsidP="00010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10FCF">
                    <w:rPr>
                      <w:rFonts w:ascii="ＭＳ 明朝" w:eastAsia="ＭＳ 明朝" w:hAnsi="ＭＳ 明朝" w:cs="ＭＳ 明朝" w:hint="eastAsia"/>
                      <w:spacing w:val="6"/>
                      <w:kern w:val="0"/>
                      <w:szCs w:val="21"/>
                    </w:rPr>
                    <w:t>スミトラＴＡのＤＸ取組事例</w:t>
                  </w:r>
                  <w:r>
                    <w:rPr>
                      <w:rFonts w:ascii="ＭＳ 明朝" w:eastAsia="ＭＳ 明朝" w:hAnsi="ＭＳ 明朝" w:cs="ＭＳ 明朝" w:hint="eastAsia"/>
                      <w:spacing w:val="6"/>
                      <w:kern w:val="0"/>
                      <w:szCs w:val="21"/>
                    </w:rPr>
                    <w:t>】</w:t>
                  </w:r>
                </w:p>
                <w:p w14:paraId="2E5287B7" w14:textId="3D5F76F4" w:rsidR="00010FCF" w:rsidRPr="00DD56DC" w:rsidRDefault="00010FCF" w:rsidP="00010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0FCF">
                    <w:rPr>
                      <w:rFonts w:ascii="ＭＳ 明朝" w:eastAsia="ＭＳ 明朝" w:hAnsi="ＭＳ 明朝" w:cs="ＭＳ 明朝" w:hint="eastAsia"/>
                      <w:spacing w:val="6"/>
                      <w:kern w:val="0"/>
                      <w:szCs w:val="21"/>
                    </w:rPr>
                    <w:t>スミトラTAのDXビジョンに基づく取組事例の一部をご紹介します。</w:t>
                  </w:r>
                </w:p>
                <w:p w14:paraId="17FD9C0A" w14:textId="5D62B88F" w:rsidR="00B66678" w:rsidRPr="00E56895" w:rsidRDefault="00010FCF" w:rsidP="00010FCF">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E56895">
                    <w:rPr>
                      <w:rFonts w:ascii="ＭＳ 明朝" w:eastAsia="ＭＳ 明朝" w:hAnsi="ＭＳ 明朝" w:cs="ＭＳ 明朝" w:hint="eastAsia"/>
                      <w:b/>
                      <w:spacing w:val="6"/>
                      <w:kern w:val="0"/>
                      <w:szCs w:val="21"/>
                    </w:rPr>
                    <w:t>戦略4　コンサルティング領域の強化</w:t>
                  </w:r>
                </w:p>
                <w:p w14:paraId="2F8D95D2" w14:textId="77777777" w:rsidR="00010FCF" w:rsidRPr="00010FCF" w:rsidRDefault="00010FCF" w:rsidP="00010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0FCF">
                    <w:rPr>
                      <w:rFonts w:ascii="ＭＳ 明朝" w:eastAsia="ＭＳ 明朝" w:hAnsi="ＭＳ 明朝" w:cs="ＭＳ 明朝" w:hint="eastAsia"/>
                      <w:spacing w:val="6"/>
                      <w:kern w:val="0"/>
                      <w:szCs w:val="21"/>
                    </w:rPr>
                    <w:t>■コールセンターAIシステムの活用によるコンサルティングサービスの強化</w:t>
                  </w:r>
                </w:p>
                <w:p w14:paraId="399BAF79" w14:textId="77777777" w:rsidR="00010FCF" w:rsidRDefault="00010FCF" w:rsidP="00010FC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10FCF">
                    <w:rPr>
                      <w:rFonts w:ascii="ＭＳ 明朝" w:eastAsia="ＭＳ 明朝" w:hAnsi="ＭＳ 明朝" w:cs="ＭＳ 明朝" w:hint="eastAsia"/>
                      <w:spacing w:val="6"/>
                      <w:kern w:val="0"/>
                      <w:szCs w:val="21"/>
                    </w:rPr>
                    <w:t>コールセンターにお問い合わせいただいた際の通話音声をAIシステムで「テキストに変換」、「通話内容を自動要約」し、株主さまとの応対記録の作成時間の短縮を実現しています。 今後の展開として、AIシステムで実現した「通話音声テキスト」のデータ活用を検討しているほか、蓄積したテキストデータの分析を行い、株主動向レポート作成などの新サービス開発やコンサルティング素材として活用を進める予定です。</w:t>
                  </w:r>
                </w:p>
                <w:p w14:paraId="267E0106" w14:textId="0B439BD3" w:rsidR="00010FCF" w:rsidRPr="00E56895" w:rsidRDefault="00010FCF" w:rsidP="00010FCF">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E56895">
                    <w:rPr>
                      <w:rFonts w:ascii="ＭＳ 明朝" w:eastAsia="ＭＳ 明朝" w:hAnsi="ＭＳ 明朝" w:cs="ＭＳ 明朝" w:hint="eastAsia"/>
                      <w:b/>
                      <w:spacing w:val="6"/>
                      <w:kern w:val="0"/>
                      <w:szCs w:val="21"/>
                    </w:rPr>
                    <w:t>戦略5</w:t>
                  </w:r>
                  <w:r w:rsidR="00D313DB" w:rsidRPr="00E56895">
                    <w:rPr>
                      <w:rFonts w:ascii="ＭＳ 明朝" w:eastAsia="ＭＳ 明朝" w:hAnsi="ＭＳ 明朝" w:cs="ＭＳ 明朝" w:hint="eastAsia"/>
                      <w:b/>
                      <w:spacing w:val="6"/>
                      <w:kern w:val="0"/>
                      <w:szCs w:val="21"/>
                    </w:rPr>
                    <w:t xml:space="preserve">　</w:t>
                  </w:r>
                  <w:r w:rsidRPr="00E56895">
                    <w:rPr>
                      <w:rFonts w:ascii="ＭＳ 明朝" w:eastAsia="ＭＳ 明朝" w:hAnsi="ＭＳ 明朝" w:cs="ＭＳ 明朝" w:hint="eastAsia"/>
                      <w:b/>
                      <w:spacing w:val="6"/>
                      <w:kern w:val="0"/>
                      <w:szCs w:val="21"/>
                    </w:rPr>
                    <w:t>業務改善、自動化の促進</w:t>
                  </w:r>
                </w:p>
                <w:p w14:paraId="7E0F002A" w14:textId="77777777" w:rsidR="00010FCF" w:rsidRPr="00010FCF" w:rsidRDefault="00010FCF" w:rsidP="00010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0FCF">
                    <w:rPr>
                      <w:rFonts w:ascii="ＭＳ 明朝" w:eastAsia="ＭＳ 明朝" w:hAnsi="ＭＳ 明朝" w:cs="ＭＳ 明朝" w:hint="eastAsia"/>
                      <w:spacing w:val="6"/>
                      <w:kern w:val="0"/>
                      <w:szCs w:val="21"/>
                    </w:rPr>
                    <w:t>■RPA</w:t>
                  </w:r>
                </w:p>
                <w:p w14:paraId="77C57178" w14:textId="77777777" w:rsidR="00C07635" w:rsidRPr="00DF4AC4" w:rsidRDefault="00C07635" w:rsidP="00010F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F4AC4">
                    <w:rPr>
                      <w:rFonts w:ascii="ＭＳ 明朝" w:eastAsia="ＭＳ 明朝" w:hAnsi="ＭＳ 明朝" w:cs="ＭＳ 明朝" w:hint="eastAsia"/>
                      <w:color w:val="000000" w:themeColor="text1"/>
                      <w:spacing w:val="6"/>
                      <w:kern w:val="0"/>
                      <w:szCs w:val="21"/>
                    </w:rPr>
                    <w:t>定形業務はRPAを活用した自動処理化を推進しています。当社では多数のRPAを導入しており、業務の効率化、正確性向上および社員の負担軽減にも大きく寄与しており、更なる導入を進めています。</w:t>
                  </w:r>
                </w:p>
                <w:p w14:paraId="5994106D" w14:textId="5E838D02" w:rsidR="00010FCF" w:rsidRPr="00DF4AC4" w:rsidRDefault="00010FCF" w:rsidP="00010F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F4AC4">
                    <w:rPr>
                      <w:rFonts w:ascii="ＭＳ 明朝" w:eastAsia="ＭＳ 明朝" w:hAnsi="ＭＳ 明朝" w:cs="ＭＳ 明朝" w:hint="eastAsia"/>
                      <w:color w:val="000000" w:themeColor="text1"/>
                      <w:spacing w:val="6"/>
                      <w:kern w:val="0"/>
                      <w:szCs w:val="21"/>
                    </w:rPr>
                    <w:t>■社内稟議ワークフローシステム</w:t>
                  </w:r>
                </w:p>
                <w:p w14:paraId="2047049C" w14:textId="77777777" w:rsidR="00010FCF" w:rsidRPr="00DF4AC4" w:rsidRDefault="00010FCF" w:rsidP="00DA6F3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DF4AC4">
                    <w:rPr>
                      <w:rFonts w:ascii="ＭＳ 明朝" w:eastAsia="ＭＳ 明朝" w:hAnsi="ＭＳ 明朝" w:cs="ＭＳ 明朝" w:hint="eastAsia"/>
                      <w:color w:val="000000" w:themeColor="text1"/>
                      <w:spacing w:val="6"/>
                      <w:kern w:val="0"/>
                      <w:szCs w:val="21"/>
                    </w:rPr>
                    <w:t>従来、稟議書は書面で起案し、承認者から決裁者へ順次回覧、決裁後も関係者へ書面を回覧していた業務を、Webシステムの導入によりワークフロー化しました。これにより稟議手続きの迅速化とペーパーレス化を実現しました。</w:t>
                  </w:r>
                </w:p>
                <w:p w14:paraId="5F88946F" w14:textId="77777777" w:rsidR="00010FCF" w:rsidRPr="00DF4AC4" w:rsidRDefault="00010FCF" w:rsidP="00010F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F4AC4">
                    <w:rPr>
                      <w:rFonts w:ascii="ＭＳ 明朝" w:eastAsia="ＭＳ 明朝" w:hAnsi="ＭＳ 明朝" w:cs="ＭＳ 明朝" w:hint="eastAsia"/>
                      <w:color w:val="000000" w:themeColor="text1"/>
                      <w:spacing w:val="6"/>
                      <w:kern w:val="0"/>
                      <w:szCs w:val="21"/>
                    </w:rPr>
                    <w:t>■契約書管理システム</w:t>
                  </w:r>
                </w:p>
                <w:p w14:paraId="7A6AF598" w14:textId="77777777" w:rsidR="00010FCF" w:rsidRPr="00DF4AC4" w:rsidRDefault="00010FCF" w:rsidP="00DA6F3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DF4AC4">
                    <w:rPr>
                      <w:rFonts w:ascii="ＭＳ 明朝" w:eastAsia="ＭＳ 明朝" w:hAnsi="ＭＳ 明朝" w:cs="ＭＳ 明朝" w:hint="eastAsia"/>
                      <w:color w:val="000000" w:themeColor="text1"/>
                      <w:spacing w:val="6"/>
                      <w:kern w:val="0"/>
                      <w:szCs w:val="21"/>
                    </w:rPr>
                    <w:t>契約書等を全てイメージデータ化していますので、当社拠点のどこからでも、閲覧が可能です。</w:t>
                  </w:r>
                </w:p>
                <w:p w14:paraId="35865811" w14:textId="23A733CF" w:rsidR="00010FCF" w:rsidRPr="00DF4AC4" w:rsidRDefault="00010FCF" w:rsidP="00010FCF">
                  <w:pPr>
                    <w:suppressAutoHyphens/>
                    <w:kinsoku w:val="0"/>
                    <w:overflowPunct w:val="0"/>
                    <w:adjustRightInd w:val="0"/>
                    <w:spacing w:afterLines="50" w:after="120" w:line="238" w:lineRule="exact"/>
                    <w:jc w:val="left"/>
                    <w:textAlignment w:val="center"/>
                    <w:rPr>
                      <w:rFonts w:ascii="ＭＳ 明朝" w:eastAsia="ＭＳ 明朝" w:hAnsi="ＭＳ 明朝" w:cs="ＭＳ 明朝"/>
                      <w:b/>
                      <w:color w:val="000000" w:themeColor="text1"/>
                      <w:spacing w:val="6"/>
                      <w:kern w:val="0"/>
                      <w:szCs w:val="21"/>
                    </w:rPr>
                  </w:pPr>
                  <w:r w:rsidRPr="00DF4AC4">
                    <w:rPr>
                      <w:rFonts w:ascii="ＭＳ 明朝" w:eastAsia="ＭＳ 明朝" w:hAnsi="ＭＳ 明朝" w:cs="ＭＳ 明朝" w:hint="eastAsia"/>
                      <w:b/>
                      <w:color w:val="000000" w:themeColor="text1"/>
                      <w:spacing w:val="6"/>
                      <w:kern w:val="0"/>
                      <w:szCs w:val="21"/>
                    </w:rPr>
                    <w:t>戦略6</w:t>
                  </w:r>
                  <w:r w:rsidR="00D313DB" w:rsidRPr="00DF4AC4">
                    <w:rPr>
                      <w:rFonts w:ascii="ＭＳ 明朝" w:eastAsia="ＭＳ 明朝" w:hAnsi="ＭＳ 明朝" w:cs="ＭＳ 明朝" w:hint="eastAsia"/>
                      <w:b/>
                      <w:color w:val="000000" w:themeColor="text1"/>
                      <w:spacing w:val="6"/>
                      <w:kern w:val="0"/>
                      <w:szCs w:val="21"/>
                    </w:rPr>
                    <w:t xml:space="preserve">　</w:t>
                  </w:r>
                  <w:r w:rsidRPr="00DF4AC4">
                    <w:rPr>
                      <w:rFonts w:ascii="ＭＳ 明朝" w:eastAsia="ＭＳ 明朝" w:hAnsi="ＭＳ 明朝" w:cs="ＭＳ 明朝" w:hint="eastAsia"/>
                      <w:b/>
                      <w:color w:val="000000" w:themeColor="text1"/>
                      <w:spacing w:val="6"/>
                      <w:kern w:val="0"/>
                      <w:szCs w:val="21"/>
                    </w:rPr>
                    <w:t>ワークスタイルの変革</w:t>
                  </w:r>
                </w:p>
                <w:p w14:paraId="0A08CF87" w14:textId="77777777" w:rsidR="00010FCF" w:rsidRPr="00DF4AC4" w:rsidRDefault="00010FCF" w:rsidP="00010F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F4AC4">
                    <w:rPr>
                      <w:rFonts w:ascii="ＭＳ 明朝" w:eastAsia="ＭＳ 明朝" w:hAnsi="ＭＳ 明朝" w:cs="ＭＳ 明朝" w:hint="eastAsia"/>
                      <w:color w:val="000000" w:themeColor="text1"/>
                      <w:spacing w:val="6"/>
                      <w:kern w:val="0"/>
                      <w:szCs w:val="21"/>
                    </w:rPr>
                    <w:t>■テレワークシステム</w:t>
                  </w:r>
                </w:p>
                <w:p w14:paraId="7B1BCC4F" w14:textId="4D1E0443" w:rsidR="00010FCF" w:rsidRPr="00C07635" w:rsidRDefault="00C07635" w:rsidP="00C0763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F4AC4">
                    <w:rPr>
                      <w:rFonts w:ascii="ＭＳ 明朝" w:eastAsia="ＭＳ 明朝" w:hAnsi="ＭＳ 明朝" w:cs="ＭＳ 明朝" w:hint="eastAsia"/>
                      <w:color w:val="000000" w:themeColor="text1"/>
                      <w:spacing w:val="6"/>
                      <w:kern w:val="0"/>
                      <w:szCs w:val="21"/>
                    </w:rPr>
                    <w:t>全職員にテレワークPCを一人一台貸与し、社内OAシステムの遠隔操作ができるテレワークシステムを導入しています。子育てや介護等にも対応した働き方の多様性向上と災害等の緊急時対応への対策を推進しています。</w:t>
                  </w:r>
                </w:p>
              </w:tc>
            </w:tr>
          </w:tbl>
          <w:p w14:paraId="0323B3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8690733" w14:textId="77777777" w:rsidTr="00DD56DC">
              <w:trPr>
                <w:trHeight w:val="707"/>
              </w:trPr>
              <w:tc>
                <w:tcPr>
                  <w:tcW w:w="2600" w:type="dxa"/>
                  <w:shd w:val="clear" w:color="auto" w:fill="auto"/>
                  <w:vAlign w:val="center"/>
                </w:tcPr>
                <w:p w14:paraId="3ECA72E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6AFB255A" w:rsidR="00D1302E" w:rsidRPr="00DD56DC" w:rsidRDefault="00B666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21B5">
                    <w:rPr>
                      <w:rFonts w:ascii="ＭＳ 明朝" w:eastAsia="ＭＳ 明朝" w:hAnsi="ＭＳ 明朝" w:cs="ＭＳ 明朝" w:hint="eastAsia"/>
                      <w:bCs/>
                      <w:spacing w:val="6"/>
                      <w:kern w:val="0"/>
                      <w:szCs w:val="21"/>
                    </w:rPr>
                    <w:t>スミトラTAのDX</w:t>
                  </w:r>
                  <w:r>
                    <w:rPr>
                      <w:rFonts w:ascii="ＭＳ 明朝" w:eastAsia="ＭＳ 明朝" w:hAnsi="ＭＳ 明朝" w:cs="ＭＳ 明朝" w:hint="eastAsia"/>
                      <w:bCs/>
                      <w:spacing w:val="6"/>
                      <w:kern w:val="0"/>
                      <w:szCs w:val="21"/>
                    </w:rPr>
                    <w:t>基本方針</w:t>
                  </w:r>
                </w:p>
                <w:p w14:paraId="6D53F19D"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655C5BE1" w14:textId="77777777" w:rsidTr="00DD56DC">
              <w:trPr>
                <w:trHeight w:val="697"/>
              </w:trPr>
              <w:tc>
                <w:tcPr>
                  <w:tcW w:w="2600" w:type="dxa"/>
                  <w:shd w:val="clear" w:color="auto" w:fill="auto"/>
                  <w:vAlign w:val="center"/>
                </w:tcPr>
                <w:p w14:paraId="0046106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501849F" w:rsidR="00D1302E" w:rsidRPr="00DD56DC" w:rsidRDefault="004C35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2022年5月30</w:t>
                  </w:r>
                  <w:r w:rsidR="00D1302E" w:rsidRPr="00DD56DC">
                    <w:rPr>
                      <w:rFonts w:ascii="ＭＳ 明朝" w:eastAsia="ＭＳ 明朝" w:hAnsi="ＭＳ 明朝" w:cs="ＭＳ 明朝" w:hint="eastAsia"/>
                      <w:spacing w:val="6"/>
                      <w:kern w:val="0"/>
                      <w:szCs w:val="21"/>
                    </w:rPr>
                    <w:t>日</w:t>
                  </w:r>
                </w:p>
                <w:p w14:paraId="12B92F68"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41F5F9BC" w14:textId="77777777" w:rsidTr="00DD56DC">
              <w:trPr>
                <w:trHeight w:val="707"/>
              </w:trPr>
              <w:tc>
                <w:tcPr>
                  <w:tcW w:w="2600" w:type="dxa"/>
                  <w:shd w:val="clear" w:color="auto" w:fill="auto"/>
                  <w:vAlign w:val="center"/>
                </w:tcPr>
                <w:p w14:paraId="233DC24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984A5C" w14:textId="77777777" w:rsidR="00B66678" w:rsidRPr="006573FD" w:rsidRDefault="00B66678" w:rsidP="00B66678">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6573FD">
                    <w:rPr>
                      <w:rFonts w:ascii="ＭＳ 明朝" w:eastAsia="ＭＳ 明朝" w:hAnsi="ＭＳ 明朝" w:cs="ＭＳ 明朝" w:hint="eastAsia"/>
                      <w:bCs/>
                      <w:spacing w:val="6"/>
                      <w:kern w:val="0"/>
                      <w:szCs w:val="21"/>
                    </w:rPr>
                    <w:t>弊社Webサイト「スミトラTAのDX」内の「スミトラTAのDX基本方針」にて公表</w:t>
                  </w:r>
                </w:p>
                <w:p w14:paraId="0AF707E1" w14:textId="2527D9F3" w:rsidR="00D1302E" w:rsidRPr="00B66678" w:rsidRDefault="00B666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3FD">
                    <w:rPr>
                      <w:rFonts w:ascii="ＭＳ 明朝" w:eastAsia="ＭＳ 明朝" w:hAnsi="ＭＳ 明朝" w:cs="ＭＳ 明朝"/>
                      <w:bCs/>
                      <w:spacing w:val="6"/>
                      <w:kern w:val="0"/>
                      <w:szCs w:val="21"/>
                    </w:rPr>
                    <w:t>https://www.smttas.jp/digital/dxpolicy.html</w:t>
                  </w:r>
                </w:p>
              </w:tc>
            </w:tr>
            <w:tr w:rsidR="00D1302E" w:rsidRPr="00DD56DC" w14:paraId="3219FCF2" w14:textId="77777777" w:rsidTr="00DD56DC">
              <w:trPr>
                <w:trHeight w:val="697"/>
              </w:trPr>
              <w:tc>
                <w:tcPr>
                  <w:tcW w:w="2600" w:type="dxa"/>
                  <w:shd w:val="clear" w:color="auto" w:fill="auto"/>
                  <w:vAlign w:val="center"/>
                </w:tcPr>
                <w:p w14:paraId="147A879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FFEEED4" w14:textId="306D2D1B" w:rsidR="00DA6F3A" w:rsidRDefault="00DA6F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F3A">
                    <w:rPr>
                      <w:rFonts w:ascii="ＭＳ 明朝" w:eastAsia="ＭＳ 明朝" w:hAnsi="ＭＳ 明朝" w:cs="ＭＳ 明朝" w:hint="eastAsia"/>
                      <w:spacing w:val="6"/>
                      <w:kern w:val="0"/>
                      <w:szCs w:val="21"/>
                    </w:rPr>
                    <w:t>弊社では、戦略の推進度を評価するため設問(2)で記載した戦略1～7それぞれについて定量指標もしくは定性指標を定めていますが、</w:t>
                  </w:r>
                  <w:r w:rsidRPr="00DF4AC4">
                    <w:rPr>
                      <w:rFonts w:ascii="ＭＳ 明朝" w:eastAsia="ＭＳ 明朝" w:hAnsi="ＭＳ 明朝" w:cs="ＭＳ 明朝" w:hint="eastAsia"/>
                      <w:spacing w:val="6"/>
                      <w:kern w:val="0"/>
                      <w:szCs w:val="21"/>
                    </w:rPr>
                    <w:t>目標数値については公表していません。数値については、申請チェックシートにのみ記載しています。</w:t>
                  </w:r>
                </w:p>
                <w:p w14:paraId="30FA585C" w14:textId="046C3695" w:rsidR="00DA6F3A" w:rsidRPr="00DA6F3A" w:rsidRDefault="00DA6F3A" w:rsidP="00DA6F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A6F3A">
                    <w:rPr>
                      <w:rFonts w:ascii="ＭＳ 明朝" w:eastAsia="ＭＳ 明朝" w:hAnsi="ＭＳ 明朝" w:cs="ＭＳ 明朝" w:hint="eastAsia"/>
                      <w:spacing w:val="6"/>
                      <w:kern w:val="0"/>
                      <w:szCs w:val="21"/>
                    </w:rPr>
                    <w:t>スミトラＴＡのＤＸ達成指標</w:t>
                  </w:r>
                  <w:r>
                    <w:rPr>
                      <w:rFonts w:ascii="ＭＳ 明朝" w:eastAsia="ＭＳ 明朝" w:hAnsi="ＭＳ 明朝" w:cs="ＭＳ 明朝" w:hint="eastAsia"/>
                      <w:spacing w:val="6"/>
                      <w:kern w:val="0"/>
                      <w:szCs w:val="21"/>
                    </w:rPr>
                    <w:t>】</w:t>
                  </w:r>
                </w:p>
                <w:p w14:paraId="0F1C816A" w14:textId="77777777" w:rsidR="00DA6F3A" w:rsidRPr="00DA6F3A" w:rsidRDefault="00DA6F3A" w:rsidP="00DA6F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F3A">
                    <w:rPr>
                      <w:rFonts w:ascii="ＭＳ 明朝" w:eastAsia="ＭＳ 明朝" w:hAnsi="ＭＳ 明朝" w:cs="ＭＳ 明朝" w:hint="eastAsia"/>
                      <w:spacing w:val="6"/>
                      <w:kern w:val="0"/>
                      <w:szCs w:val="21"/>
                    </w:rPr>
                    <w:t>当社では、設定した戦略を確実に進行するため、各戦略に対して達成指標を設けています。</w:t>
                  </w:r>
                </w:p>
                <w:p w14:paraId="7BCDBFBE" w14:textId="539D77A1" w:rsidR="00DA6F3A" w:rsidRPr="00DD56DC" w:rsidRDefault="00DA6F3A" w:rsidP="00DA6F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F3A">
                    <w:rPr>
                      <w:rFonts w:ascii="ＭＳ 明朝" w:eastAsia="ＭＳ 明朝" w:hAnsi="ＭＳ 明朝" w:cs="ＭＳ 明朝" w:hint="eastAsia"/>
                      <w:spacing w:val="6"/>
                      <w:kern w:val="0"/>
                      <w:szCs w:val="21"/>
                    </w:rPr>
                    <w:t>各達成指標の進捗については、毎月取り纏めたうえで全社で共有しています。</w:t>
                  </w:r>
                </w:p>
                <w:p w14:paraId="4EE46A99" w14:textId="406DB2F3" w:rsidR="00DA6F3A" w:rsidRPr="00DA6F3A" w:rsidRDefault="00DA6F3A" w:rsidP="00DA6F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F3A">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 xml:space="preserve">1　</w:t>
                  </w:r>
                  <w:r w:rsidRPr="00DA6F3A">
                    <w:rPr>
                      <w:rFonts w:ascii="ＭＳ 明朝" w:eastAsia="ＭＳ 明朝" w:hAnsi="ＭＳ 明朝" w:cs="ＭＳ 明朝" w:hint="eastAsia"/>
                      <w:spacing w:val="6"/>
                      <w:kern w:val="0"/>
                      <w:szCs w:val="21"/>
                    </w:rPr>
                    <w:t>事務品質向上施策の推進</w:t>
                  </w:r>
                  <w:r>
                    <w:rPr>
                      <w:rFonts w:ascii="ＭＳ 明朝" w:eastAsia="ＭＳ 明朝" w:hAnsi="ＭＳ 明朝" w:cs="ＭＳ 明朝" w:hint="eastAsia"/>
                      <w:spacing w:val="6"/>
                      <w:kern w:val="0"/>
                      <w:szCs w:val="21"/>
                    </w:rPr>
                    <w:t>：</w:t>
                  </w:r>
                  <w:r w:rsidRPr="00DA6F3A">
                    <w:rPr>
                      <w:rFonts w:ascii="ＭＳ 明朝" w:eastAsia="ＭＳ 明朝" w:hAnsi="ＭＳ 明朝" w:cs="ＭＳ 明朝" w:hint="eastAsia"/>
                      <w:spacing w:val="6"/>
                      <w:kern w:val="0"/>
                      <w:szCs w:val="21"/>
                    </w:rPr>
                    <w:t>オペレーション事故件数</w:t>
                  </w:r>
                </w:p>
                <w:p w14:paraId="6F68188C" w14:textId="01D15B5E" w:rsidR="00DA6F3A" w:rsidRPr="00DA6F3A" w:rsidRDefault="00DA6F3A" w:rsidP="00DA6F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F3A">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 xml:space="preserve">2　</w:t>
                  </w:r>
                  <w:r w:rsidRPr="00DA6F3A">
                    <w:rPr>
                      <w:rFonts w:ascii="ＭＳ 明朝" w:eastAsia="ＭＳ 明朝" w:hAnsi="ＭＳ 明朝" w:cs="ＭＳ 明朝" w:hint="eastAsia"/>
                      <w:spacing w:val="6"/>
                      <w:kern w:val="0"/>
                      <w:szCs w:val="21"/>
                    </w:rPr>
                    <w:t>次世代業務運営体制の確立</w:t>
                  </w:r>
                  <w:r>
                    <w:rPr>
                      <w:rFonts w:ascii="ＭＳ 明朝" w:eastAsia="ＭＳ 明朝" w:hAnsi="ＭＳ 明朝" w:cs="ＭＳ 明朝" w:hint="eastAsia"/>
                      <w:spacing w:val="6"/>
                      <w:kern w:val="0"/>
                      <w:szCs w:val="21"/>
                    </w:rPr>
                    <w:t>：</w:t>
                  </w:r>
                  <w:r w:rsidRPr="00DA6F3A">
                    <w:rPr>
                      <w:rFonts w:ascii="ＭＳ 明朝" w:eastAsia="ＭＳ 明朝" w:hAnsi="ＭＳ 明朝" w:cs="ＭＳ 明朝" w:hint="eastAsia"/>
                      <w:spacing w:val="6"/>
                      <w:kern w:val="0"/>
                      <w:szCs w:val="21"/>
                    </w:rPr>
                    <w:t>バーチャル株主総会における株主認証システム利用社数</w:t>
                  </w:r>
                  <w:r w:rsidR="00055E2A">
                    <w:rPr>
                      <w:rFonts w:ascii="ＭＳ 明朝" w:eastAsia="ＭＳ 明朝" w:hAnsi="ＭＳ 明朝" w:cs="ＭＳ 明朝" w:hint="eastAsia"/>
                      <w:spacing w:val="6"/>
                      <w:kern w:val="0"/>
                      <w:szCs w:val="21"/>
                    </w:rPr>
                    <w:t>、</w:t>
                  </w:r>
                  <w:r w:rsidRPr="00DA6F3A">
                    <w:rPr>
                      <w:rFonts w:ascii="ＭＳ 明朝" w:eastAsia="ＭＳ 明朝" w:hAnsi="ＭＳ 明朝" w:cs="ＭＳ 明朝" w:hint="eastAsia"/>
                      <w:spacing w:val="6"/>
                      <w:kern w:val="0"/>
                      <w:szCs w:val="21"/>
                    </w:rPr>
                    <w:t>インターネットによる議決権行使比率</w:t>
                  </w:r>
                </w:p>
                <w:p w14:paraId="5C6D2A82" w14:textId="3CA64E64" w:rsidR="00DA6F3A" w:rsidRPr="00DA6F3A" w:rsidRDefault="00DA6F3A" w:rsidP="00DA6F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F3A">
                    <w:rPr>
                      <w:rFonts w:ascii="ＭＳ 明朝" w:eastAsia="ＭＳ 明朝" w:hAnsi="ＭＳ 明朝" w:cs="ＭＳ 明朝" w:hint="eastAsia"/>
                      <w:spacing w:val="6"/>
                      <w:kern w:val="0"/>
                      <w:szCs w:val="21"/>
                    </w:rPr>
                    <w:t>戦略</w:t>
                  </w:r>
                  <w:r w:rsidR="00055E2A">
                    <w:rPr>
                      <w:rFonts w:ascii="ＭＳ 明朝" w:eastAsia="ＭＳ 明朝" w:hAnsi="ＭＳ 明朝" w:cs="ＭＳ 明朝" w:hint="eastAsia"/>
                      <w:spacing w:val="6"/>
                      <w:kern w:val="0"/>
                      <w:szCs w:val="21"/>
                    </w:rPr>
                    <w:t xml:space="preserve">3　</w:t>
                  </w:r>
                  <w:r w:rsidRPr="00DA6F3A">
                    <w:rPr>
                      <w:rFonts w:ascii="ＭＳ 明朝" w:eastAsia="ＭＳ 明朝" w:hAnsi="ＭＳ 明朝" w:cs="ＭＳ 明朝" w:hint="eastAsia"/>
                      <w:spacing w:val="6"/>
                      <w:kern w:val="0"/>
                      <w:szCs w:val="21"/>
                    </w:rPr>
                    <w:t>コールセンターの品質向上</w:t>
                  </w:r>
                  <w:r w:rsidR="00055E2A">
                    <w:rPr>
                      <w:rFonts w:ascii="ＭＳ 明朝" w:eastAsia="ＭＳ 明朝" w:hAnsi="ＭＳ 明朝" w:cs="ＭＳ 明朝" w:hint="eastAsia"/>
                      <w:spacing w:val="6"/>
                      <w:kern w:val="0"/>
                      <w:szCs w:val="21"/>
                    </w:rPr>
                    <w:t>：</w:t>
                  </w:r>
                  <w:r w:rsidRPr="00DA6F3A">
                    <w:rPr>
                      <w:rFonts w:ascii="ＭＳ 明朝" w:eastAsia="ＭＳ 明朝" w:hAnsi="ＭＳ 明朝" w:cs="ＭＳ 明朝" w:hint="eastAsia"/>
                      <w:spacing w:val="6"/>
                      <w:kern w:val="0"/>
                      <w:szCs w:val="21"/>
                    </w:rPr>
                    <w:t>コールセンター応答率</w:t>
                  </w:r>
                  <w:r w:rsidR="00055E2A">
                    <w:rPr>
                      <w:rFonts w:ascii="ＭＳ 明朝" w:eastAsia="ＭＳ 明朝" w:hAnsi="ＭＳ 明朝" w:cs="ＭＳ 明朝" w:hint="eastAsia"/>
                      <w:spacing w:val="6"/>
                      <w:kern w:val="0"/>
                      <w:szCs w:val="21"/>
                    </w:rPr>
                    <w:t>、</w:t>
                  </w:r>
                  <w:r w:rsidRPr="00DA6F3A">
                    <w:rPr>
                      <w:rFonts w:ascii="ＭＳ 明朝" w:eastAsia="ＭＳ 明朝" w:hAnsi="ＭＳ 明朝" w:cs="ＭＳ 明朝" w:hint="eastAsia"/>
                      <w:spacing w:val="6"/>
                      <w:kern w:val="0"/>
                      <w:szCs w:val="21"/>
                    </w:rPr>
                    <w:t>外部機関を活用した品質調査</w:t>
                  </w:r>
                </w:p>
                <w:p w14:paraId="46DB8288" w14:textId="1989B6DE" w:rsidR="00DA6F3A" w:rsidRPr="00DA6F3A" w:rsidRDefault="00DA6F3A" w:rsidP="00DA6F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F3A">
                    <w:rPr>
                      <w:rFonts w:ascii="ＭＳ 明朝" w:eastAsia="ＭＳ 明朝" w:hAnsi="ＭＳ 明朝" w:cs="ＭＳ 明朝" w:hint="eastAsia"/>
                      <w:spacing w:val="6"/>
                      <w:kern w:val="0"/>
                      <w:szCs w:val="21"/>
                    </w:rPr>
                    <w:t>戦略4</w:t>
                  </w:r>
                  <w:r w:rsidR="00055E2A">
                    <w:rPr>
                      <w:rFonts w:ascii="ＭＳ 明朝" w:eastAsia="ＭＳ 明朝" w:hAnsi="ＭＳ 明朝" w:cs="ＭＳ 明朝" w:hint="eastAsia"/>
                      <w:spacing w:val="6"/>
                      <w:kern w:val="0"/>
                      <w:szCs w:val="21"/>
                    </w:rPr>
                    <w:t xml:space="preserve">　</w:t>
                  </w:r>
                  <w:r w:rsidRPr="00DA6F3A">
                    <w:rPr>
                      <w:rFonts w:ascii="ＭＳ 明朝" w:eastAsia="ＭＳ 明朝" w:hAnsi="ＭＳ 明朝" w:cs="ＭＳ 明朝" w:hint="eastAsia"/>
                      <w:spacing w:val="6"/>
                      <w:kern w:val="0"/>
                      <w:szCs w:val="21"/>
                    </w:rPr>
                    <w:t>コンサルティング領域の強化</w:t>
                  </w:r>
                  <w:r w:rsidR="00055E2A">
                    <w:rPr>
                      <w:rFonts w:ascii="ＭＳ 明朝" w:eastAsia="ＭＳ 明朝" w:hAnsi="ＭＳ 明朝" w:cs="ＭＳ 明朝" w:hint="eastAsia"/>
                      <w:spacing w:val="6"/>
                      <w:kern w:val="0"/>
                      <w:szCs w:val="21"/>
                    </w:rPr>
                    <w:t>：</w:t>
                  </w:r>
                  <w:r w:rsidRPr="00DA6F3A">
                    <w:rPr>
                      <w:rFonts w:ascii="ＭＳ 明朝" w:eastAsia="ＭＳ 明朝" w:hAnsi="ＭＳ 明朝" w:cs="ＭＳ 明朝" w:hint="eastAsia"/>
                      <w:spacing w:val="6"/>
                      <w:kern w:val="0"/>
                      <w:szCs w:val="21"/>
                    </w:rPr>
                    <w:t>コンサルティング領域でのシステム開発案件数</w:t>
                  </w:r>
                </w:p>
                <w:p w14:paraId="13800C19" w14:textId="4A53F482" w:rsidR="00DA6F3A" w:rsidRPr="00DA6F3A" w:rsidRDefault="00DA6F3A" w:rsidP="00DA6F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F3A">
                    <w:rPr>
                      <w:rFonts w:ascii="ＭＳ 明朝" w:eastAsia="ＭＳ 明朝" w:hAnsi="ＭＳ 明朝" w:cs="ＭＳ 明朝" w:hint="eastAsia"/>
                      <w:spacing w:val="6"/>
                      <w:kern w:val="0"/>
                      <w:szCs w:val="21"/>
                    </w:rPr>
                    <w:t>戦略</w:t>
                  </w:r>
                  <w:r w:rsidR="00055E2A">
                    <w:rPr>
                      <w:rFonts w:ascii="ＭＳ 明朝" w:eastAsia="ＭＳ 明朝" w:hAnsi="ＭＳ 明朝" w:cs="ＭＳ 明朝" w:hint="eastAsia"/>
                      <w:spacing w:val="6"/>
                      <w:kern w:val="0"/>
                      <w:szCs w:val="21"/>
                    </w:rPr>
                    <w:t xml:space="preserve">5　</w:t>
                  </w:r>
                  <w:r w:rsidRPr="00DA6F3A">
                    <w:rPr>
                      <w:rFonts w:ascii="ＭＳ 明朝" w:eastAsia="ＭＳ 明朝" w:hAnsi="ＭＳ 明朝" w:cs="ＭＳ 明朝" w:hint="eastAsia"/>
                      <w:spacing w:val="6"/>
                      <w:kern w:val="0"/>
                      <w:szCs w:val="21"/>
                    </w:rPr>
                    <w:t>業務改善、自動化の促進</w:t>
                  </w:r>
                  <w:r w:rsidR="00055E2A">
                    <w:rPr>
                      <w:rFonts w:ascii="ＭＳ 明朝" w:eastAsia="ＭＳ 明朝" w:hAnsi="ＭＳ 明朝" w:cs="ＭＳ 明朝" w:hint="eastAsia"/>
                      <w:spacing w:val="6"/>
                      <w:kern w:val="0"/>
                      <w:szCs w:val="21"/>
                    </w:rPr>
                    <w:t>：</w:t>
                  </w:r>
                  <w:r w:rsidRPr="00DA6F3A">
                    <w:rPr>
                      <w:rFonts w:ascii="ＭＳ 明朝" w:eastAsia="ＭＳ 明朝" w:hAnsi="ＭＳ 明朝" w:cs="ＭＳ 明朝" w:hint="eastAsia"/>
                      <w:spacing w:val="6"/>
                      <w:kern w:val="0"/>
                      <w:szCs w:val="21"/>
                    </w:rPr>
                    <w:t>コンサルティング領域以外でのシステム開発案件数</w:t>
                  </w:r>
                </w:p>
                <w:p w14:paraId="2DE01073" w14:textId="19617DC5" w:rsidR="00DA6F3A" w:rsidRPr="00DA6F3A" w:rsidRDefault="00DA6F3A" w:rsidP="00DA6F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F3A">
                    <w:rPr>
                      <w:rFonts w:ascii="ＭＳ 明朝" w:eastAsia="ＭＳ 明朝" w:hAnsi="ＭＳ 明朝" w:cs="ＭＳ 明朝" w:hint="eastAsia"/>
                      <w:spacing w:val="6"/>
                      <w:kern w:val="0"/>
                      <w:szCs w:val="21"/>
                    </w:rPr>
                    <w:t>戦略</w:t>
                  </w:r>
                  <w:r w:rsidR="00055E2A">
                    <w:rPr>
                      <w:rFonts w:ascii="ＭＳ 明朝" w:eastAsia="ＭＳ 明朝" w:hAnsi="ＭＳ 明朝" w:cs="ＭＳ 明朝" w:hint="eastAsia"/>
                      <w:spacing w:val="6"/>
                      <w:kern w:val="0"/>
                      <w:szCs w:val="21"/>
                    </w:rPr>
                    <w:t xml:space="preserve">6　</w:t>
                  </w:r>
                  <w:r w:rsidRPr="00DA6F3A">
                    <w:rPr>
                      <w:rFonts w:ascii="ＭＳ 明朝" w:eastAsia="ＭＳ 明朝" w:hAnsi="ＭＳ 明朝" w:cs="ＭＳ 明朝" w:hint="eastAsia"/>
                      <w:spacing w:val="6"/>
                      <w:kern w:val="0"/>
                      <w:szCs w:val="21"/>
                    </w:rPr>
                    <w:t>ワークスタイルの変革</w:t>
                  </w:r>
                  <w:r w:rsidR="00055E2A">
                    <w:rPr>
                      <w:rFonts w:ascii="ＭＳ 明朝" w:eastAsia="ＭＳ 明朝" w:hAnsi="ＭＳ 明朝" w:cs="ＭＳ 明朝" w:hint="eastAsia"/>
                      <w:spacing w:val="6"/>
                      <w:kern w:val="0"/>
                      <w:szCs w:val="21"/>
                    </w:rPr>
                    <w:t>：</w:t>
                  </w:r>
                  <w:r w:rsidRPr="00DA6F3A">
                    <w:rPr>
                      <w:rFonts w:ascii="ＭＳ 明朝" w:eastAsia="ＭＳ 明朝" w:hAnsi="ＭＳ 明朝" w:cs="ＭＳ 明朝" w:hint="eastAsia"/>
                      <w:spacing w:val="6"/>
                      <w:kern w:val="0"/>
                      <w:szCs w:val="21"/>
                    </w:rPr>
                    <w:t>テレワーク利用を含めた</w:t>
                  </w:r>
                  <w:r w:rsidR="00895D0B" w:rsidRPr="00DF4AC4">
                    <w:rPr>
                      <w:rFonts w:ascii="ＭＳ 明朝" w:eastAsia="ＭＳ 明朝" w:hAnsi="ＭＳ 明朝" w:cs="ＭＳ 明朝" w:hint="eastAsia"/>
                      <w:color w:val="000000" w:themeColor="text1"/>
                      <w:spacing w:val="6"/>
                      <w:kern w:val="0"/>
                      <w:szCs w:val="21"/>
                    </w:rPr>
                    <w:t>在宅勤務比率</w:t>
                  </w:r>
                </w:p>
                <w:p w14:paraId="66ADBC34" w14:textId="33116F68" w:rsidR="00D1302E" w:rsidRPr="00DD56DC" w:rsidRDefault="00DA6F3A" w:rsidP="00DA6F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F3A">
                    <w:rPr>
                      <w:rFonts w:ascii="ＭＳ 明朝" w:eastAsia="ＭＳ 明朝" w:hAnsi="ＭＳ 明朝" w:cs="ＭＳ 明朝" w:hint="eastAsia"/>
                      <w:spacing w:val="6"/>
                      <w:kern w:val="0"/>
                      <w:szCs w:val="21"/>
                    </w:rPr>
                    <w:t>戦略</w:t>
                  </w:r>
                  <w:r w:rsidR="00055E2A">
                    <w:rPr>
                      <w:rFonts w:ascii="ＭＳ 明朝" w:eastAsia="ＭＳ 明朝" w:hAnsi="ＭＳ 明朝" w:cs="ＭＳ 明朝" w:hint="eastAsia"/>
                      <w:spacing w:val="6"/>
                      <w:kern w:val="0"/>
                      <w:szCs w:val="21"/>
                    </w:rPr>
                    <w:t xml:space="preserve">7　</w:t>
                  </w:r>
                  <w:r w:rsidRPr="00DA6F3A">
                    <w:rPr>
                      <w:rFonts w:ascii="ＭＳ 明朝" w:eastAsia="ＭＳ 明朝" w:hAnsi="ＭＳ 明朝" w:cs="ＭＳ 明朝" w:hint="eastAsia"/>
                      <w:spacing w:val="6"/>
                      <w:kern w:val="0"/>
                      <w:szCs w:val="21"/>
                    </w:rPr>
                    <w:t>風土改革の促進</w:t>
                  </w:r>
                  <w:r w:rsidR="00055E2A">
                    <w:rPr>
                      <w:rFonts w:ascii="ＭＳ 明朝" w:eastAsia="ＭＳ 明朝" w:hAnsi="ＭＳ 明朝" w:cs="ＭＳ 明朝" w:hint="eastAsia"/>
                      <w:spacing w:val="6"/>
                      <w:kern w:val="0"/>
                      <w:szCs w:val="21"/>
                    </w:rPr>
                    <w:t>：</w:t>
                  </w:r>
                  <w:r w:rsidRPr="00DA6F3A">
                    <w:rPr>
                      <w:rFonts w:ascii="ＭＳ 明朝" w:eastAsia="ＭＳ 明朝" w:hAnsi="ＭＳ 明朝" w:cs="ＭＳ 明朝" w:hint="eastAsia"/>
                      <w:spacing w:val="6"/>
                      <w:kern w:val="0"/>
                      <w:szCs w:val="21"/>
                    </w:rPr>
                    <w:t>外部機関を活用した社風調査</w:t>
                  </w:r>
                </w:p>
              </w:tc>
            </w:tr>
          </w:tbl>
          <w:p w14:paraId="2A09928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750D3B0" w14:textId="77777777" w:rsidTr="00DD56DC">
              <w:trPr>
                <w:trHeight w:val="697"/>
              </w:trPr>
              <w:tc>
                <w:tcPr>
                  <w:tcW w:w="2600" w:type="dxa"/>
                  <w:shd w:val="clear" w:color="auto" w:fill="auto"/>
                  <w:vAlign w:val="center"/>
                </w:tcPr>
                <w:p w14:paraId="5C79184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B1C0A39" w:rsidR="00D1302E" w:rsidRPr="00DD56DC" w:rsidRDefault="004C35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2022年5月30</w:t>
                  </w:r>
                  <w:r w:rsidR="00D1302E" w:rsidRPr="00DD56DC">
                    <w:rPr>
                      <w:rFonts w:ascii="ＭＳ 明朝" w:eastAsia="ＭＳ 明朝" w:hAnsi="ＭＳ 明朝" w:cs="ＭＳ 明朝" w:hint="eastAsia"/>
                      <w:spacing w:val="6"/>
                      <w:kern w:val="0"/>
                      <w:szCs w:val="21"/>
                    </w:rPr>
                    <w:t>日</w:t>
                  </w:r>
                </w:p>
                <w:p w14:paraId="7F5FBFDF"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A82348A" w14:textId="77777777" w:rsidTr="00DD56DC">
              <w:trPr>
                <w:trHeight w:val="707"/>
              </w:trPr>
              <w:tc>
                <w:tcPr>
                  <w:tcW w:w="2600" w:type="dxa"/>
                  <w:shd w:val="clear" w:color="auto" w:fill="auto"/>
                  <w:vAlign w:val="center"/>
                </w:tcPr>
                <w:p w14:paraId="12D5BC37" w14:textId="77777777"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15AED670" w14:textId="5CE65AE9" w:rsidR="00055E2A" w:rsidRPr="00055E2A" w:rsidRDefault="00055E2A" w:rsidP="00055E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E2A">
                    <w:rPr>
                      <w:rFonts w:ascii="ＭＳ 明朝" w:eastAsia="ＭＳ 明朝" w:hAnsi="ＭＳ 明朝" w:cs="ＭＳ 明朝" w:hint="eastAsia"/>
                      <w:spacing w:val="6"/>
                      <w:kern w:val="0"/>
                      <w:szCs w:val="21"/>
                    </w:rPr>
                    <w:t>弊社Webサイト「ご挨拶」にて公表</w:t>
                  </w:r>
                </w:p>
                <w:p w14:paraId="67F41979" w14:textId="15D609C9" w:rsidR="00D1302E" w:rsidRPr="00DD56DC" w:rsidRDefault="00055E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E2A">
                    <w:rPr>
                      <w:rFonts w:ascii="ＭＳ 明朝" w:eastAsia="ＭＳ 明朝" w:hAnsi="ＭＳ 明朝" w:cs="ＭＳ 明朝"/>
                      <w:spacing w:val="6"/>
                      <w:kern w:val="0"/>
                      <w:szCs w:val="21"/>
                    </w:rPr>
                    <w:t>https://www.smttas.jp/message.html</w:t>
                  </w:r>
                </w:p>
              </w:tc>
            </w:tr>
            <w:tr w:rsidR="00D1302E" w:rsidRPr="00DD56DC" w14:paraId="12776442" w14:textId="77777777" w:rsidTr="00DD56DC">
              <w:trPr>
                <w:trHeight w:val="697"/>
              </w:trPr>
              <w:tc>
                <w:tcPr>
                  <w:tcW w:w="2600" w:type="dxa"/>
                  <w:shd w:val="clear" w:color="auto" w:fill="auto"/>
                  <w:vAlign w:val="center"/>
                </w:tcPr>
                <w:p w14:paraId="10265619"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5CB911DF" w14:textId="7CB427C4" w:rsidR="00E56895" w:rsidRDefault="00E56895" w:rsidP="00055E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895">
                    <w:rPr>
                      <w:rFonts w:ascii="ＭＳ 明朝" w:eastAsia="ＭＳ 明朝" w:hAnsi="ＭＳ 明朝" w:cs="ＭＳ 明朝" w:hint="eastAsia"/>
                      <w:spacing w:val="6"/>
                      <w:kern w:val="0"/>
                      <w:szCs w:val="21"/>
                    </w:rPr>
                    <w:t>弊社Webサイト「ご挨拶」にて、取締役社長自らが、環境認識を踏まえた自社の今後の方向性と、それを実現するため策定した戦略を発信しています。</w:t>
                  </w:r>
                </w:p>
                <w:p w14:paraId="6D02C50C" w14:textId="33E7BFE2" w:rsidR="008A40CC" w:rsidRPr="00055E2A" w:rsidRDefault="00055E2A" w:rsidP="00055E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E2A">
                    <w:rPr>
                      <w:rFonts w:ascii="ＭＳ 明朝" w:eastAsia="ＭＳ 明朝" w:hAnsi="ＭＳ 明朝" w:cs="ＭＳ 明朝" w:hint="eastAsia"/>
                      <w:spacing w:val="6"/>
                      <w:kern w:val="0"/>
                      <w:szCs w:val="21"/>
                    </w:rPr>
                    <w:t>当社は現在、金融環境の大きな変化・証券代行業務の制度変革・世の中の目覚ましい技術革新、デジタル化の加速やニューノーマル社会の到来といった大きなうねりの中にあります。</w:t>
                  </w:r>
                </w:p>
                <w:p w14:paraId="51ABC089" w14:textId="77777777" w:rsidR="00055E2A" w:rsidRPr="00055E2A" w:rsidRDefault="00055E2A" w:rsidP="00055E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E2A">
                    <w:rPr>
                      <w:rFonts w:ascii="ＭＳ 明朝" w:eastAsia="ＭＳ 明朝" w:hAnsi="ＭＳ 明朝" w:cs="ＭＳ 明朝" w:hint="eastAsia"/>
                      <w:spacing w:val="6"/>
                      <w:kern w:val="0"/>
                      <w:szCs w:val="21"/>
                    </w:rPr>
                    <w:t>このような環境変化の中で自己変革を推進していくためには、デジタル技術の活用は不可欠です。これまでも株主さまからのお問合せ窓口となるコールセンターに最新</w:t>
                  </w:r>
                  <w:r w:rsidRPr="00055E2A">
                    <w:rPr>
                      <w:rFonts w:ascii="ＭＳ 明朝" w:eastAsia="ＭＳ 明朝" w:hAnsi="ＭＳ 明朝" w:cs="ＭＳ 明朝" w:hint="eastAsia"/>
                      <w:spacing w:val="6"/>
                      <w:kern w:val="0"/>
                      <w:szCs w:val="21"/>
                    </w:rPr>
                    <w:lastRenderedPageBreak/>
                    <w:t>のAIシステムを導入してサービス品質の向上を図ったり、全職員に一人一台端末を配布してテレワークを推進するなど、様々な取り組みを行ってきました。今後も最新のデジタル技術を駆使することにより、絶えず変化するお客さまのニーズを的確に捉え、正確・迅速なサービスを提供いたします。同時に新たなビジネスにも積極的にチャレンジし、業務範囲の拡大・サービスメニューの拡充を一層進めていきたいと考えています。</w:t>
                  </w:r>
                </w:p>
                <w:p w14:paraId="29C1A6E5" w14:textId="70AD5B76" w:rsidR="00D1302E" w:rsidRDefault="00055E2A" w:rsidP="00055E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E2A">
                    <w:rPr>
                      <w:rFonts w:ascii="ＭＳ 明朝" w:eastAsia="ＭＳ 明朝" w:hAnsi="ＭＳ 明朝" w:cs="ＭＳ 明朝" w:hint="eastAsia"/>
                      <w:spacing w:val="6"/>
                      <w:kern w:val="0"/>
                      <w:szCs w:val="21"/>
                    </w:rPr>
                    <w:t>これからも、常に先駆者・挑戦者であり続けるために、新たな価値の創造に取り組むべく、</w:t>
                  </w:r>
                  <w:r w:rsidRPr="008A40CC">
                    <w:rPr>
                      <w:rFonts w:ascii="ＭＳ 明朝" w:eastAsia="ＭＳ 明朝" w:hAnsi="ＭＳ 明朝" w:cs="ＭＳ 明朝" w:hint="eastAsia"/>
                      <w:spacing w:val="6"/>
                      <w:kern w:val="0"/>
                      <w:szCs w:val="21"/>
                      <w:u w:val="single"/>
                    </w:rPr>
                    <w:t>スミトラＴＡのDX基本方針</w:t>
                  </w:r>
                  <w:r w:rsidRPr="00055E2A">
                    <w:rPr>
                      <w:rFonts w:ascii="ＭＳ 明朝" w:eastAsia="ＭＳ 明朝" w:hAnsi="ＭＳ 明朝" w:cs="ＭＳ 明朝" w:hint="eastAsia"/>
                      <w:spacing w:val="6"/>
                      <w:kern w:val="0"/>
                      <w:szCs w:val="21"/>
                    </w:rPr>
                    <w:t>を策定し公表しました。この方針をすすめることにより三井住友トラスト・グループにとって、また社会にとって「かけがえのない存在」となることを目指してたゆまぬ努力を重ねていきたいと考えています。</w:t>
                  </w:r>
                </w:p>
                <w:p w14:paraId="5A78015C" w14:textId="77777777" w:rsidR="00377B74" w:rsidRPr="00E56895" w:rsidRDefault="00377B74" w:rsidP="00377B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895">
                    <w:rPr>
                      <w:rFonts w:ascii="ＭＳ 明朝" w:eastAsia="ＭＳ 明朝" w:hAnsi="ＭＳ 明朝" w:cs="ＭＳ 明朝" w:hint="eastAsia"/>
                      <w:spacing w:val="6"/>
                      <w:kern w:val="0"/>
                      <w:szCs w:val="21"/>
                    </w:rPr>
                    <w:t>※下線部分のリンク先：弊社Webサイト「スミトラTAのDX」内の「スミトラTAのDX基本方針」</w:t>
                  </w:r>
                </w:p>
                <w:p w14:paraId="459AB0A8" w14:textId="48D90894" w:rsidR="00377B74" w:rsidRPr="00DD56DC" w:rsidRDefault="00377B74" w:rsidP="00377B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895">
                    <w:rPr>
                      <w:rFonts w:ascii="ＭＳ 明朝" w:eastAsia="ＭＳ 明朝" w:hAnsi="ＭＳ 明朝" w:cs="ＭＳ 明朝"/>
                      <w:spacing w:val="6"/>
                      <w:kern w:val="0"/>
                      <w:szCs w:val="21"/>
                    </w:rPr>
                    <w:t>https://www.smttas.jp/digital/dxpolicy.html</w:t>
                  </w:r>
                </w:p>
                <w:p w14:paraId="052C604F" w14:textId="492AEDA8" w:rsidR="00E56895" w:rsidRPr="00E56895" w:rsidRDefault="008A40CC" w:rsidP="00377B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1E5">
                    <w:rPr>
                      <w:rFonts w:ascii="ＭＳ 明朝" w:eastAsia="ＭＳ 明朝" w:hAnsi="ＭＳ 明朝" w:hint="eastAsia"/>
                      <w:color w:val="333333"/>
                      <w:szCs w:val="21"/>
                      <w:shd w:val="clear" w:color="auto" w:fill="FFFFFF"/>
                    </w:rPr>
                    <w:t>さらに、フラットで自由闊達な風通しの良い企業風土の構築、意欲ある若手の登用や女性活躍機会の拡大など働き甲斐のある企業文化の醸成を常に心がけ、一人ひとりが成長を続ける会社を目指していきます。</w:t>
                  </w:r>
                </w:p>
              </w:tc>
            </w:tr>
          </w:tbl>
          <w:p w14:paraId="094DFC3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9BAAA71" w14:textId="77777777" w:rsidTr="00DC62AC">
              <w:trPr>
                <w:trHeight w:val="707"/>
              </w:trPr>
              <w:tc>
                <w:tcPr>
                  <w:tcW w:w="2600" w:type="dxa"/>
                  <w:shd w:val="clear" w:color="auto" w:fill="auto"/>
                  <w:vAlign w:val="center"/>
                </w:tcPr>
                <w:p w14:paraId="17FFB67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1FDB797" w:rsidR="00D1302E" w:rsidRPr="00DD56DC" w:rsidRDefault="004C35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13642F">
                    <w:rPr>
                      <w:rFonts w:ascii="ＭＳ 明朝" w:eastAsia="ＭＳ 明朝" w:hAnsi="ＭＳ 明朝" w:cs="ＭＳ 明朝" w:hint="eastAsia"/>
                      <w:spacing w:val="6"/>
                      <w:kern w:val="0"/>
                      <w:szCs w:val="21"/>
                    </w:rPr>
                    <w:t>4</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9F02CE">
                    <w:rPr>
                      <w:rFonts w:ascii="ＭＳ 明朝" w:eastAsia="ＭＳ 明朝" w:hAnsi="ＭＳ 明朝" w:cs="ＭＳ 明朝" w:hint="eastAsia"/>
                      <w:spacing w:val="6"/>
                      <w:kern w:val="0"/>
                      <w:szCs w:val="21"/>
                    </w:rPr>
                    <w:t>月</w:t>
                  </w:r>
                </w:p>
                <w:p w14:paraId="67E9A70E"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664616CE" w14:textId="77777777" w:rsidTr="00DC62AC">
              <w:trPr>
                <w:trHeight w:val="707"/>
              </w:trPr>
              <w:tc>
                <w:tcPr>
                  <w:tcW w:w="2600" w:type="dxa"/>
                  <w:shd w:val="clear" w:color="auto" w:fill="auto"/>
                  <w:vAlign w:val="center"/>
                </w:tcPr>
                <w:p w14:paraId="5929692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1F8F84E" w:rsidR="00D1302E" w:rsidRPr="00DD56DC" w:rsidRDefault="00DC62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62AC">
                    <w:rPr>
                      <w:rFonts w:ascii="ＭＳ 明朝" w:eastAsia="ＭＳ 明朝" w:hAnsi="ＭＳ 明朝" w:cs="ＭＳ 明朝" w:hint="eastAsia"/>
                      <w:spacing w:val="6"/>
                      <w:kern w:val="0"/>
                      <w:szCs w:val="21"/>
                    </w:rPr>
                    <w:t>「DX推進指標」による自己分析を行い、IPAの自己診断結果入力サイトより入力しています。</w:t>
                  </w:r>
                </w:p>
              </w:tc>
            </w:tr>
          </w:tbl>
          <w:p w14:paraId="29E5DA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E9381F6" w14:textId="77777777" w:rsidTr="00DD56DC">
              <w:trPr>
                <w:trHeight w:val="707"/>
              </w:trPr>
              <w:tc>
                <w:tcPr>
                  <w:tcW w:w="2600" w:type="dxa"/>
                  <w:shd w:val="clear" w:color="auto" w:fill="auto"/>
                  <w:vAlign w:val="center"/>
                </w:tcPr>
                <w:p w14:paraId="1FB5130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53730B44" w:rsidR="00D1302E" w:rsidRPr="00DD56DC" w:rsidRDefault="009F02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2007</w:t>
                  </w:r>
                  <w:r w:rsidR="00D1302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D1302E"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0566CAA"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21206362" w14:textId="77777777" w:rsidTr="00DD56DC">
              <w:trPr>
                <w:trHeight w:val="697"/>
              </w:trPr>
              <w:tc>
                <w:tcPr>
                  <w:tcW w:w="2600" w:type="dxa"/>
                  <w:shd w:val="clear" w:color="auto" w:fill="auto"/>
                  <w:vAlign w:val="center"/>
                </w:tcPr>
                <w:p w14:paraId="6BED954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8C5BD41" w14:textId="65F34537" w:rsidR="00E56895" w:rsidRDefault="00E56895" w:rsidP="0083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6895">
                    <w:rPr>
                      <w:rFonts w:ascii="ＭＳ 明朝" w:eastAsia="ＭＳ 明朝" w:hAnsi="ＭＳ 明朝" w:cs="ＭＳ 明朝" w:hint="eastAsia"/>
                      <w:spacing w:val="6"/>
                      <w:kern w:val="0"/>
                      <w:szCs w:val="21"/>
                    </w:rPr>
                    <w:t>弊社では、個人情報の適切な保護のため、JIS Q 15001の規定に則り、プライバシーポリシーを策定しており、その中で監査実施を含む個人情報保護マネジメントシステムの確立について公表しています。</w:t>
                  </w:r>
                </w:p>
                <w:p w14:paraId="5D9070C8" w14:textId="52A9D7B9" w:rsidR="00832738" w:rsidRPr="00832738" w:rsidRDefault="00832738" w:rsidP="0083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738">
                    <w:rPr>
                      <w:rFonts w:ascii="ＭＳ 明朝" w:eastAsia="ＭＳ 明朝" w:hAnsi="ＭＳ 明朝" w:cs="ＭＳ 明朝" w:hint="eastAsia"/>
                      <w:spacing w:val="6"/>
                      <w:kern w:val="0"/>
                      <w:szCs w:val="21"/>
                    </w:rPr>
                    <w:t>■弊社Webサイト「プライバシーポリシー」にて公表</w:t>
                  </w:r>
                </w:p>
                <w:p w14:paraId="2E8AA33A" w14:textId="09439AED" w:rsidR="00832738" w:rsidRDefault="00832738" w:rsidP="0083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738">
                    <w:rPr>
                      <w:rFonts w:ascii="ＭＳ 明朝" w:eastAsia="ＭＳ 明朝" w:hAnsi="ＭＳ 明朝" w:cs="ＭＳ 明朝"/>
                      <w:spacing w:val="6"/>
                      <w:kern w:val="0"/>
                      <w:szCs w:val="21"/>
                    </w:rPr>
                    <w:t>https://www.smttas.jp/privacypolicy.html</w:t>
                  </w:r>
                </w:p>
                <w:p w14:paraId="0E311374" w14:textId="1497EE7F" w:rsidR="00E902B1" w:rsidRDefault="008327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w:t>
                  </w:r>
                  <w:r w:rsidRPr="00832738">
                    <w:rPr>
                      <w:rFonts w:ascii="ＭＳ 明朝" w:eastAsia="ＭＳ 明朝" w:hAnsi="ＭＳ 明朝" w:cs="ＭＳ 明朝" w:hint="eastAsia"/>
                      <w:spacing w:val="6"/>
                      <w:kern w:val="0"/>
                      <w:szCs w:val="21"/>
                    </w:rPr>
                    <w:t>当社は個人情報および特定個人情報等の保護に関する規程を整備し、計画、運用、教育、監査、見直し等を含む個人情報保護マネジメントシステムを確立し、確実に運用するとともに、これらを適時・適切に見直してその改善を継続的に推進いたします。</w:t>
                  </w:r>
                </w:p>
                <w:p w14:paraId="0BC3F38E" w14:textId="1B469749" w:rsidR="00832738" w:rsidRDefault="00832738" w:rsidP="00832738">
                  <w:pPr>
                    <w:widowControl/>
                    <w:autoSpaceDE/>
                    <w:autoSpaceDN/>
                    <w:spacing w:line="240" w:lineRule="auto"/>
                    <w:jc w:val="left"/>
                    <w:rPr>
                      <w:rFonts w:ascii="ＭＳ 明朝" w:eastAsia="ＭＳ 明朝" w:hAnsi="ＭＳ 明朝" w:cs="ＭＳ 明朝"/>
                      <w:spacing w:val="6"/>
                      <w:kern w:val="0"/>
                      <w:szCs w:val="21"/>
                    </w:rPr>
                  </w:pPr>
                  <w:r w:rsidRPr="003F063F">
                    <w:rPr>
                      <w:rFonts w:ascii="ＭＳ 明朝" w:eastAsia="ＭＳ 明朝" w:hAnsi="ＭＳ 明朝" w:cs="ＭＳ 明朝" w:hint="eastAsia"/>
                      <w:spacing w:val="6"/>
                      <w:kern w:val="0"/>
                      <w:szCs w:val="21"/>
                    </w:rPr>
                    <w:t>また、三井住友信託銀行にて策定したサイバーインシデント対応手引書を参考に、</w:t>
                  </w:r>
                  <w:r w:rsidRPr="00EE58A1">
                    <w:rPr>
                      <w:rFonts w:ascii="ＭＳ 明朝" w:eastAsia="ＭＳ 明朝" w:hAnsi="ＭＳ 明朝" w:cs="ＭＳ 明朝" w:hint="eastAsia"/>
                      <w:spacing w:val="6"/>
                      <w:kern w:val="0"/>
                      <w:szCs w:val="21"/>
                    </w:rPr>
                    <w:t>弊社の事業に対応したサイバーインシデント対応手引書を策定</w:t>
                  </w:r>
                  <w:r w:rsidRPr="003F063F">
                    <w:rPr>
                      <w:rFonts w:ascii="ＭＳ 明朝" w:eastAsia="ＭＳ 明朝" w:hAnsi="ＭＳ 明朝" w:cs="ＭＳ 明朝" w:hint="eastAsia"/>
                      <w:spacing w:val="6"/>
                      <w:kern w:val="0"/>
                      <w:szCs w:val="21"/>
                    </w:rPr>
                    <w:t>しています。</w:t>
                  </w:r>
                </w:p>
                <w:p w14:paraId="55510B03" w14:textId="075DDBA5" w:rsidR="00DA6925" w:rsidRPr="00DD56DC" w:rsidRDefault="00832738" w:rsidP="00DA69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3B76">
                    <w:rPr>
                      <w:rFonts w:ascii="ＭＳ 明朝" w:eastAsia="ＭＳ 明朝" w:hAnsi="ＭＳ 明朝" w:cs="ＭＳ 明朝" w:hint="eastAsia"/>
                      <w:spacing w:val="6"/>
                      <w:kern w:val="0"/>
                      <w:szCs w:val="21"/>
                    </w:rPr>
                    <w:t>加えて三井住友トラスト・グループ全体で情報セキュリティに関する研修を実施しています。</w:t>
                  </w:r>
                </w:p>
              </w:tc>
            </w:tr>
          </w:tbl>
          <w:p w14:paraId="729172A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8A5335"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8A5335">
              <w:rPr>
                <w:rFonts w:ascii="ＭＳ 明朝" w:eastAsia="ＭＳ 明朝" w:hAnsi="ＭＳ 明朝" w:cs="ＭＳ 明朝" w:hint="eastAsia"/>
                <w:spacing w:val="6"/>
                <w:kern w:val="0"/>
                <w:szCs w:val="21"/>
              </w:rPr>
              <w:t>（注）</w:t>
            </w:r>
            <w:r w:rsidRPr="008A5335">
              <w:rPr>
                <w:rFonts w:ascii="ＭＳ 明朝" w:eastAsia="ＭＳ 明朝" w:hAnsi="ＭＳ 明朝" w:cs="ＭＳ 明朝"/>
                <w:spacing w:val="6"/>
                <w:kern w:val="0"/>
                <w:szCs w:val="21"/>
              </w:rPr>
              <w:t>(1)</w:t>
            </w:r>
            <w:r w:rsidRPr="008A5335">
              <w:rPr>
                <w:rFonts w:ascii="ＭＳ 明朝" w:eastAsia="ＭＳ 明朝" w:hAnsi="ＭＳ 明朝" w:cs="ＭＳ 明朝" w:hint="eastAsia"/>
                <w:spacing w:val="6"/>
                <w:kern w:val="0"/>
                <w:szCs w:val="21"/>
              </w:rPr>
              <w:t>～(</w:t>
            </w:r>
            <w:r w:rsidRPr="008A5335">
              <w:rPr>
                <w:rFonts w:ascii="ＭＳ 明朝" w:eastAsia="ＭＳ 明朝" w:hAnsi="ＭＳ 明朝" w:cs="ＭＳ 明朝"/>
                <w:spacing w:val="6"/>
                <w:kern w:val="0"/>
                <w:szCs w:val="21"/>
              </w:rPr>
              <w:t>3</w:t>
            </w:r>
            <w:r w:rsidRPr="008A5335">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8A5335"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8A5335">
              <w:rPr>
                <w:rFonts w:ascii="ＭＳ 明朝" w:hAnsi="ＭＳ 明朝" w:cs="ＭＳ 明朝" w:hint="eastAsia"/>
                <w:spacing w:val="6"/>
                <w:kern w:val="0"/>
                <w:szCs w:val="21"/>
              </w:rPr>
              <w:lastRenderedPageBreak/>
              <w:t xml:space="preserve">①　</w:t>
            </w:r>
            <w:r w:rsidR="00C3670A" w:rsidRPr="008A5335">
              <w:rPr>
                <w:rFonts w:ascii="ＭＳ 明朝" w:hAnsi="ＭＳ 明朝" w:cs="ＭＳ 明朝"/>
                <w:spacing w:val="6"/>
                <w:kern w:val="0"/>
                <w:szCs w:val="21"/>
              </w:rPr>
              <w:t>(1)</w:t>
            </w:r>
            <w:r w:rsidR="00C3670A" w:rsidRPr="008A5335">
              <w:rPr>
                <w:rFonts w:ascii="ＭＳ 明朝" w:hAnsi="ＭＳ 明朝" w:cs="ＭＳ 明朝" w:hint="eastAsia"/>
                <w:spacing w:val="6"/>
                <w:kern w:val="0"/>
                <w:szCs w:val="21"/>
              </w:rPr>
              <w:t>～(</w:t>
            </w:r>
            <w:r w:rsidR="00C3670A" w:rsidRPr="008A5335">
              <w:rPr>
                <w:rFonts w:ascii="ＭＳ 明朝" w:hAnsi="ＭＳ 明朝" w:cs="ＭＳ 明朝"/>
                <w:spacing w:val="6"/>
                <w:kern w:val="0"/>
                <w:szCs w:val="21"/>
              </w:rPr>
              <w:t>3</w:t>
            </w:r>
            <w:r w:rsidR="00C3670A" w:rsidRPr="008A5335">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8A5335"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8A5335">
              <w:rPr>
                <w:rFonts w:ascii="ＭＳ 明朝" w:hAnsi="ＭＳ 明朝" w:cs="ＭＳ 明朝" w:hint="eastAsia"/>
                <w:spacing w:val="6"/>
                <w:kern w:val="0"/>
                <w:szCs w:val="21"/>
              </w:rPr>
              <w:t xml:space="preserve">②　</w:t>
            </w:r>
            <w:r w:rsidR="00C3670A" w:rsidRPr="008A5335">
              <w:rPr>
                <w:rFonts w:ascii="ＭＳ 明朝" w:hAnsi="ＭＳ 明朝" w:cs="ＭＳ 明朝" w:hint="eastAsia"/>
                <w:spacing w:val="6"/>
                <w:kern w:val="0"/>
                <w:szCs w:val="21"/>
              </w:rPr>
              <w:t>(</w:t>
            </w:r>
            <w:r w:rsidR="00C3670A" w:rsidRPr="008A5335">
              <w:rPr>
                <w:rFonts w:ascii="ＭＳ 明朝" w:hAnsi="ＭＳ 明朝" w:cs="ＭＳ 明朝"/>
                <w:spacing w:val="6"/>
                <w:kern w:val="0"/>
                <w:szCs w:val="21"/>
              </w:rPr>
              <w:t>4</w:t>
            </w:r>
            <w:r w:rsidR="00C3670A" w:rsidRPr="008A5335">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8A5335"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8A5335">
              <w:rPr>
                <w:rFonts w:ascii="ＭＳ 明朝" w:hAnsi="ＭＳ 明朝" w:cs="ＭＳ 明朝" w:hint="eastAsia"/>
                <w:spacing w:val="6"/>
                <w:kern w:val="0"/>
                <w:szCs w:val="21"/>
              </w:rPr>
              <w:t xml:space="preserve">③　</w:t>
            </w:r>
            <w:r w:rsidR="00C3670A" w:rsidRPr="008A5335">
              <w:rPr>
                <w:rFonts w:ascii="ＭＳ 明朝" w:hAnsi="ＭＳ 明朝" w:cs="ＭＳ 明朝"/>
                <w:spacing w:val="6"/>
                <w:kern w:val="0"/>
                <w:szCs w:val="21"/>
              </w:rPr>
              <w:t>(1)</w:t>
            </w:r>
            <w:r w:rsidR="00C3670A" w:rsidRPr="008A5335">
              <w:rPr>
                <w:rFonts w:ascii="ＭＳ 明朝" w:hAnsi="ＭＳ 明朝" w:cs="ＭＳ 明朝" w:hint="eastAsia"/>
                <w:spacing w:val="6"/>
                <w:kern w:val="0"/>
                <w:szCs w:val="21"/>
              </w:rPr>
              <w:t>の取組における企業経営の方向性及び情報処理技術の活用の方向性、(</w:t>
            </w:r>
            <w:r w:rsidR="00C3670A" w:rsidRPr="008A5335">
              <w:rPr>
                <w:rFonts w:ascii="ＭＳ 明朝" w:hAnsi="ＭＳ 明朝" w:cs="ＭＳ 明朝"/>
                <w:spacing w:val="6"/>
                <w:kern w:val="0"/>
                <w:szCs w:val="21"/>
              </w:rPr>
              <w:t>2</w:t>
            </w:r>
            <w:r w:rsidR="00C3670A" w:rsidRPr="008A5335">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8A5335"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8A5335">
              <w:rPr>
                <w:rFonts w:ascii="ＭＳ 明朝" w:hAnsi="ＭＳ 明朝" w:cs="ＭＳ 明朝" w:hint="eastAsia"/>
                <w:spacing w:val="6"/>
                <w:kern w:val="0"/>
                <w:szCs w:val="21"/>
              </w:rPr>
              <w:t xml:space="preserve">④　</w:t>
            </w:r>
            <w:r w:rsidR="00C3670A" w:rsidRPr="008A5335">
              <w:rPr>
                <w:rFonts w:ascii="ＭＳ 明朝" w:hAnsi="ＭＳ 明朝" w:cs="ＭＳ 明朝"/>
                <w:spacing w:val="6"/>
                <w:kern w:val="0"/>
                <w:szCs w:val="21"/>
              </w:rPr>
              <w:t>(5)</w:t>
            </w:r>
            <w:r w:rsidR="00C3670A" w:rsidRPr="008A5335">
              <w:rPr>
                <w:rFonts w:ascii="ＭＳ 明朝" w:hAnsi="ＭＳ 明朝" w:cs="ＭＳ 明朝" w:hint="eastAsia"/>
                <w:spacing w:val="6"/>
                <w:kern w:val="0"/>
                <w:szCs w:val="21"/>
              </w:rPr>
              <w:t>～(</w:t>
            </w:r>
            <w:r w:rsidR="00C3670A" w:rsidRPr="008A5335">
              <w:rPr>
                <w:rFonts w:ascii="ＭＳ 明朝" w:hAnsi="ＭＳ 明朝" w:cs="ＭＳ 明朝"/>
                <w:spacing w:val="6"/>
                <w:kern w:val="0"/>
                <w:szCs w:val="21"/>
              </w:rPr>
              <w:t>6</w:t>
            </w:r>
            <w:r w:rsidR="00C3670A" w:rsidRPr="008A5335">
              <w:rPr>
                <w:rFonts w:ascii="ＭＳ 明朝" w:hAnsi="ＭＳ 明朝" w:cs="ＭＳ 明朝" w:hint="eastAsia"/>
                <w:spacing w:val="6"/>
                <w:kern w:val="0"/>
                <w:szCs w:val="21"/>
              </w:rPr>
              <w:t>)の取組における、実施内容を</w:t>
            </w:r>
            <w:r w:rsidR="002A27BF" w:rsidRPr="008A5335">
              <w:rPr>
                <w:rFonts w:ascii="ＭＳ 明朝" w:hAnsi="ＭＳ 明朝" w:cs="ＭＳ 明朝" w:hint="eastAsia"/>
                <w:spacing w:val="6"/>
                <w:kern w:val="0"/>
                <w:szCs w:val="21"/>
              </w:rPr>
              <w:t>補足</w:t>
            </w:r>
            <w:r w:rsidR="00C3670A" w:rsidRPr="008A5335">
              <w:rPr>
                <w:rFonts w:ascii="ＭＳ 明朝" w:hAnsi="ＭＳ 明朝" w:cs="ＭＳ 明朝" w:hint="eastAsia"/>
                <w:spacing w:val="6"/>
                <w:kern w:val="0"/>
                <w:szCs w:val="21"/>
              </w:rPr>
              <w:t>説明するための書類</w:t>
            </w:r>
          </w:p>
          <w:p w14:paraId="4DFDC961"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8A5335" w:rsidRDefault="00D54089" w:rsidP="00D54089">
      <w:pPr>
        <w:spacing w:line="240" w:lineRule="auto"/>
        <w:rPr>
          <w:rFonts w:eastAsia="明朝体" w:hAnsi="ＭＳ 明朝"/>
          <w:sz w:val="24"/>
        </w:rPr>
      </w:pPr>
      <w:r w:rsidRPr="008A5335">
        <w:rPr>
          <w:rFonts w:eastAsia="明朝体" w:hint="eastAsia"/>
        </w:rPr>
        <w:lastRenderedPageBreak/>
        <w:t>備考．用紙の大きさは、日本産業規格Ａ４とすること。</w:t>
      </w:r>
    </w:p>
    <w:p w14:paraId="66F90C08"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B4F8EF5"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62C371A"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94AC213"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40446BE"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531AB9D2"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3577C1D"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E4141AD"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0C370" w14:textId="77777777" w:rsidR="006C08DC" w:rsidRDefault="006C08DC">
      <w:r>
        <w:separator/>
      </w:r>
    </w:p>
  </w:endnote>
  <w:endnote w:type="continuationSeparator" w:id="0">
    <w:p w14:paraId="14528768" w14:textId="77777777" w:rsidR="006C08DC" w:rsidRDefault="006C0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C08F09" w14:textId="77777777" w:rsidR="006C08DC" w:rsidRDefault="006C08DC">
      <w:r>
        <w:separator/>
      </w:r>
    </w:p>
  </w:footnote>
  <w:footnote w:type="continuationSeparator" w:id="0">
    <w:p w14:paraId="0A4CE055" w14:textId="77777777" w:rsidR="006C08DC" w:rsidRDefault="006C0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E7317"/>
    <w:rsid w:val="0000007C"/>
    <w:rsid w:val="0000152B"/>
    <w:rsid w:val="00001FDC"/>
    <w:rsid w:val="00010FCF"/>
    <w:rsid w:val="000202F0"/>
    <w:rsid w:val="000228B1"/>
    <w:rsid w:val="00026ECF"/>
    <w:rsid w:val="00027680"/>
    <w:rsid w:val="0003354E"/>
    <w:rsid w:val="00035AF8"/>
    <w:rsid w:val="00041741"/>
    <w:rsid w:val="00041CB2"/>
    <w:rsid w:val="000459B5"/>
    <w:rsid w:val="00047EDA"/>
    <w:rsid w:val="00055E2A"/>
    <w:rsid w:val="00057E07"/>
    <w:rsid w:val="00064653"/>
    <w:rsid w:val="00073C3C"/>
    <w:rsid w:val="00084460"/>
    <w:rsid w:val="00090EE1"/>
    <w:rsid w:val="00091F7D"/>
    <w:rsid w:val="00095CB3"/>
    <w:rsid w:val="000B4D35"/>
    <w:rsid w:val="000C3D5B"/>
    <w:rsid w:val="000D2F84"/>
    <w:rsid w:val="000D7B32"/>
    <w:rsid w:val="000D7DA5"/>
    <w:rsid w:val="000E3674"/>
    <w:rsid w:val="00101FB4"/>
    <w:rsid w:val="0010563A"/>
    <w:rsid w:val="001104B4"/>
    <w:rsid w:val="001104E6"/>
    <w:rsid w:val="00112642"/>
    <w:rsid w:val="00122A9C"/>
    <w:rsid w:val="00125B90"/>
    <w:rsid w:val="00126DED"/>
    <w:rsid w:val="00132B6D"/>
    <w:rsid w:val="00135553"/>
    <w:rsid w:val="0013642F"/>
    <w:rsid w:val="00150251"/>
    <w:rsid w:val="0015168F"/>
    <w:rsid w:val="00154FFB"/>
    <w:rsid w:val="0015571A"/>
    <w:rsid w:val="001615E8"/>
    <w:rsid w:val="001628F8"/>
    <w:rsid w:val="001677CA"/>
    <w:rsid w:val="00182DE8"/>
    <w:rsid w:val="00184BB9"/>
    <w:rsid w:val="001874A0"/>
    <w:rsid w:val="00187B53"/>
    <w:rsid w:val="00194809"/>
    <w:rsid w:val="001B1C31"/>
    <w:rsid w:val="001B2D37"/>
    <w:rsid w:val="001B376A"/>
    <w:rsid w:val="001C130D"/>
    <w:rsid w:val="001C19DC"/>
    <w:rsid w:val="001E3374"/>
    <w:rsid w:val="002026A5"/>
    <w:rsid w:val="00203C71"/>
    <w:rsid w:val="00207705"/>
    <w:rsid w:val="00215478"/>
    <w:rsid w:val="00221EF5"/>
    <w:rsid w:val="002231B4"/>
    <w:rsid w:val="0024317B"/>
    <w:rsid w:val="00246783"/>
    <w:rsid w:val="00247501"/>
    <w:rsid w:val="00252385"/>
    <w:rsid w:val="0025621C"/>
    <w:rsid w:val="00261B17"/>
    <w:rsid w:val="00263E79"/>
    <w:rsid w:val="00270A21"/>
    <w:rsid w:val="0027635A"/>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27A2E"/>
    <w:rsid w:val="00333E4A"/>
    <w:rsid w:val="00334B97"/>
    <w:rsid w:val="00335280"/>
    <w:rsid w:val="00336D50"/>
    <w:rsid w:val="003428DB"/>
    <w:rsid w:val="00342AE4"/>
    <w:rsid w:val="00355435"/>
    <w:rsid w:val="0035572F"/>
    <w:rsid w:val="00357A93"/>
    <w:rsid w:val="0036151D"/>
    <w:rsid w:val="0036755C"/>
    <w:rsid w:val="00370869"/>
    <w:rsid w:val="00377B74"/>
    <w:rsid w:val="00380319"/>
    <w:rsid w:val="00384C06"/>
    <w:rsid w:val="003A0B83"/>
    <w:rsid w:val="003A0C1A"/>
    <w:rsid w:val="003A40BB"/>
    <w:rsid w:val="003B283D"/>
    <w:rsid w:val="003B53DF"/>
    <w:rsid w:val="003C71BF"/>
    <w:rsid w:val="003D054D"/>
    <w:rsid w:val="003D1FF3"/>
    <w:rsid w:val="003E3AD9"/>
    <w:rsid w:val="003F7752"/>
    <w:rsid w:val="004003DB"/>
    <w:rsid w:val="004012C5"/>
    <w:rsid w:val="00401AF5"/>
    <w:rsid w:val="00412C9F"/>
    <w:rsid w:val="00421C74"/>
    <w:rsid w:val="00434ECA"/>
    <w:rsid w:val="00441549"/>
    <w:rsid w:val="00441E85"/>
    <w:rsid w:val="00445C5C"/>
    <w:rsid w:val="00446FA4"/>
    <w:rsid w:val="004519BF"/>
    <w:rsid w:val="0045289C"/>
    <w:rsid w:val="00461AAF"/>
    <w:rsid w:val="00462146"/>
    <w:rsid w:val="004651FB"/>
    <w:rsid w:val="0046628F"/>
    <w:rsid w:val="00483F63"/>
    <w:rsid w:val="004B0BD4"/>
    <w:rsid w:val="004B38A3"/>
    <w:rsid w:val="004C331D"/>
    <w:rsid w:val="004C35F4"/>
    <w:rsid w:val="004D4F70"/>
    <w:rsid w:val="004D7A92"/>
    <w:rsid w:val="004E264F"/>
    <w:rsid w:val="00500737"/>
    <w:rsid w:val="00514854"/>
    <w:rsid w:val="0051532F"/>
    <w:rsid w:val="00516839"/>
    <w:rsid w:val="0051732C"/>
    <w:rsid w:val="0052156A"/>
    <w:rsid w:val="00521BFC"/>
    <w:rsid w:val="00523C5F"/>
    <w:rsid w:val="00526508"/>
    <w:rsid w:val="005755CD"/>
    <w:rsid w:val="00580E8C"/>
    <w:rsid w:val="0058161B"/>
    <w:rsid w:val="00590B9B"/>
    <w:rsid w:val="00591A8A"/>
    <w:rsid w:val="0059262C"/>
    <w:rsid w:val="00592D79"/>
    <w:rsid w:val="00594AF7"/>
    <w:rsid w:val="005A58E0"/>
    <w:rsid w:val="005B62ED"/>
    <w:rsid w:val="005B7641"/>
    <w:rsid w:val="005F2E79"/>
    <w:rsid w:val="005F7A0C"/>
    <w:rsid w:val="00611B3B"/>
    <w:rsid w:val="006136CB"/>
    <w:rsid w:val="0061691D"/>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A11E5"/>
    <w:rsid w:val="006B104F"/>
    <w:rsid w:val="006C08DC"/>
    <w:rsid w:val="006C0F01"/>
    <w:rsid w:val="006C13EE"/>
    <w:rsid w:val="006D3861"/>
    <w:rsid w:val="006D69ED"/>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5108"/>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11F3D"/>
    <w:rsid w:val="00816759"/>
    <w:rsid w:val="00822DA9"/>
    <w:rsid w:val="00832738"/>
    <w:rsid w:val="00843F68"/>
    <w:rsid w:val="0084478F"/>
    <w:rsid w:val="008459EA"/>
    <w:rsid w:val="00847130"/>
    <w:rsid w:val="00847788"/>
    <w:rsid w:val="00860BE2"/>
    <w:rsid w:val="00865B12"/>
    <w:rsid w:val="008747CA"/>
    <w:rsid w:val="00880EB5"/>
    <w:rsid w:val="00881D72"/>
    <w:rsid w:val="00895D0B"/>
    <w:rsid w:val="008A40CC"/>
    <w:rsid w:val="008A5335"/>
    <w:rsid w:val="008A5BE2"/>
    <w:rsid w:val="008A74E2"/>
    <w:rsid w:val="008B45A1"/>
    <w:rsid w:val="008B65E3"/>
    <w:rsid w:val="008C1A9C"/>
    <w:rsid w:val="008E0DC5"/>
    <w:rsid w:val="008F09B5"/>
    <w:rsid w:val="008F4EBB"/>
    <w:rsid w:val="00902744"/>
    <w:rsid w:val="009058CC"/>
    <w:rsid w:val="009072E2"/>
    <w:rsid w:val="00912E20"/>
    <w:rsid w:val="009156A4"/>
    <w:rsid w:val="009243FD"/>
    <w:rsid w:val="0094225E"/>
    <w:rsid w:val="00964BDD"/>
    <w:rsid w:val="009653AA"/>
    <w:rsid w:val="0097041C"/>
    <w:rsid w:val="00972B7B"/>
    <w:rsid w:val="00975A98"/>
    <w:rsid w:val="00977317"/>
    <w:rsid w:val="009811EE"/>
    <w:rsid w:val="009877BF"/>
    <w:rsid w:val="0099009C"/>
    <w:rsid w:val="0099702E"/>
    <w:rsid w:val="009A5C7A"/>
    <w:rsid w:val="009C0392"/>
    <w:rsid w:val="009C7AC7"/>
    <w:rsid w:val="009E3361"/>
    <w:rsid w:val="009F02CE"/>
    <w:rsid w:val="009F6625"/>
    <w:rsid w:val="00A22980"/>
    <w:rsid w:val="00A24438"/>
    <w:rsid w:val="00A24614"/>
    <w:rsid w:val="00A45AE9"/>
    <w:rsid w:val="00A50183"/>
    <w:rsid w:val="00A50B40"/>
    <w:rsid w:val="00A541C7"/>
    <w:rsid w:val="00A549F4"/>
    <w:rsid w:val="00A56E62"/>
    <w:rsid w:val="00A7349F"/>
    <w:rsid w:val="00A8301F"/>
    <w:rsid w:val="00A8306B"/>
    <w:rsid w:val="00A836EF"/>
    <w:rsid w:val="00A84C8E"/>
    <w:rsid w:val="00A932DE"/>
    <w:rsid w:val="00AA16AF"/>
    <w:rsid w:val="00AA47A2"/>
    <w:rsid w:val="00AB5A63"/>
    <w:rsid w:val="00AD39FB"/>
    <w:rsid w:val="00AD4077"/>
    <w:rsid w:val="00AE6A68"/>
    <w:rsid w:val="00B02404"/>
    <w:rsid w:val="00B257BA"/>
    <w:rsid w:val="00B278A5"/>
    <w:rsid w:val="00B300D5"/>
    <w:rsid w:val="00B3363C"/>
    <w:rsid w:val="00B33D14"/>
    <w:rsid w:val="00B35E61"/>
    <w:rsid w:val="00B36536"/>
    <w:rsid w:val="00B3679F"/>
    <w:rsid w:val="00B45C60"/>
    <w:rsid w:val="00B50A0A"/>
    <w:rsid w:val="00B66678"/>
    <w:rsid w:val="00B705FB"/>
    <w:rsid w:val="00B70FEF"/>
    <w:rsid w:val="00B86108"/>
    <w:rsid w:val="00B941DA"/>
    <w:rsid w:val="00B9474D"/>
    <w:rsid w:val="00BA1D54"/>
    <w:rsid w:val="00BA3AA8"/>
    <w:rsid w:val="00BB6C25"/>
    <w:rsid w:val="00BB79CF"/>
    <w:rsid w:val="00BD603A"/>
    <w:rsid w:val="00BD6F71"/>
    <w:rsid w:val="00BF3517"/>
    <w:rsid w:val="00C05662"/>
    <w:rsid w:val="00C07635"/>
    <w:rsid w:val="00C11209"/>
    <w:rsid w:val="00C23001"/>
    <w:rsid w:val="00C24949"/>
    <w:rsid w:val="00C3670A"/>
    <w:rsid w:val="00C4669E"/>
    <w:rsid w:val="00C71411"/>
    <w:rsid w:val="00C73EB2"/>
    <w:rsid w:val="00C7532F"/>
    <w:rsid w:val="00C77D44"/>
    <w:rsid w:val="00C81924"/>
    <w:rsid w:val="00C81D4A"/>
    <w:rsid w:val="00C931DB"/>
    <w:rsid w:val="00C932DE"/>
    <w:rsid w:val="00CA17F6"/>
    <w:rsid w:val="00CA41C8"/>
    <w:rsid w:val="00CA7393"/>
    <w:rsid w:val="00CA77E7"/>
    <w:rsid w:val="00CE07F0"/>
    <w:rsid w:val="00CE31F1"/>
    <w:rsid w:val="00CE7317"/>
    <w:rsid w:val="00CF65B2"/>
    <w:rsid w:val="00D00EE2"/>
    <w:rsid w:val="00D015B5"/>
    <w:rsid w:val="00D03132"/>
    <w:rsid w:val="00D04406"/>
    <w:rsid w:val="00D11455"/>
    <w:rsid w:val="00D12FA6"/>
    <w:rsid w:val="00D1302E"/>
    <w:rsid w:val="00D23392"/>
    <w:rsid w:val="00D278A0"/>
    <w:rsid w:val="00D313DB"/>
    <w:rsid w:val="00D3582A"/>
    <w:rsid w:val="00D45461"/>
    <w:rsid w:val="00D53036"/>
    <w:rsid w:val="00D54089"/>
    <w:rsid w:val="00D57293"/>
    <w:rsid w:val="00D65899"/>
    <w:rsid w:val="00D72780"/>
    <w:rsid w:val="00D762AF"/>
    <w:rsid w:val="00D937A5"/>
    <w:rsid w:val="00D9422A"/>
    <w:rsid w:val="00DA23E1"/>
    <w:rsid w:val="00DA5950"/>
    <w:rsid w:val="00DA6925"/>
    <w:rsid w:val="00DA6F3A"/>
    <w:rsid w:val="00DB7E0E"/>
    <w:rsid w:val="00DC560E"/>
    <w:rsid w:val="00DC62AC"/>
    <w:rsid w:val="00DD185B"/>
    <w:rsid w:val="00DD2331"/>
    <w:rsid w:val="00DD56DC"/>
    <w:rsid w:val="00DF2563"/>
    <w:rsid w:val="00DF4AC4"/>
    <w:rsid w:val="00DF6D4A"/>
    <w:rsid w:val="00DF6F6E"/>
    <w:rsid w:val="00E1242C"/>
    <w:rsid w:val="00E14207"/>
    <w:rsid w:val="00E17CAA"/>
    <w:rsid w:val="00E17D1A"/>
    <w:rsid w:val="00E22E17"/>
    <w:rsid w:val="00E2355C"/>
    <w:rsid w:val="00E34612"/>
    <w:rsid w:val="00E36F86"/>
    <w:rsid w:val="00E469EA"/>
    <w:rsid w:val="00E51414"/>
    <w:rsid w:val="00E532A0"/>
    <w:rsid w:val="00E53685"/>
    <w:rsid w:val="00E56895"/>
    <w:rsid w:val="00E63E18"/>
    <w:rsid w:val="00E679CB"/>
    <w:rsid w:val="00E72B38"/>
    <w:rsid w:val="00E73521"/>
    <w:rsid w:val="00E86A2F"/>
    <w:rsid w:val="00E902B1"/>
    <w:rsid w:val="00E94F97"/>
    <w:rsid w:val="00EA0D0B"/>
    <w:rsid w:val="00EA15DB"/>
    <w:rsid w:val="00EB6D2C"/>
    <w:rsid w:val="00EC3300"/>
    <w:rsid w:val="00EC5A1D"/>
    <w:rsid w:val="00ED1863"/>
    <w:rsid w:val="00ED5D86"/>
    <w:rsid w:val="00EE58A1"/>
    <w:rsid w:val="00EF3611"/>
    <w:rsid w:val="00F042B2"/>
    <w:rsid w:val="00F05BB8"/>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A74BC"/>
    <w:rsid w:val="00FA7D73"/>
    <w:rsid w:val="00FB5182"/>
    <w:rsid w:val="00FB5900"/>
    <w:rsid w:val="00FC304B"/>
    <w:rsid w:val="00FC6B98"/>
    <w:rsid w:val="00FD38E1"/>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a1kgoForY1y4r10hVJeXPCKX7fq3lETbTCELj0EQv2sNDR6o1mcJVW1wdK/I2On553FEyFsFj692t62+b19m7A==" w:salt="cmARhXkpWEegO/HGPbem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annotation reference"/>
    <w:basedOn w:val="a0"/>
    <w:uiPriority w:val="99"/>
    <w:semiHidden/>
    <w:unhideWhenUsed/>
    <w:rsid w:val="00B70FEF"/>
    <w:rPr>
      <w:sz w:val="18"/>
      <w:szCs w:val="18"/>
    </w:rPr>
  </w:style>
  <w:style w:type="paragraph" w:styleId="af1">
    <w:name w:val="annotation text"/>
    <w:basedOn w:val="a"/>
    <w:link w:val="af2"/>
    <w:uiPriority w:val="99"/>
    <w:unhideWhenUsed/>
    <w:rsid w:val="00B70FEF"/>
    <w:pPr>
      <w:jc w:val="left"/>
    </w:pPr>
  </w:style>
  <w:style w:type="character" w:customStyle="1" w:styleId="af2">
    <w:name w:val="コメント文字列 (文字)"/>
    <w:basedOn w:val="a0"/>
    <w:link w:val="af1"/>
    <w:uiPriority w:val="99"/>
    <w:rsid w:val="00B70FEF"/>
    <w:rPr>
      <w:spacing w:val="2"/>
      <w:kern w:val="2"/>
      <w:sz w:val="21"/>
    </w:rPr>
  </w:style>
  <w:style w:type="paragraph" w:styleId="af3">
    <w:name w:val="annotation subject"/>
    <w:basedOn w:val="af1"/>
    <w:next w:val="af1"/>
    <w:link w:val="af4"/>
    <w:uiPriority w:val="99"/>
    <w:semiHidden/>
    <w:unhideWhenUsed/>
    <w:rsid w:val="00B70FEF"/>
    <w:rPr>
      <w:b/>
      <w:bCs/>
    </w:rPr>
  </w:style>
  <w:style w:type="character" w:customStyle="1" w:styleId="af4">
    <w:name w:val="コメント内容 (文字)"/>
    <w:basedOn w:val="af2"/>
    <w:link w:val="af3"/>
    <w:uiPriority w:val="99"/>
    <w:semiHidden/>
    <w:rsid w:val="00B70FEF"/>
    <w:rPr>
      <w:b/>
      <w:bCs/>
      <w:spacing w:val="2"/>
      <w:kern w:val="2"/>
      <w:sz w:val="21"/>
    </w:rPr>
  </w:style>
  <w:style w:type="character" w:styleId="af5">
    <w:name w:val="Hyperlink"/>
    <w:basedOn w:val="a0"/>
    <w:uiPriority w:val="99"/>
    <w:unhideWhenUsed/>
    <w:rsid w:val="008A53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160462">
      <w:bodyDiv w:val="1"/>
      <w:marLeft w:val="0"/>
      <w:marRight w:val="0"/>
      <w:marTop w:val="0"/>
      <w:marBottom w:val="0"/>
      <w:divBdr>
        <w:top w:val="none" w:sz="0" w:space="0" w:color="auto"/>
        <w:left w:val="none" w:sz="0" w:space="0" w:color="auto"/>
        <w:bottom w:val="none" w:sz="0" w:space="0" w:color="auto"/>
        <w:right w:val="none" w:sz="0" w:space="0" w:color="auto"/>
      </w:divBdr>
      <w:divsChild>
        <w:div w:id="1386490337">
          <w:marLeft w:val="0"/>
          <w:marRight w:val="0"/>
          <w:marTop w:val="0"/>
          <w:marBottom w:val="0"/>
          <w:divBdr>
            <w:top w:val="none" w:sz="0" w:space="0" w:color="auto"/>
            <w:left w:val="none" w:sz="0" w:space="0" w:color="auto"/>
            <w:bottom w:val="single" w:sz="6" w:space="6" w:color="0099B3"/>
            <w:right w:val="none" w:sz="0" w:space="0" w:color="auto"/>
          </w:divBdr>
        </w:div>
      </w:divsChild>
    </w:div>
    <w:div w:id="103534946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4702F-20B1-4CC1-BDB2-864336A7B8F7}">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1101</ap:Words>
  <ap:Characters>6279</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