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D7D6A"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C013E73"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1493FB2C" w14:textId="77777777">
        <w:trPr>
          <w:trHeight w:val="3867"/>
        </w:trPr>
        <w:tc>
          <w:tcPr>
            <w:tcW w:w="8636" w:type="dxa"/>
            <w:tcBorders>
              <w:top w:val="single" w:sz="4" w:space="0" w:color="000000"/>
              <w:bottom w:val="nil"/>
            </w:tcBorders>
          </w:tcPr>
          <w:p w14:paraId="16C58DD5"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33DEE5DE"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0925460D" w14:textId="30110D41" w:rsidR="00EB6D2C" w:rsidRDefault="00D1302E" w:rsidP="55F5AE30">
            <w:pPr>
              <w:spacing w:line="260" w:lineRule="exact"/>
              <w:jc w:val="right"/>
              <w:rPr>
                <w:rFonts w:ascii="ＭＳ 明朝" w:eastAsia="ＭＳ 明朝" w:hAnsi="ＭＳ 明朝" w:cs="ＭＳ 明朝"/>
                <w:spacing w:val="6"/>
                <w:kern w:val="0"/>
              </w:rPr>
            </w:pPr>
            <w:r w:rsidRPr="55F5AE30">
              <w:rPr>
                <w:rFonts w:ascii="ＭＳ 明朝" w:eastAsia="ＭＳ 明朝" w:hAnsi="ＭＳ 明朝" w:cs="ＭＳ 明朝"/>
                <w:spacing w:val="6"/>
                <w:kern w:val="0"/>
              </w:rPr>
              <w:t xml:space="preserve">申請年月日　</w:t>
            </w:r>
            <w:r w:rsidRPr="55F5AE30">
              <w:rPr>
                <w:rFonts w:ascii="ＭＳ 明朝" w:eastAsia="ＭＳ 明朝" w:hAnsi="ＭＳ 明朝"/>
                <w:spacing w:val="6"/>
                <w:kern w:val="0"/>
              </w:rPr>
              <w:t xml:space="preserve"> </w:t>
            </w:r>
            <w:r w:rsidR="00491BF0" w:rsidRPr="55F5AE30">
              <w:rPr>
                <w:rFonts w:ascii="ＭＳ 明朝" w:eastAsia="ＭＳ 明朝" w:hAnsi="ＭＳ 明朝" w:cs="ＭＳ 明朝"/>
                <w:spacing w:val="6"/>
                <w:kern w:val="0"/>
              </w:rPr>
              <w:t xml:space="preserve">　2023</w:t>
            </w:r>
            <w:r w:rsidRPr="55F5AE30">
              <w:rPr>
                <w:rFonts w:ascii="ＭＳ 明朝" w:eastAsia="ＭＳ 明朝" w:hAnsi="ＭＳ 明朝" w:cs="ＭＳ 明朝"/>
                <w:spacing w:val="6"/>
                <w:kern w:val="0"/>
              </w:rPr>
              <w:t xml:space="preserve">年　</w:t>
            </w:r>
            <w:r w:rsidR="00491BF0" w:rsidRPr="55F5AE30">
              <w:rPr>
                <w:rFonts w:ascii="ＭＳ 明朝" w:eastAsia="ＭＳ 明朝" w:hAnsi="ＭＳ 明朝" w:cs="ＭＳ 明朝"/>
                <w:spacing w:val="6"/>
                <w:kern w:val="0"/>
              </w:rPr>
              <w:t xml:space="preserve"> 9</w:t>
            </w:r>
            <w:r w:rsidRPr="55F5AE30">
              <w:rPr>
                <w:rFonts w:ascii="ＭＳ 明朝" w:eastAsia="ＭＳ 明朝" w:hAnsi="ＭＳ 明朝" w:cs="ＭＳ 明朝"/>
                <w:spacing w:val="6"/>
                <w:kern w:val="0"/>
              </w:rPr>
              <w:t xml:space="preserve">月　</w:t>
            </w:r>
            <w:r w:rsidR="000D4528" w:rsidRPr="000D4528">
              <w:rPr>
                <w:rFonts w:ascii="ＭＳ 明朝" w:eastAsia="ＭＳ 明朝" w:hAnsi="ＭＳ 明朝" w:cs="ＭＳ 明朝" w:hint="eastAsia"/>
                <w:spacing w:val="6"/>
                <w:kern w:val="0"/>
              </w:rPr>
              <w:t>15</w:t>
            </w:r>
            <w:r w:rsidRPr="55F5AE30">
              <w:rPr>
                <w:rFonts w:ascii="ＭＳ 明朝" w:eastAsia="ＭＳ 明朝" w:hAnsi="ＭＳ 明朝" w:cs="ＭＳ 明朝"/>
                <w:spacing w:val="6"/>
                <w:kern w:val="0"/>
              </w:rPr>
              <w:t>日</w:t>
            </w:r>
          </w:p>
          <w:p w14:paraId="75FD1060"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086A20CC"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6A78F791" w14:textId="6B4070D0"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491BF0">
              <w:rPr>
                <w:rFonts w:ascii="ＭＳ 明朝" w:eastAsia="ＭＳ 明朝" w:hAnsi="ＭＳ 明朝" w:hint="eastAsia"/>
                <w:spacing w:val="6"/>
                <w:kern w:val="0"/>
                <w:szCs w:val="21"/>
              </w:rPr>
              <w:t xml:space="preserve">びぷろじー　　　 </w:t>
            </w:r>
          </w:p>
          <w:p w14:paraId="3DBE5E20" w14:textId="61417B8D"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491BF0">
              <w:rPr>
                <w:rFonts w:ascii="ＭＳ 明朝" w:eastAsia="ＭＳ 明朝" w:hAnsi="ＭＳ 明朝" w:cs="ＭＳ 明朝" w:hint="eastAsia"/>
                <w:spacing w:val="6"/>
                <w:kern w:val="0"/>
                <w:szCs w:val="21"/>
              </w:rPr>
              <w:t xml:space="preserve">　ＢＩＰＲＯＧＹ㈱ </w:t>
            </w:r>
          </w:p>
          <w:p w14:paraId="4B2DD368" w14:textId="4951E043"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491BF0">
              <w:rPr>
                <w:rFonts w:ascii="ＭＳ 明朝" w:eastAsia="ＭＳ 明朝" w:hAnsi="ＭＳ 明朝" w:hint="eastAsia"/>
                <w:spacing w:val="6"/>
                <w:kern w:val="0"/>
                <w:szCs w:val="21"/>
              </w:rPr>
              <w:t>ひらおか あきよし</w:t>
            </w:r>
          </w:p>
          <w:p w14:paraId="38141832" w14:textId="6446F0F8"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00491BF0">
              <w:rPr>
                <w:rFonts w:ascii="ＭＳ 明朝" w:eastAsia="ＭＳ 明朝" w:hAnsi="ＭＳ 明朝" w:cs="ＭＳ 明朝" w:hint="eastAsia"/>
                <w:spacing w:val="6"/>
                <w:kern w:val="0"/>
                <w:szCs w:val="21"/>
              </w:rPr>
              <w:t xml:space="preserve">　</w:t>
            </w:r>
            <w:r w:rsidR="00491BF0">
              <w:rPr>
                <w:rFonts w:ascii="ＭＳ 明朝" w:eastAsia="ＭＳ 明朝" w:hAnsi="ＭＳ 明朝" w:hint="eastAsia"/>
                <w:spacing w:val="6"/>
                <w:kern w:val="0"/>
                <w:szCs w:val="21"/>
              </w:rPr>
              <w:t xml:space="preserve">平岡　昭良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75F100B7" w14:textId="18F7D007"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491BF0">
              <w:rPr>
                <w:rFonts w:ascii="ＭＳ 明朝" w:eastAsia="ＭＳ 明朝" w:hAnsi="ＭＳ 明朝" w:cs="ＭＳ 明朝" w:hint="eastAsia"/>
                <w:spacing w:val="6"/>
                <w:kern w:val="0"/>
                <w:szCs w:val="21"/>
              </w:rPr>
              <w:t>1</w:t>
            </w:r>
            <w:r w:rsidR="00491BF0">
              <w:rPr>
                <w:rFonts w:ascii="ＭＳ 明朝" w:eastAsia="ＭＳ 明朝" w:hAnsi="ＭＳ 明朝" w:cs="ＭＳ 明朝"/>
                <w:spacing w:val="6"/>
                <w:kern w:val="0"/>
                <w:szCs w:val="21"/>
              </w:rPr>
              <w:t>35-3560</w:t>
            </w:r>
          </w:p>
          <w:p w14:paraId="39B5626B" w14:textId="25356326" w:rsidR="00D1302E" w:rsidRPr="00D1302E" w:rsidRDefault="00491BF0"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東京都江東区豊洲１－１－１</w:t>
            </w:r>
          </w:p>
          <w:p w14:paraId="7E8D791C" w14:textId="32F7CBF3"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 xml:space="preserve">法人番号　</w:t>
            </w:r>
            <w:r w:rsidRPr="00D1302E">
              <w:rPr>
                <w:rFonts w:ascii="ＭＳ 明朝" w:eastAsia="ＭＳ 明朝" w:hAnsi="ＭＳ 明朝" w:cs="ＭＳ 明朝" w:hint="eastAsia"/>
                <w:spacing w:val="6"/>
                <w:kern w:val="0"/>
                <w:szCs w:val="21"/>
              </w:rPr>
              <w:t xml:space="preserve">　</w:t>
            </w:r>
            <w:r w:rsidR="00491BF0" w:rsidRPr="000F4421">
              <w:rPr>
                <w:rFonts w:ascii="ＭＳ 明朝" w:eastAsia="ＭＳ 明朝" w:hAnsi="ＭＳ 明朝" w:cs="ＭＳ 明朝"/>
                <w:spacing w:val="6"/>
                <w:kern w:val="0"/>
                <w:szCs w:val="21"/>
              </w:rPr>
              <w:t>2010601029542</w:t>
            </w:r>
            <w:r w:rsidR="00491BF0" w:rsidRPr="000F4421">
              <w:rPr>
                <w:rFonts w:ascii="ＭＳ 明朝" w:eastAsia="ＭＳ 明朝" w:hAnsi="ＭＳ 明朝" w:cs="ＭＳ 明朝" w:hint="eastAsia"/>
                <w:spacing w:val="6"/>
                <w:kern w:val="0"/>
                <w:szCs w:val="21"/>
              </w:rPr>
              <w:t xml:space="preserve">　　　　　　　　　　　　　</w:t>
            </w:r>
            <w:r w:rsidR="00491BF0" w:rsidRPr="000F4421">
              <w:rPr>
                <w:rFonts w:ascii="ＭＳ 明朝" w:eastAsia="ＭＳ 明朝" w:hAnsi="ＭＳ 明朝"/>
                <w:spacing w:val="6"/>
                <w:kern w:val="0"/>
                <w:szCs w:val="21"/>
              </w:rPr>
              <w:t xml:space="preserve">  </w:t>
            </w:r>
            <w:r w:rsidR="00491BF0" w:rsidRPr="000F4421">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146C2A00"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1226CFB9" w14:textId="77777777" w:rsidTr="50801221">
        <w:trPr>
          <w:trHeight w:val="2408"/>
        </w:trPr>
        <w:tc>
          <w:tcPr>
            <w:tcW w:w="8636" w:type="dxa"/>
            <w:tcBorders>
              <w:bottom w:val="single" w:sz="4" w:space="0" w:color="auto"/>
            </w:tcBorders>
          </w:tcPr>
          <w:p w14:paraId="0C17912B"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7F28CB5A"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5B0E2664"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48E3BD58"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F354ECA" w14:textId="77777777" w:rsidTr="50801221">
              <w:trPr>
                <w:trHeight w:val="707"/>
              </w:trPr>
              <w:tc>
                <w:tcPr>
                  <w:tcW w:w="2600" w:type="dxa"/>
                  <w:shd w:val="clear" w:color="auto" w:fill="auto"/>
                  <w:vAlign w:val="center"/>
                </w:tcPr>
                <w:p w14:paraId="63E3ABD6"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0442CE6" w14:textId="0A0BC62A" w:rsidR="00D1302E" w:rsidRPr="00DD56DC" w:rsidRDefault="00491BF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統合報告書2022</w:t>
                  </w:r>
                </w:p>
                <w:p w14:paraId="427B4C92"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1999E78A" w14:textId="77777777" w:rsidTr="50801221">
              <w:trPr>
                <w:trHeight w:val="697"/>
              </w:trPr>
              <w:tc>
                <w:tcPr>
                  <w:tcW w:w="2600" w:type="dxa"/>
                  <w:shd w:val="clear" w:color="auto" w:fill="auto"/>
                  <w:vAlign w:val="center"/>
                </w:tcPr>
                <w:p w14:paraId="0B1C5562"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9043457" w14:textId="1F2AC8EC"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F1475F">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sidR="00F1475F">
                    <w:rPr>
                      <w:rFonts w:ascii="ＭＳ 明朝" w:eastAsia="ＭＳ 明朝" w:hAnsi="ＭＳ 明朝" w:cs="ＭＳ 明朝" w:hint="eastAsia"/>
                      <w:spacing w:val="6"/>
                      <w:kern w:val="0"/>
                      <w:szCs w:val="21"/>
                    </w:rPr>
                    <w:t>1</w:t>
                  </w:r>
                  <w:r w:rsidR="00F1475F">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 xml:space="preserve">月　</w:t>
                  </w:r>
                  <w:r w:rsidR="005A189F">
                    <w:rPr>
                      <w:rFonts w:ascii="ＭＳ 明朝" w:eastAsia="ＭＳ 明朝" w:hAnsi="ＭＳ 明朝" w:cs="ＭＳ 明朝" w:hint="eastAsia"/>
                      <w:spacing w:val="6"/>
                      <w:kern w:val="0"/>
                      <w:szCs w:val="21"/>
                    </w:rPr>
                    <w:t>1</w:t>
                  </w:r>
                  <w:r w:rsidR="00F1475F">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p w14:paraId="1158E019"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2BEC4DC4" w14:textId="77777777" w:rsidTr="50801221">
              <w:trPr>
                <w:trHeight w:val="707"/>
              </w:trPr>
              <w:tc>
                <w:tcPr>
                  <w:tcW w:w="2600" w:type="dxa"/>
                  <w:shd w:val="clear" w:color="auto" w:fill="auto"/>
                  <w:vAlign w:val="center"/>
                </w:tcPr>
                <w:p w14:paraId="4054656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0C3438B" w14:textId="2D3BF623" w:rsidR="00D1302E" w:rsidRDefault="00F147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6940AC5B">
                    <w:rPr>
                      <w:rFonts w:ascii="ＭＳ 明朝" w:eastAsia="ＭＳ 明朝" w:hAnsi="ＭＳ 明朝" w:cs="ＭＳ 明朝"/>
                      <w:spacing w:val="6"/>
                      <w:kern w:val="0"/>
                    </w:rPr>
                    <w:t xml:space="preserve">統合報告書2022 &lt; </w:t>
                  </w:r>
                  <w:hyperlink r:id="rId8" w:history="1">
                    <w:r w:rsidR="00FC7D2F" w:rsidRPr="00023057">
                      <w:rPr>
                        <w:rStyle w:val="af0"/>
                      </w:rPr>
                      <w:t>https://pr.biprogy.com/invest-j/ir/pdf/ir2022.pdf</w:t>
                    </w:r>
                  </w:hyperlink>
                  <w:r w:rsidR="00FC7D2F">
                    <w:rPr>
                      <w:rFonts w:hint="eastAsia"/>
                    </w:rPr>
                    <w:t xml:space="preserve"> </w:t>
                  </w:r>
                  <w:r w:rsidRPr="6940AC5B">
                    <w:rPr>
                      <w:rFonts w:ascii="ＭＳ 明朝" w:eastAsia="ＭＳ 明朝" w:hAnsi="ＭＳ 明朝" w:cs="ＭＳ 明朝"/>
                      <w:spacing w:val="6"/>
                      <w:kern w:val="0"/>
                    </w:rPr>
                    <w:t>&gt;</w:t>
                  </w:r>
                </w:p>
                <w:p w14:paraId="1197A346" w14:textId="517A6A43" w:rsidR="6940AC5B" w:rsidRDefault="6940AC5B" w:rsidP="6940AC5B">
                  <w:pPr>
                    <w:spacing w:afterLines="50" w:after="120" w:line="238" w:lineRule="exact"/>
                    <w:jc w:val="left"/>
                    <w:rPr>
                      <w:rFonts w:ascii="ＭＳ 明朝" w:eastAsia="ＭＳ 明朝" w:hAnsi="ＭＳ 明朝" w:cs="ＭＳ 明朝"/>
                    </w:rPr>
                  </w:pPr>
                  <w:r w:rsidRPr="6940AC5B">
                    <w:rPr>
                      <w:rFonts w:ascii="ＭＳ 明朝" w:eastAsia="ＭＳ 明朝" w:hAnsi="ＭＳ 明朝" w:cs="ＭＳ 明朝"/>
                    </w:rPr>
                    <w:t>P.16-17　BIPROGYグループの価値創造</w:t>
                  </w:r>
                </w:p>
                <w:p w14:paraId="1EBA05A9" w14:textId="19364BCF" w:rsidR="00F1475F" w:rsidRPr="00F1475F" w:rsidRDefault="00F1475F" w:rsidP="6940AC5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6940AC5B">
                    <w:rPr>
                      <w:rFonts w:ascii="ＭＳ 明朝" w:eastAsia="ＭＳ 明朝" w:hAnsi="ＭＳ 明朝" w:cs="ＭＳ 明朝"/>
                      <w:spacing w:val="6"/>
                      <w:kern w:val="0"/>
                    </w:rPr>
                    <w:t>P.18-19</w:t>
                  </w:r>
                  <w:r w:rsidR="00A95854" w:rsidRPr="6940AC5B">
                    <w:rPr>
                      <w:rFonts w:ascii="ＭＳ 明朝" w:eastAsia="ＭＳ 明朝" w:hAnsi="ＭＳ 明朝" w:cs="ＭＳ 明朝"/>
                      <w:spacing w:val="6"/>
                      <w:kern w:val="0"/>
                    </w:rPr>
                    <w:t xml:space="preserve">　</w:t>
                  </w:r>
                  <w:r w:rsidRPr="6940AC5B">
                    <w:rPr>
                      <w:rFonts w:ascii="ＭＳ 明朝" w:eastAsia="ＭＳ 明朝" w:hAnsi="ＭＳ 明朝" w:cs="ＭＳ 明朝"/>
                      <w:spacing w:val="6"/>
                      <w:kern w:val="0"/>
                    </w:rPr>
                    <w:t>Purpose/Vision2030</w:t>
                  </w:r>
                </w:p>
                <w:p w14:paraId="5E02C92B" w14:textId="79D599AE" w:rsidR="00D1302E" w:rsidRPr="00DD56DC" w:rsidRDefault="00F1475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P.28-</w:t>
                  </w:r>
                  <w:r w:rsidR="009925A8">
                    <w:rPr>
                      <w:rFonts w:ascii="ＭＳ 明朝" w:eastAsia="ＭＳ 明朝" w:hAnsi="ＭＳ 明朝" w:cs="ＭＳ 明朝" w:hint="eastAsia"/>
                      <w:spacing w:val="6"/>
                      <w:kern w:val="0"/>
                      <w:szCs w:val="21"/>
                    </w:rPr>
                    <w:t xml:space="preserve">29　</w:t>
                  </w:r>
                  <w:r w:rsidR="009925A8" w:rsidRPr="009925A8">
                    <w:rPr>
                      <w:rFonts w:ascii="ＭＳ 明朝" w:eastAsia="ＭＳ 明朝" w:hAnsi="ＭＳ 明朝" w:cs="ＭＳ 明朝" w:hint="eastAsia"/>
                      <w:spacing w:val="6"/>
                      <w:kern w:val="0"/>
                      <w:szCs w:val="21"/>
                    </w:rPr>
                    <w:t>「経営方針（2021-2023）」で目指すこと</w:t>
                  </w:r>
                </w:p>
              </w:tc>
            </w:tr>
            <w:tr w:rsidR="00D1302E" w:rsidRPr="00DD56DC" w14:paraId="745F1EC5" w14:textId="77777777" w:rsidTr="50801221">
              <w:trPr>
                <w:trHeight w:val="697"/>
              </w:trPr>
              <w:tc>
                <w:tcPr>
                  <w:tcW w:w="2600" w:type="dxa"/>
                  <w:shd w:val="clear" w:color="auto" w:fill="auto"/>
                  <w:vAlign w:val="center"/>
                </w:tcPr>
                <w:p w14:paraId="237020A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1059BEE3" w14:textId="77777777" w:rsidR="009925A8" w:rsidRPr="009925A8" w:rsidRDefault="009925A8" w:rsidP="5F078F2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F078F22">
                    <w:rPr>
                      <w:rFonts w:ascii="ＭＳ 明朝" w:eastAsia="ＭＳ 明朝" w:hAnsi="ＭＳ 明朝" w:cs="ＭＳ 明朝"/>
                      <w:spacing w:val="6"/>
                      <w:kern w:val="0"/>
                    </w:rPr>
                    <w:t>【Vision2030】</w:t>
                  </w:r>
                </w:p>
                <w:p w14:paraId="1FA1BFAD" w14:textId="6BB9801B" w:rsidR="00D1302E" w:rsidRPr="00DD56DC" w:rsidRDefault="009925A8" w:rsidP="0099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5A8">
                    <w:rPr>
                      <w:rFonts w:ascii="ＭＳ 明朝" w:eastAsia="ＭＳ 明朝" w:hAnsi="ＭＳ 明朝" w:cs="ＭＳ 明朝" w:hint="eastAsia"/>
                      <w:spacing w:val="6"/>
                      <w:kern w:val="0"/>
                      <w:szCs w:val="21"/>
                    </w:rPr>
                    <w:t>BIPROGYグループは、社会変化に対する先見性と洞察力、ICTを核としたテクノロジー、そしてさまざまなビジネスパートナーとのビジネスエコシステム形成を掛け合わせ、ICTサービスの提供だけにとどまることなく、これまで推進してきた、社会を豊かにする新しい価値の創造と社会課題の解決の取り組みを加速させ、社会的価値創出企業に変革していくことを「Purpose」として定めています。そして、2030年に向けて、当社グループが果たしていく役割や存在意義を表し、長期活動を推進していくための私たちの想いや決意を込めたものが、「Vision2030」です。</w:t>
                  </w:r>
                </w:p>
                <w:p w14:paraId="2F7BCD3C" w14:textId="77777777" w:rsidR="009925A8" w:rsidRPr="009925A8" w:rsidRDefault="009925A8" w:rsidP="0099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5A8">
                    <w:rPr>
                      <w:rFonts w:ascii="ＭＳ 明朝" w:eastAsia="ＭＳ 明朝" w:hAnsi="ＭＳ 明朝" w:cs="ＭＳ 明朝" w:hint="eastAsia"/>
                      <w:spacing w:val="6"/>
                      <w:kern w:val="0"/>
                      <w:szCs w:val="21"/>
                    </w:rPr>
                    <w:t>【経営方針（2021-2023）】</w:t>
                  </w:r>
                </w:p>
                <w:p w14:paraId="3B7D3105" w14:textId="77777777" w:rsidR="009925A8" w:rsidRPr="009925A8" w:rsidRDefault="009925A8" w:rsidP="0099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5A8">
                    <w:rPr>
                      <w:rFonts w:ascii="ＭＳ 明朝" w:eastAsia="ＭＳ 明朝" w:hAnsi="ＭＳ 明朝" w:cs="ＭＳ 明朝" w:hint="eastAsia"/>
                      <w:spacing w:val="6"/>
                      <w:kern w:val="0"/>
                      <w:szCs w:val="21"/>
                    </w:rPr>
                    <w:t>BIPROGYグループは、「Purpose」および「Vision2030」のもと、社会的価値の創出を追求することを通じて経済的価値の創出を図り、グループ全体の企業価値を持続的に向上させる次なるステージに向け、2021年度よりスタートした「経営方針（2021-2023）」を策定しました。</w:t>
                  </w:r>
                </w:p>
                <w:p w14:paraId="0471F0BA" w14:textId="77777777" w:rsidR="00D1302E" w:rsidRDefault="009925A8" w:rsidP="0099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925A8">
                    <w:rPr>
                      <w:rFonts w:ascii="ＭＳ 明朝" w:eastAsia="ＭＳ 明朝" w:hAnsi="ＭＳ 明朝" w:cs="ＭＳ 明朝" w:hint="eastAsia"/>
                      <w:spacing w:val="6"/>
                      <w:kern w:val="0"/>
                      <w:szCs w:val="21"/>
                    </w:rPr>
                    <w:t>「経営方針（2021-2023）」における基本方針として、お客様の持続的成長に貢献する顧客DXの推進「For Customer」と、さまざまな業種・業界のお客様、パート</w:t>
                  </w:r>
                  <w:r w:rsidRPr="009925A8">
                    <w:rPr>
                      <w:rFonts w:ascii="ＭＳ 明朝" w:eastAsia="ＭＳ 明朝" w:hAnsi="ＭＳ 明朝" w:cs="ＭＳ 明朝" w:hint="eastAsia"/>
                      <w:spacing w:val="6"/>
                      <w:kern w:val="0"/>
                      <w:szCs w:val="21"/>
                    </w:rPr>
                    <w:lastRenderedPageBreak/>
                    <w:t>ナーと共に社会課題の解決を進める社会DXの推進「</w:t>
                  </w:r>
                  <w:proofErr w:type="spellStart"/>
                  <w:r w:rsidRPr="009925A8">
                    <w:rPr>
                      <w:rFonts w:ascii="ＭＳ 明朝" w:eastAsia="ＭＳ 明朝" w:hAnsi="ＭＳ 明朝" w:cs="ＭＳ 明朝" w:hint="eastAsia"/>
                      <w:spacing w:val="6"/>
                      <w:kern w:val="0"/>
                      <w:szCs w:val="21"/>
                    </w:rPr>
                    <w:t>ForSociety</w:t>
                  </w:r>
                  <w:proofErr w:type="spellEnd"/>
                  <w:r w:rsidRPr="009925A8">
                    <w:rPr>
                      <w:rFonts w:ascii="ＭＳ 明朝" w:eastAsia="ＭＳ 明朝" w:hAnsi="ＭＳ 明朝" w:cs="ＭＳ 明朝" w:hint="eastAsia"/>
                      <w:spacing w:val="6"/>
                      <w:kern w:val="0"/>
                      <w:szCs w:val="21"/>
                    </w:rPr>
                    <w:t>」を定めています。DXを推進するお客様のベストプラクティスを積み重ね、社会のためにDXを推進し、社会全体を捉えた大きな枠組みで、お客様やパートナーと共にビジネスエコシステムを拡大していきます。</w:t>
                  </w:r>
                </w:p>
                <w:p w14:paraId="6290AF26" w14:textId="05E1C0A6" w:rsidR="00850883" w:rsidRDefault="50801221" w:rsidP="508012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801221">
                    <w:rPr>
                      <w:rFonts w:ascii="ＭＳ 明朝" w:eastAsia="ＭＳ 明朝" w:hAnsi="ＭＳ 明朝" w:cs="ＭＳ 明朝"/>
                    </w:rPr>
                    <w:t>【BIPROGYグループの価値創造】</w:t>
                  </w:r>
                </w:p>
                <w:p w14:paraId="1B42FFE1" w14:textId="00DB68C7" w:rsidR="00850883" w:rsidRPr="009925A8" w:rsidRDefault="00850883" w:rsidP="0099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50883">
                    <w:rPr>
                      <w:rFonts w:ascii="ＭＳ 明朝" w:eastAsia="ＭＳ 明朝" w:hAnsi="ＭＳ 明朝" w:cs="ＭＳ 明朝" w:hint="eastAsia"/>
                      <w:spacing w:val="6"/>
                      <w:kern w:val="0"/>
                      <w:szCs w:val="21"/>
                    </w:rPr>
                    <w:t>当社グループの持つ「先見性・洞察力」と、強みとして根底にある「真摯さに裏付けられた実践力（やり抜く力）」により、ビジネスエコシステムを加速する価値創出サイクルを回すことで、持続的な価値創出を実現していきます。</w:t>
                  </w:r>
                </w:p>
              </w:tc>
            </w:tr>
            <w:tr w:rsidR="009925A8" w:rsidRPr="00DD56DC" w14:paraId="12276F6E" w14:textId="77777777" w:rsidTr="50801221">
              <w:trPr>
                <w:trHeight w:val="707"/>
              </w:trPr>
              <w:tc>
                <w:tcPr>
                  <w:tcW w:w="2600" w:type="dxa"/>
                  <w:shd w:val="clear" w:color="auto" w:fill="auto"/>
                  <w:vAlign w:val="center"/>
                </w:tcPr>
                <w:p w14:paraId="002C6913" w14:textId="77777777" w:rsidR="009925A8" w:rsidRPr="00DD56DC" w:rsidRDefault="009925A8" w:rsidP="009925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01359510" w14:textId="77777777" w:rsidR="009925A8" w:rsidRPr="000F4421" w:rsidRDefault="009925A8" w:rsidP="0099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421">
                    <w:rPr>
                      <w:rFonts w:ascii="ＭＳ 明朝" w:eastAsia="ＭＳ 明朝" w:hAnsi="ＭＳ 明朝" w:cs="ＭＳ 明朝" w:hint="eastAsia"/>
                      <w:spacing w:val="6"/>
                      <w:kern w:val="0"/>
                      <w:szCs w:val="21"/>
                    </w:rPr>
                    <w:t>当該公表ドキュメントは経営会議承認の上、取締役会への報告プロセスを経て、公表を実施</w:t>
                  </w:r>
                  <w:r>
                    <w:rPr>
                      <w:rFonts w:ascii="ＭＳ 明朝" w:eastAsia="ＭＳ 明朝" w:hAnsi="ＭＳ 明朝" w:cs="ＭＳ 明朝" w:hint="eastAsia"/>
                      <w:spacing w:val="6"/>
                      <w:kern w:val="0"/>
                      <w:szCs w:val="21"/>
                    </w:rPr>
                    <w:t>しています</w:t>
                  </w:r>
                  <w:r w:rsidRPr="000F4421">
                    <w:rPr>
                      <w:rFonts w:ascii="ＭＳ 明朝" w:eastAsia="ＭＳ 明朝" w:hAnsi="ＭＳ 明朝" w:cs="ＭＳ 明朝" w:hint="eastAsia"/>
                      <w:spacing w:val="6"/>
                      <w:kern w:val="0"/>
                      <w:szCs w:val="21"/>
                    </w:rPr>
                    <w:t>。</w:t>
                  </w:r>
                </w:p>
                <w:p w14:paraId="035C975D" w14:textId="7FA42E4C" w:rsidR="009925A8" w:rsidRPr="00DD56DC" w:rsidRDefault="009925A8" w:rsidP="0099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421">
                    <w:rPr>
                      <w:rFonts w:ascii="ＭＳ 明朝" w:eastAsia="ＭＳ 明朝" w:hAnsi="ＭＳ 明朝" w:cs="ＭＳ 明朝" w:hint="eastAsia"/>
                      <w:spacing w:val="6"/>
                      <w:kern w:val="0"/>
                      <w:szCs w:val="21"/>
                    </w:rPr>
                    <w:t>なお、アニュアルレポートに相当する開示資料は当社においては取締役会報告事項として</w:t>
                  </w:r>
                  <w:r>
                    <w:rPr>
                      <w:rFonts w:ascii="ＭＳ 明朝" w:eastAsia="ＭＳ 明朝" w:hAnsi="ＭＳ 明朝" w:cs="ＭＳ 明朝" w:hint="eastAsia"/>
                      <w:spacing w:val="6"/>
                      <w:kern w:val="0"/>
                      <w:szCs w:val="21"/>
                    </w:rPr>
                    <w:t>います</w:t>
                  </w:r>
                  <w:r w:rsidRPr="000F4421">
                    <w:rPr>
                      <w:rFonts w:ascii="ＭＳ 明朝" w:eastAsia="ＭＳ 明朝" w:hAnsi="ＭＳ 明朝" w:cs="ＭＳ 明朝" w:hint="eastAsia"/>
                      <w:spacing w:val="6"/>
                      <w:kern w:val="0"/>
                      <w:szCs w:val="21"/>
                    </w:rPr>
                    <w:t>。</w:t>
                  </w:r>
                </w:p>
              </w:tc>
            </w:tr>
          </w:tbl>
          <w:p w14:paraId="0DEA7B9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954020"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2F9401FD" w14:textId="77777777" w:rsidTr="00DD56DC">
              <w:trPr>
                <w:trHeight w:val="707"/>
              </w:trPr>
              <w:tc>
                <w:tcPr>
                  <w:tcW w:w="2600" w:type="dxa"/>
                  <w:shd w:val="clear" w:color="auto" w:fill="auto"/>
                  <w:vAlign w:val="center"/>
                </w:tcPr>
                <w:p w14:paraId="33CA02C3"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7D8C57C" w14:textId="2AD69C29" w:rsidR="00D1302E" w:rsidRPr="00DD56DC" w:rsidRDefault="009925A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統合報告書2022</w:t>
                  </w:r>
                </w:p>
                <w:p w14:paraId="021D0D4D"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0B5B52D9" w14:textId="77777777" w:rsidTr="00DD56DC">
              <w:trPr>
                <w:trHeight w:val="697"/>
              </w:trPr>
              <w:tc>
                <w:tcPr>
                  <w:tcW w:w="2600" w:type="dxa"/>
                  <w:shd w:val="clear" w:color="auto" w:fill="auto"/>
                  <w:vAlign w:val="center"/>
                </w:tcPr>
                <w:p w14:paraId="5C1D178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366D8E24" w14:textId="31FE8686" w:rsidR="009925A8" w:rsidRPr="00DD56DC" w:rsidRDefault="009925A8" w:rsidP="0099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 xml:space="preserve">月　</w:t>
                  </w:r>
                  <w:r w:rsidR="005A189F">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p w14:paraId="60BE9B5E"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925A8" w:rsidRPr="00DD56DC" w14:paraId="0EC97709" w14:textId="77777777" w:rsidTr="00DD56DC">
              <w:trPr>
                <w:trHeight w:val="707"/>
              </w:trPr>
              <w:tc>
                <w:tcPr>
                  <w:tcW w:w="2600" w:type="dxa"/>
                  <w:shd w:val="clear" w:color="auto" w:fill="auto"/>
                  <w:vAlign w:val="center"/>
                </w:tcPr>
                <w:p w14:paraId="4985FF4F" w14:textId="77777777" w:rsidR="009925A8" w:rsidRPr="00DD56DC" w:rsidRDefault="009925A8" w:rsidP="009925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FCEB744" w14:textId="77777777" w:rsidR="00FC7D2F" w:rsidRDefault="00FC7D2F" w:rsidP="00FC7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75F">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2</w:t>
                  </w:r>
                  <w:r w:rsidRPr="00F1475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&lt;</w:t>
                  </w:r>
                  <w:r>
                    <w:rPr>
                      <w:rFonts w:ascii="ＭＳ 明朝" w:eastAsia="ＭＳ 明朝" w:hAnsi="ＭＳ 明朝" w:cs="ＭＳ 明朝"/>
                      <w:spacing w:val="6"/>
                      <w:kern w:val="0"/>
                      <w:szCs w:val="21"/>
                    </w:rPr>
                    <w:t xml:space="preserve"> </w:t>
                  </w:r>
                  <w:hyperlink r:id="rId9" w:history="1">
                    <w:r w:rsidRPr="00023057">
                      <w:rPr>
                        <w:rStyle w:val="af0"/>
                      </w:rPr>
                      <w:t>https://pr.biprogy.com/invest-j/ir/pdf/ir2022.pdf</w:t>
                    </w:r>
                  </w:hyperlink>
                  <w:r>
                    <w:rPr>
                      <w:rFonts w:hint="eastAsia"/>
                    </w:rPr>
                    <w:t xml:space="preserve"> </w:t>
                  </w:r>
                  <w:r>
                    <w:rPr>
                      <w:rFonts w:ascii="ＭＳ 明朝" w:eastAsia="ＭＳ 明朝" w:hAnsi="ＭＳ 明朝" w:cs="ＭＳ 明朝"/>
                      <w:spacing w:val="6"/>
                      <w:kern w:val="0"/>
                      <w:szCs w:val="21"/>
                    </w:rPr>
                    <w:t>&gt;</w:t>
                  </w:r>
                </w:p>
                <w:p w14:paraId="16CED21D" w14:textId="73F4B7A1" w:rsidR="009925A8" w:rsidRPr="00F1475F" w:rsidRDefault="009925A8" w:rsidP="0099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w:t>
                  </w:r>
                  <w:r w:rsidR="00A95854">
                    <w:rPr>
                      <w:rFonts w:ascii="ＭＳ 明朝" w:eastAsia="ＭＳ 明朝" w:hAnsi="ＭＳ 明朝" w:cs="ＭＳ 明朝" w:hint="eastAsia"/>
                      <w:spacing w:val="6"/>
                      <w:kern w:val="0"/>
                      <w:szCs w:val="21"/>
                    </w:rPr>
                    <w:t>27　経営方針（2021-2023）現在の経営方針／長期ビジョン</w:t>
                  </w:r>
                </w:p>
                <w:p w14:paraId="08B12447" w14:textId="175F4E85" w:rsidR="009925A8" w:rsidRPr="00DD56DC" w:rsidRDefault="009925A8" w:rsidP="009925A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P.28-29　</w:t>
                  </w:r>
                  <w:r w:rsidRPr="009925A8">
                    <w:rPr>
                      <w:rFonts w:ascii="ＭＳ 明朝" w:eastAsia="ＭＳ 明朝" w:hAnsi="ＭＳ 明朝" w:cs="ＭＳ 明朝" w:hint="eastAsia"/>
                      <w:spacing w:val="6"/>
                      <w:kern w:val="0"/>
                      <w:szCs w:val="21"/>
                    </w:rPr>
                    <w:t>「経営方針（2021-2023）」で目指すこと</w:t>
                  </w:r>
                </w:p>
              </w:tc>
            </w:tr>
            <w:tr w:rsidR="009925A8" w:rsidRPr="00DD56DC" w14:paraId="50B1B9F6" w14:textId="77777777" w:rsidTr="00DD56DC">
              <w:trPr>
                <w:trHeight w:val="353"/>
              </w:trPr>
              <w:tc>
                <w:tcPr>
                  <w:tcW w:w="2600" w:type="dxa"/>
                  <w:shd w:val="clear" w:color="auto" w:fill="auto"/>
                  <w:vAlign w:val="center"/>
                </w:tcPr>
                <w:p w14:paraId="61E8536F" w14:textId="77777777" w:rsidR="009925A8" w:rsidRPr="00DD56DC" w:rsidRDefault="009925A8" w:rsidP="009925A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008A58A" w14:textId="77777777" w:rsidR="004E3567" w:rsidRPr="004E3567"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567">
                    <w:rPr>
                      <w:rFonts w:ascii="ＭＳ 明朝" w:eastAsia="ＭＳ 明朝" w:hAnsi="ＭＳ 明朝" w:cs="ＭＳ 明朝" w:hint="eastAsia"/>
                      <w:spacing w:val="6"/>
                      <w:kern w:val="0"/>
                      <w:szCs w:val="21"/>
                    </w:rPr>
                    <w:t>お客様の持続的成長に貢献する顧客DXの推進「For Customer」と、さまざまな業界のお客様、パートナーと共に社会課題の解決を進める社会DXの推進「For Society」の2つの考えのもと、社会課題を解決するビジネスエコシステムを拡大させ、「Vision2030」の実現につなげます。</w:t>
                  </w:r>
                </w:p>
                <w:p w14:paraId="66C3541B" w14:textId="77777777" w:rsidR="004E3567" w:rsidRPr="004E3567"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567">
                    <w:rPr>
                      <w:rFonts w:ascii="ＭＳ 明朝" w:eastAsia="ＭＳ 明朝" w:hAnsi="ＭＳ 明朝" w:cs="ＭＳ 明朝" w:hint="eastAsia"/>
                      <w:spacing w:val="6"/>
                      <w:kern w:val="0"/>
                      <w:szCs w:val="21"/>
                    </w:rPr>
                    <w:t>①For Customer</w:t>
                  </w:r>
                </w:p>
                <w:p w14:paraId="6E7E79C2" w14:textId="77777777" w:rsidR="004E3567" w:rsidRPr="004E3567"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567">
                    <w:rPr>
                      <w:rFonts w:ascii="ＭＳ 明朝" w:eastAsia="ＭＳ 明朝" w:hAnsi="ＭＳ 明朝" w:cs="ＭＳ 明朝" w:hint="eastAsia"/>
                      <w:spacing w:val="6"/>
                      <w:kern w:val="0"/>
                      <w:szCs w:val="21"/>
                    </w:rPr>
                    <w:t>価値創出力の強化を図り、社会的価値の創出を通じて顧客の持続的成長に繋がるDXを推進する</w:t>
                  </w:r>
                </w:p>
                <w:p w14:paraId="0511E8D0" w14:textId="77777777" w:rsidR="004E3567" w:rsidRPr="004E3567"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567">
                    <w:rPr>
                      <w:rFonts w:ascii="ＭＳ 明朝" w:eastAsia="ＭＳ 明朝" w:hAnsi="ＭＳ 明朝" w:cs="ＭＳ 明朝" w:hint="eastAsia"/>
                      <w:spacing w:val="6"/>
                      <w:kern w:val="0"/>
                      <w:szCs w:val="21"/>
                    </w:rPr>
                    <w:t>②For Society</w:t>
                  </w:r>
                </w:p>
                <w:p w14:paraId="1B1D253E" w14:textId="77777777" w:rsidR="004E3567" w:rsidRPr="004E3567"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567">
                    <w:rPr>
                      <w:rFonts w:ascii="ＭＳ 明朝" w:eastAsia="ＭＳ 明朝" w:hAnsi="ＭＳ 明朝" w:cs="ＭＳ 明朝" w:hint="eastAsia"/>
                      <w:spacing w:val="6"/>
                      <w:kern w:val="0"/>
                      <w:szCs w:val="21"/>
                    </w:rPr>
                    <w:t>多様な業界の顧客・パートナーとのリレーションシップやベストプラクティスを活かし、社会や地球全体最適で捉えたビジネス構想を実現する</w:t>
                  </w:r>
                </w:p>
                <w:p w14:paraId="482A7F69" w14:textId="77777777" w:rsidR="004E3567" w:rsidRPr="004E3567"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567">
                    <w:rPr>
                      <w:rFonts w:ascii="ＭＳ 明朝" w:eastAsia="ＭＳ 明朝" w:hAnsi="ＭＳ 明朝" w:cs="ＭＳ 明朝" w:hint="eastAsia"/>
                      <w:spacing w:val="6"/>
                      <w:kern w:val="0"/>
                      <w:szCs w:val="21"/>
                    </w:rPr>
                    <w:t>③風土改革</w:t>
                  </w:r>
                </w:p>
                <w:p w14:paraId="2166A85A" w14:textId="77777777" w:rsidR="004E3567" w:rsidRPr="004E3567"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567">
                    <w:rPr>
                      <w:rFonts w:ascii="ＭＳ 明朝" w:eastAsia="ＭＳ 明朝" w:hAnsi="ＭＳ 明朝" w:cs="ＭＳ 明朝" w:hint="eastAsia"/>
                      <w:spacing w:val="6"/>
                      <w:kern w:val="0"/>
                      <w:szCs w:val="21"/>
                    </w:rPr>
                    <w:t>「Vision2030」の実現に向けて、価値創出力を強化するため、風土改革を推進する</w:t>
                  </w:r>
                </w:p>
                <w:p w14:paraId="7A5549ED" w14:textId="77777777" w:rsidR="004E3567" w:rsidRPr="004E3567"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567">
                    <w:rPr>
                      <w:rFonts w:ascii="ＭＳ 明朝" w:eastAsia="ＭＳ 明朝" w:hAnsi="ＭＳ 明朝" w:cs="ＭＳ 明朝" w:hint="eastAsia"/>
                      <w:spacing w:val="6"/>
                      <w:kern w:val="0"/>
                      <w:szCs w:val="21"/>
                    </w:rPr>
                    <w:t>④投資戦略</w:t>
                  </w:r>
                </w:p>
                <w:p w14:paraId="27966BC9" w14:textId="293A2B96" w:rsidR="009925A8" w:rsidRPr="00DD56DC"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567">
                    <w:rPr>
                      <w:rFonts w:ascii="ＭＳ 明朝" w:eastAsia="ＭＳ 明朝" w:hAnsi="ＭＳ 明朝" w:cs="ＭＳ 明朝" w:hint="eastAsia"/>
                      <w:spacing w:val="6"/>
                      <w:kern w:val="0"/>
                      <w:szCs w:val="21"/>
                    </w:rPr>
                    <w:t>先端テクノロジー活用とイノベーションの持続的な創出を目指しつつ、戦略投資を加速する</w:t>
                  </w:r>
                </w:p>
              </w:tc>
            </w:tr>
            <w:tr w:rsidR="004E3567" w:rsidRPr="00DD56DC" w14:paraId="442F6127" w14:textId="77777777" w:rsidTr="00DD56DC">
              <w:trPr>
                <w:trHeight w:val="697"/>
              </w:trPr>
              <w:tc>
                <w:tcPr>
                  <w:tcW w:w="2600" w:type="dxa"/>
                  <w:shd w:val="clear" w:color="auto" w:fill="auto"/>
                  <w:vAlign w:val="center"/>
                </w:tcPr>
                <w:p w14:paraId="4D37F832" w14:textId="77777777" w:rsidR="004E3567" w:rsidRPr="00DD56DC" w:rsidRDefault="004E3567" w:rsidP="004E356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02EBBCD7" w14:textId="77777777" w:rsidR="004E3567" w:rsidRPr="007128B4"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8B4">
                    <w:rPr>
                      <w:rFonts w:ascii="ＭＳ 明朝" w:eastAsia="ＭＳ 明朝" w:hAnsi="ＭＳ 明朝" w:cs="ＭＳ 明朝" w:hint="eastAsia"/>
                      <w:spacing w:val="6"/>
                      <w:kern w:val="0"/>
                      <w:szCs w:val="21"/>
                    </w:rPr>
                    <w:t>当該公表ドキュメントは経営会議承認の上、取締役会への報告プロセスを経て、公表を実施しています。</w:t>
                  </w:r>
                </w:p>
                <w:p w14:paraId="70AD51FE" w14:textId="28B8302A" w:rsidR="004E3567" w:rsidRPr="00DD56DC" w:rsidRDefault="004E3567"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28B4">
                    <w:rPr>
                      <w:rFonts w:ascii="ＭＳ 明朝" w:eastAsia="ＭＳ 明朝" w:hAnsi="ＭＳ 明朝" w:cs="ＭＳ 明朝" w:hint="eastAsia"/>
                      <w:spacing w:val="6"/>
                      <w:kern w:val="0"/>
                      <w:szCs w:val="21"/>
                    </w:rPr>
                    <w:t>なお、アニュアルレポートに相当する開示資料は当社においては取締役会報告事項としています。</w:t>
                  </w:r>
                </w:p>
              </w:tc>
            </w:tr>
          </w:tbl>
          <w:p w14:paraId="68AEF3F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AD1A8D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5E93B17F" w14:textId="77777777" w:rsidTr="50801221">
              <w:trPr>
                <w:trHeight w:val="707"/>
              </w:trPr>
              <w:tc>
                <w:tcPr>
                  <w:tcW w:w="2600" w:type="dxa"/>
                  <w:shd w:val="clear" w:color="auto" w:fill="auto"/>
                  <w:vAlign w:val="center"/>
                </w:tcPr>
                <w:p w14:paraId="7847FC3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8596A92" w14:textId="77777777" w:rsidR="00FC7D2F" w:rsidRDefault="00FC7D2F" w:rsidP="00FC7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75F">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2</w:t>
                  </w:r>
                  <w:r w:rsidRPr="00F1475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&lt;</w:t>
                  </w:r>
                  <w:r>
                    <w:rPr>
                      <w:rFonts w:ascii="ＭＳ 明朝" w:eastAsia="ＭＳ 明朝" w:hAnsi="ＭＳ 明朝" w:cs="ＭＳ 明朝"/>
                      <w:spacing w:val="6"/>
                      <w:kern w:val="0"/>
                      <w:szCs w:val="21"/>
                    </w:rPr>
                    <w:t xml:space="preserve"> </w:t>
                  </w:r>
                  <w:hyperlink r:id="rId10" w:history="1">
                    <w:r w:rsidRPr="00023057">
                      <w:rPr>
                        <w:rStyle w:val="af0"/>
                      </w:rPr>
                      <w:t>https://pr.biprogy.com/invest-j/ir/pdf/ir2022.pdf</w:t>
                    </w:r>
                  </w:hyperlink>
                  <w:r>
                    <w:rPr>
                      <w:rFonts w:hint="eastAsia"/>
                    </w:rPr>
                    <w:t xml:space="preserve"> </w:t>
                  </w:r>
                  <w:r>
                    <w:rPr>
                      <w:rFonts w:ascii="ＭＳ 明朝" w:eastAsia="ＭＳ 明朝" w:hAnsi="ＭＳ 明朝" w:cs="ＭＳ 明朝"/>
                      <w:spacing w:val="6"/>
                      <w:kern w:val="0"/>
                      <w:szCs w:val="21"/>
                    </w:rPr>
                    <w:t>&gt;</w:t>
                  </w:r>
                </w:p>
                <w:p w14:paraId="1C388CC9" w14:textId="77777777" w:rsidR="00D1302E" w:rsidRDefault="00240ECF" w:rsidP="004E356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E3567">
                    <w:rPr>
                      <w:rFonts w:ascii="ＭＳ 明朝" w:eastAsia="ＭＳ 明朝" w:hAnsi="ＭＳ 明朝" w:cs="ＭＳ 明朝" w:hint="eastAsia"/>
                      <w:spacing w:val="6"/>
                      <w:kern w:val="0"/>
                      <w:szCs w:val="21"/>
                    </w:rPr>
                    <w:t>P.48</w:t>
                  </w:r>
                  <w:r>
                    <w:rPr>
                      <w:rFonts w:ascii="ＭＳ 明朝" w:eastAsia="ＭＳ 明朝" w:hAnsi="ＭＳ 明朝" w:cs="ＭＳ 明朝" w:hint="eastAsia"/>
                      <w:spacing w:val="6"/>
                      <w:kern w:val="0"/>
                      <w:szCs w:val="21"/>
                    </w:rPr>
                    <w:t xml:space="preserve">　</w:t>
                  </w:r>
                  <w:r w:rsidRPr="004E3567">
                    <w:rPr>
                      <w:rFonts w:ascii="ＭＳ 明朝" w:eastAsia="ＭＳ 明朝" w:hAnsi="ＭＳ 明朝" w:cs="ＭＳ 明朝" w:hint="eastAsia"/>
                      <w:spacing w:val="6"/>
                      <w:kern w:val="0"/>
                      <w:szCs w:val="21"/>
                    </w:rPr>
                    <w:t>DXの推進</w:t>
                  </w:r>
                </w:p>
                <w:p w14:paraId="4006C3D6" w14:textId="2727FB6B" w:rsidR="00BA71E7" w:rsidRPr="00DD56DC" w:rsidRDefault="50801221" w:rsidP="413AAE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801221">
                    <w:rPr>
                      <w:rFonts w:ascii="ＭＳ 明朝" w:eastAsia="ＭＳ 明朝" w:hAnsi="ＭＳ 明朝" w:cs="ＭＳ 明朝"/>
                    </w:rPr>
                    <w:t>P.34-37　CFOメッセージ＞構造改革投資</w:t>
                  </w:r>
                </w:p>
              </w:tc>
            </w:tr>
            <w:tr w:rsidR="00D1302E" w:rsidRPr="00DD56DC" w14:paraId="78204D35" w14:textId="77777777" w:rsidTr="50801221">
              <w:trPr>
                <w:trHeight w:val="697"/>
              </w:trPr>
              <w:tc>
                <w:tcPr>
                  <w:tcW w:w="2600" w:type="dxa"/>
                  <w:shd w:val="clear" w:color="auto" w:fill="auto"/>
                  <w:vAlign w:val="center"/>
                </w:tcPr>
                <w:p w14:paraId="630D3D49"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09882BD9" w14:textId="77777777" w:rsidR="00BA71E7" w:rsidRDefault="00BA71E7"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【DXの推進】</w:t>
                  </w:r>
                </w:p>
                <w:p w14:paraId="26FCD1F9" w14:textId="77777777" w:rsidR="00D1302E" w:rsidRDefault="00FA22ED"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A22ED">
                    <w:rPr>
                      <w:rFonts w:ascii="ＭＳ 明朝" w:eastAsia="ＭＳ 明朝" w:hAnsi="ＭＳ 明朝" w:cs="ＭＳ 明朝" w:hint="eastAsia"/>
                      <w:spacing w:val="6"/>
                      <w:kern w:val="0"/>
                      <w:szCs w:val="21"/>
                    </w:rPr>
                    <w:t>当社グループは、「経営方針（2021-2023）」において、</w:t>
                  </w:r>
                  <w:r w:rsidR="004E3567" w:rsidRPr="004E3567">
                    <w:rPr>
                      <w:rFonts w:ascii="ＭＳ 明朝" w:eastAsia="ＭＳ 明朝" w:hAnsi="ＭＳ 明朝" w:cs="ＭＳ 明朝" w:hint="eastAsia"/>
                      <w:spacing w:val="6"/>
                      <w:kern w:val="0"/>
                      <w:szCs w:val="21"/>
                    </w:rPr>
                    <w:t>顧客DXと社会DXを両面から推進してパートナーやコミュニティと共にビジネスエコシステムを拡大させ、ビジネスのさらなるデジタル化に向けて社内改革を行うこと（社内DXの推進）を掲げました。その施策として、CDO（チーフ・デジタル・オフィサー）とCIO（チーフ・インフォメーション・オフィサー）のリーダーシップのもと、社内のIT戦略を推進しています。</w:t>
                  </w:r>
                </w:p>
                <w:p w14:paraId="28DF9D9F" w14:textId="77777777" w:rsidR="00BA71E7" w:rsidRDefault="50801221" w:rsidP="508012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rPr>
                  </w:pPr>
                  <w:r w:rsidRPr="50801221">
                    <w:rPr>
                      <w:rFonts w:ascii="ＭＳ 明朝" w:eastAsia="ＭＳ 明朝" w:hAnsi="ＭＳ 明朝" w:cs="ＭＳ 明朝"/>
                    </w:rPr>
                    <w:t>【構造改革投資】</w:t>
                  </w:r>
                </w:p>
                <w:p w14:paraId="18210B07" w14:textId="6F06D021" w:rsidR="00BA71E7" w:rsidRPr="00DD56DC" w:rsidRDefault="50801221" w:rsidP="50801221">
                  <w:pPr>
                    <w:suppressAutoHyphens/>
                    <w:kinsoku w:val="0"/>
                    <w:overflowPunct w:val="0"/>
                    <w:adjustRightInd w:val="0"/>
                    <w:spacing w:afterLines="50" w:after="120" w:line="238" w:lineRule="exact"/>
                    <w:jc w:val="left"/>
                    <w:textAlignment w:val="center"/>
                    <w:rPr>
                      <w:rFonts w:ascii="ＭＳ 明朝" w:eastAsia="ＭＳ 明朝" w:hAnsi="ＭＳ 明朝" w:cs="ＭＳ 明朝"/>
                    </w:rPr>
                  </w:pPr>
                  <w:r w:rsidRPr="50801221">
                    <w:rPr>
                      <w:rFonts w:ascii="ＭＳ 明朝" w:eastAsia="ＭＳ 明朝" w:hAnsi="ＭＳ 明朝" w:cs="ＭＳ 明朝"/>
                    </w:rPr>
                    <w:t>スキル、コンピテンシーを明らかにし、各人が持っている能力やスキルを可視化したうえで、複数の役割（ROLES）を持ってもらい、個人の中の多様性（イントラパーソナル・ダイバーシティ）を養うための施策を実施しています。それにより、一人ひとりの思考・スキルを変革し、イノベーションの創出につなげていきたいと考えています。</w:t>
                  </w:r>
                </w:p>
                <w:p w14:paraId="0BEC0248" w14:textId="13C544BB" w:rsidR="00BA71E7" w:rsidRPr="00DD56DC" w:rsidRDefault="50801221" w:rsidP="50801221">
                  <w:pPr>
                    <w:suppressAutoHyphens/>
                    <w:kinsoku w:val="0"/>
                    <w:overflowPunct w:val="0"/>
                    <w:adjustRightInd w:val="0"/>
                    <w:spacing w:afterLines="50" w:after="120" w:line="238" w:lineRule="exact"/>
                    <w:jc w:val="left"/>
                    <w:textAlignment w:val="center"/>
                  </w:pPr>
                  <w:r w:rsidRPr="50801221">
                    <w:rPr>
                      <w:rFonts w:ascii="ＭＳ 明朝" w:eastAsia="ＭＳ 明朝" w:hAnsi="ＭＳ 明朝" w:cs="ＭＳ 明朝"/>
                    </w:rPr>
                    <w:t>また、ビジネスエコシステムをさらに拡大させていくため、社会インパクトを自ら創出でき、事業創出に関する専門性をも備えた「ビジネスプロデュース人財」の育成にも注力する方針で、マテリアリティにおいても、2023年度に2021年度比で2倍とするKPIを設定しました。中途採用も含めて、今後、この分野の人財を増強していく考えです。</w:t>
                  </w:r>
                </w:p>
              </w:tc>
            </w:tr>
          </w:tbl>
          <w:p w14:paraId="0A3EEE48"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47F5B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17F0095E" w14:textId="77777777" w:rsidTr="00DD56DC">
              <w:trPr>
                <w:trHeight w:val="707"/>
              </w:trPr>
              <w:tc>
                <w:tcPr>
                  <w:tcW w:w="2600" w:type="dxa"/>
                  <w:shd w:val="clear" w:color="auto" w:fill="auto"/>
                  <w:vAlign w:val="center"/>
                </w:tcPr>
                <w:p w14:paraId="02AADBE8"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95A25B9" w14:textId="77777777" w:rsidR="00FC7D2F" w:rsidRDefault="00FC7D2F" w:rsidP="00FC7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75F">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2</w:t>
                  </w:r>
                  <w:r w:rsidRPr="00F1475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&lt;</w:t>
                  </w:r>
                  <w:r>
                    <w:rPr>
                      <w:rFonts w:ascii="ＭＳ 明朝" w:eastAsia="ＭＳ 明朝" w:hAnsi="ＭＳ 明朝" w:cs="ＭＳ 明朝"/>
                      <w:spacing w:val="6"/>
                      <w:kern w:val="0"/>
                      <w:szCs w:val="21"/>
                    </w:rPr>
                    <w:t xml:space="preserve"> </w:t>
                  </w:r>
                  <w:hyperlink r:id="rId11" w:history="1">
                    <w:r w:rsidRPr="00023057">
                      <w:rPr>
                        <w:rStyle w:val="af0"/>
                      </w:rPr>
                      <w:t>https://pr.biprogy.com/invest-j/ir/pdf/ir2022.pdf</w:t>
                    </w:r>
                  </w:hyperlink>
                  <w:r>
                    <w:rPr>
                      <w:rFonts w:hint="eastAsia"/>
                    </w:rPr>
                    <w:t xml:space="preserve"> </w:t>
                  </w:r>
                  <w:r>
                    <w:rPr>
                      <w:rFonts w:ascii="ＭＳ 明朝" w:eastAsia="ＭＳ 明朝" w:hAnsi="ＭＳ 明朝" w:cs="ＭＳ 明朝"/>
                      <w:spacing w:val="6"/>
                      <w:kern w:val="0"/>
                      <w:szCs w:val="21"/>
                    </w:rPr>
                    <w:t>&gt;</w:t>
                  </w:r>
                </w:p>
                <w:p w14:paraId="6FC30601" w14:textId="6CB8B73D" w:rsidR="00D1302E" w:rsidRPr="00DD56DC" w:rsidRDefault="00240E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240ECF">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w:t>
                  </w:r>
                  <w:r w:rsidRPr="00240ECF">
                    <w:rPr>
                      <w:rFonts w:ascii="ＭＳ 明朝" w:eastAsia="ＭＳ 明朝" w:hAnsi="ＭＳ 明朝" w:cs="ＭＳ 明朝" w:hint="eastAsia"/>
                      <w:spacing w:val="6"/>
                      <w:kern w:val="0"/>
                      <w:szCs w:val="21"/>
                    </w:rPr>
                    <w:t>42-43　知的財産戦略</w:t>
                  </w:r>
                </w:p>
                <w:p w14:paraId="27CA5372" w14:textId="5E2C21FD" w:rsidR="00D1302E" w:rsidRPr="00DD56DC" w:rsidRDefault="00240E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②P</w:t>
                  </w:r>
                  <w:r>
                    <w:rPr>
                      <w:rFonts w:ascii="ＭＳ 明朝" w:eastAsia="ＭＳ 明朝" w:hAnsi="ＭＳ 明朝" w:cs="ＭＳ 明朝"/>
                      <w:spacing w:val="6"/>
                      <w:kern w:val="0"/>
                      <w:szCs w:val="21"/>
                    </w:rPr>
                    <w:t>.48</w:t>
                  </w:r>
                  <w:r w:rsidRPr="00240EC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DXの推進</w:t>
                  </w:r>
                </w:p>
              </w:tc>
            </w:tr>
            <w:tr w:rsidR="00D1302E" w:rsidRPr="00DD56DC" w14:paraId="50DCCD2B" w14:textId="77777777" w:rsidTr="00DD56DC">
              <w:trPr>
                <w:trHeight w:val="697"/>
              </w:trPr>
              <w:tc>
                <w:tcPr>
                  <w:tcW w:w="2600" w:type="dxa"/>
                  <w:shd w:val="clear" w:color="auto" w:fill="auto"/>
                  <w:vAlign w:val="center"/>
                </w:tcPr>
                <w:p w14:paraId="6EA4238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C687180" w14:textId="7E89B684" w:rsidR="00240ECF" w:rsidRPr="00240ECF" w:rsidRDefault="00240ECF"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①知的財産戦略</w:t>
                  </w:r>
                </w:p>
                <w:p w14:paraId="7DD7206D" w14:textId="77777777" w:rsidR="00240ECF" w:rsidRPr="00240ECF" w:rsidRDefault="00240ECF"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CF">
                    <w:rPr>
                      <w:rFonts w:ascii="ＭＳ 明朝" w:eastAsia="ＭＳ 明朝" w:hAnsi="ＭＳ 明朝" w:cs="ＭＳ 明朝" w:hint="eastAsia"/>
                      <w:spacing w:val="6"/>
                      <w:kern w:val="0"/>
                      <w:szCs w:val="21"/>
                    </w:rPr>
                    <w:t>【戦略投資】</w:t>
                  </w:r>
                </w:p>
                <w:p w14:paraId="4103E936" w14:textId="0D2CB6E7" w:rsidR="00240ECF" w:rsidRPr="00240ECF" w:rsidRDefault="00240ECF" w:rsidP="00240EC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CF">
                    <w:rPr>
                      <w:rFonts w:ascii="ＭＳ 明朝" w:eastAsia="ＭＳ 明朝" w:hAnsi="ＭＳ 明朝" w:cs="ＭＳ 明朝" w:hint="eastAsia"/>
                      <w:spacing w:val="6"/>
                      <w:kern w:val="0"/>
                      <w:szCs w:val="21"/>
                    </w:rPr>
                    <w:t>中長期的な視点で社会課題解決を推進するため、ICT 領域にとらわれることなく、革新的な技術を持つスタートアップに対する出資・協業を継続</w:t>
                  </w:r>
                </w:p>
                <w:p w14:paraId="4E16A0F2" w14:textId="36DEF1EA" w:rsidR="00240ECF" w:rsidRPr="00240ECF" w:rsidRDefault="00240ECF" w:rsidP="00240EC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CF">
                    <w:rPr>
                      <w:rFonts w:ascii="ＭＳ 明朝" w:eastAsia="ＭＳ 明朝" w:hAnsi="ＭＳ 明朝" w:cs="ＭＳ 明朝" w:hint="eastAsia"/>
                      <w:spacing w:val="6"/>
                      <w:kern w:val="0"/>
                      <w:szCs w:val="21"/>
                    </w:rPr>
                    <w:t>M&amp;A 機会の積極的な探索と実行推進</w:t>
                  </w:r>
                </w:p>
                <w:p w14:paraId="55294612" w14:textId="21F35D8D" w:rsidR="00240ECF" w:rsidRPr="00240ECF" w:rsidRDefault="00240ECF" w:rsidP="00240EC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CF">
                    <w:rPr>
                      <w:rFonts w:ascii="ＭＳ 明朝" w:eastAsia="ＭＳ 明朝" w:hAnsi="ＭＳ 明朝" w:cs="ＭＳ 明朝" w:hint="eastAsia"/>
                      <w:spacing w:val="6"/>
                      <w:kern w:val="0"/>
                      <w:szCs w:val="21"/>
                    </w:rPr>
                    <w:t>共創的新事業※立ち上げのための投資を推進</w:t>
                  </w:r>
                </w:p>
                <w:p w14:paraId="2B71F86E" w14:textId="77777777" w:rsidR="00240ECF" w:rsidRPr="00240ECF" w:rsidRDefault="00240ECF"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CF">
                    <w:rPr>
                      <w:rFonts w:ascii="ＭＳ 明朝" w:eastAsia="ＭＳ 明朝" w:hAnsi="ＭＳ 明朝" w:cs="ＭＳ 明朝" w:hint="eastAsia"/>
                      <w:spacing w:val="6"/>
                      <w:kern w:val="0"/>
                      <w:szCs w:val="21"/>
                    </w:rPr>
                    <w:t>【研究開発】</w:t>
                  </w:r>
                </w:p>
                <w:p w14:paraId="4E547046" w14:textId="3AB36B1E" w:rsidR="00240ECF" w:rsidRPr="00240ECF" w:rsidRDefault="00240ECF" w:rsidP="00240ECF">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CF">
                    <w:rPr>
                      <w:rFonts w:ascii="ＭＳ 明朝" w:eastAsia="ＭＳ 明朝" w:hAnsi="ＭＳ 明朝" w:cs="ＭＳ 明朝" w:hint="eastAsia"/>
                      <w:spacing w:val="6"/>
                      <w:kern w:val="0"/>
                      <w:szCs w:val="21"/>
                    </w:rPr>
                    <w:t>深い業界 / 顧客理解に基づきDX を加速させるサービス開発の強化</w:t>
                  </w:r>
                </w:p>
                <w:p w14:paraId="1863FEE1" w14:textId="102125FC" w:rsidR="00240ECF" w:rsidRPr="00240ECF" w:rsidRDefault="00240ECF" w:rsidP="00240ECF">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CF">
                    <w:rPr>
                      <w:rFonts w:ascii="ＭＳ 明朝" w:eastAsia="ＭＳ 明朝" w:hAnsi="ＭＳ 明朝" w:cs="ＭＳ 明朝" w:hint="eastAsia"/>
                      <w:spacing w:val="6"/>
                      <w:kern w:val="0"/>
                      <w:szCs w:val="21"/>
                    </w:rPr>
                    <w:t>先端テクノロジーを基軸とした研究・開発の強化</w:t>
                  </w:r>
                </w:p>
                <w:p w14:paraId="4F35C239" w14:textId="62BADDFB" w:rsidR="00240ECF" w:rsidRPr="00240ECF" w:rsidRDefault="00240ECF" w:rsidP="00240ECF">
                  <w:pPr>
                    <w:numPr>
                      <w:ilvl w:val="0"/>
                      <w:numId w:val="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CF">
                    <w:rPr>
                      <w:rFonts w:ascii="ＭＳ 明朝" w:eastAsia="ＭＳ 明朝" w:hAnsi="ＭＳ 明朝" w:cs="ＭＳ 明朝" w:hint="eastAsia"/>
                      <w:spacing w:val="6"/>
                      <w:kern w:val="0"/>
                      <w:szCs w:val="21"/>
                    </w:rPr>
                    <w:t>サービス型ビジネスを加速するサービス開発や技術力の強化</w:t>
                  </w:r>
                </w:p>
                <w:p w14:paraId="3E4B313D" w14:textId="20150FDC" w:rsidR="00240ECF" w:rsidRPr="00240ECF" w:rsidRDefault="00240ECF"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240ECF">
                    <w:rPr>
                      <w:rFonts w:ascii="ＭＳ 明朝" w:eastAsia="ＭＳ 明朝" w:hAnsi="ＭＳ 明朝" w:cs="ＭＳ 明朝" w:hint="eastAsia"/>
                      <w:spacing w:val="6"/>
                      <w:kern w:val="0"/>
                      <w:szCs w:val="21"/>
                    </w:rPr>
                    <w:t>DXの推進</w:t>
                  </w:r>
                </w:p>
                <w:p w14:paraId="0B8D9013" w14:textId="1418788D" w:rsidR="00D1302E" w:rsidRPr="00DD56DC" w:rsidRDefault="00240EC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40ECF">
                    <w:rPr>
                      <w:rFonts w:ascii="ＭＳ 明朝" w:eastAsia="ＭＳ 明朝" w:hAnsi="ＭＳ 明朝" w:cs="ＭＳ 明朝" w:hint="eastAsia"/>
                      <w:spacing w:val="6"/>
                      <w:kern w:val="0"/>
                      <w:szCs w:val="21"/>
                    </w:rPr>
                    <w:t>当社が主力事業としてきたシステムインテグレーション型開発の再整備では、エンジアリング部門に従来型受託開発の高度化とDX適用、プロダクト開発の研究開発機能を設置しています。また、多様なICTツール（業務基幹系</w:t>
                  </w:r>
                  <w:r w:rsidRPr="00240ECF">
                    <w:rPr>
                      <w:rFonts w:ascii="ＭＳ 明朝" w:eastAsia="ＭＳ 明朝" w:hAnsi="ＭＳ 明朝" w:cs="ＭＳ 明朝" w:hint="eastAsia"/>
                      <w:spacing w:val="6"/>
                      <w:kern w:val="0"/>
                      <w:szCs w:val="21"/>
                    </w:rPr>
                    <w:lastRenderedPageBreak/>
                    <w:t>システム、クラウドファーストなオフィスアプリケーション、モバイルファースト、Web会議システム、企業内 SNSなど）を活用し、コミュニケーション促進と生産性向上を図るとともに、イノベーションの創出につながる勤務環境の構築を目指しています。ゼロトラストによるシームレスなネットワークを構築し、知財を見つけやすくするために高セキュリティ機能を有したクラウドストレージを導入しているほか、社内照査プロセスの電子化および電子署名サービス導入なども推進しています。</w:t>
                  </w:r>
                </w:p>
              </w:tc>
            </w:tr>
          </w:tbl>
          <w:p w14:paraId="41B7C12A"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17A3A3B"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40ECF" w:rsidRPr="00DD56DC" w14:paraId="3563FE5D" w14:textId="77777777" w:rsidTr="00DD56DC">
              <w:trPr>
                <w:trHeight w:val="707"/>
              </w:trPr>
              <w:tc>
                <w:tcPr>
                  <w:tcW w:w="2600" w:type="dxa"/>
                  <w:shd w:val="clear" w:color="auto" w:fill="auto"/>
                  <w:vAlign w:val="center"/>
                </w:tcPr>
                <w:p w14:paraId="0918B856" w14:textId="77777777" w:rsidR="00240ECF" w:rsidRPr="00DD56DC" w:rsidRDefault="00240ECF" w:rsidP="00240E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ED1F681" w14:textId="77777777" w:rsidR="00240ECF" w:rsidRPr="00DD56DC" w:rsidRDefault="00240ECF"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統合報告書2022</w:t>
                  </w:r>
                </w:p>
                <w:p w14:paraId="6D8228CC" w14:textId="77777777" w:rsidR="00240ECF" w:rsidRPr="00DD56DC" w:rsidRDefault="00240ECF"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40ECF" w:rsidRPr="00DD56DC" w14:paraId="4DE2CDC8" w14:textId="77777777" w:rsidTr="00DD56DC">
              <w:trPr>
                <w:trHeight w:val="697"/>
              </w:trPr>
              <w:tc>
                <w:tcPr>
                  <w:tcW w:w="2600" w:type="dxa"/>
                  <w:shd w:val="clear" w:color="auto" w:fill="auto"/>
                  <w:vAlign w:val="center"/>
                </w:tcPr>
                <w:p w14:paraId="5822111F" w14:textId="77777777" w:rsidR="00240ECF" w:rsidRPr="00DD56DC" w:rsidRDefault="00240ECF" w:rsidP="00240E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07EAAF06" w14:textId="77777777" w:rsidR="00240ECF" w:rsidRPr="00DD56DC" w:rsidRDefault="00240ECF"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p w14:paraId="13FC3751" w14:textId="77777777" w:rsidR="00240ECF" w:rsidRPr="00DD56DC" w:rsidRDefault="00240ECF"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40ECF" w:rsidRPr="00DD56DC" w14:paraId="64C757FE" w14:textId="77777777" w:rsidTr="00DD56DC">
              <w:trPr>
                <w:trHeight w:val="707"/>
              </w:trPr>
              <w:tc>
                <w:tcPr>
                  <w:tcW w:w="2600" w:type="dxa"/>
                  <w:shd w:val="clear" w:color="auto" w:fill="auto"/>
                  <w:vAlign w:val="center"/>
                </w:tcPr>
                <w:p w14:paraId="10FD43B5" w14:textId="77777777" w:rsidR="00240ECF" w:rsidRPr="00DD56DC" w:rsidRDefault="00240ECF" w:rsidP="00240EC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661D5F" w14:textId="77777777" w:rsidR="00FC7D2F" w:rsidRDefault="00FC7D2F" w:rsidP="00FC7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75F">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2</w:t>
                  </w:r>
                  <w:r w:rsidRPr="00F1475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&lt;</w:t>
                  </w:r>
                  <w:r>
                    <w:rPr>
                      <w:rFonts w:ascii="ＭＳ 明朝" w:eastAsia="ＭＳ 明朝" w:hAnsi="ＭＳ 明朝" w:cs="ＭＳ 明朝"/>
                      <w:spacing w:val="6"/>
                      <w:kern w:val="0"/>
                      <w:szCs w:val="21"/>
                    </w:rPr>
                    <w:t xml:space="preserve"> </w:t>
                  </w:r>
                  <w:hyperlink r:id="rId12" w:history="1">
                    <w:r w:rsidRPr="00023057">
                      <w:rPr>
                        <w:rStyle w:val="af0"/>
                      </w:rPr>
                      <w:t>https://pr.biprogy.com/invest-j/ir/pdf/ir2022.pdf</w:t>
                    </w:r>
                  </w:hyperlink>
                  <w:r>
                    <w:rPr>
                      <w:rFonts w:hint="eastAsia"/>
                    </w:rPr>
                    <w:t xml:space="preserve"> </w:t>
                  </w:r>
                  <w:r>
                    <w:rPr>
                      <w:rFonts w:ascii="ＭＳ 明朝" w:eastAsia="ＭＳ 明朝" w:hAnsi="ＭＳ 明朝" w:cs="ＭＳ 明朝"/>
                      <w:spacing w:val="6"/>
                      <w:kern w:val="0"/>
                      <w:szCs w:val="21"/>
                    </w:rPr>
                    <w:t>&gt;</w:t>
                  </w:r>
                </w:p>
                <w:p w14:paraId="7F263BFE" w14:textId="49B6C69B" w:rsidR="00240ECF" w:rsidRPr="00F1475F" w:rsidRDefault="002630A7"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240ECF">
                    <w:rPr>
                      <w:rFonts w:ascii="ＭＳ 明朝" w:eastAsia="ＭＳ 明朝" w:hAnsi="ＭＳ 明朝" w:cs="ＭＳ 明朝" w:hint="eastAsia"/>
                      <w:spacing w:val="6"/>
                      <w:kern w:val="0"/>
                      <w:szCs w:val="21"/>
                    </w:rPr>
                    <w:t>P</w:t>
                  </w:r>
                  <w:r w:rsidR="00240ECF">
                    <w:rPr>
                      <w:rFonts w:ascii="ＭＳ 明朝" w:eastAsia="ＭＳ 明朝" w:hAnsi="ＭＳ 明朝" w:cs="ＭＳ 明朝"/>
                      <w:spacing w:val="6"/>
                      <w:kern w:val="0"/>
                      <w:szCs w:val="21"/>
                    </w:rPr>
                    <w:t>.</w:t>
                  </w:r>
                  <w:r w:rsidR="00240ECF">
                    <w:rPr>
                      <w:rFonts w:ascii="ＭＳ 明朝" w:eastAsia="ＭＳ 明朝" w:hAnsi="ＭＳ 明朝" w:cs="ＭＳ 明朝" w:hint="eastAsia"/>
                      <w:spacing w:val="6"/>
                      <w:kern w:val="0"/>
                      <w:szCs w:val="21"/>
                    </w:rPr>
                    <w:t>27　経営方針（2021-2023）現在の経営方針／長期ビジョン</w:t>
                  </w:r>
                </w:p>
                <w:p w14:paraId="2F9791F6" w14:textId="2E6B273A" w:rsidR="00240ECF" w:rsidRPr="00DD56DC" w:rsidRDefault="002630A7"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240ECF">
                    <w:rPr>
                      <w:rFonts w:ascii="ＭＳ 明朝" w:eastAsia="ＭＳ 明朝" w:hAnsi="ＭＳ 明朝" w:cs="ＭＳ 明朝" w:hint="eastAsia"/>
                      <w:spacing w:val="6"/>
                      <w:kern w:val="0"/>
                      <w:szCs w:val="21"/>
                    </w:rPr>
                    <w:t>P.2</w:t>
                  </w:r>
                  <w:r>
                    <w:rPr>
                      <w:rFonts w:ascii="ＭＳ 明朝" w:eastAsia="ＭＳ 明朝" w:hAnsi="ＭＳ 明朝" w:cs="ＭＳ 明朝" w:hint="eastAsia"/>
                      <w:spacing w:val="6"/>
                      <w:kern w:val="0"/>
                      <w:szCs w:val="21"/>
                    </w:rPr>
                    <w:t>2</w:t>
                  </w:r>
                  <w:r w:rsidR="00240ECF">
                    <w:rPr>
                      <w:rFonts w:ascii="ＭＳ 明朝" w:eastAsia="ＭＳ 明朝" w:hAnsi="ＭＳ 明朝" w:cs="ＭＳ 明朝" w:hint="eastAsia"/>
                      <w:spacing w:val="6"/>
                      <w:kern w:val="0"/>
                      <w:szCs w:val="21"/>
                    </w:rPr>
                    <w:t>-2</w:t>
                  </w:r>
                  <w:r w:rsidR="00CB34FA">
                    <w:rPr>
                      <w:rFonts w:ascii="ＭＳ 明朝" w:eastAsia="ＭＳ 明朝" w:hAnsi="ＭＳ 明朝" w:cs="ＭＳ 明朝"/>
                      <w:spacing w:val="6"/>
                      <w:kern w:val="0"/>
                      <w:szCs w:val="21"/>
                    </w:rPr>
                    <w:t>5</w:t>
                  </w:r>
                  <w:r w:rsidR="00240ECF">
                    <w:rPr>
                      <w:rFonts w:ascii="ＭＳ 明朝" w:eastAsia="ＭＳ 明朝" w:hAnsi="ＭＳ 明朝" w:cs="ＭＳ 明朝" w:hint="eastAsia"/>
                      <w:spacing w:val="6"/>
                      <w:kern w:val="0"/>
                      <w:szCs w:val="21"/>
                    </w:rPr>
                    <w:t xml:space="preserve">　</w:t>
                  </w:r>
                  <w:r w:rsidR="007C2818">
                    <w:t>マテリアリティ</w:t>
                  </w:r>
                </w:p>
              </w:tc>
            </w:tr>
            <w:tr w:rsidR="00D1302E" w:rsidRPr="00DD56DC" w14:paraId="01254FD3" w14:textId="77777777" w:rsidTr="00DD56DC">
              <w:trPr>
                <w:trHeight w:val="697"/>
              </w:trPr>
              <w:tc>
                <w:tcPr>
                  <w:tcW w:w="2600" w:type="dxa"/>
                  <w:shd w:val="clear" w:color="auto" w:fill="auto"/>
                  <w:vAlign w:val="center"/>
                </w:tcPr>
                <w:p w14:paraId="4E878C0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D7A918D" w14:textId="77777777" w:rsidR="00240ECF" w:rsidRDefault="00240ECF"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8739DA">
                    <w:rPr>
                      <w:rFonts w:ascii="ＭＳ 明朝" w:eastAsia="ＭＳ 明朝" w:hAnsi="ＭＳ 明朝" w:cs="ＭＳ 明朝" w:hint="eastAsia"/>
                      <w:spacing w:val="6"/>
                      <w:kern w:val="0"/>
                      <w:szCs w:val="21"/>
                    </w:rPr>
                    <w:t>202</w:t>
                  </w:r>
                  <w:r>
                    <w:rPr>
                      <w:rFonts w:ascii="ＭＳ 明朝" w:eastAsia="ＭＳ 明朝" w:hAnsi="ＭＳ 明朝" w:cs="ＭＳ 明朝"/>
                      <w:spacing w:val="6"/>
                      <w:kern w:val="0"/>
                      <w:szCs w:val="21"/>
                    </w:rPr>
                    <w:t>3</w:t>
                  </w:r>
                  <w:r w:rsidRPr="008739DA">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度目標</w:t>
                  </w:r>
                </w:p>
                <w:p w14:paraId="622EC1E9" w14:textId="77777777" w:rsidR="00240ECF" w:rsidRDefault="00240ECF" w:rsidP="00240ECF">
                  <w:pPr>
                    <w:suppressAutoHyphens/>
                    <w:kinsoku w:val="0"/>
                    <w:overflowPunct w:val="0"/>
                    <w:adjustRightInd w:val="0"/>
                    <w:spacing w:afterLines="50" w:after="120" w:line="238" w:lineRule="exact"/>
                    <w:ind w:leftChars="196" w:left="419"/>
                    <w:jc w:val="left"/>
                    <w:textAlignment w:val="center"/>
                    <w:rPr>
                      <w:rFonts w:ascii="ＭＳ 明朝" w:eastAsia="ＭＳ 明朝" w:hAnsi="ＭＳ 明朝" w:cs="ＭＳ 明朝"/>
                      <w:spacing w:val="6"/>
                      <w:kern w:val="0"/>
                      <w:szCs w:val="21"/>
                    </w:rPr>
                  </w:pPr>
                  <w:r w:rsidRPr="00F87E8C">
                    <w:rPr>
                      <w:rFonts w:ascii="ＭＳ 明朝" w:eastAsia="ＭＳ 明朝" w:hAnsi="ＭＳ 明朝" w:cs="ＭＳ 明朝" w:hint="eastAsia"/>
                      <w:spacing w:val="6"/>
                      <w:kern w:val="0"/>
                      <w:szCs w:val="21"/>
                    </w:rPr>
                    <w:t>調整後営業利益率　　　　　　10%以上</w:t>
                  </w:r>
                </w:p>
                <w:p w14:paraId="36D1F2DE" w14:textId="77777777" w:rsidR="00240ECF" w:rsidRDefault="00240ECF" w:rsidP="00240ECF">
                  <w:pPr>
                    <w:suppressAutoHyphens/>
                    <w:kinsoku w:val="0"/>
                    <w:overflowPunct w:val="0"/>
                    <w:adjustRightInd w:val="0"/>
                    <w:spacing w:afterLines="50" w:after="120" w:line="238" w:lineRule="exact"/>
                    <w:ind w:leftChars="196" w:left="419"/>
                    <w:jc w:val="left"/>
                    <w:textAlignment w:val="center"/>
                    <w:rPr>
                      <w:rFonts w:ascii="ＭＳ 明朝" w:eastAsia="ＭＳ 明朝" w:hAnsi="ＭＳ 明朝" w:cs="ＭＳ 明朝"/>
                      <w:spacing w:val="6"/>
                      <w:kern w:val="0"/>
                      <w:szCs w:val="21"/>
                    </w:rPr>
                  </w:pPr>
                  <w:r w:rsidRPr="00F87E8C">
                    <w:rPr>
                      <w:rFonts w:ascii="ＭＳ 明朝" w:eastAsia="ＭＳ 明朝" w:hAnsi="ＭＳ 明朝" w:cs="ＭＳ 明朝" w:hint="eastAsia"/>
                      <w:spacing w:val="6"/>
                      <w:kern w:val="0"/>
                      <w:szCs w:val="21"/>
                    </w:rPr>
                    <w:t>売上収益　　　　　　　　　　3,400億円</w:t>
                  </w:r>
                </w:p>
                <w:p w14:paraId="2F5F05B7" w14:textId="77777777" w:rsidR="00240ECF" w:rsidRDefault="00240ECF" w:rsidP="00240ECF">
                  <w:pPr>
                    <w:suppressAutoHyphens/>
                    <w:kinsoku w:val="0"/>
                    <w:overflowPunct w:val="0"/>
                    <w:adjustRightInd w:val="0"/>
                    <w:spacing w:afterLines="50" w:after="120" w:line="238" w:lineRule="exact"/>
                    <w:ind w:leftChars="196" w:left="419"/>
                    <w:jc w:val="left"/>
                    <w:textAlignment w:val="center"/>
                    <w:rPr>
                      <w:rFonts w:ascii="ＭＳ 明朝" w:eastAsia="ＭＳ 明朝" w:hAnsi="ＭＳ 明朝" w:cs="ＭＳ 明朝"/>
                      <w:spacing w:val="6"/>
                      <w:kern w:val="0"/>
                      <w:szCs w:val="21"/>
                    </w:rPr>
                  </w:pPr>
                  <w:r w:rsidRPr="00F87E8C">
                    <w:rPr>
                      <w:rFonts w:ascii="ＭＳ 明朝" w:eastAsia="ＭＳ 明朝" w:hAnsi="ＭＳ 明朝" w:cs="ＭＳ 明朝" w:hint="eastAsia"/>
                      <w:spacing w:val="6"/>
                      <w:kern w:val="0"/>
                      <w:szCs w:val="21"/>
                    </w:rPr>
                    <w:t xml:space="preserve">　　うち、アウトソーシング　1,000億円</w:t>
                  </w:r>
                </w:p>
                <w:p w14:paraId="6B6B19DD" w14:textId="77777777" w:rsidR="00240ECF" w:rsidRDefault="00240ECF" w:rsidP="00240ECF">
                  <w:pPr>
                    <w:suppressAutoHyphens/>
                    <w:kinsoku w:val="0"/>
                    <w:overflowPunct w:val="0"/>
                    <w:adjustRightInd w:val="0"/>
                    <w:spacing w:afterLines="50" w:after="120" w:line="238" w:lineRule="exact"/>
                    <w:ind w:leftChars="196" w:left="419"/>
                    <w:jc w:val="left"/>
                    <w:textAlignment w:val="center"/>
                    <w:rPr>
                      <w:rFonts w:ascii="ＭＳ 明朝" w:eastAsia="ＭＳ 明朝" w:hAnsi="ＭＳ 明朝" w:cs="ＭＳ 明朝"/>
                      <w:spacing w:val="6"/>
                      <w:kern w:val="0"/>
                      <w:szCs w:val="21"/>
                    </w:rPr>
                  </w:pPr>
                  <w:r w:rsidRPr="00F87E8C">
                    <w:rPr>
                      <w:rFonts w:ascii="ＭＳ 明朝" w:eastAsia="ＭＳ 明朝" w:hAnsi="ＭＳ 明朝" w:cs="ＭＳ 明朝" w:hint="eastAsia"/>
                      <w:spacing w:val="6"/>
                      <w:kern w:val="0"/>
                      <w:szCs w:val="21"/>
                    </w:rPr>
                    <w:t xml:space="preserve">ROE　　　　　　　　　　　</w:t>
                  </w:r>
                  <w:r>
                    <w:rPr>
                      <w:rFonts w:ascii="ＭＳ 明朝" w:eastAsia="ＭＳ 明朝" w:hAnsi="ＭＳ 明朝" w:cs="ＭＳ 明朝" w:hint="eastAsia"/>
                      <w:spacing w:val="6"/>
                      <w:kern w:val="0"/>
                      <w:szCs w:val="21"/>
                    </w:rPr>
                    <w:t xml:space="preserve"> </w:t>
                  </w:r>
                  <w:r w:rsidRPr="00F87E8C">
                    <w:rPr>
                      <w:rFonts w:ascii="ＭＳ 明朝" w:eastAsia="ＭＳ 明朝" w:hAnsi="ＭＳ 明朝" w:cs="ＭＳ 明朝" w:hint="eastAsia"/>
                      <w:spacing w:val="6"/>
                      <w:kern w:val="0"/>
                      <w:szCs w:val="21"/>
                    </w:rPr>
                    <w:t xml:space="preserve">　15%目途</w:t>
                  </w:r>
                </w:p>
                <w:p w14:paraId="06CC3211" w14:textId="77777777" w:rsidR="00240ECF" w:rsidRDefault="00240ECF" w:rsidP="00240ECF">
                  <w:pPr>
                    <w:suppressAutoHyphens/>
                    <w:kinsoku w:val="0"/>
                    <w:overflowPunct w:val="0"/>
                    <w:adjustRightInd w:val="0"/>
                    <w:spacing w:afterLines="50" w:after="120" w:line="238" w:lineRule="exact"/>
                    <w:ind w:leftChars="196" w:left="419"/>
                    <w:jc w:val="left"/>
                    <w:textAlignment w:val="center"/>
                    <w:rPr>
                      <w:rFonts w:ascii="ＭＳ 明朝" w:eastAsia="ＭＳ 明朝" w:hAnsi="ＭＳ 明朝" w:cs="ＭＳ 明朝"/>
                      <w:spacing w:val="6"/>
                      <w:kern w:val="0"/>
                      <w:szCs w:val="21"/>
                    </w:rPr>
                  </w:pPr>
                  <w:r w:rsidRPr="00F87E8C">
                    <w:rPr>
                      <w:rFonts w:ascii="ＭＳ 明朝" w:eastAsia="ＭＳ 明朝" w:hAnsi="ＭＳ 明朝" w:cs="ＭＳ 明朝" w:hint="eastAsia"/>
                      <w:spacing w:val="6"/>
                      <w:kern w:val="0"/>
                      <w:szCs w:val="21"/>
                    </w:rPr>
                    <w:t>配当性向　　　　　　　　　　40%目途</w:t>
                  </w:r>
                </w:p>
                <w:p w14:paraId="62A9768A" w14:textId="77777777" w:rsidR="00240ECF" w:rsidRDefault="00240ECF" w:rsidP="00240E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②マテリアリティ</w:t>
                  </w:r>
                </w:p>
                <w:p w14:paraId="0DC0F131" w14:textId="54A44E50" w:rsidR="00240ECF" w:rsidRPr="002630A7" w:rsidRDefault="00240ECF" w:rsidP="008D3942">
                  <w:pPr>
                    <w:numPr>
                      <w:ilvl w:val="0"/>
                      <w:numId w:val="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630A7">
                    <w:rPr>
                      <w:rFonts w:ascii="ＭＳ 明朝" w:eastAsia="ＭＳ 明朝" w:hAnsi="ＭＳ 明朝" w:cs="ＭＳ 明朝" w:hint="eastAsia"/>
                      <w:spacing w:val="6"/>
                      <w:kern w:val="0"/>
                      <w:szCs w:val="21"/>
                    </w:rPr>
                    <w:t>社会や地球を全体最適で捉えた社会課題解決型ビジネスを創出／拡大</w:t>
                  </w:r>
                  <w:r w:rsidR="002630A7" w:rsidRPr="002630A7">
                    <w:rPr>
                      <w:rFonts w:ascii="ＭＳ 明朝" w:eastAsia="ＭＳ 明朝" w:hAnsi="ＭＳ 明朝" w:cs="ＭＳ 明朝" w:hint="eastAsia"/>
                      <w:spacing w:val="6"/>
                      <w:kern w:val="0"/>
                      <w:szCs w:val="21"/>
                    </w:rPr>
                    <w:t>。</w:t>
                  </w:r>
                  <w:r w:rsidRPr="002630A7">
                    <w:rPr>
                      <w:rFonts w:ascii="ＭＳ 明朝" w:eastAsia="ＭＳ 明朝" w:hAnsi="ＭＳ 明朝" w:cs="ＭＳ 明朝" w:hint="eastAsia"/>
                      <w:spacing w:val="6"/>
                      <w:kern w:val="0"/>
                      <w:szCs w:val="21"/>
                    </w:rPr>
                    <w:t>当該案件数を2020年度比200%以上（2023年度）</w:t>
                  </w:r>
                </w:p>
                <w:p w14:paraId="0E738796" w14:textId="512BD7F0" w:rsidR="00D1302E" w:rsidRPr="00DD56DC" w:rsidRDefault="00240ECF" w:rsidP="00CB34FA">
                  <w:pPr>
                    <w:numPr>
                      <w:ilvl w:val="0"/>
                      <w:numId w:val="1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7E8C">
                    <w:rPr>
                      <w:rFonts w:ascii="ＭＳ 明朝" w:eastAsia="ＭＳ 明朝" w:hAnsi="ＭＳ 明朝" w:cs="ＭＳ 明朝" w:hint="eastAsia"/>
                      <w:spacing w:val="6"/>
                      <w:kern w:val="0"/>
                      <w:szCs w:val="21"/>
                    </w:rPr>
                    <w:t>事業創出に関する専門性を備えた「ビジネスプロデュース人財」数 2021年度比2倍（2023年度）</w:t>
                  </w:r>
                </w:p>
              </w:tc>
            </w:tr>
          </w:tbl>
          <w:p w14:paraId="0F740C53"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9883E"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40638" w:rsidRPr="00DD56DC" w14:paraId="42FE9D68" w14:textId="77777777" w:rsidTr="00DD56DC">
              <w:trPr>
                <w:trHeight w:val="697"/>
              </w:trPr>
              <w:tc>
                <w:tcPr>
                  <w:tcW w:w="2600" w:type="dxa"/>
                  <w:shd w:val="clear" w:color="auto" w:fill="auto"/>
                  <w:vAlign w:val="center"/>
                </w:tcPr>
                <w:p w14:paraId="72BCB1C9" w14:textId="77777777" w:rsidR="00E40638" w:rsidRPr="00DD56DC" w:rsidRDefault="00E40638" w:rsidP="00E4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tcPr>
                <w:p w14:paraId="70419152" w14:textId="77777777" w:rsidR="00E40638" w:rsidRPr="00DD56DC" w:rsidRDefault="00E40638" w:rsidP="00E406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2022</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0</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1</w:t>
                  </w:r>
                  <w:r>
                    <w:rPr>
                      <w:rFonts w:ascii="ＭＳ 明朝" w:eastAsia="ＭＳ 明朝" w:hAnsi="ＭＳ 明朝" w:cs="ＭＳ 明朝"/>
                      <w:spacing w:val="6"/>
                      <w:kern w:val="0"/>
                      <w:szCs w:val="21"/>
                    </w:rPr>
                    <w:t>7</w:t>
                  </w:r>
                  <w:r w:rsidRPr="00DD56DC">
                    <w:rPr>
                      <w:rFonts w:ascii="ＭＳ 明朝" w:eastAsia="ＭＳ 明朝" w:hAnsi="ＭＳ 明朝" w:cs="ＭＳ 明朝" w:hint="eastAsia"/>
                      <w:spacing w:val="6"/>
                      <w:kern w:val="0"/>
                      <w:szCs w:val="21"/>
                    </w:rPr>
                    <w:t>日</w:t>
                  </w:r>
                </w:p>
                <w:p w14:paraId="544A5729" w14:textId="77777777" w:rsidR="00E40638" w:rsidRPr="00DD56DC" w:rsidRDefault="00E40638" w:rsidP="00E406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40638" w:rsidRPr="00DD56DC" w14:paraId="3C53AE43" w14:textId="77777777" w:rsidTr="00DD56DC">
              <w:trPr>
                <w:trHeight w:val="707"/>
              </w:trPr>
              <w:tc>
                <w:tcPr>
                  <w:tcW w:w="2600" w:type="dxa"/>
                  <w:shd w:val="clear" w:color="auto" w:fill="auto"/>
                  <w:vAlign w:val="center"/>
                </w:tcPr>
                <w:p w14:paraId="3CE96CA2" w14:textId="77777777" w:rsidR="00E40638" w:rsidRPr="00DD56DC" w:rsidRDefault="00E40638" w:rsidP="00E4063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6281A651" w14:textId="77777777" w:rsidR="00FC7D2F" w:rsidRDefault="00FC7D2F" w:rsidP="00FC7D2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1475F">
                    <w:rPr>
                      <w:rFonts w:ascii="ＭＳ 明朝" w:eastAsia="ＭＳ 明朝" w:hAnsi="ＭＳ 明朝" w:cs="ＭＳ 明朝" w:hint="eastAsia"/>
                      <w:spacing w:val="6"/>
                      <w:kern w:val="0"/>
                      <w:szCs w:val="21"/>
                    </w:rPr>
                    <w:t>統合報告書202</w:t>
                  </w:r>
                  <w:r>
                    <w:rPr>
                      <w:rFonts w:ascii="ＭＳ 明朝" w:eastAsia="ＭＳ 明朝" w:hAnsi="ＭＳ 明朝" w:cs="ＭＳ 明朝"/>
                      <w:spacing w:val="6"/>
                      <w:kern w:val="0"/>
                      <w:szCs w:val="21"/>
                    </w:rPr>
                    <w:t>2</w:t>
                  </w:r>
                  <w:r w:rsidRPr="00F1475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&lt;</w:t>
                  </w:r>
                  <w:r>
                    <w:rPr>
                      <w:rFonts w:ascii="ＭＳ 明朝" w:eastAsia="ＭＳ 明朝" w:hAnsi="ＭＳ 明朝" w:cs="ＭＳ 明朝"/>
                      <w:spacing w:val="6"/>
                      <w:kern w:val="0"/>
                      <w:szCs w:val="21"/>
                    </w:rPr>
                    <w:t xml:space="preserve"> </w:t>
                  </w:r>
                  <w:hyperlink r:id="rId13" w:history="1">
                    <w:r w:rsidRPr="00023057">
                      <w:rPr>
                        <w:rStyle w:val="af0"/>
                      </w:rPr>
                      <w:t>https://pr.biprogy.com/invest-j/ir/pdf/ir2022.pdf</w:t>
                    </w:r>
                  </w:hyperlink>
                  <w:r>
                    <w:rPr>
                      <w:rFonts w:hint="eastAsia"/>
                    </w:rPr>
                    <w:t xml:space="preserve"> </w:t>
                  </w:r>
                  <w:r>
                    <w:rPr>
                      <w:rFonts w:ascii="ＭＳ 明朝" w:eastAsia="ＭＳ 明朝" w:hAnsi="ＭＳ 明朝" w:cs="ＭＳ 明朝"/>
                      <w:spacing w:val="6"/>
                      <w:kern w:val="0"/>
                      <w:szCs w:val="21"/>
                    </w:rPr>
                    <w:t>&gt;</w:t>
                  </w:r>
                </w:p>
                <w:p w14:paraId="34D07635" w14:textId="07669B75" w:rsidR="00E40638" w:rsidRPr="00DD56DC" w:rsidRDefault="00E40638" w:rsidP="00E4063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Pr>
                      <w:rFonts w:ascii="ＭＳ 明朝" w:eastAsia="ＭＳ 明朝" w:hAnsi="ＭＳ 明朝" w:cs="ＭＳ 明朝"/>
                      <w:spacing w:val="6"/>
                      <w:kern w:val="0"/>
                      <w:szCs w:val="21"/>
                    </w:rPr>
                    <w:t>.6-11</w:t>
                  </w:r>
                  <w:r>
                    <w:rPr>
                      <w:rFonts w:ascii="ＭＳ 明朝" w:eastAsia="ＭＳ 明朝" w:hAnsi="ＭＳ 明朝" w:cs="ＭＳ 明朝" w:hint="eastAsia"/>
                      <w:spacing w:val="6"/>
                      <w:kern w:val="0"/>
                      <w:szCs w:val="21"/>
                    </w:rPr>
                    <w:t xml:space="preserve">　</w:t>
                  </w:r>
                  <w:r w:rsidR="00B66B14" w:rsidRPr="00B66B14">
                    <w:rPr>
                      <w:rFonts w:ascii="ＭＳ 明朝" w:eastAsia="ＭＳ 明朝" w:hAnsi="ＭＳ 明朝" w:cs="ＭＳ 明朝" w:hint="eastAsia"/>
                      <w:spacing w:val="6"/>
                      <w:kern w:val="0"/>
                      <w:szCs w:val="21"/>
                    </w:rPr>
                    <w:t>CEOメッセージ</w:t>
                  </w:r>
                </w:p>
              </w:tc>
            </w:tr>
            <w:tr w:rsidR="00D1302E" w:rsidRPr="00DD56DC" w14:paraId="4209CF7E" w14:textId="77777777" w:rsidTr="00DD56DC">
              <w:trPr>
                <w:trHeight w:val="697"/>
              </w:trPr>
              <w:tc>
                <w:tcPr>
                  <w:tcW w:w="2600" w:type="dxa"/>
                  <w:shd w:val="clear" w:color="auto" w:fill="auto"/>
                  <w:vAlign w:val="center"/>
                </w:tcPr>
                <w:p w14:paraId="71512677" w14:textId="77777777" w:rsidR="00D1302E" w:rsidRPr="00DD56DC" w:rsidRDefault="00C3670A"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1936A78B" w14:textId="77777777" w:rsidR="00B66B14" w:rsidRPr="00B66B14" w:rsidRDefault="00B66B14" w:rsidP="00B66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B14">
                    <w:rPr>
                      <w:rFonts w:ascii="ＭＳ 明朝" w:eastAsia="ＭＳ 明朝" w:hAnsi="ＭＳ 明朝" w:cs="ＭＳ 明朝" w:hint="eastAsia"/>
                      <w:spacing w:val="6"/>
                      <w:kern w:val="0"/>
                      <w:szCs w:val="21"/>
                    </w:rPr>
                    <w:t>・2021年度の連結業績は売上収益および営業利益、調整後営業利益、当期利益とも前年度比増となり、増収増益を達成するなど、業績面では一定の成果を出すことができました。</w:t>
                  </w:r>
                </w:p>
                <w:p w14:paraId="4243E736" w14:textId="2EE06928" w:rsidR="00D1302E" w:rsidRPr="00DD56DC" w:rsidRDefault="00B66B14" w:rsidP="00B66B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66B14">
                    <w:rPr>
                      <w:rFonts w:ascii="ＭＳ 明朝" w:eastAsia="ＭＳ 明朝" w:hAnsi="ＭＳ 明朝" w:cs="ＭＳ 明朝" w:hint="eastAsia"/>
                      <w:spacing w:val="6"/>
                      <w:kern w:val="0"/>
                      <w:szCs w:val="21"/>
                    </w:rPr>
                    <w:t>・初年度を振り返ると、お客様のDXを推進する「For Customer（顧客 DX）」および社会課題を解決する「For Society（社会DX）」につながる領域である「企業 DX 型」、さらに、「サービス型（事業創出型）」アウトソーシングの売上収益が拡大しており、DX分野でかなり力強い手応えを感じています。</w:t>
                  </w:r>
                </w:p>
              </w:tc>
            </w:tr>
          </w:tbl>
          <w:p w14:paraId="0D69FC8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60A76A7"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39ABC4F3" w14:textId="77777777" w:rsidTr="00DD56DC">
              <w:trPr>
                <w:trHeight w:val="707"/>
              </w:trPr>
              <w:tc>
                <w:tcPr>
                  <w:tcW w:w="2600" w:type="dxa"/>
                  <w:shd w:val="clear" w:color="auto" w:fill="auto"/>
                  <w:vAlign w:val="center"/>
                </w:tcPr>
                <w:p w14:paraId="4A76BEC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16A080DB" w14:textId="77777777" w:rsidR="00D1302E" w:rsidRDefault="00F3202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421">
                    <w:rPr>
                      <w:rFonts w:ascii="ＭＳ 明朝" w:eastAsia="ＭＳ 明朝" w:hAnsi="ＭＳ 明朝" w:cs="ＭＳ 明朝" w:hint="eastAsia"/>
                      <w:spacing w:val="6"/>
                      <w:kern w:val="0"/>
                      <w:szCs w:val="21"/>
                    </w:rPr>
                    <w:t>2019年　7月頃　～　実施中</w:t>
                  </w:r>
                </w:p>
                <w:p w14:paraId="5DCDC281" w14:textId="373892B7" w:rsidR="00F32028" w:rsidRPr="00DD56DC" w:rsidRDefault="00F3202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59B69FC3" w14:textId="77777777" w:rsidTr="00DD56DC">
              <w:trPr>
                <w:trHeight w:val="707"/>
              </w:trPr>
              <w:tc>
                <w:tcPr>
                  <w:tcW w:w="2600" w:type="dxa"/>
                  <w:shd w:val="clear" w:color="auto" w:fill="auto"/>
                  <w:vAlign w:val="center"/>
                </w:tcPr>
                <w:p w14:paraId="0DAF824F"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A12438E" w14:textId="026E3457" w:rsidR="00D1302E" w:rsidRPr="00DD56DC" w:rsidRDefault="00F32028" w:rsidP="00F320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2028">
                    <w:rPr>
                      <w:rFonts w:ascii="ＭＳ 明朝" w:eastAsia="ＭＳ 明朝" w:hAnsi="ＭＳ 明朝" w:cs="ＭＳ 明朝" w:hint="eastAsia"/>
                      <w:spacing w:val="6"/>
                      <w:kern w:val="0"/>
                      <w:szCs w:val="21"/>
                    </w:rPr>
                    <w:t>代表取締役社長の指示のもと、経営会議および情報システム投資委員会の配下にて、CIO（チーフ・インフォメーション・オフィサー）である業務執行役員を中心に、デジタル技術に係る動向や自社ITシステムの課題把握を行っています。</w:t>
                  </w:r>
                </w:p>
              </w:tc>
            </w:tr>
          </w:tbl>
          <w:p w14:paraId="4E1BDB5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DBBBC0E"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6AC6BFC" w14:textId="77777777" w:rsidTr="00DD56DC">
              <w:trPr>
                <w:trHeight w:val="707"/>
              </w:trPr>
              <w:tc>
                <w:tcPr>
                  <w:tcW w:w="2600" w:type="dxa"/>
                  <w:shd w:val="clear" w:color="auto" w:fill="auto"/>
                  <w:vAlign w:val="center"/>
                </w:tcPr>
                <w:p w14:paraId="462A382E"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tcPr>
                <w:p w14:paraId="5CBA2768" w14:textId="45350E5C" w:rsidR="00D1302E" w:rsidRPr="00DD56DC" w:rsidRDefault="003B42F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F4421">
                    <w:rPr>
                      <w:rFonts w:ascii="ＭＳ 明朝" w:eastAsia="ＭＳ 明朝" w:hAnsi="ＭＳ 明朝" w:cs="ＭＳ 明朝" w:hint="eastAsia"/>
                      <w:spacing w:val="6"/>
                      <w:kern w:val="0"/>
                      <w:szCs w:val="21"/>
                    </w:rPr>
                    <w:t>202</w:t>
                  </w:r>
                  <w:r w:rsidR="001C522C">
                    <w:rPr>
                      <w:rFonts w:ascii="ＭＳ 明朝" w:eastAsia="ＭＳ 明朝" w:hAnsi="ＭＳ 明朝" w:cs="ＭＳ 明朝" w:hint="eastAsia"/>
                      <w:spacing w:val="6"/>
                      <w:kern w:val="0"/>
                      <w:szCs w:val="21"/>
                    </w:rPr>
                    <w:t>2</w:t>
                  </w:r>
                  <w:r w:rsidRPr="000F4421">
                    <w:rPr>
                      <w:rFonts w:ascii="ＭＳ 明朝" w:eastAsia="ＭＳ 明朝" w:hAnsi="ＭＳ 明朝" w:cs="ＭＳ 明朝" w:hint="eastAsia"/>
                      <w:spacing w:val="6"/>
                      <w:kern w:val="0"/>
                      <w:szCs w:val="21"/>
                    </w:rPr>
                    <w:t xml:space="preserve">年　5月　～　</w:t>
                  </w:r>
                  <w:r w:rsidR="001C522C">
                    <w:rPr>
                      <w:rFonts w:ascii="ＭＳ 明朝" w:eastAsia="ＭＳ 明朝" w:hAnsi="ＭＳ 明朝" w:cs="ＭＳ 明朝" w:hint="eastAsia"/>
                      <w:spacing w:val="6"/>
                      <w:kern w:val="0"/>
                      <w:szCs w:val="21"/>
                    </w:rPr>
                    <w:t>2023年　3月</w:t>
                  </w:r>
                </w:p>
                <w:p w14:paraId="6C86B3CB" w14:textId="77777777" w:rsidR="00D1302E" w:rsidRPr="00DD56DC"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DD56DC" w14:paraId="33684F2D" w14:textId="77777777" w:rsidTr="00DD56DC">
              <w:trPr>
                <w:trHeight w:val="697"/>
              </w:trPr>
              <w:tc>
                <w:tcPr>
                  <w:tcW w:w="2600" w:type="dxa"/>
                  <w:shd w:val="clear" w:color="auto" w:fill="auto"/>
                  <w:vAlign w:val="center"/>
                </w:tcPr>
                <w:p w14:paraId="1FB75221"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D760344" w14:textId="5B49FAD1" w:rsidR="00D1302E" w:rsidRPr="00DD56DC" w:rsidRDefault="001C522C" w:rsidP="001C52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w:t>
                  </w:r>
                  <w:r w:rsidRPr="007C2092">
                    <w:rPr>
                      <w:rFonts w:ascii="ＭＳ 明朝" w:eastAsia="ＭＳ 明朝" w:hAnsi="ＭＳ 明朝" w:cs="ＭＳ 明朝" w:hint="eastAsia"/>
                      <w:spacing w:val="6"/>
                      <w:kern w:val="0"/>
                      <w:szCs w:val="21"/>
                    </w:rPr>
                    <w:t>当社の情報セキュリティおよび個人情報保護に関するマネジメントシステムの総合的な点検及び評価</w:t>
                  </w:r>
                  <w:r>
                    <w:rPr>
                      <w:rFonts w:ascii="ＭＳ 明朝" w:eastAsia="ＭＳ 明朝" w:hAnsi="ＭＳ 明朝" w:cs="ＭＳ 明朝" w:hint="eastAsia"/>
                      <w:spacing w:val="6"/>
                      <w:kern w:val="0"/>
                      <w:szCs w:val="21"/>
                    </w:rPr>
                    <w:t>を実施しています。監査基準は、</w:t>
                  </w:r>
                  <w:r w:rsidRPr="007C2092">
                    <w:rPr>
                      <w:rFonts w:ascii="ＭＳ 明朝" w:eastAsia="ＭＳ 明朝" w:hAnsi="ＭＳ 明朝" w:cs="ＭＳ 明朝" w:hint="eastAsia"/>
                      <w:spacing w:val="6"/>
                      <w:kern w:val="0"/>
                      <w:szCs w:val="21"/>
                    </w:rPr>
                    <w:t>情報セキュリティマネジメントシステム要求事項（</w:t>
                  </w:r>
                  <w:r w:rsidRPr="007C2092">
                    <w:rPr>
                      <w:rFonts w:ascii="ＭＳ 明朝" w:eastAsia="ＭＳ 明朝" w:hAnsi="ＭＳ 明朝" w:cs="ＭＳ 明朝"/>
                      <w:spacing w:val="6"/>
                      <w:kern w:val="0"/>
                      <w:szCs w:val="21"/>
                    </w:rPr>
                    <w:t>JIS Q 27001:2014</w:t>
                  </w:r>
                  <w:r w:rsidRPr="007C209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w:t>
                  </w:r>
                  <w:r w:rsidRPr="007C2092">
                    <w:rPr>
                      <w:rFonts w:ascii="ＭＳ 明朝" w:eastAsia="ＭＳ 明朝" w:hAnsi="ＭＳ 明朝" w:cs="ＭＳ 明朝" w:hint="eastAsia"/>
                      <w:spacing w:val="6"/>
                      <w:kern w:val="0"/>
                      <w:szCs w:val="21"/>
                    </w:rPr>
                    <w:t>個人情報保護マネジメントシステム要求事項（</w:t>
                  </w:r>
                  <w:r w:rsidRPr="007C2092">
                    <w:rPr>
                      <w:rFonts w:ascii="ＭＳ 明朝" w:eastAsia="ＭＳ 明朝" w:hAnsi="ＭＳ 明朝" w:cs="ＭＳ 明朝"/>
                      <w:spacing w:val="6"/>
                      <w:kern w:val="0"/>
                      <w:szCs w:val="21"/>
                    </w:rPr>
                    <w:t>JIS Q 15001:2017</w:t>
                  </w:r>
                  <w:r w:rsidRPr="007C209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および関連社内規程です。</w:t>
                  </w:r>
                  <w:r w:rsidRPr="007C2092">
                    <w:rPr>
                      <w:rFonts w:ascii="ＭＳ 明朝" w:eastAsia="ＭＳ 明朝" w:hAnsi="ＭＳ 明朝" w:cs="ＭＳ 明朝" w:hint="eastAsia"/>
                      <w:spacing w:val="6"/>
                      <w:kern w:val="0"/>
                      <w:szCs w:val="21"/>
                    </w:rPr>
                    <w:t>関連する法令等</w:t>
                  </w:r>
                  <w:r>
                    <w:rPr>
                      <w:rFonts w:ascii="ＭＳ 明朝" w:eastAsia="ＭＳ 明朝" w:hAnsi="ＭＳ 明朝" w:cs="ＭＳ 明朝" w:hint="eastAsia"/>
                      <w:spacing w:val="6"/>
                      <w:kern w:val="0"/>
                      <w:szCs w:val="21"/>
                    </w:rPr>
                    <w:t>は、</w:t>
                  </w:r>
                  <w:r w:rsidRPr="007C2092">
                    <w:rPr>
                      <w:rFonts w:ascii="ＭＳ 明朝" w:eastAsia="ＭＳ 明朝" w:hAnsi="ＭＳ 明朝" w:cs="ＭＳ 明朝" w:hint="eastAsia"/>
                      <w:spacing w:val="6"/>
                      <w:kern w:val="0"/>
                      <w:szCs w:val="21"/>
                    </w:rPr>
                    <w:t>情報セキュリティ管理基準（経済産業省　平成</w:t>
                  </w:r>
                  <w:r w:rsidRPr="007C2092">
                    <w:rPr>
                      <w:rFonts w:ascii="ＭＳ 明朝" w:eastAsia="ＭＳ 明朝" w:hAnsi="ＭＳ 明朝" w:cs="ＭＳ 明朝"/>
                      <w:spacing w:val="6"/>
                      <w:kern w:val="0"/>
                      <w:szCs w:val="21"/>
                    </w:rPr>
                    <w:t>28</w:t>
                  </w:r>
                  <w:r w:rsidRPr="007C2092">
                    <w:rPr>
                      <w:rFonts w:ascii="ＭＳ 明朝" w:eastAsia="ＭＳ 明朝" w:hAnsi="ＭＳ 明朝" w:cs="ＭＳ 明朝" w:hint="eastAsia"/>
                      <w:spacing w:val="6"/>
                      <w:kern w:val="0"/>
                      <w:szCs w:val="21"/>
                    </w:rPr>
                    <w:t>年改正版）</w:t>
                  </w:r>
                  <w:r>
                    <w:rPr>
                      <w:rFonts w:ascii="ＭＳ 明朝" w:eastAsia="ＭＳ 明朝" w:hAnsi="ＭＳ 明朝" w:cs="ＭＳ 明朝" w:hint="eastAsia"/>
                      <w:spacing w:val="6"/>
                      <w:kern w:val="0"/>
                      <w:szCs w:val="21"/>
                    </w:rPr>
                    <w:t>、</w:t>
                  </w:r>
                  <w:r w:rsidRPr="007C2092">
                    <w:rPr>
                      <w:rFonts w:ascii="ＭＳ 明朝" w:eastAsia="ＭＳ 明朝" w:hAnsi="ＭＳ 明朝" w:cs="ＭＳ 明朝" w:hint="eastAsia"/>
                      <w:spacing w:val="6"/>
                      <w:kern w:val="0"/>
                      <w:szCs w:val="21"/>
                    </w:rPr>
                    <w:t>個人情報の保護に関する法律</w:t>
                  </w:r>
                  <w:r w:rsidRPr="001C522C">
                    <w:rPr>
                      <w:rFonts w:ascii="ＭＳ 明朝" w:eastAsia="ＭＳ 明朝" w:hAnsi="ＭＳ 明朝" w:cs="ＭＳ 明朝" w:hint="eastAsia"/>
                      <w:spacing w:val="6"/>
                      <w:kern w:val="0"/>
                      <w:szCs w:val="21"/>
                    </w:rPr>
                    <w:t>（改正法：2022年4月全面施行版）</w:t>
                  </w:r>
                  <w:r>
                    <w:rPr>
                      <w:rFonts w:ascii="ＭＳ 明朝" w:eastAsia="ＭＳ 明朝" w:hAnsi="ＭＳ 明朝" w:cs="ＭＳ 明朝" w:hint="eastAsia"/>
                      <w:spacing w:val="6"/>
                      <w:kern w:val="0"/>
                      <w:szCs w:val="21"/>
                    </w:rPr>
                    <w:t>、</w:t>
                  </w:r>
                  <w:r w:rsidRPr="007C2092">
                    <w:rPr>
                      <w:rFonts w:ascii="ＭＳ 明朝" w:eastAsia="ＭＳ 明朝" w:hAnsi="ＭＳ 明朝" w:cs="ＭＳ 明朝" w:hint="eastAsia"/>
                      <w:spacing w:val="6"/>
                      <w:kern w:val="0"/>
                      <w:szCs w:val="21"/>
                    </w:rPr>
                    <w:t>個人情報の保護に関する法律についてのガイドライン及びその他関連省庁のガイドライン</w:t>
                  </w:r>
                  <w:r>
                    <w:rPr>
                      <w:rFonts w:ascii="ＭＳ 明朝" w:eastAsia="ＭＳ 明朝" w:hAnsi="ＭＳ 明朝" w:cs="ＭＳ 明朝" w:hint="eastAsia"/>
                      <w:spacing w:val="6"/>
                      <w:kern w:val="0"/>
                      <w:szCs w:val="21"/>
                    </w:rPr>
                    <w:t>、</w:t>
                  </w:r>
                  <w:r w:rsidRPr="007C2092">
                    <w:rPr>
                      <w:rFonts w:ascii="ＭＳ 明朝" w:eastAsia="ＭＳ 明朝" w:hAnsi="ＭＳ 明朝" w:cs="ＭＳ 明朝" w:hint="eastAsia"/>
                      <w:spacing w:val="6"/>
                      <w:kern w:val="0"/>
                      <w:szCs w:val="21"/>
                    </w:rPr>
                    <w:t>行政手続における特定の個人を識別するための番号の利用等に関する法律</w:t>
                  </w:r>
                  <w:r>
                    <w:rPr>
                      <w:rFonts w:ascii="ＭＳ 明朝" w:eastAsia="ＭＳ 明朝" w:hAnsi="ＭＳ 明朝" w:cs="ＭＳ 明朝" w:hint="eastAsia"/>
                      <w:spacing w:val="6"/>
                      <w:kern w:val="0"/>
                      <w:szCs w:val="21"/>
                    </w:rPr>
                    <w:t>、</w:t>
                  </w:r>
                  <w:r w:rsidRPr="007C2092">
                    <w:rPr>
                      <w:rFonts w:ascii="ＭＳ 明朝" w:eastAsia="ＭＳ 明朝" w:hAnsi="ＭＳ 明朝" w:cs="ＭＳ 明朝" w:hint="eastAsia"/>
                      <w:spacing w:val="6"/>
                      <w:kern w:val="0"/>
                      <w:szCs w:val="21"/>
                    </w:rPr>
                    <w:t>特定個人情報の適正な取扱いに関するガイドライン</w:t>
                  </w:r>
                  <w:r>
                    <w:rPr>
                      <w:rFonts w:ascii="ＭＳ 明朝" w:eastAsia="ＭＳ 明朝" w:hAnsi="ＭＳ 明朝" w:cs="ＭＳ 明朝" w:hint="eastAsia"/>
                      <w:spacing w:val="6"/>
                      <w:kern w:val="0"/>
                      <w:szCs w:val="21"/>
                    </w:rPr>
                    <w:t>です。</w:t>
                  </w:r>
                </w:p>
              </w:tc>
            </w:tr>
          </w:tbl>
          <w:p w14:paraId="43B23469"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91696D"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338646CD"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4156F5E6"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402440B6"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9D35CE2"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4C9F30FA"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75FBAB12"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52DEBA96"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45A8FFCF"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7F6A7094"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316DC970"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5BD5A846"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2EA5766C"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1CBCE3C7"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157B1B44"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2ED1CE9B"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AEBAF" w14:textId="77777777" w:rsidR="003D3E5F" w:rsidRDefault="003D3E5F">
      <w:r>
        <w:separator/>
      </w:r>
    </w:p>
  </w:endnote>
  <w:endnote w:type="continuationSeparator" w:id="0">
    <w:p w14:paraId="21529469" w14:textId="77777777" w:rsidR="003D3E5F" w:rsidRDefault="003D3E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8D105" w14:textId="77777777" w:rsidR="003D3E5F" w:rsidRDefault="003D3E5F">
      <w:r>
        <w:separator/>
      </w:r>
    </w:p>
  </w:footnote>
  <w:footnote w:type="continuationSeparator" w:id="0">
    <w:p w14:paraId="742DE4BD" w14:textId="77777777" w:rsidR="003D3E5F" w:rsidRDefault="003D3E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76E1474"/>
    <w:multiLevelType w:val="hybridMultilevel"/>
    <w:tmpl w:val="DAC08F9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3DB629E9"/>
    <w:multiLevelType w:val="hybridMultilevel"/>
    <w:tmpl w:val="4BCC3622"/>
    <w:lvl w:ilvl="0" w:tplc="04090001">
      <w:start w:val="1"/>
      <w:numFmt w:val="bullet"/>
      <w:lvlText w:val=""/>
      <w:lvlJc w:val="left"/>
      <w:pPr>
        <w:ind w:left="440" w:hanging="440"/>
      </w:pPr>
      <w:rPr>
        <w:rFonts w:ascii="Wingdings" w:hAnsi="Wingdings" w:hint="default"/>
      </w:rPr>
    </w:lvl>
    <w:lvl w:ilvl="1" w:tplc="FFFFFFFF">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3E2553B7"/>
    <w:multiLevelType w:val="hybridMultilevel"/>
    <w:tmpl w:val="B8D412C2"/>
    <w:lvl w:ilvl="0" w:tplc="F10C20F4">
      <w:start w:val="1"/>
      <w:numFmt w:val="bullet"/>
      <w:lvlText w:val="・"/>
      <w:lvlJc w:val="left"/>
      <w:pPr>
        <w:ind w:left="440" w:hanging="440"/>
      </w:pPr>
      <w:rPr>
        <w:rFonts w:ascii="游明朝" w:eastAsia="游明朝" w:hAnsi="游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66534ED8"/>
    <w:multiLevelType w:val="hybridMultilevel"/>
    <w:tmpl w:val="DC64A71E"/>
    <w:lvl w:ilvl="0" w:tplc="F10C20F4">
      <w:start w:val="1"/>
      <w:numFmt w:val="bullet"/>
      <w:lvlText w:val="・"/>
      <w:lvlJc w:val="left"/>
      <w:pPr>
        <w:ind w:left="440" w:hanging="440"/>
      </w:pPr>
      <w:rPr>
        <w:rFonts w:ascii="游明朝" w:eastAsia="游明朝" w:hAnsi="游明朝" w:hint="eastAsia"/>
      </w:rPr>
    </w:lvl>
    <w:lvl w:ilvl="1" w:tplc="0409000B">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6F887F32"/>
    <w:multiLevelType w:val="hybridMultilevel"/>
    <w:tmpl w:val="890630CA"/>
    <w:lvl w:ilvl="0" w:tplc="F10C20F4">
      <w:start w:val="1"/>
      <w:numFmt w:val="bullet"/>
      <w:lvlText w:val="・"/>
      <w:lvlJc w:val="left"/>
      <w:pPr>
        <w:ind w:left="440" w:hanging="440"/>
      </w:pPr>
      <w:rPr>
        <w:rFonts w:ascii="游明朝" w:eastAsia="游明朝" w:hAnsi="游明朝" w:hint="eastAsia"/>
      </w:rPr>
    </w:lvl>
    <w:lvl w:ilvl="1" w:tplc="31CA87EC">
      <w:numFmt w:val="bullet"/>
      <w:lvlText w:val="●"/>
      <w:lvlJc w:val="left"/>
      <w:pPr>
        <w:ind w:left="800" w:hanging="360"/>
      </w:pPr>
      <w:rPr>
        <w:rFonts w:ascii="ＭＳ 明朝" w:eastAsia="ＭＳ 明朝" w:hAnsi="ＭＳ 明朝" w:cs="ＭＳ 明朝" w:hint="eastAsia"/>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9" w15:restartNumberingAfterBreak="0">
    <w:nsid w:val="77A13FA2"/>
    <w:multiLevelType w:val="hybridMultilevel"/>
    <w:tmpl w:val="9FB425CC"/>
    <w:lvl w:ilvl="0" w:tplc="E6FAB32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675619368">
    <w:abstractNumId w:val="4"/>
  </w:num>
  <w:num w:numId="2" w16cid:durableId="2077241145">
    <w:abstractNumId w:val="8"/>
  </w:num>
  <w:num w:numId="3" w16cid:durableId="71630981">
    <w:abstractNumId w:val="0"/>
  </w:num>
  <w:num w:numId="4" w16cid:durableId="1989745998">
    <w:abstractNumId w:val="6"/>
  </w:num>
  <w:num w:numId="5" w16cid:durableId="677848519">
    <w:abstractNumId w:val="7"/>
  </w:num>
  <w:num w:numId="6" w16cid:durableId="1716655965">
    <w:abstractNumId w:val="9"/>
  </w:num>
  <w:num w:numId="7" w16cid:durableId="40907183">
    <w:abstractNumId w:val="3"/>
  </w:num>
  <w:num w:numId="8" w16cid:durableId="1590891713">
    <w:abstractNumId w:val="5"/>
  </w:num>
  <w:num w:numId="9" w16cid:durableId="423646200">
    <w:abstractNumId w:val="2"/>
  </w:num>
  <w:num w:numId="10" w16cid:durableId="17664602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202F0"/>
    <w:rsid w:val="000228B1"/>
    <w:rsid w:val="00026ECF"/>
    <w:rsid w:val="00027680"/>
    <w:rsid w:val="0003354E"/>
    <w:rsid w:val="00041741"/>
    <w:rsid w:val="00041CB2"/>
    <w:rsid w:val="000459B5"/>
    <w:rsid w:val="00047EDA"/>
    <w:rsid w:val="00057E07"/>
    <w:rsid w:val="00073C3C"/>
    <w:rsid w:val="00084460"/>
    <w:rsid w:val="00090EE1"/>
    <w:rsid w:val="00091F7D"/>
    <w:rsid w:val="00095CB3"/>
    <w:rsid w:val="000B4D35"/>
    <w:rsid w:val="000D2F84"/>
    <w:rsid w:val="000D4528"/>
    <w:rsid w:val="000D7B32"/>
    <w:rsid w:val="000D7DA5"/>
    <w:rsid w:val="000E3674"/>
    <w:rsid w:val="00101FB4"/>
    <w:rsid w:val="0010563A"/>
    <w:rsid w:val="001104B4"/>
    <w:rsid w:val="001104E6"/>
    <w:rsid w:val="00112642"/>
    <w:rsid w:val="00122A9C"/>
    <w:rsid w:val="00125B90"/>
    <w:rsid w:val="00126DED"/>
    <w:rsid w:val="00132B6D"/>
    <w:rsid w:val="00150251"/>
    <w:rsid w:val="00154FFB"/>
    <w:rsid w:val="001615E8"/>
    <w:rsid w:val="001628F8"/>
    <w:rsid w:val="001677CA"/>
    <w:rsid w:val="00182DE8"/>
    <w:rsid w:val="00184BB9"/>
    <w:rsid w:val="001874A0"/>
    <w:rsid w:val="00187B53"/>
    <w:rsid w:val="00194809"/>
    <w:rsid w:val="001B1C31"/>
    <w:rsid w:val="001B2D37"/>
    <w:rsid w:val="001B376A"/>
    <w:rsid w:val="001C130D"/>
    <w:rsid w:val="001C19DC"/>
    <w:rsid w:val="001C522C"/>
    <w:rsid w:val="002026A5"/>
    <w:rsid w:val="00203C71"/>
    <w:rsid w:val="00207705"/>
    <w:rsid w:val="00215478"/>
    <w:rsid w:val="00221EF5"/>
    <w:rsid w:val="002231B4"/>
    <w:rsid w:val="00240ECF"/>
    <w:rsid w:val="0024317B"/>
    <w:rsid w:val="00246783"/>
    <w:rsid w:val="00247501"/>
    <w:rsid w:val="00252385"/>
    <w:rsid w:val="00261B17"/>
    <w:rsid w:val="002630A7"/>
    <w:rsid w:val="00270A21"/>
    <w:rsid w:val="0027635A"/>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5435"/>
    <w:rsid w:val="0035572F"/>
    <w:rsid w:val="00357A93"/>
    <w:rsid w:val="0036151D"/>
    <w:rsid w:val="0036755C"/>
    <w:rsid w:val="00370869"/>
    <w:rsid w:val="00380319"/>
    <w:rsid w:val="00384C06"/>
    <w:rsid w:val="003A0B83"/>
    <w:rsid w:val="003A0C1A"/>
    <w:rsid w:val="003A40BB"/>
    <w:rsid w:val="003B283D"/>
    <w:rsid w:val="003B42F2"/>
    <w:rsid w:val="003B53DF"/>
    <w:rsid w:val="003C71BF"/>
    <w:rsid w:val="003D054D"/>
    <w:rsid w:val="003D1FF3"/>
    <w:rsid w:val="003D3E5F"/>
    <w:rsid w:val="003F7752"/>
    <w:rsid w:val="004003DB"/>
    <w:rsid w:val="004012C5"/>
    <w:rsid w:val="00401AF5"/>
    <w:rsid w:val="00412C9F"/>
    <w:rsid w:val="00421C74"/>
    <w:rsid w:val="00434ECA"/>
    <w:rsid w:val="00441549"/>
    <w:rsid w:val="00446FA4"/>
    <w:rsid w:val="004519BF"/>
    <w:rsid w:val="0045289C"/>
    <w:rsid w:val="00462146"/>
    <w:rsid w:val="004651FB"/>
    <w:rsid w:val="0046628F"/>
    <w:rsid w:val="00483F63"/>
    <w:rsid w:val="00491BF0"/>
    <w:rsid w:val="004B0BD4"/>
    <w:rsid w:val="004B38A3"/>
    <w:rsid w:val="004D4F70"/>
    <w:rsid w:val="004E264F"/>
    <w:rsid w:val="004E3567"/>
    <w:rsid w:val="00500737"/>
    <w:rsid w:val="00514854"/>
    <w:rsid w:val="0051532F"/>
    <w:rsid w:val="00516839"/>
    <w:rsid w:val="0051732C"/>
    <w:rsid w:val="0052156A"/>
    <w:rsid w:val="00521BFC"/>
    <w:rsid w:val="00523C5F"/>
    <w:rsid w:val="00526508"/>
    <w:rsid w:val="005755CD"/>
    <w:rsid w:val="00580E8C"/>
    <w:rsid w:val="0058161B"/>
    <w:rsid w:val="00590B9B"/>
    <w:rsid w:val="00591A8A"/>
    <w:rsid w:val="0059262C"/>
    <w:rsid w:val="00594AF7"/>
    <w:rsid w:val="005A189F"/>
    <w:rsid w:val="005B62ED"/>
    <w:rsid w:val="005B7641"/>
    <w:rsid w:val="005F2E79"/>
    <w:rsid w:val="005F7A0C"/>
    <w:rsid w:val="00611B3B"/>
    <w:rsid w:val="006136CB"/>
    <w:rsid w:val="00620169"/>
    <w:rsid w:val="006248AD"/>
    <w:rsid w:val="006300F3"/>
    <w:rsid w:val="006313EB"/>
    <w:rsid w:val="00632325"/>
    <w:rsid w:val="0063260D"/>
    <w:rsid w:val="00632765"/>
    <w:rsid w:val="00651528"/>
    <w:rsid w:val="00655019"/>
    <w:rsid w:val="006604E9"/>
    <w:rsid w:val="00661607"/>
    <w:rsid w:val="0066668A"/>
    <w:rsid w:val="006766F3"/>
    <w:rsid w:val="00680033"/>
    <w:rsid w:val="00682B2D"/>
    <w:rsid w:val="00684B17"/>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32AF"/>
    <w:rsid w:val="007675DC"/>
    <w:rsid w:val="00775A16"/>
    <w:rsid w:val="007769C5"/>
    <w:rsid w:val="00782D37"/>
    <w:rsid w:val="007877A8"/>
    <w:rsid w:val="007877B8"/>
    <w:rsid w:val="007913BB"/>
    <w:rsid w:val="007A5C44"/>
    <w:rsid w:val="007A7DF5"/>
    <w:rsid w:val="007B55A4"/>
    <w:rsid w:val="007C2818"/>
    <w:rsid w:val="007C43CE"/>
    <w:rsid w:val="007C4AB9"/>
    <w:rsid w:val="007E048E"/>
    <w:rsid w:val="007E1049"/>
    <w:rsid w:val="007E11B8"/>
    <w:rsid w:val="007E360B"/>
    <w:rsid w:val="007E5250"/>
    <w:rsid w:val="00804B3B"/>
    <w:rsid w:val="00816759"/>
    <w:rsid w:val="00822DA9"/>
    <w:rsid w:val="00843F68"/>
    <w:rsid w:val="0084478F"/>
    <w:rsid w:val="008459EA"/>
    <w:rsid w:val="00847130"/>
    <w:rsid w:val="00847788"/>
    <w:rsid w:val="00850883"/>
    <w:rsid w:val="00860BE2"/>
    <w:rsid w:val="00865B12"/>
    <w:rsid w:val="008747CA"/>
    <w:rsid w:val="00880EB5"/>
    <w:rsid w:val="00881D72"/>
    <w:rsid w:val="008A5BE2"/>
    <w:rsid w:val="008A74E2"/>
    <w:rsid w:val="008B45A1"/>
    <w:rsid w:val="008C1A9C"/>
    <w:rsid w:val="008E0DC5"/>
    <w:rsid w:val="008F09B5"/>
    <w:rsid w:val="008F4EBB"/>
    <w:rsid w:val="00902744"/>
    <w:rsid w:val="009058CC"/>
    <w:rsid w:val="00912E20"/>
    <w:rsid w:val="009156A4"/>
    <w:rsid w:val="009243FD"/>
    <w:rsid w:val="0094225E"/>
    <w:rsid w:val="00964BDD"/>
    <w:rsid w:val="009653AA"/>
    <w:rsid w:val="0097041C"/>
    <w:rsid w:val="00972B7B"/>
    <w:rsid w:val="00975A98"/>
    <w:rsid w:val="00977317"/>
    <w:rsid w:val="009811EE"/>
    <w:rsid w:val="009877BF"/>
    <w:rsid w:val="0099009C"/>
    <w:rsid w:val="009925A8"/>
    <w:rsid w:val="0099702E"/>
    <w:rsid w:val="009A5C7A"/>
    <w:rsid w:val="009C0392"/>
    <w:rsid w:val="009C7AC7"/>
    <w:rsid w:val="009E3361"/>
    <w:rsid w:val="009F6625"/>
    <w:rsid w:val="00A2130F"/>
    <w:rsid w:val="00A22980"/>
    <w:rsid w:val="00A24438"/>
    <w:rsid w:val="00A24614"/>
    <w:rsid w:val="00A45AE9"/>
    <w:rsid w:val="00A50183"/>
    <w:rsid w:val="00A50B40"/>
    <w:rsid w:val="00A541C7"/>
    <w:rsid w:val="00A549F4"/>
    <w:rsid w:val="00A56E62"/>
    <w:rsid w:val="00A7349F"/>
    <w:rsid w:val="00A828FF"/>
    <w:rsid w:val="00A8301F"/>
    <w:rsid w:val="00A8306B"/>
    <w:rsid w:val="00A84C8E"/>
    <w:rsid w:val="00A932DE"/>
    <w:rsid w:val="00A95854"/>
    <w:rsid w:val="00AA0F2C"/>
    <w:rsid w:val="00AA16AF"/>
    <w:rsid w:val="00AA47A2"/>
    <w:rsid w:val="00AB5A63"/>
    <w:rsid w:val="00AC4B9E"/>
    <w:rsid w:val="00AD39FB"/>
    <w:rsid w:val="00AD4077"/>
    <w:rsid w:val="00AE6A68"/>
    <w:rsid w:val="00B02404"/>
    <w:rsid w:val="00B278A5"/>
    <w:rsid w:val="00B300D5"/>
    <w:rsid w:val="00B3363C"/>
    <w:rsid w:val="00B33D14"/>
    <w:rsid w:val="00B35E61"/>
    <w:rsid w:val="00B36536"/>
    <w:rsid w:val="00B3679F"/>
    <w:rsid w:val="00B45C60"/>
    <w:rsid w:val="00B50A0A"/>
    <w:rsid w:val="00B66B14"/>
    <w:rsid w:val="00B705FB"/>
    <w:rsid w:val="00B86108"/>
    <w:rsid w:val="00B9474D"/>
    <w:rsid w:val="00BA1D54"/>
    <w:rsid w:val="00BA71E7"/>
    <w:rsid w:val="00BB6C25"/>
    <w:rsid w:val="00BB79CF"/>
    <w:rsid w:val="00BD603A"/>
    <w:rsid w:val="00BF3517"/>
    <w:rsid w:val="00C05662"/>
    <w:rsid w:val="00C11209"/>
    <w:rsid w:val="00C23001"/>
    <w:rsid w:val="00C24949"/>
    <w:rsid w:val="00C309E7"/>
    <w:rsid w:val="00C3670A"/>
    <w:rsid w:val="00C4669E"/>
    <w:rsid w:val="00C71411"/>
    <w:rsid w:val="00C73EB2"/>
    <w:rsid w:val="00C7532F"/>
    <w:rsid w:val="00C77D44"/>
    <w:rsid w:val="00C932DE"/>
    <w:rsid w:val="00CA17F6"/>
    <w:rsid w:val="00CA41C8"/>
    <w:rsid w:val="00CA7393"/>
    <w:rsid w:val="00CB34FA"/>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5461"/>
    <w:rsid w:val="00D53036"/>
    <w:rsid w:val="00D54089"/>
    <w:rsid w:val="00D57293"/>
    <w:rsid w:val="00D65899"/>
    <w:rsid w:val="00D72780"/>
    <w:rsid w:val="00D762AF"/>
    <w:rsid w:val="00D937A5"/>
    <w:rsid w:val="00D9422A"/>
    <w:rsid w:val="00DA23E1"/>
    <w:rsid w:val="00DA5950"/>
    <w:rsid w:val="00DB7E0E"/>
    <w:rsid w:val="00DC560E"/>
    <w:rsid w:val="00DD185B"/>
    <w:rsid w:val="00DD2331"/>
    <w:rsid w:val="00DD56DC"/>
    <w:rsid w:val="00DD694A"/>
    <w:rsid w:val="00DF2563"/>
    <w:rsid w:val="00DF6F6E"/>
    <w:rsid w:val="00E1242C"/>
    <w:rsid w:val="00E14207"/>
    <w:rsid w:val="00E17CAA"/>
    <w:rsid w:val="00E17D1A"/>
    <w:rsid w:val="00E2355C"/>
    <w:rsid w:val="00E34612"/>
    <w:rsid w:val="00E36F86"/>
    <w:rsid w:val="00E40638"/>
    <w:rsid w:val="00E469EA"/>
    <w:rsid w:val="00E51414"/>
    <w:rsid w:val="00E532A0"/>
    <w:rsid w:val="00E53685"/>
    <w:rsid w:val="00E53C74"/>
    <w:rsid w:val="00E63E18"/>
    <w:rsid w:val="00E679CB"/>
    <w:rsid w:val="00E72B38"/>
    <w:rsid w:val="00E73521"/>
    <w:rsid w:val="00E86A2F"/>
    <w:rsid w:val="00E94F97"/>
    <w:rsid w:val="00EA0D0B"/>
    <w:rsid w:val="00EA15DB"/>
    <w:rsid w:val="00EB6D2C"/>
    <w:rsid w:val="00EC5A1D"/>
    <w:rsid w:val="00ED1863"/>
    <w:rsid w:val="00ED5D86"/>
    <w:rsid w:val="00EF3611"/>
    <w:rsid w:val="00F042B2"/>
    <w:rsid w:val="00F05BB8"/>
    <w:rsid w:val="00F1475F"/>
    <w:rsid w:val="00F15056"/>
    <w:rsid w:val="00F22EA9"/>
    <w:rsid w:val="00F27E54"/>
    <w:rsid w:val="00F27F9A"/>
    <w:rsid w:val="00F32028"/>
    <w:rsid w:val="00F37424"/>
    <w:rsid w:val="00F41912"/>
    <w:rsid w:val="00F47775"/>
    <w:rsid w:val="00F513A5"/>
    <w:rsid w:val="00F51A9D"/>
    <w:rsid w:val="00F51FF6"/>
    <w:rsid w:val="00F66735"/>
    <w:rsid w:val="00F7212F"/>
    <w:rsid w:val="00F73072"/>
    <w:rsid w:val="00F7387C"/>
    <w:rsid w:val="00F75604"/>
    <w:rsid w:val="00FA22ED"/>
    <w:rsid w:val="00FA7D73"/>
    <w:rsid w:val="00FB5182"/>
    <w:rsid w:val="00FB5900"/>
    <w:rsid w:val="00FC304B"/>
    <w:rsid w:val="00FC6B98"/>
    <w:rsid w:val="00FC7D2F"/>
    <w:rsid w:val="00FD6959"/>
    <w:rsid w:val="00FF3127"/>
    <w:rsid w:val="00FF3FF1"/>
    <w:rsid w:val="00FF4E18"/>
    <w:rsid w:val="413AAEBC"/>
    <w:rsid w:val="50801221"/>
    <w:rsid w:val="55F5AE30"/>
    <w:rsid w:val="5F078F22"/>
    <w:rsid w:val="6940AC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A5109E"/>
  <w15:chartTrackingRefBased/>
  <w:writeProtection w:cryptProviderType="rsaAES" w:cryptAlgorithmClass="hash" w:cryptAlgorithmType="typeAny" w:cryptAlgorithmSid="14" w:cryptSpinCount="100000" w:hash="/WDKLdqPvQ3V0Om865uY6kIL8/Old6JfVsrSttxH5PCkleVe9GjkTgwvOtPzcZFtvOXhuHlbiYWg5ExYczU/UA==" w:salt="jmvXaAleUEWuBeNiIKIZx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F1475F"/>
    <w:rPr>
      <w:color w:val="0563C1"/>
      <w:u w:val="single"/>
    </w:rPr>
  </w:style>
  <w:style w:type="character" w:styleId="af1">
    <w:name w:val="Unresolved Mention"/>
    <w:uiPriority w:val="99"/>
    <w:semiHidden/>
    <w:unhideWhenUsed/>
    <w:rsid w:val="00F1475F"/>
    <w:rPr>
      <w:color w:val="605E5C"/>
      <w:shd w:val="clear" w:color="auto" w:fill="E1DFDD"/>
    </w:rPr>
  </w:style>
  <w:style w:type="character" w:styleId="af2">
    <w:name w:val="FollowedHyperlink"/>
    <w:uiPriority w:val="99"/>
    <w:semiHidden/>
    <w:unhideWhenUsed/>
    <w:rsid w:val="00FC7D2F"/>
    <w:rPr>
      <w:color w:val="954F72"/>
      <w:u w:val="single"/>
    </w:rPr>
  </w:style>
  <w:style w:type="paragraph" w:styleId="af3">
    <w:name w:val="Revision"/>
    <w:hidden/>
    <w:uiPriority w:val="99"/>
    <w:semiHidden/>
    <w:rsid w:val="00850883"/>
    <w:rPr>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r.biprogy.com/invest-j/ir/pdf/ir2022.pdf" TargetMode="External"/><Relationship Id="rId13" Type="http://schemas.openxmlformats.org/officeDocument/2006/relationships/hyperlink" Target="https://pr.biprogy.com/invest-j/ir/pdf/ir2022.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biprogy.com/invest-j/ir/pdf/ir2022.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biprogy.com/invest-j/ir/pdf/ir202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pr.biprogy.com/invest-j/ir/pdf/ir2022.pdf" TargetMode="External"/><Relationship Id="rId4" Type="http://schemas.openxmlformats.org/officeDocument/2006/relationships/settings" Target="settings.xml"/><Relationship Id="rId9" Type="http://schemas.openxmlformats.org/officeDocument/2006/relationships/hyperlink" Target="https://pr.biprogy.com/invest-j/ir/pdf/ir2022.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925</ap:Words>
  <ap:Characters>5278</ap:Characters>
  <ap:Application/>
  <ap:Lines>43</ap:Lines>
  <ap:Paragraphs>12</ap:Paragraphs>
  <ap:ScaleCrop>false</ap:ScaleCrop>
  <ap:Company/>
  <ap:LinksUpToDate>false</ap:LinksUpToDate>
  <ap:CharactersWithSpaces>6191</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