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3A81" w14:textId="77777777" w:rsidR="00D1302E" w:rsidRPr="009F0DF3" w:rsidRDefault="00D1302E" w:rsidP="00D1302E">
      <w:pPr>
        <w:spacing w:line="260" w:lineRule="exact"/>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様式第１７（第</w:t>
      </w:r>
      <w:r w:rsidR="00F513A5" w:rsidRPr="009F0DF3">
        <w:rPr>
          <w:rFonts w:ascii="ＭＳ 明朝" w:eastAsia="ＭＳ 明朝" w:hAnsi="ＭＳ 明朝" w:cs="ＭＳ 明朝" w:hint="eastAsia"/>
          <w:color w:val="000000" w:themeColor="text1"/>
          <w:spacing w:val="6"/>
          <w:kern w:val="0"/>
          <w:szCs w:val="21"/>
        </w:rPr>
        <w:t>４２</w:t>
      </w:r>
      <w:r w:rsidRPr="009F0DF3">
        <w:rPr>
          <w:rFonts w:ascii="ＭＳ 明朝" w:eastAsia="ＭＳ 明朝" w:hAnsi="ＭＳ 明朝" w:cs="ＭＳ 明朝" w:hint="eastAsia"/>
          <w:color w:val="000000" w:themeColor="text1"/>
          <w:spacing w:val="6"/>
          <w:kern w:val="0"/>
          <w:szCs w:val="21"/>
        </w:rPr>
        <w:t>条関係）（第一面から第三面まで）</w:t>
      </w:r>
    </w:p>
    <w:p w14:paraId="49841DC9" w14:textId="77777777" w:rsidR="00D1302E" w:rsidRPr="009F0DF3" w:rsidRDefault="00D1302E" w:rsidP="00D1302E">
      <w:pPr>
        <w:spacing w:line="260" w:lineRule="exact"/>
        <w:rPr>
          <w:rFonts w:ascii="ＭＳ 明朝" w:eastAsia="ＭＳ 明朝" w:hAnsi="ＭＳ 明朝"/>
          <w:color w:val="000000" w:themeColor="text1"/>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F0DF3" w:rsidRPr="009F0DF3" w14:paraId="31839BFE" w14:textId="77777777" w:rsidTr="007E048E">
        <w:trPr>
          <w:trHeight w:val="3867"/>
        </w:trPr>
        <w:tc>
          <w:tcPr>
            <w:tcW w:w="8636" w:type="dxa"/>
            <w:tcBorders>
              <w:top w:val="single" w:sz="4" w:space="0" w:color="000000"/>
              <w:bottom w:val="nil"/>
            </w:tcBorders>
          </w:tcPr>
          <w:p w14:paraId="6C778753" w14:textId="77777777" w:rsidR="00D1302E" w:rsidRPr="009F0DF3" w:rsidRDefault="00D1302E" w:rsidP="00DD56DC">
            <w:pPr>
              <w:spacing w:line="260" w:lineRule="exact"/>
              <w:jc w:val="center"/>
              <w:rPr>
                <w:rFonts w:ascii="ＭＳ 明朝" w:eastAsia="ＭＳ 明朝" w:hAnsi="ＭＳ 明朝"/>
                <w:color w:val="000000" w:themeColor="text1"/>
                <w:spacing w:val="14"/>
                <w:kern w:val="0"/>
                <w:szCs w:val="21"/>
              </w:rPr>
            </w:pPr>
            <w:r w:rsidRPr="009F0DF3">
              <w:rPr>
                <w:rFonts w:ascii="ＭＳ 明朝" w:eastAsia="ＭＳ 明朝" w:hAnsi="ＭＳ 明朝" w:cs="ＭＳ 明朝" w:hint="eastAsia"/>
                <w:color w:val="000000" w:themeColor="text1"/>
                <w:spacing w:val="6"/>
                <w:kern w:val="0"/>
                <w:szCs w:val="21"/>
              </w:rPr>
              <w:t>認定</w:t>
            </w:r>
            <w:r w:rsidR="00632325" w:rsidRPr="009F0DF3">
              <w:rPr>
                <w:rFonts w:ascii="ＭＳ 明朝" w:eastAsia="ＭＳ 明朝" w:hAnsi="ＭＳ 明朝" w:cs="ＭＳ 明朝" w:hint="eastAsia"/>
                <w:color w:val="000000" w:themeColor="text1"/>
                <w:spacing w:val="6"/>
                <w:kern w:val="0"/>
                <w:szCs w:val="21"/>
              </w:rPr>
              <w:t>更新</w:t>
            </w:r>
            <w:r w:rsidRPr="009F0DF3">
              <w:rPr>
                <w:rFonts w:ascii="ＭＳ 明朝" w:eastAsia="ＭＳ 明朝" w:hAnsi="ＭＳ 明朝" w:cs="ＭＳ 明朝" w:hint="eastAsia"/>
                <w:color w:val="000000" w:themeColor="text1"/>
                <w:spacing w:val="6"/>
                <w:kern w:val="0"/>
                <w:szCs w:val="21"/>
              </w:rPr>
              <w:t>申請書</w:t>
            </w:r>
          </w:p>
          <w:p w14:paraId="408F7D27" w14:textId="77777777" w:rsidR="00D1302E" w:rsidRPr="009F0DF3" w:rsidRDefault="00D1302E" w:rsidP="00DD56DC">
            <w:pPr>
              <w:spacing w:line="260" w:lineRule="exact"/>
              <w:jc w:val="right"/>
              <w:rPr>
                <w:rFonts w:ascii="ＭＳ 明朝" w:eastAsia="ＭＳ 明朝" w:hAnsi="ＭＳ 明朝" w:cs="ＭＳ 明朝"/>
                <w:color w:val="000000" w:themeColor="text1"/>
                <w:spacing w:val="6"/>
                <w:kern w:val="0"/>
                <w:szCs w:val="21"/>
              </w:rPr>
            </w:pPr>
          </w:p>
          <w:p w14:paraId="5BC120B3" w14:textId="704D5F28" w:rsidR="00EB6D2C" w:rsidRPr="009F0DF3" w:rsidRDefault="00D1302E" w:rsidP="00DD56DC">
            <w:pPr>
              <w:spacing w:line="260" w:lineRule="exact"/>
              <w:jc w:val="right"/>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申請年月日　</w:t>
            </w:r>
            <w:r w:rsidRPr="009F0DF3">
              <w:rPr>
                <w:rFonts w:ascii="ＭＳ 明朝" w:eastAsia="ＭＳ 明朝" w:hAnsi="ＭＳ 明朝"/>
                <w:color w:val="000000" w:themeColor="text1"/>
                <w:spacing w:val="6"/>
                <w:kern w:val="0"/>
                <w:szCs w:val="21"/>
              </w:rPr>
              <w:t xml:space="preserve"> </w:t>
            </w:r>
            <w:r w:rsidRPr="009F0DF3">
              <w:rPr>
                <w:rFonts w:ascii="ＭＳ 明朝" w:eastAsia="ＭＳ 明朝" w:hAnsi="ＭＳ 明朝" w:cs="ＭＳ 明朝" w:hint="eastAsia"/>
                <w:color w:val="000000" w:themeColor="text1"/>
                <w:spacing w:val="6"/>
                <w:kern w:val="0"/>
                <w:szCs w:val="21"/>
              </w:rPr>
              <w:t xml:space="preserve">　　　</w:t>
            </w:r>
            <w:r w:rsidR="002C7156" w:rsidRPr="009F0DF3">
              <w:rPr>
                <w:rFonts w:ascii="ＭＳ 明朝" w:eastAsia="ＭＳ 明朝" w:hAnsi="ＭＳ 明朝" w:cs="ＭＳ 明朝" w:hint="eastAsia"/>
                <w:color w:val="000000" w:themeColor="text1"/>
                <w:spacing w:val="6"/>
                <w:kern w:val="0"/>
                <w:szCs w:val="21"/>
              </w:rPr>
              <w:t>2023</w:t>
            </w:r>
            <w:r w:rsidRPr="009F0DF3">
              <w:rPr>
                <w:rFonts w:ascii="ＭＳ 明朝" w:eastAsia="ＭＳ 明朝" w:hAnsi="ＭＳ 明朝" w:cs="ＭＳ 明朝" w:hint="eastAsia"/>
                <w:color w:val="000000" w:themeColor="text1"/>
                <w:spacing w:val="6"/>
                <w:kern w:val="0"/>
                <w:szCs w:val="21"/>
              </w:rPr>
              <w:t xml:space="preserve">年　　</w:t>
            </w:r>
            <w:r w:rsidR="00995237">
              <w:rPr>
                <w:rFonts w:ascii="ＭＳ 明朝" w:eastAsia="ＭＳ 明朝" w:hAnsi="ＭＳ 明朝" w:cs="ＭＳ 明朝" w:hint="eastAsia"/>
                <w:color w:val="000000" w:themeColor="text1"/>
                <w:spacing w:val="6"/>
                <w:kern w:val="0"/>
                <w:szCs w:val="21"/>
              </w:rPr>
              <w:t>10</w:t>
            </w:r>
            <w:r w:rsidRPr="009F0DF3">
              <w:rPr>
                <w:rFonts w:ascii="ＭＳ 明朝" w:eastAsia="ＭＳ 明朝" w:hAnsi="ＭＳ 明朝" w:cs="ＭＳ 明朝" w:hint="eastAsia"/>
                <w:color w:val="000000" w:themeColor="text1"/>
                <w:spacing w:val="6"/>
                <w:kern w:val="0"/>
                <w:szCs w:val="21"/>
              </w:rPr>
              <w:t xml:space="preserve">月　　</w:t>
            </w:r>
            <w:r w:rsidR="003B4B60" w:rsidRPr="009F0DF3">
              <w:rPr>
                <w:rFonts w:ascii="ＭＳ 明朝" w:eastAsia="ＭＳ 明朝" w:hAnsi="ＭＳ 明朝" w:cs="ＭＳ 明朝" w:hint="eastAsia"/>
                <w:color w:val="000000" w:themeColor="text1"/>
                <w:spacing w:val="6"/>
                <w:kern w:val="0"/>
                <w:szCs w:val="21"/>
              </w:rPr>
              <w:t>1</w:t>
            </w:r>
            <w:r w:rsidR="00995237">
              <w:rPr>
                <w:rFonts w:ascii="ＭＳ 明朝" w:eastAsia="ＭＳ 明朝" w:hAnsi="ＭＳ 明朝" w:cs="ＭＳ 明朝" w:hint="eastAsia"/>
                <w:color w:val="000000" w:themeColor="text1"/>
                <w:spacing w:val="6"/>
                <w:kern w:val="0"/>
                <w:szCs w:val="21"/>
              </w:rPr>
              <w:t>3</w:t>
            </w:r>
            <w:r w:rsidRPr="009F0DF3">
              <w:rPr>
                <w:rFonts w:ascii="ＭＳ 明朝" w:eastAsia="ＭＳ 明朝" w:hAnsi="ＭＳ 明朝" w:cs="ＭＳ 明朝" w:hint="eastAsia"/>
                <w:color w:val="000000" w:themeColor="text1"/>
                <w:spacing w:val="6"/>
                <w:kern w:val="0"/>
                <w:szCs w:val="21"/>
              </w:rPr>
              <w:t>日</w:t>
            </w:r>
          </w:p>
          <w:p w14:paraId="1B106392" w14:textId="77777777" w:rsidR="00D1302E" w:rsidRPr="009F0DF3" w:rsidRDefault="00D1302E" w:rsidP="00DD56DC">
            <w:pPr>
              <w:spacing w:line="260" w:lineRule="exact"/>
              <w:jc w:val="right"/>
              <w:rPr>
                <w:rFonts w:ascii="ＭＳ 明朝" w:eastAsia="ＭＳ 明朝" w:hAnsi="ＭＳ 明朝"/>
                <w:color w:val="000000" w:themeColor="text1"/>
                <w:spacing w:val="14"/>
                <w:kern w:val="0"/>
                <w:szCs w:val="21"/>
              </w:rPr>
            </w:pPr>
            <w:r w:rsidRPr="009F0DF3">
              <w:rPr>
                <w:rFonts w:ascii="ＭＳ 明朝" w:eastAsia="ＭＳ 明朝" w:hAnsi="ＭＳ 明朝" w:cs="ＭＳ 明朝" w:hint="eastAsia"/>
                <w:color w:val="000000" w:themeColor="text1"/>
                <w:spacing w:val="6"/>
                <w:kern w:val="0"/>
                <w:szCs w:val="21"/>
              </w:rPr>
              <w:t xml:space="preserve">　</w:t>
            </w:r>
          </w:p>
          <w:p w14:paraId="5EC8AB22" w14:textId="77777777" w:rsidR="00D1302E" w:rsidRPr="009F0DF3" w:rsidRDefault="00D1302E" w:rsidP="007E1049">
            <w:pPr>
              <w:spacing w:line="260" w:lineRule="exact"/>
              <w:rPr>
                <w:rFonts w:ascii="ＭＳ 明朝" w:eastAsia="ＭＳ 明朝" w:hAnsi="ＭＳ 明朝"/>
                <w:color w:val="000000" w:themeColor="text1"/>
                <w:spacing w:val="14"/>
                <w:kern w:val="0"/>
                <w:szCs w:val="21"/>
              </w:rPr>
            </w:pPr>
            <w:r w:rsidRPr="009F0DF3">
              <w:rPr>
                <w:rFonts w:ascii="ＭＳ 明朝" w:eastAsia="ＭＳ 明朝" w:hAnsi="ＭＳ 明朝" w:cs="ＭＳ 明朝" w:hint="eastAsia"/>
                <w:color w:val="000000" w:themeColor="text1"/>
                <w:spacing w:val="6"/>
                <w:kern w:val="0"/>
                <w:szCs w:val="21"/>
              </w:rPr>
              <w:t xml:space="preserve">　　経済産業大臣</w:t>
            </w:r>
            <w:r w:rsidR="00EB6D2C" w:rsidRPr="009F0DF3">
              <w:rPr>
                <w:rFonts w:ascii="ＭＳ 明朝" w:eastAsia="ＭＳ 明朝" w:hAnsi="ＭＳ 明朝" w:cs="ＭＳ 明朝" w:hint="eastAsia"/>
                <w:color w:val="000000" w:themeColor="text1"/>
                <w:spacing w:val="6"/>
                <w:kern w:val="0"/>
                <w:szCs w:val="21"/>
              </w:rPr>
              <w:t xml:space="preserve">　殿</w:t>
            </w:r>
          </w:p>
          <w:p w14:paraId="59B0BCA9" w14:textId="77777777" w:rsidR="002C7156" w:rsidRPr="009F0DF3" w:rsidRDefault="002C7156" w:rsidP="002C7156">
            <w:pPr>
              <w:spacing w:line="260" w:lineRule="exact"/>
              <w:ind w:firstLineChars="1600" w:firstLine="3552"/>
              <w:jc w:val="left"/>
              <w:rPr>
                <w:rFonts w:ascii="ＭＳ 明朝" w:eastAsia="ＭＳ 明朝" w:hAnsi="ＭＳ 明朝"/>
                <w:color w:val="000000" w:themeColor="text1"/>
                <w:spacing w:val="6"/>
                <w:kern w:val="0"/>
                <w:szCs w:val="21"/>
              </w:rPr>
            </w:pPr>
            <w:r w:rsidRPr="009F0DF3">
              <w:rPr>
                <w:rFonts w:ascii="ＭＳ 明朝" w:eastAsia="ＭＳ 明朝" w:hAnsi="ＭＳ 明朝" w:hint="eastAsia"/>
                <w:color w:val="000000" w:themeColor="text1"/>
                <w:spacing w:val="6"/>
                <w:kern w:val="0"/>
                <w:szCs w:val="21"/>
              </w:rPr>
              <w:t>（ふりがな）かぶしきがいしゃえぬえすけいけい</w:t>
            </w:r>
          </w:p>
          <w:p w14:paraId="6C427868" w14:textId="77777777" w:rsidR="002C7156" w:rsidRPr="009F0DF3" w:rsidRDefault="002C7156" w:rsidP="002C7156">
            <w:pPr>
              <w:spacing w:afterLines="50" w:after="120" w:line="260" w:lineRule="exact"/>
              <w:jc w:val="left"/>
              <w:rPr>
                <w:rFonts w:ascii="ＭＳ 明朝" w:eastAsia="ＭＳ 明朝" w:hAnsi="ＭＳ 明朝" w:cs="ＭＳ 明朝"/>
                <w:color w:val="000000" w:themeColor="text1"/>
                <w:spacing w:val="6"/>
                <w:kern w:val="0"/>
                <w:szCs w:val="21"/>
              </w:rPr>
            </w:pPr>
            <w:r w:rsidRPr="009F0DF3">
              <w:rPr>
                <w:rFonts w:ascii="ＭＳ 明朝" w:eastAsia="ＭＳ 明朝" w:hAnsi="ＭＳ 明朝"/>
                <w:color w:val="000000" w:themeColor="text1"/>
                <w:spacing w:val="6"/>
                <w:kern w:val="0"/>
                <w:szCs w:val="21"/>
              </w:rPr>
              <w:t xml:space="preserve">                          </w:t>
            </w:r>
            <w:r w:rsidRPr="009F0DF3">
              <w:rPr>
                <w:rFonts w:ascii="ＭＳ 明朝" w:eastAsia="ＭＳ 明朝" w:hAnsi="ＭＳ 明朝" w:cs="ＭＳ 明朝" w:hint="eastAsia"/>
                <w:color w:val="000000" w:themeColor="text1"/>
                <w:spacing w:val="6"/>
                <w:kern w:val="0"/>
                <w:szCs w:val="21"/>
              </w:rPr>
              <w:t>一般事業主の氏名又は名称 株式会社エヌエスケーケー</w:t>
            </w:r>
          </w:p>
          <w:p w14:paraId="4D1225E4" w14:textId="77777777" w:rsidR="002C7156" w:rsidRPr="009F0DF3" w:rsidRDefault="002C7156" w:rsidP="002C7156">
            <w:pPr>
              <w:spacing w:line="260" w:lineRule="exact"/>
              <w:ind w:leftChars="2442" w:left="5226"/>
              <w:jc w:val="left"/>
              <w:rPr>
                <w:rFonts w:ascii="ＭＳ 明朝" w:eastAsia="ＭＳ 明朝" w:hAnsi="ＭＳ 明朝"/>
                <w:color w:val="000000" w:themeColor="text1"/>
                <w:spacing w:val="6"/>
                <w:kern w:val="0"/>
                <w:szCs w:val="21"/>
              </w:rPr>
            </w:pPr>
            <w:r w:rsidRPr="009F0DF3">
              <w:rPr>
                <w:rFonts w:ascii="ＭＳ 明朝" w:eastAsia="ＭＳ 明朝" w:hAnsi="ＭＳ 明朝" w:hint="eastAsia"/>
                <w:color w:val="000000" w:themeColor="text1"/>
                <w:spacing w:val="6"/>
                <w:kern w:val="0"/>
                <w:szCs w:val="21"/>
              </w:rPr>
              <w:t>（ふりがな）たまだ　むねひこ</w:t>
            </w:r>
          </w:p>
          <w:p w14:paraId="4C447C43" w14:textId="77777777" w:rsidR="002C7156" w:rsidRPr="009F0DF3" w:rsidRDefault="002C7156" w:rsidP="002C7156">
            <w:pPr>
              <w:spacing w:afterLines="50" w:after="120" w:line="260" w:lineRule="exact"/>
              <w:jc w:val="left"/>
              <w:rPr>
                <w:rFonts w:ascii="ＭＳ 明朝" w:eastAsia="ＭＳ 明朝" w:hAnsi="ＭＳ 明朝" w:cs="ＭＳ 明朝"/>
                <w:color w:val="000000" w:themeColor="text1"/>
                <w:spacing w:val="6"/>
                <w:kern w:val="0"/>
                <w:szCs w:val="21"/>
              </w:rPr>
            </w:pPr>
            <w:r w:rsidRPr="009F0DF3">
              <w:rPr>
                <w:rFonts w:ascii="ＭＳ 明朝" w:eastAsia="ＭＳ 明朝" w:hAnsi="ＭＳ 明朝"/>
                <w:color w:val="000000" w:themeColor="text1"/>
                <w:spacing w:val="6"/>
                <w:kern w:val="0"/>
                <w:szCs w:val="21"/>
              </w:rPr>
              <w:t xml:space="preserve">                          </w:t>
            </w:r>
            <w:r w:rsidRPr="009F0DF3">
              <w:rPr>
                <w:rFonts w:ascii="ＭＳ 明朝" w:eastAsia="ＭＳ 明朝" w:hAnsi="ＭＳ 明朝" w:cs="ＭＳ 明朝" w:hint="eastAsia"/>
                <w:color w:val="000000" w:themeColor="text1"/>
                <w:spacing w:val="6"/>
                <w:kern w:val="0"/>
                <w:szCs w:val="21"/>
              </w:rPr>
              <w:t>（法人の場合）代表者の氏名</w:t>
            </w:r>
            <w:r w:rsidRPr="009F0DF3">
              <w:rPr>
                <w:rFonts w:ascii="ＭＳ 明朝" w:eastAsia="ＭＳ 明朝" w:hAnsi="ＭＳ 明朝"/>
                <w:color w:val="000000" w:themeColor="text1"/>
                <w:spacing w:val="6"/>
                <w:kern w:val="0"/>
                <w:szCs w:val="21"/>
              </w:rPr>
              <w:t xml:space="preserve"> </w:t>
            </w:r>
            <w:r w:rsidRPr="009F0DF3">
              <w:rPr>
                <w:rFonts w:ascii="ＭＳ 明朝" w:eastAsia="ＭＳ 明朝" w:hAnsi="ＭＳ 明朝" w:hint="eastAsia"/>
                <w:color w:val="000000" w:themeColor="text1"/>
                <w:spacing w:val="6"/>
                <w:kern w:val="0"/>
                <w:szCs w:val="21"/>
              </w:rPr>
              <w:t>玉田</w:t>
            </w:r>
            <w:r w:rsidRPr="009F0DF3">
              <w:rPr>
                <w:rFonts w:ascii="ＭＳ 明朝" w:eastAsia="ＭＳ 明朝" w:hAnsi="ＭＳ 明朝" w:cs="ＭＳ 明朝" w:hint="eastAsia"/>
                <w:color w:val="000000" w:themeColor="text1"/>
                <w:spacing w:val="6"/>
                <w:kern w:val="0"/>
                <w:szCs w:val="21"/>
              </w:rPr>
              <w:t xml:space="preserve">　宗彦</w:t>
            </w:r>
            <w:r w:rsidRPr="009F0DF3">
              <w:rPr>
                <w:rFonts w:ascii="ＭＳ 明朝" w:eastAsia="ＭＳ 明朝" w:hAnsi="ＭＳ 明朝"/>
                <w:color w:val="000000" w:themeColor="text1"/>
                <w:spacing w:val="6"/>
                <w:kern w:val="0"/>
                <w:szCs w:val="21"/>
              </w:rPr>
              <w:t xml:space="preserve">         </w:t>
            </w:r>
            <w:r w:rsidRPr="009F0DF3">
              <w:rPr>
                <w:rFonts w:ascii="ＭＳ 明朝" w:eastAsia="ＭＳ 明朝" w:hAnsi="ＭＳ 明朝" w:cs="ＭＳ 明朝" w:hint="eastAsia"/>
                <w:color w:val="000000" w:themeColor="text1"/>
                <w:spacing w:val="6"/>
                <w:kern w:val="0"/>
                <w:szCs w:val="21"/>
              </w:rPr>
              <w:t>印</w:t>
            </w:r>
          </w:p>
          <w:p w14:paraId="7A5FE769" w14:textId="77777777" w:rsidR="002C7156" w:rsidRPr="009F0DF3" w:rsidRDefault="002C7156" w:rsidP="002C7156">
            <w:pPr>
              <w:spacing w:afterLines="50" w:after="120" w:line="260" w:lineRule="exact"/>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477"/>
                <w:kern w:val="0"/>
                <w:szCs w:val="21"/>
                <w:fitText w:val="1596" w:id="-2095228414"/>
              </w:rPr>
              <w:t>住</w:t>
            </w:r>
            <w:r w:rsidRPr="009F0DF3">
              <w:rPr>
                <w:rFonts w:ascii="ＭＳ 明朝" w:eastAsia="ＭＳ 明朝" w:hAnsi="ＭＳ 明朝" w:cs="ＭＳ 明朝" w:hint="eastAsia"/>
                <w:color w:val="000000" w:themeColor="text1"/>
                <w:spacing w:val="111"/>
                <w:kern w:val="0"/>
                <w:szCs w:val="21"/>
                <w:fitText w:val="1596" w:id="-2095228414"/>
              </w:rPr>
              <w:t>所</w:t>
            </w:r>
            <w:r w:rsidRPr="009F0DF3">
              <w:rPr>
                <w:rFonts w:ascii="ＭＳ 明朝" w:eastAsia="ＭＳ 明朝" w:hAnsi="ＭＳ 明朝" w:cs="ＭＳ 明朝" w:hint="eastAsia"/>
                <w:color w:val="000000" w:themeColor="text1"/>
                <w:spacing w:val="6"/>
                <w:kern w:val="0"/>
                <w:szCs w:val="21"/>
              </w:rPr>
              <w:t xml:space="preserve">　〒</w:t>
            </w:r>
            <w:r w:rsidRPr="009F0DF3">
              <w:rPr>
                <w:rFonts w:ascii="ＭＳ 明朝" w:eastAsia="ＭＳ 明朝" w:hAnsi="ＭＳ 明朝" w:hint="eastAsia"/>
                <w:color w:val="000000" w:themeColor="text1"/>
                <w:szCs w:val="21"/>
              </w:rPr>
              <w:t>657-0038　兵庫県神戸市灘区深田町4-1-1ウェルブ六甲道2番街5階</w:t>
            </w:r>
          </w:p>
          <w:p w14:paraId="6E8F892F" w14:textId="77777777" w:rsidR="00D1302E" w:rsidRPr="009F0DF3" w:rsidRDefault="00D1302E" w:rsidP="00F66735">
            <w:pPr>
              <w:spacing w:afterLines="50" w:after="120" w:line="260" w:lineRule="exact"/>
              <w:ind w:leftChars="1261" w:left="2699"/>
              <w:rPr>
                <w:rFonts w:ascii="ＭＳ 明朝" w:eastAsia="ＭＳ 明朝" w:hAnsi="ＭＳ 明朝"/>
                <w:color w:val="000000" w:themeColor="text1"/>
                <w:spacing w:val="14"/>
                <w:kern w:val="0"/>
                <w:szCs w:val="21"/>
              </w:rPr>
            </w:pPr>
          </w:p>
          <w:p w14:paraId="138ED2AD" w14:textId="05B1A0C9" w:rsidR="00D1302E" w:rsidRPr="009F0DF3" w:rsidRDefault="00D1302E" w:rsidP="00DD56DC">
            <w:pPr>
              <w:spacing w:afterLines="100" w:after="240" w:line="260" w:lineRule="exact"/>
              <w:ind w:leftChars="2204" w:left="4717"/>
              <w:rPr>
                <w:rFonts w:ascii="ＭＳ 明朝" w:eastAsia="ＭＳ 明朝" w:hAnsi="ＭＳ 明朝"/>
                <w:color w:val="000000" w:themeColor="text1"/>
                <w:spacing w:val="14"/>
                <w:kern w:val="0"/>
                <w:szCs w:val="21"/>
              </w:rPr>
            </w:pPr>
            <w:r w:rsidRPr="009F0DF3">
              <w:rPr>
                <w:rFonts w:ascii="ＭＳ 明朝" w:eastAsia="ＭＳ 明朝" w:hAnsi="ＭＳ 明朝" w:cs="ＭＳ 明朝" w:hint="eastAsia"/>
                <w:color w:val="000000" w:themeColor="text1"/>
                <w:kern w:val="0"/>
                <w:szCs w:val="21"/>
              </w:rPr>
              <w:t xml:space="preserve">法人番号　</w:t>
            </w:r>
            <w:r w:rsidR="002C7156" w:rsidRPr="009F0DF3">
              <w:rPr>
                <w:rFonts w:ascii="ＭＳ 明朝" w:eastAsia="ＭＳ 明朝" w:hAnsi="ＭＳ 明朝" w:cs="ＭＳ 明朝"/>
                <w:color w:val="000000" w:themeColor="text1"/>
                <w:spacing w:val="6"/>
                <w:kern w:val="0"/>
                <w:szCs w:val="21"/>
              </w:rPr>
              <w:t>1</w:t>
            </w:r>
            <w:r w:rsidR="002C7156" w:rsidRPr="009F0DF3">
              <w:rPr>
                <w:rFonts w:ascii="ＭＳ 明朝" w:eastAsia="ＭＳ 明朝" w:hAnsi="ＭＳ 明朝" w:hint="eastAsia"/>
                <w:color w:val="000000" w:themeColor="text1"/>
                <w:szCs w:val="21"/>
              </w:rPr>
              <w:t>140001023984</w:t>
            </w:r>
            <w:r w:rsidRPr="009F0DF3">
              <w:rPr>
                <w:rFonts w:ascii="ＭＳ 明朝" w:eastAsia="ＭＳ 明朝" w:hAnsi="ＭＳ 明朝" w:cs="ＭＳ 明朝" w:hint="eastAsia"/>
                <w:color w:val="000000" w:themeColor="text1"/>
                <w:spacing w:val="6"/>
                <w:kern w:val="0"/>
                <w:szCs w:val="21"/>
              </w:rPr>
              <w:t xml:space="preserve">　　　　　　　　　　　　　　　</w:t>
            </w:r>
            <w:r w:rsidRPr="009F0DF3">
              <w:rPr>
                <w:rFonts w:ascii="ＭＳ 明朝" w:eastAsia="ＭＳ 明朝" w:hAnsi="ＭＳ 明朝"/>
                <w:color w:val="000000" w:themeColor="text1"/>
                <w:spacing w:val="6"/>
                <w:kern w:val="0"/>
                <w:szCs w:val="21"/>
              </w:rPr>
              <w:t xml:space="preserve">  </w:t>
            </w:r>
            <w:r w:rsidRPr="009F0DF3">
              <w:rPr>
                <w:rFonts w:ascii="ＭＳ 明朝" w:eastAsia="ＭＳ 明朝" w:hAnsi="ＭＳ 明朝" w:cs="ＭＳ 明朝" w:hint="eastAsia"/>
                <w:color w:val="000000" w:themeColor="text1"/>
                <w:spacing w:val="6"/>
                <w:kern w:val="0"/>
                <w:szCs w:val="21"/>
              </w:rPr>
              <w:t xml:space="preserve">　　　　　　　　　　　　　　　　　　　　　　</w:t>
            </w:r>
            <w:r w:rsidRPr="009F0DF3">
              <w:rPr>
                <w:rFonts w:ascii="ＭＳ 明朝" w:eastAsia="ＭＳ 明朝" w:hAnsi="ＭＳ 明朝"/>
                <w:color w:val="000000" w:themeColor="text1"/>
                <w:spacing w:val="6"/>
                <w:kern w:val="0"/>
                <w:szCs w:val="21"/>
              </w:rPr>
              <w:t xml:space="preserve"> </w:t>
            </w:r>
          </w:p>
          <w:p w14:paraId="69350166" w14:textId="77777777" w:rsidR="00D1302E" w:rsidRPr="009F0DF3" w:rsidRDefault="00D1302E" w:rsidP="00DD56DC">
            <w:pPr>
              <w:spacing w:line="260" w:lineRule="exact"/>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情報処理の促進に関する法律第</w:t>
            </w:r>
            <w:r w:rsidR="00632325" w:rsidRPr="009F0DF3">
              <w:rPr>
                <w:rFonts w:ascii="ＭＳ 明朝" w:eastAsia="ＭＳ 明朝" w:hAnsi="ＭＳ 明朝" w:cs="ＭＳ 明朝" w:hint="eastAsia"/>
                <w:color w:val="000000" w:themeColor="text1"/>
                <w:spacing w:val="6"/>
                <w:kern w:val="0"/>
                <w:szCs w:val="21"/>
              </w:rPr>
              <w:t>３２</w:t>
            </w:r>
            <w:r w:rsidRPr="009F0DF3">
              <w:rPr>
                <w:rFonts w:ascii="ＭＳ 明朝" w:eastAsia="ＭＳ 明朝" w:hAnsi="ＭＳ 明朝" w:cs="ＭＳ 明朝" w:hint="eastAsia"/>
                <w:color w:val="000000" w:themeColor="text1"/>
                <w:spacing w:val="6"/>
                <w:kern w:val="0"/>
                <w:szCs w:val="21"/>
              </w:rPr>
              <w:t>条</w:t>
            </w:r>
            <w:r w:rsidR="00F513A5" w:rsidRPr="009F0DF3">
              <w:rPr>
                <w:rFonts w:ascii="ＭＳ 明朝" w:eastAsia="ＭＳ 明朝" w:hAnsi="ＭＳ 明朝" w:cs="ＭＳ 明朝" w:hint="eastAsia"/>
                <w:color w:val="000000" w:themeColor="text1"/>
                <w:spacing w:val="6"/>
                <w:kern w:val="0"/>
                <w:szCs w:val="21"/>
              </w:rPr>
              <w:t>第１項</w:t>
            </w:r>
            <w:r w:rsidRPr="009F0DF3">
              <w:rPr>
                <w:rFonts w:ascii="ＭＳ 明朝" w:eastAsia="ＭＳ 明朝" w:hAnsi="ＭＳ 明朝" w:cs="ＭＳ 明朝" w:hint="eastAsia"/>
                <w:color w:val="000000" w:themeColor="text1"/>
                <w:spacing w:val="6"/>
                <w:kern w:val="0"/>
                <w:szCs w:val="21"/>
              </w:rPr>
              <w:t>の認定</w:t>
            </w:r>
            <w:r w:rsidR="00632325" w:rsidRPr="009F0DF3">
              <w:rPr>
                <w:rFonts w:ascii="ＭＳ 明朝" w:eastAsia="ＭＳ 明朝" w:hAnsi="ＭＳ 明朝" w:cs="ＭＳ 明朝" w:hint="eastAsia"/>
                <w:color w:val="000000" w:themeColor="text1"/>
                <w:spacing w:val="6"/>
                <w:kern w:val="0"/>
                <w:szCs w:val="21"/>
              </w:rPr>
              <w:t>の更新</w:t>
            </w:r>
            <w:r w:rsidRPr="009F0DF3">
              <w:rPr>
                <w:rFonts w:ascii="ＭＳ 明朝" w:eastAsia="ＭＳ 明朝" w:hAnsi="ＭＳ 明朝" w:cs="ＭＳ 明朝" w:hint="eastAsia"/>
                <w:color w:val="000000" w:themeColor="text1"/>
                <w:spacing w:val="6"/>
                <w:kern w:val="0"/>
                <w:szCs w:val="21"/>
              </w:rPr>
              <w:t>を受けたいので、下記のとおり申請します。</w:t>
            </w:r>
          </w:p>
        </w:tc>
      </w:tr>
      <w:tr w:rsidR="009F0DF3" w:rsidRPr="009F0DF3" w14:paraId="3B8B0EB4" w14:textId="77777777" w:rsidTr="007E048E">
        <w:trPr>
          <w:trHeight w:val="2408"/>
        </w:trPr>
        <w:tc>
          <w:tcPr>
            <w:tcW w:w="8636" w:type="dxa"/>
            <w:tcBorders>
              <w:bottom w:val="single" w:sz="4" w:space="0" w:color="auto"/>
            </w:tcBorders>
          </w:tcPr>
          <w:p w14:paraId="2104355E" w14:textId="77777777" w:rsidR="00D1302E" w:rsidRPr="009F0DF3"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color w:val="000000" w:themeColor="text1"/>
                <w:spacing w:val="14"/>
                <w:kern w:val="0"/>
                <w:szCs w:val="21"/>
              </w:rPr>
            </w:pPr>
            <w:r w:rsidRPr="009F0DF3">
              <w:rPr>
                <w:rFonts w:ascii="ＭＳ 明朝" w:eastAsia="ＭＳ 明朝" w:hAnsi="ＭＳ 明朝" w:cs="ＭＳ 明朝" w:hint="eastAsia"/>
                <w:color w:val="000000" w:themeColor="text1"/>
                <w:spacing w:val="6"/>
                <w:kern w:val="0"/>
                <w:szCs w:val="21"/>
              </w:rPr>
              <w:t>記</w:t>
            </w:r>
          </w:p>
          <w:p w14:paraId="398025AD" w14:textId="77777777" w:rsidR="00D1302E" w:rsidRPr="009F0DF3"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情報処理システムの運用及び管理に関する指針に関する取組の実施状況</w:t>
            </w:r>
          </w:p>
          <w:p w14:paraId="04321F1D" w14:textId="77777777" w:rsidR="00D1302E" w:rsidRPr="009F0DF3"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p>
          <w:p w14:paraId="11E05708"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w:t>
            </w:r>
            <w:r w:rsidRPr="009F0DF3">
              <w:rPr>
                <w:rFonts w:ascii="ＭＳ 明朝" w:eastAsia="ＭＳ 明朝" w:hAnsi="ＭＳ 明朝" w:cs="ＭＳ 明朝"/>
                <w:color w:val="000000" w:themeColor="text1"/>
                <w:spacing w:val="6"/>
                <w:kern w:val="0"/>
                <w:szCs w:val="21"/>
              </w:rPr>
              <w:t>1</w:t>
            </w:r>
            <w:r w:rsidRPr="009F0DF3">
              <w:rPr>
                <w:rFonts w:ascii="ＭＳ 明朝" w:eastAsia="ＭＳ 明朝" w:hAnsi="ＭＳ 明朝" w:cs="ＭＳ 明朝" w:hint="eastAsia"/>
                <w:color w:val="000000" w:themeColor="text1"/>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0DF3" w:rsidRPr="009F0DF3" w14:paraId="675909A1" w14:textId="77777777" w:rsidTr="00DD56DC">
              <w:trPr>
                <w:trHeight w:val="707"/>
              </w:trPr>
              <w:tc>
                <w:tcPr>
                  <w:tcW w:w="2600" w:type="dxa"/>
                  <w:shd w:val="clear" w:color="auto" w:fill="auto"/>
                  <w:vAlign w:val="center"/>
                </w:tcPr>
                <w:p w14:paraId="667789EC"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55BBF8D5"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デジタルトランスフォーメーション戦略</w:t>
                  </w:r>
                </w:p>
                <w:p w14:paraId="11A7A45C"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72A609AD" w14:textId="77777777" w:rsidTr="00DD56DC">
              <w:trPr>
                <w:trHeight w:val="697"/>
              </w:trPr>
              <w:tc>
                <w:tcPr>
                  <w:tcW w:w="2600" w:type="dxa"/>
                  <w:shd w:val="clear" w:color="auto" w:fill="auto"/>
                  <w:vAlign w:val="center"/>
                </w:tcPr>
                <w:p w14:paraId="5DD345C5"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0D288012" w14:textId="00EAA2AD"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2023年　　</w:t>
                  </w:r>
                  <w:r w:rsidR="003B4B60" w:rsidRPr="009F0DF3">
                    <w:rPr>
                      <w:rFonts w:ascii="ＭＳ 明朝" w:eastAsia="ＭＳ 明朝" w:hAnsi="ＭＳ 明朝" w:cs="ＭＳ 明朝" w:hint="eastAsia"/>
                      <w:color w:val="000000" w:themeColor="text1"/>
                      <w:spacing w:val="6"/>
                      <w:kern w:val="0"/>
                      <w:szCs w:val="21"/>
                    </w:rPr>
                    <w:t>7</w:t>
                  </w:r>
                  <w:r w:rsidRPr="009F0DF3">
                    <w:rPr>
                      <w:rFonts w:ascii="ＭＳ 明朝" w:eastAsia="ＭＳ 明朝" w:hAnsi="ＭＳ 明朝" w:cs="ＭＳ 明朝" w:hint="eastAsia"/>
                      <w:color w:val="000000" w:themeColor="text1"/>
                      <w:spacing w:val="6"/>
                      <w:kern w:val="0"/>
                      <w:szCs w:val="21"/>
                    </w:rPr>
                    <w:t xml:space="preserve">月　　</w:t>
                  </w:r>
                  <w:r w:rsidR="003B4B60" w:rsidRPr="009F0DF3">
                    <w:rPr>
                      <w:rFonts w:ascii="ＭＳ 明朝" w:eastAsia="ＭＳ 明朝" w:hAnsi="ＭＳ 明朝" w:cs="ＭＳ 明朝" w:hint="eastAsia"/>
                      <w:color w:val="000000" w:themeColor="text1"/>
                      <w:spacing w:val="6"/>
                      <w:kern w:val="0"/>
                      <w:szCs w:val="21"/>
                    </w:rPr>
                    <w:t>31</w:t>
                  </w:r>
                  <w:r w:rsidRPr="009F0DF3">
                    <w:rPr>
                      <w:rFonts w:ascii="ＭＳ 明朝" w:eastAsia="ＭＳ 明朝" w:hAnsi="ＭＳ 明朝" w:cs="ＭＳ 明朝" w:hint="eastAsia"/>
                      <w:color w:val="000000" w:themeColor="text1"/>
                      <w:spacing w:val="6"/>
                      <w:kern w:val="0"/>
                      <w:szCs w:val="21"/>
                    </w:rPr>
                    <w:t>日</w:t>
                  </w:r>
                </w:p>
                <w:p w14:paraId="65C5DC6C"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0059CC94" w14:textId="77777777" w:rsidTr="00DD56DC">
              <w:trPr>
                <w:trHeight w:val="707"/>
              </w:trPr>
              <w:tc>
                <w:tcPr>
                  <w:tcW w:w="2600" w:type="dxa"/>
                  <w:shd w:val="clear" w:color="auto" w:fill="auto"/>
                  <w:vAlign w:val="center"/>
                </w:tcPr>
                <w:p w14:paraId="66CE2802"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787C9B7A" w14:textId="443966DA"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当社コーポレートサイトにおける下記URL「デジタルトランスフォーメーション戦略」内の「DX推進基本ビジョン2024」及び「DX推進シナリオ」の箇所</w:t>
                  </w:r>
                </w:p>
                <w:p w14:paraId="2887E49B" w14:textId="5F659CB1"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olor w:val="000000" w:themeColor="text1"/>
                      <w:szCs w:val="21"/>
                    </w:rPr>
                    <w:t>https://nskk.ne.jp/officialnews/dx/</w:t>
                  </w:r>
                </w:p>
              </w:tc>
            </w:tr>
            <w:tr w:rsidR="009F0DF3" w:rsidRPr="009F0DF3" w14:paraId="38D3B727" w14:textId="77777777" w:rsidTr="00DD56DC">
              <w:trPr>
                <w:trHeight w:val="697"/>
              </w:trPr>
              <w:tc>
                <w:tcPr>
                  <w:tcW w:w="2600" w:type="dxa"/>
                  <w:shd w:val="clear" w:color="auto" w:fill="auto"/>
                  <w:vAlign w:val="center"/>
                </w:tcPr>
                <w:p w14:paraId="1009FB12"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194ACBD3" w14:textId="0481EDB0" w:rsidR="002C7156" w:rsidRPr="009F0DF3" w:rsidRDefault="002C7156" w:rsidP="002C7156">
                  <w:pPr>
                    <w:pStyle w:val="Web"/>
                    <w:spacing w:after="120"/>
                    <w:rPr>
                      <w:rFonts w:ascii="ＭＳ 明朝" w:eastAsia="ＭＳ 明朝" w:hAnsi="ＭＳ 明朝"/>
                      <w:color w:val="000000" w:themeColor="text1"/>
                      <w:sz w:val="21"/>
                      <w:szCs w:val="21"/>
                    </w:rPr>
                  </w:pPr>
                  <w:r w:rsidRPr="009F0DF3">
                    <w:rPr>
                      <w:rFonts w:ascii="ＭＳ 明朝" w:eastAsia="ＭＳ 明朝" w:hAnsi="ＭＳ 明朝" w:hint="eastAsia"/>
                      <w:color w:val="000000" w:themeColor="text1"/>
                      <w:sz w:val="21"/>
                      <w:szCs w:val="21"/>
                    </w:rPr>
                    <w:t>DX推進　基本ビジョン20</w:t>
                  </w:r>
                  <w:r w:rsidR="008D671F" w:rsidRPr="009F0DF3">
                    <w:rPr>
                      <w:rFonts w:ascii="ＭＳ 明朝" w:eastAsia="ＭＳ 明朝" w:hAnsi="ＭＳ 明朝" w:hint="eastAsia"/>
                      <w:color w:val="000000" w:themeColor="text1"/>
                      <w:sz w:val="21"/>
                      <w:szCs w:val="21"/>
                    </w:rPr>
                    <w:t>25</w:t>
                  </w:r>
                </w:p>
                <w:p w14:paraId="657A2C1A" w14:textId="77777777" w:rsidR="002C7156" w:rsidRPr="009F0DF3" w:rsidRDefault="002C7156" w:rsidP="002C7156">
                  <w:pPr>
                    <w:pStyle w:val="Web"/>
                    <w:spacing w:after="120"/>
                    <w:rPr>
                      <w:rFonts w:ascii="ＭＳ 明朝" w:eastAsia="ＭＳ 明朝" w:hAnsi="ＭＳ 明朝"/>
                      <w:color w:val="000000" w:themeColor="text1"/>
                      <w:sz w:val="21"/>
                      <w:szCs w:val="21"/>
                    </w:rPr>
                  </w:pPr>
                  <w:r w:rsidRPr="009F0DF3">
                    <w:rPr>
                      <w:rFonts w:ascii="ＭＳ 明朝" w:eastAsia="ＭＳ 明朝" w:hAnsi="ＭＳ 明朝" w:hint="eastAsia"/>
                      <w:color w:val="000000" w:themeColor="text1"/>
                      <w:sz w:val="21"/>
                      <w:szCs w:val="21"/>
                    </w:rPr>
                    <w:t>エヌエスケーケーは、経営戦略の一環としてデジタル技術の発達に伴い多様化するお客様ニーズに素早く対応し、他社との差別化を図るため、</w:t>
                  </w:r>
                </w:p>
                <w:p w14:paraId="1AFAC21B" w14:textId="77777777" w:rsidR="002C7156" w:rsidRPr="009F0DF3" w:rsidRDefault="002C7156" w:rsidP="002C7156">
                  <w:pPr>
                    <w:pStyle w:val="Web"/>
                    <w:spacing w:after="120"/>
                    <w:rPr>
                      <w:rFonts w:ascii="ＭＳ 明朝" w:eastAsia="ＭＳ 明朝" w:hAnsi="ＭＳ 明朝"/>
                      <w:color w:val="000000" w:themeColor="text1"/>
                      <w:sz w:val="21"/>
                      <w:szCs w:val="21"/>
                    </w:rPr>
                  </w:pPr>
                  <w:r w:rsidRPr="009F0DF3">
                    <w:rPr>
                      <w:rFonts w:ascii="ＭＳ 明朝" w:eastAsia="ＭＳ 明朝" w:hAnsi="ＭＳ 明朝" w:hint="eastAsia"/>
                      <w:color w:val="000000" w:themeColor="text1"/>
                      <w:sz w:val="21"/>
                      <w:szCs w:val="21"/>
                    </w:rPr>
                    <w:t>以下の取り組みによりビジネスプロセスの最適化へ取り組み、デジタルトランスフォーメーション(DX)の推進を強化してまいります。</w:t>
                  </w:r>
                </w:p>
                <w:p w14:paraId="20F5456D" w14:textId="77777777" w:rsidR="002C7156" w:rsidRPr="009F0DF3" w:rsidRDefault="002C7156" w:rsidP="002C7156">
                  <w:pPr>
                    <w:pStyle w:val="Web"/>
                    <w:spacing w:after="120"/>
                    <w:rPr>
                      <w:rFonts w:ascii="ＭＳ 明朝" w:eastAsia="ＭＳ 明朝" w:hAnsi="ＭＳ 明朝"/>
                      <w:color w:val="000000" w:themeColor="text1"/>
                      <w:sz w:val="21"/>
                      <w:szCs w:val="21"/>
                    </w:rPr>
                  </w:pPr>
                </w:p>
                <w:p w14:paraId="7C75223D" w14:textId="77777777" w:rsidR="002C7156" w:rsidRPr="009F0DF3" w:rsidRDefault="002C7156" w:rsidP="002C7156">
                  <w:pPr>
                    <w:pStyle w:val="Web"/>
                    <w:spacing w:after="120"/>
                    <w:rPr>
                      <w:rFonts w:ascii="ＭＳ 明朝" w:eastAsia="ＭＳ 明朝" w:hAnsi="ＭＳ 明朝"/>
                      <w:color w:val="000000" w:themeColor="text1"/>
                      <w:sz w:val="21"/>
                      <w:szCs w:val="21"/>
                    </w:rPr>
                  </w:pPr>
                  <w:r w:rsidRPr="009F0DF3">
                    <w:rPr>
                      <w:rFonts w:ascii="ＭＳ 明朝" w:eastAsia="ＭＳ 明朝" w:hAnsi="ＭＳ 明朝" w:hint="eastAsia"/>
                      <w:color w:val="000000" w:themeColor="text1"/>
                      <w:sz w:val="21"/>
                      <w:szCs w:val="21"/>
                    </w:rPr>
                    <w:t>① レガシーシステムを廃止し、PaaS/Saas製品を適宜組み合わせて業務システムを実現する。</w:t>
                  </w:r>
                </w:p>
                <w:p w14:paraId="34AF6E7B" w14:textId="77777777" w:rsidR="002C7156" w:rsidRPr="009F0DF3" w:rsidRDefault="002C7156" w:rsidP="002C7156">
                  <w:pPr>
                    <w:pStyle w:val="Web"/>
                    <w:spacing w:after="120"/>
                    <w:rPr>
                      <w:rFonts w:ascii="ＭＳ 明朝" w:eastAsia="ＭＳ 明朝" w:hAnsi="ＭＳ 明朝"/>
                      <w:color w:val="000000" w:themeColor="text1"/>
                      <w:sz w:val="21"/>
                      <w:szCs w:val="21"/>
                    </w:rPr>
                  </w:pPr>
                  <w:r w:rsidRPr="009F0DF3">
                    <w:rPr>
                      <w:rFonts w:ascii="ＭＳ 明朝" w:eastAsia="ＭＳ 明朝" w:hAnsi="ＭＳ 明朝" w:hint="eastAsia"/>
                      <w:color w:val="000000" w:themeColor="text1"/>
                      <w:sz w:val="21"/>
                      <w:szCs w:val="21"/>
                    </w:rPr>
                    <w:t>② 境界型ネットワーク（VPN）を廃止し、ゼロトラストネットワークによるセキュリティを実現する。</w:t>
                  </w:r>
                </w:p>
                <w:p w14:paraId="69F1A8F2" w14:textId="492E22F3"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③ BPOやデジタイゼーションを推進し、無駄な作業を排除する。</w:t>
                  </w:r>
                </w:p>
                <w:p w14:paraId="5F7BD585"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CBB37C5"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hint="eastAsia"/>
                      <w:color w:val="000000" w:themeColor="text1"/>
                      <w:szCs w:val="21"/>
                    </w:rPr>
                    <w:t>※「DX推進シナリオ」抜粋箇所</w:t>
                  </w:r>
                </w:p>
                <w:p w14:paraId="76A35717"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hint="eastAsia"/>
                      <w:color w:val="000000" w:themeColor="text1"/>
                      <w:szCs w:val="21"/>
                    </w:rPr>
                    <w:lastRenderedPageBreak/>
                    <w:t>・情報の一元化</w:t>
                  </w:r>
                </w:p>
                <w:p w14:paraId="7350F68D"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hint="eastAsia"/>
                      <w:color w:val="000000" w:themeColor="text1"/>
                      <w:szCs w:val="21"/>
                    </w:rPr>
                    <w:t>社内情報や顧客情報、マニュアルなどを一元化し、業務の標準化を目指す。</w:t>
                  </w:r>
                </w:p>
                <w:p w14:paraId="040F8054"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hint="eastAsia"/>
                      <w:color w:val="000000" w:themeColor="text1"/>
                      <w:szCs w:val="21"/>
                    </w:rPr>
                    <w:t>・コンサルティング事業開始</w:t>
                  </w:r>
                </w:p>
                <w:p w14:paraId="61BAC8CA"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hint="eastAsia"/>
                      <w:color w:val="000000" w:themeColor="text1"/>
                      <w:szCs w:val="21"/>
                    </w:rPr>
                    <w:t>ハード販売、単発の講義に留まらず、社内改善をトータルサポートするコンサルティングを開始。</w:t>
                  </w:r>
                </w:p>
                <w:p w14:paraId="55B5E903"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hint="eastAsia"/>
                      <w:color w:val="000000" w:themeColor="text1"/>
                      <w:szCs w:val="21"/>
                    </w:rPr>
                    <w:t>・販売チャネルの拡大</w:t>
                  </w:r>
                </w:p>
                <w:p w14:paraId="3EB90D0E"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hint="eastAsia"/>
                      <w:color w:val="000000" w:themeColor="text1"/>
                      <w:szCs w:val="21"/>
                    </w:rPr>
                    <w:t>BtoBマーケティング施策として、アドネットワーク活用、SEO対策、その他販売促進手法開発を行う。</w:t>
                  </w:r>
                </w:p>
                <w:p w14:paraId="5C369A51"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hint="eastAsia"/>
                      <w:color w:val="000000" w:themeColor="text1"/>
                      <w:szCs w:val="21"/>
                    </w:rPr>
                    <w:t>・ストック型ビジネスの拡大</w:t>
                  </w:r>
                </w:p>
                <w:p w14:paraId="35CAF329"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hint="eastAsia"/>
                      <w:color w:val="000000" w:themeColor="text1"/>
                      <w:szCs w:val="21"/>
                    </w:rPr>
                    <w:t>ストック型ビジネスを拡大し、</w:t>
                  </w:r>
                </w:p>
                <w:p w14:paraId="76EB3817" w14:textId="45DF4EA6"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安定した収益を確保する。</w:t>
                  </w:r>
                </w:p>
              </w:tc>
            </w:tr>
            <w:tr w:rsidR="009F0DF3" w:rsidRPr="009F0DF3" w14:paraId="086251E1" w14:textId="77777777" w:rsidTr="00DD56DC">
              <w:trPr>
                <w:trHeight w:val="707"/>
              </w:trPr>
              <w:tc>
                <w:tcPr>
                  <w:tcW w:w="2600" w:type="dxa"/>
                  <w:shd w:val="clear" w:color="auto" w:fill="auto"/>
                  <w:vAlign w:val="center"/>
                </w:tcPr>
                <w:p w14:paraId="2D26231E"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lastRenderedPageBreak/>
                    <w:t>意思決定機関の決定に基づいていることの説明</w:t>
                  </w:r>
                </w:p>
              </w:tc>
              <w:tc>
                <w:tcPr>
                  <w:tcW w:w="5890" w:type="dxa"/>
                  <w:shd w:val="clear" w:color="auto" w:fill="auto"/>
                </w:tcPr>
                <w:p w14:paraId="3A37C3E1" w14:textId="4BA205C5"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取締役会にて承認された方針に基づき作成された内容であって公表媒体に記載されている事項である。</w:t>
                  </w:r>
                </w:p>
              </w:tc>
            </w:tr>
          </w:tbl>
          <w:p w14:paraId="3EEBCEA0"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7629834" w14:textId="77777777" w:rsidR="00D1302E" w:rsidRPr="009F0DF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w:t>
            </w:r>
            <w:r w:rsidRPr="009F0DF3">
              <w:rPr>
                <w:rFonts w:ascii="ＭＳ 明朝" w:eastAsia="ＭＳ 明朝" w:hAnsi="ＭＳ 明朝" w:cs="ＭＳ 明朝"/>
                <w:color w:val="000000" w:themeColor="text1"/>
                <w:spacing w:val="6"/>
                <w:kern w:val="0"/>
                <w:szCs w:val="21"/>
              </w:rPr>
              <w:t>2</w:t>
            </w:r>
            <w:r w:rsidRPr="009F0DF3">
              <w:rPr>
                <w:rFonts w:ascii="ＭＳ 明朝" w:eastAsia="ＭＳ 明朝" w:hAnsi="ＭＳ 明朝" w:cs="ＭＳ 明朝" w:hint="eastAsia"/>
                <w:color w:val="000000" w:themeColor="text1"/>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0DF3" w:rsidRPr="009F0DF3" w14:paraId="780279C9" w14:textId="77777777" w:rsidTr="00DD56DC">
              <w:trPr>
                <w:trHeight w:val="707"/>
              </w:trPr>
              <w:tc>
                <w:tcPr>
                  <w:tcW w:w="2600" w:type="dxa"/>
                  <w:shd w:val="clear" w:color="auto" w:fill="auto"/>
                  <w:vAlign w:val="center"/>
                </w:tcPr>
                <w:p w14:paraId="1C75F90E" w14:textId="77777777" w:rsidR="00D1302E" w:rsidRPr="009F0DF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4202BD1C"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デジタルトランスフォーメーション戦略</w:t>
                  </w:r>
                </w:p>
                <w:p w14:paraId="74E052CB"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CD5253D"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0BFFE69E" w14:textId="77777777" w:rsidTr="00DD56DC">
              <w:trPr>
                <w:trHeight w:val="697"/>
              </w:trPr>
              <w:tc>
                <w:tcPr>
                  <w:tcW w:w="2600" w:type="dxa"/>
                  <w:shd w:val="clear" w:color="auto" w:fill="auto"/>
                  <w:vAlign w:val="center"/>
                </w:tcPr>
                <w:p w14:paraId="1207120D" w14:textId="77777777" w:rsidR="00D1302E" w:rsidRPr="009F0DF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344C4448" w14:textId="59CA2DC2"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w:t>
                  </w:r>
                  <w:r w:rsidR="002C7156" w:rsidRPr="009F0DF3">
                    <w:rPr>
                      <w:rFonts w:ascii="ＭＳ 明朝" w:eastAsia="ＭＳ 明朝" w:hAnsi="ＭＳ 明朝" w:cs="ＭＳ 明朝" w:hint="eastAsia"/>
                      <w:color w:val="000000" w:themeColor="text1"/>
                      <w:spacing w:val="6"/>
                      <w:kern w:val="0"/>
                      <w:szCs w:val="21"/>
                    </w:rPr>
                    <w:t>2023</w:t>
                  </w:r>
                  <w:r w:rsidRPr="009F0DF3">
                    <w:rPr>
                      <w:rFonts w:ascii="ＭＳ 明朝" w:eastAsia="ＭＳ 明朝" w:hAnsi="ＭＳ 明朝" w:cs="ＭＳ 明朝" w:hint="eastAsia"/>
                      <w:color w:val="000000" w:themeColor="text1"/>
                      <w:spacing w:val="6"/>
                      <w:kern w:val="0"/>
                      <w:szCs w:val="21"/>
                    </w:rPr>
                    <w:t xml:space="preserve">年　</w:t>
                  </w:r>
                  <w:r w:rsidR="008D671F" w:rsidRPr="009F0DF3">
                    <w:rPr>
                      <w:rFonts w:ascii="ＭＳ 明朝" w:eastAsia="ＭＳ 明朝" w:hAnsi="ＭＳ 明朝" w:cs="ＭＳ 明朝" w:hint="eastAsia"/>
                      <w:color w:val="000000" w:themeColor="text1"/>
                      <w:spacing w:val="6"/>
                      <w:kern w:val="0"/>
                      <w:szCs w:val="21"/>
                    </w:rPr>
                    <w:t>7</w:t>
                  </w:r>
                  <w:r w:rsidRPr="009F0DF3">
                    <w:rPr>
                      <w:rFonts w:ascii="ＭＳ 明朝" w:eastAsia="ＭＳ 明朝" w:hAnsi="ＭＳ 明朝" w:cs="ＭＳ 明朝" w:hint="eastAsia"/>
                      <w:color w:val="000000" w:themeColor="text1"/>
                      <w:spacing w:val="6"/>
                      <w:kern w:val="0"/>
                      <w:szCs w:val="21"/>
                    </w:rPr>
                    <w:t xml:space="preserve">月　　</w:t>
                  </w:r>
                  <w:r w:rsidR="008D671F" w:rsidRPr="009F0DF3">
                    <w:rPr>
                      <w:rFonts w:ascii="ＭＳ 明朝" w:eastAsia="ＭＳ 明朝" w:hAnsi="ＭＳ 明朝" w:cs="ＭＳ 明朝" w:hint="eastAsia"/>
                      <w:color w:val="000000" w:themeColor="text1"/>
                      <w:spacing w:val="6"/>
                      <w:kern w:val="0"/>
                      <w:szCs w:val="21"/>
                    </w:rPr>
                    <w:t>31</w:t>
                  </w:r>
                  <w:r w:rsidRPr="009F0DF3">
                    <w:rPr>
                      <w:rFonts w:ascii="ＭＳ 明朝" w:eastAsia="ＭＳ 明朝" w:hAnsi="ＭＳ 明朝" w:cs="ＭＳ 明朝" w:hint="eastAsia"/>
                      <w:color w:val="000000" w:themeColor="text1"/>
                      <w:spacing w:val="6"/>
                      <w:kern w:val="0"/>
                      <w:szCs w:val="21"/>
                    </w:rPr>
                    <w:t>日</w:t>
                  </w:r>
                </w:p>
                <w:p w14:paraId="6CE4438A"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39F1A6D3" w14:textId="77777777" w:rsidTr="00DD56DC">
              <w:trPr>
                <w:trHeight w:val="707"/>
              </w:trPr>
              <w:tc>
                <w:tcPr>
                  <w:tcW w:w="2600" w:type="dxa"/>
                  <w:shd w:val="clear" w:color="auto" w:fill="auto"/>
                  <w:vAlign w:val="center"/>
                </w:tcPr>
                <w:p w14:paraId="733EFB02"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359278A1" w14:textId="77777777" w:rsidR="002C7156" w:rsidRPr="009F0DF3" w:rsidRDefault="002C7156" w:rsidP="002C7156">
                  <w:pPr>
                    <w:pStyle w:val="Web"/>
                    <w:spacing w:before="0" w:beforeAutospacing="0" w:after="280" w:afterAutospacing="0"/>
                    <w:rPr>
                      <w:rFonts w:ascii="ＭＳ 明朝" w:eastAsia="ＭＳ 明朝" w:hAnsi="ＭＳ 明朝"/>
                      <w:color w:val="000000" w:themeColor="text1"/>
                    </w:rPr>
                  </w:pPr>
                  <w:r w:rsidRPr="009F0DF3">
                    <w:rPr>
                      <w:rFonts w:ascii="ＭＳ 明朝" w:eastAsia="ＭＳ 明朝" w:hAnsi="ＭＳ 明朝" w:hint="eastAsia"/>
                      <w:color w:val="000000" w:themeColor="text1"/>
                      <w:sz w:val="21"/>
                      <w:szCs w:val="21"/>
                    </w:rPr>
                    <w:t>当社コーポレートサイトにおける下記URL「デジタルトランスフォーメーション戦略」内、「DX推進シナリオ」「DX推進プロジェクト」の箇所</w:t>
                  </w:r>
                </w:p>
                <w:p w14:paraId="4F2A995F"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olor w:val="000000" w:themeColor="text1"/>
                      <w:szCs w:val="21"/>
                    </w:rPr>
                    <w:t>https://nskk.ne.jp/officialnews/dx/</w:t>
                  </w:r>
                </w:p>
                <w:p w14:paraId="2A487D0A"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09BC5354" w14:textId="77777777" w:rsidTr="00DD56DC">
              <w:trPr>
                <w:trHeight w:val="353"/>
              </w:trPr>
              <w:tc>
                <w:tcPr>
                  <w:tcW w:w="2600" w:type="dxa"/>
                  <w:shd w:val="clear" w:color="auto" w:fill="auto"/>
                  <w:vAlign w:val="center"/>
                </w:tcPr>
                <w:p w14:paraId="0699BD5B"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52FE6430" w14:textId="2B7F699C" w:rsidR="002C7156" w:rsidRPr="009F0DF3" w:rsidRDefault="002C7156" w:rsidP="002C7156">
                  <w:pPr>
                    <w:pStyle w:val="Web"/>
                    <w:spacing w:before="0" w:beforeAutospacing="0" w:after="120" w:afterAutospacing="0"/>
                    <w:rPr>
                      <w:color w:val="000000" w:themeColor="text1"/>
                    </w:rPr>
                  </w:pPr>
                  <w:r w:rsidRPr="009F0DF3">
                    <w:rPr>
                      <w:rFonts w:ascii="ＭＳ 明朝" w:eastAsia="ＭＳ 明朝" w:hAnsi="ＭＳ 明朝" w:hint="eastAsia"/>
                      <w:color w:val="000000" w:themeColor="text1"/>
                      <w:sz w:val="21"/>
                      <w:szCs w:val="21"/>
                    </w:rPr>
                    <w:t>当社では、DX推進　基本ビジョン20</w:t>
                  </w:r>
                  <w:r w:rsidR="008D671F" w:rsidRPr="009F0DF3">
                    <w:rPr>
                      <w:rFonts w:ascii="ＭＳ 明朝" w:eastAsia="ＭＳ 明朝" w:hAnsi="ＭＳ 明朝" w:hint="eastAsia"/>
                      <w:color w:val="000000" w:themeColor="text1"/>
                      <w:sz w:val="21"/>
                      <w:szCs w:val="21"/>
                    </w:rPr>
                    <w:t>25</w:t>
                  </w:r>
                  <w:r w:rsidRPr="009F0DF3">
                    <w:rPr>
                      <w:rFonts w:ascii="ＭＳ 明朝" w:eastAsia="ＭＳ 明朝" w:hAnsi="ＭＳ 明朝" w:hint="eastAsia"/>
                      <w:color w:val="000000" w:themeColor="text1"/>
                      <w:sz w:val="21"/>
                      <w:szCs w:val="21"/>
                    </w:rPr>
                    <w:t>を実現するために、</w:t>
                  </w:r>
                  <w:r w:rsidR="008D671F" w:rsidRPr="009F0DF3">
                    <w:rPr>
                      <w:rFonts w:ascii="ＭＳ 明朝" w:eastAsia="ＭＳ 明朝" w:hAnsi="ＭＳ 明朝" w:hint="eastAsia"/>
                      <w:color w:val="000000" w:themeColor="text1"/>
                      <w:sz w:val="21"/>
                      <w:szCs w:val="21"/>
                    </w:rPr>
                    <w:t>3</w:t>
                  </w:r>
                  <w:r w:rsidRPr="009F0DF3">
                    <w:rPr>
                      <w:rFonts w:ascii="ＭＳ 明朝" w:eastAsia="ＭＳ 明朝" w:hAnsi="ＭＳ 明朝" w:hint="eastAsia"/>
                      <w:color w:val="000000" w:themeColor="text1"/>
                      <w:sz w:val="21"/>
                      <w:szCs w:val="21"/>
                    </w:rPr>
                    <w:t>つのフェーズに分けて取り組んでまいります。</w:t>
                  </w:r>
                </w:p>
                <w:p w14:paraId="04566F2A"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各フェーズにおいて、既存ビジネスモデルを改革し、新たなビジネスモデルを創出することにより企業価値向上を目指すために、多数のDX推進プロジェクトへ取り組んでまいります。</w:t>
                  </w:r>
                </w:p>
                <w:p w14:paraId="0C8FF525"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0055EF21" w14:textId="77777777" w:rsidTr="00DD56DC">
              <w:trPr>
                <w:trHeight w:val="697"/>
              </w:trPr>
              <w:tc>
                <w:tcPr>
                  <w:tcW w:w="2600" w:type="dxa"/>
                  <w:shd w:val="clear" w:color="auto" w:fill="auto"/>
                  <w:vAlign w:val="center"/>
                </w:tcPr>
                <w:p w14:paraId="18D56A8D"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意思決定機関の決定に基づいていることの説明</w:t>
                  </w:r>
                </w:p>
              </w:tc>
              <w:tc>
                <w:tcPr>
                  <w:tcW w:w="5890" w:type="dxa"/>
                  <w:shd w:val="clear" w:color="auto" w:fill="auto"/>
                </w:tcPr>
                <w:p w14:paraId="4E655D11" w14:textId="15706A95" w:rsidR="002C7156" w:rsidRPr="009F0DF3" w:rsidRDefault="002C7156" w:rsidP="00C87255">
                  <w:pPr>
                    <w:tabs>
                      <w:tab w:val="left" w:pos="2025"/>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取締役会にて承認された方針に基づき作成された内容であって公表媒体に記載されている事項である。</w:t>
                  </w:r>
                </w:p>
                <w:p w14:paraId="21B037B5"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7BC36654"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2399E34"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0DF3" w:rsidRPr="009F0DF3" w14:paraId="1E3CC6BF" w14:textId="77777777" w:rsidTr="00DD56DC">
              <w:trPr>
                <w:trHeight w:val="707"/>
              </w:trPr>
              <w:tc>
                <w:tcPr>
                  <w:tcW w:w="2600" w:type="dxa"/>
                  <w:shd w:val="clear" w:color="auto" w:fill="auto"/>
                  <w:vAlign w:val="center"/>
                </w:tcPr>
                <w:p w14:paraId="4776F227" w14:textId="77777777" w:rsidR="00D1302E" w:rsidRPr="009F0DF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7060B87B" w14:textId="77777777" w:rsidR="002C7156" w:rsidRPr="009F0DF3" w:rsidRDefault="002C7156" w:rsidP="002C7156">
                  <w:pPr>
                    <w:pStyle w:val="Web"/>
                    <w:spacing w:before="0" w:beforeAutospacing="0" w:after="120" w:afterAutospacing="0"/>
                    <w:rPr>
                      <w:rFonts w:ascii="ＭＳ 明朝" w:eastAsia="ＭＳ 明朝" w:hAnsi="ＭＳ 明朝"/>
                      <w:color w:val="000000" w:themeColor="text1"/>
                      <w:sz w:val="20"/>
                      <w:szCs w:val="20"/>
                    </w:rPr>
                  </w:pPr>
                  <w:r w:rsidRPr="009F0DF3">
                    <w:rPr>
                      <w:rFonts w:ascii="ＭＳ 明朝" w:eastAsia="ＭＳ 明朝" w:hAnsi="ＭＳ 明朝" w:hint="eastAsia"/>
                      <w:color w:val="000000" w:themeColor="text1"/>
                      <w:sz w:val="20"/>
                      <w:szCs w:val="20"/>
                    </w:rPr>
                    <w:t>当社コーポレートサイトにおける下記URL「デジタルトランスフォーメーション戦略」内の「DX推進体制」および「DX体制図」の箇所</w:t>
                  </w:r>
                </w:p>
                <w:p w14:paraId="49924AEF"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 w:val="20"/>
                    </w:rPr>
                  </w:pPr>
                  <w:r w:rsidRPr="009F0DF3">
                    <w:rPr>
                      <w:rFonts w:ascii="ＭＳ 明朝" w:eastAsia="ＭＳ 明朝" w:hAnsi="ＭＳ 明朝"/>
                      <w:color w:val="000000" w:themeColor="text1"/>
                      <w:sz w:val="20"/>
                    </w:rPr>
                    <w:t>https://nskk.ne.jp/officialnews/dx/</w:t>
                  </w:r>
                </w:p>
                <w:p w14:paraId="3934A406"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3855C90"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176E350C" w14:textId="77777777" w:rsidTr="00DD56DC">
              <w:trPr>
                <w:trHeight w:val="697"/>
              </w:trPr>
              <w:tc>
                <w:tcPr>
                  <w:tcW w:w="2600" w:type="dxa"/>
                  <w:shd w:val="clear" w:color="auto" w:fill="auto"/>
                  <w:vAlign w:val="center"/>
                </w:tcPr>
                <w:p w14:paraId="1CA15D56" w14:textId="77777777" w:rsidR="00D1302E" w:rsidRPr="009F0DF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lastRenderedPageBreak/>
                    <w:t>記載内容抜粋</w:t>
                  </w:r>
                </w:p>
              </w:tc>
              <w:tc>
                <w:tcPr>
                  <w:tcW w:w="5890" w:type="dxa"/>
                  <w:shd w:val="clear" w:color="auto" w:fill="auto"/>
                </w:tcPr>
                <w:p w14:paraId="49723C33"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当社は2021年7月1日付で、DXの推進を強化するため、社長直轄のＤＸプロジェクトチームを新設しました。各部門から人材を結集し、全社でのDX推進に取り組んでまいります。</w:t>
                  </w:r>
                </w:p>
                <w:p w14:paraId="75867ECF" w14:textId="3E7C584E" w:rsidR="00D1302E"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また現場スタッフは社内研修（教育に関する方針に準じる）で、各部門のDX担当者はデジタル活用を主とした社内研修で、ITツール知識を蓄える。</w:t>
                  </w:r>
                </w:p>
                <w:p w14:paraId="43BBD1D8"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79F5BE36"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38F07F0"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0DF3" w:rsidRPr="009F0DF3" w14:paraId="4441D910" w14:textId="77777777" w:rsidTr="00DD56DC">
              <w:trPr>
                <w:trHeight w:val="707"/>
              </w:trPr>
              <w:tc>
                <w:tcPr>
                  <w:tcW w:w="2600" w:type="dxa"/>
                  <w:shd w:val="clear" w:color="auto" w:fill="auto"/>
                  <w:vAlign w:val="center"/>
                </w:tcPr>
                <w:p w14:paraId="013078CE"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戦略における記載箇所・ページ</w:t>
                  </w:r>
                </w:p>
              </w:tc>
              <w:tc>
                <w:tcPr>
                  <w:tcW w:w="5890" w:type="dxa"/>
                  <w:shd w:val="clear" w:color="auto" w:fill="auto"/>
                </w:tcPr>
                <w:p w14:paraId="3568F9CE"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olor w:val="000000" w:themeColor="text1"/>
                      <w:szCs w:val="21"/>
                    </w:rPr>
                    <w:t>https://nskk.ne.jp/officialnews/dx/</w:t>
                  </w:r>
                  <w:r w:rsidRPr="009F0DF3">
                    <w:rPr>
                      <w:rFonts w:ascii="ＭＳ 明朝" w:eastAsia="ＭＳ 明朝" w:hAnsi="ＭＳ 明朝" w:hint="eastAsia"/>
                      <w:color w:val="000000" w:themeColor="text1"/>
                      <w:szCs w:val="21"/>
                    </w:rPr>
                    <w:t>内の「基本ルール」の箇所</w:t>
                  </w:r>
                </w:p>
                <w:p w14:paraId="2E95CF63"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0F71FCE9" w14:textId="77777777" w:rsidTr="00DD56DC">
              <w:trPr>
                <w:trHeight w:val="697"/>
              </w:trPr>
              <w:tc>
                <w:tcPr>
                  <w:tcW w:w="2600" w:type="dxa"/>
                  <w:shd w:val="clear" w:color="auto" w:fill="auto"/>
                  <w:vAlign w:val="center"/>
                </w:tcPr>
                <w:p w14:paraId="2D311B52"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4D992F41" w14:textId="77777777" w:rsidR="002C7156" w:rsidRPr="009F0DF3" w:rsidRDefault="002C7156" w:rsidP="002C7156">
                  <w:pPr>
                    <w:widowControl/>
                    <w:autoSpaceDE/>
                    <w:autoSpaceDN/>
                    <w:spacing w:after="120" w:line="240" w:lineRule="auto"/>
                    <w:jc w:val="left"/>
                    <w:rPr>
                      <w:rFonts w:ascii="ＭＳ 明朝" w:eastAsia="ＭＳ 明朝" w:hAnsi="ＭＳ 明朝" w:cs="ＭＳ Ｐゴシック"/>
                      <w:color w:val="000000" w:themeColor="text1"/>
                      <w:spacing w:val="0"/>
                      <w:kern w:val="0"/>
                      <w:szCs w:val="21"/>
                    </w:rPr>
                  </w:pPr>
                  <w:r w:rsidRPr="009F0DF3">
                    <w:rPr>
                      <w:rFonts w:ascii="ＭＳ 明朝" w:eastAsia="ＭＳ 明朝" w:hAnsi="ＭＳ 明朝" w:cs="ＭＳ Ｐゴシック" w:hint="eastAsia"/>
                      <w:color w:val="000000" w:themeColor="text1"/>
                      <w:spacing w:val="0"/>
                      <w:kern w:val="0"/>
                      <w:szCs w:val="21"/>
                    </w:rPr>
                    <w:t>・ソフトウェアは「SaaSおよびインハウス」で行う</w:t>
                  </w:r>
                </w:p>
                <w:p w14:paraId="08B6AA02" w14:textId="77777777" w:rsidR="002C7156" w:rsidRPr="009F0DF3" w:rsidRDefault="002C7156" w:rsidP="002C7156">
                  <w:pPr>
                    <w:widowControl/>
                    <w:autoSpaceDE/>
                    <w:autoSpaceDN/>
                    <w:spacing w:after="120" w:line="240" w:lineRule="auto"/>
                    <w:ind w:left="210" w:hangingChars="100" w:hanging="210"/>
                    <w:jc w:val="left"/>
                    <w:rPr>
                      <w:rFonts w:ascii="ＭＳ 明朝" w:eastAsia="ＭＳ 明朝" w:hAnsi="ＭＳ 明朝" w:cs="ＭＳ Ｐゴシック"/>
                      <w:color w:val="000000" w:themeColor="text1"/>
                      <w:spacing w:val="0"/>
                      <w:kern w:val="0"/>
                      <w:szCs w:val="21"/>
                    </w:rPr>
                  </w:pPr>
                  <w:r w:rsidRPr="009F0DF3">
                    <w:rPr>
                      <w:rFonts w:ascii="ＭＳ 明朝" w:eastAsia="ＭＳ 明朝" w:hAnsi="ＭＳ 明朝" w:cs="ＭＳ Ｐゴシック" w:hint="eastAsia"/>
                      <w:color w:val="000000" w:themeColor="text1"/>
                      <w:spacing w:val="0"/>
                      <w:kern w:val="0"/>
                      <w:szCs w:val="21"/>
                    </w:rPr>
                    <w:t>・バックオフィス業務は「BPO、デジタイゼーション」で効率化を図る。</w:t>
                  </w:r>
                </w:p>
                <w:p w14:paraId="62A4B696" w14:textId="77777777" w:rsidR="002C7156" w:rsidRPr="009F0DF3" w:rsidRDefault="002C7156" w:rsidP="002C7156">
                  <w:pPr>
                    <w:widowControl/>
                    <w:autoSpaceDE/>
                    <w:autoSpaceDN/>
                    <w:spacing w:after="120" w:line="240" w:lineRule="auto"/>
                    <w:jc w:val="left"/>
                    <w:rPr>
                      <w:rFonts w:ascii="ＭＳ 明朝" w:eastAsia="ＭＳ 明朝" w:hAnsi="ＭＳ 明朝" w:cs="ＭＳ Ｐゴシック"/>
                      <w:color w:val="000000" w:themeColor="text1"/>
                      <w:spacing w:val="0"/>
                      <w:kern w:val="0"/>
                      <w:szCs w:val="21"/>
                    </w:rPr>
                  </w:pPr>
                  <w:r w:rsidRPr="009F0DF3">
                    <w:rPr>
                      <w:rFonts w:ascii="ＭＳ 明朝" w:eastAsia="ＭＳ 明朝" w:hAnsi="ＭＳ 明朝" w:cs="ＭＳ Ｐゴシック" w:hint="eastAsia"/>
                      <w:color w:val="000000" w:themeColor="text1"/>
                      <w:spacing w:val="0"/>
                      <w:kern w:val="0"/>
                      <w:szCs w:val="21"/>
                    </w:rPr>
                    <w:t>・BIツールを活用したデータドリブン経営の推進</w:t>
                  </w:r>
                </w:p>
                <w:p w14:paraId="63FD8A9B" w14:textId="77777777" w:rsidR="002C7156" w:rsidRPr="009F0DF3" w:rsidRDefault="002C7156" w:rsidP="002C7156">
                  <w:pPr>
                    <w:widowControl/>
                    <w:autoSpaceDE/>
                    <w:autoSpaceDN/>
                    <w:spacing w:after="120" w:line="240" w:lineRule="auto"/>
                    <w:jc w:val="left"/>
                    <w:rPr>
                      <w:rFonts w:ascii="ＭＳ 明朝" w:eastAsia="ＭＳ 明朝" w:hAnsi="ＭＳ 明朝" w:cs="ＭＳ Ｐゴシック"/>
                      <w:color w:val="000000" w:themeColor="text1"/>
                      <w:spacing w:val="0"/>
                      <w:kern w:val="0"/>
                      <w:szCs w:val="21"/>
                    </w:rPr>
                  </w:pPr>
                  <w:r w:rsidRPr="009F0DF3">
                    <w:rPr>
                      <w:rFonts w:ascii="ＭＳ 明朝" w:eastAsia="ＭＳ 明朝" w:hAnsi="ＭＳ 明朝" w:cs="ＭＳ Ｐゴシック" w:hint="eastAsia"/>
                      <w:color w:val="000000" w:themeColor="text1"/>
                      <w:spacing w:val="0"/>
                      <w:kern w:val="0"/>
                      <w:szCs w:val="21"/>
                    </w:rPr>
                    <w:t>・リカレント教育によるDX人材の育成</w:t>
                  </w:r>
                </w:p>
                <w:p w14:paraId="10BB4EA7" w14:textId="77777777" w:rsidR="002C7156" w:rsidRPr="009F0DF3" w:rsidRDefault="002C7156" w:rsidP="002C7156">
                  <w:pPr>
                    <w:widowControl/>
                    <w:autoSpaceDE/>
                    <w:autoSpaceDN/>
                    <w:spacing w:after="120" w:line="240" w:lineRule="auto"/>
                    <w:jc w:val="left"/>
                    <w:rPr>
                      <w:rFonts w:ascii="ＭＳ 明朝" w:eastAsia="ＭＳ 明朝" w:hAnsi="ＭＳ 明朝" w:cs="ＭＳ Ｐゴシック"/>
                      <w:color w:val="000000" w:themeColor="text1"/>
                      <w:spacing w:val="0"/>
                      <w:kern w:val="0"/>
                      <w:szCs w:val="21"/>
                    </w:rPr>
                  </w:pPr>
                  <w:r w:rsidRPr="009F0DF3">
                    <w:rPr>
                      <w:rFonts w:ascii="ＭＳ 明朝" w:eastAsia="ＭＳ 明朝" w:hAnsi="ＭＳ 明朝" w:cs="ＭＳ Ｐゴシック" w:hint="eastAsia"/>
                      <w:color w:val="000000" w:themeColor="text1"/>
                      <w:spacing w:val="0"/>
                      <w:kern w:val="0"/>
                      <w:szCs w:val="21"/>
                    </w:rPr>
                    <w:t>・カスタマーへの「DX推進コンサルティング」提供</w:t>
                  </w:r>
                </w:p>
                <w:p w14:paraId="7CC5172F"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Ｐゴシック" w:hint="eastAsia"/>
                      <w:color w:val="000000" w:themeColor="text1"/>
                      <w:spacing w:val="0"/>
                      <w:kern w:val="0"/>
                      <w:szCs w:val="21"/>
                    </w:rPr>
                    <w:t>・各プロダクトの「アドネットワーク運用」</w:t>
                  </w:r>
                </w:p>
                <w:p w14:paraId="0FB0DF44"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23003BE1"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B05FA48" w14:textId="77777777" w:rsidR="00D1302E" w:rsidRPr="009F0DF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color w:val="000000" w:themeColor="text1"/>
                <w:spacing w:val="6"/>
                <w:kern w:val="0"/>
                <w:szCs w:val="21"/>
              </w:rPr>
              <w:t xml:space="preserve">(3) </w:t>
            </w:r>
            <w:r w:rsidRPr="009F0DF3">
              <w:rPr>
                <w:rFonts w:ascii="ＭＳ 明朝" w:eastAsia="ＭＳ 明朝" w:hAnsi="ＭＳ 明朝" w:cs="ＭＳ 明朝" w:hint="eastAsia"/>
                <w:color w:val="000000" w:themeColor="text1"/>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0DF3" w:rsidRPr="009F0DF3" w14:paraId="6A2FA887" w14:textId="77777777" w:rsidTr="00DD56DC">
              <w:trPr>
                <w:trHeight w:val="707"/>
              </w:trPr>
              <w:tc>
                <w:tcPr>
                  <w:tcW w:w="2600" w:type="dxa"/>
                  <w:shd w:val="clear" w:color="auto" w:fill="auto"/>
                  <w:vAlign w:val="center"/>
                </w:tcPr>
                <w:p w14:paraId="0F5F8A4E" w14:textId="77777777" w:rsidR="00D1302E" w:rsidRPr="009F0DF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公表媒体（文書等）の名称</w:t>
                  </w:r>
                </w:p>
              </w:tc>
              <w:tc>
                <w:tcPr>
                  <w:tcW w:w="5890" w:type="dxa"/>
                  <w:shd w:val="clear" w:color="auto" w:fill="auto"/>
                </w:tcPr>
                <w:p w14:paraId="296B051B"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デジタルトランスフォーメーション戦略</w:t>
                  </w:r>
                </w:p>
                <w:p w14:paraId="5F498642"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2B08D76"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5E469A7C" w14:textId="77777777" w:rsidTr="00DD56DC">
              <w:trPr>
                <w:trHeight w:val="697"/>
              </w:trPr>
              <w:tc>
                <w:tcPr>
                  <w:tcW w:w="2600" w:type="dxa"/>
                  <w:shd w:val="clear" w:color="auto" w:fill="auto"/>
                  <w:vAlign w:val="center"/>
                </w:tcPr>
                <w:p w14:paraId="416139E1" w14:textId="77777777" w:rsidR="00D1302E" w:rsidRPr="009F0DF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49F649B9" w14:textId="6E2E7451"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w:t>
                  </w:r>
                  <w:r w:rsidR="002C7156" w:rsidRPr="009F0DF3">
                    <w:rPr>
                      <w:rFonts w:ascii="ＭＳ 明朝" w:eastAsia="ＭＳ 明朝" w:hAnsi="ＭＳ 明朝" w:cs="ＭＳ 明朝" w:hint="eastAsia"/>
                      <w:color w:val="000000" w:themeColor="text1"/>
                      <w:spacing w:val="6"/>
                      <w:kern w:val="0"/>
                      <w:szCs w:val="21"/>
                    </w:rPr>
                    <w:t>2023</w:t>
                  </w:r>
                  <w:r w:rsidRPr="009F0DF3">
                    <w:rPr>
                      <w:rFonts w:ascii="ＭＳ 明朝" w:eastAsia="ＭＳ 明朝" w:hAnsi="ＭＳ 明朝" w:cs="ＭＳ 明朝" w:hint="eastAsia"/>
                      <w:color w:val="000000" w:themeColor="text1"/>
                      <w:spacing w:val="6"/>
                      <w:kern w:val="0"/>
                      <w:szCs w:val="21"/>
                    </w:rPr>
                    <w:t xml:space="preserve">年　</w:t>
                  </w:r>
                  <w:r w:rsidR="00C87255" w:rsidRPr="009F0DF3">
                    <w:rPr>
                      <w:rFonts w:ascii="ＭＳ 明朝" w:eastAsia="ＭＳ 明朝" w:hAnsi="ＭＳ 明朝" w:cs="ＭＳ 明朝" w:hint="eastAsia"/>
                      <w:color w:val="000000" w:themeColor="text1"/>
                      <w:spacing w:val="6"/>
                      <w:kern w:val="0"/>
                      <w:szCs w:val="21"/>
                    </w:rPr>
                    <w:t>7</w:t>
                  </w:r>
                  <w:r w:rsidRPr="009F0DF3">
                    <w:rPr>
                      <w:rFonts w:ascii="ＭＳ 明朝" w:eastAsia="ＭＳ 明朝" w:hAnsi="ＭＳ 明朝" w:cs="ＭＳ 明朝" w:hint="eastAsia"/>
                      <w:color w:val="000000" w:themeColor="text1"/>
                      <w:spacing w:val="6"/>
                      <w:kern w:val="0"/>
                      <w:szCs w:val="21"/>
                    </w:rPr>
                    <w:t xml:space="preserve">月　　</w:t>
                  </w:r>
                  <w:r w:rsidR="00C87255" w:rsidRPr="009F0DF3">
                    <w:rPr>
                      <w:rFonts w:ascii="ＭＳ 明朝" w:eastAsia="ＭＳ 明朝" w:hAnsi="ＭＳ 明朝" w:cs="ＭＳ 明朝" w:hint="eastAsia"/>
                      <w:color w:val="000000" w:themeColor="text1"/>
                      <w:spacing w:val="6"/>
                      <w:kern w:val="0"/>
                      <w:szCs w:val="21"/>
                    </w:rPr>
                    <w:t>31</w:t>
                  </w:r>
                  <w:r w:rsidRPr="009F0DF3">
                    <w:rPr>
                      <w:rFonts w:ascii="ＭＳ 明朝" w:eastAsia="ＭＳ 明朝" w:hAnsi="ＭＳ 明朝" w:cs="ＭＳ 明朝" w:hint="eastAsia"/>
                      <w:color w:val="000000" w:themeColor="text1"/>
                      <w:spacing w:val="6"/>
                      <w:kern w:val="0"/>
                      <w:szCs w:val="21"/>
                    </w:rPr>
                    <w:t>日</w:t>
                  </w:r>
                </w:p>
                <w:p w14:paraId="08772802"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4A83B330" w14:textId="77777777" w:rsidTr="00DD56DC">
              <w:trPr>
                <w:trHeight w:val="707"/>
              </w:trPr>
              <w:tc>
                <w:tcPr>
                  <w:tcW w:w="2600" w:type="dxa"/>
                  <w:shd w:val="clear" w:color="auto" w:fill="auto"/>
                  <w:vAlign w:val="center"/>
                </w:tcPr>
                <w:p w14:paraId="55A16502"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2DAD9265" w14:textId="77777777" w:rsidR="002C7156" w:rsidRPr="009F0DF3" w:rsidRDefault="002C7156" w:rsidP="002C7156">
                  <w:pPr>
                    <w:pStyle w:val="Web"/>
                    <w:spacing w:before="0" w:beforeAutospacing="0" w:after="120" w:afterAutospacing="0"/>
                    <w:rPr>
                      <w:color w:val="000000" w:themeColor="text1"/>
                    </w:rPr>
                  </w:pPr>
                  <w:r w:rsidRPr="009F0DF3">
                    <w:rPr>
                      <w:rFonts w:ascii="ＭＳ 明朝" w:eastAsia="ＭＳ 明朝" w:hAnsi="ＭＳ 明朝"/>
                      <w:color w:val="000000" w:themeColor="text1"/>
                      <w:sz w:val="21"/>
                      <w:szCs w:val="21"/>
                    </w:rPr>
                    <w:t>https://nskk.ne.jp/officialnews/dx/</w:t>
                  </w:r>
                </w:p>
                <w:p w14:paraId="76D605B4" w14:textId="77777777" w:rsidR="002C7156" w:rsidRPr="009F0DF3" w:rsidRDefault="002C7156" w:rsidP="002C7156">
                  <w:pPr>
                    <w:pStyle w:val="Web"/>
                    <w:spacing w:before="0" w:beforeAutospacing="0" w:after="120" w:afterAutospacing="0"/>
                    <w:rPr>
                      <w:color w:val="000000" w:themeColor="text1"/>
                    </w:rPr>
                  </w:pPr>
                  <w:r w:rsidRPr="009F0DF3">
                    <w:rPr>
                      <w:rFonts w:ascii="ＭＳ 明朝" w:eastAsia="ＭＳ 明朝" w:hAnsi="ＭＳ 明朝" w:hint="eastAsia"/>
                      <w:color w:val="000000" w:themeColor="text1"/>
                      <w:sz w:val="21"/>
                      <w:szCs w:val="21"/>
                    </w:rPr>
                    <w:t>内の「DX推進シナリオ」「DX推進プロジェクト」「DX推進プロジェクト達成状況を計る指標」</w:t>
                  </w:r>
                </w:p>
                <w:p w14:paraId="0BA5C281"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F8EF618"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19F153CD" w14:textId="77777777" w:rsidTr="00DD56DC">
              <w:trPr>
                <w:trHeight w:val="697"/>
              </w:trPr>
              <w:tc>
                <w:tcPr>
                  <w:tcW w:w="2600" w:type="dxa"/>
                  <w:shd w:val="clear" w:color="auto" w:fill="auto"/>
                  <w:vAlign w:val="center"/>
                </w:tcPr>
                <w:p w14:paraId="397E0251" w14:textId="77777777" w:rsidR="002C7156" w:rsidRPr="009F0DF3" w:rsidRDefault="002C7156" w:rsidP="002C7156">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4FA335DA"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・DX推進シナリオについて：</w:t>
                  </w:r>
                </w:p>
                <w:p w14:paraId="4355CF7A" w14:textId="7607156E"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Phase.1,  Phase.2, Phase.3の</w:t>
                  </w:r>
                  <w:r w:rsidR="00C87255" w:rsidRPr="009F0DF3">
                    <w:rPr>
                      <w:rFonts w:ascii="ＭＳ 明朝" w:eastAsia="ＭＳ 明朝" w:hAnsi="ＭＳ 明朝" w:cs="ＭＳ 明朝" w:hint="eastAsia"/>
                      <w:color w:val="000000" w:themeColor="text1"/>
                      <w:spacing w:val="6"/>
                      <w:kern w:val="0"/>
                      <w:szCs w:val="21"/>
                    </w:rPr>
                    <w:t>3</w:t>
                  </w:r>
                  <w:r w:rsidRPr="009F0DF3">
                    <w:rPr>
                      <w:rFonts w:ascii="ＭＳ 明朝" w:eastAsia="ＭＳ 明朝" w:hAnsi="ＭＳ 明朝" w:cs="ＭＳ 明朝" w:hint="eastAsia"/>
                      <w:color w:val="000000" w:themeColor="text1"/>
                      <w:spacing w:val="6"/>
                      <w:kern w:val="0"/>
                      <w:szCs w:val="21"/>
                    </w:rPr>
                    <w:t>段階の指標で達成状況を把握しており、現在はPhase.1である。</w:t>
                  </w:r>
                </w:p>
                <w:p w14:paraId="4E0548A5"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・DX推進プロジェクトについて：</w:t>
                  </w:r>
                </w:p>
                <w:p w14:paraId="3BC0CD2A"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①達成状況の指標</w:t>
                  </w:r>
                </w:p>
                <w:p w14:paraId="6E8B9B52"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7CD29B89"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＜新規ビジネスの創出＞</w:t>
                  </w:r>
                </w:p>
                <w:p w14:paraId="36A5D5A0"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新規事業該当部門（DX推進事業部）の売上金額を指標とする。31期（2023年9月～2024年8月）該当部門期中売上目標：34,000,000円</w:t>
                  </w:r>
                </w:p>
                <w:p w14:paraId="13012289"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以降前年比売上110％で推移</w:t>
                  </w:r>
                </w:p>
                <w:p w14:paraId="2D969938"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580BCB5"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&lt;既存ビジネスモデルの深化&gt;</w:t>
                  </w:r>
                </w:p>
                <w:p w14:paraId="36D42A8B"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既存事業の売上金額を指標とする。</w:t>
                  </w:r>
                </w:p>
                <w:p w14:paraId="0470F895"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31期（2023年9月～2024年8月）既存事業売上目標：2,330,000,000円</w:t>
                  </w:r>
                </w:p>
                <w:p w14:paraId="7CFD16AF"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以降前年比売上110％で推移</w:t>
                  </w:r>
                </w:p>
                <w:p w14:paraId="145C3E60"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1D193A9"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&lt;デジタル技術活用の環境整備&gt;</w:t>
                  </w:r>
                </w:p>
                <w:p w14:paraId="501A895E"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残業時間削減を指標とする。31期（2023年9月～2024年8月）期中平均年間残業時間目標：220.4時間（前年比▲24.5時間）</w:t>
                  </w:r>
                </w:p>
                <w:p w14:paraId="2514C639"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以降前年比残業時間90％で推移。</w:t>
                  </w:r>
                </w:p>
                <w:p w14:paraId="290541D7"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9BB935F"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②指標達成の為の具体的な手段</w:t>
                  </w:r>
                </w:p>
                <w:p w14:paraId="3C117B2E"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05AF5B1F"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＜新規ビジネスの創出＞</w:t>
                  </w:r>
                </w:p>
                <w:p w14:paraId="33476BB6"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・ハード販売、単発の講義に留まらず、社内改善をトータルサポートするコンサルティングを事業としておこなう。</w:t>
                  </w:r>
                </w:p>
                <w:p w14:paraId="55FBE87A"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C127579"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&lt;既存ビジネスモデルの深化&gt;</w:t>
                  </w:r>
                </w:p>
                <w:p w14:paraId="2B31850A"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・ビックデータ解析、BI適用による新価値の創出及び需要予測、アドネットワーク活用による販売チャネルの拡大を促進する。</w:t>
                  </w:r>
                </w:p>
                <w:p w14:paraId="25C9A18F"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347A505"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&lt;デジタル技術活用の環境整備&gt;</w:t>
                  </w:r>
                </w:p>
                <w:p w14:paraId="322BBB03" w14:textId="2E9281E4" w:rsidR="002C7156"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・バックオフィス業務の効率化の為FileMakerを用いて社内のシステムを内製化及びルーティンワークにおいて、人為的なミスを未然に防止するとともに、効率化を図るためRPAを利活用し効率化を行う。</w:t>
                  </w:r>
                </w:p>
                <w:p w14:paraId="52B236E8" w14:textId="77777777" w:rsidR="002C7156" w:rsidRPr="009F0DF3" w:rsidRDefault="002C7156" w:rsidP="002C715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5A289A11"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2AB59A9" w14:textId="77777777" w:rsidR="00D1302E" w:rsidRPr="009F0DF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w:t>
            </w:r>
            <w:r w:rsidRPr="009F0DF3">
              <w:rPr>
                <w:rFonts w:ascii="ＭＳ 明朝" w:eastAsia="ＭＳ 明朝" w:hAnsi="ＭＳ 明朝" w:cs="ＭＳ 明朝"/>
                <w:color w:val="000000" w:themeColor="text1"/>
                <w:spacing w:val="6"/>
                <w:kern w:val="0"/>
                <w:szCs w:val="21"/>
              </w:rPr>
              <w:t>4</w:t>
            </w:r>
            <w:r w:rsidRPr="009F0DF3">
              <w:rPr>
                <w:rFonts w:ascii="ＭＳ 明朝" w:eastAsia="ＭＳ 明朝" w:hAnsi="ＭＳ 明朝" w:cs="ＭＳ 明朝" w:hint="eastAsia"/>
                <w:color w:val="000000" w:themeColor="text1"/>
                <w:spacing w:val="6"/>
                <w:kern w:val="0"/>
                <w:szCs w:val="21"/>
              </w:rPr>
              <w:t>)</w:t>
            </w:r>
            <w:r w:rsidRPr="009F0DF3">
              <w:rPr>
                <w:rFonts w:ascii="ＭＳ 明朝" w:eastAsia="ＭＳ 明朝" w:hAnsi="ＭＳ 明朝" w:cs="ＭＳ 明朝"/>
                <w:color w:val="000000" w:themeColor="text1"/>
                <w:spacing w:val="6"/>
                <w:kern w:val="0"/>
                <w:szCs w:val="21"/>
              </w:rPr>
              <w:t xml:space="preserve"> </w:t>
            </w:r>
            <w:r w:rsidRPr="009F0DF3">
              <w:rPr>
                <w:rFonts w:ascii="ＭＳ 明朝" w:eastAsia="ＭＳ 明朝" w:hAnsi="ＭＳ 明朝" w:cs="ＭＳ 明朝" w:hint="eastAsia"/>
                <w:color w:val="000000" w:themeColor="text1"/>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0DF3" w:rsidRPr="009F0DF3" w14:paraId="12F34816" w14:textId="77777777" w:rsidTr="00DD56DC">
              <w:trPr>
                <w:trHeight w:val="697"/>
              </w:trPr>
              <w:tc>
                <w:tcPr>
                  <w:tcW w:w="2600" w:type="dxa"/>
                  <w:shd w:val="clear" w:color="auto" w:fill="auto"/>
                  <w:vAlign w:val="center"/>
                </w:tcPr>
                <w:p w14:paraId="629BA047" w14:textId="77777777" w:rsidR="00D1302E" w:rsidRPr="009F0DF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発信日</w:t>
                  </w:r>
                </w:p>
              </w:tc>
              <w:tc>
                <w:tcPr>
                  <w:tcW w:w="5890" w:type="dxa"/>
                  <w:shd w:val="clear" w:color="auto" w:fill="auto"/>
                </w:tcPr>
                <w:p w14:paraId="0760B59D" w14:textId="094AFE5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w:t>
                  </w:r>
                  <w:r w:rsidR="000135DD" w:rsidRPr="009F0DF3">
                    <w:rPr>
                      <w:rFonts w:ascii="ＭＳ 明朝" w:eastAsia="ＭＳ 明朝" w:hAnsi="ＭＳ 明朝" w:cs="ＭＳ 明朝" w:hint="eastAsia"/>
                      <w:color w:val="000000" w:themeColor="text1"/>
                      <w:spacing w:val="6"/>
                      <w:kern w:val="0"/>
                      <w:szCs w:val="21"/>
                    </w:rPr>
                    <w:t>2023</w:t>
                  </w:r>
                  <w:r w:rsidRPr="009F0DF3">
                    <w:rPr>
                      <w:rFonts w:ascii="ＭＳ 明朝" w:eastAsia="ＭＳ 明朝" w:hAnsi="ＭＳ 明朝" w:cs="ＭＳ 明朝" w:hint="eastAsia"/>
                      <w:color w:val="000000" w:themeColor="text1"/>
                      <w:spacing w:val="6"/>
                      <w:kern w:val="0"/>
                      <w:szCs w:val="21"/>
                    </w:rPr>
                    <w:t xml:space="preserve">年　</w:t>
                  </w:r>
                  <w:r w:rsidR="00C87255" w:rsidRPr="009F0DF3">
                    <w:rPr>
                      <w:rFonts w:ascii="ＭＳ 明朝" w:eastAsia="ＭＳ 明朝" w:hAnsi="ＭＳ 明朝" w:cs="ＭＳ 明朝" w:hint="eastAsia"/>
                      <w:color w:val="000000" w:themeColor="text1"/>
                      <w:spacing w:val="6"/>
                      <w:kern w:val="0"/>
                      <w:szCs w:val="21"/>
                    </w:rPr>
                    <w:t>7</w:t>
                  </w:r>
                  <w:r w:rsidRPr="009F0DF3">
                    <w:rPr>
                      <w:rFonts w:ascii="ＭＳ 明朝" w:eastAsia="ＭＳ 明朝" w:hAnsi="ＭＳ 明朝" w:cs="ＭＳ 明朝" w:hint="eastAsia"/>
                      <w:color w:val="000000" w:themeColor="text1"/>
                      <w:spacing w:val="6"/>
                      <w:kern w:val="0"/>
                      <w:szCs w:val="21"/>
                    </w:rPr>
                    <w:t xml:space="preserve">月　　</w:t>
                  </w:r>
                  <w:r w:rsidR="00C87255" w:rsidRPr="009F0DF3">
                    <w:rPr>
                      <w:rFonts w:ascii="ＭＳ 明朝" w:eastAsia="ＭＳ 明朝" w:hAnsi="ＭＳ 明朝" w:cs="ＭＳ 明朝" w:hint="eastAsia"/>
                      <w:color w:val="000000" w:themeColor="text1"/>
                      <w:spacing w:val="6"/>
                      <w:kern w:val="0"/>
                      <w:szCs w:val="21"/>
                    </w:rPr>
                    <w:t>31</w:t>
                  </w:r>
                  <w:r w:rsidRPr="009F0DF3">
                    <w:rPr>
                      <w:rFonts w:ascii="ＭＳ 明朝" w:eastAsia="ＭＳ 明朝" w:hAnsi="ＭＳ 明朝" w:cs="ＭＳ 明朝" w:hint="eastAsia"/>
                      <w:color w:val="000000" w:themeColor="text1"/>
                      <w:spacing w:val="6"/>
                      <w:kern w:val="0"/>
                      <w:szCs w:val="21"/>
                    </w:rPr>
                    <w:t>日</w:t>
                  </w:r>
                </w:p>
                <w:p w14:paraId="2423F824"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3B703E7E" w14:textId="77777777" w:rsidTr="00DD56DC">
              <w:trPr>
                <w:trHeight w:val="707"/>
              </w:trPr>
              <w:tc>
                <w:tcPr>
                  <w:tcW w:w="2600" w:type="dxa"/>
                  <w:shd w:val="clear" w:color="auto" w:fill="auto"/>
                  <w:vAlign w:val="center"/>
                </w:tcPr>
                <w:p w14:paraId="1A2120A7" w14:textId="77777777" w:rsidR="000135DD" w:rsidRPr="009F0DF3" w:rsidRDefault="000135DD" w:rsidP="000135D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発信方法</w:t>
                  </w:r>
                </w:p>
              </w:tc>
              <w:tc>
                <w:tcPr>
                  <w:tcW w:w="5890" w:type="dxa"/>
                  <w:shd w:val="clear" w:color="auto" w:fill="auto"/>
                </w:tcPr>
                <w:p w14:paraId="2F6B687F"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olor w:val="000000" w:themeColor="text1"/>
                      <w:szCs w:val="21"/>
                    </w:rPr>
                  </w:pPr>
                  <w:r w:rsidRPr="009F0DF3">
                    <w:rPr>
                      <w:rFonts w:ascii="ＭＳ 明朝" w:eastAsia="ＭＳ 明朝" w:hAnsi="ＭＳ 明朝" w:cs="ＭＳ 明朝" w:hint="eastAsia"/>
                      <w:color w:val="000000" w:themeColor="text1"/>
                      <w:spacing w:val="6"/>
                      <w:kern w:val="0"/>
                      <w:szCs w:val="21"/>
                    </w:rPr>
                    <w:t>当社コーポレートサイト内「ビジョン」の「代表メッセージ」にて戦略の推進状況等を実務執行総括責任者がテキストで発信</w:t>
                  </w:r>
                  <w:r w:rsidRPr="009F0DF3">
                    <w:rPr>
                      <w:rFonts w:ascii="ＭＳ 明朝" w:eastAsia="ＭＳ 明朝" w:hAnsi="ＭＳ 明朝" w:hint="eastAsia"/>
                      <w:color w:val="000000" w:themeColor="text1"/>
                      <w:szCs w:val="21"/>
                    </w:rPr>
                    <w:t xml:space="preserve"> </w:t>
                  </w:r>
                </w:p>
                <w:p w14:paraId="6B807E0A" w14:textId="4694A6D4"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hint="eastAsia"/>
                      <w:color w:val="000000" w:themeColor="text1"/>
                      <w:szCs w:val="21"/>
                    </w:rPr>
                    <w:t>https://nskk.ne.jp/vision/</w:t>
                  </w:r>
                </w:p>
              </w:tc>
            </w:tr>
            <w:tr w:rsidR="009F0DF3" w:rsidRPr="009F0DF3" w14:paraId="02904A87" w14:textId="77777777" w:rsidTr="00DD56DC">
              <w:trPr>
                <w:trHeight w:val="697"/>
              </w:trPr>
              <w:tc>
                <w:tcPr>
                  <w:tcW w:w="2600" w:type="dxa"/>
                  <w:shd w:val="clear" w:color="auto" w:fill="auto"/>
                  <w:vAlign w:val="center"/>
                </w:tcPr>
                <w:p w14:paraId="5C1A4129" w14:textId="77777777" w:rsidR="000135DD" w:rsidRPr="009F0DF3" w:rsidRDefault="000135DD" w:rsidP="000135D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発信内容</w:t>
                  </w:r>
                </w:p>
              </w:tc>
              <w:tc>
                <w:tcPr>
                  <w:tcW w:w="5890" w:type="dxa"/>
                  <w:shd w:val="clear" w:color="auto" w:fill="auto"/>
                </w:tcPr>
                <w:p w14:paraId="6F8A2737"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color w:val="000000" w:themeColor="text1"/>
                      <w:spacing w:val="0"/>
                      <w:kern w:val="0"/>
                      <w:szCs w:val="21"/>
                      <w:bdr w:val="none" w:sz="0" w:space="0" w:color="auto" w:frame="1"/>
                    </w:rPr>
                    <w:t>DX</w:t>
                  </w:r>
                  <w:r w:rsidRPr="009F0DF3">
                    <w:rPr>
                      <w:rFonts w:ascii="Segoe UI" w:eastAsia="ＭＳ ゴシック" w:hAnsi="Segoe UI" w:cs="Segoe UI"/>
                      <w:color w:val="000000" w:themeColor="text1"/>
                      <w:spacing w:val="0"/>
                      <w:kern w:val="0"/>
                      <w:szCs w:val="21"/>
                      <w:bdr w:val="none" w:sz="0" w:space="0" w:color="auto" w:frame="1"/>
                    </w:rPr>
                    <w:t>推進を実行するための基盤づくり</w:t>
                  </w:r>
                </w:p>
                <w:p w14:paraId="220F4ECF"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color w:val="000000" w:themeColor="text1"/>
                      <w:spacing w:val="0"/>
                      <w:kern w:val="0"/>
                      <w:szCs w:val="21"/>
                      <w:bdr w:val="none" w:sz="0" w:space="0" w:color="auto" w:frame="1"/>
                    </w:rPr>
                    <w:t>強烈にデジタル化が進んでいく世の中に合わせるため、</w:t>
                  </w:r>
                  <w:r w:rsidRPr="009F0DF3">
                    <w:rPr>
                      <w:rFonts w:ascii="Segoe UI" w:eastAsia="ＭＳ ゴシック" w:hAnsi="Segoe UI" w:cs="Segoe UI"/>
                      <w:color w:val="000000" w:themeColor="text1"/>
                      <w:spacing w:val="0"/>
                      <w:kern w:val="0"/>
                      <w:szCs w:val="21"/>
                      <w:bdr w:val="none" w:sz="0" w:space="0" w:color="auto" w:frame="1"/>
                    </w:rPr>
                    <w:t>2018</w:t>
                  </w:r>
                  <w:r w:rsidRPr="009F0DF3">
                    <w:rPr>
                      <w:rFonts w:ascii="Segoe UI" w:eastAsia="ＭＳ ゴシック" w:hAnsi="Segoe UI" w:cs="Segoe UI"/>
                      <w:color w:val="000000" w:themeColor="text1"/>
                      <w:spacing w:val="0"/>
                      <w:kern w:val="0"/>
                      <w:szCs w:val="21"/>
                      <w:bdr w:val="none" w:sz="0" w:space="0" w:color="auto" w:frame="1"/>
                    </w:rPr>
                    <w:t>年にはシステム開発専任部署を新設し、デジタル化・</w:t>
                  </w:r>
                  <w:r w:rsidRPr="009F0DF3">
                    <w:rPr>
                      <w:rFonts w:ascii="Segoe UI" w:eastAsia="ＭＳ ゴシック" w:hAnsi="Segoe UI" w:cs="Segoe UI"/>
                      <w:color w:val="000000" w:themeColor="text1"/>
                      <w:spacing w:val="0"/>
                      <w:kern w:val="0"/>
                      <w:szCs w:val="21"/>
                      <w:bdr w:val="none" w:sz="0" w:space="0" w:color="auto" w:frame="1"/>
                    </w:rPr>
                    <w:t>IT</w:t>
                  </w:r>
                  <w:r w:rsidRPr="009F0DF3">
                    <w:rPr>
                      <w:rFonts w:ascii="Segoe UI" w:eastAsia="ＭＳ ゴシック" w:hAnsi="Segoe UI" w:cs="Segoe UI"/>
                      <w:color w:val="000000" w:themeColor="text1"/>
                      <w:spacing w:val="0"/>
                      <w:kern w:val="0"/>
                      <w:szCs w:val="21"/>
                      <w:bdr w:val="none" w:sz="0" w:space="0" w:color="auto" w:frame="1"/>
                    </w:rPr>
                    <w:t>化を進めてきました。</w:t>
                  </w:r>
                </w:p>
                <w:p w14:paraId="404F2F58"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p>
                <w:p w14:paraId="38D81C22"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color w:val="000000" w:themeColor="text1"/>
                      <w:spacing w:val="0"/>
                      <w:kern w:val="0"/>
                      <w:szCs w:val="21"/>
                      <w:bdr w:val="none" w:sz="0" w:space="0" w:color="auto" w:frame="1"/>
                    </w:rPr>
                    <w:t>まずは、</w:t>
                  </w:r>
                  <w:r w:rsidRPr="009F0DF3">
                    <w:rPr>
                      <w:rFonts w:ascii="Segoe UI" w:eastAsia="ＭＳ ゴシック" w:hAnsi="Segoe UI" w:cs="Segoe UI"/>
                      <w:color w:val="000000" w:themeColor="text1"/>
                      <w:spacing w:val="0"/>
                      <w:kern w:val="0"/>
                      <w:szCs w:val="21"/>
                      <w:bdr w:val="none" w:sz="0" w:space="0" w:color="auto" w:frame="1"/>
                    </w:rPr>
                    <w:t>RPA</w:t>
                  </w:r>
                  <w:r w:rsidRPr="009F0DF3">
                    <w:rPr>
                      <w:rFonts w:ascii="Segoe UI" w:eastAsia="ＭＳ ゴシック" w:hAnsi="Segoe UI" w:cs="Segoe UI"/>
                      <w:color w:val="000000" w:themeColor="text1"/>
                      <w:spacing w:val="0"/>
                      <w:kern w:val="0"/>
                      <w:szCs w:val="21"/>
                      <w:bdr w:val="none" w:sz="0" w:space="0" w:color="auto" w:frame="1"/>
                    </w:rPr>
                    <w:t>や</w:t>
                  </w:r>
                  <w:r w:rsidRPr="009F0DF3">
                    <w:rPr>
                      <w:rFonts w:ascii="Segoe UI" w:eastAsia="ＭＳ ゴシック" w:hAnsi="Segoe UI" w:cs="Segoe UI"/>
                      <w:color w:val="000000" w:themeColor="text1"/>
                      <w:spacing w:val="0"/>
                      <w:kern w:val="0"/>
                      <w:szCs w:val="21"/>
                      <w:bdr w:val="none" w:sz="0" w:space="0" w:color="auto" w:frame="1"/>
                    </w:rPr>
                    <w:t>OCR</w:t>
                  </w:r>
                  <w:r w:rsidRPr="009F0DF3">
                    <w:rPr>
                      <w:rFonts w:ascii="Segoe UI" w:eastAsia="ＭＳ ゴシック" w:hAnsi="Segoe UI" w:cs="Segoe UI"/>
                      <w:color w:val="000000" w:themeColor="text1"/>
                      <w:spacing w:val="0"/>
                      <w:kern w:val="0"/>
                      <w:szCs w:val="21"/>
                      <w:bdr w:val="none" w:sz="0" w:space="0" w:color="auto" w:frame="1"/>
                    </w:rPr>
                    <w:t>など最新のデジタル技術を活用したルーチン業務自動化に特化し、バックオフィス業務の大幅な効率化、また標準化に成功。</w:t>
                  </w:r>
                </w:p>
                <w:p w14:paraId="55BC2409"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color w:val="000000" w:themeColor="text1"/>
                      <w:spacing w:val="0"/>
                      <w:kern w:val="0"/>
                      <w:szCs w:val="21"/>
                      <w:bdr w:val="none" w:sz="0" w:space="0" w:color="auto" w:frame="1"/>
                    </w:rPr>
                    <w:lastRenderedPageBreak/>
                    <w:t>また</w:t>
                  </w:r>
                  <w:r w:rsidRPr="009F0DF3">
                    <w:rPr>
                      <w:rFonts w:ascii="Segoe UI" w:eastAsia="ＭＳ ゴシック" w:hAnsi="Segoe UI" w:cs="Segoe UI"/>
                      <w:color w:val="000000" w:themeColor="text1"/>
                      <w:spacing w:val="0"/>
                      <w:kern w:val="0"/>
                      <w:szCs w:val="21"/>
                      <w:bdr w:val="none" w:sz="0" w:space="0" w:color="auto" w:frame="1"/>
                    </w:rPr>
                    <w:t>Paas</w:t>
                  </w:r>
                  <w:r w:rsidRPr="009F0DF3">
                    <w:rPr>
                      <w:rFonts w:ascii="Segoe UI" w:eastAsia="ＭＳ ゴシック" w:hAnsi="Segoe UI" w:cs="Segoe UI"/>
                      <w:color w:val="000000" w:themeColor="text1"/>
                      <w:spacing w:val="0"/>
                      <w:kern w:val="0"/>
                      <w:szCs w:val="21"/>
                      <w:bdr w:val="none" w:sz="0" w:space="0" w:color="auto" w:frame="1"/>
                    </w:rPr>
                    <w:t>やサブスクリプションを活用した</w:t>
                  </w:r>
                  <w:r w:rsidRPr="009F0DF3">
                    <w:rPr>
                      <w:rFonts w:ascii="Segoe UI" w:eastAsia="ＭＳ ゴシック" w:hAnsi="Segoe UI" w:cs="Segoe UI"/>
                      <w:color w:val="000000" w:themeColor="text1"/>
                      <w:spacing w:val="0"/>
                      <w:kern w:val="0"/>
                      <w:szCs w:val="21"/>
                      <w:bdr w:val="none" w:sz="0" w:space="0" w:color="auto" w:frame="1"/>
                    </w:rPr>
                    <w:t>IT</w:t>
                  </w:r>
                  <w:r w:rsidRPr="009F0DF3">
                    <w:rPr>
                      <w:rFonts w:ascii="Segoe UI" w:eastAsia="ＭＳ ゴシック" w:hAnsi="Segoe UI" w:cs="Segoe UI"/>
                      <w:color w:val="000000" w:themeColor="text1"/>
                      <w:spacing w:val="0"/>
                      <w:kern w:val="0"/>
                      <w:szCs w:val="21"/>
                      <w:bdr w:val="none" w:sz="0" w:space="0" w:color="auto" w:frame="1"/>
                    </w:rPr>
                    <w:t>インフラの整備を行い、レガシーシステムの廃止を実現しました。</w:t>
                  </w:r>
                </w:p>
                <w:p w14:paraId="2DBF4563"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p>
                <w:p w14:paraId="1DD5B1D2"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color w:val="000000" w:themeColor="text1"/>
                      <w:spacing w:val="0"/>
                      <w:kern w:val="0"/>
                      <w:szCs w:val="21"/>
                      <w:bdr w:val="none" w:sz="0" w:space="0" w:color="auto" w:frame="1"/>
                    </w:rPr>
                    <w:t>ここまでは単なるデジタイゼーションであり、</w:t>
                  </w:r>
                  <w:r w:rsidRPr="009F0DF3">
                    <w:rPr>
                      <w:rFonts w:ascii="Segoe UI" w:eastAsia="ＭＳ ゴシック" w:hAnsi="Segoe UI" w:cs="Segoe UI"/>
                      <w:color w:val="000000" w:themeColor="text1"/>
                      <w:spacing w:val="0"/>
                      <w:kern w:val="0"/>
                      <w:szCs w:val="21"/>
                      <w:bdr w:val="none" w:sz="0" w:space="0" w:color="auto" w:frame="1"/>
                    </w:rPr>
                    <w:t>DX</w:t>
                  </w:r>
                  <w:r w:rsidRPr="009F0DF3">
                    <w:rPr>
                      <w:rFonts w:ascii="Segoe UI" w:eastAsia="ＭＳ ゴシック" w:hAnsi="Segoe UI" w:cs="Segoe UI"/>
                      <w:color w:val="000000" w:themeColor="text1"/>
                      <w:spacing w:val="0"/>
                      <w:kern w:val="0"/>
                      <w:szCs w:val="21"/>
                      <w:bdr w:val="none" w:sz="0" w:space="0" w:color="auto" w:frame="1"/>
                    </w:rPr>
                    <w:t>推進に向けた手段でしかありません。</w:t>
                  </w:r>
                </w:p>
                <w:p w14:paraId="2A138A60"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p>
                <w:p w14:paraId="4AB04A7C"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color w:val="000000" w:themeColor="text1"/>
                      <w:spacing w:val="0"/>
                      <w:kern w:val="0"/>
                      <w:szCs w:val="21"/>
                      <w:bdr w:val="none" w:sz="0" w:space="0" w:color="auto" w:frame="1"/>
                    </w:rPr>
                    <w:t>我々が</w:t>
                  </w:r>
                  <w:r w:rsidRPr="009F0DF3">
                    <w:rPr>
                      <w:rFonts w:ascii="Segoe UI" w:eastAsia="ＭＳ ゴシック" w:hAnsi="Segoe UI" w:cs="Segoe UI"/>
                      <w:color w:val="000000" w:themeColor="text1"/>
                      <w:spacing w:val="0"/>
                      <w:kern w:val="0"/>
                      <w:szCs w:val="21"/>
                      <w:bdr w:val="none" w:sz="0" w:space="0" w:color="auto" w:frame="1"/>
                    </w:rPr>
                    <w:t>DX</w:t>
                  </w:r>
                  <w:r w:rsidRPr="009F0DF3">
                    <w:rPr>
                      <w:rFonts w:ascii="Segoe UI" w:eastAsia="ＭＳ ゴシック" w:hAnsi="Segoe UI" w:cs="Segoe UI"/>
                      <w:color w:val="000000" w:themeColor="text1"/>
                      <w:spacing w:val="0"/>
                      <w:kern w:val="0"/>
                      <w:szCs w:val="21"/>
                      <w:bdr w:val="none" w:sz="0" w:space="0" w:color="auto" w:frame="1"/>
                    </w:rPr>
                    <w:t>推進に取り組む目的は、世の中の変化にスピーディに対応してお客様に新価値を提案し、</w:t>
                  </w:r>
                </w:p>
                <w:p w14:paraId="68264711"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color w:val="000000" w:themeColor="text1"/>
                      <w:spacing w:val="0"/>
                      <w:kern w:val="0"/>
                      <w:szCs w:val="21"/>
                      <w:bdr w:val="none" w:sz="0" w:space="0" w:color="auto" w:frame="1"/>
                    </w:rPr>
                    <w:t>組織やビジネスモデルを変革し続けることにより、お客様にお選びいただける組織になることです。</w:t>
                  </w:r>
                </w:p>
                <w:p w14:paraId="1F815715"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p>
                <w:p w14:paraId="3FF6766E"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color w:val="000000" w:themeColor="text1"/>
                      <w:spacing w:val="0"/>
                      <w:kern w:val="0"/>
                      <w:szCs w:val="21"/>
                      <w:bdr w:val="none" w:sz="0" w:space="0" w:color="auto" w:frame="1"/>
                    </w:rPr>
                    <w:t>そこで</w:t>
                  </w:r>
                  <w:r w:rsidRPr="009F0DF3">
                    <w:rPr>
                      <w:rFonts w:ascii="Segoe UI" w:eastAsia="ＭＳ ゴシック" w:hAnsi="Segoe UI" w:cs="Segoe UI"/>
                      <w:color w:val="000000" w:themeColor="text1"/>
                      <w:spacing w:val="0"/>
                      <w:kern w:val="0"/>
                      <w:szCs w:val="21"/>
                      <w:bdr w:val="none" w:sz="0" w:space="0" w:color="auto" w:frame="1"/>
                    </w:rPr>
                    <w:t>2021</w:t>
                  </w:r>
                  <w:r w:rsidRPr="009F0DF3">
                    <w:rPr>
                      <w:rFonts w:ascii="Segoe UI" w:eastAsia="ＭＳ ゴシック" w:hAnsi="Segoe UI" w:cs="Segoe UI"/>
                      <w:color w:val="000000" w:themeColor="text1"/>
                      <w:spacing w:val="0"/>
                      <w:kern w:val="0"/>
                      <w:szCs w:val="21"/>
                      <w:bdr w:val="none" w:sz="0" w:space="0" w:color="auto" w:frame="1"/>
                    </w:rPr>
                    <w:t>年、社長直轄の</w:t>
                  </w:r>
                  <w:r w:rsidRPr="009F0DF3">
                    <w:rPr>
                      <w:rFonts w:ascii="Segoe UI" w:eastAsia="ＭＳ ゴシック" w:hAnsi="Segoe UI" w:cs="Segoe UI"/>
                      <w:color w:val="000000" w:themeColor="text1"/>
                      <w:spacing w:val="0"/>
                      <w:kern w:val="0"/>
                      <w:szCs w:val="21"/>
                      <w:bdr w:val="none" w:sz="0" w:space="0" w:color="auto" w:frame="1"/>
                    </w:rPr>
                    <w:t>DX</w:t>
                  </w:r>
                  <w:r w:rsidRPr="009F0DF3">
                    <w:rPr>
                      <w:rFonts w:ascii="Segoe UI" w:eastAsia="ＭＳ ゴシック" w:hAnsi="Segoe UI" w:cs="Segoe UI"/>
                      <w:color w:val="000000" w:themeColor="text1"/>
                      <w:spacing w:val="0"/>
                      <w:kern w:val="0"/>
                      <w:szCs w:val="21"/>
                      <w:bdr w:val="none" w:sz="0" w:space="0" w:color="auto" w:frame="1"/>
                    </w:rPr>
                    <w:t>推進プロジェクトチームを立ち上げました。</w:t>
                  </w:r>
                </w:p>
                <w:p w14:paraId="6D2A1D78"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color w:val="000000" w:themeColor="text1"/>
                      <w:spacing w:val="0"/>
                      <w:kern w:val="0"/>
                      <w:szCs w:val="21"/>
                      <w:bdr w:val="none" w:sz="0" w:space="0" w:color="auto" w:frame="1"/>
                    </w:rPr>
                    <w:t>CDXO</w:t>
                  </w:r>
                  <w:r w:rsidRPr="009F0DF3">
                    <w:rPr>
                      <w:rFonts w:ascii="Segoe UI" w:eastAsia="ＭＳ ゴシック" w:hAnsi="Segoe UI" w:cs="Segoe UI"/>
                      <w:color w:val="000000" w:themeColor="text1"/>
                      <w:spacing w:val="0"/>
                      <w:kern w:val="0"/>
                      <w:szCs w:val="21"/>
                      <w:bdr w:val="none" w:sz="0" w:space="0" w:color="auto" w:frame="1"/>
                    </w:rPr>
                    <w:t>には私が就任し、</w:t>
                  </w:r>
                  <w:r w:rsidRPr="009F0DF3">
                    <w:rPr>
                      <w:rFonts w:ascii="Segoe UI" w:eastAsia="ＭＳ ゴシック" w:hAnsi="Segoe UI" w:cs="Segoe UI"/>
                      <w:color w:val="000000" w:themeColor="text1"/>
                      <w:spacing w:val="0"/>
                      <w:kern w:val="0"/>
                      <w:szCs w:val="21"/>
                      <w:bdr w:val="none" w:sz="0" w:space="0" w:color="auto" w:frame="1"/>
                    </w:rPr>
                    <w:t>CIO</w:t>
                  </w:r>
                  <w:r w:rsidRPr="009F0DF3">
                    <w:rPr>
                      <w:rFonts w:ascii="Segoe UI" w:eastAsia="ＭＳ ゴシック" w:hAnsi="Segoe UI" w:cs="Segoe UI"/>
                      <w:color w:val="000000" w:themeColor="text1"/>
                      <w:spacing w:val="0"/>
                      <w:kern w:val="0"/>
                      <w:szCs w:val="21"/>
                      <w:bdr w:val="none" w:sz="0" w:space="0" w:color="auto" w:frame="1"/>
                    </w:rPr>
                    <w:t>・</w:t>
                  </w:r>
                  <w:r w:rsidRPr="009F0DF3">
                    <w:rPr>
                      <w:rFonts w:ascii="Segoe UI" w:eastAsia="ＭＳ ゴシック" w:hAnsi="Segoe UI" w:cs="Segoe UI"/>
                      <w:color w:val="000000" w:themeColor="text1"/>
                      <w:spacing w:val="0"/>
                      <w:kern w:val="0"/>
                      <w:szCs w:val="21"/>
                      <w:bdr w:val="none" w:sz="0" w:space="0" w:color="auto" w:frame="1"/>
                    </w:rPr>
                    <w:t>CTO</w:t>
                  </w:r>
                  <w:r w:rsidRPr="009F0DF3">
                    <w:rPr>
                      <w:rFonts w:ascii="Segoe UI" w:eastAsia="ＭＳ ゴシック" w:hAnsi="Segoe UI" w:cs="Segoe UI"/>
                      <w:color w:val="000000" w:themeColor="text1"/>
                      <w:spacing w:val="0"/>
                      <w:kern w:val="0"/>
                      <w:szCs w:val="21"/>
                      <w:bdr w:val="none" w:sz="0" w:space="0" w:color="auto" w:frame="1"/>
                    </w:rPr>
                    <w:t>にそれぞれ責任者を設置、各部門から人財を結集し、全社をあげて</w:t>
                  </w:r>
                  <w:r w:rsidRPr="009F0DF3">
                    <w:rPr>
                      <w:rFonts w:ascii="Segoe UI" w:eastAsia="ＭＳ ゴシック" w:hAnsi="Segoe UI" w:cs="Segoe UI"/>
                      <w:color w:val="000000" w:themeColor="text1"/>
                      <w:spacing w:val="0"/>
                      <w:kern w:val="0"/>
                      <w:szCs w:val="21"/>
                      <w:bdr w:val="none" w:sz="0" w:space="0" w:color="auto" w:frame="1"/>
                    </w:rPr>
                    <w:t>DX</w:t>
                  </w:r>
                  <w:r w:rsidRPr="009F0DF3">
                    <w:rPr>
                      <w:rFonts w:ascii="Segoe UI" w:eastAsia="ＭＳ ゴシック" w:hAnsi="Segoe UI" w:cs="Segoe UI"/>
                      <w:color w:val="000000" w:themeColor="text1"/>
                      <w:spacing w:val="0"/>
                      <w:kern w:val="0"/>
                      <w:szCs w:val="21"/>
                      <w:bdr w:val="none" w:sz="0" w:space="0" w:color="auto" w:frame="1"/>
                    </w:rPr>
                    <w:t>推進に取り組んでまいります。</w:t>
                  </w:r>
                </w:p>
                <w:p w14:paraId="03B977B0"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p>
                <w:p w14:paraId="679A0A2D" w14:textId="6A5F2C0D" w:rsidR="000135DD" w:rsidRPr="009F0DF3" w:rsidRDefault="00C87255"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r w:rsidRPr="009F0DF3">
                    <w:rPr>
                      <w:rFonts w:ascii="Segoe UI" w:eastAsia="ＭＳ ゴシック" w:hAnsi="Segoe UI" w:cs="Segoe UI" w:hint="eastAsia"/>
                      <w:color w:val="000000" w:themeColor="text1"/>
                      <w:spacing w:val="0"/>
                      <w:kern w:val="0"/>
                      <w:szCs w:val="21"/>
                      <w:bdr w:val="none" w:sz="0" w:space="0" w:color="auto" w:frame="1"/>
                    </w:rPr>
                    <w:t>DX</w:t>
                  </w:r>
                  <w:r w:rsidRPr="009F0DF3">
                    <w:rPr>
                      <w:rFonts w:ascii="Segoe UI" w:eastAsia="ＭＳ ゴシック" w:hAnsi="Segoe UI" w:cs="Segoe UI" w:hint="eastAsia"/>
                      <w:color w:val="000000" w:themeColor="text1"/>
                      <w:spacing w:val="0"/>
                      <w:kern w:val="0"/>
                      <w:szCs w:val="21"/>
                      <w:bdr w:val="none" w:sz="0" w:space="0" w:color="auto" w:frame="1"/>
                    </w:rPr>
                    <w:t>推進を実現するための取り組みを</w:t>
                  </w:r>
                  <w:r w:rsidRPr="009F0DF3">
                    <w:rPr>
                      <w:rFonts w:ascii="Segoe UI" w:eastAsia="ＭＳ ゴシック" w:hAnsi="Segoe UI" w:cs="Segoe UI" w:hint="eastAsia"/>
                      <w:color w:val="000000" w:themeColor="text1"/>
                      <w:spacing w:val="0"/>
                      <w:kern w:val="0"/>
                      <w:szCs w:val="21"/>
                      <w:bdr w:val="none" w:sz="0" w:space="0" w:color="auto" w:frame="1"/>
                    </w:rPr>
                    <w:t>Phase1</w:t>
                  </w:r>
                  <w:r w:rsidRPr="009F0DF3">
                    <w:rPr>
                      <w:rFonts w:ascii="Segoe UI" w:eastAsia="ＭＳ ゴシック" w:hAnsi="Segoe UI" w:cs="Segoe UI" w:hint="eastAsia"/>
                      <w:color w:val="000000" w:themeColor="text1"/>
                      <w:spacing w:val="0"/>
                      <w:kern w:val="0"/>
                      <w:szCs w:val="21"/>
                      <w:bdr w:val="none" w:sz="0" w:space="0" w:color="auto" w:frame="1"/>
                    </w:rPr>
                    <w:t>から</w:t>
                  </w:r>
                  <w:r w:rsidRPr="009F0DF3">
                    <w:rPr>
                      <w:rFonts w:ascii="Segoe UI" w:eastAsia="ＭＳ ゴシック" w:hAnsi="Segoe UI" w:cs="Segoe UI" w:hint="eastAsia"/>
                      <w:color w:val="000000" w:themeColor="text1"/>
                      <w:spacing w:val="0"/>
                      <w:kern w:val="0"/>
                      <w:szCs w:val="21"/>
                      <w:bdr w:val="none" w:sz="0" w:space="0" w:color="auto" w:frame="1"/>
                    </w:rPr>
                    <w:t>Phase3</w:t>
                  </w:r>
                  <w:r w:rsidRPr="009F0DF3">
                    <w:rPr>
                      <w:rFonts w:ascii="Segoe UI" w:eastAsia="ＭＳ ゴシック" w:hAnsi="Segoe UI" w:cs="Segoe UI" w:hint="eastAsia"/>
                      <w:color w:val="000000" w:themeColor="text1"/>
                      <w:spacing w:val="0"/>
                      <w:kern w:val="0"/>
                      <w:szCs w:val="21"/>
                      <w:bdr w:val="none" w:sz="0" w:space="0" w:color="auto" w:frame="1"/>
                    </w:rPr>
                    <w:t>に分けて設定しており、現在は</w:t>
                  </w:r>
                  <w:r w:rsidRPr="009F0DF3">
                    <w:rPr>
                      <w:rFonts w:ascii="Segoe UI" w:eastAsia="ＭＳ ゴシック" w:hAnsi="Segoe UI" w:cs="Segoe UI" w:hint="eastAsia"/>
                      <w:color w:val="000000" w:themeColor="text1"/>
                      <w:spacing w:val="0"/>
                      <w:kern w:val="0"/>
                      <w:szCs w:val="21"/>
                      <w:bdr w:val="none" w:sz="0" w:space="0" w:color="auto" w:frame="1"/>
                    </w:rPr>
                    <w:t>Phase1</w:t>
                  </w:r>
                  <w:r w:rsidRPr="009F0DF3">
                    <w:rPr>
                      <w:rFonts w:ascii="Segoe UI" w:eastAsia="ＭＳ ゴシック" w:hAnsi="Segoe UI" w:cs="Segoe UI" w:hint="eastAsia"/>
                      <w:color w:val="000000" w:themeColor="text1"/>
                      <w:spacing w:val="0"/>
                      <w:kern w:val="0"/>
                      <w:szCs w:val="21"/>
                      <w:bdr w:val="none" w:sz="0" w:space="0" w:color="auto" w:frame="1"/>
                    </w:rPr>
                    <w:t>に設定した取り組みを、また今後の更なる</w:t>
                  </w:r>
                  <w:r w:rsidRPr="009F0DF3">
                    <w:rPr>
                      <w:rFonts w:ascii="Segoe UI" w:eastAsia="ＭＳ ゴシック" w:hAnsi="Segoe UI" w:cs="Segoe UI" w:hint="eastAsia"/>
                      <w:color w:val="000000" w:themeColor="text1"/>
                      <w:spacing w:val="0"/>
                      <w:kern w:val="0"/>
                      <w:szCs w:val="21"/>
                      <w:bdr w:val="none" w:sz="0" w:space="0" w:color="auto" w:frame="1"/>
                    </w:rPr>
                    <w:t>DX</w:t>
                  </w:r>
                  <w:r w:rsidRPr="009F0DF3">
                    <w:rPr>
                      <w:rFonts w:ascii="Segoe UI" w:eastAsia="ＭＳ ゴシック" w:hAnsi="Segoe UI" w:cs="Segoe UI" w:hint="eastAsia"/>
                      <w:color w:val="000000" w:themeColor="text1"/>
                      <w:spacing w:val="0"/>
                      <w:kern w:val="0"/>
                      <w:szCs w:val="21"/>
                      <w:bdr w:val="none" w:sz="0" w:space="0" w:color="auto" w:frame="1"/>
                    </w:rPr>
                    <w:t>推進の為、</w:t>
                  </w:r>
                  <w:r w:rsidRPr="009F0DF3">
                    <w:rPr>
                      <w:rFonts w:ascii="Segoe UI" w:eastAsia="ＭＳ ゴシック" w:hAnsi="Segoe UI" w:cs="Segoe UI" w:hint="eastAsia"/>
                      <w:color w:val="000000" w:themeColor="text1"/>
                      <w:spacing w:val="0"/>
                      <w:kern w:val="0"/>
                      <w:szCs w:val="21"/>
                      <w:bdr w:val="none" w:sz="0" w:space="0" w:color="auto" w:frame="1"/>
                    </w:rPr>
                    <w:t>Phase2</w:t>
                  </w:r>
                  <w:r w:rsidRPr="009F0DF3">
                    <w:rPr>
                      <w:rFonts w:ascii="Segoe UI" w:eastAsia="ＭＳ ゴシック" w:hAnsi="Segoe UI" w:cs="Segoe UI" w:hint="eastAsia"/>
                      <w:color w:val="000000" w:themeColor="text1"/>
                      <w:spacing w:val="0"/>
                      <w:kern w:val="0"/>
                      <w:szCs w:val="21"/>
                      <w:bdr w:val="none" w:sz="0" w:space="0" w:color="auto" w:frame="1"/>
                    </w:rPr>
                    <w:t>の取り組みへと進めてまいります。</w:t>
                  </w:r>
                </w:p>
                <w:p w14:paraId="1B856041"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bdr w:val="none" w:sz="0" w:space="0" w:color="auto" w:frame="1"/>
                    </w:rPr>
                  </w:pPr>
                </w:p>
                <w:p w14:paraId="66CA5369" w14:textId="77777777" w:rsidR="000135DD" w:rsidRPr="009F0DF3" w:rsidRDefault="000135DD" w:rsidP="000135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rPr>
                      <w:rFonts w:ascii="Segoe UI" w:eastAsia="ＭＳ ゴシック" w:hAnsi="Segoe UI" w:cs="Segoe UI"/>
                      <w:color w:val="000000" w:themeColor="text1"/>
                      <w:spacing w:val="0"/>
                      <w:kern w:val="0"/>
                      <w:szCs w:val="21"/>
                    </w:rPr>
                  </w:pPr>
                  <w:r w:rsidRPr="009F0DF3">
                    <w:rPr>
                      <w:rFonts w:ascii="Segoe UI" w:eastAsia="ＭＳ ゴシック" w:hAnsi="Segoe UI" w:cs="Segoe UI"/>
                      <w:color w:val="000000" w:themeColor="text1"/>
                      <w:spacing w:val="0"/>
                      <w:kern w:val="0"/>
                      <w:szCs w:val="21"/>
                      <w:bdr w:val="none" w:sz="0" w:space="0" w:color="auto" w:frame="1"/>
                    </w:rPr>
                    <w:t>BPO</w:t>
                  </w:r>
                  <w:r w:rsidRPr="009F0DF3">
                    <w:rPr>
                      <w:rFonts w:ascii="Segoe UI" w:eastAsia="ＭＳ ゴシック" w:hAnsi="Segoe UI" w:cs="Segoe UI"/>
                      <w:color w:val="000000" w:themeColor="text1"/>
                      <w:spacing w:val="0"/>
                      <w:kern w:val="0"/>
                      <w:szCs w:val="21"/>
                      <w:bdr w:val="none" w:sz="0" w:space="0" w:color="auto" w:frame="1"/>
                    </w:rPr>
                    <w:t>を有効活用し、業務の質の向上、併せて社内情報や顧客情報、マニュアル等を一元化し、業務の標準化を行い、浮いた人員をコア業務に集中させ、競争力の強化を推し進めております。</w:t>
                  </w:r>
                </w:p>
                <w:p w14:paraId="7642B67B" w14:textId="77777777" w:rsidR="000135DD" w:rsidRPr="009F0DF3" w:rsidRDefault="000135DD" w:rsidP="000135DD">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themeColor="text1"/>
                      <w:spacing w:val="6"/>
                      <w:kern w:val="0"/>
                      <w:szCs w:val="21"/>
                    </w:rPr>
                  </w:pPr>
                </w:p>
                <w:p w14:paraId="785F7ECC"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7487DE9A"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1B73B7AE" w14:textId="77777777" w:rsidR="00D1302E" w:rsidRPr="009F0DF3"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w:t>
            </w:r>
            <w:r w:rsidRPr="009F0DF3">
              <w:rPr>
                <w:rFonts w:ascii="ＭＳ 明朝" w:eastAsia="ＭＳ 明朝" w:hAnsi="ＭＳ 明朝" w:cs="ＭＳ 明朝"/>
                <w:color w:val="000000" w:themeColor="text1"/>
                <w:spacing w:val="6"/>
                <w:kern w:val="0"/>
                <w:szCs w:val="21"/>
              </w:rPr>
              <w:t>5</w:t>
            </w:r>
            <w:r w:rsidRPr="009F0DF3">
              <w:rPr>
                <w:rFonts w:ascii="ＭＳ 明朝" w:eastAsia="ＭＳ 明朝" w:hAnsi="ＭＳ 明朝" w:cs="ＭＳ 明朝" w:hint="eastAsia"/>
                <w:color w:val="000000" w:themeColor="text1"/>
                <w:spacing w:val="6"/>
                <w:kern w:val="0"/>
                <w:szCs w:val="21"/>
              </w:rPr>
              <w:t>) 実務執行総括責任者</w:t>
            </w:r>
            <w:r w:rsidR="002A27BF" w:rsidRPr="009F0DF3">
              <w:rPr>
                <w:rFonts w:ascii="ＭＳ 明朝" w:eastAsia="ＭＳ 明朝" w:hAnsi="ＭＳ 明朝" w:cs="ＭＳ 明朝" w:hint="eastAsia"/>
                <w:color w:val="000000" w:themeColor="text1"/>
                <w:spacing w:val="6"/>
                <w:kern w:val="0"/>
                <w:szCs w:val="21"/>
              </w:rPr>
              <w:t>が</w:t>
            </w:r>
            <w:r w:rsidRPr="009F0DF3">
              <w:rPr>
                <w:rFonts w:ascii="ＭＳ 明朝" w:eastAsia="ＭＳ 明朝" w:hAnsi="ＭＳ 明朝" w:cs="ＭＳ 明朝" w:hint="eastAsia"/>
                <w:color w:val="000000" w:themeColor="text1"/>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0DF3" w:rsidRPr="009F0DF3" w14:paraId="1E894D00" w14:textId="77777777" w:rsidTr="00DD56DC">
              <w:trPr>
                <w:trHeight w:val="707"/>
              </w:trPr>
              <w:tc>
                <w:tcPr>
                  <w:tcW w:w="2600" w:type="dxa"/>
                  <w:shd w:val="clear" w:color="auto" w:fill="auto"/>
                  <w:vAlign w:val="center"/>
                </w:tcPr>
                <w:p w14:paraId="415A50D3" w14:textId="77777777" w:rsidR="00D1302E" w:rsidRPr="009F0DF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40DB747C" w14:textId="5AD54842"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w:t>
                  </w:r>
                  <w:r w:rsidR="000135DD" w:rsidRPr="009F0DF3">
                    <w:rPr>
                      <w:rFonts w:ascii="ＭＳ 明朝" w:eastAsia="ＭＳ 明朝" w:hAnsi="ＭＳ 明朝" w:cs="ＭＳ 明朝" w:hint="eastAsia"/>
                      <w:color w:val="000000" w:themeColor="text1"/>
                      <w:spacing w:val="6"/>
                      <w:kern w:val="0"/>
                      <w:szCs w:val="21"/>
                    </w:rPr>
                    <w:t>2023</w:t>
                  </w:r>
                  <w:r w:rsidRPr="009F0DF3">
                    <w:rPr>
                      <w:rFonts w:ascii="ＭＳ 明朝" w:eastAsia="ＭＳ 明朝" w:hAnsi="ＭＳ 明朝" w:cs="ＭＳ 明朝" w:hint="eastAsia"/>
                      <w:color w:val="000000" w:themeColor="text1"/>
                      <w:spacing w:val="6"/>
                      <w:kern w:val="0"/>
                      <w:szCs w:val="21"/>
                    </w:rPr>
                    <w:t xml:space="preserve">年　</w:t>
                  </w:r>
                  <w:r w:rsidR="000135DD" w:rsidRPr="009F0DF3">
                    <w:rPr>
                      <w:rFonts w:ascii="ＭＳ 明朝" w:eastAsia="ＭＳ 明朝" w:hAnsi="ＭＳ 明朝" w:cs="ＭＳ 明朝" w:hint="eastAsia"/>
                      <w:color w:val="000000" w:themeColor="text1"/>
                      <w:spacing w:val="6"/>
                      <w:kern w:val="0"/>
                      <w:szCs w:val="21"/>
                    </w:rPr>
                    <w:t>7</w:t>
                  </w:r>
                  <w:r w:rsidRPr="009F0DF3">
                    <w:rPr>
                      <w:rFonts w:ascii="ＭＳ 明朝" w:eastAsia="ＭＳ 明朝" w:hAnsi="ＭＳ 明朝" w:cs="ＭＳ 明朝" w:hint="eastAsia"/>
                      <w:color w:val="000000" w:themeColor="text1"/>
                      <w:spacing w:val="6"/>
                      <w:kern w:val="0"/>
                      <w:szCs w:val="21"/>
                    </w:rPr>
                    <w:t>月</w:t>
                  </w:r>
                </w:p>
                <w:p w14:paraId="3E109DFA"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52FB534F" w14:textId="77777777" w:rsidTr="00DD56DC">
              <w:trPr>
                <w:trHeight w:val="707"/>
              </w:trPr>
              <w:tc>
                <w:tcPr>
                  <w:tcW w:w="2600" w:type="dxa"/>
                  <w:shd w:val="clear" w:color="auto" w:fill="auto"/>
                  <w:vAlign w:val="center"/>
                </w:tcPr>
                <w:p w14:paraId="145BAFED" w14:textId="77777777" w:rsidR="000135DD" w:rsidRPr="009F0DF3" w:rsidRDefault="000135DD" w:rsidP="000135D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49A8F751"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zCs w:val="21"/>
                    </w:rPr>
                    <w:t>「DX推進指標」による自己分析を行い、IPAの自己診断結果入力サイト（https://www.ipa.go.jp/ikc/info/dxpi.html）より入力している。</w:t>
                  </w:r>
                </w:p>
                <w:p w14:paraId="61D211A2"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0EB7E747"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40303FA6"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w:t>
            </w:r>
            <w:r w:rsidRPr="009F0DF3">
              <w:rPr>
                <w:rFonts w:ascii="ＭＳ 明朝" w:eastAsia="ＭＳ 明朝" w:hAnsi="ＭＳ 明朝" w:cs="ＭＳ 明朝"/>
                <w:color w:val="000000" w:themeColor="text1"/>
                <w:spacing w:val="6"/>
                <w:kern w:val="0"/>
                <w:szCs w:val="21"/>
              </w:rPr>
              <w:t>6</w:t>
            </w:r>
            <w:r w:rsidRPr="009F0DF3">
              <w:rPr>
                <w:rFonts w:ascii="ＭＳ 明朝" w:eastAsia="ＭＳ 明朝" w:hAnsi="ＭＳ 明朝" w:cs="ＭＳ 明朝" w:hint="eastAsia"/>
                <w:color w:val="000000" w:themeColor="text1"/>
                <w:spacing w:val="6"/>
                <w:kern w:val="0"/>
                <w:szCs w:val="21"/>
              </w:rPr>
              <w:t>)</w:t>
            </w:r>
            <w:r w:rsidRPr="009F0DF3">
              <w:rPr>
                <w:rFonts w:ascii="ＭＳ 明朝" w:eastAsia="ＭＳ 明朝" w:hAnsi="ＭＳ 明朝" w:cs="ＭＳ 明朝"/>
                <w:color w:val="000000" w:themeColor="text1"/>
                <w:spacing w:val="6"/>
                <w:kern w:val="0"/>
                <w:szCs w:val="21"/>
              </w:rPr>
              <w:t xml:space="preserve"> </w:t>
            </w:r>
            <w:r w:rsidRPr="009F0DF3">
              <w:rPr>
                <w:rFonts w:ascii="ＭＳ 明朝" w:eastAsia="ＭＳ 明朝" w:hAnsi="ＭＳ 明朝" w:cs="ＭＳ 明朝" w:hint="eastAsia"/>
                <w:color w:val="000000" w:themeColor="text1"/>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0DF3" w:rsidRPr="009F0DF3" w14:paraId="6D86BA1D" w14:textId="77777777" w:rsidTr="00DD56DC">
              <w:trPr>
                <w:trHeight w:val="707"/>
              </w:trPr>
              <w:tc>
                <w:tcPr>
                  <w:tcW w:w="2600" w:type="dxa"/>
                  <w:shd w:val="clear" w:color="auto" w:fill="auto"/>
                  <w:vAlign w:val="center"/>
                </w:tcPr>
                <w:p w14:paraId="16068744" w14:textId="77777777" w:rsidR="00D1302E" w:rsidRPr="009F0DF3"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実施時期</w:t>
                  </w:r>
                </w:p>
              </w:tc>
              <w:tc>
                <w:tcPr>
                  <w:tcW w:w="5890" w:type="dxa"/>
                  <w:shd w:val="clear" w:color="auto" w:fill="auto"/>
                </w:tcPr>
                <w:p w14:paraId="13800BE1" w14:textId="08D5810B"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 xml:space="preserve">　　　　</w:t>
                  </w:r>
                  <w:r w:rsidR="000135DD" w:rsidRPr="009F0DF3">
                    <w:rPr>
                      <w:rFonts w:ascii="ＭＳ 明朝" w:eastAsia="ＭＳ 明朝" w:hAnsi="ＭＳ 明朝" w:cs="ＭＳ 明朝" w:hint="eastAsia"/>
                      <w:color w:val="000000" w:themeColor="text1"/>
                      <w:spacing w:val="6"/>
                      <w:kern w:val="0"/>
                      <w:szCs w:val="21"/>
                    </w:rPr>
                    <w:t>2021年　　5月頃</w:t>
                  </w:r>
                </w:p>
                <w:p w14:paraId="325477DA"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F0DF3" w:rsidRPr="009F0DF3" w14:paraId="02DEA8CA" w14:textId="77777777" w:rsidTr="00DD56DC">
              <w:trPr>
                <w:trHeight w:val="697"/>
              </w:trPr>
              <w:tc>
                <w:tcPr>
                  <w:tcW w:w="2600" w:type="dxa"/>
                  <w:shd w:val="clear" w:color="auto" w:fill="auto"/>
                  <w:vAlign w:val="center"/>
                </w:tcPr>
                <w:p w14:paraId="649ED528" w14:textId="77777777" w:rsidR="000135DD" w:rsidRPr="009F0DF3" w:rsidRDefault="000135DD" w:rsidP="000135D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実施内容</w:t>
                  </w:r>
                </w:p>
              </w:tc>
              <w:tc>
                <w:tcPr>
                  <w:tcW w:w="5890" w:type="dxa"/>
                  <w:shd w:val="clear" w:color="auto" w:fill="auto"/>
                </w:tcPr>
                <w:p w14:paraId="56F4E4CE" w14:textId="77777777" w:rsidR="000135DD" w:rsidRPr="009F0DF3" w:rsidRDefault="000135DD" w:rsidP="000135DD">
                  <w:pPr>
                    <w:pStyle w:val="Web"/>
                    <w:spacing w:after="120"/>
                    <w:rPr>
                      <w:rFonts w:ascii="ＭＳ 明朝" w:eastAsia="ＭＳ 明朝" w:hAnsi="ＭＳ 明朝"/>
                      <w:color w:val="000000" w:themeColor="text1"/>
                      <w:sz w:val="21"/>
                      <w:szCs w:val="21"/>
                    </w:rPr>
                  </w:pPr>
                  <w:r w:rsidRPr="009F0DF3">
                    <w:rPr>
                      <w:rFonts w:ascii="ＭＳ 明朝" w:eastAsia="ＭＳ 明朝" w:hAnsi="ＭＳ 明朝" w:hint="eastAsia"/>
                      <w:color w:val="000000" w:themeColor="text1"/>
                      <w:sz w:val="21"/>
                      <w:szCs w:val="21"/>
                    </w:rPr>
                    <w:t>当社は2021年5月にSECURITY ACTION制度に基づき二つ星の自己宣言を実施しております。</w:t>
                  </w:r>
                </w:p>
                <w:p w14:paraId="0BFA9F8F" w14:textId="77777777" w:rsidR="000135DD" w:rsidRPr="009F0DF3" w:rsidRDefault="000135DD" w:rsidP="000135DD">
                  <w:pPr>
                    <w:pStyle w:val="Web"/>
                    <w:spacing w:after="120"/>
                    <w:rPr>
                      <w:rFonts w:ascii="ＭＳ 明朝" w:eastAsia="ＭＳ 明朝" w:hAnsi="ＭＳ 明朝"/>
                      <w:color w:val="000000" w:themeColor="text1"/>
                      <w:sz w:val="21"/>
                      <w:szCs w:val="21"/>
                    </w:rPr>
                  </w:pPr>
                  <w:r w:rsidRPr="009F0DF3">
                    <w:rPr>
                      <w:rFonts w:ascii="ＭＳ 明朝" w:eastAsia="ＭＳ 明朝" w:hAnsi="ＭＳ 明朝" w:hint="eastAsia"/>
                      <w:color w:val="000000" w:themeColor="text1"/>
                      <w:sz w:val="21"/>
                      <w:szCs w:val="21"/>
                    </w:rPr>
                    <w:t>※セキュリティページ【https://sites.google.com/nskk.ne.jp/nskk-security/】</w:t>
                  </w:r>
                </w:p>
                <w:p w14:paraId="28C7F9EE" w14:textId="77777777" w:rsidR="000135DD" w:rsidRPr="009F0DF3" w:rsidRDefault="000135DD" w:rsidP="000135DD">
                  <w:pPr>
                    <w:pStyle w:val="Web"/>
                    <w:spacing w:after="120"/>
                    <w:rPr>
                      <w:rFonts w:ascii="ＭＳ 明朝" w:eastAsia="ＭＳ 明朝" w:hAnsi="ＭＳ 明朝"/>
                      <w:color w:val="000000" w:themeColor="text1"/>
                      <w:sz w:val="21"/>
                      <w:szCs w:val="21"/>
                    </w:rPr>
                  </w:pPr>
                </w:p>
                <w:p w14:paraId="1ACBF628" w14:textId="77777777" w:rsidR="000135DD" w:rsidRPr="009F0DF3" w:rsidRDefault="000135DD" w:rsidP="000135DD">
                  <w:pPr>
                    <w:pStyle w:val="Web"/>
                    <w:spacing w:after="120"/>
                    <w:rPr>
                      <w:rFonts w:ascii="ＭＳ 明朝" w:eastAsia="ＭＳ 明朝" w:hAnsi="ＭＳ 明朝"/>
                      <w:color w:val="000000" w:themeColor="text1"/>
                      <w:sz w:val="21"/>
                      <w:szCs w:val="21"/>
                    </w:rPr>
                  </w:pPr>
                  <w:r w:rsidRPr="009F0DF3">
                    <w:rPr>
                      <w:rFonts w:ascii="ＭＳ 明朝" w:eastAsia="ＭＳ 明朝" w:hAnsi="ＭＳ 明朝" w:hint="eastAsia"/>
                      <w:color w:val="000000" w:themeColor="text1"/>
                      <w:sz w:val="21"/>
                      <w:szCs w:val="21"/>
                    </w:rPr>
                    <w:t>情報セキュリティ基本方針</w:t>
                  </w:r>
                </w:p>
                <w:p w14:paraId="1DAF1614" w14:textId="77777777" w:rsidR="000135DD" w:rsidRPr="009F0DF3" w:rsidRDefault="000135DD" w:rsidP="000135DD">
                  <w:pPr>
                    <w:pStyle w:val="Web"/>
                    <w:spacing w:before="0" w:beforeAutospacing="0" w:after="120" w:afterAutospacing="0"/>
                    <w:rPr>
                      <w:color w:val="000000" w:themeColor="text1"/>
                    </w:rPr>
                  </w:pPr>
                  <w:r w:rsidRPr="009F0DF3">
                    <w:rPr>
                      <w:rFonts w:ascii="ＭＳ 明朝" w:eastAsia="ＭＳ 明朝" w:hAnsi="ＭＳ 明朝" w:hint="eastAsia"/>
                      <w:color w:val="000000" w:themeColor="text1"/>
                      <w:sz w:val="21"/>
                      <w:szCs w:val="21"/>
                    </w:rPr>
                    <w:lastRenderedPageBreak/>
                    <w:t>【https://nskk.ne.jp/security_policy/】</w:t>
                  </w:r>
                </w:p>
                <w:p w14:paraId="60EEC3EC"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EB723A0" w14:textId="77777777" w:rsidR="000135DD" w:rsidRPr="009F0DF3" w:rsidRDefault="000135DD" w:rsidP="000135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bl>
          <w:p w14:paraId="32FE0402" w14:textId="77777777" w:rsidR="00D1302E" w:rsidRPr="009F0DF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5EC842A" w14:textId="77777777" w:rsidR="00C3670A" w:rsidRPr="009F0DF3" w:rsidRDefault="00C3670A" w:rsidP="00C3670A">
            <w:pPr>
              <w:suppressAutoHyphens/>
              <w:kinsoku w:val="0"/>
              <w:overflowPunct w:val="0"/>
              <w:adjustRightInd w:val="0"/>
              <w:spacing w:line="238" w:lineRule="exact"/>
              <w:textAlignment w:val="center"/>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（注）</w:t>
            </w:r>
            <w:r w:rsidRPr="009F0DF3">
              <w:rPr>
                <w:rFonts w:ascii="ＭＳ 明朝" w:hAnsi="ＭＳ 明朝" w:cs="ＭＳ 明朝"/>
                <w:color w:val="000000" w:themeColor="text1"/>
                <w:spacing w:val="6"/>
                <w:kern w:val="0"/>
                <w:szCs w:val="21"/>
              </w:rPr>
              <w:t>(1)</w:t>
            </w:r>
            <w:r w:rsidRPr="009F0DF3">
              <w:rPr>
                <w:rFonts w:ascii="ＭＳ 明朝" w:hAnsi="ＭＳ 明朝" w:cs="ＭＳ 明朝" w:hint="eastAsia"/>
                <w:color w:val="000000" w:themeColor="text1"/>
                <w:spacing w:val="6"/>
                <w:kern w:val="0"/>
                <w:szCs w:val="21"/>
              </w:rPr>
              <w:t>～</w:t>
            </w:r>
            <w:r w:rsidRPr="009F0DF3">
              <w:rPr>
                <w:rFonts w:ascii="ＭＳ 明朝" w:hAnsi="ＭＳ 明朝" w:cs="ＭＳ 明朝" w:hint="eastAsia"/>
                <w:color w:val="000000" w:themeColor="text1"/>
                <w:spacing w:val="6"/>
                <w:kern w:val="0"/>
                <w:szCs w:val="21"/>
              </w:rPr>
              <w:t>(</w:t>
            </w:r>
            <w:r w:rsidRPr="009F0DF3">
              <w:rPr>
                <w:rFonts w:ascii="ＭＳ 明朝" w:hAnsi="ＭＳ 明朝" w:cs="ＭＳ 明朝"/>
                <w:color w:val="000000" w:themeColor="text1"/>
                <w:spacing w:val="6"/>
                <w:kern w:val="0"/>
                <w:szCs w:val="21"/>
              </w:rPr>
              <w:t>3</w:t>
            </w:r>
            <w:r w:rsidRPr="009F0DF3">
              <w:rPr>
                <w:rFonts w:ascii="ＭＳ 明朝" w:hAnsi="ＭＳ 明朝" w:cs="ＭＳ 明朝" w:hint="eastAsia"/>
                <w:color w:val="000000" w:themeColor="text1"/>
                <w:spacing w:val="6"/>
                <w:kern w:val="0"/>
                <w:szCs w:val="21"/>
              </w:rPr>
              <w:t>)</w:t>
            </w:r>
            <w:r w:rsidRPr="009F0DF3">
              <w:rPr>
                <w:rFonts w:ascii="ＭＳ 明朝" w:hAnsi="ＭＳ 明朝" w:cs="ＭＳ 明朝" w:hint="eastAsia"/>
                <w:color w:val="000000" w:themeColor="text1"/>
                <w:spacing w:val="6"/>
                <w:kern w:val="0"/>
                <w:szCs w:val="21"/>
              </w:rPr>
              <w:t>の取組において</w:t>
            </w:r>
            <w:r w:rsidRPr="009F0DF3">
              <w:rPr>
                <w:rFonts w:ascii="ＭＳ 明朝" w:eastAsia="ＭＳ 明朝" w:hAnsi="ＭＳ 明朝" w:cs="ＭＳ 明朝" w:hint="eastAsia"/>
                <w:color w:val="000000" w:themeColor="text1"/>
                <w:spacing w:val="6"/>
                <w:kern w:val="0"/>
                <w:szCs w:val="21"/>
              </w:rPr>
              <w:t>公表先のURLを提出しない場合は次の①の書類を、</w:t>
            </w:r>
            <w:r w:rsidRPr="009F0DF3">
              <w:rPr>
                <w:rFonts w:ascii="ＭＳ 明朝" w:hAnsi="ＭＳ 明朝" w:cs="ＭＳ 明朝" w:hint="eastAsia"/>
                <w:color w:val="000000" w:themeColor="text1"/>
                <w:spacing w:val="6"/>
                <w:kern w:val="0"/>
                <w:szCs w:val="21"/>
              </w:rPr>
              <w:t>(4)</w:t>
            </w:r>
            <w:r w:rsidRPr="009F0DF3">
              <w:rPr>
                <w:rFonts w:ascii="ＭＳ 明朝" w:hAnsi="ＭＳ 明朝" w:cs="ＭＳ 明朝" w:hint="eastAsia"/>
                <w:color w:val="000000" w:themeColor="text1"/>
                <w:spacing w:val="6"/>
                <w:kern w:val="0"/>
                <w:szCs w:val="21"/>
              </w:rPr>
              <w:t>の取組において</w:t>
            </w:r>
            <w:r w:rsidRPr="009F0DF3">
              <w:rPr>
                <w:rFonts w:ascii="ＭＳ 明朝" w:eastAsia="ＭＳ 明朝" w:hAnsi="ＭＳ 明朝" w:cs="ＭＳ 明朝" w:hint="eastAsia"/>
                <w:color w:val="000000" w:themeColor="text1"/>
                <w:spacing w:val="6"/>
                <w:kern w:val="0"/>
                <w:szCs w:val="21"/>
              </w:rPr>
              <w:t>情報発信内容を確認できるウェブサイトのURLを提出しない場合は、次の②の書類を添付すること。また、必要に応じて③、④の書類を添付できる。</w:t>
            </w:r>
          </w:p>
          <w:p w14:paraId="6D971C04" w14:textId="77777777" w:rsidR="00C3670A" w:rsidRPr="009F0DF3"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color w:val="000000" w:themeColor="text1"/>
                <w:spacing w:val="6"/>
                <w:kern w:val="0"/>
                <w:szCs w:val="21"/>
              </w:rPr>
            </w:pPr>
            <w:r w:rsidRPr="009F0DF3">
              <w:rPr>
                <w:rFonts w:ascii="ＭＳ 明朝" w:hAnsi="ＭＳ 明朝" w:cs="ＭＳ 明朝" w:hint="eastAsia"/>
                <w:color w:val="000000" w:themeColor="text1"/>
                <w:spacing w:val="6"/>
                <w:kern w:val="0"/>
                <w:szCs w:val="21"/>
              </w:rPr>
              <w:t xml:space="preserve">①　</w:t>
            </w:r>
            <w:r w:rsidR="00C3670A" w:rsidRPr="009F0DF3">
              <w:rPr>
                <w:rFonts w:ascii="ＭＳ 明朝" w:hAnsi="ＭＳ 明朝" w:cs="ＭＳ 明朝"/>
                <w:color w:val="000000" w:themeColor="text1"/>
                <w:spacing w:val="6"/>
                <w:kern w:val="0"/>
                <w:szCs w:val="21"/>
              </w:rPr>
              <w:t>(1)</w:t>
            </w:r>
            <w:r w:rsidR="00C3670A" w:rsidRPr="009F0DF3">
              <w:rPr>
                <w:rFonts w:ascii="ＭＳ 明朝" w:hAnsi="ＭＳ 明朝" w:cs="ＭＳ 明朝" w:hint="eastAsia"/>
                <w:color w:val="000000" w:themeColor="text1"/>
                <w:spacing w:val="6"/>
                <w:kern w:val="0"/>
                <w:szCs w:val="21"/>
              </w:rPr>
              <w:t>～(</w:t>
            </w:r>
            <w:r w:rsidR="00C3670A" w:rsidRPr="009F0DF3">
              <w:rPr>
                <w:rFonts w:ascii="ＭＳ 明朝" w:hAnsi="ＭＳ 明朝" w:cs="ＭＳ 明朝"/>
                <w:color w:val="000000" w:themeColor="text1"/>
                <w:spacing w:val="6"/>
                <w:kern w:val="0"/>
                <w:szCs w:val="21"/>
              </w:rPr>
              <w:t>3</w:t>
            </w:r>
            <w:r w:rsidR="00C3670A" w:rsidRPr="009F0DF3">
              <w:rPr>
                <w:rFonts w:ascii="ＭＳ 明朝" w:hAnsi="ＭＳ 明朝" w:cs="ＭＳ 明朝" w:hint="eastAsia"/>
                <w:color w:val="000000" w:themeColor="text1"/>
                <w:spacing w:val="6"/>
                <w:kern w:val="0"/>
                <w:szCs w:val="21"/>
              </w:rPr>
              <w:t>)の取組における、公表を行っていることを明らかにする書類（公表先のウェブサイトの画面を印刷した書類等）</w:t>
            </w:r>
          </w:p>
          <w:p w14:paraId="591AC0B5" w14:textId="77777777" w:rsidR="00C3670A" w:rsidRPr="009F0DF3"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color w:val="000000" w:themeColor="text1"/>
                <w:spacing w:val="6"/>
                <w:kern w:val="0"/>
                <w:szCs w:val="21"/>
              </w:rPr>
            </w:pPr>
            <w:r w:rsidRPr="009F0DF3">
              <w:rPr>
                <w:rFonts w:ascii="ＭＳ 明朝" w:hAnsi="ＭＳ 明朝" w:cs="ＭＳ 明朝" w:hint="eastAsia"/>
                <w:color w:val="000000" w:themeColor="text1"/>
                <w:spacing w:val="6"/>
                <w:kern w:val="0"/>
                <w:szCs w:val="21"/>
              </w:rPr>
              <w:t xml:space="preserve">②　</w:t>
            </w:r>
            <w:r w:rsidR="00C3670A" w:rsidRPr="009F0DF3">
              <w:rPr>
                <w:rFonts w:ascii="ＭＳ 明朝" w:hAnsi="ＭＳ 明朝" w:cs="ＭＳ 明朝" w:hint="eastAsia"/>
                <w:color w:val="000000" w:themeColor="text1"/>
                <w:spacing w:val="6"/>
                <w:kern w:val="0"/>
                <w:szCs w:val="21"/>
              </w:rPr>
              <w:t>(</w:t>
            </w:r>
            <w:r w:rsidR="00C3670A" w:rsidRPr="009F0DF3">
              <w:rPr>
                <w:rFonts w:ascii="ＭＳ 明朝" w:hAnsi="ＭＳ 明朝" w:cs="ＭＳ 明朝"/>
                <w:color w:val="000000" w:themeColor="text1"/>
                <w:spacing w:val="6"/>
                <w:kern w:val="0"/>
                <w:szCs w:val="21"/>
              </w:rPr>
              <w:t>4</w:t>
            </w:r>
            <w:r w:rsidR="00C3670A" w:rsidRPr="009F0DF3">
              <w:rPr>
                <w:rFonts w:ascii="ＭＳ 明朝" w:hAnsi="ＭＳ 明朝" w:cs="ＭＳ 明朝" w:hint="eastAsia"/>
                <w:color w:val="000000" w:themeColor="text1"/>
                <w:spacing w:val="6"/>
                <w:kern w:val="0"/>
                <w:szCs w:val="21"/>
              </w:rPr>
              <w:t>)の取組における、情報発信を行っていることを明らかにする書類（情報発信内容を確認できるウェブサイトの画面を印刷した書類等）</w:t>
            </w:r>
          </w:p>
          <w:p w14:paraId="725FD850" w14:textId="77777777" w:rsidR="00C3670A" w:rsidRPr="009F0DF3"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color w:val="000000" w:themeColor="text1"/>
                <w:spacing w:val="6"/>
                <w:kern w:val="0"/>
                <w:szCs w:val="21"/>
              </w:rPr>
            </w:pPr>
            <w:r w:rsidRPr="009F0DF3">
              <w:rPr>
                <w:rFonts w:ascii="ＭＳ 明朝" w:hAnsi="ＭＳ 明朝" w:cs="ＭＳ 明朝" w:hint="eastAsia"/>
                <w:color w:val="000000" w:themeColor="text1"/>
                <w:spacing w:val="6"/>
                <w:kern w:val="0"/>
                <w:szCs w:val="21"/>
              </w:rPr>
              <w:t xml:space="preserve">③　</w:t>
            </w:r>
            <w:r w:rsidR="00C3670A" w:rsidRPr="009F0DF3">
              <w:rPr>
                <w:rFonts w:ascii="ＭＳ 明朝" w:hAnsi="ＭＳ 明朝" w:cs="ＭＳ 明朝"/>
                <w:color w:val="000000" w:themeColor="text1"/>
                <w:spacing w:val="6"/>
                <w:kern w:val="0"/>
                <w:szCs w:val="21"/>
              </w:rPr>
              <w:t>(1)</w:t>
            </w:r>
            <w:r w:rsidR="00C3670A" w:rsidRPr="009F0DF3">
              <w:rPr>
                <w:rFonts w:ascii="ＭＳ 明朝" w:hAnsi="ＭＳ 明朝" w:cs="ＭＳ 明朝" w:hint="eastAsia"/>
                <w:color w:val="000000" w:themeColor="text1"/>
                <w:spacing w:val="6"/>
                <w:kern w:val="0"/>
                <w:szCs w:val="21"/>
              </w:rPr>
              <w:t>の取組における企業経営の方向性及び情報処理技術の活用の方向性、(</w:t>
            </w:r>
            <w:r w:rsidR="00C3670A" w:rsidRPr="009F0DF3">
              <w:rPr>
                <w:rFonts w:ascii="ＭＳ 明朝" w:hAnsi="ＭＳ 明朝" w:cs="ＭＳ 明朝"/>
                <w:color w:val="000000" w:themeColor="text1"/>
                <w:spacing w:val="6"/>
                <w:kern w:val="0"/>
                <w:szCs w:val="21"/>
              </w:rPr>
              <w:t>2</w:t>
            </w:r>
            <w:r w:rsidR="00C3670A" w:rsidRPr="009F0DF3">
              <w:rPr>
                <w:rFonts w:ascii="ＭＳ 明朝" w:hAnsi="ＭＳ 明朝" w:cs="ＭＳ 明朝" w:hint="eastAsia"/>
                <w:color w:val="000000" w:themeColor="text1"/>
                <w:spacing w:val="6"/>
                <w:kern w:val="0"/>
                <w:szCs w:val="21"/>
              </w:rPr>
              <w:t>) の取組における戦略を補足説明するための書類（最新の情報処理技術の変化による影響を踏まえた観点から決定していることを説明する書類等）</w:t>
            </w:r>
          </w:p>
          <w:p w14:paraId="61FA58DE" w14:textId="77777777" w:rsidR="00C3670A" w:rsidRPr="009F0DF3"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color w:val="000000" w:themeColor="text1"/>
                <w:spacing w:val="6"/>
                <w:kern w:val="0"/>
                <w:szCs w:val="21"/>
              </w:rPr>
            </w:pPr>
            <w:r w:rsidRPr="009F0DF3">
              <w:rPr>
                <w:rFonts w:ascii="ＭＳ 明朝" w:hAnsi="ＭＳ 明朝" w:cs="ＭＳ 明朝" w:hint="eastAsia"/>
                <w:color w:val="000000" w:themeColor="text1"/>
                <w:spacing w:val="6"/>
                <w:kern w:val="0"/>
                <w:szCs w:val="21"/>
              </w:rPr>
              <w:t xml:space="preserve">④　</w:t>
            </w:r>
            <w:r w:rsidR="00C3670A" w:rsidRPr="009F0DF3">
              <w:rPr>
                <w:rFonts w:ascii="ＭＳ 明朝" w:hAnsi="ＭＳ 明朝" w:cs="ＭＳ 明朝"/>
                <w:color w:val="000000" w:themeColor="text1"/>
                <w:spacing w:val="6"/>
                <w:kern w:val="0"/>
                <w:szCs w:val="21"/>
              </w:rPr>
              <w:t>(5)</w:t>
            </w:r>
            <w:r w:rsidR="00C3670A" w:rsidRPr="009F0DF3">
              <w:rPr>
                <w:rFonts w:ascii="ＭＳ 明朝" w:hAnsi="ＭＳ 明朝" w:cs="ＭＳ 明朝" w:hint="eastAsia"/>
                <w:color w:val="000000" w:themeColor="text1"/>
                <w:spacing w:val="6"/>
                <w:kern w:val="0"/>
                <w:szCs w:val="21"/>
              </w:rPr>
              <w:t>～(</w:t>
            </w:r>
            <w:r w:rsidR="00C3670A" w:rsidRPr="009F0DF3">
              <w:rPr>
                <w:rFonts w:ascii="ＭＳ 明朝" w:hAnsi="ＭＳ 明朝" w:cs="ＭＳ 明朝"/>
                <w:color w:val="000000" w:themeColor="text1"/>
                <w:spacing w:val="6"/>
                <w:kern w:val="0"/>
                <w:szCs w:val="21"/>
              </w:rPr>
              <w:t>6</w:t>
            </w:r>
            <w:r w:rsidR="00C3670A" w:rsidRPr="009F0DF3">
              <w:rPr>
                <w:rFonts w:ascii="ＭＳ 明朝" w:hAnsi="ＭＳ 明朝" w:cs="ＭＳ 明朝" w:hint="eastAsia"/>
                <w:color w:val="000000" w:themeColor="text1"/>
                <w:spacing w:val="6"/>
                <w:kern w:val="0"/>
                <w:szCs w:val="21"/>
              </w:rPr>
              <w:t>)の取組における、実施内容を</w:t>
            </w:r>
            <w:r w:rsidR="002A27BF" w:rsidRPr="009F0DF3">
              <w:rPr>
                <w:rFonts w:ascii="ＭＳ 明朝" w:hAnsi="ＭＳ 明朝" w:cs="ＭＳ 明朝" w:hint="eastAsia"/>
                <w:color w:val="000000" w:themeColor="text1"/>
                <w:spacing w:val="6"/>
                <w:kern w:val="0"/>
                <w:szCs w:val="21"/>
              </w:rPr>
              <w:t>補足</w:t>
            </w:r>
            <w:r w:rsidR="00C3670A" w:rsidRPr="009F0DF3">
              <w:rPr>
                <w:rFonts w:ascii="ＭＳ 明朝" w:hAnsi="ＭＳ 明朝" w:cs="ＭＳ 明朝" w:hint="eastAsia"/>
                <w:color w:val="000000" w:themeColor="text1"/>
                <w:spacing w:val="6"/>
                <w:kern w:val="0"/>
                <w:szCs w:val="21"/>
              </w:rPr>
              <w:t>説明するための書類</w:t>
            </w:r>
          </w:p>
          <w:p w14:paraId="5C301463" w14:textId="77777777" w:rsidR="00D1302E" w:rsidRPr="009F0DF3"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themeColor="text1"/>
                <w:spacing w:val="6"/>
                <w:kern w:val="0"/>
                <w:szCs w:val="21"/>
              </w:rPr>
            </w:pPr>
          </w:p>
        </w:tc>
      </w:tr>
    </w:tbl>
    <w:p w14:paraId="60BFE914" w14:textId="77777777" w:rsidR="00D54089" w:rsidRPr="009F0DF3" w:rsidRDefault="00D54089" w:rsidP="00D54089">
      <w:pPr>
        <w:spacing w:line="240" w:lineRule="auto"/>
        <w:rPr>
          <w:rFonts w:ascii="ＭＳ 明朝" w:eastAsia="ＭＳ 明朝" w:hAnsi="ＭＳ 明朝"/>
          <w:color w:val="000000" w:themeColor="text1"/>
          <w:sz w:val="24"/>
        </w:rPr>
      </w:pPr>
      <w:r w:rsidRPr="009F0DF3">
        <w:rPr>
          <w:rFonts w:hint="eastAsia"/>
          <w:color w:val="000000" w:themeColor="text1"/>
        </w:rPr>
        <w:lastRenderedPageBreak/>
        <w:t>備考．用紙の大きさは、日本産業規格Ａ４とすること。</w:t>
      </w:r>
    </w:p>
    <w:p w14:paraId="3D5D8E5D" w14:textId="77777777" w:rsidR="00D54089" w:rsidRPr="009F0DF3" w:rsidRDefault="00D54089" w:rsidP="00C24949">
      <w:pPr>
        <w:overflowPunct w:val="0"/>
        <w:spacing w:line="318" w:lineRule="exact"/>
        <w:textAlignment w:val="baseline"/>
        <w:rPr>
          <w:rFonts w:ascii="ＭＳ 明朝" w:eastAsia="ＭＳ 明朝" w:hAnsi="ＭＳ 明朝" w:cs="ＭＳ 明朝"/>
          <w:color w:val="000000" w:themeColor="text1"/>
          <w:spacing w:val="6"/>
          <w:kern w:val="0"/>
          <w:szCs w:val="21"/>
        </w:rPr>
      </w:pPr>
    </w:p>
    <w:p w14:paraId="492B676B" w14:textId="77777777" w:rsidR="00D1302E" w:rsidRPr="009F0DF3" w:rsidRDefault="00D1302E" w:rsidP="00D1302E">
      <w:pPr>
        <w:overflowPunct w:val="0"/>
        <w:spacing w:line="318" w:lineRule="exact"/>
        <w:textAlignment w:val="baseline"/>
        <w:rPr>
          <w:rFonts w:ascii="ＭＳ 明朝" w:eastAsia="ＭＳ 明朝" w:hAnsi="ＭＳ 明朝"/>
          <w:color w:val="000000" w:themeColor="text1"/>
          <w:spacing w:val="14"/>
          <w:kern w:val="0"/>
          <w:szCs w:val="21"/>
        </w:rPr>
      </w:pPr>
      <w:r w:rsidRPr="009F0DF3">
        <w:rPr>
          <w:rFonts w:ascii="ＭＳ 明朝" w:eastAsia="ＭＳ 明朝" w:hAnsi="ＭＳ 明朝" w:cs="ＭＳ 明朝"/>
          <w:color w:val="000000" w:themeColor="text1"/>
          <w:szCs w:val="21"/>
        </w:rPr>
        <w:br w:type="page"/>
      </w:r>
      <w:r w:rsidRPr="009F0DF3">
        <w:rPr>
          <w:rFonts w:ascii="ＭＳ 明朝" w:eastAsia="ＭＳ 明朝" w:hAnsi="ＭＳ 明朝" w:cs="ＭＳ 明朝" w:hint="eastAsia"/>
          <w:color w:val="000000" w:themeColor="text1"/>
          <w:spacing w:val="6"/>
          <w:kern w:val="0"/>
          <w:szCs w:val="21"/>
        </w:rPr>
        <w:lastRenderedPageBreak/>
        <w:t>様式第１７</w:t>
      </w:r>
      <w:r w:rsidR="00F513A5" w:rsidRPr="009F0DF3">
        <w:rPr>
          <w:rFonts w:ascii="ＭＳ 明朝" w:eastAsia="ＭＳ 明朝" w:hAnsi="ＭＳ 明朝" w:cs="ＭＳ 明朝" w:hint="eastAsia"/>
          <w:color w:val="000000" w:themeColor="text1"/>
          <w:spacing w:val="6"/>
          <w:kern w:val="0"/>
          <w:szCs w:val="21"/>
        </w:rPr>
        <w:t>（第４２</w:t>
      </w:r>
      <w:r w:rsidRPr="009F0DF3">
        <w:rPr>
          <w:rFonts w:ascii="ＭＳ 明朝" w:eastAsia="ＭＳ 明朝" w:hAnsi="ＭＳ 明朝" w:cs="ＭＳ 明朝" w:hint="eastAsia"/>
          <w:color w:val="000000" w:themeColor="text1"/>
          <w:spacing w:val="6"/>
          <w:kern w:val="0"/>
          <w:szCs w:val="21"/>
        </w:rPr>
        <w:t>条関係）（第四面）</w:t>
      </w:r>
    </w:p>
    <w:p w14:paraId="212B4159" w14:textId="77777777" w:rsidR="00D1302E" w:rsidRPr="009F0DF3" w:rsidRDefault="00D1302E" w:rsidP="00D1302E">
      <w:pPr>
        <w:overflowPunct w:val="0"/>
        <w:spacing w:line="260" w:lineRule="exact"/>
        <w:ind w:left="969" w:right="709" w:hanging="442"/>
        <w:textAlignment w:val="baseline"/>
        <w:rPr>
          <w:rFonts w:ascii="ＭＳ 明朝" w:eastAsia="ＭＳ 明朝" w:hAnsi="ＭＳ 明朝" w:cs="ＭＳ 明朝"/>
          <w:color w:val="000000" w:themeColor="text1"/>
          <w:spacing w:val="6"/>
          <w:kern w:val="0"/>
          <w:szCs w:val="21"/>
        </w:rPr>
      </w:pPr>
    </w:p>
    <w:p w14:paraId="1376C621" w14:textId="77777777" w:rsidR="00D1302E" w:rsidRPr="009F0DF3" w:rsidRDefault="00D1302E" w:rsidP="00D1302E">
      <w:pPr>
        <w:overflowPunct w:val="0"/>
        <w:spacing w:line="260" w:lineRule="exact"/>
        <w:ind w:left="969" w:right="709" w:hanging="969"/>
        <w:textAlignment w:val="baseline"/>
        <w:rPr>
          <w:rFonts w:ascii="ＭＳ 明朝" w:eastAsia="ＭＳ 明朝" w:hAnsi="ＭＳ 明朝"/>
          <w:color w:val="000000" w:themeColor="text1"/>
          <w:spacing w:val="14"/>
          <w:kern w:val="0"/>
          <w:szCs w:val="21"/>
        </w:rPr>
      </w:pPr>
      <w:r w:rsidRPr="009F0DF3">
        <w:rPr>
          <w:rFonts w:ascii="ＭＳ 明朝" w:eastAsia="ＭＳ 明朝" w:hAnsi="ＭＳ 明朝" w:cs="ＭＳ 明朝" w:hint="eastAsia"/>
          <w:color w:val="000000" w:themeColor="text1"/>
          <w:spacing w:val="6"/>
          <w:kern w:val="0"/>
          <w:szCs w:val="21"/>
        </w:rPr>
        <w:t>（記載要領）</w:t>
      </w:r>
    </w:p>
    <w:p w14:paraId="4E9BAED0" w14:textId="77777777" w:rsidR="00D1302E" w:rsidRPr="009F0DF3"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１．「申請年月日」欄は、経済産業大臣に認定</w:t>
      </w:r>
      <w:r w:rsidR="00500737" w:rsidRPr="009F0DF3">
        <w:rPr>
          <w:rFonts w:ascii="ＭＳ 明朝" w:eastAsia="ＭＳ 明朝" w:hAnsi="ＭＳ 明朝" w:cs="ＭＳ 明朝" w:hint="eastAsia"/>
          <w:color w:val="000000" w:themeColor="text1"/>
          <w:spacing w:val="6"/>
          <w:kern w:val="0"/>
          <w:szCs w:val="21"/>
        </w:rPr>
        <w:t>更新</w:t>
      </w:r>
      <w:r w:rsidRPr="009F0DF3">
        <w:rPr>
          <w:rFonts w:ascii="ＭＳ 明朝" w:eastAsia="ＭＳ 明朝" w:hAnsi="ＭＳ 明朝" w:cs="ＭＳ 明朝" w:hint="eastAsia"/>
          <w:color w:val="000000" w:themeColor="text1"/>
          <w:spacing w:val="6"/>
          <w:kern w:val="0"/>
          <w:szCs w:val="21"/>
        </w:rPr>
        <w:t>申請書を提出する年月日を記載すること。</w:t>
      </w:r>
    </w:p>
    <w:p w14:paraId="458E3EB3" w14:textId="77777777" w:rsidR="00D1302E" w:rsidRPr="009F0DF3"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7D082A65" w14:textId="77777777" w:rsidR="00D1302E" w:rsidRPr="009F0DF3"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kern w:val="0"/>
          <w:szCs w:val="21"/>
        </w:rPr>
        <w:t>３</w:t>
      </w:r>
      <w:r w:rsidR="00D1302E" w:rsidRPr="009F0DF3">
        <w:rPr>
          <w:rFonts w:ascii="ＭＳ 明朝" w:eastAsia="ＭＳ 明朝" w:hAnsi="ＭＳ 明朝" w:cs="ＭＳ 明朝" w:hint="eastAsia"/>
          <w:color w:val="000000" w:themeColor="text1"/>
          <w:kern w:val="0"/>
          <w:szCs w:val="21"/>
        </w:rPr>
        <w:t>．一般事業主が法人の場合であって法人番号が記入されている場合は、一般事業主の氏名又は名称、代表者の氏名、住所の記載を省略することができる。</w:t>
      </w:r>
    </w:p>
    <w:p w14:paraId="3D4F6EEF" w14:textId="77777777" w:rsidR="00E73521" w:rsidRPr="009F0DF3" w:rsidRDefault="00D1302E" w:rsidP="00ED5D86">
      <w:pPr>
        <w:spacing w:afterLines="50" w:after="120" w:line="240" w:lineRule="auto"/>
        <w:ind w:leftChars="15" w:left="425" w:rightChars="11" w:right="24" w:hangingChars="177" w:hanging="393"/>
        <w:rPr>
          <w:rFonts w:ascii="ＭＳ 明朝" w:eastAsia="ＭＳ 明朝" w:hAnsi="ＭＳ 明朝" w:cs="ＭＳ 明朝"/>
          <w:color w:val="000000" w:themeColor="text1"/>
          <w:spacing w:val="6"/>
          <w:kern w:val="0"/>
          <w:szCs w:val="21"/>
        </w:rPr>
      </w:pPr>
      <w:r w:rsidRPr="009F0DF3">
        <w:rPr>
          <w:rFonts w:ascii="ＭＳ 明朝" w:eastAsia="ＭＳ 明朝" w:hAnsi="ＭＳ 明朝" w:cs="ＭＳ 明朝" w:hint="eastAsia"/>
          <w:color w:val="000000" w:themeColor="text1"/>
          <w:spacing w:val="6"/>
          <w:kern w:val="0"/>
          <w:szCs w:val="21"/>
        </w:rPr>
        <w:t>４．申請内容は正しく記載すること。認定</w:t>
      </w:r>
      <w:r w:rsidR="00651528" w:rsidRPr="009F0DF3">
        <w:rPr>
          <w:rFonts w:ascii="ＭＳ 明朝" w:eastAsia="ＭＳ 明朝" w:hAnsi="ＭＳ 明朝" w:cs="ＭＳ 明朝" w:hint="eastAsia"/>
          <w:color w:val="000000" w:themeColor="text1"/>
          <w:spacing w:val="6"/>
          <w:kern w:val="0"/>
          <w:szCs w:val="21"/>
        </w:rPr>
        <w:t>更新</w:t>
      </w:r>
      <w:r w:rsidRPr="009F0DF3">
        <w:rPr>
          <w:rFonts w:ascii="ＭＳ 明朝" w:eastAsia="ＭＳ 明朝" w:hAnsi="ＭＳ 明朝" w:cs="ＭＳ 明朝" w:hint="eastAsia"/>
          <w:color w:val="000000" w:themeColor="text1"/>
          <w:spacing w:val="6"/>
          <w:kern w:val="0"/>
          <w:szCs w:val="21"/>
        </w:rPr>
        <w:t>後、虚偽または不正の申請を行ったことが判明した場合には、認定の取消し等所要の措置を講ずることがある。</w:t>
      </w:r>
    </w:p>
    <w:p w14:paraId="2B5FA59C" w14:textId="77777777" w:rsidR="009653AA" w:rsidRPr="009F0DF3" w:rsidRDefault="009653AA" w:rsidP="00B3679F">
      <w:pPr>
        <w:spacing w:line="240" w:lineRule="auto"/>
        <w:rPr>
          <w:rFonts w:ascii="ＭＳ 明朝" w:eastAsia="ＭＳ 明朝" w:hAnsi="ＭＳ 明朝" w:cs="ＭＳ 明朝"/>
          <w:color w:val="000000" w:themeColor="text1"/>
          <w:spacing w:val="6"/>
          <w:kern w:val="0"/>
          <w:szCs w:val="21"/>
        </w:rPr>
      </w:pPr>
    </w:p>
    <w:sectPr w:rsidR="009653AA" w:rsidRPr="009F0DF3"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6F59D" w14:textId="77777777" w:rsidR="002413E9" w:rsidRDefault="002413E9">
      <w:r>
        <w:separator/>
      </w:r>
    </w:p>
  </w:endnote>
  <w:endnote w:type="continuationSeparator" w:id="0">
    <w:p w14:paraId="7AF9F1D6" w14:textId="77777777" w:rsidR="002413E9" w:rsidRDefault="00241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47E5E" w14:textId="77777777" w:rsidR="002413E9" w:rsidRDefault="002413E9">
      <w:r>
        <w:separator/>
      </w:r>
    </w:p>
  </w:footnote>
  <w:footnote w:type="continuationSeparator" w:id="0">
    <w:p w14:paraId="761EC33C" w14:textId="77777777" w:rsidR="002413E9" w:rsidRDefault="002413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357239115">
    <w:abstractNumId w:val="1"/>
  </w:num>
  <w:num w:numId="2" w16cid:durableId="491065233">
    <w:abstractNumId w:val="3"/>
  </w:num>
  <w:num w:numId="3" w16cid:durableId="262955087">
    <w:abstractNumId w:val="0"/>
  </w:num>
  <w:num w:numId="4" w16cid:durableId="9814218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35DD"/>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F0ACA"/>
    <w:rsid w:val="002026A5"/>
    <w:rsid w:val="00203C71"/>
    <w:rsid w:val="00205E23"/>
    <w:rsid w:val="00207705"/>
    <w:rsid w:val="00215478"/>
    <w:rsid w:val="00221EF5"/>
    <w:rsid w:val="002231B4"/>
    <w:rsid w:val="002413E9"/>
    <w:rsid w:val="0024317B"/>
    <w:rsid w:val="00246783"/>
    <w:rsid w:val="00247501"/>
    <w:rsid w:val="00252385"/>
    <w:rsid w:val="00261B17"/>
    <w:rsid w:val="00270A21"/>
    <w:rsid w:val="0027635A"/>
    <w:rsid w:val="00280930"/>
    <w:rsid w:val="00287A3B"/>
    <w:rsid w:val="00291E04"/>
    <w:rsid w:val="002A27BF"/>
    <w:rsid w:val="002C3C35"/>
    <w:rsid w:val="002C7156"/>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222D"/>
    <w:rsid w:val="00355435"/>
    <w:rsid w:val="0035572F"/>
    <w:rsid w:val="00357A93"/>
    <w:rsid w:val="0036151D"/>
    <w:rsid w:val="0036755C"/>
    <w:rsid w:val="00370869"/>
    <w:rsid w:val="00380319"/>
    <w:rsid w:val="00384770"/>
    <w:rsid w:val="00384C06"/>
    <w:rsid w:val="003A0B83"/>
    <w:rsid w:val="003A0C1A"/>
    <w:rsid w:val="003A40BB"/>
    <w:rsid w:val="003B283D"/>
    <w:rsid w:val="003B4B60"/>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5F"/>
    <w:rsid w:val="00526508"/>
    <w:rsid w:val="005755CD"/>
    <w:rsid w:val="00580E8C"/>
    <w:rsid w:val="0058161B"/>
    <w:rsid w:val="00590B9B"/>
    <w:rsid w:val="00591A8A"/>
    <w:rsid w:val="0059262C"/>
    <w:rsid w:val="00594AF7"/>
    <w:rsid w:val="005B62ED"/>
    <w:rsid w:val="005B7641"/>
    <w:rsid w:val="005F2E79"/>
    <w:rsid w:val="005F7A0C"/>
    <w:rsid w:val="00602613"/>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16759"/>
    <w:rsid w:val="00822DA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D671F"/>
    <w:rsid w:val="008E0DC5"/>
    <w:rsid w:val="008F09B5"/>
    <w:rsid w:val="008F4EBB"/>
    <w:rsid w:val="00902744"/>
    <w:rsid w:val="009058CC"/>
    <w:rsid w:val="00912E20"/>
    <w:rsid w:val="009156A4"/>
    <w:rsid w:val="009243FD"/>
    <w:rsid w:val="0094225E"/>
    <w:rsid w:val="00964BDD"/>
    <w:rsid w:val="009653AA"/>
    <w:rsid w:val="0097041C"/>
    <w:rsid w:val="00972B7B"/>
    <w:rsid w:val="00975A98"/>
    <w:rsid w:val="00977317"/>
    <w:rsid w:val="009811EE"/>
    <w:rsid w:val="009877BF"/>
    <w:rsid w:val="0099009C"/>
    <w:rsid w:val="00995237"/>
    <w:rsid w:val="0099702E"/>
    <w:rsid w:val="009A28BA"/>
    <w:rsid w:val="009A5C7A"/>
    <w:rsid w:val="009C0392"/>
    <w:rsid w:val="009C7AC7"/>
    <w:rsid w:val="009E3361"/>
    <w:rsid w:val="009F0DF3"/>
    <w:rsid w:val="009F6625"/>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5C60"/>
    <w:rsid w:val="00B50A0A"/>
    <w:rsid w:val="00B705FB"/>
    <w:rsid w:val="00B86108"/>
    <w:rsid w:val="00B9474D"/>
    <w:rsid w:val="00BA1D54"/>
    <w:rsid w:val="00BB6C25"/>
    <w:rsid w:val="00BB79CF"/>
    <w:rsid w:val="00BD603A"/>
    <w:rsid w:val="00BF3517"/>
    <w:rsid w:val="00C05662"/>
    <w:rsid w:val="00C11209"/>
    <w:rsid w:val="00C23001"/>
    <w:rsid w:val="00C24949"/>
    <w:rsid w:val="00C3670A"/>
    <w:rsid w:val="00C4669E"/>
    <w:rsid w:val="00C71411"/>
    <w:rsid w:val="00C73EB2"/>
    <w:rsid w:val="00C7532F"/>
    <w:rsid w:val="00C77D44"/>
    <w:rsid w:val="00C87255"/>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087D"/>
    <w:rsid w:val="00DB7E0E"/>
    <w:rsid w:val="00DC560E"/>
    <w:rsid w:val="00DD185B"/>
    <w:rsid w:val="00DD2331"/>
    <w:rsid w:val="00DD56DC"/>
    <w:rsid w:val="00DF2563"/>
    <w:rsid w:val="00DF6F6E"/>
    <w:rsid w:val="00E1242C"/>
    <w:rsid w:val="00E14207"/>
    <w:rsid w:val="00E17CAA"/>
    <w:rsid w:val="00E17D1A"/>
    <w:rsid w:val="00E23465"/>
    <w:rsid w:val="00E2355C"/>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5A1D"/>
    <w:rsid w:val="00ED1863"/>
    <w:rsid w:val="00ED5D86"/>
    <w:rsid w:val="00EF3611"/>
    <w:rsid w:val="00F042B2"/>
    <w:rsid w:val="00F05BB8"/>
    <w:rsid w:val="00F15056"/>
    <w:rsid w:val="00F22EA9"/>
    <w:rsid w:val="00F26D7D"/>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7965EF3"/>
  <w15:chartTrackingRefBased/>
  <w:writeProtection w:cryptProviderType="rsaAES" w:cryptAlgorithmClass="hash" w:cryptAlgorithmType="typeAny" w:cryptAlgorithmSid="14" w:cryptSpinCount="100000" w:hash="00S9wEQYuS72BZZnFn3RVlHQOeZRn9WNbElVHmbm1WV8YGlJFMHNvt9w8PYukgZ1eNvuJ9xMqeRV6+PHZN+UKA==" w:salt="lOOx67bjwE+agNwEkxbZ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Web">
    <w:name w:val="Normal (Web)"/>
    <w:basedOn w:val="a"/>
    <w:uiPriority w:val="99"/>
    <w:unhideWhenUsed/>
    <w:rsid w:val="002C7156"/>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paragraph" w:styleId="HTML">
    <w:name w:val="HTML Preformatted"/>
    <w:basedOn w:val="a"/>
    <w:link w:val="HTML0"/>
    <w:uiPriority w:val="99"/>
    <w:semiHidden/>
    <w:unhideWhenUsed/>
    <w:rsid w:val="000135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jc w:val="left"/>
    </w:pPr>
    <w:rPr>
      <w:rFonts w:ascii="ＭＳ ゴシック" w:eastAsia="ＭＳ ゴシック" w:hAnsi="ＭＳ ゴシック" w:cs="ＭＳ ゴシック"/>
      <w:spacing w:val="0"/>
      <w:kern w:val="0"/>
      <w:sz w:val="24"/>
      <w:szCs w:val="24"/>
    </w:rPr>
  </w:style>
  <w:style w:type="character" w:customStyle="1" w:styleId="HTML0">
    <w:name w:val="HTML 書式付き (文字)"/>
    <w:basedOn w:val="a0"/>
    <w:link w:val="HTML"/>
    <w:uiPriority w:val="99"/>
    <w:semiHidden/>
    <w:rsid w:val="000135DD"/>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25080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746</ap:Words>
  <ap:Characters>4254</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4991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