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02E" w:rsidRPr="00D1302E" w:rsidRDefault="00D1302E" w:rsidP="00D1302E">
      <w:pPr>
        <w:spacing w:line="260" w:lineRule="exact"/>
        <w:rPr>
          <w:rFonts w:ascii="ＭＳ 明朝" w:hAnsi="ＭＳ 明朝" w:cs="ＭＳ 明朝"/>
          <w:spacing w:val="6"/>
          <w:kern w:val="0"/>
          <w:szCs w:val="21"/>
        </w:rPr>
      </w:pPr>
      <w:r w:rsidRPr="00D1302E">
        <w:rPr>
          <w:rFonts w:ascii="ＭＳ 明朝" w:hAnsi="ＭＳ 明朝" w:cs="ＭＳ 明朝" w:hint="eastAsia"/>
          <w:spacing w:val="6"/>
          <w:kern w:val="0"/>
          <w:szCs w:val="21"/>
        </w:rPr>
        <w:t>様式</w:t>
      </w:r>
      <w:r>
        <w:rPr>
          <w:rFonts w:ascii="ＭＳ 明朝" w:hAnsi="ＭＳ 明朝" w:cs="ＭＳ 明朝" w:hint="eastAsia"/>
          <w:spacing w:val="6"/>
          <w:kern w:val="0"/>
          <w:szCs w:val="21"/>
        </w:rPr>
        <w:t>第１７</w:t>
      </w:r>
      <w:r w:rsidRPr="00D1302E">
        <w:rPr>
          <w:rFonts w:ascii="ＭＳ 明朝" w:hAnsi="ＭＳ 明朝" w:cs="ＭＳ 明朝" w:hint="eastAsia"/>
          <w:spacing w:val="6"/>
          <w:kern w:val="0"/>
          <w:szCs w:val="21"/>
        </w:rPr>
        <w:t>（第</w:t>
      </w:r>
      <w:r w:rsidR="00F513A5">
        <w:rPr>
          <w:rFonts w:ascii="ＭＳ 明朝" w:hAnsi="ＭＳ 明朝" w:cs="ＭＳ 明朝" w:hint="eastAsia"/>
          <w:spacing w:val="6"/>
          <w:kern w:val="0"/>
          <w:szCs w:val="21"/>
        </w:rPr>
        <w:t>４２</w:t>
      </w:r>
      <w:r w:rsidRPr="00D1302E">
        <w:rPr>
          <w:rFonts w:ascii="ＭＳ 明朝" w:hAnsi="ＭＳ 明朝" w:cs="ＭＳ 明朝" w:hint="eastAsia"/>
          <w:spacing w:val="6"/>
          <w:kern w:val="0"/>
          <w:szCs w:val="21"/>
        </w:rPr>
        <w:t>条関係）（第一面</w:t>
      </w:r>
      <w:r>
        <w:rPr>
          <w:rFonts w:ascii="ＭＳ 明朝" w:hAnsi="ＭＳ 明朝" w:cs="ＭＳ 明朝" w:hint="eastAsia"/>
          <w:spacing w:val="6"/>
          <w:kern w:val="0"/>
          <w:szCs w:val="21"/>
        </w:rPr>
        <w:t>から第三</w:t>
      </w:r>
      <w:r w:rsidRPr="00D1302E">
        <w:rPr>
          <w:rFonts w:ascii="ＭＳ 明朝" w:hAnsi="ＭＳ 明朝" w:cs="ＭＳ 明朝" w:hint="eastAsia"/>
          <w:spacing w:val="6"/>
          <w:kern w:val="0"/>
          <w:szCs w:val="21"/>
        </w:rPr>
        <w:t>面まで）</w:t>
      </w:r>
    </w:p>
    <w:p w:rsidR="00D1302E" w:rsidRPr="00D1302E" w:rsidRDefault="00D1302E" w:rsidP="00D1302E">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rsidTr="007E048E">
        <w:trPr>
          <w:trHeight w:val="3867"/>
        </w:trPr>
        <w:tc>
          <w:tcPr>
            <w:tcW w:w="8636" w:type="dxa"/>
            <w:tcBorders>
              <w:top w:val="single" w:sz="4" w:space="0" w:color="000000"/>
              <w:bottom w:val="nil"/>
            </w:tcBorders>
          </w:tcPr>
          <w:p w:rsidR="00D1302E" w:rsidRPr="00D1302E" w:rsidRDefault="00D1302E" w:rsidP="00DD56DC">
            <w:pPr>
              <w:spacing w:line="260" w:lineRule="exact"/>
              <w:jc w:val="center"/>
              <w:rPr>
                <w:rFonts w:ascii="ＭＳ 明朝" w:hAnsi="ＭＳ 明朝"/>
                <w:spacing w:val="14"/>
                <w:kern w:val="0"/>
                <w:szCs w:val="21"/>
              </w:rPr>
            </w:pPr>
            <w:r w:rsidRPr="00D1302E">
              <w:rPr>
                <w:rFonts w:ascii="ＭＳ 明朝" w:hAnsi="ＭＳ 明朝" w:cs="ＭＳ 明朝" w:hint="eastAsia"/>
                <w:spacing w:val="6"/>
                <w:kern w:val="0"/>
                <w:szCs w:val="21"/>
              </w:rPr>
              <w:t>認定</w:t>
            </w:r>
            <w:r w:rsidR="00632325">
              <w:rPr>
                <w:rFonts w:ascii="ＭＳ 明朝" w:hAnsi="ＭＳ 明朝" w:cs="ＭＳ 明朝" w:hint="eastAsia"/>
                <w:spacing w:val="6"/>
                <w:kern w:val="0"/>
                <w:szCs w:val="21"/>
              </w:rPr>
              <w:t>更新</w:t>
            </w:r>
            <w:r w:rsidRPr="00D1302E">
              <w:rPr>
                <w:rFonts w:ascii="ＭＳ 明朝" w:hAnsi="ＭＳ 明朝" w:cs="ＭＳ 明朝" w:hint="eastAsia"/>
                <w:spacing w:val="6"/>
                <w:kern w:val="0"/>
                <w:szCs w:val="21"/>
              </w:rPr>
              <w:t>申請書</w:t>
            </w:r>
          </w:p>
          <w:p w:rsidR="00D1302E" w:rsidRPr="00D1302E" w:rsidRDefault="00D1302E" w:rsidP="00DD56DC">
            <w:pPr>
              <w:spacing w:line="260" w:lineRule="exact"/>
              <w:jc w:val="right"/>
              <w:rPr>
                <w:rFonts w:ascii="ＭＳ 明朝" w:hAnsi="ＭＳ 明朝" w:cs="ＭＳ 明朝"/>
                <w:spacing w:val="6"/>
                <w:kern w:val="0"/>
                <w:szCs w:val="21"/>
              </w:rPr>
            </w:pPr>
          </w:p>
          <w:p w:rsidR="00EB6D2C" w:rsidRDefault="00D1302E" w:rsidP="00DD56DC">
            <w:pPr>
              <w:spacing w:line="260" w:lineRule="exact"/>
              <w:jc w:val="right"/>
              <w:rPr>
                <w:rFonts w:ascii="ＭＳ 明朝" w:hAnsi="ＭＳ 明朝" w:cs="ＭＳ 明朝"/>
                <w:spacing w:val="6"/>
                <w:kern w:val="0"/>
                <w:szCs w:val="21"/>
              </w:rPr>
            </w:pPr>
            <w:r w:rsidRPr="003733DD">
              <w:rPr>
                <w:rFonts w:ascii="ＭＳ 明朝" w:hAnsi="ＭＳ 明朝" w:cs="ＭＳ 明朝" w:hint="eastAsia"/>
                <w:spacing w:val="6"/>
                <w:kern w:val="0"/>
                <w:szCs w:val="21"/>
              </w:rPr>
              <w:t xml:space="preserve">申請年月日　</w:t>
            </w:r>
            <w:r w:rsidR="00FB260F" w:rsidRPr="003733DD">
              <w:rPr>
                <w:rFonts w:ascii="ＭＳ 明朝" w:hAnsi="ＭＳ 明朝" w:cs="ＭＳ 明朝" w:hint="eastAsia"/>
                <w:spacing w:val="6"/>
                <w:kern w:val="0"/>
                <w:szCs w:val="21"/>
              </w:rPr>
              <w:t>2023</w:t>
            </w:r>
            <w:r w:rsidRPr="003733DD">
              <w:rPr>
                <w:rFonts w:ascii="ＭＳ 明朝" w:hAnsi="ＭＳ 明朝" w:cs="ＭＳ 明朝" w:hint="eastAsia"/>
                <w:spacing w:val="6"/>
                <w:kern w:val="0"/>
                <w:szCs w:val="21"/>
              </w:rPr>
              <w:t xml:space="preserve">年　</w:t>
            </w:r>
            <w:r w:rsidR="00A14BD2" w:rsidRPr="003733DD">
              <w:rPr>
                <w:rFonts w:ascii="ＭＳ 明朝" w:hAnsi="ＭＳ 明朝" w:cs="ＭＳ 明朝" w:hint="eastAsia"/>
                <w:spacing w:val="6"/>
                <w:kern w:val="0"/>
                <w:szCs w:val="21"/>
              </w:rPr>
              <w:t>11</w:t>
            </w:r>
            <w:r w:rsidRPr="003733DD">
              <w:rPr>
                <w:rFonts w:ascii="ＭＳ 明朝" w:hAnsi="ＭＳ 明朝" w:cs="ＭＳ 明朝" w:hint="eastAsia"/>
                <w:spacing w:val="6"/>
                <w:kern w:val="0"/>
                <w:szCs w:val="21"/>
              </w:rPr>
              <w:t xml:space="preserve">月　</w:t>
            </w:r>
            <w:r w:rsidR="0014331D">
              <w:rPr>
                <w:rFonts w:ascii="ＭＳ 明朝" w:hAnsi="ＭＳ 明朝" w:cs="ＭＳ 明朝" w:hint="eastAsia"/>
                <w:spacing w:val="6"/>
                <w:kern w:val="0"/>
                <w:szCs w:val="21"/>
              </w:rPr>
              <w:t>9</w:t>
            </w:r>
            <w:bookmarkStart w:id="0" w:name="_GoBack"/>
            <w:bookmarkEnd w:id="0"/>
            <w:r w:rsidRPr="003733DD">
              <w:rPr>
                <w:rFonts w:ascii="ＭＳ 明朝" w:hAnsi="ＭＳ 明朝" w:cs="ＭＳ 明朝" w:hint="eastAsia"/>
                <w:spacing w:val="6"/>
                <w:kern w:val="0"/>
                <w:szCs w:val="21"/>
              </w:rPr>
              <w:t>日</w:t>
            </w:r>
          </w:p>
          <w:p w:rsidR="00D1302E" w:rsidRPr="00D1302E" w:rsidRDefault="00D1302E" w:rsidP="00DD56DC">
            <w:pPr>
              <w:spacing w:line="260" w:lineRule="exact"/>
              <w:jc w:val="right"/>
              <w:rPr>
                <w:rFonts w:ascii="ＭＳ 明朝" w:hAnsi="ＭＳ 明朝"/>
                <w:spacing w:val="14"/>
                <w:kern w:val="0"/>
                <w:szCs w:val="21"/>
              </w:rPr>
            </w:pPr>
            <w:r>
              <w:rPr>
                <w:rFonts w:ascii="ＭＳ 明朝" w:hAnsi="ＭＳ 明朝" w:cs="ＭＳ 明朝" w:hint="eastAsia"/>
                <w:spacing w:val="6"/>
                <w:kern w:val="0"/>
                <w:szCs w:val="21"/>
              </w:rPr>
              <w:t xml:space="preserve">　</w:t>
            </w:r>
          </w:p>
          <w:p w:rsidR="00D1302E" w:rsidRPr="00D1302E" w:rsidRDefault="00D1302E" w:rsidP="007E1049">
            <w:pPr>
              <w:spacing w:line="260" w:lineRule="exact"/>
              <w:rPr>
                <w:rFonts w:ascii="ＭＳ 明朝" w:hAnsi="ＭＳ 明朝"/>
                <w:spacing w:val="14"/>
                <w:kern w:val="0"/>
                <w:szCs w:val="21"/>
              </w:rPr>
            </w:pPr>
            <w:r w:rsidRPr="00D1302E">
              <w:rPr>
                <w:rFonts w:ascii="ＭＳ 明朝" w:hAnsi="ＭＳ 明朝" w:cs="ＭＳ 明朝" w:hint="eastAsia"/>
                <w:spacing w:val="6"/>
                <w:kern w:val="0"/>
                <w:szCs w:val="21"/>
              </w:rPr>
              <w:t xml:space="preserve">　　経済産業大臣</w:t>
            </w:r>
            <w:r w:rsidR="00EB6D2C">
              <w:rPr>
                <w:rFonts w:ascii="ＭＳ 明朝" w:hAnsi="ＭＳ 明朝" w:cs="ＭＳ 明朝" w:hint="eastAsia"/>
                <w:spacing w:val="6"/>
                <w:kern w:val="0"/>
                <w:szCs w:val="21"/>
              </w:rPr>
              <w:t xml:space="preserve">　殿</w:t>
            </w:r>
          </w:p>
          <w:p w:rsidR="00D1302E" w:rsidRPr="00D1302E" w:rsidRDefault="00D1302E" w:rsidP="00FB5182">
            <w:pPr>
              <w:wordWrap w:val="0"/>
              <w:spacing w:line="260" w:lineRule="exact"/>
              <w:jc w:val="right"/>
              <w:rPr>
                <w:rFonts w:ascii="ＭＳ 明朝" w:hAnsi="ＭＳ 明朝"/>
                <w:spacing w:val="6"/>
                <w:kern w:val="0"/>
                <w:szCs w:val="21"/>
              </w:rPr>
            </w:pPr>
            <w:r w:rsidRPr="00D1302E">
              <w:rPr>
                <w:rFonts w:ascii="ＭＳ 明朝" w:hAnsi="ＭＳ 明朝" w:hint="eastAsia"/>
                <w:spacing w:val="6"/>
                <w:kern w:val="0"/>
                <w:szCs w:val="21"/>
              </w:rPr>
              <w:t>（ふりがな）</w:t>
            </w:r>
            <w:r w:rsidR="00512D75">
              <w:rPr>
                <w:rFonts w:ascii="ＭＳ 明朝" w:hAnsi="ＭＳ 明朝" w:hint="eastAsia"/>
                <w:spacing w:val="6"/>
                <w:kern w:val="0"/>
                <w:szCs w:val="21"/>
              </w:rPr>
              <w:t>かぶしきがいしゃ　くぼた</w:t>
            </w:r>
            <w:r w:rsidR="00FB5182">
              <w:rPr>
                <w:rFonts w:ascii="ＭＳ 明朝" w:hAnsi="ＭＳ 明朝" w:hint="eastAsia"/>
                <w:spacing w:val="6"/>
                <w:kern w:val="0"/>
                <w:szCs w:val="21"/>
              </w:rPr>
              <w:t xml:space="preserve"> </w:t>
            </w:r>
          </w:p>
          <w:p w:rsidR="00D1302E" w:rsidRPr="00D1302E" w:rsidRDefault="00D1302E" w:rsidP="00C23001">
            <w:pPr>
              <w:wordWrap w:val="0"/>
              <w:spacing w:afterLines="50" w:after="120" w:line="260" w:lineRule="exact"/>
              <w:jc w:val="right"/>
              <w:rPr>
                <w:rFonts w:ascii="ＭＳ 明朝" w:hAnsi="ＭＳ 明朝" w:cs="ＭＳ 明朝"/>
                <w:spacing w:val="6"/>
                <w:kern w:val="0"/>
                <w:szCs w:val="21"/>
              </w:rPr>
            </w:pPr>
            <w:r w:rsidRPr="00D1302E">
              <w:rPr>
                <w:rFonts w:ascii="ＭＳ 明朝" w:hAnsi="ＭＳ 明朝" w:cs="ＭＳ 明朝" w:hint="eastAsia"/>
                <w:spacing w:val="6"/>
                <w:kern w:val="0"/>
                <w:szCs w:val="21"/>
              </w:rPr>
              <w:t>一般事業主の氏名又は名称</w:t>
            </w:r>
            <w:r w:rsidR="00FB5182">
              <w:rPr>
                <w:rFonts w:ascii="ＭＳ 明朝" w:hAnsi="ＭＳ 明朝" w:cs="ＭＳ 明朝" w:hint="eastAsia"/>
                <w:spacing w:val="6"/>
                <w:kern w:val="0"/>
                <w:szCs w:val="21"/>
              </w:rPr>
              <w:t xml:space="preserve">  </w:t>
            </w:r>
            <w:r w:rsidR="00512D75">
              <w:rPr>
                <w:rFonts w:ascii="ＭＳ 明朝" w:hAnsi="ＭＳ 明朝" w:cs="ＭＳ 明朝"/>
              </w:rPr>
              <w:t>株式会社クボタ</w:t>
            </w:r>
            <w:r w:rsidR="00FB5182">
              <w:rPr>
                <w:rFonts w:ascii="ＭＳ 明朝" w:hAnsi="ＭＳ 明朝" w:cs="ＭＳ 明朝" w:hint="eastAsia"/>
                <w:spacing w:val="6"/>
                <w:kern w:val="0"/>
                <w:szCs w:val="21"/>
              </w:rPr>
              <w:t xml:space="preserve">  </w:t>
            </w:r>
            <w:r w:rsidRPr="00D1302E">
              <w:rPr>
                <w:rFonts w:ascii="ＭＳ 明朝" w:hAnsi="ＭＳ 明朝" w:cs="ＭＳ 明朝" w:hint="eastAsia"/>
                <w:spacing w:val="6"/>
                <w:kern w:val="0"/>
                <w:szCs w:val="21"/>
              </w:rPr>
              <w:t xml:space="preserve"> </w:t>
            </w:r>
          </w:p>
          <w:p w:rsidR="00D1302E" w:rsidRPr="00D1302E" w:rsidRDefault="00D1302E" w:rsidP="00FB5182">
            <w:pPr>
              <w:wordWrap w:val="0"/>
              <w:spacing w:line="260" w:lineRule="exact"/>
              <w:ind w:leftChars="2" w:left="4"/>
              <w:jc w:val="right"/>
              <w:rPr>
                <w:rFonts w:ascii="ＭＳ 明朝" w:hAnsi="ＭＳ 明朝"/>
                <w:spacing w:val="6"/>
                <w:kern w:val="0"/>
                <w:szCs w:val="21"/>
              </w:rPr>
            </w:pPr>
            <w:r w:rsidRPr="00D1302E">
              <w:rPr>
                <w:rFonts w:ascii="ＭＳ 明朝" w:hAnsi="ＭＳ 明朝" w:hint="eastAsia"/>
                <w:spacing w:val="6"/>
                <w:kern w:val="0"/>
                <w:szCs w:val="21"/>
              </w:rPr>
              <w:t>（ふりがな）</w:t>
            </w:r>
            <w:r w:rsidR="00FB5182">
              <w:rPr>
                <w:rFonts w:ascii="ＭＳ 明朝" w:hAnsi="ＭＳ 明朝" w:hint="eastAsia"/>
                <w:spacing w:val="6"/>
                <w:kern w:val="0"/>
                <w:szCs w:val="21"/>
              </w:rPr>
              <w:t xml:space="preserve"> </w:t>
            </w:r>
            <w:r w:rsidR="00512D75">
              <w:rPr>
                <w:rFonts w:ascii="ＭＳ 明朝" w:hAnsi="ＭＳ 明朝" w:hint="eastAsia"/>
                <w:spacing w:val="6"/>
                <w:kern w:val="0"/>
                <w:szCs w:val="21"/>
              </w:rPr>
              <w:t xml:space="preserve">きたお　ゆういち　</w:t>
            </w:r>
            <w:r w:rsidR="00FB5182">
              <w:rPr>
                <w:rFonts w:ascii="ＭＳ 明朝" w:hAnsi="ＭＳ 明朝" w:hint="eastAsia"/>
                <w:spacing w:val="6"/>
                <w:kern w:val="0"/>
                <w:szCs w:val="21"/>
              </w:rPr>
              <w:t xml:space="preserve"> </w:t>
            </w:r>
          </w:p>
          <w:p w:rsidR="00D1302E" w:rsidRPr="00D1302E" w:rsidRDefault="00D1302E" w:rsidP="00FB5182">
            <w:pPr>
              <w:wordWrap w:val="0"/>
              <w:spacing w:afterLines="50" w:after="120" w:line="260" w:lineRule="exact"/>
              <w:jc w:val="right"/>
              <w:rPr>
                <w:rFonts w:ascii="ＭＳ 明朝" w:hAnsi="ＭＳ 明朝" w:cs="ＭＳ 明朝"/>
                <w:spacing w:val="6"/>
                <w:kern w:val="0"/>
                <w:szCs w:val="21"/>
              </w:rPr>
            </w:pPr>
            <w:r w:rsidRPr="00D1302E">
              <w:rPr>
                <w:rFonts w:ascii="ＭＳ 明朝" w:hAnsi="ＭＳ 明朝" w:cs="ＭＳ 明朝" w:hint="eastAsia"/>
                <w:spacing w:val="6"/>
                <w:kern w:val="0"/>
                <w:szCs w:val="21"/>
              </w:rPr>
              <w:t>（法人の場合）代表者の氏名</w:t>
            </w:r>
            <w:r w:rsidR="00512D75">
              <w:rPr>
                <w:rFonts w:ascii="ＭＳ 明朝" w:hAnsi="ＭＳ 明朝" w:cs="ＭＳ 明朝" w:hint="eastAsia"/>
                <w:spacing w:val="6"/>
                <w:kern w:val="0"/>
                <w:szCs w:val="21"/>
              </w:rPr>
              <w:t xml:space="preserve">　</w:t>
            </w:r>
            <w:r w:rsidR="00512D75">
              <w:rPr>
                <w:rFonts w:ascii="ＭＳ 明朝" w:hAnsi="ＭＳ 明朝" w:cs="ＭＳ 明朝"/>
              </w:rPr>
              <w:t>北尾　裕一</w:t>
            </w:r>
            <w:r>
              <w:rPr>
                <w:rFonts w:ascii="ＭＳ 明朝" w:hAnsi="ＭＳ 明朝"/>
                <w:spacing w:val="6"/>
                <w:kern w:val="0"/>
                <w:szCs w:val="21"/>
              </w:rPr>
              <w:t xml:space="preserve">  </w:t>
            </w:r>
            <w:r w:rsidRPr="00D1302E">
              <w:rPr>
                <w:rFonts w:ascii="ＭＳ 明朝" w:hAnsi="ＭＳ 明朝" w:cs="ＭＳ 明朝" w:hint="eastAsia"/>
                <w:spacing w:val="6"/>
                <w:kern w:val="0"/>
                <w:szCs w:val="21"/>
              </w:rPr>
              <w:t>印</w:t>
            </w:r>
            <w:r w:rsidR="00FB5182">
              <w:rPr>
                <w:rFonts w:ascii="ＭＳ 明朝" w:hAnsi="ＭＳ 明朝" w:cs="ＭＳ 明朝" w:hint="eastAsia"/>
                <w:spacing w:val="6"/>
                <w:kern w:val="0"/>
                <w:szCs w:val="21"/>
              </w:rPr>
              <w:t xml:space="preserve">   </w:t>
            </w:r>
          </w:p>
          <w:p w:rsidR="00D1302E" w:rsidRPr="00D1302E" w:rsidRDefault="00D1302E" w:rsidP="00DD56DC">
            <w:pPr>
              <w:spacing w:afterLines="50" w:after="120" w:line="260" w:lineRule="exact"/>
              <w:ind w:firstLineChars="51" w:firstLine="594"/>
              <w:rPr>
                <w:rFonts w:ascii="ＭＳ 明朝" w:hAnsi="ＭＳ 明朝" w:cs="ＭＳ 明朝"/>
                <w:spacing w:val="6"/>
                <w:kern w:val="0"/>
                <w:szCs w:val="21"/>
              </w:rPr>
            </w:pPr>
            <w:r w:rsidRPr="007E1049">
              <w:rPr>
                <w:rFonts w:ascii="ＭＳ 明朝" w:hAnsi="ＭＳ 明朝" w:cs="ＭＳ 明朝" w:hint="eastAsia"/>
                <w:spacing w:val="477"/>
                <w:kern w:val="0"/>
                <w:szCs w:val="21"/>
                <w:fitText w:val="1596" w:id="-2095224320"/>
              </w:rPr>
              <w:t>住</w:t>
            </w:r>
            <w:r w:rsidRPr="007E1049">
              <w:rPr>
                <w:rFonts w:ascii="ＭＳ 明朝" w:hAnsi="ＭＳ 明朝" w:cs="ＭＳ 明朝" w:hint="eastAsia"/>
                <w:spacing w:val="111"/>
                <w:kern w:val="0"/>
                <w:szCs w:val="21"/>
                <w:fitText w:val="1596" w:id="-2095224320"/>
              </w:rPr>
              <w:t>所</w:t>
            </w:r>
            <w:r w:rsidRPr="00D1302E">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w:t>
            </w:r>
            <w:r w:rsidR="00512D75">
              <w:rPr>
                <w:rFonts w:ascii="ＭＳ 明朝" w:hAnsi="ＭＳ 明朝" w:cs="ＭＳ 明朝"/>
              </w:rPr>
              <w:t>556-8601</w:t>
            </w:r>
          </w:p>
          <w:p w:rsidR="00D1302E" w:rsidRPr="00D1302E" w:rsidRDefault="00087677" w:rsidP="00F66735">
            <w:pPr>
              <w:spacing w:afterLines="50" w:after="120" w:line="260" w:lineRule="exact"/>
              <w:ind w:leftChars="1261" w:left="2699"/>
              <w:rPr>
                <w:rFonts w:ascii="ＭＳ 明朝" w:hAnsi="ＭＳ 明朝"/>
                <w:spacing w:val="14"/>
                <w:kern w:val="0"/>
                <w:szCs w:val="21"/>
              </w:rPr>
            </w:pPr>
            <w:r>
              <w:rPr>
                <w:rFonts w:ascii="ＭＳ 明朝" w:hAnsi="ＭＳ 明朝" w:cs="ＭＳ 明朝" w:hint="eastAsia"/>
              </w:rPr>
              <w:t>大阪府</w:t>
            </w:r>
            <w:r w:rsidR="00512D75">
              <w:rPr>
                <w:rFonts w:ascii="ＭＳ 明朝" w:hAnsi="ＭＳ 明朝" w:cs="ＭＳ 明朝"/>
              </w:rPr>
              <w:t>大阪市浪速区敷津東一丁目2番47号</w:t>
            </w:r>
          </w:p>
          <w:p w:rsidR="00D1302E" w:rsidRPr="00D1302E" w:rsidRDefault="00D1302E" w:rsidP="00DD56DC">
            <w:pPr>
              <w:spacing w:afterLines="100" w:after="240" w:line="260" w:lineRule="exact"/>
              <w:ind w:leftChars="2204" w:left="4717"/>
              <w:rPr>
                <w:rFonts w:ascii="ＭＳ 明朝" w:hAnsi="ＭＳ 明朝"/>
                <w:spacing w:val="14"/>
                <w:kern w:val="0"/>
                <w:szCs w:val="21"/>
              </w:rPr>
            </w:pPr>
            <w:r w:rsidRPr="00D1302E">
              <w:rPr>
                <w:rFonts w:ascii="ＭＳ 明朝" w:hAnsi="ＭＳ 明朝" w:cs="ＭＳ 明朝" w:hint="eastAsia"/>
                <w:kern w:val="0"/>
                <w:szCs w:val="21"/>
              </w:rPr>
              <w:t xml:space="preserve">法人番号　</w:t>
            </w:r>
            <w:r w:rsidR="00512D75">
              <w:rPr>
                <w:rFonts w:ascii="ＭＳ 明朝" w:hAnsi="ＭＳ 明朝" w:cs="ＭＳ 明朝"/>
                <w:color w:val="4D5156"/>
                <w:highlight w:val="white"/>
              </w:rPr>
              <w:t>1120001037978</w:t>
            </w:r>
            <w:r w:rsidRPr="00D1302E">
              <w:rPr>
                <w:rFonts w:ascii="ＭＳ 明朝" w:hAnsi="ＭＳ 明朝" w:cs="ＭＳ 明朝" w:hint="eastAsia"/>
                <w:spacing w:val="6"/>
                <w:kern w:val="0"/>
                <w:szCs w:val="21"/>
              </w:rPr>
              <w:t xml:space="preserve">　　　　　　　　　　　　　　　</w:t>
            </w:r>
            <w:r w:rsidRPr="00D1302E">
              <w:rPr>
                <w:rFonts w:ascii="ＭＳ 明朝" w:hAnsi="ＭＳ 明朝"/>
                <w:spacing w:val="6"/>
                <w:kern w:val="0"/>
                <w:szCs w:val="21"/>
              </w:rPr>
              <w:t xml:space="preserve">  </w:t>
            </w:r>
            <w:r w:rsidRPr="00D1302E">
              <w:rPr>
                <w:rFonts w:ascii="ＭＳ 明朝" w:hAnsi="ＭＳ 明朝" w:cs="ＭＳ 明朝" w:hint="eastAsia"/>
                <w:spacing w:val="6"/>
                <w:kern w:val="0"/>
                <w:szCs w:val="21"/>
              </w:rPr>
              <w:t xml:space="preserve">　　　　　　　　　　　　　　　　　　　　　　</w:t>
            </w:r>
            <w:r w:rsidRPr="00D1302E">
              <w:rPr>
                <w:rFonts w:ascii="ＭＳ 明朝" w:hAnsi="ＭＳ 明朝"/>
                <w:spacing w:val="6"/>
                <w:kern w:val="0"/>
                <w:szCs w:val="21"/>
              </w:rPr>
              <w:t xml:space="preserve"> </w:t>
            </w:r>
          </w:p>
          <w:p w:rsidR="00D1302E" w:rsidRPr="00D1302E" w:rsidRDefault="00D1302E" w:rsidP="00DD56DC">
            <w:pPr>
              <w:spacing w:line="260" w:lineRule="exact"/>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情報処理の促進に関する法律第</w:t>
            </w:r>
            <w:r w:rsidR="00632325">
              <w:rPr>
                <w:rFonts w:ascii="ＭＳ 明朝" w:hAnsi="ＭＳ 明朝" w:cs="ＭＳ 明朝" w:hint="eastAsia"/>
                <w:spacing w:val="6"/>
                <w:kern w:val="0"/>
                <w:szCs w:val="21"/>
              </w:rPr>
              <w:t>３２</w:t>
            </w:r>
            <w:r w:rsidRPr="00D1302E">
              <w:rPr>
                <w:rFonts w:ascii="ＭＳ 明朝" w:hAnsi="ＭＳ 明朝" w:cs="ＭＳ 明朝" w:hint="eastAsia"/>
                <w:spacing w:val="6"/>
                <w:kern w:val="0"/>
                <w:szCs w:val="21"/>
              </w:rPr>
              <w:t>条</w:t>
            </w:r>
            <w:r w:rsidR="00F513A5">
              <w:rPr>
                <w:rFonts w:ascii="ＭＳ 明朝" w:hAnsi="ＭＳ 明朝" w:cs="ＭＳ 明朝" w:hint="eastAsia"/>
                <w:spacing w:val="6"/>
                <w:kern w:val="0"/>
                <w:szCs w:val="21"/>
              </w:rPr>
              <w:t>第１項</w:t>
            </w:r>
            <w:r w:rsidRPr="00D1302E">
              <w:rPr>
                <w:rFonts w:ascii="ＭＳ 明朝" w:hAnsi="ＭＳ 明朝" w:cs="ＭＳ 明朝" w:hint="eastAsia"/>
                <w:spacing w:val="6"/>
                <w:kern w:val="0"/>
                <w:szCs w:val="21"/>
              </w:rPr>
              <w:t>の認定</w:t>
            </w:r>
            <w:r w:rsidR="00632325">
              <w:rPr>
                <w:rFonts w:ascii="ＭＳ 明朝" w:hAnsi="ＭＳ 明朝" w:cs="ＭＳ 明朝" w:hint="eastAsia"/>
                <w:spacing w:val="6"/>
                <w:kern w:val="0"/>
                <w:szCs w:val="21"/>
              </w:rPr>
              <w:t>の更新</w:t>
            </w:r>
            <w:r w:rsidRPr="00D1302E">
              <w:rPr>
                <w:rFonts w:ascii="ＭＳ 明朝" w:hAnsi="ＭＳ 明朝" w:cs="ＭＳ 明朝" w:hint="eastAsia"/>
                <w:spacing w:val="6"/>
                <w:kern w:val="0"/>
                <w:szCs w:val="21"/>
              </w:rPr>
              <w:t>を受けたいので、下記のとおり申請します。</w:t>
            </w:r>
          </w:p>
        </w:tc>
      </w:tr>
      <w:tr w:rsidR="00D1302E" w:rsidRPr="00D1302E" w:rsidTr="007E048E">
        <w:trPr>
          <w:trHeight w:val="2408"/>
        </w:trPr>
        <w:tc>
          <w:tcPr>
            <w:tcW w:w="8636" w:type="dxa"/>
            <w:tcBorders>
              <w:bottom w:val="single" w:sz="4" w:space="0" w:color="auto"/>
            </w:tcBorders>
          </w:tcPr>
          <w:p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D1302E">
              <w:rPr>
                <w:rFonts w:ascii="ＭＳ 明朝" w:hAnsi="ＭＳ 明朝" w:cs="ＭＳ 明朝" w:hint="eastAsia"/>
                <w:spacing w:val="6"/>
                <w:kern w:val="0"/>
                <w:szCs w:val="21"/>
              </w:rPr>
              <w:t>記</w:t>
            </w:r>
          </w:p>
          <w:p w:rsidR="00D1302E"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公表媒体（文書等）の名称</w:t>
                  </w:r>
                </w:p>
              </w:tc>
              <w:tc>
                <w:tcPr>
                  <w:tcW w:w="5890" w:type="dxa"/>
                  <w:shd w:val="clear" w:color="auto" w:fill="auto"/>
                </w:tcPr>
                <w:p w:rsidR="00512D75" w:rsidRDefault="00206797" w:rsidP="00206797">
                  <w:pPr>
                    <w:spacing w:after="120" w:line="238" w:lineRule="auto"/>
                    <w:jc w:val="left"/>
                    <w:rPr>
                      <w:rFonts w:ascii="ＭＳ 明朝" w:hAnsi="ＭＳ 明朝" w:cs="ＭＳ 明朝"/>
                    </w:rPr>
                  </w:pPr>
                  <w:r>
                    <w:rPr>
                      <w:rFonts w:ascii="ＭＳ 明朝" w:hAnsi="ＭＳ 明朝" w:cs="ＭＳ 明朝" w:hint="eastAsia"/>
                    </w:rPr>
                    <w:t>1.</w:t>
                  </w:r>
                  <w:r w:rsidR="00512D75">
                    <w:rPr>
                      <w:rFonts w:ascii="ＭＳ 明朝" w:hAnsi="ＭＳ 明朝" w:cs="ＭＳ 明朝"/>
                    </w:rPr>
                    <w:t>長期ビジョン「GMB2030」及び中期経営計画</w:t>
                  </w:r>
                </w:p>
                <w:p w:rsidR="00D1302E" w:rsidRPr="00512D75"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rPr>
                    <w:t>2.</w:t>
                  </w:r>
                  <w:r w:rsidR="00512D75" w:rsidRPr="00512D75">
                    <w:rPr>
                      <w:rFonts w:ascii="ＭＳ 明朝" w:hAnsi="ＭＳ 明朝" w:cs="ＭＳ 明朝" w:hint="eastAsia"/>
                    </w:rPr>
                    <w:t>クボタグループ 統合報告書 2023</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公表日</w:t>
                  </w:r>
                </w:p>
              </w:tc>
              <w:tc>
                <w:tcPr>
                  <w:tcW w:w="5890" w:type="dxa"/>
                  <w:shd w:val="clear" w:color="auto" w:fill="auto"/>
                </w:tcPr>
                <w:p w:rsidR="00512D75" w:rsidRPr="00512D75"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00512D75" w:rsidRPr="00512D75">
                    <w:rPr>
                      <w:rFonts w:ascii="ＭＳ 明朝" w:hAnsi="ＭＳ 明朝" w:cs="ＭＳ 明朝" w:hint="eastAsia"/>
                      <w:spacing w:val="6"/>
                      <w:kern w:val="0"/>
                      <w:szCs w:val="21"/>
                    </w:rPr>
                    <w:t>長期ビジョン「GMB2030」及び中期経営計画 : 2021年2月22日</w:t>
                  </w:r>
                </w:p>
                <w:p w:rsidR="00512D75" w:rsidRPr="00DD56DC"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sidR="00512D75" w:rsidRPr="00512D75">
                    <w:rPr>
                      <w:rFonts w:ascii="ＭＳ 明朝" w:hAnsi="ＭＳ 明朝" w:cs="ＭＳ 明朝" w:hint="eastAsia"/>
                      <w:spacing w:val="6"/>
                      <w:kern w:val="0"/>
                      <w:szCs w:val="21"/>
                    </w:rPr>
                    <w:t>クボタグループ 統合報告書 2023</w:t>
                  </w:r>
                  <w:r w:rsidR="00512D75">
                    <w:rPr>
                      <w:rFonts w:ascii="ＭＳ 明朝" w:hAnsi="ＭＳ 明朝" w:cs="ＭＳ 明朝" w:hint="eastAsia"/>
                      <w:spacing w:val="6"/>
                      <w:kern w:val="0"/>
                      <w:szCs w:val="21"/>
                    </w:rPr>
                    <w:t xml:space="preserve"> ：</w:t>
                  </w:r>
                  <w:r w:rsidR="00512D75" w:rsidRPr="00512D75">
                    <w:rPr>
                      <w:rFonts w:ascii="ＭＳ 明朝" w:hAnsi="ＭＳ 明朝" w:cs="ＭＳ 明朝" w:hint="eastAsia"/>
                      <w:spacing w:val="6"/>
                      <w:kern w:val="0"/>
                      <w:szCs w:val="21"/>
                    </w:rPr>
                    <w:t xml:space="preserve"> 202</w:t>
                  </w:r>
                  <w:r w:rsidR="00512D75">
                    <w:rPr>
                      <w:rFonts w:ascii="ＭＳ 明朝" w:hAnsi="ＭＳ 明朝" w:cs="ＭＳ 明朝" w:hint="eastAsia"/>
                      <w:spacing w:val="6"/>
                      <w:kern w:val="0"/>
                      <w:szCs w:val="21"/>
                    </w:rPr>
                    <w:t>3</w:t>
                  </w:r>
                  <w:r w:rsidR="00512D75" w:rsidRPr="00512D75">
                    <w:rPr>
                      <w:rFonts w:ascii="ＭＳ 明朝" w:hAnsi="ＭＳ 明朝" w:cs="ＭＳ 明朝" w:hint="eastAsia"/>
                      <w:spacing w:val="6"/>
                      <w:kern w:val="0"/>
                      <w:szCs w:val="21"/>
                    </w:rPr>
                    <w:t>年6月</w:t>
                  </w:r>
                  <w:r w:rsidR="00512D75">
                    <w:rPr>
                      <w:rFonts w:ascii="ＭＳ 明朝" w:hAnsi="ＭＳ 明朝" w:cs="ＭＳ 明朝" w:hint="eastAsia"/>
                      <w:spacing w:val="6"/>
                      <w:kern w:val="0"/>
                      <w:szCs w:val="21"/>
                    </w:rPr>
                    <w:t>22日</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公表方法・公表場所・記載箇所・ページ</w:t>
                  </w:r>
                </w:p>
              </w:tc>
              <w:tc>
                <w:tcPr>
                  <w:tcW w:w="5890" w:type="dxa"/>
                  <w:shd w:val="clear" w:color="auto" w:fill="auto"/>
                </w:tcPr>
                <w:p w:rsidR="00512D75" w:rsidRDefault="00206797" w:rsidP="00206797">
                  <w:pPr>
                    <w:spacing w:after="120" w:line="238" w:lineRule="auto"/>
                    <w:jc w:val="left"/>
                    <w:rPr>
                      <w:rFonts w:ascii="ＭＳ 明朝" w:hAnsi="ＭＳ 明朝" w:cs="ＭＳ 明朝"/>
                    </w:rPr>
                  </w:pPr>
                  <w:r>
                    <w:rPr>
                      <w:rFonts w:ascii="ＭＳ 明朝" w:hAnsi="ＭＳ 明朝" w:cs="ＭＳ 明朝" w:hint="eastAsia"/>
                    </w:rPr>
                    <w:t>1.</w:t>
                  </w:r>
                  <w:r w:rsidR="00512D75">
                    <w:rPr>
                      <w:rFonts w:ascii="ＭＳ 明朝" w:hAnsi="ＭＳ 明朝" w:cs="ＭＳ 明朝"/>
                    </w:rPr>
                    <w:t>長期ビジョン「GMB2030」及び中期経営計画」 P.</w:t>
                  </w:r>
                  <w:r w:rsidR="00CA16DF">
                    <w:rPr>
                      <w:rFonts w:ascii="ＭＳ 明朝" w:hAnsi="ＭＳ 明朝" w:cs="ＭＳ 明朝" w:hint="eastAsia"/>
                    </w:rPr>
                    <w:t>5</w:t>
                  </w:r>
                  <w:r w:rsidR="009F79C9">
                    <w:rPr>
                      <w:rFonts w:ascii="ＭＳ 明朝" w:hAnsi="ＭＳ 明朝" w:cs="ＭＳ 明朝" w:hint="eastAsia"/>
                    </w:rPr>
                    <w:t>-</w:t>
                  </w:r>
                  <w:r w:rsidR="00CA16DF">
                    <w:rPr>
                      <w:rFonts w:ascii="ＭＳ 明朝" w:hAnsi="ＭＳ 明朝" w:cs="ＭＳ 明朝" w:hint="eastAsia"/>
                    </w:rPr>
                    <w:t>6</w:t>
                  </w:r>
                  <w:r w:rsidR="009F79C9">
                    <w:rPr>
                      <w:rFonts w:ascii="ＭＳ 明朝" w:hAnsi="ＭＳ 明朝" w:cs="ＭＳ 明朝" w:hint="eastAsia"/>
                    </w:rPr>
                    <w:t>、14</w:t>
                  </w:r>
                  <w:r w:rsidR="00512D75">
                    <w:rPr>
                      <w:rFonts w:ascii="ＭＳ 明朝" w:hAnsi="ＭＳ 明朝" w:cs="ＭＳ 明朝"/>
                    </w:rPr>
                    <w:t>-1</w:t>
                  </w:r>
                  <w:r w:rsidR="009F79C9">
                    <w:rPr>
                      <w:rFonts w:ascii="ＭＳ 明朝" w:hAnsi="ＭＳ 明朝" w:cs="ＭＳ 明朝" w:hint="eastAsia"/>
                    </w:rPr>
                    <w:t>5</w:t>
                  </w:r>
                </w:p>
                <w:p w:rsidR="00683665" w:rsidRDefault="00BB6C9B" w:rsidP="00512D75">
                  <w:pPr>
                    <w:spacing w:after="120" w:line="238" w:lineRule="auto"/>
                    <w:jc w:val="left"/>
                  </w:pPr>
                  <w:hyperlink r:id="rId8" w:history="1">
                    <w:r w:rsidR="00683665" w:rsidRPr="003E5977">
                      <w:rPr>
                        <w:rStyle w:val="af0"/>
                      </w:rPr>
                      <w:t>https://www.kubota.co.jp/ir/financial/presentation/data/mp132.pdf</w:t>
                    </w:r>
                  </w:hyperlink>
                </w:p>
                <w:p w:rsidR="00512D75" w:rsidRDefault="00206797" w:rsidP="00206797">
                  <w:pPr>
                    <w:spacing w:after="120" w:line="238" w:lineRule="auto"/>
                    <w:jc w:val="left"/>
                    <w:rPr>
                      <w:rFonts w:ascii="ＭＳ 明朝" w:hAnsi="ＭＳ 明朝" w:cs="ＭＳ 明朝"/>
                    </w:rPr>
                  </w:pPr>
                  <w:r>
                    <w:rPr>
                      <w:rFonts w:ascii="ＭＳ 明朝" w:hAnsi="ＭＳ 明朝" w:cs="ＭＳ 明朝" w:hint="eastAsia"/>
                      <w:spacing w:val="6"/>
                      <w:kern w:val="0"/>
                      <w:szCs w:val="21"/>
                    </w:rPr>
                    <w:t>2.</w:t>
                  </w:r>
                  <w:r w:rsidR="00683665" w:rsidRPr="00512D75">
                    <w:rPr>
                      <w:rFonts w:ascii="ＭＳ 明朝" w:hAnsi="ＭＳ 明朝" w:cs="ＭＳ 明朝" w:hint="eastAsia"/>
                      <w:spacing w:val="6"/>
                      <w:kern w:val="0"/>
                      <w:szCs w:val="21"/>
                    </w:rPr>
                    <w:t>クボタグループ 統合報告書 2023</w:t>
                  </w:r>
                  <w:r w:rsidR="00683665">
                    <w:rPr>
                      <w:rFonts w:ascii="ＭＳ 明朝" w:hAnsi="ＭＳ 明朝" w:cs="ＭＳ 明朝" w:hint="eastAsia"/>
                      <w:spacing w:val="6"/>
                      <w:kern w:val="0"/>
                      <w:szCs w:val="21"/>
                    </w:rPr>
                    <w:t xml:space="preserve"> </w:t>
                  </w:r>
                  <w:r w:rsidR="00512D75">
                    <w:rPr>
                      <w:rFonts w:ascii="ＭＳ 明朝" w:hAnsi="ＭＳ 明朝" w:cs="ＭＳ 明朝"/>
                    </w:rPr>
                    <w:t>: P.</w:t>
                  </w:r>
                  <w:r w:rsidR="005F530B">
                    <w:rPr>
                      <w:rFonts w:ascii="ＭＳ 明朝" w:hAnsi="ＭＳ 明朝" w:cs="ＭＳ 明朝" w:hint="eastAsia"/>
                    </w:rPr>
                    <w:t>27</w:t>
                  </w:r>
                  <w:r w:rsidR="009F79C9">
                    <w:rPr>
                      <w:rFonts w:ascii="ＭＳ 明朝" w:hAnsi="ＭＳ 明朝" w:cs="ＭＳ 明朝" w:hint="eastAsia"/>
                    </w:rPr>
                    <w:t>-28、37</w:t>
                  </w:r>
                </w:p>
                <w:p w:rsidR="00910C64" w:rsidRDefault="00BB6C9B" w:rsidP="00C67B9B">
                  <w:pPr>
                    <w:suppressAutoHyphens/>
                    <w:kinsoku w:val="0"/>
                    <w:overflowPunct w:val="0"/>
                    <w:adjustRightInd w:val="0"/>
                    <w:spacing w:afterLines="50" w:after="120" w:line="238" w:lineRule="exact"/>
                    <w:jc w:val="left"/>
                    <w:textAlignment w:val="center"/>
                  </w:pPr>
                  <w:hyperlink r:id="rId9" w:history="1">
                    <w:r w:rsidR="00195B1C" w:rsidRPr="003E5977">
                      <w:rPr>
                        <w:rStyle w:val="af0"/>
                      </w:rPr>
                      <w:t>https://www.kubota.co.jp/ir/financial/integrated/integrated-report/data/integratedreport2023-a3-full.pdf</w:t>
                    </w:r>
                  </w:hyperlink>
                </w:p>
                <w:p w:rsidR="00195B1C" w:rsidRPr="00910C64" w:rsidRDefault="00195B1C" w:rsidP="00C67B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記載内容抜粋</w:t>
                  </w:r>
                </w:p>
              </w:tc>
              <w:tc>
                <w:tcPr>
                  <w:tcW w:w="5890" w:type="dxa"/>
                  <w:shd w:val="clear" w:color="auto" w:fill="auto"/>
                </w:tcPr>
                <w:p w:rsidR="00994422" w:rsidRPr="00994422" w:rsidRDefault="00EC6DBA" w:rsidP="00994422">
                  <w:pPr>
                    <w:spacing w:after="120" w:line="238" w:lineRule="auto"/>
                    <w:jc w:val="left"/>
                    <w:rPr>
                      <w:rFonts w:ascii="ＭＳ 明朝" w:hAnsi="ＭＳ 明朝" w:cs="ＭＳ 明朝"/>
                    </w:rPr>
                  </w:pPr>
                  <w:r w:rsidRPr="00EC6DBA">
                    <w:rPr>
                      <w:rFonts w:ascii="ＭＳ 明朝" w:hAnsi="ＭＳ 明朝" w:cs="ＭＳ 明朝" w:hint="eastAsia"/>
                    </w:rPr>
                    <w:t>GMB2030『豊かな社会と自然の循環にコミットする“命を支えるプラットフォーマー”』を策定・公表</w:t>
                  </w:r>
                  <w:r>
                    <w:rPr>
                      <w:rFonts w:ascii="ＭＳ 明朝" w:hAnsi="ＭＳ 明朝" w:cs="ＭＳ 明朝" w:hint="eastAsia"/>
                    </w:rPr>
                    <w:t>。</w:t>
                  </w:r>
                  <w:r w:rsidR="00994422" w:rsidRPr="00994422">
                    <w:rPr>
                      <w:rFonts w:ascii="ＭＳ 明朝" w:hAnsi="ＭＳ 明朝" w:cs="ＭＳ 明朝" w:hint="eastAsia"/>
                    </w:rPr>
                    <w:t>本</w:t>
                  </w:r>
                  <w:r w:rsidR="00616F2B">
                    <w:rPr>
                      <w:rFonts w:ascii="ＭＳ 明朝" w:hAnsi="ＭＳ 明朝" w:cs="ＭＳ 明朝" w:hint="eastAsia"/>
                    </w:rPr>
                    <w:t>長期</w:t>
                  </w:r>
                  <w:r w:rsidR="00994422" w:rsidRPr="00994422">
                    <w:rPr>
                      <w:rFonts w:ascii="ＭＳ 明朝" w:hAnsi="ＭＳ 明朝" w:cs="ＭＳ 明朝" w:hint="eastAsia"/>
                    </w:rPr>
                    <w:t>ビジョン</w:t>
                  </w:r>
                  <w:r w:rsidR="00616F2B">
                    <w:rPr>
                      <w:rFonts w:ascii="ＭＳ 明朝" w:hAnsi="ＭＳ 明朝" w:cs="ＭＳ 明朝" w:hint="eastAsia"/>
                    </w:rPr>
                    <w:t>の実現に向けた事業展開として</w:t>
                  </w:r>
                  <w:r w:rsidR="00994422" w:rsidRPr="00994422">
                    <w:rPr>
                      <w:rFonts w:ascii="ＭＳ 明朝" w:hAnsi="ＭＳ 明朝" w:cs="ＭＳ 明朝" w:hint="eastAsia"/>
                    </w:rPr>
                    <w:t>以下を掲げている。</w:t>
                  </w:r>
                </w:p>
                <w:p w:rsidR="00994422" w:rsidRPr="00994422" w:rsidRDefault="00994422" w:rsidP="00616F2B">
                  <w:pPr>
                    <w:numPr>
                      <w:ilvl w:val="0"/>
                      <w:numId w:val="18"/>
                    </w:numPr>
                    <w:spacing w:after="120" w:line="238" w:lineRule="auto"/>
                    <w:jc w:val="left"/>
                    <w:rPr>
                      <w:rFonts w:ascii="ＭＳ 明朝" w:hAnsi="ＭＳ 明朝" w:cs="ＭＳ 明朝"/>
                    </w:rPr>
                  </w:pPr>
                  <w:r w:rsidRPr="00994422">
                    <w:rPr>
                      <w:rFonts w:ascii="ＭＳ 明朝" w:hAnsi="ＭＳ 明朝" w:cs="ＭＳ 明朝" w:hint="eastAsia"/>
                    </w:rPr>
                    <w:t>食料の生産性・安全性を高めるソリューションの提供</w:t>
                  </w:r>
                </w:p>
                <w:p w:rsidR="00994422" w:rsidRPr="00994422" w:rsidRDefault="00994422" w:rsidP="00616F2B">
                  <w:pPr>
                    <w:numPr>
                      <w:ilvl w:val="0"/>
                      <w:numId w:val="18"/>
                    </w:numPr>
                    <w:spacing w:after="120" w:line="238" w:lineRule="auto"/>
                    <w:jc w:val="left"/>
                    <w:rPr>
                      <w:rFonts w:ascii="ＭＳ 明朝" w:hAnsi="ＭＳ 明朝" w:cs="ＭＳ 明朝"/>
                    </w:rPr>
                  </w:pPr>
                  <w:r w:rsidRPr="00994422">
                    <w:rPr>
                      <w:rFonts w:ascii="ＭＳ 明朝" w:hAnsi="ＭＳ 明朝" w:cs="ＭＳ 明朝" w:hint="eastAsia"/>
                    </w:rPr>
                    <w:t>水資源・廃棄物の循環を促進するソリューションの提供</w:t>
                  </w:r>
                </w:p>
                <w:p w:rsidR="00EC6DBA" w:rsidRPr="00EC6DBA" w:rsidRDefault="00994422" w:rsidP="00616F2B">
                  <w:pPr>
                    <w:numPr>
                      <w:ilvl w:val="0"/>
                      <w:numId w:val="18"/>
                    </w:numPr>
                    <w:spacing w:after="120" w:line="238" w:lineRule="auto"/>
                    <w:jc w:val="left"/>
                    <w:rPr>
                      <w:rFonts w:ascii="ＭＳ 明朝" w:hAnsi="ＭＳ 明朝" w:cs="ＭＳ 明朝"/>
                    </w:rPr>
                  </w:pPr>
                  <w:r w:rsidRPr="00994422">
                    <w:rPr>
                      <w:rFonts w:ascii="ＭＳ 明朝" w:hAnsi="ＭＳ 明朝" w:cs="ＭＳ 明朝" w:hint="eastAsia"/>
                    </w:rPr>
                    <w:t>都市環境・生活環境を向上させるソリューションの提供</w:t>
                  </w:r>
                </w:p>
                <w:p w:rsidR="00212A70" w:rsidRPr="00616F2B" w:rsidRDefault="00212A70" w:rsidP="00EC6DBA">
                  <w:pPr>
                    <w:spacing w:after="120" w:line="238" w:lineRule="auto"/>
                    <w:jc w:val="left"/>
                    <w:rPr>
                      <w:rFonts w:ascii="ＭＳ 明朝" w:hAnsi="ＭＳ 明朝" w:cs="ＭＳ 明朝"/>
                    </w:rPr>
                  </w:pPr>
                </w:p>
                <w:p w:rsidR="00683665" w:rsidRDefault="00616F2B" w:rsidP="00EC6DBA">
                  <w:pPr>
                    <w:spacing w:after="120" w:line="238" w:lineRule="auto"/>
                    <w:jc w:val="left"/>
                    <w:rPr>
                      <w:rFonts w:ascii="ＭＳ 明朝" w:hAnsi="ＭＳ 明朝" w:cs="ＭＳ 明朝"/>
                    </w:rPr>
                  </w:pPr>
                  <w:r>
                    <w:rPr>
                      <w:rFonts w:ascii="ＭＳ 明朝" w:hAnsi="ＭＳ 明朝" w:cs="ＭＳ 明朝" w:hint="eastAsia"/>
                    </w:rPr>
                    <w:t>さらに</w:t>
                  </w:r>
                  <w:r w:rsidR="00683665">
                    <w:rPr>
                      <w:rFonts w:ascii="ＭＳ 明朝" w:hAnsi="ＭＳ 明朝" w:cs="ＭＳ 明朝"/>
                    </w:rPr>
                    <w:t>長期ビジョン実現に向けて、2025年のあるべき姿をバックキャストしたうえで、中期経営計画2025のテーマを5つ設定</w:t>
                  </w:r>
                </w:p>
                <w:p w:rsidR="00683665" w:rsidRDefault="00683665" w:rsidP="00683665">
                  <w:pPr>
                    <w:numPr>
                      <w:ilvl w:val="0"/>
                      <w:numId w:val="5"/>
                    </w:numPr>
                    <w:spacing w:after="120" w:line="238" w:lineRule="auto"/>
                    <w:ind w:left="406" w:hanging="278"/>
                    <w:jc w:val="left"/>
                    <w:rPr>
                      <w:rFonts w:ascii="ＭＳ 明朝" w:hAnsi="ＭＳ 明朝" w:cs="ＭＳ 明朝"/>
                    </w:rPr>
                  </w:pPr>
                  <w:r>
                    <w:rPr>
                      <w:rFonts w:ascii="ＭＳ 明朝" w:hAnsi="ＭＳ 明朝" w:cs="ＭＳ 明朝"/>
                    </w:rPr>
                    <w:t>ESG経営の推進：ESGを経営の中核に据えた事業運営へ</w:t>
                  </w:r>
                  <w:r>
                    <w:rPr>
                      <w:rFonts w:ascii="ＭＳ 明朝" w:hAnsi="ＭＳ 明朝" w:cs="ＭＳ 明朝"/>
                    </w:rPr>
                    <w:lastRenderedPageBreak/>
                    <w:t>の転換、</w:t>
                  </w:r>
                </w:p>
                <w:p w:rsidR="00683665" w:rsidRDefault="00683665" w:rsidP="00683665">
                  <w:pPr>
                    <w:numPr>
                      <w:ilvl w:val="0"/>
                      <w:numId w:val="5"/>
                    </w:numPr>
                    <w:spacing w:after="120" w:line="238" w:lineRule="auto"/>
                    <w:ind w:left="406" w:hanging="278"/>
                    <w:jc w:val="left"/>
                    <w:rPr>
                      <w:rFonts w:ascii="ＭＳ 明朝" w:hAnsi="ＭＳ 明朝" w:cs="ＭＳ 明朝"/>
                    </w:rPr>
                  </w:pPr>
                  <w:r>
                    <w:rPr>
                      <w:rFonts w:ascii="ＭＳ 明朝" w:hAnsi="ＭＳ 明朝" w:cs="ＭＳ 明朝"/>
                    </w:rPr>
                    <w:t>GMB2030ビジョン実現への基礎づくり：次世代の成長ドライバー候補の確保に向けた取り組み、</w:t>
                  </w:r>
                </w:p>
                <w:p w:rsidR="00683665" w:rsidRDefault="00683665" w:rsidP="00683665">
                  <w:pPr>
                    <w:numPr>
                      <w:ilvl w:val="0"/>
                      <w:numId w:val="5"/>
                    </w:numPr>
                    <w:spacing w:after="120" w:line="238" w:lineRule="auto"/>
                    <w:ind w:left="406" w:hanging="278"/>
                    <w:jc w:val="left"/>
                    <w:rPr>
                      <w:rFonts w:ascii="ＭＳ 明朝" w:hAnsi="ＭＳ 明朝" w:cs="ＭＳ 明朝"/>
                    </w:rPr>
                  </w:pPr>
                  <w:r>
                    <w:rPr>
                      <w:rFonts w:ascii="ＭＳ 明朝" w:hAnsi="ＭＳ 明朝" w:cs="ＭＳ 明朝"/>
                    </w:rPr>
                    <w:t>既存事業売上高の拡大：成長機会を活かす事業戦略の推進</w:t>
                  </w:r>
                </w:p>
                <w:p w:rsidR="00683665" w:rsidRDefault="00683665" w:rsidP="00683665">
                  <w:pPr>
                    <w:numPr>
                      <w:ilvl w:val="0"/>
                      <w:numId w:val="5"/>
                    </w:numPr>
                    <w:spacing w:after="120" w:line="238" w:lineRule="auto"/>
                    <w:ind w:left="406" w:hanging="278"/>
                    <w:jc w:val="left"/>
                    <w:rPr>
                      <w:rFonts w:ascii="ＭＳ 明朝" w:hAnsi="ＭＳ 明朝" w:cs="ＭＳ 明朝"/>
                    </w:rPr>
                  </w:pPr>
                  <w:r>
                    <w:rPr>
                      <w:rFonts w:ascii="ＭＳ 明朝" w:hAnsi="ＭＳ 明朝" w:cs="ＭＳ 明朝"/>
                    </w:rPr>
                    <w:t>利益率の向上：中期事業基盤強化による利益構造の改善</w:t>
                  </w:r>
                </w:p>
                <w:p w:rsidR="00683665" w:rsidRDefault="00683665" w:rsidP="00683665">
                  <w:pPr>
                    <w:numPr>
                      <w:ilvl w:val="0"/>
                      <w:numId w:val="5"/>
                    </w:numPr>
                    <w:spacing w:after="120" w:line="238" w:lineRule="auto"/>
                    <w:ind w:left="406" w:hanging="278"/>
                    <w:jc w:val="left"/>
                    <w:rPr>
                      <w:rFonts w:ascii="ＭＳ 明朝" w:hAnsi="ＭＳ 明朝" w:cs="ＭＳ 明朝"/>
                    </w:rPr>
                  </w:pPr>
                  <w:r>
                    <w:rPr>
                      <w:rFonts w:ascii="ＭＳ 明朝" w:hAnsi="ＭＳ 明朝" w:cs="ＭＳ 明朝"/>
                    </w:rPr>
                    <w:t>持続的成長を支えるインフラ整備：事業運営体制の変革／人的資源確保と強化に向けた取り組み／リスクマネジメントの強化</w:t>
                  </w:r>
                </w:p>
                <w:p w:rsidR="00D1302E" w:rsidRPr="00DD56DC" w:rsidRDefault="00683665" w:rsidP="0068366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また5つのテーマを効率的かつ確実に推進していく共通テーマとしてDX推進を設定。</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D1302E" w:rsidRPr="003733DD" w:rsidRDefault="003D28C7" w:rsidP="00683665">
                  <w:pPr>
                    <w:spacing w:after="120" w:line="238" w:lineRule="auto"/>
                    <w:jc w:val="left"/>
                    <w:rPr>
                      <w:rFonts w:ascii="ＭＳ 明朝" w:hAnsi="ＭＳ 明朝" w:cs="ＭＳ 明朝"/>
                    </w:rPr>
                  </w:pPr>
                  <w:r>
                    <w:rPr>
                      <w:rFonts w:ascii="ＭＳ 明朝" w:hAnsi="ＭＳ 明朝" w:cs="ＭＳ 明朝" w:hint="eastAsia"/>
                    </w:rPr>
                    <w:t>いずれも</w:t>
                  </w:r>
                  <w:r w:rsidR="00683665" w:rsidRPr="003733DD">
                    <w:rPr>
                      <w:rFonts w:ascii="ＭＳ 明朝" w:hAnsi="ＭＳ 明朝" w:cs="ＭＳ 明朝"/>
                    </w:rPr>
                    <w:t>取締役会決議を経て公表</w:t>
                  </w:r>
                </w:p>
                <w:p w:rsidR="00D1302E" w:rsidRPr="00021C0A"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2</w:t>
            </w:r>
            <w:r w:rsidRPr="00D1302E">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公表媒体（文書等）の名称</w:t>
                  </w:r>
                </w:p>
              </w:tc>
              <w:tc>
                <w:tcPr>
                  <w:tcW w:w="5890" w:type="dxa"/>
                  <w:shd w:val="clear" w:color="auto" w:fill="auto"/>
                </w:tcPr>
                <w:p w:rsidR="00D1302E"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00020914" w:rsidRPr="00020914">
                    <w:rPr>
                      <w:rFonts w:ascii="ＭＳ 明朝" w:hAnsi="ＭＳ 明朝" w:cs="ＭＳ 明朝" w:hint="eastAsia"/>
                      <w:spacing w:val="6"/>
                      <w:kern w:val="0"/>
                      <w:szCs w:val="21"/>
                    </w:rPr>
                    <w:t>長期ビジョン「GMB2030」及び中期経営計画</w:t>
                  </w:r>
                </w:p>
                <w:p w:rsidR="00DB73F2" w:rsidRDefault="00206797" w:rsidP="00206797">
                  <w:pPr>
                    <w:spacing w:after="120" w:line="238" w:lineRule="auto"/>
                    <w:jc w:val="left"/>
                    <w:rPr>
                      <w:rFonts w:ascii="ＭＳ 明朝" w:hAnsi="ＭＳ 明朝" w:cs="ＭＳ 明朝"/>
                      <w:spacing w:val="6"/>
                      <w:kern w:val="0"/>
                      <w:szCs w:val="21"/>
                    </w:rPr>
                  </w:pPr>
                  <w:r>
                    <w:rPr>
                      <w:rFonts w:ascii="ＭＳ 明朝" w:hAnsi="ＭＳ 明朝" w:cs="ＭＳ 明朝" w:hint="eastAsia"/>
                      <w:spacing w:val="6"/>
                      <w:kern w:val="0"/>
                      <w:szCs w:val="21"/>
                    </w:rPr>
                    <w:t>2.</w:t>
                  </w:r>
                  <w:r w:rsidR="00DB73F2" w:rsidRPr="00512D75">
                    <w:rPr>
                      <w:rFonts w:ascii="ＭＳ 明朝" w:hAnsi="ＭＳ 明朝" w:cs="ＭＳ 明朝" w:hint="eastAsia"/>
                      <w:spacing w:val="6"/>
                      <w:kern w:val="0"/>
                      <w:szCs w:val="21"/>
                    </w:rPr>
                    <w:t>クボタグループ 統合報告書 2023</w:t>
                  </w:r>
                </w:p>
                <w:p w:rsidR="00DB73F2" w:rsidRDefault="00206797" w:rsidP="00206797">
                  <w:pPr>
                    <w:spacing w:after="120" w:line="238" w:lineRule="auto"/>
                    <w:jc w:val="left"/>
                    <w:rPr>
                      <w:rFonts w:ascii="ＭＳ 明朝" w:hAnsi="ＭＳ 明朝" w:cs="ＭＳ 明朝"/>
                      <w:color w:val="000000"/>
                    </w:rPr>
                  </w:pPr>
                  <w:r w:rsidRPr="00DB29B7">
                    <w:rPr>
                      <w:rFonts w:ascii="ＭＳ 明朝" w:hAnsi="ＭＳ 明朝" w:cs="ＭＳ 明朝" w:hint="eastAsia"/>
                      <w:color w:val="000000"/>
                    </w:rPr>
                    <w:t>3.</w:t>
                  </w:r>
                  <w:r w:rsidR="00464BE0" w:rsidRPr="00DB29B7">
                    <w:rPr>
                      <w:rFonts w:ascii="ＭＳ 明朝" w:hAnsi="ＭＳ 明朝" w:cs="ＭＳ 明朝" w:hint="eastAsia"/>
                      <w:color w:val="000000"/>
                    </w:rPr>
                    <w:t>クボタホームページ</w:t>
                  </w:r>
                  <w:r w:rsidR="00F65BFB" w:rsidRPr="00DB29B7">
                    <w:rPr>
                      <w:rFonts w:ascii="ＭＳ 明朝" w:hAnsi="ＭＳ 明朝" w:cs="ＭＳ 明朝" w:hint="eastAsia"/>
                      <w:color w:val="000000"/>
                    </w:rPr>
                    <w:t>（ニュースリリース）</w:t>
                  </w:r>
                </w:p>
                <w:p w:rsidR="00371016" w:rsidRPr="00DB29B7" w:rsidRDefault="00371016" w:rsidP="00206797">
                  <w:pPr>
                    <w:spacing w:after="120" w:line="238" w:lineRule="auto"/>
                    <w:jc w:val="left"/>
                    <w:rPr>
                      <w:rFonts w:ascii="ＭＳ 明朝" w:hAnsi="ＭＳ 明朝" w:cs="ＭＳ 明朝"/>
                      <w:color w:val="000000"/>
                    </w:rPr>
                  </w:pPr>
                  <w:r>
                    <w:rPr>
                      <w:rStyle w:val="af0"/>
                      <w:rFonts w:hint="eastAsia"/>
                      <w:color w:val="auto"/>
                      <w:u w:val="none"/>
                    </w:rPr>
                    <w:t>4.</w:t>
                  </w:r>
                  <w:r w:rsidRPr="003733DD">
                    <w:rPr>
                      <w:rStyle w:val="af0"/>
                      <w:rFonts w:hint="eastAsia"/>
                      <w:color w:val="auto"/>
                      <w:u w:val="none"/>
                    </w:rPr>
                    <w:t>クボタホームページ（</w:t>
                  </w:r>
                  <w:r w:rsidRPr="003733DD">
                    <w:rPr>
                      <w:rStyle w:val="af0"/>
                      <w:rFonts w:hint="eastAsia"/>
                      <w:color w:val="auto"/>
                      <w:u w:val="none"/>
                    </w:rPr>
                    <w:t>KUBOTA PRESS</w:t>
                  </w:r>
                  <w:r w:rsidRPr="003733DD">
                    <w:rPr>
                      <w:rStyle w:val="af0"/>
                      <w:rFonts w:hint="eastAsia"/>
                      <w:color w:val="auto"/>
                      <w:u w:val="none"/>
                    </w:rPr>
                    <w:t>）</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公表日</w:t>
                  </w:r>
                </w:p>
              </w:tc>
              <w:tc>
                <w:tcPr>
                  <w:tcW w:w="5890" w:type="dxa"/>
                  <w:shd w:val="clear" w:color="auto" w:fill="auto"/>
                </w:tcPr>
                <w:p w:rsidR="00D1302E"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0053282C" w:rsidRPr="00512D75">
                    <w:rPr>
                      <w:rFonts w:ascii="ＭＳ 明朝" w:hAnsi="ＭＳ 明朝" w:cs="ＭＳ 明朝" w:hint="eastAsia"/>
                      <w:spacing w:val="6"/>
                      <w:kern w:val="0"/>
                      <w:szCs w:val="21"/>
                    </w:rPr>
                    <w:t>長期ビジョン「GMB2030」及び中期経営計画 : 2021年2月22日</w:t>
                  </w:r>
                </w:p>
                <w:p w:rsidR="00464BE0"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sidR="00DB73F2" w:rsidRPr="00512D75">
                    <w:rPr>
                      <w:rFonts w:ascii="ＭＳ 明朝" w:hAnsi="ＭＳ 明朝" w:cs="ＭＳ 明朝" w:hint="eastAsia"/>
                      <w:spacing w:val="6"/>
                      <w:kern w:val="0"/>
                      <w:szCs w:val="21"/>
                    </w:rPr>
                    <w:t>クボタグループ 統合報告書 2023</w:t>
                  </w:r>
                  <w:r w:rsidR="00DB73F2">
                    <w:rPr>
                      <w:rFonts w:ascii="ＭＳ 明朝" w:hAnsi="ＭＳ 明朝" w:cs="ＭＳ 明朝" w:hint="eastAsia"/>
                      <w:spacing w:val="6"/>
                      <w:kern w:val="0"/>
                      <w:szCs w:val="21"/>
                    </w:rPr>
                    <w:t xml:space="preserve"> ：</w:t>
                  </w:r>
                  <w:r w:rsidR="00DB73F2" w:rsidRPr="00512D75">
                    <w:rPr>
                      <w:rFonts w:ascii="ＭＳ 明朝" w:hAnsi="ＭＳ 明朝" w:cs="ＭＳ 明朝" w:hint="eastAsia"/>
                      <w:spacing w:val="6"/>
                      <w:kern w:val="0"/>
                      <w:szCs w:val="21"/>
                    </w:rPr>
                    <w:t xml:space="preserve"> 202</w:t>
                  </w:r>
                  <w:r w:rsidR="00DB73F2">
                    <w:rPr>
                      <w:rFonts w:ascii="ＭＳ 明朝" w:hAnsi="ＭＳ 明朝" w:cs="ＭＳ 明朝" w:hint="eastAsia"/>
                      <w:spacing w:val="6"/>
                      <w:kern w:val="0"/>
                      <w:szCs w:val="21"/>
                    </w:rPr>
                    <w:t>3</w:t>
                  </w:r>
                  <w:r w:rsidR="00DB73F2" w:rsidRPr="00512D75">
                    <w:rPr>
                      <w:rFonts w:ascii="ＭＳ 明朝" w:hAnsi="ＭＳ 明朝" w:cs="ＭＳ 明朝" w:hint="eastAsia"/>
                      <w:spacing w:val="6"/>
                      <w:kern w:val="0"/>
                      <w:szCs w:val="21"/>
                    </w:rPr>
                    <w:t>年6月</w:t>
                  </w:r>
                  <w:r w:rsidR="00DB73F2">
                    <w:rPr>
                      <w:rFonts w:ascii="ＭＳ 明朝" w:hAnsi="ＭＳ 明朝" w:cs="ＭＳ 明朝" w:hint="eastAsia"/>
                      <w:spacing w:val="6"/>
                      <w:kern w:val="0"/>
                      <w:szCs w:val="21"/>
                    </w:rPr>
                    <w:t>22日</w:t>
                  </w:r>
                </w:p>
                <w:p w:rsidR="00464BE0"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3.</w:t>
                  </w:r>
                  <w:r w:rsidR="00464BE0">
                    <w:rPr>
                      <w:rFonts w:ascii="ＭＳ 明朝" w:hAnsi="ＭＳ 明朝" w:cs="ＭＳ 明朝" w:hint="eastAsia"/>
                      <w:spacing w:val="6"/>
                      <w:kern w:val="0"/>
                      <w:szCs w:val="21"/>
                    </w:rPr>
                    <w:t>クボタホームページ：</w:t>
                  </w:r>
                  <w:r w:rsidR="00F65BFB">
                    <w:rPr>
                      <w:rFonts w:ascii="ＭＳ 明朝" w:hAnsi="ＭＳ 明朝" w:cs="ＭＳ 明朝" w:hint="eastAsia"/>
                      <w:spacing w:val="6"/>
                      <w:kern w:val="0"/>
                      <w:szCs w:val="21"/>
                    </w:rPr>
                    <w:t>(1)</w:t>
                  </w:r>
                  <w:r w:rsidR="00BE5216" w:rsidRPr="00BE5216">
                    <w:rPr>
                      <w:rFonts w:ascii="ＭＳ 明朝" w:hAnsi="ＭＳ 明朝" w:cs="ＭＳ 明朝" w:hint="eastAsia"/>
                      <w:spacing w:val="6"/>
                      <w:kern w:val="0"/>
                      <w:szCs w:val="21"/>
                    </w:rPr>
                    <w:t>2022年2月7日</w:t>
                  </w:r>
                  <w:r w:rsidR="00BE5216">
                    <w:rPr>
                      <w:rFonts w:ascii="ＭＳ 明朝" w:hAnsi="ＭＳ 明朝" w:cs="ＭＳ 明朝" w:hint="eastAsia"/>
                      <w:spacing w:val="6"/>
                      <w:kern w:val="0"/>
                      <w:szCs w:val="21"/>
                    </w:rPr>
                    <w:t>、</w:t>
                  </w:r>
                  <w:r w:rsidR="00F65BFB">
                    <w:rPr>
                      <w:rFonts w:ascii="ＭＳ 明朝" w:hAnsi="ＭＳ 明朝" w:cs="ＭＳ 明朝" w:hint="eastAsia"/>
                      <w:spacing w:val="6"/>
                      <w:kern w:val="0"/>
                      <w:szCs w:val="21"/>
                    </w:rPr>
                    <w:t>(2)</w:t>
                  </w:r>
                  <w:r w:rsidR="00BE5216">
                    <w:rPr>
                      <w:rFonts w:ascii="ＭＳ 明朝" w:hAnsi="ＭＳ 明朝" w:cs="ＭＳ 明朝" w:hint="eastAsia"/>
                      <w:spacing w:val="6"/>
                      <w:kern w:val="0"/>
                      <w:szCs w:val="21"/>
                    </w:rPr>
                    <w:t>2020年3月17日</w:t>
                  </w:r>
                </w:p>
                <w:p w:rsidR="00371016" w:rsidRPr="00DD56DC" w:rsidRDefault="00371016"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4.</w:t>
                  </w:r>
                  <w:r w:rsidRPr="003733DD">
                    <w:rPr>
                      <w:rStyle w:val="af0"/>
                      <w:rFonts w:hint="eastAsia"/>
                      <w:color w:val="auto"/>
                      <w:u w:val="none"/>
                    </w:rPr>
                    <w:t>クボタホームページ（</w:t>
                  </w:r>
                  <w:r w:rsidRPr="003733DD">
                    <w:rPr>
                      <w:rStyle w:val="af0"/>
                      <w:rFonts w:hint="eastAsia"/>
                      <w:color w:val="auto"/>
                      <w:u w:val="none"/>
                    </w:rPr>
                    <w:t>KUBOTA PRESS</w:t>
                  </w:r>
                  <w:r w:rsidRPr="003733DD">
                    <w:rPr>
                      <w:rStyle w:val="af0"/>
                      <w:rFonts w:hint="eastAsia"/>
                      <w:color w:val="auto"/>
                      <w:u w:val="none"/>
                    </w:rPr>
                    <w:t>）</w:t>
                  </w:r>
                  <w:r>
                    <w:rPr>
                      <w:rStyle w:val="af0"/>
                      <w:rFonts w:hint="eastAsia"/>
                      <w:color w:val="auto"/>
                      <w:u w:val="none"/>
                    </w:rPr>
                    <w:t>：</w:t>
                  </w:r>
                  <w:r>
                    <w:rPr>
                      <w:rStyle w:val="af0"/>
                      <w:rFonts w:hint="eastAsia"/>
                      <w:color w:val="auto"/>
                      <w:u w:val="none"/>
                    </w:rPr>
                    <w:t>2020</w:t>
                  </w:r>
                  <w:r>
                    <w:rPr>
                      <w:rStyle w:val="af0"/>
                      <w:rFonts w:hint="eastAsia"/>
                      <w:color w:val="auto"/>
                      <w:u w:val="none"/>
                    </w:rPr>
                    <w:t>年</w:t>
                  </w:r>
                  <w:r>
                    <w:rPr>
                      <w:rStyle w:val="af0"/>
                      <w:rFonts w:hint="eastAsia"/>
                      <w:color w:val="auto"/>
                      <w:u w:val="none"/>
                    </w:rPr>
                    <w:t>7</w:t>
                  </w:r>
                  <w:r>
                    <w:rPr>
                      <w:rStyle w:val="af0"/>
                      <w:rFonts w:hint="eastAsia"/>
                      <w:color w:val="auto"/>
                      <w:u w:val="none"/>
                    </w:rPr>
                    <w:t>月</w:t>
                  </w:r>
                  <w:r>
                    <w:rPr>
                      <w:rStyle w:val="af0"/>
                      <w:rFonts w:hint="eastAsia"/>
                      <w:color w:val="auto"/>
                      <w:u w:val="none"/>
                    </w:rPr>
                    <w:t>29</w:t>
                  </w:r>
                  <w:r>
                    <w:rPr>
                      <w:rStyle w:val="af0"/>
                      <w:rFonts w:hint="eastAsia"/>
                      <w:color w:val="auto"/>
                      <w:u w:val="none"/>
                    </w:rPr>
                    <w:t>日</w:t>
                  </w:r>
                </w:p>
              </w:tc>
            </w:tr>
            <w:tr w:rsidR="00D1302E" w:rsidRPr="00DD56DC" w:rsidTr="00752C52">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公表方法・公表場所・記載箇所・ページ</w:t>
                  </w:r>
                </w:p>
              </w:tc>
              <w:tc>
                <w:tcPr>
                  <w:tcW w:w="5890" w:type="dxa"/>
                  <w:shd w:val="clear" w:color="auto" w:fill="auto"/>
                </w:tcPr>
                <w:p w:rsidR="00C36102" w:rsidRDefault="00206797" w:rsidP="00206797">
                  <w:pPr>
                    <w:spacing w:after="120" w:line="238" w:lineRule="auto"/>
                    <w:jc w:val="left"/>
                    <w:rPr>
                      <w:rFonts w:ascii="ＭＳ 明朝" w:hAnsi="ＭＳ 明朝" w:cs="ＭＳ 明朝"/>
                    </w:rPr>
                  </w:pPr>
                  <w:r>
                    <w:rPr>
                      <w:rFonts w:ascii="ＭＳ 明朝" w:hAnsi="ＭＳ 明朝" w:cs="ＭＳ 明朝" w:hint="eastAsia"/>
                    </w:rPr>
                    <w:t>1.</w:t>
                  </w:r>
                  <w:r w:rsidR="00C36102">
                    <w:rPr>
                      <w:rFonts w:ascii="ＭＳ 明朝" w:hAnsi="ＭＳ 明朝" w:cs="ＭＳ 明朝"/>
                    </w:rPr>
                    <w:t xml:space="preserve">長期ビジョン「GMB2030」及び中期経営計画」 </w:t>
                  </w:r>
                  <w:r w:rsidR="00CA16DF">
                    <w:rPr>
                      <w:rFonts w:ascii="ＭＳ 明朝" w:hAnsi="ＭＳ 明朝" w:cs="ＭＳ 明朝" w:hint="eastAsia"/>
                    </w:rPr>
                    <w:t>P.</w:t>
                  </w:r>
                  <w:r w:rsidR="007B36C6">
                    <w:rPr>
                      <w:rFonts w:ascii="ＭＳ 明朝" w:hAnsi="ＭＳ 明朝" w:cs="ＭＳ 明朝" w:hint="eastAsia"/>
                    </w:rPr>
                    <w:t>15-26</w:t>
                  </w:r>
                </w:p>
                <w:p w:rsidR="00C36102" w:rsidRDefault="00BB6C9B" w:rsidP="00C36102">
                  <w:pPr>
                    <w:spacing w:after="120" w:line="238" w:lineRule="auto"/>
                    <w:jc w:val="left"/>
                  </w:pPr>
                  <w:hyperlink r:id="rId10" w:history="1">
                    <w:r w:rsidR="00C36102" w:rsidRPr="003E5977">
                      <w:rPr>
                        <w:rStyle w:val="af0"/>
                      </w:rPr>
                      <w:t>https://www.kubota.co.jp/ir/financial/presentation/data/mp132.pdf</w:t>
                    </w:r>
                  </w:hyperlink>
                </w:p>
                <w:p w:rsidR="00DB73F2" w:rsidRDefault="00206797" w:rsidP="00206797">
                  <w:pPr>
                    <w:spacing w:after="120" w:line="238" w:lineRule="auto"/>
                    <w:jc w:val="left"/>
                    <w:rPr>
                      <w:rFonts w:ascii="ＭＳ 明朝" w:hAnsi="ＭＳ 明朝" w:cs="ＭＳ 明朝"/>
                      <w:color w:val="4D5156"/>
                    </w:rPr>
                  </w:pPr>
                  <w:r>
                    <w:rPr>
                      <w:rFonts w:ascii="ＭＳ 明朝" w:hAnsi="ＭＳ 明朝" w:cs="ＭＳ 明朝" w:hint="eastAsia"/>
                      <w:spacing w:val="6"/>
                      <w:kern w:val="0"/>
                      <w:szCs w:val="21"/>
                    </w:rPr>
                    <w:t>2.</w:t>
                  </w:r>
                  <w:r w:rsidR="00DB73F2" w:rsidRPr="00512D75">
                    <w:rPr>
                      <w:rFonts w:ascii="ＭＳ 明朝" w:hAnsi="ＭＳ 明朝" w:cs="ＭＳ 明朝" w:hint="eastAsia"/>
                      <w:spacing w:val="6"/>
                      <w:kern w:val="0"/>
                      <w:szCs w:val="21"/>
                    </w:rPr>
                    <w:t>クボタグループ 統合報告書 2023</w:t>
                  </w:r>
                  <w:r w:rsidR="00BE5216">
                    <w:rPr>
                      <w:rFonts w:ascii="ＭＳ 明朝" w:hAnsi="ＭＳ 明朝" w:cs="ＭＳ 明朝" w:hint="eastAsia"/>
                      <w:spacing w:val="6"/>
                      <w:kern w:val="0"/>
                      <w:szCs w:val="21"/>
                    </w:rPr>
                    <w:t>：P101</w:t>
                  </w:r>
                </w:p>
                <w:p w:rsidR="00195B1C" w:rsidRDefault="00BB6C9B" w:rsidP="00DB73F2">
                  <w:pPr>
                    <w:spacing w:after="120" w:line="238" w:lineRule="auto"/>
                    <w:jc w:val="left"/>
                    <w:rPr>
                      <w:rStyle w:val="af0"/>
                    </w:rPr>
                  </w:pPr>
                  <w:hyperlink r:id="rId11" w:history="1">
                    <w:r w:rsidR="00DB73F2" w:rsidRPr="003E5977">
                      <w:rPr>
                        <w:rStyle w:val="af0"/>
                      </w:rPr>
                      <w:t>https://www.kubota.co.jp/ir/financial/integrated/integrated-report/data/integratedreport2023-a3-full.pdf</w:t>
                    </w:r>
                  </w:hyperlink>
                </w:p>
                <w:p w:rsidR="00464BE0" w:rsidRDefault="00206797" w:rsidP="00206797">
                  <w:pPr>
                    <w:spacing w:after="120" w:line="238" w:lineRule="auto"/>
                    <w:jc w:val="left"/>
                    <w:rPr>
                      <w:rStyle w:val="af0"/>
                      <w:color w:val="auto"/>
                      <w:u w:val="none"/>
                    </w:rPr>
                  </w:pPr>
                  <w:r>
                    <w:rPr>
                      <w:rStyle w:val="af0"/>
                      <w:rFonts w:hint="eastAsia"/>
                      <w:color w:val="auto"/>
                      <w:u w:val="none"/>
                    </w:rPr>
                    <w:t>3.</w:t>
                  </w:r>
                  <w:r w:rsidR="00464BE0">
                    <w:rPr>
                      <w:rStyle w:val="af0"/>
                      <w:rFonts w:hint="eastAsia"/>
                      <w:color w:val="auto"/>
                      <w:u w:val="none"/>
                    </w:rPr>
                    <w:t>クボタホームページ</w:t>
                  </w:r>
                  <w:r w:rsidR="00BE5216">
                    <w:rPr>
                      <w:rStyle w:val="af0"/>
                      <w:rFonts w:hint="eastAsia"/>
                      <w:color w:val="auto"/>
                      <w:u w:val="none"/>
                    </w:rPr>
                    <w:t>（ニュースリリース）</w:t>
                  </w:r>
                </w:p>
                <w:p w:rsidR="00917187" w:rsidRDefault="00917187" w:rsidP="00206797">
                  <w:pPr>
                    <w:spacing w:after="120" w:line="238" w:lineRule="auto"/>
                    <w:jc w:val="left"/>
                    <w:rPr>
                      <w:rStyle w:val="af0"/>
                      <w:color w:val="auto"/>
                      <w:u w:val="none"/>
                    </w:rPr>
                  </w:pPr>
                  <w:r>
                    <w:rPr>
                      <w:rFonts w:hint="eastAsia"/>
                    </w:rPr>
                    <w:t>(1)</w:t>
                  </w:r>
                  <w:hyperlink r:id="rId12" w:history="1">
                    <w:r w:rsidRPr="00B85D57">
                      <w:rPr>
                        <w:rStyle w:val="af0"/>
                      </w:rPr>
                      <w:t>https://www.kubota.co.jp/news/2022/management-20220207.html</w:t>
                    </w:r>
                  </w:hyperlink>
                </w:p>
                <w:p w:rsidR="00464BE0" w:rsidRDefault="00917187" w:rsidP="00382FD6">
                  <w:pPr>
                    <w:spacing w:after="120" w:line="238" w:lineRule="auto"/>
                    <w:jc w:val="left"/>
                    <w:rPr>
                      <w:rFonts w:ascii="ＭＳ 明朝" w:hAnsi="ＭＳ 明朝" w:cs="ＭＳ 明朝"/>
                      <w:color w:val="0563C1"/>
                      <w:u w:val="single"/>
                    </w:rPr>
                  </w:pPr>
                  <w:r>
                    <w:rPr>
                      <w:rFonts w:hint="eastAsia"/>
                    </w:rPr>
                    <w:t>(2)</w:t>
                  </w:r>
                  <w:hyperlink r:id="rId13">
                    <w:r w:rsidR="00464BE0">
                      <w:rPr>
                        <w:rFonts w:ascii="ＭＳ 明朝" w:hAnsi="ＭＳ 明朝" w:cs="ＭＳ 明朝"/>
                        <w:color w:val="0563C1"/>
                        <w:u w:val="single"/>
                      </w:rPr>
                      <w:t>https://www.kubota.co.jp/news/2020/20-20j.html</w:t>
                    </w:r>
                  </w:hyperlink>
                </w:p>
                <w:p w:rsidR="00382FD6" w:rsidRPr="003733DD" w:rsidRDefault="00382FD6" w:rsidP="00382FD6">
                  <w:pPr>
                    <w:spacing w:after="120" w:line="238" w:lineRule="auto"/>
                    <w:jc w:val="left"/>
                    <w:rPr>
                      <w:rStyle w:val="af0"/>
                      <w:color w:val="auto"/>
                      <w:u w:val="none"/>
                    </w:rPr>
                  </w:pPr>
                  <w:r w:rsidRPr="003733DD">
                    <w:rPr>
                      <w:rStyle w:val="af0"/>
                      <w:rFonts w:hint="eastAsia"/>
                      <w:color w:val="auto"/>
                      <w:u w:val="none"/>
                    </w:rPr>
                    <w:t>4.</w:t>
                  </w:r>
                  <w:r w:rsidRPr="003733DD">
                    <w:rPr>
                      <w:rStyle w:val="af0"/>
                      <w:rFonts w:hint="eastAsia"/>
                      <w:color w:val="auto"/>
                      <w:u w:val="none"/>
                    </w:rPr>
                    <w:t>クボタホームページ（</w:t>
                  </w:r>
                  <w:r w:rsidRPr="003733DD">
                    <w:rPr>
                      <w:rStyle w:val="af0"/>
                      <w:rFonts w:hint="eastAsia"/>
                      <w:color w:val="auto"/>
                      <w:u w:val="none"/>
                    </w:rPr>
                    <w:t>KUBOTA PRESS</w:t>
                  </w:r>
                  <w:r w:rsidRPr="003733DD">
                    <w:rPr>
                      <w:rStyle w:val="af0"/>
                      <w:rFonts w:hint="eastAsia"/>
                      <w:color w:val="auto"/>
                      <w:u w:val="none"/>
                    </w:rPr>
                    <w:t>）</w:t>
                  </w:r>
                </w:p>
                <w:p w:rsidR="00382FD6" w:rsidRPr="00382FD6" w:rsidRDefault="00BB6C9B" w:rsidP="00382FD6">
                  <w:pPr>
                    <w:spacing w:after="120" w:line="238" w:lineRule="auto"/>
                    <w:jc w:val="left"/>
                  </w:pPr>
                  <w:hyperlink r:id="rId14" w:history="1">
                    <w:r w:rsidR="00382FD6" w:rsidRPr="003733DD">
                      <w:rPr>
                        <w:rStyle w:val="af0"/>
                      </w:rPr>
                      <w:t>https://www.kubota.co.jp/kubotapress/technology/dx_1.html</w:t>
                    </w:r>
                  </w:hyperlink>
                </w:p>
              </w:tc>
            </w:tr>
            <w:tr w:rsidR="00D1302E" w:rsidRPr="00DD56DC" w:rsidTr="00752C52">
              <w:trPr>
                <w:trHeight w:val="353"/>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記載内容抜粋</w:t>
                  </w:r>
                </w:p>
              </w:tc>
              <w:tc>
                <w:tcPr>
                  <w:tcW w:w="5890" w:type="dxa"/>
                  <w:shd w:val="clear" w:color="auto" w:fill="auto"/>
                </w:tcPr>
                <w:p w:rsidR="007B36C6" w:rsidRPr="007B36C6" w:rsidRDefault="007B36C6" w:rsidP="007B36C6">
                  <w:pPr>
                    <w:spacing w:after="120" w:line="238" w:lineRule="auto"/>
                    <w:jc w:val="left"/>
                    <w:rPr>
                      <w:rFonts w:ascii="ＭＳ 明朝" w:hAnsi="ＭＳ 明朝" w:cs="ＭＳ 明朝"/>
                    </w:rPr>
                  </w:pPr>
                  <w:r w:rsidRPr="007B36C6">
                    <w:rPr>
                      <w:rFonts w:ascii="ＭＳ 明朝" w:hAnsi="ＭＳ 明朝" w:cs="ＭＳ 明朝" w:hint="eastAsia"/>
                    </w:rPr>
                    <w:t>長期ビジョンGMB2030 の実現に向けてグループ一丸となって５つのメインテーマに取り組む。</w:t>
                  </w:r>
                </w:p>
                <w:p w:rsidR="007B36C6" w:rsidRPr="007B36C6" w:rsidRDefault="00F65BFB" w:rsidP="007B36C6">
                  <w:pPr>
                    <w:spacing w:after="120" w:line="238" w:lineRule="auto"/>
                    <w:jc w:val="left"/>
                    <w:rPr>
                      <w:rFonts w:ascii="ＭＳ 明朝" w:hAnsi="ＭＳ 明朝" w:cs="ＭＳ 明朝"/>
                    </w:rPr>
                  </w:pPr>
                  <w:r>
                    <w:rPr>
                      <w:rFonts w:ascii="ＭＳ 明朝" w:hAnsi="ＭＳ 明朝" w:cs="ＭＳ 明朝" w:hint="eastAsia"/>
                    </w:rPr>
                    <w:t>(1)</w:t>
                  </w:r>
                  <w:r w:rsidR="007B36C6" w:rsidRPr="007B36C6">
                    <w:rPr>
                      <w:rFonts w:ascii="ＭＳ 明朝" w:hAnsi="ＭＳ 明朝" w:cs="ＭＳ 明朝" w:hint="eastAsia"/>
                    </w:rPr>
                    <w:t>【ESG経営の推進】→ESGを経営の中核に据えた事業運営</w:t>
                  </w:r>
                  <w:r w:rsidR="007B36C6" w:rsidRPr="007B36C6">
                    <w:rPr>
                      <w:rFonts w:ascii="ＭＳ 明朝" w:hAnsi="ＭＳ 明朝" w:cs="ＭＳ 明朝" w:hint="eastAsia"/>
                    </w:rPr>
                    <w:lastRenderedPageBreak/>
                    <w:t>への転換</w:t>
                  </w:r>
                </w:p>
                <w:p w:rsidR="007B36C6" w:rsidRPr="007B36C6" w:rsidRDefault="00F65BFB" w:rsidP="007B36C6">
                  <w:pPr>
                    <w:spacing w:after="120" w:line="238" w:lineRule="auto"/>
                    <w:jc w:val="left"/>
                    <w:rPr>
                      <w:rFonts w:ascii="ＭＳ 明朝" w:hAnsi="ＭＳ 明朝" w:cs="ＭＳ 明朝"/>
                    </w:rPr>
                  </w:pPr>
                  <w:r>
                    <w:rPr>
                      <w:rFonts w:ascii="ＭＳ 明朝" w:hAnsi="ＭＳ 明朝" w:cs="ＭＳ 明朝" w:hint="eastAsia"/>
                    </w:rPr>
                    <w:t>(2)</w:t>
                  </w:r>
                  <w:r w:rsidR="007B36C6" w:rsidRPr="007B36C6">
                    <w:rPr>
                      <w:rFonts w:ascii="ＭＳ 明朝" w:hAnsi="ＭＳ 明朝" w:cs="ＭＳ 明朝" w:hint="eastAsia"/>
                    </w:rPr>
                    <w:t>【GMB2030ビジョン実現への基礎づくり】→次世代の成長ドライバー候補の確保に向けた取り組み</w:t>
                  </w:r>
                </w:p>
                <w:p w:rsidR="007B36C6" w:rsidRPr="007B36C6" w:rsidRDefault="00F65BFB" w:rsidP="007B36C6">
                  <w:pPr>
                    <w:spacing w:after="120" w:line="238" w:lineRule="auto"/>
                    <w:jc w:val="left"/>
                    <w:rPr>
                      <w:rFonts w:ascii="ＭＳ 明朝" w:hAnsi="ＭＳ 明朝" w:cs="ＭＳ 明朝"/>
                    </w:rPr>
                  </w:pPr>
                  <w:r>
                    <w:rPr>
                      <w:rFonts w:ascii="ＭＳ 明朝" w:hAnsi="ＭＳ 明朝" w:cs="ＭＳ 明朝" w:hint="eastAsia"/>
                    </w:rPr>
                    <w:t>(3)</w:t>
                  </w:r>
                  <w:r w:rsidR="007B36C6" w:rsidRPr="007B36C6">
                    <w:rPr>
                      <w:rFonts w:ascii="ＭＳ 明朝" w:hAnsi="ＭＳ 明朝" w:cs="ＭＳ 明朝" w:hint="eastAsia"/>
                    </w:rPr>
                    <w:t>【既存事業売上高の拡大】→成長機会を活かす事業戦略の推進</w:t>
                  </w:r>
                </w:p>
                <w:p w:rsidR="007B36C6" w:rsidRPr="007B36C6" w:rsidRDefault="00F65BFB" w:rsidP="007B36C6">
                  <w:pPr>
                    <w:spacing w:after="120" w:line="238" w:lineRule="auto"/>
                    <w:jc w:val="left"/>
                    <w:rPr>
                      <w:rFonts w:ascii="ＭＳ 明朝" w:hAnsi="ＭＳ 明朝" w:cs="ＭＳ 明朝"/>
                    </w:rPr>
                  </w:pPr>
                  <w:r>
                    <w:rPr>
                      <w:rFonts w:ascii="ＭＳ 明朝" w:hAnsi="ＭＳ 明朝" w:cs="ＭＳ 明朝" w:hint="eastAsia"/>
                    </w:rPr>
                    <w:t>(4)</w:t>
                  </w:r>
                  <w:r w:rsidR="007B36C6" w:rsidRPr="007B36C6">
                    <w:rPr>
                      <w:rFonts w:ascii="ＭＳ 明朝" w:hAnsi="ＭＳ 明朝" w:cs="ＭＳ 明朝" w:hint="eastAsia"/>
                    </w:rPr>
                    <w:t>【利益率の向上】→中期事業基盤強化による利益構造の改善</w:t>
                  </w:r>
                </w:p>
                <w:p w:rsidR="008B228D" w:rsidRDefault="00F65BFB" w:rsidP="007B36C6">
                  <w:pPr>
                    <w:suppressAutoHyphens/>
                    <w:kinsoku w:val="0"/>
                    <w:overflowPunct w:val="0"/>
                    <w:adjustRightInd w:val="0"/>
                    <w:spacing w:afterLines="50" w:after="120" w:line="238" w:lineRule="exact"/>
                    <w:jc w:val="left"/>
                    <w:textAlignment w:val="center"/>
                    <w:rPr>
                      <w:rFonts w:ascii="ＭＳ 明朝" w:hAnsi="ＭＳ 明朝" w:cs="ＭＳ 明朝"/>
                    </w:rPr>
                  </w:pPr>
                  <w:r>
                    <w:rPr>
                      <w:rFonts w:ascii="ＭＳ 明朝" w:hAnsi="ＭＳ 明朝" w:cs="ＭＳ 明朝" w:hint="eastAsia"/>
                    </w:rPr>
                    <w:t>(5)</w:t>
                  </w:r>
                  <w:r w:rsidR="007B36C6" w:rsidRPr="007B36C6">
                    <w:rPr>
                      <w:rFonts w:ascii="ＭＳ 明朝" w:hAnsi="ＭＳ 明朝" w:cs="ＭＳ 明朝" w:hint="eastAsia"/>
                    </w:rPr>
                    <w:t>【持続的成長を支えるインフラ整備】→事業運営体制の変革／人的資源確保と強化に向けた取り組み／リスクマネジメントの強化</w:t>
                  </w:r>
                </w:p>
                <w:p w:rsidR="007B36C6" w:rsidRDefault="007B36C6" w:rsidP="007B36C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共通テーマとしてのDX推進として、</w:t>
                  </w:r>
                  <w:r w:rsidRPr="007B36C6">
                    <w:rPr>
                      <w:rFonts w:ascii="ＭＳ 明朝" w:hAnsi="ＭＳ 明朝" w:cs="ＭＳ 明朝" w:hint="eastAsia"/>
                      <w:spacing w:val="6"/>
                      <w:kern w:val="0"/>
                      <w:szCs w:val="21"/>
                    </w:rPr>
                    <w:t>DXのプラットフォームを整備し活用して「製品・サービス・生産現場」、「ビジネスプロセス」、「コミュニケーション＆コラボレーション」に変革を起こすことで、上記中期経営計画2025の5テーマの実現を目指す。</w:t>
                  </w:r>
                </w:p>
                <w:p w:rsidR="00382FD6" w:rsidRDefault="00382FD6" w:rsidP="007B36C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382FD6" w:rsidRPr="003733DD" w:rsidRDefault="00382FD6" w:rsidP="00382F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733DD">
                    <w:rPr>
                      <w:rFonts w:ascii="ＭＳ 明朝" w:hAnsi="ＭＳ 明朝" w:cs="ＭＳ 明朝" w:hint="eastAsia"/>
                      <w:spacing w:val="6"/>
                      <w:kern w:val="0"/>
                      <w:szCs w:val="21"/>
                    </w:rPr>
                    <w:t>上記の中で、具体的な目的や構想、取組の一例としては、以下のような内容があります。</w:t>
                  </w:r>
                </w:p>
                <w:p w:rsidR="00382FD6" w:rsidRPr="003733DD" w:rsidRDefault="00382FD6" w:rsidP="00382F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733DD">
                    <w:rPr>
                      <w:rFonts w:ascii="ＭＳ 明朝" w:hAnsi="ＭＳ 明朝" w:cs="ＭＳ 明朝" w:hint="eastAsia"/>
                      <w:spacing w:val="6"/>
                      <w:kern w:val="0"/>
                      <w:szCs w:val="21"/>
                    </w:rPr>
                    <w:t>マイクロソフトとの戦略的提携でクボタのDXが本格的に加速する！</w:t>
                  </w:r>
                </w:p>
                <w:p w:rsidR="00382FD6" w:rsidRPr="003733DD" w:rsidRDefault="00382FD6" w:rsidP="00382F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733DD">
                    <w:rPr>
                      <w:rFonts w:ascii="ＭＳ 明朝" w:hAnsi="ＭＳ 明朝" w:cs="ＭＳ 明朝" w:hint="eastAsia"/>
                      <w:spacing w:val="6"/>
                      <w:kern w:val="0"/>
                      <w:szCs w:val="21"/>
                    </w:rPr>
                    <w:t>・クラウドファーストによる生産性向上へ</w:t>
                  </w:r>
                </w:p>
                <w:p w:rsidR="00382FD6" w:rsidRPr="003733DD" w:rsidRDefault="00382FD6" w:rsidP="00382F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733DD">
                    <w:rPr>
                      <w:rFonts w:ascii="ＭＳ 明朝" w:hAnsi="ＭＳ 明朝" w:cs="ＭＳ 明朝" w:hint="eastAsia"/>
                      <w:spacing w:val="6"/>
                      <w:kern w:val="0"/>
                      <w:szCs w:val="21"/>
                    </w:rPr>
                    <w:t>「クボタは、常にお客様視点でビジネスを行っています。ですから、どんなお客様がクボタの製品をどのように使っているかを把握することはとても大切です。たとえば、農機や建機の稼働情報、収穫された作物データなどをIoTでクラウドに集約し、可視化・分析ができるようになれば、よりお客様の課題に寄り添った新製品の開発につながるでしょう。また、お客様から寄せられるお問い合わせ情報と組み合わせれば、製品の品質問題に対してより迅速に対応できるようにもなると考えています」</w:t>
                  </w:r>
                </w:p>
                <w:p w:rsidR="00382FD6" w:rsidRPr="003733DD" w:rsidRDefault="00382FD6" w:rsidP="00382F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733DD">
                    <w:rPr>
                      <w:rFonts w:ascii="ＭＳ 明朝" w:hAnsi="ＭＳ 明朝" w:cs="ＭＳ 明朝" w:hint="eastAsia"/>
                      <w:spacing w:val="6"/>
                      <w:kern w:val="0"/>
                      <w:szCs w:val="21"/>
                    </w:rPr>
                    <w:t>クラウドへのデータ集約には、従業員が行ってきた個別のデータ入力といった“作業”からの解放という側面もあります。これによって、業務プロセスはスリム化され、その分ひとつでも多くの新しいソリューション創出に注力できる時間が生まれることになります。</w:t>
                  </w:r>
                </w:p>
                <w:p w:rsidR="00382FD6" w:rsidRPr="003733DD" w:rsidRDefault="00382FD6" w:rsidP="00382F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382FD6" w:rsidRPr="003733DD" w:rsidRDefault="00382FD6" w:rsidP="00382F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733DD">
                    <w:rPr>
                      <w:rFonts w:ascii="ＭＳ 明朝" w:hAnsi="ＭＳ 明朝" w:cs="ＭＳ 明朝" w:hint="eastAsia"/>
                      <w:spacing w:val="6"/>
                      <w:kern w:val="0"/>
                      <w:szCs w:val="21"/>
                    </w:rPr>
                    <w:t>・AIの積極活用で新しい価値提供を目指して</w:t>
                  </w:r>
                </w:p>
                <w:p w:rsidR="00382FD6" w:rsidRPr="00DD56DC" w:rsidRDefault="00382FD6" w:rsidP="00382F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733DD">
                    <w:rPr>
                      <w:rFonts w:ascii="ＭＳ 明朝" w:hAnsi="ＭＳ 明朝" w:cs="ＭＳ 明朝" w:hint="eastAsia"/>
                      <w:spacing w:val="6"/>
                      <w:kern w:val="0"/>
                      <w:szCs w:val="21"/>
                    </w:rPr>
                    <w:t>クボタでは、すでにAI活用によるイノベーション創出を目的とした「AI Machine Learning Labプロジェクト」を立ち上げ、取り組みが進められています。「そのひとつが、堺製造所で始まっているAIを使った画像診断プログラムです。これまで人が行っていた製品検査を、工場の生産ラインに配置したカメラ画像からリアルタイムにAIが解析し、自動検査するという取り組みです。もうひとつが、製品品質向上の取り組みです。クボタのディーラーに持ち込まれる修理依頼の内容を解析し、品質向上に役立つ情報をAIが短時間で提供できるところまで来ています。今後はさらに食料・水・環境分野における課題解決に直結する新しいAIの活用方法を考えていきたい」</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D1302E" w:rsidRPr="00074099" w:rsidRDefault="003D28C7" w:rsidP="00074099">
                  <w:pPr>
                    <w:spacing w:after="120" w:line="238" w:lineRule="auto"/>
                    <w:jc w:val="left"/>
                    <w:rPr>
                      <w:rFonts w:ascii="ＭＳ 明朝" w:hAnsi="ＭＳ 明朝" w:cs="ＭＳ 明朝"/>
                    </w:rPr>
                  </w:pPr>
                  <w:r>
                    <w:rPr>
                      <w:rFonts w:ascii="ＭＳ 明朝" w:hAnsi="ＭＳ 明朝" w:cs="ＭＳ 明朝" w:hint="eastAsia"/>
                    </w:rPr>
                    <w:t>いずれも</w:t>
                  </w:r>
                  <w:r w:rsidR="00074099">
                    <w:rPr>
                      <w:rFonts w:ascii="ＭＳ 明朝" w:hAnsi="ＭＳ 明朝" w:cs="ＭＳ 明朝"/>
                    </w:rPr>
                    <w:t>取締役会決議を経て公表</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戦略における記載箇所・ページ</w:t>
                  </w:r>
                </w:p>
              </w:tc>
              <w:tc>
                <w:tcPr>
                  <w:tcW w:w="5890" w:type="dxa"/>
                  <w:shd w:val="clear" w:color="auto" w:fill="auto"/>
                </w:tcPr>
                <w:p w:rsidR="00E42378" w:rsidRDefault="00206797" w:rsidP="003154FE">
                  <w:pPr>
                    <w:spacing w:after="120" w:line="238" w:lineRule="auto"/>
                    <w:jc w:val="left"/>
                    <w:rPr>
                      <w:rFonts w:ascii="ＭＳ 明朝" w:hAnsi="ＭＳ 明朝" w:cs="ＭＳ 明朝"/>
                      <w:color w:val="4D5156"/>
                    </w:rPr>
                  </w:pPr>
                  <w:r>
                    <w:rPr>
                      <w:rFonts w:ascii="ＭＳ 明朝" w:hAnsi="ＭＳ 明朝" w:cs="ＭＳ 明朝" w:hint="eastAsia"/>
                      <w:spacing w:val="6"/>
                      <w:kern w:val="0"/>
                      <w:szCs w:val="21"/>
                    </w:rPr>
                    <w:t>2.</w:t>
                  </w:r>
                  <w:r w:rsidR="00E42378" w:rsidRPr="00512D75">
                    <w:rPr>
                      <w:rFonts w:ascii="ＭＳ 明朝" w:hAnsi="ＭＳ 明朝" w:cs="ＭＳ 明朝" w:hint="eastAsia"/>
                      <w:spacing w:val="6"/>
                      <w:kern w:val="0"/>
                      <w:szCs w:val="21"/>
                    </w:rPr>
                    <w:t>クボタグループ 統合報告書 2023</w:t>
                  </w:r>
                  <w:r w:rsidR="00E42378">
                    <w:rPr>
                      <w:rFonts w:ascii="ＭＳ 明朝" w:hAnsi="ＭＳ 明朝" w:cs="ＭＳ 明朝" w:hint="eastAsia"/>
                      <w:spacing w:val="6"/>
                      <w:kern w:val="0"/>
                      <w:szCs w:val="21"/>
                    </w:rPr>
                    <w:t xml:space="preserve"> </w:t>
                  </w:r>
                  <w:r w:rsidR="00E42378">
                    <w:rPr>
                      <w:rFonts w:ascii="ＭＳ 明朝" w:hAnsi="ＭＳ 明朝" w:cs="ＭＳ 明朝"/>
                      <w:color w:val="4D5156"/>
                    </w:rPr>
                    <w:t xml:space="preserve">: </w:t>
                  </w:r>
                  <w:r w:rsidR="003154FE">
                    <w:rPr>
                      <w:rFonts w:ascii="ＭＳ 明朝" w:hAnsi="ＭＳ 明朝" w:cs="ＭＳ 明朝" w:hint="eastAsia"/>
                      <w:color w:val="4D5156"/>
                    </w:rPr>
                    <w:t>(1)</w:t>
                  </w:r>
                  <w:r w:rsidR="00E42378">
                    <w:rPr>
                      <w:rFonts w:ascii="ＭＳ 明朝" w:hAnsi="ＭＳ 明朝" w:cs="ＭＳ 明朝"/>
                      <w:color w:val="4D5156"/>
                    </w:rPr>
                    <w:t>P.1</w:t>
                  </w:r>
                  <w:r w:rsidR="00E42378">
                    <w:rPr>
                      <w:rFonts w:ascii="ＭＳ 明朝" w:hAnsi="ＭＳ 明朝" w:cs="ＭＳ 明朝" w:hint="eastAsia"/>
                      <w:color w:val="4D5156"/>
                    </w:rPr>
                    <w:t>0</w:t>
                  </w:r>
                  <w:r w:rsidR="00E42378">
                    <w:rPr>
                      <w:rFonts w:ascii="ＭＳ 明朝" w:hAnsi="ＭＳ 明朝" w:cs="ＭＳ 明朝"/>
                      <w:color w:val="4D5156"/>
                    </w:rPr>
                    <w:t>1</w:t>
                  </w:r>
                  <w:r w:rsidR="003154FE">
                    <w:rPr>
                      <w:rFonts w:ascii="ＭＳ 明朝" w:hAnsi="ＭＳ 明朝" w:cs="ＭＳ 明朝" w:hint="eastAsia"/>
                      <w:color w:val="4D5156"/>
                    </w:rPr>
                    <w:t>、(2)P33-34</w:t>
                  </w:r>
                </w:p>
                <w:p w:rsidR="00195B1C" w:rsidRDefault="00BB6C9B" w:rsidP="00E42378">
                  <w:pPr>
                    <w:spacing w:after="120" w:line="238" w:lineRule="auto"/>
                    <w:jc w:val="left"/>
                  </w:pPr>
                  <w:hyperlink r:id="rId15" w:history="1">
                    <w:r w:rsidR="00195B1C" w:rsidRPr="003E5977">
                      <w:rPr>
                        <w:rStyle w:val="af0"/>
                      </w:rPr>
                      <w:t>https://www.kubota.co.jp/ir/financial/integrated/integrated-report/data/integratedreport2023-a3-full.pdf</w:t>
                    </w:r>
                  </w:hyperlink>
                </w:p>
                <w:p w:rsidR="00BE5216" w:rsidRPr="00BE5216" w:rsidRDefault="00206797" w:rsidP="00206797">
                  <w:pPr>
                    <w:spacing w:after="120" w:line="238" w:lineRule="auto"/>
                    <w:jc w:val="left"/>
                    <w:rPr>
                      <w:rFonts w:ascii="ＭＳ 明朝" w:hAnsi="ＭＳ 明朝" w:cs="ＭＳ 明朝"/>
                    </w:rPr>
                  </w:pPr>
                  <w:r>
                    <w:rPr>
                      <w:rFonts w:ascii="ＭＳ 明朝" w:hAnsi="ＭＳ 明朝" w:cs="ＭＳ 明朝" w:hint="eastAsia"/>
                      <w:spacing w:val="6"/>
                      <w:kern w:val="0"/>
                      <w:szCs w:val="21"/>
                    </w:rPr>
                    <w:t>3.</w:t>
                  </w:r>
                  <w:r w:rsidR="00F65BFB">
                    <w:rPr>
                      <w:rFonts w:ascii="ＭＳ 明朝" w:hAnsi="ＭＳ 明朝" w:cs="ＭＳ 明朝" w:hint="eastAsia"/>
                      <w:spacing w:val="6"/>
                      <w:kern w:val="0"/>
                      <w:szCs w:val="21"/>
                    </w:rPr>
                    <w:t>(1)</w:t>
                  </w:r>
                  <w:r w:rsidR="00BE5216">
                    <w:rPr>
                      <w:rFonts w:ascii="ＭＳ 明朝" w:hAnsi="ＭＳ 明朝" w:cs="ＭＳ 明朝"/>
                    </w:rPr>
                    <w:t>クボタ</w:t>
                  </w:r>
                  <w:r w:rsidR="00BE5216">
                    <w:rPr>
                      <w:rFonts w:ascii="ＭＳ 明朝" w:hAnsi="ＭＳ 明朝" w:cs="ＭＳ 明朝" w:hint="eastAsia"/>
                    </w:rPr>
                    <w:t>ホームページ(ニュースリリース)</w:t>
                  </w:r>
                </w:p>
                <w:p w:rsidR="00D1302E" w:rsidRDefault="00BB6C9B" w:rsidP="00BE5216">
                  <w:pPr>
                    <w:spacing w:after="120" w:line="238" w:lineRule="auto"/>
                    <w:jc w:val="left"/>
                    <w:rPr>
                      <w:rStyle w:val="af0"/>
                    </w:rPr>
                  </w:pPr>
                  <w:hyperlink r:id="rId16" w:history="1">
                    <w:r w:rsidR="00BE5216" w:rsidRPr="00B85D57">
                      <w:rPr>
                        <w:rStyle w:val="af0"/>
                      </w:rPr>
                      <w:t>https://www.kubota.co.jp/news/2022/management-20220207.html</w:t>
                    </w:r>
                  </w:hyperlink>
                </w:p>
                <w:p w:rsidR="00917187" w:rsidRPr="003733DD" w:rsidRDefault="00917187" w:rsidP="00917187">
                  <w:pPr>
                    <w:spacing w:after="120" w:line="238" w:lineRule="auto"/>
                    <w:jc w:val="left"/>
                    <w:rPr>
                      <w:rStyle w:val="af0"/>
                      <w:color w:val="auto"/>
                      <w:u w:val="none"/>
                    </w:rPr>
                  </w:pPr>
                  <w:r w:rsidRPr="003733DD">
                    <w:rPr>
                      <w:rStyle w:val="af0"/>
                      <w:rFonts w:hint="eastAsia"/>
                      <w:color w:val="auto"/>
                      <w:u w:val="none"/>
                    </w:rPr>
                    <w:t>4.</w:t>
                  </w:r>
                  <w:r w:rsidRPr="003733DD">
                    <w:rPr>
                      <w:rStyle w:val="af0"/>
                      <w:rFonts w:hint="eastAsia"/>
                      <w:color w:val="auto"/>
                      <w:u w:val="none"/>
                    </w:rPr>
                    <w:t>クボタホームページ（</w:t>
                  </w:r>
                  <w:r w:rsidRPr="003733DD">
                    <w:rPr>
                      <w:rStyle w:val="af0"/>
                      <w:rFonts w:hint="eastAsia"/>
                      <w:color w:val="auto"/>
                      <w:u w:val="none"/>
                    </w:rPr>
                    <w:t>KUBOTA PRESS</w:t>
                  </w:r>
                  <w:r w:rsidRPr="003733DD">
                    <w:rPr>
                      <w:rStyle w:val="af0"/>
                      <w:rFonts w:hint="eastAsia"/>
                      <w:color w:val="auto"/>
                      <w:u w:val="none"/>
                    </w:rPr>
                    <w:t>）</w:t>
                  </w:r>
                </w:p>
                <w:p w:rsidR="00917187" w:rsidRPr="00BE5216" w:rsidRDefault="00BB6C9B" w:rsidP="00917187">
                  <w:pPr>
                    <w:spacing w:after="120" w:line="238" w:lineRule="auto"/>
                    <w:jc w:val="left"/>
                  </w:pPr>
                  <w:hyperlink r:id="rId17" w:history="1">
                    <w:r w:rsidR="00917187" w:rsidRPr="003733DD">
                      <w:rPr>
                        <w:rStyle w:val="af0"/>
                      </w:rPr>
                      <w:t>https://www.kubota.co.jp/kubotapress/technology/dx_1.html</w:t>
                    </w:r>
                  </w:hyperlink>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記載内容抜粋</w:t>
                  </w:r>
                </w:p>
              </w:tc>
              <w:tc>
                <w:tcPr>
                  <w:tcW w:w="5890" w:type="dxa"/>
                  <w:shd w:val="clear" w:color="auto" w:fill="auto"/>
                </w:tcPr>
                <w:p w:rsidR="00BE5216" w:rsidRDefault="00206797" w:rsidP="003154FE">
                  <w:pPr>
                    <w:spacing w:after="120" w:line="238" w:lineRule="auto"/>
                    <w:jc w:val="left"/>
                    <w:rPr>
                      <w:rFonts w:ascii="ＭＳ 明朝" w:hAnsi="ＭＳ 明朝" w:cs="ＭＳ 明朝"/>
                    </w:rPr>
                  </w:pPr>
                  <w:r>
                    <w:rPr>
                      <w:rFonts w:ascii="ＭＳ 明朝" w:hAnsi="ＭＳ 明朝" w:cs="ＭＳ 明朝" w:hint="eastAsia"/>
                    </w:rPr>
                    <w:t>2.</w:t>
                  </w:r>
                  <w:r w:rsidR="003154FE">
                    <w:rPr>
                      <w:rFonts w:ascii="ＭＳ 明朝" w:hAnsi="ＭＳ 明朝" w:cs="ＭＳ 明朝" w:hint="eastAsia"/>
                    </w:rPr>
                    <w:t>(1)</w:t>
                  </w:r>
                  <w:r w:rsidR="00A25EAF" w:rsidRPr="00BE5216">
                    <w:rPr>
                      <w:rFonts w:ascii="ＭＳ 明朝" w:hAnsi="ＭＳ 明朝" w:cs="ＭＳ 明朝" w:hint="eastAsia"/>
                    </w:rPr>
                    <w:t>（</w:t>
                  </w:r>
                  <w:r w:rsidR="00A25EAF" w:rsidRPr="00BE5216">
                    <w:rPr>
                      <w:rFonts w:ascii="ＭＳ 明朝" w:hAnsi="ＭＳ 明朝" w:cs="ＭＳ 明朝" w:hint="eastAsia"/>
                      <w:spacing w:val="6"/>
                      <w:kern w:val="0"/>
                      <w:szCs w:val="21"/>
                    </w:rPr>
                    <w:t>クボタグループ 統合報告書 2023</w:t>
                  </w:r>
                  <w:r w:rsidR="00A25EAF" w:rsidRPr="00BE5216">
                    <w:rPr>
                      <w:rFonts w:ascii="ＭＳ 明朝" w:hAnsi="ＭＳ 明朝" w:cs="ＭＳ 明朝" w:hint="eastAsia"/>
                    </w:rPr>
                    <w:t>）</w:t>
                  </w:r>
                  <w:r w:rsidR="00544000" w:rsidRPr="00BE5216">
                    <w:rPr>
                      <w:rFonts w:ascii="ＭＳ 明朝" w:hAnsi="ＭＳ 明朝" w:cs="ＭＳ 明朝"/>
                    </w:rPr>
                    <w:t>戦略推進のための経営層の</w:t>
                  </w:r>
                  <w:r w:rsidR="00544000" w:rsidRPr="00BE5216">
                    <w:rPr>
                      <w:rFonts w:ascii="ＭＳ 明朝" w:hAnsi="ＭＳ 明朝" w:cs="ＭＳ 明朝"/>
                      <w:color w:val="4D5156"/>
                    </w:rPr>
                    <w:t>役員スキルマトリックス</w:t>
                  </w:r>
                  <w:r w:rsidR="00544000" w:rsidRPr="00BE5216">
                    <w:rPr>
                      <w:rFonts w:ascii="ＭＳ 明朝" w:hAnsi="ＭＳ 明朝" w:cs="ＭＳ 明朝"/>
                    </w:rPr>
                    <w:t>を公表</w:t>
                  </w:r>
                </w:p>
                <w:p w:rsidR="003154FE" w:rsidRDefault="00206797" w:rsidP="003154FE">
                  <w:pPr>
                    <w:spacing w:after="120" w:line="238" w:lineRule="auto"/>
                    <w:jc w:val="left"/>
                    <w:rPr>
                      <w:rFonts w:ascii="ＭＳ 明朝" w:hAnsi="ＭＳ 明朝" w:cs="ＭＳ 明朝"/>
                    </w:rPr>
                  </w:pPr>
                  <w:r>
                    <w:rPr>
                      <w:rFonts w:ascii="ＭＳ 明朝" w:hAnsi="ＭＳ 明朝" w:cs="ＭＳ 明朝" w:hint="eastAsia"/>
                    </w:rPr>
                    <w:t>2.</w:t>
                  </w:r>
                  <w:r w:rsidR="003154FE">
                    <w:rPr>
                      <w:rFonts w:ascii="ＭＳ 明朝" w:hAnsi="ＭＳ 明朝" w:cs="ＭＳ 明朝" w:hint="eastAsia"/>
                    </w:rPr>
                    <w:t>(2)</w:t>
                  </w:r>
                  <w:r w:rsidR="003154FE" w:rsidRPr="00BE5216">
                    <w:rPr>
                      <w:rFonts w:ascii="ＭＳ 明朝" w:hAnsi="ＭＳ 明朝" w:cs="ＭＳ 明朝" w:hint="eastAsia"/>
                    </w:rPr>
                    <w:t>（</w:t>
                  </w:r>
                  <w:r w:rsidR="003154FE" w:rsidRPr="00BE5216">
                    <w:rPr>
                      <w:rFonts w:ascii="ＭＳ 明朝" w:hAnsi="ＭＳ 明朝" w:cs="ＭＳ 明朝" w:hint="eastAsia"/>
                      <w:spacing w:val="6"/>
                      <w:kern w:val="0"/>
                      <w:szCs w:val="21"/>
                    </w:rPr>
                    <w:t>クボタグループ 統合報告書 2023</w:t>
                  </w:r>
                  <w:r w:rsidR="003154FE" w:rsidRPr="00BE5216">
                    <w:rPr>
                      <w:rFonts w:ascii="ＭＳ 明朝" w:hAnsi="ＭＳ 明朝" w:cs="ＭＳ 明朝" w:hint="eastAsia"/>
                    </w:rPr>
                    <w:t>）</w:t>
                  </w:r>
                  <w:r w:rsidR="003154FE" w:rsidRPr="003154FE">
                    <w:rPr>
                      <w:rFonts w:ascii="ＭＳ 明朝" w:hAnsi="ＭＳ 明朝" w:cs="ＭＳ 明朝" w:hint="eastAsia"/>
                    </w:rPr>
                    <w:t>DX人財を2024年末までに1,000人育成</w:t>
                  </w:r>
                  <w:r w:rsidR="003154FE">
                    <w:rPr>
                      <w:rFonts w:ascii="ＭＳ 明朝" w:hAnsi="ＭＳ 明朝" w:cs="ＭＳ 明朝" w:hint="eastAsia"/>
                    </w:rPr>
                    <w:t>を公表</w:t>
                  </w:r>
                </w:p>
                <w:p w:rsidR="00BE5216" w:rsidRDefault="00206797" w:rsidP="003154FE">
                  <w:pPr>
                    <w:spacing w:after="120" w:line="238" w:lineRule="auto"/>
                    <w:jc w:val="left"/>
                    <w:rPr>
                      <w:rFonts w:ascii="ＭＳ 明朝" w:hAnsi="ＭＳ 明朝" w:cs="ＭＳ 明朝"/>
                    </w:rPr>
                  </w:pPr>
                  <w:r>
                    <w:rPr>
                      <w:rFonts w:ascii="ＭＳ 明朝" w:hAnsi="ＭＳ 明朝" w:cs="ＭＳ 明朝" w:hint="eastAsia"/>
                    </w:rPr>
                    <w:t>3.</w:t>
                  </w:r>
                  <w:r w:rsidR="00F65BFB">
                    <w:rPr>
                      <w:rFonts w:ascii="ＭＳ 明朝" w:hAnsi="ＭＳ 明朝" w:cs="ＭＳ 明朝" w:hint="eastAsia"/>
                    </w:rPr>
                    <w:t>(1)</w:t>
                  </w:r>
                  <w:r w:rsidR="005F4669">
                    <w:rPr>
                      <w:rFonts w:ascii="ＭＳ 明朝" w:hAnsi="ＭＳ 明朝" w:cs="ＭＳ 明朝" w:hint="eastAsia"/>
                    </w:rPr>
                    <w:t>（</w:t>
                  </w:r>
                  <w:r w:rsidR="00BE5216" w:rsidRPr="00BE5216">
                    <w:rPr>
                      <w:rFonts w:ascii="ＭＳ 明朝" w:hAnsi="ＭＳ 明朝" w:cs="ＭＳ 明朝"/>
                    </w:rPr>
                    <w:t>クボタ</w:t>
                  </w:r>
                  <w:r w:rsidR="005F4669">
                    <w:rPr>
                      <w:rFonts w:ascii="ＭＳ 明朝" w:hAnsi="ＭＳ 明朝" w:cs="ＭＳ 明朝" w:hint="eastAsia"/>
                    </w:rPr>
                    <w:t>ニュースリリース「</w:t>
                  </w:r>
                  <w:r w:rsidR="005F4669" w:rsidRPr="005F4669">
                    <w:rPr>
                      <w:rFonts w:ascii="ＭＳ 明朝" w:hAnsi="ＭＳ 明朝" w:cs="ＭＳ 明朝" w:hint="eastAsia"/>
                    </w:rPr>
                    <w:t>米国のアグリテックスタートアップ企業に追加出資</w:t>
                  </w:r>
                  <w:r w:rsidR="005F4669">
                    <w:rPr>
                      <w:rFonts w:ascii="ＭＳ 明朝" w:hAnsi="ＭＳ 明朝" w:cs="ＭＳ 明朝" w:hint="eastAsia"/>
                    </w:rPr>
                    <w:t>」）</w:t>
                  </w:r>
                  <w:r w:rsidR="00BE5216" w:rsidRPr="00A25EAF">
                    <w:rPr>
                      <w:rFonts w:ascii="ＭＳ 明朝" w:hAnsi="ＭＳ 明朝" w:cs="ＭＳ 明朝"/>
                    </w:rPr>
                    <w:t>スタートアップ企業、大学、研究機関といった社外パートナーとの連携を強化するオープンイノベーションを推進</w:t>
                  </w:r>
                  <w:r w:rsidR="00BE5216">
                    <w:rPr>
                      <w:rFonts w:ascii="ＭＳ 明朝" w:hAnsi="ＭＳ 明朝" w:cs="ＭＳ 明朝" w:hint="eastAsia"/>
                    </w:rPr>
                    <w:t>。</w:t>
                  </w:r>
                  <w:r w:rsidR="005F4669">
                    <w:rPr>
                      <w:rFonts w:ascii="ＭＳ 明朝" w:hAnsi="ＭＳ 明朝" w:cs="ＭＳ 明朝" w:hint="eastAsia"/>
                    </w:rPr>
                    <w:t>）</w:t>
                  </w:r>
                </w:p>
                <w:p w:rsidR="009B425E" w:rsidRPr="003733DD" w:rsidRDefault="009B425E" w:rsidP="009B425E">
                  <w:pPr>
                    <w:spacing w:after="120" w:line="238" w:lineRule="auto"/>
                    <w:jc w:val="left"/>
                    <w:rPr>
                      <w:rFonts w:ascii="ＭＳ 明朝" w:hAnsi="ＭＳ 明朝" w:cs="ＭＳ 明朝"/>
                    </w:rPr>
                  </w:pPr>
                  <w:r w:rsidRPr="003733DD">
                    <w:rPr>
                      <w:rFonts w:ascii="ＭＳ 明朝" w:hAnsi="ＭＳ 明朝" w:cs="ＭＳ 明朝" w:hint="eastAsia"/>
                    </w:rPr>
                    <w:t>4.（KUBOTA PRESS「マイクロソフトとの戦略的提携でクボタのDXが本格的に加速する！」）高度化するグローバル課題に挑むクボタDX</w:t>
                  </w:r>
                </w:p>
                <w:p w:rsidR="009B425E" w:rsidRPr="007908A1" w:rsidRDefault="009B425E" w:rsidP="009B425E">
                  <w:pPr>
                    <w:spacing w:after="120" w:line="238" w:lineRule="auto"/>
                    <w:jc w:val="left"/>
                    <w:rPr>
                      <w:rFonts w:ascii="ＭＳ 明朝" w:hAnsi="ＭＳ 明朝" w:cs="ＭＳ 明朝"/>
                    </w:rPr>
                  </w:pPr>
                  <w:r w:rsidRPr="003733DD">
                    <w:rPr>
                      <w:rFonts w:ascii="ＭＳ 明朝" w:hAnsi="ＭＳ 明朝" w:cs="ＭＳ 明朝" w:hint="eastAsia"/>
                    </w:rPr>
                    <w:t>クボタは事業本部ごとに分かれていたIT部門を統合し、新たに</w:t>
                  </w:r>
                  <w:r w:rsidR="003733DD">
                    <w:rPr>
                      <w:rFonts w:ascii="ＭＳ 明朝" w:hAnsi="ＭＳ 明朝" w:cs="ＭＳ 明朝" w:hint="eastAsia"/>
                    </w:rPr>
                    <w:t>グローバルICT</w:t>
                  </w:r>
                  <w:r w:rsidRPr="003733DD">
                    <w:rPr>
                      <w:rFonts w:ascii="ＭＳ 明朝" w:hAnsi="ＭＳ 明朝" w:cs="ＭＳ 明朝" w:hint="eastAsia"/>
                    </w:rPr>
                    <w:t>本部を設置。DX基盤を構築し、ビッグデータやAIなどの最先端技術を積極的に活用しながら、意思決定とアクションをスピードアップさせことで、顧客価値の新規創出と最大化を図っています。</w:t>
                  </w:r>
                </w:p>
              </w:tc>
            </w:tr>
          </w:tbl>
          <w:p w:rsidR="00206797" w:rsidRPr="00D1302E"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D1302E" w:rsidRPr="00D1302E"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戦略における記載箇所・ページ</w:t>
                  </w:r>
                </w:p>
              </w:tc>
              <w:tc>
                <w:tcPr>
                  <w:tcW w:w="5890" w:type="dxa"/>
                  <w:shd w:val="clear" w:color="auto" w:fill="auto"/>
                </w:tcPr>
                <w:p w:rsidR="00D51C3D" w:rsidRDefault="00206797" w:rsidP="00206797">
                  <w:pPr>
                    <w:spacing w:after="120" w:line="238" w:lineRule="auto"/>
                    <w:jc w:val="left"/>
                    <w:rPr>
                      <w:rFonts w:ascii="ＭＳ 明朝" w:hAnsi="ＭＳ 明朝" w:cs="ＭＳ 明朝"/>
                    </w:rPr>
                  </w:pPr>
                  <w:r>
                    <w:rPr>
                      <w:rFonts w:ascii="ＭＳ 明朝" w:hAnsi="ＭＳ 明朝" w:cs="ＭＳ 明朝" w:hint="eastAsia"/>
                    </w:rPr>
                    <w:t>1.</w:t>
                  </w:r>
                  <w:r w:rsidR="00D51C3D">
                    <w:rPr>
                      <w:rFonts w:ascii="ＭＳ 明朝" w:hAnsi="ＭＳ 明朝" w:cs="ＭＳ 明朝"/>
                    </w:rPr>
                    <w:t>長期ビジョン「GMB2030」及び中期経営計画」 P.26</w:t>
                  </w:r>
                </w:p>
                <w:p w:rsidR="00D51C3D" w:rsidRDefault="00BB6C9B" w:rsidP="00D51C3D">
                  <w:pPr>
                    <w:suppressAutoHyphens/>
                    <w:kinsoku w:val="0"/>
                    <w:overflowPunct w:val="0"/>
                    <w:adjustRightInd w:val="0"/>
                    <w:spacing w:afterLines="50" w:after="120" w:line="238" w:lineRule="exact"/>
                    <w:jc w:val="left"/>
                    <w:textAlignment w:val="center"/>
                  </w:pPr>
                  <w:hyperlink r:id="rId18" w:history="1">
                    <w:r w:rsidR="00D51C3D" w:rsidRPr="003E5977">
                      <w:rPr>
                        <w:rStyle w:val="af0"/>
                      </w:rPr>
                      <w:t>https://www.kubota.co.jp/ir/financial/presentation/data/mp132.pdf</w:t>
                    </w:r>
                  </w:hyperlink>
                </w:p>
                <w:p w:rsidR="00D1302E" w:rsidRPr="00DD56DC" w:rsidRDefault="00206797" w:rsidP="00D51C3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rPr>
                    <w:t>3.</w:t>
                  </w:r>
                  <w:r w:rsidR="00F65BFB">
                    <w:rPr>
                      <w:rFonts w:ascii="ＭＳ 明朝" w:hAnsi="ＭＳ 明朝" w:cs="ＭＳ 明朝" w:hint="eastAsia"/>
                    </w:rPr>
                    <w:t>(2)</w:t>
                  </w:r>
                  <w:r w:rsidR="00D51C3D">
                    <w:rPr>
                      <w:rFonts w:ascii="ＭＳ 明朝" w:hAnsi="ＭＳ 明朝" w:cs="ＭＳ 明朝"/>
                    </w:rPr>
                    <w:t>クボタ</w:t>
                  </w:r>
                  <w:r w:rsidR="005F4669">
                    <w:rPr>
                      <w:rFonts w:ascii="ＭＳ 明朝" w:hAnsi="ＭＳ 明朝" w:cs="ＭＳ 明朝" w:hint="eastAsia"/>
                    </w:rPr>
                    <w:t>ホームページ（</w:t>
                  </w:r>
                  <w:r w:rsidR="00D51C3D">
                    <w:rPr>
                      <w:rFonts w:ascii="ＭＳ 明朝" w:hAnsi="ＭＳ 明朝" w:cs="ＭＳ 明朝"/>
                    </w:rPr>
                    <w:t>ニュースリリース</w:t>
                  </w:r>
                  <w:r w:rsidR="005F4669">
                    <w:rPr>
                      <w:rFonts w:ascii="ＭＳ 明朝" w:hAnsi="ＭＳ 明朝" w:cs="ＭＳ 明朝" w:hint="eastAsia"/>
                    </w:rPr>
                    <w:t>）</w:t>
                  </w:r>
                  <w:hyperlink r:id="rId19">
                    <w:r w:rsidR="00D51C3D">
                      <w:rPr>
                        <w:rFonts w:ascii="ＭＳ 明朝" w:hAnsi="ＭＳ 明朝" w:cs="ＭＳ 明朝"/>
                        <w:color w:val="0563C1"/>
                        <w:u w:val="single"/>
                      </w:rPr>
                      <w:t>https://www.kubota.co.jp/news/2020/20-20j.html</w:t>
                    </w:r>
                  </w:hyperlink>
                </w:p>
                <w:p w:rsidR="00D1302E" w:rsidRPr="00F65BFB"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記載内容抜粋</w:t>
                  </w:r>
                </w:p>
              </w:tc>
              <w:tc>
                <w:tcPr>
                  <w:tcW w:w="5890" w:type="dxa"/>
                  <w:shd w:val="clear" w:color="auto" w:fill="auto"/>
                </w:tcPr>
                <w:p w:rsidR="00D51C3D" w:rsidRPr="00A25EAF" w:rsidRDefault="00206797" w:rsidP="00206797">
                  <w:pPr>
                    <w:spacing w:after="120" w:line="238" w:lineRule="auto"/>
                    <w:jc w:val="left"/>
                    <w:rPr>
                      <w:rFonts w:ascii="ＭＳ 明朝" w:hAnsi="ＭＳ 明朝" w:cs="ＭＳ 明朝"/>
                    </w:rPr>
                  </w:pPr>
                  <w:r>
                    <w:rPr>
                      <w:rFonts w:ascii="ＭＳ 明朝" w:hAnsi="ＭＳ 明朝" w:cs="ＭＳ 明朝" w:hint="eastAsia"/>
                    </w:rPr>
                    <w:t>1.</w:t>
                  </w:r>
                  <w:r w:rsidR="00A25EAF" w:rsidRPr="00A25EAF">
                    <w:rPr>
                      <w:rFonts w:ascii="ＭＳ 明朝" w:hAnsi="ＭＳ 明朝" w:cs="ＭＳ 明朝" w:hint="eastAsia"/>
                    </w:rPr>
                    <w:t>（</w:t>
                  </w:r>
                  <w:r w:rsidR="00A25EAF" w:rsidRPr="00A25EAF">
                    <w:rPr>
                      <w:rFonts w:ascii="ＭＳ 明朝" w:hAnsi="ＭＳ 明朝" w:cs="ＭＳ 明朝"/>
                    </w:rPr>
                    <w:t>長期ビジョン「GMB2030」及び中期経営計画」</w:t>
                  </w:r>
                  <w:r w:rsidR="00A25EAF" w:rsidRPr="00A25EAF">
                    <w:rPr>
                      <w:rFonts w:ascii="ＭＳ 明朝" w:hAnsi="ＭＳ 明朝" w:cs="ＭＳ 明朝" w:hint="eastAsia"/>
                    </w:rPr>
                    <w:t>）</w:t>
                  </w:r>
                  <w:r w:rsidR="00D51C3D" w:rsidRPr="00A25EAF">
                    <w:rPr>
                      <w:rFonts w:ascii="ＭＳ 明朝" w:hAnsi="ＭＳ 明朝" w:cs="ＭＳ 明朝"/>
                    </w:rPr>
                    <w:t>ICT技術(モバイルデバイスやクラウドなど)、ビッグデータ、および先端技術（5G/AI/ブロックチェーンなど）をDXプラットフォームとして整備。「製品・サービス・生産現場」、「ビジネスプロセス」、「コミュニケーション＆コラボレーション」に変革を起こすことで、上記中期経営計画2025の5テーマの実現を図る</w:t>
                  </w:r>
                </w:p>
                <w:p w:rsidR="00D51C3D" w:rsidRDefault="00D51C3D" w:rsidP="00D51C3D">
                  <w:pPr>
                    <w:spacing w:after="120" w:line="238" w:lineRule="auto"/>
                    <w:jc w:val="left"/>
                    <w:rPr>
                      <w:rFonts w:ascii="ＭＳ 明朝" w:hAnsi="ＭＳ 明朝" w:cs="ＭＳ 明朝"/>
                    </w:rPr>
                  </w:pPr>
                </w:p>
                <w:p w:rsidR="00A25EAF" w:rsidRPr="00A25EAF" w:rsidRDefault="00206797" w:rsidP="00F65BFB">
                  <w:pPr>
                    <w:spacing w:after="120" w:line="238" w:lineRule="auto"/>
                    <w:jc w:val="left"/>
                    <w:rPr>
                      <w:rFonts w:ascii="ＭＳ 明朝" w:hAnsi="ＭＳ 明朝" w:cs="ＭＳ 明朝"/>
                    </w:rPr>
                  </w:pPr>
                  <w:r>
                    <w:rPr>
                      <w:rFonts w:ascii="ＭＳ 明朝" w:hAnsi="ＭＳ 明朝" w:cs="ＭＳ 明朝" w:hint="eastAsia"/>
                    </w:rPr>
                    <w:t>3.</w:t>
                  </w:r>
                  <w:r w:rsidR="00F65BFB">
                    <w:rPr>
                      <w:rFonts w:ascii="ＭＳ 明朝" w:hAnsi="ＭＳ 明朝" w:cs="ＭＳ 明朝" w:hint="eastAsia"/>
                    </w:rPr>
                    <w:t>(2)</w:t>
                  </w:r>
                  <w:r w:rsidR="00A25EAF" w:rsidRPr="00A25EAF">
                    <w:rPr>
                      <w:rFonts w:ascii="ＭＳ 明朝" w:hAnsi="ＭＳ 明朝" w:cs="ＭＳ 明朝" w:hint="eastAsia"/>
                    </w:rPr>
                    <w:t>（</w:t>
                  </w:r>
                  <w:r w:rsidR="00A25EAF" w:rsidRPr="00A25EAF">
                    <w:rPr>
                      <w:rFonts w:ascii="ＭＳ 明朝" w:hAnsi="ＭＳ 明朝" w:cs="ＭＳ 明朝"/>
                    </w:rPr>
                    <w:t>クボタニュースリリース</w:t>
                  </w:r>
                  <w:r w:rsidR="00A25EAF" w:rsidRPr="00A25EAF">
                    <w:rPr>
                      <w:rFonts w:ascii="ＭＳ 明朝" w:hAnsi="ＭＳ 明朝" w:cs="ＭＳ 明朝" w:hint="eastAsia"/>
                    </w:rPr>
                    <w:t>「</w:t>
                  </w:r>
                  <w:r w:rsidR="00A25EAF" w:rsidRPr="00A25EAF">
                    <w:rPr>
                      <w:rFonts w:ascii="ＭＳ 明朝" w:hAnsi="ＭＳ 明朝" w:cs="ＭＳ 明朝"/>
                    </w:rPr>
                    <w:t>クボタとマイクロソフト、デジタルトランスフォーメーションの推進に向けて戦略的提携を発表</w:t>
                  </w:r>
                  <w:r w:rsidR="00A25EAF" w:rsidRPr="00A25EAF">
                    <w:rPr>
                      <w:rFonts w:ascii="ＭＳ 明朝" w:hAnsi="ＭＳ 明朝" w:cs="ＭＳ 明朝" w:hint="eastAsia"/>
                    </w:rPr>
                    <w:t>」）</w:t>
                  </w:r>
                  <w:r w:rsidR="00D51C3D" w:rsidRPr="00A25EAF">
                    <w:rPr>
                      <w:rFonts w:ascii="ＭＳ 明朝" w:hAnsi="ＭＳ 明朝" w:cs="ＭＳ 明朝"/>
                    </w:rPr>
                    <w:t>クボタはITインフラやSAPなどの基幹システムMicrosoft Azureをベースとしたクラウドへ移行</w:t>
                  </w:r>
                  <w:r w:rsidR="00450C9E">
                    <w:rPr>
                      <w:rFonts w:ascii="ＭＳ 明朝" w:hAnsi="ＭＳ 明朝" w:cs="ＭＳ 明朝" w:hint="eastAsia"/>
                    </w:rPr>
                    <w:t>。</w:t>
                  </w:r>
                </w:p>
                <w:p w:rsidR="00D1302E" w:rsidRPr="00A25EAF" w:rsidRDefault="00D51C3D" w:rsidP="00450C9E">
                  <w:pPr>
                    <w:spacing w:after="120" w:line="238" w:lineRule="auto"/>
                    <w:jc w:val="left"/>
                    <w:rPr>
                      <w:rFonts w:ascii="ＭＳ 明朝" w:hAnsi="ＭＳ 明朝" w:cs="ＭＳ 明朝"/>
                    </w:rPr>
                  </w:pPr>
                  <w:r w:rsidRPr="00A25EAF">
                    <w:rPr>
                      <w:rFonts w:ascii="ＭＳ 明朝" w:hAnsi="ＭＳ 明朝" w:cs="ＭＳ 明朝"/>
                    </w:rPr>
                    <w:lastRenderedPageBreak/>
                    <w:t>業務合理化を図ると共に、マイクロソフトと協力して新たに「AI Machine Learning Labプロジェクト」を立ち上げ、クボタ事業へのAI活用の促進化を図っている</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1302E">
              <w:rPr>
                <w:rFonts w:ascii="ＭＳ 明朝" w:hAnsi="ＭＳ 明朝" w:cs="ＭＳ 明朝"/>
                <w:spacing w:val="6"/>
                <w:kern w:val="0"/>
                <w:szCs w:val="21"/>
              </w:rPr>
              <w:t xml:space="preserve">(3) </w:t>
            </w:r>
            <w:r w:rsidRPr="00D1302E">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公表媒体（文書等）の名称</w:t>
                  </w:r>
                </w:p>
              </w:tc>
              <w:tc>
                <w:tcPr>
                  <w:tcW w:w="5890" w:type="dxa"/>
                  <w:shd w:val="clear" w:color="auto" w:fill="auto"/>
                </w:tcPr>
                <w:p w:rsidR="00752C52" w:rsidRPr="00020914"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00752C52" w:rsidRPr="00020914">
                    <w:rPr>
                      <w:rFonts w:ascii="ＭＳ 明朝" w:hAnsi="ＭＳ 明朝" w:cs="ＭＳ 明朝" w:hint="eastAsia"/>
                      <w:spacing w:val="6"/>
                      <w:kern w:val="0"/>
                      <w:szCs w:val="21"/>
                    </w:rPr>
                    <w:t>長期ビジョン「GMB2030」及び中期経営計画</w:t>
                  </w:r>
                </w:p>
                <w:p w:rsidR="00DB73F2" w:rsidRPr="00BB6B27"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sidR="00752C52" w:rsidRPr="00020914">
                    <w:rPr>
                      <w:rFonts w:ascii="ＭＳ 明朝" w:hAnsi="ＭＳ 明朝" w:cs="ＭＳ 明朝" w:hint="eastAsia"/>
                      <w:spacing w:val="6"/>
                      <w:kern w:val="0"/>
                      <w:szCs w:val="21"/>
                    </w:rPr>
                    <w:t>クボタグループ 統合報告書 2023</w:t>
                  </w:r>
                </w:p>
              </w:tc>
            </w:tr>
            <w:tr w:rsidR="00752C52" w:rsidRPr="00DD56DC" w:rsidTr="00DD56DC">
              <w:trPr>
                <w:trHeight w:val="697"/>
              </w:trPr>
              <w:tc>
                <w:tcPr>
                  <w:tcW w:w="2600" w:type="dxa"/>
                  <w:shd w:val="clear" w:color="auto" w:fill="auto"/>
                  <w:vAlign w:val="center"/>
                </w:tcPr>
                <w:p w:rsidR="00752C52" w:rsidRPr="00DD56DC" w:rsidRDefault="00752C52" w:rsidP="00752C52">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公表日</w:t>
                  </w:r>
                </w:p>
              </w:tc>
              <w:tc>
                <w:tcPr>
                  <w:tcW w:w="5890" w:type="dxa"/>
                  <w:shd w:val="clear" w:color="auto" w:fill="auto"/>
                </w:tcPr>
                <w:p w:rsidR="00752C52" w:rsidRPr="00512D75"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00752C52" w:rsidRPr="00512D75">
                    <w:rPr>
                      <w:rFonts w:ascii="ＭＳ 明朝" w:hAnsi="ＭＳ 明朝" w:cs="ＭＳ 明朝" w:hint="eastAsia"/>
                      <w:spacing w:val="6"/>
                      <w:kern w:val="0"/>
                      <w:szCs w:val="21"/>
                    </w:rPr>
                    <w:t>長期ビジョン「GMB2030」及び中期経営計画 : 2021年2月22日</w:t>
                  </w:r>
                </w:p>
                <w:p w:rsidR="003154FE" w:rsidRPr="00BB6B27" w:rsidRDefault="00206797" w:rsidP="00206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sidR="00752C52" w:rsidRPr="00512D75">
                    <w:rPr>
                      <w:rFonts w:ascii="ＭＳ 明朝" w:hAnsi="ＭＳ 明朝" w:cs="ＭＳ 明朝" w:hint="eastAsia"/>
                      <w:spacing w:val="6"/>
                      <w:kern w:val="0"/>
                      <w:szCs w:val="21"/>
                    </w:rPr>
                    <w:t>クボタグループ 統合報告書 2023</w:t>
                  </w:r>
                  <w:r w:rsidR="00752C52">
                    <w:rPr>
                      <w:rFonts w:ascii="ＭＳ 明朝" w:hAnsi="ＭＳ 明朝" w:cs="ＭＳ 明朝" w:hint="eastAsia"/>
                      <w:spacing w:val="6"/>
                      <w:kern w:val="0"/>
                      <w:szCs w:val="21"/>
                    </w:rPr>
                    <w:t xml:space="preserve"> ：</w:t>
                  </w:r>
                  <w:r w:rsidR="00752C52" w:rsidRPr="00512D75">
                    <w:rPr>
                      <w:rFonts w:ascii="ＭＳ 明朝" w:hAnsi="ＭＳ 明朝" w:cs="ＭＳ 明朝" w:hint="eastAsia"/>
                      <w:spacing w:val="6"/>
                      <w:kern w:val="0"/>
                      <w:szCs w:val="21"/>
                    </w:rPr>
                    <w:t xml:space="preserve"> 202</w:t>
                  </w:r>
                  <w:r w:rsidR="00752C52">
                    <w:rPr>
                      <w:rFonts w:ascii="ＭＳ 明朝" w:hAnsi="ＭＳ 明朝" w:cs="ＭＳ 明朝" w:hint="eastAsia"/>
                      <w:spacing w:val="6"/>
                      <w:kern w:val="0"/>
                      <w:szCs w:val="21"/>
                    </w:rPr>
                    <w:t>3</w:t>
                  </w:r>
                  <w:r w:rsidR="00752C52" w:rsidRPr="00512D75">
                    <w:rPr>
                      <w:rFonts w:ascii="ＭＳ 明朝" w:hAnsi="ＭＳ 明朝" w:cs="ＭＳ 明朝" w:hint="eastAsia"/>
                      <w:spacing w:val="6"/>
                      <w:kern w:val="0"/>
                      <w:szCs w:val="21"/>
                    </w:rPr>
                    <w:t>年6月</w:t>
                  </w:r>
                  <w:r w:rsidR="00752C52">
                    <w:rPr>
                      <w:rFonts w:ascii="ＭＳ 明朝" w:hAnsi="ＭＳ 明朝" w:cs="ＭＳ 明朝" w:hint="eastAsia"/>
                      <w:spacing w:val="6"/>
                      <w:kern w:val="0"/>
                      <w:szCs w:val="21"/>
                    </w:rPr>
                    <w:t>22日</w:t>
                  </w:r>
                </w:p>
              </w:tc>
            </w:tr>
            <w:tr w:rsidR="00752C52" w:rsidRPr="00DD56DC" w:rsidTr="00DD56DC">
              <w:trPr>
                <w:trHeight w:val="707"/>
              </w:trPr>
              <w:tc>
                <w:tcPr>
                  <w:tcW w:w="2600" w:type="dxa"/>
                  <w:shd w:val="clear" w:color="auto" w:fill="auto"/>
                  <w:vAlign w:val="center"/>
                </w:tcPr>
                <w:p w:rsidR="00752C52" w:rsidRPr="00DD56DC" w:rsidRDefault="00752C52" w:rsidP="00752C52">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公表方法・公表場所・記載箇所・ページ</w:t>
                  </w:r>
                </w:p>
              </w:tc>
              <w:tc>
                <w:tcPr>
                  <w:tcW w:w="5890" w:type="dxa"/>
                  <w:shd w:val="clear" w:color="auto" w:fill="auto"/>
                </w:tcPr>
                <w:p w:rsidR="00752C52" w:rsidRDefault="00206797" w:rsidP="00206797">
                  <w:pPr>
                    <w:spacing w:after="120" w:line="238" w:lineRule="auto"/>
                    <w:jc w:val="left"/>
                    <w:rPr>
                      <w:rFonts w:ascii="ＭＳ 明朝" w:hAnsi="ＭＳ 明朝" w:cs="ＭＳ 明朝"/>
                    </w:rPr>
                  </w:pPr>
                  <w:r>
                    <w:rPr>
                      <w:rFonts w:ascii="ＭＳ 明朝" w:hAnsi="ＭＳ 明朝" w:cs="ＭＳ 明朝" w:hint="eastAsia"/>
                      <w:spacing w:val="6"/>
                      <w:kern w:val="0"/>
                      <w:szCs w:val="21"/>
                    </w:rPr>
                    <w:t>1.</w:t>
                  </w:r>
                  <w:r w:rsidR="00886EF4" w:rsidRPr="00512D75">
                    <w:rPr>
                      <w:rFonts w:ascii="ＭＳ 明朝" w:hAnsi="ＭＳ 明朝" w:cs="ＭＳ 明朝" w:hint="eastAsia"/>
                      <w:spacing w:val="6"/>
                      <w:kern w:val="0"/>
                      <w:szCs w:val="21"/>
                    </w:rPr>
                    <w:t>長期ビジョン「GMB2030」及び中期経営計画</w:t>
                  </w:r>
                  <w:r w:rsidR="00886EF4">
                    <w:rPr>
                      <w:rFonts w:ascii="ＭＳ 明朝" w:hAnsi="ＭＳ 明朝" w:cs="ＭＳ 明朝" w:hint="eastAsia"/>
                      <w:spacing w:val="6"/>
                      <w:kern w:val="0"/>
                      <w:szCs w:val="21"/>
                    </w:rPr>
                    <w:t>：</w:t>
                  </w:r>
                  <w:r w:rsidR="00752C52">
                    <w:rPr>
                      <w:rFonts w:ascii="ＭＳ 明朝" w:hAnsi="ＭＳ 明朝" w:cs="ＭＳ 明朝"/>
                    </w:rPr>
                    <w:t xml:space="preserve"> P.</w:t>
                  </w:r>
                  <w:r w:rsidR="00886EF4">
                    <w:rPr>
                      <w:rFonts w:ascii="ＭＳ 明朝" w:hAnsi="ＭＳ 明朝" w:cs="ＭＳ 明朝" w:hint="eastAsia"/>
                    </w:rPr>
                    <w:t>2</w:t>
                  </w:r>
                  <w:r w:rsidR="00752C52">
                    <w:rPr>
                      <w:rFonts w:ascii="ＭＳ 明朝" w:hAnsi="ＭＳ 明朝" w:cs="ＭＳ 明朝"/>
                    </w:rPr>
                    <w:t>7</w:t>
                  </w:r>
                  <w:r w:rsidR="00886EF4">
                    <w:rPr>
                      <w:rFonts w:ascii="ＭＳ 明朝" w:hAnsi="ＭＳ 明朝" w:cs="ＭＳ 明朝"/>
                    </w:rPr>
                    <w:t>-28</w:t>
                  </w:r>
                </w:p>
                <w:p w:rsidR="00886EF4" w:rsidRDefault="00BB6C9B" w:rsidP="00886EF4">
                  <w:pPr>
                    <w:suppressAutoHyphens/>
                    <w:kinsoku w:val="0"/>
                    <w:overflowPunct w:val="0"/>
                    <w:adjustRightInd w:val="0"/>
                    <w:spacing w:afterLines="50" w:after="120" w:line="238" w:lineRule="exact"/>
                    <w:jc w:val="left"/>
                    <w:textAlignment w:val="center"/>
                  </w:pPr>
                  <w:hyperlink r:id="rId20" w:history="1">
                    <w:r w:rsidR="00886EF4" w:rsidRPr="003E5977">
                      <w:rPr>
                        <w:rStyle w:val="af0"/>
                      </w:rPr>
                      <w:t>https://www.kubota.co.jp/ir/financial/presentation/data/mp132.pdf</w:t>
                    </w:r>
                  </w:hyperlink>
                </w:p>
                <w:p w:rsidR="00212A70" w:rsidRDefault="00206797" w:rsidP="00206797">
                  <w:pPr>
                    <w:spacing w:after="120" w:line="238" w:lineRule="auto"/>
                    <w:jc w:val="left"/>
                    <w:rPr>
                      <w:rFonts w:ascii="ＭＳ 明朝" w:hAnsi="ＭＳ 明朝" w:cs="ＭＳ 明朝"/>
                    </w:rPr>
                  </w:pPr>
                  <w:r>
                    <w:rPr>
                      <w:rFonts w:ascii="ＭＳ 明朝" w:hAnsi="ＭＳ 明朝" w:cs="ＭＳ 明朝" w:hint="eastAsia"/>
                      <w:spacing w:val="6"/>
                      <w:kern w:val="0"/>
                      <w:szCs w:val="21"/>
                    </w:rPr>
                    <w:t>2.</w:t>
                  </w:r>
                  <w:r w:rsidR="00212A70" w:rsidRPr="00512D75">
                    <w:rPr>
                      <w:rFonts w:ascii="ＭＳ 明朝" w:hAnsi="ＭＳ 明朝" w:cs="ＭＳ 明朝" w:hint="eastAsia"/>
                      <w:spacing w:val="6"/>
                      <w:kern w:val="0"/>
                      <w:szCs w:val="21"/>
                    </w:rPr>
                    <w:t>クボタグループ 統合報告書 2023</w:t>
                  </w:r>
                  <w:r w:rsidR="00212A70">
                    <w:rPr>
                      <w:rFonts w:ascii="ＭＳ 明朝" w:hAnsi="ＭＳ 明朝" w:cs="ＭＳ 明朝"/>
                      <w:spacing w:val="6"/>
                      <w:kern w:val="0"/>
                      <w:szCs w:val="21"/>
                    </w:rPr>
                    <w:t xml:space="preserve"> : P.33-34</w:t>
                  </w:r>
                </w:p>
                <w:p w:rsidR="00212A70" w:rsidRDefault="00BB6C9B" w:rsidP="00752C52">
                  <w:pPr>
                    <w:spacing w:after="120" w:line="238" w:lineRule="auto"/>
                    <w:jc w:val="left"/>
                    <w:rPr>
                      <w:rFonts w:ascii="ＭＳ 明朝" w:hAnsi="ＭＳ 明朝" w:cs="ＭＳ 明朝"/>
                    </w:rPr>
                  </w:pPr>
                  <w:hyperlink r:id="rId21" w:history="1">
                    <w:r w:rsidR="00212A70" w:rsidRPr="003E5977">
                      <w:rPr>
                        <w:rStyle w:val="af0"/>
                        <w:rFonts w:ascii="ＭＳ 明朝" w:hAnsi="ＭＳ 明朝" w:cs="ＭＳ 明朝"/>
                      </w:rPr>
                      <w:t>https://www.kubota.co.jp/ir/financial/integrated/integrated-report/data/integratedreport2023-a3-full.pdf</w:t>
                    </w:r>
                  </w:hyperlink>
                </w:p>
                <w:p w:rsidR="00DB73F2" w:rsidRPr="00DB73F2" w:rsidRDefault="00DB73F2" w:rsidP="005D057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752C52" w:rsidRPr="00DD56DC" w:rsidTr="00DD56DC">
              <w:trPr>
                <w:trHeight w:val="697"/>
              </w:trPr>
              <w:tc>
                <w:tcPr>
                  <w:tcW w:w="2600" w:type="dxa"/>
                  <w:shd w:val="clear" w:color="auto" w:fill="auto"/>
                  <w:vAlign w:val="center"/>
                </w:tcPr>
                <w:p w:rsidR="00752C52" w:rsidRPr="00DD56DC" w:rsidRDefault="00752C52" w:rsidP="00752C52">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記載内容抜粋</w:t>
                  </w:r>
                </w:p>
              </w:tc>
              <w:tc>
                <w:tcPr>
                  <w:tcW w:w="5890" w:type="dxa"/>
                  <w:shd w:val="clear" w:color="auto" w:fill="auto"/>
                </w:tcPr>
                <w:p w:rsidR="00A25EAF" w:rsidRDefault="00A25EAF" w:rsidP="00A25EAF">
                  <w:pPr>
                    <w:numPr>
                      <w:ilvl w:val="0"/>
                      <w:numId w:val="26"/>
                    </w:numPr>
                    <w:spacing w:after="120" w:line="238" w:lineRule="auto"/>
                    <w:jc w:val="left"/>
                    <w:rPr>
                      <w:rFonts w:ascii="ＭＳ 明朝" w:hAnsi="ＭＳ 明朝" w:cs="ＭＳ 明朝"/>
                    </w:rPr>
                  </w:pPr>
                  <w:r>
                    <w:rPr>
                      <w:rFonts w:ascii="ＭＳ 明朝" w:hAnsi="ＭＳ 明朝" w:cs="ＭＳ 明朝"/>
                    </w:rPr>
                    <w:t>財務目標への貢献</w:t>
                  </w:r>
                </w:p>
                <w:p w:rsidR="00886EF4" w:rsidRDefault="00886EF4" w:rsidP="00886EF4">
                  <w:pPr>
                    <w:spacing w:after="120" w:line="238" w:lineRule="auto"/>
                    <w:jc w:val="left"/>
                    <w:rPr>
                      <w:rFonts w:ascii="ＭＳ 明朝" w:hAnsi="ＭＳ 明朝" w:cs="ＭＳ 明朝"/>
                    </w:rPr>
                  </w:pPr>
                  <w:r>
                    <w:rPr>
                      <w:rFonts w:ascii="ＭＳ 明朝" w:hAnsi="ＭＳ 明朝" w:cs="ＭＳ 明朝"/>
                    </w:rPr>
                    <w:t>「共通テーマとしてのDX推進」が中期経営計画の5つのテーマに対して変革を起こすことで、「2025財務目標」に貢献</w:t>
                  </w:r>
                </w:p>
                <w:p w:rsidR="00752C52" w:rsidRDefault="00212A70" w:rsidP="00A25EAF">
                  <w:pPr>
                    <w:numPr>
                      <w:ilvl w:val="0"/>
                      <w:numId w:val="25"/>
                    </w:numPr>
                    <w:spacing w:after="120" w:line="238" w:lineRule="auto"/>
                    <w:jc w:val="left"/>
                    <w:rPr>
                      <w:rFonts w:ascii="ＭＳ 明朝" w:hAnsi="ＭＳ 明朝" w:cs="ＭＳ 明朝"/>
                    </w:rPr>
                  </w:pPr>
                  <w:r w:rsidRPr="00212A70">
                    <w:rPr>
                      <w:rFonts w:ascii="ＭＳ 明朝" w:hAnsi="ＭＳ 明朝" w:cs="ＭＳ 明朝" w:hint="eastAsia"/>
                    </w:rPr>
                    <w:t>マテリアリティとありたい姿、指標</w:t>
                  </w:r>
                </w:p>
                <w:p w:rsidR="00212A70" w:rsidRDefault="00212A70" w:rsidP="00A25EAF">
                  <w:pPr>
                    <w:numPr>
                      <w:ilvl w:val="0"/>
                      <w:numId w:val="28"/>
                    </w:numPr>
                    <w:spacing w:after="120" w:line="238" w:lineRule="auto"/>
                    <w:jc w:val="left"/>
                    <w:rPr>
                      <w:rFonts w:ascii="ＭＳ 明朝" w:hAnsi="ＭＳ 明朝" w:cs="ＭＳ 明朝"/>
                      <w:spacing w:val="6"/>
                      <w:kern w:val="0"/>
                      <w:szCs w:val="21"/>
                    </w:rPr>
                  </w:pPr>
                  <w:r w:rsidRPr="00212A70">
                    <w:rPr>
                      <w:rFonts w:ascii="ＭＳ 明朝" w:hAnsi="ＭＳ 明朝" w:cs="ＭＳ 明朝" w:hint="eastAsia"/>
                      <w:spacing w:val="6"/>
                      <w:kern w:val="0"/>
                      <w:szCs w:val="21"/>
                    </w:rPr>
                    <w:t>スマート農業ほか新たなソリューションの進捗状況</w:t>
                  </w:r>
                </w:p>
                <w:p w:rsidR="00212A70" w:rsidRDefault="000B2736" w:rsidP="00A25EAF">
                  <w:pPr>
                    <w:numPr>
                      <w:ilvl w:val="0"/>
                      <w:numId w:val="28"/>
                    </w:numPr>
                    <w:spacing w:after="120" w:line="238" w:lineRule="auto"/>
                    <w:jc w:val="left"/>
                    <w:rPr>
                      <w:rFonts w:ascii="ＭＳ 明朝" w:hAnsi="ＭＳ 明朝" w:cs="ＭＳ 明朝"/>
                      <w:spacing w:val="6"/>
                      <w:kern w:val="0"/>
                      <w:szCs w:val="21"/>
                    </w:rPr>
                  </w:pPr>
                  <w:r>
                    <w:rPr>
                      <w:rFonts w:ascii="ＭＳ 明朝" w:hAnsi="ＭＳ 明朝" w:cs="ＭＳ 明朝" w:hint="eastAsia"/>
                      <w:spacing w:val="6"/>
                      <w:kern w:val="0"/>
                      <w:szCs w:val="21"/>
                    </w:rPr>
                    <w:t>資源回収ソリューションほか新たなソリューションの進捗状況</w:t>
                  </w:r>
                </w:p>
                <w:p w:rsidR="00212A70" w:rsidRDefault="000B2736" w:rsidP="00A25EAF">
                  <w:pPr>
                    <w:numPr>
                      <w:ilvl w:val="0"/>
                      <w:numId w:val="28"/>
                    </w:numPr>
                    <w:spacing w:after="120" w:line="238" w:lineRule="auto"/>
                    <w:jc w:val="left"/>
                    <w:rPr>
                      <w:rFonts w:ascii="ＭＳ 明朝" w:hAnsi="ＭＳ 明朝" w:cs="ＭＳ 明朝"/>
                      <w:spacing w:val="6"/>
                      <w:kern w:val="0"/>
                      <w:szCs w:val="21"/>
                    </w:rPr>
                  </w:pPr>
                  <w:r>
                    <w:rPr>
                      <w:rFonts w:ascii="ＭＳ 明朝" w:hAnsi="ＭＳ 明朝" w:cs="ＭＳ 明朝" w:hint="eastAsia"/>
                      <w:spacing w:val="6"/>
                      <w:kern w:val="0"/>
                      <w:szCs w:val="21"/>
                    </w:rPr>
                    <w:t>水環境プラットフォームほか新たなソリューションの進捗状況</w:t>
                  </w:r>
                </w:p>
                <w:p w:rsidR="00212A70" w:rsidRPr="00DD56DC" w:rsidRDefault="00212A70" w:rsidP="00A25EAF">
                  <w:pPr>
                    <w:numPr>
                      <w:ilvl w:val="0"/>
                      <w:numId w:val="28"/>
                    </w:numPr>
                    <w:spacing w:after="120" w:line="238" w:lineRule="auto"/>
                    <w:jc w:val="left"/>
                    <w:rPr>
                      <w:rFonts w:ascii="ＭＳ 明朝" w:hAnsi="ＭＳ 明朝" w:cs="ＭＳ 明朝"/>
                      <w:spacing w:val="6"/>
                      <w:kern w:val="0"/>
                      <w:szCs w:val="21"/>
                    </w:rPr>
                  </w:pPr>
                  <w:r>
                    <w:rPr>
                      <w:rFonts w:ascii="ＭＳ 明朝" w:hAnsi="ＭＳ 明朝" w:cs="ＭＳ 明朝" w:hint="eastAsia"/>
                      <w:spacing w:val="6"/>
                      <w:kern w:val="0"/>
                      <w:szCs w:val="21"/>
                    </w:rPr>
                    <w:t>D</w:t>
                  </w:r>
                  <w:r>
                    <w:rPr>
                      <w:rFonts w:ascii="ＭＳ 明朝" w:hAnsi="ＭＳ 明朝" w:cs="ＭＳ 明朝"/>
                      <w:spacing w:val="6"/>
                      <w:kern w:val="0"/>
                      <w:szCs w:val="21"/>
                    </w:rPr>
                    <w:t>X</w:t>
                  </w:r>
                  <w:r>
                    <w:rPr>
                      <w:rFonts w:ascii="ＭＳ 明朝" w:hAnsi="ＭＳ 明朝" w:cs="ＭＳ 明朝" w:hint="eastAsia"/>
                      <w:spacing w:val="6"/>
                      <w:kern w:val="0"/>
                      <w:szCs w:val="21"/>
                    </w:rPr>
                    <w:t>人財</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 xml:space="preserve"> </w:t>
            </w:r>
            <w:r w:rsidRPr="00D1302E">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発信日</w:t>
                  </w:r>
                </w:p>
              </w:tc>
              <w:tc>
                <w:tcPr>
                  <w:tcW w:w="5890" w:type="dxa"/>
                  <w:shd w:val="clear" w:color="auto" w:fill="auto"/>
                </w:tcPr>
                <w:p w:rsidR="005D057C" w:rsidRPr="005275CE" w:rsidRDefault="005D057C" w:rsidP="005275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12D75">
                    <w:rPr>
                      <w:rFonts w:ascii="ＭＳ 明朝" w:hAnsi="ＭＳ 明朝" w:cs="ＭＳ 明朝" w:hint="eastAsia"/>
                      <w:spacing w:val="6"/>
                      <w:kern w:val="0"/>
                      <w:szCs w:val="21"/>
                    </w:rPr>
                    <w:t>クボタグループ 統合報告書 2023</w:t>
                  </w:r>
                  <w:r>
                    <w:rPr>
                      <w:rFonts w:ascii="ＭＳ 明朝" w:hAnsi="ＭＳ 明朝" w:cs="ＭＳ 明朝" w:hint="eastAsia"/>
                      <w:spacing w:val="6"/>
                      <w:kern w:val="0"/>
                      <w:szCs w:val="21"/>
                    </w:rPr>
                    <w:t>：</w:t>
                  </w:r>
                  <w:r w:rsidR="00E577BE" w:rsidRPr="00512D75">
                    <w:rPr>
                      <w:rFonts w:ascii="ＭＳ 明朝" w:hAnsi="ＭＳ 明朝" w:cs="ＭＳ 明朝" w:hint="eastAsia"/>
                      <w:spacing w:val="6"/>
                      <w:kern w:val="0"/>
                      <w:szCs w:val="21"/>
                    </w:rPr>
                    <w:t>202</w:t>
                  </w:r>
                  <w:r w:rsidR="00E577BE">
                    <w:rPr>
                      <w:rFonts w:ascii="ＭＳ 明朝" w:hAnsi="ＭＳ 明朝" w:cs="ＭＳ 明朝" w:hint="eastAsia"/>
                      <w:spacing w:val="6"/>
                      <w:kern w:val="0"/>
                      <w:szCs w:val="21"/>
                    </w:rPr>
                    <w:t>3</w:t>
                  </w:r>
                  <w:r w:rsidR="00E577BE" w:rsidRPr="00512D75">
                    <w:rPr>
                      <w:rFonts w:ascii="ＭＳ 明朝" w:hAnsi="ＭＳ 明朝" w:cs="ＭＳ 明朝" w:hint="eastAsia"/>
                      <w:spacing w:val="6"/>
                      <w:kern w:val="0"/>
                      <w:szCs w:val="21"/>
                    </w:rPr>
                    <w:t>年6月</w:t>
                  </w:r>
                  <w:r w:rsidR="00E577BE">
                    <w:rPr>
                      <w:rFonts w:ascii="ＭＳ 明朝" w:hAnsi="ＭＳ 明朝" w:cs="ＭＳ 明朝" w:hint="eastAsia"/>
                      <w:spacing w:val="6"/>
                      <w:kern w:val="0"/>
                      <w:szCs w:val="21"/>
                    </w:rPr>
                    <w:t>22日</w:t>
                  </w:r>
                </w:p>
              </w:tc>
            </w:tr>
            <w:tr w:rsidR="00D1302E" w:rsidRPr="00DD56DC" w:rsidTr="00DD56DC">
              <w:trPr>
                <w:trHeight w:val="707"/>
              </w:trPr>
              <w:tc>
                <w:tcPr>
                  <w:tcW w:w="2600" w:type="dxa"/>
                  <w:shd w:val="clear" w:color="auto" w:fill="auto"/>
                  <w:vAlign w:val="center"/>
                </w:tcPr>
                <w:p w:rsidR="00D1302E" w:rsidRPr="00DD56DC" w:rsidRDefault="00D1302E" w:rsidP="00C3670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発信方法</w:t>
                  </w:r>
                </w:p>
              </w:tc>
              <w:tc>
                <w:tcPr>
                  <w:tcW w:w="5890" w:type="dxa"/>
                  <w:shd w:val="clear" w:color="auto" w:fill="auto"/>
                </w:tcPr>
                <w:p w:rsidR="00E577BE" w:rsidRDefault="00E577BE" w:rsidP="00E577BE">
                  <w:pPr>
                    <w:numPr>
                      <w:ilvl w:val="0"/>
                      <w:numId w:val="9"/>
                    </w:numPr>
                    <w:spacing w:after="120" w:line="238" w:lineRule="auto"/>
                    <w:jc w:val="left"/>
                    <w:rPr>
                      <w:rFonts w:ascii="ＭＳ 明朝" w:hAnsi="ＭＳ 明朝" w:cs="ＭＳ 明朝"/>
                    </w:rPr>
                  </w:pPr>
                  <w:r>
                    <w:rPr>
                      <w:rFonts w:ascii="ＭＳ 明朝" w:hAnsi="ＭＳ 明朝" w:cs="ＭＳ 明朝"/>
                    </w:rPr>
                    <w:t>社外に対する発信</w:t>
                  </w:r>
                </w:p>
                <w:p w:rsidR="00E577BE" w:rsidRPr="00E577BE" w:rsidRDefault="00E577BE" w:rsidP="005275CE">
                  <w:pPr>
                    <w:spacing w:after="120" w:line="238" w:lineRule="auto"/>
                    <w:jc w:val="left"/>
                    <w:rPr>
                      <w:rFonts w:ascii="ＭＳ 明朝" w:hAnsi="ＭＳ 明朝" w:cs="ＭＳ 明朝"/>
                    </w:rPr>
                  </w:pPr>
                  <w:r w:rsidRPr="00E577BE">
                    <w:rPr>
                      <w:rFonts w:ascii="ＭＳ 明朝" w:hAnsi="ＭＳ 明朝" w:cs="ＭＳ 明朝" w:hint="eastAsia"/>
                    </w:rPr>
                    <w:t>クボタグループ 統合報告書 2023 : P.</w:t>
                  </w:r>
                  <w:r>
                    <w:rPr>
                      <w:rFonts w:ascii="ＭＳ 明朝" w:hAnsi="ＭＳ 明朝" w:cs="ＭＳ 明朝" w:hint="eastAsia"/>
                    </w:rPr>
                    <w:t>15</w:t>
                  </w:r>
                  <w:r w:rsidRPr="00E577BE">
                    <w:rPr>
                      <w:rFonts w:ascii="ＭＳ 明朝" w:hAnsi="ＭＳ 明朝" w:cs="ＭＳ 明朝" w:hint="eastAsia"/>
                    </w:rPr>
                    <w:t>-</w:t>
                  </w:r>
                  <w:r>
                    <w:rPr>
                      <w:rFonts w:ascii="ＭＳ 明朝" w:hAnsi="ＭＳ 明朝" w:cs="ＭＳ 明朝" w:hint="eastAsia"/>
                    </w:rPr>
                    <w:t>22</w:t>
                  </w:r>
                </w:p>
                <w:p w:rsidR="00E577BE" w:rsidRDefault="00BB6C9B" w:rsidP="005275CE">
                  <w:pPr>
                    <w:spacing w:after="120" w:line="238" w:lineRule="auto"/>
                    <w:ind w:left="420"/>
                    <w:jc w:val="left"/>
                  </w:pPr>
                  <w:hyperlink r:id="rId22" w:history="1">
                    <w:r w:rsidR="00E577BE" w:rsidRPr="003E5977">
                      <w:rPr>
                        <w:rStyle w:val="af0"/>
                        <w:rFonts w:ascii="ＭＳ 明朝" w:hAnsi="ＭＳ 明朝" w:cs="ＭＳ 明朝"/>
                      </w:rPr>
                      <w:t>https://www.kubota.co.jp/ir/financial/integrated/integrated-report/data/integratedreport2023-a3-full.pdf</w:t>
                    </w:r>
                  </w:hyperlink>
                </w:p>
                <w:p w:rsidR="005275CE" w:rsidRPr="005275CE" w:rsidRDefault="005275CE" w:rsidP="005275CE">
                  <w:pPr>
                    <w:spacing w:after="120" w:line="238" w:lineRule="auto"/>
                    <w:ind w:left="420"/>
                    <w:jc w:val="left"/>
                    <w:rPr>
                      <w:rFonts w:ascii="ＭＳ 明朝" w:hAnsi="ＭＳ 明朝" w:cs="ＭＳ 明朝"/>
                    </w:rPr>
                  </w:pPr>
                </w:p>
                <w:p w:rsidR="00E577BE" w:rsidRDefault="00E577BE" w:rsidP="00E577BE">
                  <w:pPr>
                    <w:numPr>
                      <w:ilvl w:val="0"/>
                      <w:numId w:val="10"/>
                    </w:numPr>
                    <w:spacing w:after="120" w:line="238" w:lineRule="auto"/>
                    <w:jc w:val="left"/>
                    <w:rPr>
                      <w:rFonts w:ascii="ＭＳ 明朝" w:hAnsi="ＭＳ 明朝" w:cs="ＭＳ 明朝"/>
                    </w:rPr>
                  </w:pPr>
                  <w:r>
                    <w:rPr>
                      <w:rFonts w:ascii="ＭＳ 明朝" w:hAnsi="ＭＳ 明朝" w:cs="ＭＳ 明朝"/>
                    </w:rPr>
                    <w:t>社内に対する発信</w:t>
                  </w:r>
                </w:p>
                <w:p w:rsidR="00D1302E" w:rsidRPr="00DD56DC" w:rsidRDefault="00E577BE" w:rsidP="00E577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リモート集会</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C3670A"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発信内容</w:t>
                  </w:r>
                </w:p>
              </w:tc>
              <w:tc>
                <w:tcPr>
                  <w:tcW w:w="5890" w:type="dxa"/>
                  <w:shd w:val="clear" w:color="auto" w:fill="auto"/>
                </w:tcPr>
                <w:p w:rsidR="00E577BE" w:rsidRDefault="00E577BE" w:rsidP="00E577BE">
                  <w:pPr>
                    <w:numPr>
                      <w:ilvl w:val="0"/>
                      <w:numId w:val="16"/>
                    </w:numPr>
                    <w:spacing w:after="120" w:line="238" w:lineRule="auto"/>
                    <w:jc w:val="left"/>
                    <w:rPr>
                      <w:rFonts w:ascii="ＭＳ 明朝" w:hAnsi="ＭＳ 明朝" w:cs="ＭＳ 明朝"/>
                    </w:rPr>
                  </w:pPr>
                  <w:r>
                    <w:rPr>
                      <w:rFonts w:ascii="ＭＳ 明朝" w:hAnsi="ＭＳ 明朝" w:cs="ＭＳ 明朝"/>
                    </w:rPr>
                    <w:t>社外に対する発信</w:t>
                  </w:r>
                </w:p>
                <w:p w:rsidR="00BF0D4B" w:rsidRPr="00BF0D4B" w:rsidRDefault="00BF0D4B" w:rsidP="00BF0D4B">
                  <w:pPr>
                    <w:spacing w:after="120" w:line="238" w:lineRule="auto"/>
                    <w:jc w:val="left"/>
                    <w:rPr>
                      <w:rFonts w:ascii="ＭＳ 明朝" w:hAnsi="ＭＳ 明朝" w:cs="ＭＳ 明朝"/>
                    </w:rPr>
                  </w:pPr>
                  <w:r w:rsidRPr="00BF0D4B">
                    <w:rPr>
                      <w:rFonts w:ascii="ＭＳ 明朝" w:hAnsi="ＭＳ 明朝" w:cs="ＭＳ 明朝" w:hint="eastAsia"/>
                    </w:rPr>
                    <w:lastRenderedPageBreak/>
                    <w:t>目指す姿としてCEOからのトップメッセージを公表</w:t>
                  </w:r>
                </w:p>
                <w:p w:rsidR="00BF0D4B" w:rsidRPr="003B522E" w:rsidRDefault="00BF0D4B" w:rsidP="003B522E">
                  <w:pPr>
                    <w:numPr>
                      <w:ilvl w:val="0"/>
                      <w:numId w:val="19"/>
                    </w:numPr>
                    <w:spacing w:after="120" w:line="238" w:lineRule="auto"/>
                    <w:jc w:val="left"/>
                    <w:rPr>
                      <w:rFonts w:ascii="ＭＳ 明朝" w:hAnsi="ＭＳ 明朝" w:cs="ＭＳ 明朝"/>
                    </w:rPr>
                  </w:pPr>
                  <w:r w:rsidRPr="00BF0D4B">
                    <w:rPr>
                      <w:rFonts w:ascii="ＭＳ 明朝" w:hAnsi="ＭＳ 明朝" w:cs="ＭＳ 明朝" w:hint="eastAsia"/>
                    </w:rPr>
                    <w:t>全てのステークホルダーに対して、長期ビジョン・中期経営計画、及び統合報告書において長期ビジョン実現に向けて強化すべき事業基盤として、及び中期経営計画の共通テーマとしてDXの推進に取り組むことを発信</w:t>
                  </w:r>
                  <w:r w:rsidR="003B522E">
                    <w:rPr>
                      <w:rFonts w:ascii="ＭＳ 明朝" w:hAnsi="ＭＳ 明朝" w:cs="ＭＳ 明朝" w:hint="eastAsia"/>
                    </w:rPr>
                    <w:t xml:space="preserve">　</w:t>
                  </w:r>
                  <w:r w:rsidR="00322632" w:rsidRPr="003B522E">
                    <w:rPr>
                      <w:rFonts w:ascii="ＭＳ 明朝" w:hAnsi="ＭＳ 明朝" w:cs="ＭＳ 明朝" w:hint="eastAsia"/>
                    </w:rPr>
                    <w:t>(P16</w:t>
                  </w:r>
                  <w:r w:rsidR="003B522E">
                    <w:rPr>
                      <w:rFonts w:ascii="ＭＳ 明朝" w:hAnsi="ＭＳ 明朝" w:cs="ＭＳ 明朝" w:hint="eastAsia"/>
                    </w:rPr>
                    <w:t xml:space="preserve"> </w:t>
                  </w:r>
                  <w:r w:rsidR="00322632" w:rsidRPr="003B522E">
                    <w:rPr>
                      <w:rFonts w:ascii="ＭＳ 明朝" w:hAnsi="ＭＳ 明朝" w:cs="ＭＳ 明朝" w:hint="eastAsia"/>
                    </w:rPr>
                    <w:t>成長にともなう課題を解決し強固な事業体質へ、P17 図「GMB2030」の概要)</w:t>
                  </w:r>
                </w:p>
                <w:p w:rsidR="00322632" w:rsidRDefault="00322632" w:rsidP="00322632">
                  <w:pPr>
                    <w:spacing w:after="120" w:line="238" w:lineRule="auto"/>
                    <w:jc w:val="left"/>
                    <w:rPr>
                      <w:rFonts w:ascii="ＭＳ 明朝" w:hAnsi="ＭＳ 明朝" w:cs="ＭＳ 明朝"/>
                    </w:rPr>
                  </w:pPr>
                </w:p>
                <w:p w:rsidR="00E577BE" w:rsidRDefault="00E577BE" w:rsidP="00E577BE">
                  <w:pPr>
                    <w:numPr>
                      <w:ilvl w:val="0"/>
                      <w:numId w:val="13"/>
                    </w:numPr>
                    <w:spacing w:after="120" w:line="238" w:lineRule="auto"/>
                    <w:jc w:val="left"/>
                    <w:rPr>
                      <w:rFonts w:ascii="ＭＳ 明朝" w:hAnsi="ＭＳ 明朝" w:cs="ＭＳ 明朝"/>
                    </w:rPr>
                  </w:pPr>
                  <w:r>
                    <w:rPr>
                      <w:rFonts w:ascii="ＭＳ 明朝" w:hAnsi="ＭＳ 明朝" w:cs="ＭＳ 明朝"/>
                    </w:rPr>
                    <w:t>社内に対する発信</w:t>
                  </w:r>
                </w:p>
                <w:p w:rsidR="00D1302E" w:rsidRPr="00DD56DC" w:rsidRDefault="00E577BE" w:rsidP="00E577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全従業員へのDX変革にむけたマインドセット醸成のために、定期的に全社員参加のフォーラム（＝ICTフォーラム）を開催</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w:t>
            </w:r>
            <w:r w:rsidRPr="00D1302E">
              <w:rPr>
                <w:rFonts w:ascii="ＭＳ 明朝" w:hAnsi="ＭＳ 明朝" w:cs="ＭＳ 明朝"/>
                <w:spacing w:val="6"/>
                <w:kern w:val="0"/>
                <w:szCs w:val="21"/>
              </w:rPr>
              <w:t>5</w:t>
            </w:r>
            <w:r w:rsidRPr="00D1302E">
              <w:rPr>
                <w:rFonts w:ascii="ＭＳ 明朝" w:hAnsi="ＭＳ 明朝" w:cs="ＭＳ 明朝" w:hint="eastAsia"/>
                <w:spacing w:val="6"/>
                <w:kern w:val="0"/>
                <w:szCs w:val="21"/>
              </w:rPr>
              <w:t>) 実務執行総括責任者</w:t>
            </w:r>
            <w:r w:rsidR="002A27BF">
              <w:rPr>
                <w:rFonts w:ascii="ＭＳ 明朝" w:hAnsi="ＭＳ 明朝" w:cs="ＭＳ 明朝" w:hint="eastAsia"/>
                <w:spacing w:val="6"/>
                <w:kern w:val="0"/>
                <w:szCs w:val="21"/>
              </w:rPr>
              <w:t>が</w:t>
            </w:r>
            <w:r w:rsidRPr="00D1302E">
              <w:rPr>
                <w:rFonts w:ascii="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実施時期</w:t>
                  </w:r>
                </w:p>
              </w:tc>
              <w:tc>
                <w:tcPr>
                  <w:tcW w:w="5890" w:type="dxa"/>
                  <w:shd w:val="clear" w:color="auto" w:fill="auto"/>
                </w:tcPr>
                <w:p w:rsidR="00D1302E" w:rsidRPr="00DD56DC" w:rsidRDefault="00D1302E" w:rsidP="005275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 xml:space="preserve">　</w:t>
                  </w:r>
                  <w:r w:rsidR="001A78F1">
                    <w:rPr>
                      <w:rFonts w:ascii="ＭＳ 明朝" w:hAnsi="ＭＳ 明朝" w:cs="ＭＳ 明朝"/>
                    </w:rPr>
                    <w:t>202</w:t>
                  </w:r>
                  <w:r w:rsidR="005275CE">
                    <w:rPr>
                      <w:rFonts w:ascii="ＭＳ 明朝" w:hAnsi="ＭＳ 明朝" w:cs="ＭＳ 明朝" w:hint="eastAsia"/>
                    </w:rPr>
                    <w:t>1</w:t>
                  </w:r>
                  <w:r w:rsidR="001A78F1">
                    <w:rPr>
                      <w:rFonts w:ascii="ＭＳ 明朝" w:hAnsi="ＭＳ 明朝" w:cs="ＭＳ 明朝"/>
                    </w:rPr>
                    <w:t>年8月頃</w:t>
                  </w:r>
                  <w:r w:rsidR="005275CE">
                    <w:rPr>
                      <w:rFonts w:ascii="ＭＳ 明朝" w:hAnsi="ＭＳ 明朝" w:cs="ＭＳ 明朝" w:hint="eastAsia"/>
                    </w:rPr>
                    <w:t>から継続</w:t>
                  </w:r>
                  <w:r w:rsidR="00015112">
                    <w:rPr>
                      <w:rFonts w:ascii="ＭＳ 明朝" w:hAnsi="ＭＳ 明朝" w:cs="ＭＳ 明朝" w:hint="eastAsia"/>
                    </w:rPr>
                    <w:t>実施</w:t>
                  </w:r>
                  <w:r w:rsidR="005275CE">
                    <w:rPr>
                      <w:rFonts w:ascii="ＭＳ 明朝" w:hAnsi="ＭＳ 明朝" w:cs="ＭＳ 明朝" w:hint="eastAsia"/>
                    </w:rPr>
                    <w:t>中</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実施内容</w:t>
                  </w:r>
                </w:p>
              </w:tc>
              <w:tc>
                <w:tcPr>
                  <w:tcW w:w="5890" w:type="dxa"/>
                  <w:shd w:val="clear" w:color="auto" w:fill="auto"/>
                </w:tcPr>
                <w:p w:rsidR="00D1302E" w:rsidRPr="00DD56DC" w:rsidRDefault="001A78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「DX推進指標」による自己分析</w:t>
                  </w:r>
                  <w:r w:rsidR="007449C6">
                    <w:rPr>
                      <w:rFonts w:ascii="ＭＳ 明朝" w:hAnsi="ＭＳ 明朝" w:cs="ＭＳ 明朝" w:hint="eastAsia"/>
                    </w:rPr>
                    <w:t>を実施</w:t>
                  </w:r>
                  <w:r w:rsidR="00674598">
                    <w:rPr>
                      <w:rFonts w:ascii="ＭＳ 明朝" w:hAnsi="ＭＳ 明朝" w:cs="ＭＳ 明朝" w:hint="eastAsia"/>
                    </w:rPr>
                    <w:t>、</w:t>
                  </w:r>
                  <w:r w:rsidR="00674598">
                    <w:rPr>
                      <w:rFonts w:ascii="Arial" w:hAnsi="Arial" w:cs="Arial"/>
                      <w:color w:val="222222"/>
                      <w:shd w:val="clear" w:color="auto" w:fill="FFFFFF"/>
                    </w:rPr>
                    <w:t>本申請の添付</w:t>
                  </w:r>
                  <w:r w:rsidR="00674598">
                    <w:rPr>
                      <w:rFonts w:ascii="Arial" w:hAnsi="Arial" w:cs="Arial" w:hint="eastAsia"/>
                      <w:color w:val="222222"/>
                      <w:shd w:val="clear" w:color="auto" w:fill="FFFFFF"/>
                    </w:rPr>
                    <w:t>にて</w:t>
                  </w:r>
                  <w:r w:rsidR="00674598">
                    <w:rPr>
                      <w:rFonts w:ascii="Arial" w:hAnsi="Arial" w:cs="Arial"/>
                      <w:color w:val="222222"/>
                      <w:shd w:val="clear" w:color="auto" w:fill="FFFFFF"/>
                    </w:rPr>
                    <w:t>提出</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w:t>
            </w:r>
            <w:r w:rsidRPr="00D1302E">
              <w:rPr>
                <w:rFonts w:ascii="ＭＳ 明朝" w:hAnsi="ＭＳ 明朝" w:cs="ＭＳ 明朝"/>
                <w:spacing w:val="6"/>
                <w:kern w:val="0"/>
                <w:szCs w:val="21"/>
              </w:rPr>
              <w:t>6</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 xml:space="preserve"> </w:t>
            </w:r>
            <w:r w:rsidRPr="00D1302E">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実施時期</w:t>
                  </w:r>
                </w:p>
              </w:tc>
              <w:tc>
                <w:tcPr>
                  <w:tcW w:w="5890" w:type="dxa"/>
                  <w:shd w:val="clear" w:color="auto" w:fill="auto"/>
                </w:tcPr>
                <w:p w:rsidR="00D1302E" w:rsidRPr="00DD56DC" w:rsidRDefault="00E069B4"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年に数回、定期的かつ継続的に実施</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実施内容</w:t>
                  </w:r>
                </w:p>
              </w:tc>
              <w:tc>
                <w:tcPr>
                  <w:tcW w:w="5890" w:type="dxa"/>
                  <w:shd w:val="clear" w:color="auto" w:fill="auto"/>
                </w:tcPr>
                <w:p w:rsidR="00E069B4" w:rsidRDefault="00E069B4" w:rsidP="00E069B4">
                  <w:pPr>
                    <w:spacing w:after="120" w:line="238" w:lineRule="auto"/>
                    <w:jc w:val="left"/>
                    <w:rPr>
                      <w:rFonts w:ascii="ＭＳ 明朝" w:hAnsi="ＭＳ 明朝" w:cs="ＭＳ 明朝"/>
                    </w:rPr>
                  </w:pPr>
                  <w:r>
                    <w:rPr>
                      <w:rFonts w:ascii="ＭＳ 明朝" w:hAnsi="ＭＳ 明朝" w:cs="ＭＳ 明朝"/>
                    </w:rPr>
                    <w:t>全社情報セキュリティ統括責任者を</w:t>
                  </w:r>
                  <w:r>
                    <w:rPr>
                      <w:rFonts w:ascii="ＭＳ 明朝" w:hAnsi="ＭＳ 明朝" w:cs="ＭＳ 明朝" w:hint="eastAsia"/>
                    </w:rPr>
                    <w:t>代表</w:t>
                  </w:r>
                  <w:r>
                    <w:rPr>
                      <w:rFonts w:ascii="ＭＳ 明朝" w:hAnsi="ＭＳ 明朝" w:cs="ＭＳ 明朝"/>
                    </w:rPr>
                    <w:t>取締役副社長執行役員（グローバルICT本部担当役員）が任にあたり、サイバーセキュリティを含めた全社リスクへの対応は、経営専門委員会の一つである全社リスク管理委員会の下で実施。またグループ共通の情報セキュリティ方針を定めており、各拠点・職場に情報セキュリティ推進責任者（ITマネージャー）を配置し、グループ一体で対策を展開している</w:t>
                  </w:r>
                </w:p>
                <w:p w:rsidR="00D1302E" w:rsidRPr="00DD56DC" w:rsidRDefault="00E069B4" w:rsidP="00E069B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加えて、情報セキュリティ事件・事故管理組織「Kubota-CSIRT」を中心としたクボタグループの情報セキュリティ事件・事故の未然防止・発生時の迅速な対応・被害の極小化につながる取組を推進中</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rsidR="00C3670A" w:rsidRPr="00D1302E" w:rsidRDefault="00C3670A" w:rsidP="00C3670A">
            <w:pPr>
              <w:suppressAutoHyphens/>
              <w:kinsoku w:val="0"/>
              <w:overflowPunct w:val="0"/>
              <w:adjustRightInd w:val="0"/>
              <w:spacing w:line="238" w:lineRule="exac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hAnsi="ＭＳ 明朝" w:cs="ＭＳ 明朝" w:hint="eastAsia"/>
                <w:spacing w:val="6"/>
                <w:kern w:val="0"/>
                <w:szCs w:val="21"/>
              </w:rPr>
              <w:t>公表先の</w:t>
            </w:r>
            <w:r>
              <w:rPr>
                <w:rFonts w:ascii="ＭＳ 明朝" w:hAnsi="ＭＳ 明朝" w:cs="ＭＳ 明朝" w:hint="eastAsia"/>
                <w:spacing w:val="6"/>
                <w:kern w:val="0"/>
                <w:szCs w:val="21"/>
              </w:rPr>
              <w:t>URLを提出しない</w:t>
            </w:r>
            <w:r w:rsidRPr="00D1302E">
              <w:rPr>
                <w:rFonts w:ascii="ＭＳ 明朝" w:hAnsi="ＭＳ 明朝" w:cs="ＭＳ 明朝" w:hint="eastAsia"/>
                <w:spacing w:val="6"/>
                <w:kern w:val="0"/>
                <w:szCs w:val="21"/>
              </w:rPr>
              <w:t>場合は次の①の書類を</w:t>
            </w:r>
            <w:r>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hAnsi="ＭＳ 明朝" w:cs="ＭＳ 明朝" w:hint="eastAsia"/>
                <w:spacing w:val="6"/>
                <w:kern w:val="0"/>
                <w:szCs w:val="21"/>
              </w:rPr>
              <w:t>情報発信</w:t>
            </w:r>
            <w:r>
              <w:rPr>
                <w:rFonts w:ascii="ＭＳ 明朝" w:hAnsi="ＭＳ 明朝" w:cs="ＭＳ 明朝" w:hint="eastAsia"/>
                <w:spacing w:val="6"/>
                <w:kern w:val="0"/>
                <w:szCs w:val="21"/>
              </w:rPr>
              <w:t>内容を確認できるウェブサイト</w:t>
            </w:r>
            <w:r w:rsidRPr="00D1302E">
              <w:rPr>
                <w:rFonts w:ascii="ＭＳ 明朝" w:hAnsi="ＭＳ 明朝" w:cs="ＭＳ 明朝" w:hint="eastAsia"/>
                <w:spacing w:val="6"/>
                <w:kern w:val="0"/>
                <w:szCs w:val="21"/>
              </w:rPr>
              <w:t>のURL</w:t>
            </w:r>
            <w:r>
              <w:rPr>
                <w:rFonts w:ascii="ＭＳ 明朝" w:hAnsi="ＭＳ 明朝" w:cs="ＭＳ 明朝" w:hint="eastAsia"/>
                <w:spacing w:val="6"/>
                <w:kern w:val="0"/>
                <w:szCs w:val="21"/>
              </w:rPr>
              <w:t>を提出しない</w:t>
            </w:r>
            <w:r w:rsidRPr="00D1302E">
              <w:rPr>
                <w:rFonts w:ascii="ＭＳ 明朝" w:hAnsi="ＭＳ 明朝" w:cs="ＭＳ 明朝" w:hint="eastAsia"/>
                <w:spacing w:val="6"/>
                <w:kern w:val="0"/>
                <w:szCs w:val="21"/>
              </w:rPr>
              <w:t>場合は</w:t>
            </w:r>
            <w:r>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次の</w:t>
            </w:r>
            <w:r>
              <w:rPr>
                <w:rFonts w:ascii="ＭＳ 明朝" w:hAnsi="ＭＳ 明朝" w:cs="ＭＳ 明朝" w:hint="eastAsia"/>
                <w:spacing w:val="6"/>
                <w:kern w:val="0"/>
                <w:szCs w:val="21"/>
              </w:rPr>
              <w:t>②</w:t>
            </w:r>
            <w:r w:rsidRPr="00D1302E">
              <w:rPr>
                <w:rFonts w:ascii="ＭＳ 明朝" w:hAnsi="ＭＳ 明朝" w:cs="ＭＳ 明朝" w:hint="eastAsia"/>
                <w:spacing w:val="6"/>
                <w:kern w:val="0"/>
                <w:szCs w:val="21"/>
              </w:rPr>
              <w:t>の書類を添付すること。また、必要に応じて</w:t>
            </w:r>
            <w:r>
              <w:rPr>
                <w:rFonts w:ascii="ＭＳ 明朝" w:hAnsi="ＭＳ 明朝" w:cs="ＭＳ 明朝" w:hint="eastAsia"/>
                <w:spacing w:val="6"/>
                <w:kern w:val="0"/>
                <w:szCs w:val="21"/>
              </w:rPr>
              <w:t>③、④</w:t>
            </w:r>
            <w:r w:rsidRPr="00D1302E">
              <w:rPr>
                <w:rFonts w:ascii="ＭＳ 明朝" w:hAnsi="ＭＳ 明朝" w:cs="ＭＳ 明朝" w:hint="eastAsia"/>
                <w:spacing w:val="6"/>
                <w:kern w:val="0"/>
                <w:szCs w:val="21"/>
              </w:rPr>
              <w:t>の書類を添付できる。</w:t>
            </w:r>
          </w:p>
          <w:p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rsidR="00EF2837" w:rsidRPr="00D1302E" w:rsidRDefault="00C77D44" w:rsidP="00EF2837">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tc>
      </w:tr>
    </w:tbl>
    <w:p w:rsidR="00D54089" w:rsidRDefault="00D54089" w:rsidP="00D54089">
      <w:pPr>
        <w:spacing w:line="240" w:lineRule="auto"/>
        <w:rPr>
          <w:rFonts w:ascii="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C24949">
      <w:pPr>
        <w:overflowPunct w:val="0"/>
        <w:spacing w:line="318" w:lineRule="exact"/>
        <w:textAlignment w:val="baseline"/>
        <w:rPr>
          <w:rFonts w:ascii="ＭＳ 明朝" w:hAnsi="ＭＳ 明朝" w:cs="ＭＳ 明朝"/>
          <w:spacing w:val="6"/>
          <w:kern w:val="0"/>
          <w:szCs w:val="21"/>
        </w:rPr>
      </w:pPr>
    </w:p>
    <w:p w:rsidR="00D1302E" w:rsidRPr="00D1302E" w:rsidRDefault="00D1302E" w:rsidP="00D1302E">
      <w:pPr>
        <w:overflowPunct w:val="0"/>
        <w:spacing w:line="318" w:lineRule="exact"/>
        <w:textAlignment w:val="baseline"/>
        <w:rPr>
          <w:rFonts w:ascii="ＭＳ 明朝" w:hAnsi="ＭＳ 明朝"/>
          <w:spacing w:val="14"/>
          <w:kern w:val="0"/>
          <w:szCs w:val="21"/>
        </w:rPr>
      </w:pPr>
      <w:r w:rsidRPr="007E1049">
        <w:rPr>
          <w:rFonts w:ascii="ＭＳ 明朝" w:hAnsi="ＭＳ 明朝" w:cs="ＭＳ 明朝"/>
          <w:szCs w:val="21"/>
        </w:rPr>
        <w:br w:type="page"/>
      </w:r>
      <w:r>
        <w:rPr>
          <w:rFonts w:ascii="ＭＳ 明朝" w:hAnsi="ＭＳ 明朝" w:cs="ＭＳ 明朝" w:hint="eastAsia"/>
          <w:spacing w:val="6"/>
          <w:kern w:val="0"/>
          <w:szCs w:val="21"/>
        </w:rPr>
        <w:lastRenderedPageBreak/>
        <w:t>様式第１７</w:t>
      </w:r>
      <w:r w:rsidR="00F513A5">
        <w:rPr>
          <w:rFonts w:ascii="ＭＳ 明朝" w:hAnsi="ＭＳ 明朝" w:cs="ＭＳ 明朝" w:hint="eastAsia"/>
          <w:spacing w:val="6"/>
          <w:kern w:val="0"/>
          <w:szCs w:val="21"/>
        </w:rPr>
        <w:t>（第４２</w:t>
      </w:r>
      <w:r w:rsidRPr="00D1302E">
        <w:rPr>
          <w:rFonts w:ascii="ＭＳ 明朝" w:hAnsi="ＭＳ 明朝" w:cs="ＭＳ 明朝" w:hint="eastAsia"/>
          <w:spacing w:val="6"/>
          <w:kern w:val="0"/>
          <w:szCs w:val="21"/>
        </w:rPr>
        <w:t>条関係）（</w:t>
      </w:r>
      <w:r>
        <w:rPr>
          <w:rFonts w:ascii="ＭＳ 明朝" w:hAnsi="ＭＳ 明朝" w:cs="ＭＳ 明朝" w:hint="eastAsia"/>
          <w:spacing w:val="6"/>
          <w:kern w:val="0"/>
          <w:szCs w:val="21"/>
        </w:rPr>
        <w:t>第四</w:t>
      </w:r>
      <w:r w:rsidRPr="00D1302E">
        <w:rPr>
          <w:rFonts w:ascii="ＭＳ 明朝" w:hAnsi="ＭＳ 明朝" w:cs="ＭＳ 明朝" w:hint="eastAsia"/>
          <w:spacing w:val="6"/>
          <w:kern w:val="0"/>
          <w:szCs w:val="21"/>
        </w:rPr>
        <w:t>面）</w:t>
      </w:r>
    </w:p>
    <w:p w:rsidR="00D1302E" w:rsidRPr="00D1302E" w:rsidRDefault="00D1302E" w:rsidP="00D1302E">
      <w:pPr>
        <w:overflowPunct w:val="0"/>
        <w:spacing w:line="260" w:lineRule="exact"/>
        <w:ind w:left="969" w:right="709" w:hanging="442"/>
        <w:textAlignment w:val="baseline"/>
        <w:rPr>
          <w:rFonts w:ascii="ＭＳ 明朝" w:hAnsi="ＭＳ 明朝" w:cs="ＭＳ 明朝"/>
          <w:spacing w:val="6"/>
          <w:kern w:val="0"/>
          <w:szCs w:val="21"/>
        </w:rPr>
      </w:pPr>
    </w:p>
    <w:p w:rsidR="00D1302E" w:rsidRPr="00D1302E" w:rsidRDefault="00D1302E" w:rsidP="00D1302E">
      <w:pPr>
        <w:overflowPunct w:val="0"/>
        <w:spacing w:line="260" w:lineRule="exact"/>
        <w:ind w:left="969" w:right="709" w:hanging="969"/>
        <w:textAlignment w:val="baseline"/>
        <w:rPr>
          <w:rFonts w:ascii="ＭＳ 明朝" w:hAnsi="ＭＳ 明朝"/>
          <w:spacing w:val="14"/>
          <w:kern w:val="0"/>
          <w:szCs w:val="21"/>
        </w:rPr>
      </w:pPr>
      <w:r w:rsidRPr="00D1302E">
        <w:rPr>
          <w:rFonts w:ascii="ＭＳ 明朝" w:hAnsi="ＭＳ 明朝" w:cs="ＭＳ 明朝" w:hint="eastAsia"/>
          <w:spacing w:val="6"/>
          <w:kern w:val="0"/>
          <w:szCs w:val="21"/>
        </w:rPr>
        <w:t>（記載要領）</w:t>
      </w:r>
    </w:p>
    <w:p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D1302E">
        <w:rPr>
          <w:rFonts w:ascii="ＭＳ 明朝" w:hAnsi="ＭＳ 明朝" w:cs="ＭＳ 明朝" w:hint="eastAsia"/>
          <w:spacing w:val="6"/>
          <w:kern w:val="0"/>
          <w:szCs w:val="21"/>
        </w:rPr>
        <w:t>１．「申請年月日」欄は、経済産業大臣に認定</w:t>
      </w:r>
      <w:r w:rsidR="00500737">
        <w:rPr>
          <w:rFonts w:ascii="ＭＳ 明朝" w:hAnsi="ＭＳ 明朝" w:cs="ＭＳ 明朝" w:hint="eastAsia"/>
          <w:spacing w:val="6"/>
          <w:kern w:val="0"/>
          <w:szCs w:val="21"/>
        </w:rPr>
        <w:t>更新</w:t>
      </w:r>
      <w:r w:rsidRPr="00D1302E">
        <w:rPr>
          <w:rFonts w:ascii="ＭＳ 明朝" w:hAnsi="ＭＳ 明朝" w:cs="ＭＳ 明朝" w:hint="eastAsia"/>
          <w:spacing w:val="6"/>
          <w:kern w:val="0"/>
          <w:szCs w:val="21"/>
        </w:rPr>
        <w:t>申請書を提出する年月日を記載すること。</w:t>
      </w:r>
    </w:p>
    <w:p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D1302E">
        <w:rPr>
          <w:rFonts w:ascii="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hAnsi="ＭＳ 明朝" w:cs="ＭＳ 明朝"/>
          <w:spacing w:val="6"/>
          <w:kern w:val="0"/>
          <w:szCs w:val="21"/>
        </w:rPr>
      </w:pPr>
      <w:r>
        <w:rPr>
          <w:rFonts w:ascii="ＭＳ 明朝" w:hAnsi="ＭＳ 明朝" w:cs="ＭＳ 明朝" w:hint="eastAsia"/>
          <w:kern w:val="0"/>
          <w:szCs w:val="21"/>
        </w:rPr>
        <w:t>３</w:t>
      </w:r>
      <w:r w:rsidR="00D1302E" w:rsidRPr="00D1302E">
        <w:rPr>
          <w:rFonts w:ascii="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rsidR="00E73521" w:rsidRDefault="00D1302E" w:rsidP="00ED5D86">
      <w:pPr>
        <w:spacing w:afterLines="50" w:after="120" w:line="240" w:lineRule="auto"/>
        <w:ind w:leftChars="15" w:left="425" w:rightChars="11" w:right="24" w:hangingChars="177" w:hanging="393"/>
        <w:rPr>
          <w:rFonts w:ascii="ＭＳ 明朝" w:hAnsi="ＭＳ 明朝" w:cs="ＭＳ 明朝"/>
          <w:spacing w:val="6"/>
          <w:kern w:val="0"/>
          <w:szCs w:val="21"/>
        </w:rPr>
      </w:pPr>
      <w:r w:rsidRPr="00D1302E">
        <w:rPr>
          <w:rFonts w:ascii="ＭＳ 明朝" w:hAnsi="ＭＳ 明朝" w:cs="ＭＳ 明朝" w:hint="eastAsia"/>
          <w:spacing w:val="6"/>
          <w:kern w:val="0"/>
          <w:szCs w:val="21"/>
        </w:rPr>
        <w:t>４．申請内容は正しく記載すること。認定</w:t>
      </w:r>
      <w:r w:rsidR="00651528">
        <w:rPr>
          <w:rFonts w:ascii="ＭＳ 明朝" w:hAnsi="ＭＳ 明朝" w:cs="ＭＳ 明朝" w:hint="eastAsia"/>
          <w:spacing w:val="6"/>
          <w:kern w:val="0"/>
          <w:szCs w:val="21"/>
        </w:rPr>
        <w:t>更新</w:t>
      </w:r>
      <w:r w:rsidRPr="00D1302E">
        <w:rPr>
          <w:rFonts w:ascii="ＭＳ 明朝" w:hAnsi="ＭＳ 明朝" w:cs="ＭＳ 明朝" w:hint="eastAsia"/>
          <w:spacing w:val="6"/>
          <w:kern w:val="0"/>
          <w:szCs w:val="21"/>
        </w:rPr>
        <w:t>後、虚偽または不正の申請を行ったことが判明した場合には、認定の取消し等所要の措置を講ずることがある。</w:t>
      </w:r>
    </w:p>
    <w:p w:rsidR="009653AA" w:rsidRPr="009653AA" w:rsidRDefault="009653AA" w:rsidP="00B3679F">
      <w:pPr>
        <w:spacing w:line="240" w:lineRule="auto"/>
        <w:rPr>
          <w:rFonts w:ascii="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C9B" w:rsidRDefault="00BB6C9B">
      <w:r>
        <w:separator/>
      </w:r>
    </w:p>
  </w:endnote>
  <w:endnote w:type="continuationSeparator" w:id="0">
    <w:p w:rsidR="00BB6C9B" w:rsidRDefault="00BB6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明朝体">
    <w:altName w:val="ＭＳ 明朝"/>
    <w:charset w:val="00"/>
    <w:family w:val="auto"/>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C9B" w:rsidRDefault="00BB6C9B">
      <w:r>
        <w:separator/>
      </w:r>
    </w:p>
  </w:footnote>
  <w:footnote w:type="continuationSeparator" w:id="0">
    <w:p w:rsidR="00BB6C9B" w:rsidRDefault="00BB6C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419D"/>
    <w:multiLevelType w:val="hybridMultilevel"/>
    <w:tmpl w:val="EF8443C2"/>
    <w:lvl w:ilvl="0" w:tplc="91C25BB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CA7674"/>
    <w:multiLevelType w:val="hybridMultilevel"/>
    <w:tmpl w:val="0872392A"/>
    <w:lvl w:ilvl="0" w:tplc="05C00EE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4A0E24"/>
    <w:multiLevelType w:val="multilevel"/>
    <w:tmpl w:val="613A69D6"/>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3" w15:restartNumberingAfterBreak="0">
    <w:nsid w:val="0BEF74BF"/>
    <w:multiLevelType w:val="hybridMultilevel"/>
    <w:tmpl w:val="30CA0528"/>
    <w:lvl w:ilvl="0" w:tplc="05C00EE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C7C3360"/>
    <w:multiLevelType w:val="hybridMultilevel"/>
    <w:tmpl w:val="71A441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D1926CE"/>
    <w:multiLevelType w:val="hybridMultilevel"/>
    <w:tmpl w:val="D5A24B92"/>
    <w:lvl w:ilvl="0" w:tplc="05C00EEE">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3752F4B"/>
    <w:multiLevelType w:val="multilevel"/>
    <w:tmpl w:val="0A560536"/>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8" w15:restartNumberingAfterBreak="0">
    <w:nsid w:val="156922E2"/>
    <w:multiLevelType w:val="multilevel"/>
    <w:tmpl w:val="DCD20A5E"/>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9" w15:restartNumberingAfterBreak="0">
    <w:nsid w:val="1A486F9E"/>
    <w:multiLevelType w:val="hybridMultilevel"/>
    <w:tmpl w:val="AE964A6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EED16B7"/>
    <w:multiLevelType w:val="multilevel"/>
    <w:tmpl w:val="4F8C28B8"/>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1" w15:restartNumberingAfterBreak="0">
    <w:nsid w:val="21F437F9"/>
    <w:multiLevelType w:val="hybridMultilevel"/>
    <w:tmpl w:val="E2D0046C"/>
    <w:lvl w:ilvl="0" w:tplc="91C25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2042A41"/>
    <w:multiLevelType w:val="hybridMultilevel"/>
    <w:tmpl w:val="F1B2E09E"/>
    <w:lvl w:ilvl="0" w:tplc="91C25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05699C"/>
    <w:multiLevelType w:val="hybridMultilevel"/>
    <w:tmpl w:val="BD865AD4"/>
    <w:lvl w:ilvl="0" w:tplc="05C00EE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65303AE"/>
    <w:multiLevelType w:val="hybridMultilevel"/>
    <w:tmpl w:val="D040DF78"/>
    <w:lvl w:ilvl="0" w:tplc="05C00EEE">
      <w:numFmt w:val="bullet"/>
      <w:lvlText w:val="・"/>
      <w:lvlJc w:val="left"/>
      <w:pPr>
        <w:ind w:left="420" w:hanging="420"/>
      </w:pPr>
      <w:rPr>
        <w:rFonts w:ascii="ＭＳ 明朝" w:eastAsia="ＭＳ 明朝"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6F82D65"/>
    <w:multiLevelType w:val="hybridMultilevel"/>
    <w:tmpl w:val="66202E6C"/>
    <w:lvl w:ilvl="0" w:tplc="05C00EE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E652109"/>
    <w:multiLevelType w:val="multilevel"/>
    <w:tmpl w:val="02A82242"/>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17" w15:restartNumberingAfterBreak="0">
    <w:nsid w:val="37BC5AAD"/>
    <w:multiLevelType w:val="hybridMultilevel"/>
    <w:tmpl w:val="25720D9E"/>
    <w:lvl w:ilvl="0" w:tplc="71D6A5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9011519"/>
    <w:multiLevelType w:val="hybridMultilevel"/>
    <w:tmpl w:val="E1982BA2"/>
    <w:lvl w:ilvl="0" w:tplc="91C25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4495685"/>
    <w:multiLevelType w:val="hybridMultilevel"/>
    <w:tmpl w:val="1CF2D3AA"/>
    <w:lvl w:ilvl="0" w:tplc="05C00EEE">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4E6758F"/>
    <w:multiLevelType w:val="multilevel"/>
    <w:tmpl w:val="5B88D984"/>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2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99B1169"/>
    <w:multiLevelType w:val="multilevel"/>
    <w:tmpl w:val="3536AD9A"/>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23" w15:restartNumberingAfterBreak="0">
    <w:nsid w:val="4B6B166F"/>
    <w:multiLevelType w:val="multilevel"/>
    <w:tmpl w:val="A282DC1E"/>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24" w15:restartNumberingAfterBreak="0">
    <w:nsid w:val="4BB06C4D"/>
    <w:multiLevelType w:val="hybridMultilevel"/>
    <w:tmpl w:val="46DCB3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1A29CF"/>
    <w:multiLevelType w:val="hybridMultilevel"/>
    <w:tmpl w:val="B60092C8"/>
    <w:lvl w:ilvl="0" w:tplc="A67A17EE">
      <w:start w:val="1"/>
      <w:numFmt w:val="decimalEnclosedCircle"/>
      <w:lvlText w:val="%1"/>
      <w:lvlJc w:val="left"/>
      <w:pPr>
        <w:ind w:left="420" w:hanging="420"/>
      </w:pPr>
      <w:rPr>
        <w:rFonts w:ascii="ＭＳ 明朝" w:eastAsia="ＭＳ 明朝" w:hAnsi="ＭＳ 明朝" w:cs="ＭＳ 明朝"/>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23D39E0"/>
    <w:multiLevelType w:val="hybridMultilevel"/>
    <w:tmpl w:val="0F023EB4"/>
    <w:lvl w:ilvl="0" w:tplc="05C00EE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4557F02"/>
    <w:multiLevelType w:val="hybridMultilevel"/>
    <w:tmpl w:val="37B200D8"/>
    <w:lvl w:ilvl="0" w:tplc="1C94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4E512AB"/>
    <w:multiLevelType w:val="hybridMultilevel"/>
    <w:tmpl w:val="3336F808"/>
    <w:lvl w:ilvl="0" w:tplc="91C25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E342D08"/>
    <w:multiLevelType w:val="hybridMultilevel"/>
    <w:tmpl w:val="C6DEC868"/>
    <w:lvl w:ilvl="0" w:tplc="327C34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EEF3EA8"/>
    <w:multiLevelType w:val="hybridMultilevel"/>
    <w:tmpl w:val="AB2C3228"/>
    <w:lvl w:ilvl="0" w:tplc="91C25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03239AE"/>
    <w:multiLevelType w:val="hybridMultilevel"/>
    <w:tmpl w:val="EBB639A4"/>
    <w:lvl w:ilvl="0" w:tplc="DDD607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1856805"/>
    <w:multiLevelType w:val="hybridMultilevel"/>
    <w:tmpl w:val="D7F2E7CE"/>
    <w:lvl w:ilvl="0" w:tplc="91C25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32B2AB9"/>
    <w:multiLevelType w:val="multilevel"/>
    <w:tmpl w:val="8542B534"/>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34" w15:restartNumberingAfterBreak="0">
    <w:nsid w:val="64387E9C"/>
    <w:multiLevelType w:val="multilevel"/>
    <w:tmpl w:val="FC24974C"/>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35" w15:restartNumberingAfterBreak="0">
    <w:nsid w:val="64D57EEB"/>
    <w:multiLevelType w:val="multilevel"/>
    <w:tmpl w:val="C44E7C1E"/>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3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7" w15:restartNumberingAfterBreak="0">
    <w:nsid w:val="6D26071F"/>
    <w:multiLevelType w:val="hybridMultilevel"/>
    <w:tmpl w:val="E77C1D34"/>
    <w:lvl w:ilvl="0" w:tplc="A6467FA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E545E00"/>
    <w:multiLevelType w:val="hybridMultilevel"/>
    <w:tmpl w:val="52C0FC46"/>
    <w:lvl w:ilvl="0" w:tplc="58F296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0" w15:restartNumberingAfterBreak="0">
    <w:nsid w:val="713D710E"/>
    <w:multiLevelType w:val="hybridMultilevel"/>
    <w:tmpl w:val="E7C62C5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1DB2C91"/>
    <w:multiLevelType w:val="hybridMultilevel"/>
    <w:tmpl w:val="C904270E"/>
    <w:lvl w:ilvl="0" w:tplc="A15276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98B1111"/>
    <w:multiLevelType w:val="hybridMultilevel"/>
    <w:tmpl w:val="B964A5D4"/>
    <w:lvl w:ilvl="0" w:tplc="05C00EE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9F87C2C"/>
    <w:multiLevelType w:val="multilevel"/>
    <w:tmpl w:val="EA58F272"/>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44" w15:restartNumberingAfterBreak="0">
    <w:nsid w:val="7AAC5D14"/>
    <w:multiLevelType w:val="hybridMultilevel"/>
    <w:tmpl w:val="DF8EC544"/>
    <w:lvl w:ilvl="0" w:tplc="07E4FCE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AE86CC6"/>
    <w:multiLevelType w:val="hybridMultilevel"/>
    <w:tmpl w:val="BE729B66"/>
    <w:lvl w:ilvl="0" w:tplc="91C25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1"/>
  </w:num>
  <w:num w:numId="2">
    <w:abstractNumId w:val="39"/>
  </w:num>
  <w:num w:numId="3">
    <w:abstractNumId w:val="5"/>
  </w:num>
  <w:num w:numId="4">
    <w:abstractNumId w:val="36"/>
  </w:num>
  <w:num w:numId="5">
    <w:abstractNumId w:val="10"/>
  </w:num>
  <w:num w:numId="6">
    <w:abstractNumId w:val="35"/>
  </w:num>
  <w:num w:numId="7">
    <w:abstractNumId w:val="8"/>
  </w:num>
  <w:num w:numId="8">
    <w:abstractNumId w:val="2"/>
  </w:num>
  <w:num w:numId="9">
    <w:abstractNumId w:val="7"/>
  </w:num>
  <w:num w:numId="10">
    <w:abstractNumId w:val="22"/>
  </w:num>
  <w:num w:numId="11">
    <w:abstractNumId w:val="34"/>
  </w:num>
  <w:num w:numId="12">
    <w:abstractNumId w:val="33"/>
  </w:num>
  <w:num w:numId="13">
    <w:abstractNumId w:val="43"/>
  </w:num>
  <w:num w:numId="14">
    <w:abstractNumId w:val="23"/>
  </w:num>
  <w:num w:numId="15">
    <w:abstractNumId w:val="16"/>
  </w:num>
  <w:num w:numId="16">
    <w:abstractNumId w:val="20"/>
  </w:num>
  <w:num w:numId="17">
    <w:abstractNumId w:val="4"/>
  </w:num>
  <w:num w:numId="18">
    <w:abstractNumId w:val="3"/>
  </w:num>
  <w:num w:numId="19">
    <w:abstractNumId w:val="15"/>
  </w:num>
  <w:num w:numId="20">
    <w:abstractNumId w:val="26"/>
  </w:num>
  <w:num w:numId="21">
    <w:abstractNumId w:val="1"/>
  </w:num>
  <w:num w:numId="22">
    <w:abstractNumId w:val="13"/>
  </w:num>
  <w:num w:numId="23">
    <w:abstractNumId w:val="42"/>
  </w:num>
  <w:num w:numId="24">
    <w:abstractNumId w:val="6"/>
  </w:num>
  <w:num w:numId="25">
    <w:abstractNumId w:val="40"/>
  </w:num>
  <w:num w:numId="26">
    <w:abstractNumId w:val="9"/>
  </w:num>
  <w:num w:numId="27">
    <w:abstractNumId w:val="24"/>
  </w:num>
  <w:num w:numId="28">
    <w:abstractNumId w:val="14"/>
  </w:num>
  <w:num w:numId="29">
    <w:abstractNumId w:val="25"/>
  </w:num>
  <w:num w:numId="30">
    <w:abstractNumId w:val="19"/>
  </w:num>
  <w:num w:numId="31">
    <w:abstractNumId w:val="44"/>
  </w:num>
  <w:num w:numId="32">
    <w:abstractNumId w:val="17"/>
  </w:num>
  <w:num w:numId="33">
    <w:abstractNumId w:val="41"/>
  </w:num>
  <w:num w:numId="34">
    <w:abstractNumId w:val="29"/>
  </w:num>
  <w:num w:numId="35">
    <w:abstractNumId w:val="38"/>
  </w:num>
  <w:num w:numId="36">
    <w:abstractNumId w:val="31"/>
  </w:num>
  <w:num w:numId="37">
    <w:abstractNumId w:val="27"/>
  </w:num>
  <w:num w:numId="38">
    <w:abstractNumId w:val="37"/>
  </w:num>
  <w:num w:numId="39">
    <w:abstractNumId w:val="0"/>
  </w:num>
  <w:num w:numId="40">
    <w:abstractNumId w:val="32"/>
  </w:num>
  <w:num w:numId="41">
    <w:abstractNumId w:val="18"/>
  </w:num>
  <w:num w:numId="42">
    <w:abstractNumId w:val="30"/>
  </w:num>
  <w:num w:numId="43">
    <w:abstractNumId w:val="28"/>
  </w:num>
  <w:num w:numId="44">
    <w:abstractNumId w:val="11"/>
  </w:num>
  <w:num w:numId="45">
    <w:abstractNumId w:val="45"/>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5112"/>
    <w:rsid w:val="000202F0"/>
    <w:rsid w:val="00020914"/>
    <w:rsid w:val="00021C0A"/>
    <w:rsid w:val="000228B1"/>
    <w:rsid w:val="00026ECF"/>
    <w:rsid w:val="00027680"/>
    <w:rsid w:val="0003354E"/>
    <w:rsid w:val="00041741"/>
    <w:rsid w:val="00041CB2"/>
    <w:rsid w:val="000459B5"/>
    <w:rsid w:val="00047EDA"/>
    <w:rsid w:val="00051D2D"/>
    <w:rsid w:val="00057E07"/>
    <w:rsid w:val="00073C3C"/>
    <w:rsid w:val="00074099"/>
    <w:rsid w:val="00075E07"/>
    <w:rsid w:val="00084460"/>
    <w:rsid w:val="00087677"/>
    <w:rsid w:val="00090EE1"/>
    <w:rsid w:val="00091F7D"/>
    <w:rsid w:val="00095CB3"/>
    <w:rsid w:val="000B2736"/>
    <w:rsid w:val="000B4D35"/>
    <w:rsid w:val="000D2F84"/>
    <w:rsid w:val="000D7B32"/>
    <w:rsid w:val="000D7DA5"/>
    <w:rsid w:val="000E3674"/>
    <w:rsid w:val="0010184D"/>
    <w:rsid w:val="00101FB4"/>
    <w:rsid w:val="0010563A"/>
    <w:rsid w:val="001104B4"/>
    <w:rsid w:val="001104E6"/>
    <w:rsid w:val="00112642"/>
    <w:rsid w:val="00122A9C"/>
    <w:rsid w:val="00125B90"/>
    <w:rsid w:val="00126DED"/>
    <w:rsid w:val="00132B6D"/>
    <w:rsid w:val="0014331D"/>
    <w:rsid w:val="00150251"/>
    <w:rsid w:val="00154FFB"/>
    <w:rsid w:val="001615E8"/>
    <w:rsid w:val="001628F8"/>
    <w:rsid w:val="001677CA"/>
    <w:rsid w:val="00182DE8"/>
    <w:rsid w:val="00184BB9"/>
    <w:rsid w:val="00185E0B"/>
    <w:rsid w:val="001874A0"/>
    <w:rsid w:val="00187B53"/>
    <w:rsid w:val="00194809"/>
    <w:rsid w:val="00195B1C"/>
    <w:rsid w:val="001A78F1"/>
    <w:rsid w:val="001B1C31"/>
    <w:rsid w:val="001B2D37"/>
    <w:rsid w:val="001B376A"/>
    <w:rsid w:val="001C130D"/>
    <w:rsid w:val="001C19DC"/>
    <w:rsid w:val="002026A5"/>
    <w:rsid w:val="00203C71"/>
    <w:rsid w:val="00206797"/>
    <w:rsid w:val="00207705"/>
    <w:rsid w:val="00212A70"/>
    <w:rsid w:val="00215478"/>
    <w:rsid w:val="00221EF5"/>
    <w:rsid w:val="002231B4"/>
    <w:rsid w:val="0024317B"/>
    <w:rsid w:val="00244EF4"/>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154FE"/>
    <w:rsid w:val="003168D3"/>
    <w:rsid w:val="0032206A"/>
    <w:rsid w:val="00322632"/>
    <w:rsid w:val="0032535C"/>
    <w:rsid w:val="00333E4A"/>
    <w:rsid w:val="00334B97"/>
    <w:rsid w:val="00335280"/>
    <w:rsid w:val="00336D50"/>
    <w:rsid w:val="003428DB"/>
    <w:rsid w:val="00355435"/>
    <w:rsid w:val="0035572F"/>
    <w:rsid w:val="00357A93"/>
    <w:rsid w:val="0036151D"/>
    <w:rsid w:val="0036755C"/>
    <w:rsid w:val="00370869"/>
    <w:rsid w:val="00371016"/>
    <w:rsid w:val="003733DD"/>
    <w:rsid w:val="00380319"/>
    <w:rsid w:val="00382FD6"/>
    <w:rsid w:val="00384C06"/>
    <w:rsid w:val="003A0B83"/>
    <w:rsid w:val="003A0C1A"/>
    <w:rsid w:val="003A40BB"/>
    <w:rsid w:val="003B283D"/>
    <w:rsid w:val="003B522E"/>
    <w:rsid w:val="003B53DF"/>
    <w:rsid w:val="003C71BF"/>
    <w:rsid w:val="003D054D"/>
    <w:rsid w:val="003D1FF3"/>
    <w:rsid w:val="003D28C7"/>
    <w:rsid w:val="003D4838"/>
    <w:rsid w:val="003E5977"/>
    <w:rsid w:val="003F7752"/>
    <w:rsid w:val="004003DB"/>
    <w:rsid w:val="004012C5"/>
    <w:rsid w:val="00401AF5"/>
    <w:rsid w:val="00412C9F"/>
    <w:rsid w:val="00421C74"/>
    <w:rsid w:val="00434ECA"/>
    <w:rsid w:val="00441549"/>
    <w:rsid w:val="00446FA4"/>
    <w:rsid w:val="00450C9E"/>
    <w:rsid w:val="004519BF"/>
    <w:rsid w:val="0045289C"/>
    <w:rsid w:val="00455C3E"/>
    <w:rsid w:val="00462146"/>
    <w:rsid w:val="00464BE0"/>
    <w:rsid w:val="004651FB"/>
    <w:rsid w:val="0046628F"/>
    <w:rsid w:val="00483F63"/>
    <w:rsid w:val="004B0BD4"/>
    <w:rsid w:val="004B38A3"/>
    <w:rsid w:val="004D4F35"/>
    <w:rsid w:val="004D4F70"/>
    <w:rsid w:val="004E264F"/>
    <w:rsid w:val="004F0BD3"/>
    <w:rsid w:val="00500737"/>
    <w:rsid w:val="00512D75"/>
    <w:rsid w:val="00514854"/>
    <w:rsid w:val="0051532F"/>
    <w:rsid w:val="00516839"/>
    <w:rsid w:val="0051732C"/>
    <w:rsid w:val="0052065A"/>
    <w:rsid w:val="0052156A"/>
    <w:rsid w:val="00521BFC"/>
    <w:rsid w:val="00523C5F"/>
    <w:rsid w:val="00526508"/>
    <w:rsid w:val="005275CE"/>
    <w:rsid w:val="0053282C"/>
    <w:rsid w:val="00544000"/>
    <w:rsid w:val="005748D8"/>
    <w:rsid w:val="005755CD"/>
    <w:rsid w:val="00580E8C"/>
    <w:rsid w:val="0058161B"/>
    <w:rsid w:val="00590B9B"/>
    <w:rsid w:val="00591A8A"/>
    <w:rsid w:val="0059262C"/>
    <w:rsid w:val="00594AF7"/>
    <w:rsid w:val="005B62ED"/>
    <w:rsid w:val="005B7641"/>
    <w:rsid w:val="005D057C"/>
    <w:rsid w:val="005F2E79"/>
    <w:rsid w:val="005F4669"/>
    <w:rsid w:val="005F530B"/>
    <w:rsid w:val="005F7A0C"/>
    <w:rsid w:val="00611B3B"/>
    <w:rsid w:val="006136CB"/>
    <w:rsid w:val="00616F2B"/>
    <w:rsid w:val="00620169"/>
    <w:rsid w:val="006248AD"/>
    <w:rsid w:val="00630F62"/>
    <w:rsid w:val="006313EB"/>
    <w:rsid w:val="00632325"/>
    <w:rsid w:val="0063260D"/>
    <w:rsid w:val="00632765"/>
    <w:rsid w:val="00651528"/>
    <w:rsid w:val="00655019"/>
    <w:rsid w:val="006604E9"/>
    <w:rsid w:val="00661607"/>
    <w:rsid w:val="0066668A"/>
    <w:rsid w:val="00674598"/>
    <w:rsid w:val="006766F3"/>
    <w:rsid w:val="00680033"/>
    <w:rsid w:val="00682B2D"/>
    <w:rsid w:val="00683665"/>
    <w:rsid w:val="00684811"/>
    <w:rsid w:val="00684B17"/>
    <w:rsid w:val="006B104F"/>
    <w:rsid w:val="006C0F01"/>
    <w:rsid w:val="006C13EE"/>
    <w:rsid w:val="006D3861"/>
    <w:rsid w:val="006E6FEF"/>
    <w:rsid w:val="006F2BB7"/>
    <w:rsid w:val="006F6B2A"/>
    <w:rsid w:val="0071191E"/>
    <w:rsid w:val="00720D00"/>
    <w:rsid w:val="00726DDB"/>
    <w:rsid w:val="007276ED"/>
    <w:rsid w:val="00730B06"/>
    <w:rsid w:val="00743770"/>
    <w:rsid w:val="007449C6"/>
    <w:rsid w:val="0074688D"/>
    <w:rsid w:val="00752C52"/>
    <w:rsid w:val="00760625"/>
    <w:rsid w:val="00762B94"/>
    <w:rsid w:val="007675DC"/>
    <w:rsid w:val="00775A16"/>
    <w:rsid w:val="007769C5"/>
    <w:rsid w:val="007877A8"/>
    <w:rsid w:val="007877B8"/>
    <w:rsid w:val="007908A1"/>
    <w:rsid w:val="007913BB"/>
    <w:rsid w:val="007A5C44"/>
    <w:rsid w:val="007A7DF5"/>
    <w:rsid w:val="007B36C6"/>
    <w:rsid w:val="007B55A4"/>
    <w:rsid w:val="007C43CE"/>
    <w:rsid w:val="007C4A14"/>
    <w:rsid w:val="007C4AB9"/>
    <w:rsid w:val="007E048E"/>
    <w:rsid w:val="007E1049"/>
    <w:rsid w:val="007E11B8"/>
    <w:rsid w:val="007E360B"/>
    <w:rsid w:val="007E5250"/>
    <w:rsid w:val="007E6420"/>
    <w:rsid w:val="00804B3B"/>
    <w:rsid w:val="00816759"/>
    <w:rsid w:val="00822DA9"/>
    <w:rsid w:val="00843F68"/>
    <w:rsid w:val="0084478F"/>
    <w:rsid w:val="008459EA"/>
    <w:rsid w:val="00847130"/>
    <w:rsid w:val="00847788"/>
    <w:rsid w:val="00860BE2"/>
    <w:rsid w:val="00865B12"/>
    <w:rsid w:val="00871A54"/>
    <w:rsid w:val="008747CA"/>
    <w:rsid w:val="00880EB5"/>
    <w:rsid w:val="00881D72"/>
    <w:rsid w:val="00886B16"/>
    <w:rsid w:val="00886EF4"/>
    <w:rsid w:val="008A5BE2"/>
    <w:rsid w:val="008A74E2"/>
    <w:rsid w:val="008B1F44"/>
    <w:rsid w:val="008B228D"/>
    <w:rsid w:val="008B45A1"/>
    <w:rsid w:val="008C1A9C"/>
    <w:rsid w:val="008E0DC5"/>
    <w:rsid w:val="008F09B5"/>
    <w:rsid w:val="008F4EBB"/>
    <w:rsid w:val="00902744"/>
    <w:rsid w:val="009058CC"/>
    <w:rsid w:val="00910C64"/>
    <w:rsid w:val="00912E20"/>
    <w:rsid w:val="009156A4"/>
    <w:rsid w:val="00917187"/>
    <w:rsid w:val="009243FD"/>
    <w:rsid w:val="0094225E"/>
    <w:rsid w:val="00955987"/>
    <w:rsid w:val="00964BDD"/>
    <w:rsid w:val="009653AA"/>
    <w:rsid w:val="0097041C"/>
    <w:rsid w:val="00972B7B"/>
    <w:rsid w:val="00975A98"/>
    <w:rsid w:val="00977317"/>
    <w:rsid w:val="009811EE"/>
    <w:rsid w:val="009877BF"/>
    <w:rsid w:val="0099009C"/>
    <w:rsid w:val="00994422"/>
    <w:rsid w:val="009956AA"/>
    <w:rsid w:val="0099702E"/>
    <w:rsid w:val="009A5C7A"/>
    <w:rsid w:val="009B425E"/>
    <w:rsid w:val="009C0392"/>
    <w:rsid w:val="009C7AC7"/>
    <w:rsid w:val="009E3361"/>
    <w:rsid w:val="009F6625"/>
    <w:rsid w:val="009F79C9"/>
    <w:rsid w:val="00A14BD2"/>
    <w:rsid w:val="00A20117"/>
    <w:rsid w:val="00A22980"/>
    <w:rsid w:val="00A24438"/>
    <w:rsid w:val="00A24614"/>
    <w:rsid w:val="00A25EAF"/>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5C60"/>
    <w:rsid w:val="00B50A0A"/>
    <w:rsid w:val="00B705FB"/>
    <w:rsid w:val="00B86108"/>
    <w:rsid w:val="00B9474D"/>
    <w:rsid w:val="00BA1D54"/>
    <w:rsid w:val="00BA5B7F"/>
    <w:rsid w:val="00BB5633"/>
    <w:rsid w:val="00BB6B27"/>
    <w:rsid w:val="00BB6C25"/>
    <w:rsid w:val="00BB6C9B"/>
    <w:rsid w:val="00BB79CF"/>
    <w:rsid w:val="00BD603A"/>
    <w:rsid w:val="00BE5216"/>
    <w:rsid w:val="00BF0D4B"/>
    <w:rsid w:val="00BF3517"/>
    <w:rsid w:val="00C05662"/>
    <w:rsid w:val="00C11209"/>
    <w:rsid w:val="00C23001"/>
    <w:rsid w:val="00C24949"/>
    <w:rsid w:val="00C36102"/>
    <w:rsid w:val="00C3670A"/>
    <w:rsid w:val="00C4669E"/>
    <w:rsid w:val="00C67B9B"/>
    <w:rsid w:val="00C71411"/>
    <w:rsid w:val="00C73EB2"/>
    <w:rsid w:val="00C7532F"/>
    <w:rsid w:val="00C77D44"/>
    <w:rsid w:val="00C932DE"/>
    <w:rsid w:val="00CA16DF"/>
    <w:rsid w:val="00CA17F6"/>
    <w:rsid w:val="00CA41C8"/>
    <w:rsid w:val="00CA7393"/>
    <w:rsid w:val="00CB7825"/>
    <w:rsid w:val="00CE07F0"/>
    <w:rsid w:val="00CE31F1"/>
    <w:rsid w:val="00CE7317"/>
    <w:rsid w:val="00CF65B2"/>
    <w:rsid w:val="00D00EE2"/>
    <w:rsid w:val="00D015B5"/>
    <w:rsid w:val="00D03132"/>
    <w:rsid w:val="00D04406"/>
    <w:rsid w:val="00D11455"/>
    <w:rsid w:val="00D12FA6"/>
    <w:rsid w:val="00D1302E"/>
    <w:rsid w:val="00D23392"/>
    <w:rsid w:val="00D27201"/>
    <w:rsid w:val="00D278A0"/>
    <w:rsid w:val="00D3582A"/>
    <w:rsid w:val="00D45461"/>
    <w:rsid w:val="00D51447"/>
    <w:rsid w:val="00D51C3D"/>
    <w:rsid w:val="00D53036"/>
    <w:rsid w:val="00D54089"/>
    <w:rsid w:val="00D57293"/>
    <w:rsid w:val="00D65899"/>
    <w:rsid w:val="00D72780"/>
    <w:rsid w:val="00D762AF"/>
    <w:rsid w:val="00D937A5"/>
    <w:rsid w:val="00D9422A"/>
    <w:rsid w:val="00DA23E1"/>
    <w:rsid w:val="00DA5950"/>
    <w:rsid w:val="00DB29B7"/>
    <w:rsid w:val="00DB73F2"/>
    <w:rsid w:val="00DB7E0E"/>
    <w:rsid w:val="00DC560E"/>
    <w:rsid w:val="00DD185B"/>
    <w:rsid w:val="00DD2331"/>
    <w:rsid w:val="00DD56DC"/>
    <w:rsid w:val="00DF2563"/>
    <w:rsid w:val="00DF6F6E"/>
    <w:rsid w:val="00E069B4"/>
    <w:rsid w:val="00E1242C"/>
    <w:rsid w:val="00E14207"/>
    <w:rsid w:val="00E17CAA"/>
    <w:rsid w:val="00E17D1A"/>
    <w:rsid w:val="00E2355C"/>
    <w:rsid w:val="00E34612"/>
    <w:rsid w:val="00E36F86"/>
    <w:rsid w:val="00E42378"/>
    <w:rsid w:val="00E469EA"/>
    <w:rsid w:val="00E51414"/>
    <w:rsid w:val="00E532A0"/>
    <w:rsid w:val="00E53685"/>
    <w:rsid w:val="00E577BE"/>
    <w:rsid w:val="00E63E18"/>
    <w:rsid w:val="00E679CB"/>
    <w:rsid w:val="00E72B38"/>
    <w:rsid w:val="00E73521"/>
    <w:rsid w:val="00E86A2F"/>
    <w:rsid w:val="00E94F97"/>
    <w:rsid w:val="00EA0D0B"/>
    <w:rsid w:val="00EA15DB"/>
    <w:rsid w:val="00EA3D4F"/>
    <w:rsid w:val="00EB6D2C"/>
    <w:rsid w:val="00EC5A1D"/>
    <w:rsid w:val="00EC5DFD"/>
    <w:rsid w:val="00EC6DBA"/>
    <w:rsid w:val="00ED1863"/>
    <w:rsid w:val="00ED5D86"/>
    <w:rsid w:val="00EF2837"/>
    <w:rsid w:val="00EF3611"/>
    <w:rsid w:val="00F042B2"/>
    <w:rsid w:val="00F05BB8"/>
    <w:rsid w:val="00F15056"/>
    <w:rsid w:val="00F22EA9"/>
    <w:rsid w:val="00F27E54"/>
    <w:rsid w:val="00F27F9A"/>
    <w:rsid w:val="00F37424"/>
    <w:rsid w:val="00F41912"/>
    <w:rsid w:val="00F47775"/>
    <w:rsid w:val="00F513A5"/>
    <w:rsid w:val="00F51A9D"/>
    <w:rsid w:val="00F51FF6"/>
    <w:rsid w:val="00F65BFB"/>
    <w:rsid w:val="00F66735"/>
    <w:rsid w:val="00F7212F"/>
    <w:rsid w:val="00F73072"/>
    <w:rsid w:val="00F7387C"/>
    <w:rsid w:val="00FA7431"/>
    <w:rsid w:val="00FA7D73"/>
    <w:rsid w:val="00FB260F"/>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BEBEBA6"/>
  <w15:chartTrackingRefBased/>
  <w:writeProtection w:cryptProviderType="rsaAES" w:cryptAlgorithmClass="hash" w:cryptAlgorithmType="typeAny" w:cryptAlgorithmSid="14" w:cryptSpinCount="100000" w:hash="0EWOOsNRf4P+emWj+QbFOdKj1MQcAzjwBnerInuXE5E3yBixefsQ8WZeetgZ1I172Ho4kQ4Oe+3MDrBICt8fAA==" w:salt="+5QWWjl090OKz2h/uXHC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18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character" w:styleId="af0">
    <w:name w:val="Hyperlink"/>
    <w:uiPriority w:val="99"/>
    <w:unhideWhenUsed/>
    <w:rsid w:val="00683665"/>
    <w:rPr>
      <w:color w:val="0563C1"/>
      <w:u w:val="single"/>
    </w:rPr>
  </w:style>
  <w:style w:type="character" w:styleId="af1">
    <w:name w:val="FollowedHyperlink"/>
    <w:uiPriority w:val="99"/>
    <w:semiHidden/>
    <w:unhideWhenUsed/>
    <w:rsid w:val="00195B1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30083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bota.co.jp/ir/financial/presentation/data/mp132.pdf" TargetMode="External"/><Relationship Id="rId13" Type="http://schemas.openxmlformats.org/officeDocument/2006/relationships/hyperlink" Target="https://www.kubota.co.jp/news/2020/20-20j.html" TargetMode="External"/><Relationship Id="rId18" Type="http://schemas.openxmlformats.org/officeDocument/2006/relationships/hyperlink" Target="https://www.kubota.co.jp/ir/financial/presentation/data/mp132.pdf" TargetMode="External"/><Relationship Id="rId3" Type="http://schemas.openxmlformats.org/officeDocument/2006/relationships/styles" Target="styles.xml"/><Relationship Id="rId21" Type="http://schemas.openxmlformats.org/officeDocument/2006/relationships/hyperlink" Target="https://www.kubota.co.jp/ir/financial/integrated/integrated-report/data/integratedreport2023-a3-full.pdf" TargetMode="External"/><Relationship Id="rId7" Type="http://schemas.openxmlformats.org/officeDocument/2006/relationships/endnotes" Target="endnotes.xml"/><Relationship Id="rId12" Type="http://schemas.openxmlformats.org/officeDocument/2006/relationships/hyperlink" Target="https://www.kubota.co.jp/news/2022/management-20220207.html" TargetMode="External"/><Relationship Id="rId17" Type="http://schemas.openxmlformats.org/officeDocument/2006/relationships/hyperlink" Target="https://www.kubota.co.jp/kubotapress/technology/dx_1.html" TargetMode="External"/><Relationship Id="rId2" Type="http://schemas.openxmlformats.org/officeDocument/2006/relationships/numbering" Target="numbering.xml"/><Relationship Id="rId16" Type="http://schemas.openxmlformats.org/officeDocument/2006/relationships/hyperlink" Target="https://www.kubota.co.jp/news/2022/management-20220207.html" TargetMode="External"/><Relationship Id="rId20" Type="http://schemas.openxmlformats.org/officeDocument/2006/relationships/hyperlink" Target="https://www.kubota.co.jp/ir/financial/presentation/data/mp13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ubota.co.jp/ir/financial/integrated/integrated-report/data/integratedreport2023-a3-full.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ubota.co.jp/ir/financial/integrated/integrated-report/data/integratedreport2023-a3-full.pdf" TargetMode="External"/><Relationship Id="rId23" Type="http://schemas.openxmlformats.org/officeDocument/2006/relationships/fontTable" Target="fontTable.xml"/><Relationship Id="rId10" Type="http://schemas.openxmlformats.org/officeDocument/2006/relationships/hyperlink" Target="https://www.kubota.co.jp/ir/financial/presentation/data/mp132.pdf" TargetMode="External"/><Relationship Id="rId19" Type="http://schemas.openxmlformats.org/officeDocument/2006/relationships/hyperlink" Target="https://www.kubota.co.jp/news/2020/20-20j.html" TargetMode="External"/><Relationship Id="rId4" Type="http://schemas.openxmlformats.org/officeDocument/2006/relationships/settings" Target="settings.xml"/><Relationship Id="rId9" Type="http://schemas.openxmlformats.org/officeDocument/2006/relationships/hyperlink" Target="https://www.kubota.co.jp/ir/financial/integrated/integrated-report/data/integratedreport2023-a3-full.pdf" TargetMode="External"/><Relationship Id="rId14" Type="http://schemas.openxmlformats.org/officeDocument/2006/relationships/hyperlink" Target="https://www.kubota.co.jp/kubotapress/technology/dx_1.html" TargetMode="External"/><Relationship Id="rId22" Type="http://schemas.openxmlformats.org/officeDocument/2006/relationships/hyperlink" Target="https://www.kubota.co.jp/ir/financial/integrated/integrated-report/data/integratedreport2023-a3-full.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1B12D-DC39-4C35-98D8-57CB651723EB}">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1235</ap:Words>
  <ap:Characters>7044</ap:Characters>
  <ap:Application/>
  <ap:Lines>58</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8263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