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38C9B60" w:rsidR="00D1302E" w:rsidRPr="00CD5DAF" w:rsidRDefault="00D1302E" w:rsidP="00D1302E">
      <w:pPr>
        <w:spacing w:line="260" w:lineRule="exact"/>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様式第１７（第</w:t>
      </w:r>
      <w:r w:rsidR="00F513A5" w:rsidRPr="00CD5DAF">
        <w:rPr>
          <w:rFonts w:ascii="Meiryo UI" w:eastAsia="Meiryo UI" w:hAnsi="Meiryo UI" w:cs="ＭＳ 明朝" w:hint="eastAsia"/>
          <w:spacing w:val="6"/>
          <w:kern w:val="0"/>
          <w:sz w:val="18"/>
          <w:szCs w:val="18"/>
        </w:rPr>
        <w:t>４２</w:t>
      </w:r>
      <w:r w:rsidRPr="00CD5DAF">
        <w:rPr>
          <w:rFonts w:ascii="Meiryo UI" w:eastAsia="Meiryo UI" w:hAnsi="Meiryo UI" w:cs="ＭＳ 明朝" w:hint="eastAsia"/>
          <w:spacing w:val="6"/>
          <w:kern w:val="0"/>
          <w:sz w:val="18"/>
          <w:szCs w:val="18"/>
        </w:rPr>
        <w:t>条関係）（第一面から第三面まで）</w:t>
      </w:r>
      <w:r w:rsidR="00A46F93">
        <w:rPr>
          <w:rFonts w:ascii="Meiryo UI" w:eastAsia="Meiryo UI" w:hAnsi="Meiryo UI" w:cs="ＭＳ 明朝" w:hint="eastAsia"/>
          <w:spacing w:val="6"/>
          <w:kern w:val="0"/>
          <w:sz w:val="18"/>
          <w:szCs w:val="18"/>
        </w:rPr>
        <w:t xml:space="preserve">　</w:t>
      </w:r>
    </w:p>
    <w:p w14:paraId="3FEF6850" w14:textId="77777777" w:rsidR="00D1302E" w:rsidRPr="00CD5DAF" w:rsidRDefault="00D1302E" w:rsidP="00D1302E">
      <w:pPr>
        <w:spacing w:line="260" w:lineRule="exact"/>
        <w:rPr>
          <w:rFonts w:ascii="Meiryo UI" w:eastAsia="Meiryo UI" w:hAnsi="Meiryo UI"/>
          <w:spacing w:val="14"/>
          <w:kern w:val="0"/>
          <w:sz w:val="18"/>
          <w:szCs w:val="18"/>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CD5DAF" w14:paraId="78C14DF5" w14:textId="77777777" w:rsidTr="007E048E">
        <w:trPr>
          <w:trHeight w:val="3867"/>
        </w:trPr>
        <w:tc>
          <w:tcPr>
            <w:tcW w:w="8636" w:type="dxa"/>
            <w:tcBorders>
              <w:top w:val="single" w:sz="4" w:space="0" w:color="000000"/>
              <w:bottom w:val="nil"/>
            </w:tcBorders>
          </w:tcPr>
          <w:p w14:paraId="5E81A5A5" w14:textId="77777777" w:rsidR="00D1302E" w:rsidRPr="00CD5DAF" w:rsidRDefault="00D1302E" w:rsidP="00DD56DC">
            <w:pPr>
              <w:spacing w:line="260" w:lineRule="exact"/>
              <w:jc w:val="center"/>
              <w:rPr>
                <w:rFonts w:ascii="Meiryo UI" w:eastAsia="Meiryo UI" w:hAnsi="Meiryo UI"/>
                <w:spacing w:val="14"/>
                <w:kern w:val="0"/>
                <w:sz w:val="18"/>
                <w:szCs w:val="18"/>
                <w:lang w:eastAsia="zh-TW"/>
              </w:rPr>
            </w:pPr>
            <w:r w:rsidRPr="00CD5DAF">
              <w:rPr>
                <w:rFonts w:ascii="Meiryo UI" w:eastAsia="Meiryo UI" w:hAnsi="Meiryo UI" w:cs="ＭＳ 明朝" w:hint="eastAsia"/>
                <w:spacing w:val="6"/>
                <w:kern w:val="0"/>
                <w:sz w:val="18"/>
                <w:szCs w:val="18"/>
                <w:lang w:eastAsia="zh-TW"/>
              </w:rPr>
              <w:t>認定</w:t>
            </w:r>
            <w:r w:rsidR="00632325" w:rsidRPr="00CD5DAF">
              <w:rPr>
                <w:rFonts w:ascii="Meiryo UI" w:eastAsia="Meiryo UI" w:hAnsi="Meiryo UI" w:cs="ＭＳ 明朝" w:hint="eastAsia"/>
                <w:spacing w:val="6"/>
                <w:kern w:val="0"/>
                <w:sz w:val="18"/>
                <w:szCs w:val="18"/>
                <w:lang w:eastAsia="zh-TW"/>
              </w:rPr>
              <w:t>更新</w:t>
            </w:r>
            <w:r w:rsidRPr="00CD5DAF">
              <w:rPr>
                <w:rFonts w:ascii="Meiryo UI" w:eastAsia="Meiryo UI" w:hAnsi="Meiryo UI" w:cs="ＭＳ 明朝" w:hint="eastAsia"/>
                <w:spacing w:val="6"/>
                <w:kern w:val="0"/>
                <w:sz w:val="18"/>
                <w:szCs w:val="18"/>
                <w:lang w:eastAsia="zh-TW"/>
              </w:rPr>
              <w:t>申請書</w:t>
            </w:r>
          </w:p>
          <w:p w14:paraId="2EBC89F4" w14:textId="77777777" w:rsidR="00D1302E" w:rsidRPr="00CD5DAF" w:rsidRDefault="00D1302E" w:rsidP="00DD56DC">
            <w:pPr>
              <w:spacing w:line="260" w:lineRule="exact"/>
              <w:jc w:val="right"/>
              <w:rPr>
                <w:rFonts w:ascii="Meiryo UI" w:eastAsia="Meiryo UI" w:hAnsi="Meiryo UI" w:cs="ＭＳ 明朝"/>
                <w:spacing w:val="6"/>
                <w:kern w:val="0"/>
                <w:sz w:val="18"/>
                <w:szCs w:val="18"/>
                <w:lang w:eastAsia="zh-TW"/>
              </w:rPr>
            </w:pPr>
          </w:p>
          <w:p w14:paraId="12051568" w14:textId="6E75A364" w:rsidR="00EB6D2C" w:rsidRPr="00CD5DAF" w:rsidRDefault="00D1302E" w:rsidP="00DD56DC">
            <w:pPr>
              <w:spacing w:line="260" w:lineRule="exact"/>
              <w:jc w:val="right"/>
              <w:rPr>
                <w:rFonts w:ascii="Meiryo UI" w:eastAsia="Meiryo UI" w:hAnsi="Meiryo UI" w:cs="ＭＳ 明朝"/>
                <w:spacing w:val="6"/>
                <w:kern w:val="0"/>
                <w:sz w:val="18"/>
                <w:szCs w:val="18"/>
                <w:lang w:eastAsia="zh-TW"/>
              </w:rPr>
            </w:pPr>
            <w:r w:rsidRPr="00CD5DAF">
              <w:rPr>
                <w:rFonts w:ascii="Meiryo UI" w:eastAsia="Meiryo UI" w:hAnsi="Meiryo UI" w:cs="ＭＳ 明朝" w:hint="eastAsia"/>
                <w:spacing w:val="6"/>
                <w:kern w:val="0"/>
                <w:sz w:val="18"/>
                <w:szCs w:val="18"/>
                <w:lang w:eastAsia="zh-TW"/>
              </w:rPr>
              <w:t xml:space="preserve">申請年月日　</w:t>
            </w:r>
            <w:r w:rsidR="0042273A" w:rsidRPr="00CD5DAF">
              <w:rPr>
                <w:rFonts w:ascii="Meiryo UI" w:eastAsia="Meiryo UI" w:hAnsi="Meiryo UI" w:cs="ＭＳ 明朝" w:hint="eastAsia"/>
                <w:spacing w:val="6"/>
                <w:kern w:val="0"/>
                <w:sz w:val="18"/>
                <w:szCs w:val="18"/>
                <w:lang w:eastAsia="zh-TW"/>
              </w:rPr>
              <w:t>2025</w:t>
            </w:r>
            <w:r w:rsidRPr="00CD5DAF">
              <w:rPr>
                <w:rFonts w:ascii="Meiryo UI" w:eastAsia="Meiryo UI" w:hAnsi="Meiryo UI" w:cs="ＭＳ 明朝" w:hint="eastAsia"/>
                <w:spacing w:val="6"/>
                <w:kern w:val="0"/>
                <w:sz w:val="18"/>
                <w:szCs w:val="18"/>
                <w:lang w:eastAsia="zh-TW"/>
              </w:rPr>
              <w:t xml:space="preserve">年　</w:t>
            </w:r>
            <w:r w:rsidR="00A46F93">
              <w:rPr>
                <w:rFonts w:ascii="Meiryo UI" w:eastAsia="Meiryo UI" w:hAnsi="Meiryo UI" w:cs="ＭＳ 明朝" w:hint="eastAsia"/>
                <w:spacing w:val="6"/>
                <w:kern w:val="0"/>
                <w:sz w:val="18"/>
                <w:szCs w:val="18"/>
              </w:rPr>
              <w:t>7</w:t>
            </w:r>
            <w:r w:rsidRPr="00CD5DAF">
              <w:rPr>
                <w:rFonts w:ascii="Meiryo UI" w:eastAsia="Meiryo UI" w:hAnsi="Meiryo UI" w:cs="ＭＳ 明朝" w:hint="eastAsia"/>
                <w:spacing w:val="6"/>
                <w:kern w:val="0"/>
                <w:sz w:val="18"/>
                <w:szCs w:val="18"/>
                <w:lang w:eastAsia="zh-TW"/>
              </w:rPr>
              <w:t>月</w:t>
            </w:r>
            <w:r w:rsidR="00A46F93">
              <w:rPr>
                <w:rFonts w:ascii="Meiryo UI" w:eastAsia="Meiryo UI" w:hAnsi="Meiryo UI" w:cs="ＭＳ 明朝" w:hint="eastAsia"/>
                <w:spacing w:val="6"/>
                <w:kern w:val="0"/>
                <w:sz w:val="18"/>
                <w:szCs w:val="18"/>
              </w:rPr>
              <w:t>4</w:t>
            </w:r>
            <w:r w:rsidRPr="00CD5DAF">
              <w:rPr>
                <w:rFonts w:ascii="Meiryo UI" w:eastAsia="Meiryo UI" w:hAnsi="Meiryo UI" w:cs="ＭＳ 明朝" w:hint="eastAsia"/>
                <w:spacing w:val="6"/>
                <w:kern w:val="0"/>
                <w:sz w:val="18"/>
                <w:szCs w:val="18"/>
                <w:lang w:eastAsia="zh-TW"/>
              </w:rPr>
              <w:t>日</w:t>
            </w:r>
          </w:p>
          <w:p w14:paraId="6813005C" w14:textId="77777777" w:rsidR="00D1302E" w:rsidRPr="00CD5DAF" w:rsidRDefault="00D1302E" w:rsidP="00DD56DC">
            <w:pPr>
              <w:spacing w:line="260" w:lineRule="exact"/>
              <w:jc w:val="right"/>
              <w:rPr>
                <w:rFonts w:ascii="Meiryo UI" w:eastAsia="Meiryo UI" w:hAnsi="Meiryo UI"/>
                <w:spacing w:val="14"/>
                <w:kern w:val="0"/>
                <w:sz w:val="18"/>
                <w:szCs w:val="18"/>
                <w:lang w:eastAsia="zh-TW"/>
              </w:rPr>
            </w:pPr>
            <w:r w:rsidRPr="00CD5DAF">
              <w:rPr>
                <w:rFonts w:ascii="Meiryo UI" w:eastAsia="Meiryo UI" w:hAnsi="Meiryo UI" w:cs="ＭＳ 明朝" w:hint="eastAsia"/>
                <w:spacing w:val="6"/>
                <w:kern w:val="0"/>
                <w:sz w:val="18"/>
                <w:szCs w:val="18"/>
                <w:lang w:eastAsia="zh-TW"/>
              </w:rPr>
              <w:t xml:space="preserve">　</w:t>
            </w:r>
          </w:p>
          <w:p w14:paraId="3C01B17F" w14:textId="77777777" w:rsidR="00D1302E" w:rsidRPr="00CD5DAF" w:rsidRDefault="00D1302E" w:rsidP="007E1049">
            <w:pPr>
              <w:spacing w:line="260" w:lineRule="exact"/>
              <w:rPr>
                <w:rFonts w:ascii="Meiryo UI" w:eastAsia="Meiryo UI" w:hAnsi="Meiryo UI"/>
                <w:spacing w:val="14"/>
                <w:kern w:val="0"/>
                <w:sz w:val="18"/>
                <w:szCs w:val="18"/>
              </w:rPr>
            </w:pPr>
            <w:r w:rsidRPr="00CD5DAF">
              <w:rPr>
                <w:rFonts w:ascii="Meiryo UI" w:eastAsia="Meiryo UI" w:hAnsi="Meiryo UI" w:cs="ＭＳ 明朝" w:hint="eastAsia"/>
                <w:spacing w:val="6"/>
                <w:kern w:val="0"/>
                <w:sz w:val="18"/>
                <w:szCs w:val="18"/>
                <w:lang w:eastAsia="zh-TW"/>
              </w:rPr>
              <w:t xml:space="preserve">　　</w:t>
            </w:r>
            <w:r w:rsidRPr="00CD5DAF">
              <w:rPr>
                <w:rFonts w:ascii="Meiryo UI" w:eastAsia="Meiryo UI" w:hAnsi="Meiryo UI" w:cs="ＭＳ 明朝" w:hint="eastAsia"/>
                <w:spacing w:val="6"/>
                <w:kern w:val="0"/>
                <w:sz w:val="18"/>
                <w:szCs w:val="18"/>
              </w:rPr>
              <w:t>経済産業大臣</w:t>
            </w:r>
            <w:r w:rsidR="00EB6D2C" w:rsidRPr="00CD5DAF">
              <w:rPr>
                <w:rFonts w:ascii="Meiryo UI" w:eastAsia="Meiryo UI" w:hAnsi="Meiryo UI" w:cs="ＭＳ 明朝" w:hint="eastAsia"/>
                <w:spacing w:val="6"/>
                <w:kern w:val="0"/>
                <w:sz w:val="18"/>
                <w:szCs w:val="18"/>
              </w:rPr>
              <w:t xml:space="preserve">　殿</w:t>
            </w:r>
          </w:p>
          <w:p w14:paraId="28033A71" w14:textId="2C0EFF94" w:rsidR="00D1302E" w:rsidRPr="00CD5DAF" w:rsidRDefault="00D1302E" w:rsidP="00FB5182">
            <w:pPr>
              <w:wordWrap w:val="0"/>
              <w:spacing w:line="260" w:lineRule="exact"/>
              <w:jc w:val="right"/>
              <w:rPr>
                <w:rFonts w:ascii="Meiryo UI" w:eastAsia="Meiryo UI" w:hAnsi="Meiryo UI"/>
                <w:spacing w:val="6"/>
                <w:kern w:val="0"/>
                <w:sz w:val="18"/>
                <w:szCs w:val="18"/>
              </w:rPr>
            </w:pPr>
            <w:r w:rsidRPr="00CD5DAF">
              <w:rPr>
                <w:rFonts w:ascii="Meiryo UI" w:eastAsia="Meiryo UI" w:hAnsi="Meiryo UI" w:hint="eastAsia"/>
                <w:spacing w:val="6"/>
                <w:kern w:val="0"/>
                <w:sz w:val="18"/>
                <w:szCs w:val="18"/>
              </w:rPr>
              <w:t>（ふりがな）</w:t>
            </w:r>
            <w:r w:rsidR="00521EFC" w:rsidRPr="00CD5DAF">
              <w:rPr>
                <w:rFonts w:ascii="Meiryo UI" w:eastAsia="Meiryo UI" w:hAnsi="Meiryo UI" w:hint="eastAsia"/>
                <w:color w:val="0D0D0D"/>
                <w:kern w:val="0"/>
                <w:sz w:val="18"/>
                <w:szCs w:val="16"/>
              </w:rPr>
              <w:t>だいわぼうほーるでぃんぐすかぶしきがいしゃ</w:t>
            </w:r>
          </w:p>
          <w:p w14:paraId="1EE5CAB5" w14:textId="0137D1B1" w:rsidR="00D1302E" w:rsidRPr="00CD5DAF" w:rsidRDefault="00D1302E" w:rsidP="00C23001">
            <w:pPr>
              <w:wordWrap w:val="0"/>
              <w:spacing w:afterLines="50" w:after="120" w:line="260" w:lineRule="exact"/>
              <w:jc w:val="right"/>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一般事業主の氏名又は名称</w:t>
            </w:r>
            <w:r w:rsidR="00FB5182" w:rsidRPr="00CD5DAF">
              <w:rPr>
                <w:rFonts w:ascii="Meiryo UI" w:eastAsia="Meiryo UI" w:hAnsi="Meiryo UI" w:cs="ＭＳ 明朝" w:hint="eastAsia"/>
                <w:spacing w:val="6"/>
                <w:kern w:val="0"/>
                <w:sz w:val="18"/>
                <w:szCs w:val="18"/>
              </w:rPr>
              <w:t xml:space="preserve"> </w:t>
            </w:r>
            <w:r w:rsidR="008265B0" w:rsidRPr="00CD5DAF">
              <w:rPr>
                <w:rFonts w:ascii="Meiryo UI" w:eastAsia="Meiryo UI" w:hAnsi="Meiryo UI" w:cs="ＭＳ 明朝" w:hint="eastAsia"/>
                <w:color w:val="0D0D0D"/>
                <w:spacing w:val="6"/>
                <w:kern w:val="0"/>
                <w:sz w:val="18"/>
                <w:szCs w:val="18"/>
              </w:rPr>
              <w:t>ダイワボウホールディングス株式会社</w:t>
            </w:r>
          </w:p>
          <w:p w14:paraId="709E4A6F" w14:textId="3ED93842" w:rsidR="00D1302E" w:rsidRPr="00CD5DAF" w:rsidRDefault="00D1302E" w:rsidP="00FB5182">
            <w:pPr>
              <w:wordWrap w:val="0"/>
              <w:spacing w:line="260" w:lineRule="exact"/>
              <w:ind w:leftChars="2" w:left="4"/>
              <w:jc w:val="right"/>
              <w:rPr>
                <w:rFonts w:ascii="Meiryo UI" w:eastAsia="Meiryo UI" w:hAnsi="Meiryo UI"/>
                <w:spacing w:val="6"/>
                <w:kern w:val="0"/>
                <w:sz w:val="18"/>
                <w:szCs w:val="18"/>
              </w:rPr>
            </w:pPr>
            <w:r w:rsidRPr="00CD5DAF">
              <w:rPr>
                <w:rFonts w:ascii="Meiryo UI" w:eastAsia="Meiryo UI" w:hAnsi="Meiryo UI" w:hint="eastAsia"/>
                <w:spacing w:val="6"/>
                <w:kern w:val="0"/>
                <w:sz w:val="18"/>
                <w:szCs w:val="18"/>
              </w:rPr>
              <w:t>（ふりがな）</w:t>
            </w:r>
            <w:r w:rsidR="00306873" w:rsidRPr="00CD5DAF">
              <w:rPr>
                <w:rFonts w:ascii="Meiryo UI" w:eastAsia="Meiryo UI" w:hAnsi="Meiryo UI" w:hint="eastAsia"/>
                <w:color w:val="0D0D0D"/>
                <w:spacing w:val="6"/>
                <w:kern w:val="0"/>
                <w:sz w:val="18"/>
                <w:szCs w:val="18"/>
              </w:rPr>
              <w:t>にしむら　ゆきひろ</w:t>
            </w:r>
          </w:p>
          <w:p w14:paraId="039A6583" w14:textId="4C7B5391" w:rsidR="00D1302E" w:rsidRPr="00CD5DAF" w:rsidRDefault="00D1302E" w:rsidP="00FB5182">
            <w:pPr>
              <w:wordWrap w:val="0"/>
              <w:spacing w:afterLines="50" w:after="120" w:line="260" w:lineRule="exact"/>
              <w:jc w:val="right"/>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（法人の場合）代表者の氏名</w:t>
            </w:r>
            <w:r w:rsidRPr="00CD5DAF">
              <w:rPr>
                <w:rFonts w:ascii="Meiryo UI" w:eastAsia="Meiryo UI" w:hAnsi="Meiryo UI"/>
                <w:spacing w:val="6"/>
                <w:kern w:val="0"/>
                <w:sz w:val="18"/>
                <w:szCs w:val="18"/>
              </w:rPr>
              <w:t xml:space="preserve"> </w:t>
            </w:r>
            <w:r w:rsidR="00FB5182" w:rsidRPr="00CD5DAF">
              <w:rPr>
                <w:rFonts w:ascii="Meiryo UI" w:eastAsia="Meiryo UI" w:hAnsi="Meiryo UI" w:cs="ＭＳ 明朝" w:hint="eastAsia"/>
                <w:spacing w:val="6"/>
                <w:kern w:val="0"/>
                <w:sz w:val="18"/>
                <w:szCs w:val="18"/>
              </w:rPr>
              <w:t xml:space="preserve">  </w:t>
            </w:r>
            <w:r w:rsidR="00816CE1" w:rsidRPr="00CD5DAF">
              <w:rPr>
                <w:rFonts w:ascii="Meiryo UI" w:eastAsia="Meiryo UI" w:hAnsi="Meiryo UI" w:cs="ＭＳ 明朝" w:hint="eastAsia"/>
                <w:color w:val="0D0D0D"/>
                <w:spacing w:val="6"/>
                <w:kern w:val="0"/>
                <w:sz w:val="18"/>
                <w:szCs w:val="18"/>
              </w:rPr>
              <w:t xml:space="preserve">西村　</w:t>
            </w:r>
            <w:r w:rsidR="00E7181D" w:rsidRPr="00CD5DAF">
              <w:rPr>
                <w:rFonts w:ascii="Meiryo UI" w:eastAsia="Meiryo UI" w:hAnsi="Meiryo UI" w:cs="ＭＳ 明朝" w:hint="eastAsia"/>
                <w:color w:val="0D0D0D"/>
                <w:spacing w:val="6"/>
                <w:kern w:val="0"/>
                <w:sz w:val="18"/>
                <w:szCs w:val="18"/>
              </w:rPr>
              <w:t xml:space="preserve">　　</w:t>
            </w:r>
            <w:r w:rsidR="00816CE1" w:rsidRPr="00CD5DAF">
              <w:rPr>
                <w:rFonts w:ascii="Meiryo UI" w:eastAsia="Meiryo UI" w:hAnsi="Meiryo UI" w:cs="ＭＳ 明朝" w:hint="eastAsia"/>
                <w:color w:val="0D0D0D"/>
                <w:spacing w:val="6"/>
                <w:kern w:val="0"/>
                <w:sz w:val="18"/>
                <w:szCs w:val="18"/>
              </w:rPr>
              <w:t>幸浩</w:t>
            </w:r>
            <w:r w:rsidR="00E7181D" w:rsidRPr="00CD5DAF">
              <w:rPr>
                <w:rFonts w:ascii="Meiryo UI" w:eastAsia="Meiryo UI" w:hAnsi="Meiryo UI" w:cs="ＭＳ 明朝" w:hint="eastAsia"/>
                <w:color w:val="0D0D0D"/>
                <w:spacing w:val="6"/>
                <w:kern w:val="0"/>
                <w:sz w:val="18"/>
                <w:szCs w:val="18"/>
              </w:rPr>
              <w:t xml:space="preserve">　</w:t>
            </w:r>
          </w:p>
          <w:p w14:paraId="6BDAE701" w14:textId="2F4C71AE" w:rsidR="00D1302E" w:rsidRPr="00CD5DAF" w:rsidRDefault="00D1302E" w:rsidP="00FC2F46">
            <w:pPr>
              <w:spacing w:afterLines="50" w:after="120" w:line="260" w:lineRule="exact"/>
              <w:ind w:firstLineChars="51" w:firstLine="722"/>
              <w:rPr>
                <w:rFonts w:ascii="Meiryo UI" w:eastAsia="Meiryo UI" w:hAnsi="Meiryo UI"/>
                <w:color w:val="0D0D0D"/>
                <w:spacing w:val="14"/>
                <w:kern w:val="0"/>
                <w:sz w:val="18"/>
                <w:szCs w:val="18"/>
                <w:lang w:eastAsia="zh-TW"/>
              </w:rPr>
            </w:pPr>
            <w:r w:rsidRPr="00CD5DAF">
              <w:rPr>
                <w:rFonts w:ascii="Meiryo UI" w:eastAsia="Meiryo UI" w:hAnsi="Meiryo UI" w:cs="ＭＳ 明朝" w:hint="eastAsia"/>
                <w:spacing w:val="618"/>
                <w:kern w:val="0"/>
                <w:sz w:val="18"/>
                <w:szCs w:val="18"/>
                <w:fitText w:val="1596" w:id="-2095224320"/>
                <w:lang w:eastAsia="zh-TW"/>
              </w:rPr>
              <w:t>住</w:t>
            </w:r>
            <w:r w:rsidRPr="00CD5DAF">
              <w:rPr>
                <w:rFonts w:ascii="Meiryo UI" w:eastAsia="Meiryo UI" w:hAnsi="Meiryo UI" w:cs="ＭＳ 明朝" w:hint="eastAsia"/>
                <w:spacing w:val="0"/>
                <w:kern w:val="0"/>
                <w:sz w:val="18"/>
                <w:szCs w:val="18"/>
                <w:fitText w:val="1596" w:id="-2095224320"/>
                <w:lang w:eastAsia="zh-TW"/>
              </w:rPr>
              <w:t>所</w:t>
            </w:r>
            <w:r w:rsidRPr="00CD5DAF">
              <w:rPr>
                <w:rFonts w:ascii="Meiryo UI" w:eastAsia="Meiryo UI" w:hAnsi="Meiryo UI" w:cs="ＭＳ 明朝" w:hint="eastAsia"/>
                <w:spacing w:val="6"/>
                <w:kern w:val="0"/>
                <w:sz w:val="18"/>
                <w:szCs w:val="18"/>
                <w:lang w:eastAsia="zh-TW"/>
              </w:rPr>
              <w:t xml:space="preserve">　〒</w:t>
            </w:r>
            <w:r w:rsidR="00DD0DC9" w:rsidRPr="00CD5DAF">
              <w:rPr>
                <w:rFonts w:ascii="Meiryo UI" w:eastAsia="Meiryo UI" w:hAnsi="Meiryo UI" w:cs="ＭＳ 明朝" w:hint="eastAsia"/>
                <w:color w:val="0D0D0D"/>
                <w:spacing w:val="6"/>
                <w:kern w:val="0"/>
                <w:sz w:val="18"/>
                <w:szCs w:val="18"/>
                <w:lang w:eastAsia="zh-TW"/>
              </w:rPr>
              <w:t>530-0005</w:t>
            </w:r>
            <w:r w:rsidR="00FC2F46" w:rsidRPr="00CD5DAF">
              <w:rPr>
                <w:rFonts w:ascii="Meiryo UI" w:eastAsia="Meiryo UI" w:hAnsi="Meiryo UI" w:cs="ＭＳ 明朝" w:hint="eastAsia"/>
                <w:color w:val="0D0D0D"/>
                <w:spacing w:val="6"/>
                <w:kern w:val="0"/>
                <w:sz w:val="18"/>
                <w:szCs w:val="18"/>
                <w:lang w:eastAsia="zh-TW"/>
              </w:rPr>
              <w:t xml:space="preserve">　　　</w:t>
            </w:r>
            <w:r w:rsidR="00F86FF3" w:rsidRPr="00CD5DAF">
              <w:rPr>
                <w:rFonts w:ascii="Meiryo UI" w:eastAsia="Meiryo UI" w:hAnsi="Meiryo UI" w:hint="eastAsia"/>
                <w:color w:val="0D0D0D"/>
                <w:spacing w:val="14"/>
                <w:kern w:val="0"/>
                <w:sz w:val="18"/>
                <w:szCs w:val="18"/>
                <w:lang w:eastAsia="zh-TW"/>
              </w:rPr>
              <w:t>大阪市北区中之島3丁目2番4号</w:t>
            </w:r>
          </w:p>
          <w:p w14:paraId="7387103B" w14:textId="7DC976D8" w:rsidR="00FC2F46" w:rsidRPr="00CD5DAF" w:rsidRDefault="00FC2F46" w:rsidP="00FC2F46">
            <w:pPr>
              <w:spacing w:afterLines="50" w:after="120" w:line="260" w:lineRule="exact"/>
              <w:ind w:leftChars="1261" w:left="2699" w:firstLineChars="700" w:firstLine="1456"/>
              <w:rPr>
                <w:rFonts w:ascii="Meiryo UI" w:eastAsia="Meiryo UI" w:hAnsi="Meiryo UI"/>
                <w:spacing w:val="14"/>
                <w:kern w:val="0"/>
                <w:sz w:val="18"/>
                <w:szCs w:val="18"/>
              </w:rPr>
            </w:pPr>
            <w:r w:rsidRPr="00CD5DAF">
              <w:rPr>
                <w:rFonts w:ascii="Meiryo UI" w:eastAsia="Meiryo UI" w:hAnsi="Meiryo UI" w:hint="eastAsia"/>
                <w:color w:val="0D0D0D"/>
                <w:spacing w:val="14"/>
                <w:kern w:val="0"/>
                <w:sz w:val="18"/>
                <w:szCs w:val="18"/>
              </w:rPr>
              <w:t>フェスティバルタワー・ウエスト28階</w:t>
            </w:r>
          </w:p>
          <w:p w14:paraId="47DD002F" w14:textId="2099EB5F" w:rsidR="00D1302E" w:rsidRPr="00CD5DAF" w:rsidRDefault="00D1302E" w:rsidP="00DD56DC">
            <w:pPr>
              <w:spacing w:afterLines="100" w:after="240" w:line="260" w:lineRule="exact"/>
              <w:ind w:leftChars="2204" w:left="4717"/>
              <w:rPr>
                <w:rFonts w:ascii="Meiryo UI" w:eastAsia="Meiryo UI" w:hAnsi="Meiryo UI"/>
                <w:spacing w:val="14"/>
                <w:kern w:val="0"/>
                <w:sz w:val="18"/>
                <w:szCs w:val="18"/>
              </w:rPr>
            </w:pPr>
            <w:r w:rsidRPr="00CD5DAF">
              <w:rPr>
                <w:rFonts w:ascii="Meiryo UI" w:eastAsia="Meiryo UI" w:hAnsi="Meiryo UI" w:cs="ＭＳ 明朝" w:hint="eastAsia"/>
                <w:kern w:val="0"/>
                <w:sz w:val="18"/>
                <w:szCs w:val="18"/>
              </w:rPr>
              <w:t xml:space="preserve">法人番号　</w:t>
            </w:r>
            <w:r w:rsidR="007E6535" w:rsidRPr="00CD5DAF">
              <w:rPr>
                <w:rFonts w:ascii="Meiryo UI" w:eastAsia="Meiryo UI" w:hAnsi="Meiryo UI" w:cs="ＭＳ 明朝"/>
                <w:color w:val="0D0D0D"/>
                <w:kern w:val="0"/>
                <w:sz w:val="18"/>
                <w:szCs w:val="18"/>
              </w:rPr>
              <w:t>7120001077473</w:t>
            </w:r>
          </w:p>
          <w:p w14:paraId="045CD76E" w14:textId="061F3157" w:rsidR="00D1302E" w:rsidRPr="00CD5DAF" w:rsidRDefault="00A46F93" w:rsidP="00DD56DC">
            <w:pPr>
              <w:spacing w:line="260" w:lineRule="exact"/>
              <w:rPr>
                <w:rFonts w:ascii="Meiryo UI" w:eastAsia="Meiryo UI" w:hAnsi="Meiryo UI" w:cs="ＭＳ 明朝"/>
                <w:spacing w:val="6"/>
                <w:kern w:val="0"/>
                <w:sz w:val="18"/>
                <w:szCs w:val="18"/>
              </w:rPr>
            </w:pPr>
            <w:r w:rsidRPr="00CD5DAF">
              <w:rPr>
                <w:rFonts w:ascii="Meiryo UI" w:eastAsia="Meiryo UI" w:hAnsi="Meiryo UI" w:cs="ＭＳ 明朝"/>
                <w:noProof/>
                <w:spacing w:val="6"/>
                <w:kern w:val="0"/>
                <w:sz w:val="18"/>
                <w:szCs w:val="18"/>
              </w:rPr>
              <w:pict w14:anchorId="75B480F0">
                <v:oval id="_x0000_s2050" style="position:absolute;left:0;text-align:left;margin-left:13.75pt;margin-top:9.2pt;width:58.25pt;height:20.05pt;z-index:251657728" filled="f">
                  <v:textbox inset="5.85pt,.7pt,5.85pt,.7pt"/>
                </v:oval>
              </w:pict>
            </w:r>
            <w:r w:rsidR="00D1302E" w:rsidRPr="00CD5DAF">
              <w:rPr>
                <w:rFonts w:ascii="Meiryo UI" w:eastAsia="Meiryo UI" w:hAnsi="Meiryo UI" w:cs="ＭＳ 明朝" w:hint="eastAsia"/>
                <w:spacing w:val="6"/>
                <w:kern w:val="0"/>
                <w:sz w:val="18"/>
                <w:szCs w:val="18"/>
              </w:rPr>
              <w:t xml:space="preserve">　情報処理の促進に関する法律第</w:t>
            </w:r>
            <w:r w:rsidR="00632325" w:rsidRPr="00CD5DAF">
              <w:rPr>
                <w:rFonts w:ascii="Meiryo UI" w:eastAsia="Meiryo UI" w:hAnsi="Meiryo UI" w:cs="ＭＳ 明朝" w:hint="eastAsia"/>
                <w:spacing w:val="6"/>
                <w:kern w:val="0"/>
                <w:sz w:val="18"/>
                <w:szCs w:val="18"/>
              </w:rPr>
              <w:t>３２</w:t>
            </w:r>
            <w:r w:rsidR="00D1302E" w:rsidRPr="00CD5DAF">
              <w:rPr>
                <w:rFonts w:ascii="Meiryo UI" w:eastAsia="Meiryo UI" w:hAnsi="Meiryo UI" w:cs="ＭＳ 明朝" w:hint="eastAsia"/>
                <w:spacing w:val="6"/>
                <w:kern w:val="0"/>
                <w:sz w:val="18"/>
                <w:szCs w:val="18"/>
              </w:rPr>
              <w:t>条</w:t>
            </w:r>
            <w:r w:rsidR="00F513A5" w:rsidRPr="00CD5DAF">
              <w:rPr>
                <w:rFonts w:ascii="Meiryo UI" w:eastAsia="Meiryo UI" w:hAnsi="Meiryo UI" w:cs="ＭＳ 明朝" w:hint="eastAsia"/>
                <w:spacing w:val="6"/>
                <w:kern w:val="0"/>
                <w:sz w:val="18"/>
                <w:szCs w:val="18"/>
              </w:rPr>
              <w:t>第１項</w:t>
            </w:r>
            <w:r w:rsidR="00A3783B" w:rsidRPr="00CD5DAF">
              <w:rPr>
                <w:rFonts w:ascii="Meiryo UI" w:eastAsia="Meiryo UI" w:hAnsi="Meiryo UI" w:cs="ＭＳ 明朝" w:hint="eastAsia"/>
                <w:spacing w:val="6"/>
                <w:kern w:val="0"/>
                <w:sz w:val="18"/>
                <w:szCs w:val="18"/>
              </w:rPr>
              <w:t>に基づき、</w:t>
            </w:r>
            <w:r w:rsidR="00A3783B" w:rsidRPr="00CD5DAF">
              <w:rPr>
                <w:rStyle w:val="ui-provider"/>
                <w:rFonts w:ascii="Meiryo UI" w:eastAsia="Meiryo UI" w:hAnsi="Meiryo UI"/>
                <w:sz w:val="18"/>
                <w:szCs w:val="16"/>
              </w:rPr>
              <w:t>情報処理の促進に関する法律施行規則第４１条（</w:t>
            </w:r>
            <w:r w:rsidR="00A3783B" w:rsidRPr="00CD5DAF">
              <w:rPr>
                <w:rStyle w:val="ui-provider"/>
                <w:rFonts w:ascii="Meiryo UI" w:eastAsia="Meiryo UI" w:hAnsi="Meiryo UI" w:cs="ＭＳ 明朝" w:hint="eastAsia"/>
                <w:sz w:val="18"/>
                <w:szCs w:val="16"/>
              </w:rPr>
              <w:t>①</w:t>
            </w:r>
            <w:r w:rsidR="00A3783B" w:rsidRPr="00CD5DAF">
              <w:rPr>
                <w:rStyle w:val="ui-provider"/>
                <w:rFonts w:ascii="Meiryo UI" w:eastAsia="Meiryo UI" w:hAnsi="Meiryo UI"/>
                <w:sz w:val="18"/>
                <w:szCs w:val="16"/>
              </w:rPr>
              <w:t>第１号、</w:t>
            </w:r>
            <w:r w:rsidR="00A3783B" w:rsidRPr="00CD5DAF">
              <w:rPr>
                <w:rStyle w:val="ui-provider"/>
                <w:rFonts w:ascii="Meiryo UI" w:eastAsia="Meiryo UI" w:hAnsi="Meiryo UI" w:cs="ＭＳ 明朝" w:hint="eastAsia"/>
                <w:sz w:val="18"/>
                <w:szCs w:val="16"/>
              </w:rPr>
              <w:t>②</w:t>
            </w:r>
            <w:r w:rsidR="00A3783B" w:rsidRPr="00CD5DAF">
              <w:rPr>
                <w:rStyle w:val="ui-provider"/>
                <w:rFonts w:ascii="Meiryo UI" w:eastAsia="Meiryo UI" w:hAnsi="Meiryo UI"/>
                <w:sz w:val="18"/>
                <w:szCs w:val="16"/>
              </w:rPr>
              <w:t>第２号）</w:t>
            </w:r>
            <w:r w:rsidR="00D97462" w:rsidRPr="00CD5DAF">
              <w:rPr>
                <w:rStyle w:val="ui-provider"/>
                <w:rFonts w:ascii="Meiryo UI" w:eastAsia="Meiryo UI" w:hAnsi="Meiryo UI" w:hint="eastAsia"/>
                <w:sz w:val="18"/>
                <w:szCs w:val="16"/>
              </w:rPr>
              <w:t>に掲げる</w:t>
            </w:r>
            <w:r w:rsidR="00A3783B" w:rsidRPr="00CD5DAF">
              <w:rPr>
                <w:rStyle w:val="ui-provider"/>
                <w:rFonts w:ascii="Meiryo UI" w:eastAsia="Meiryo UI" w:hAnsi="Meiryo UI" w:hint="eastAsia"/>
                <w:sz w:val="18"/>
                <w:szCs w:val="16"/>
              </w:rPr>
              <w:t>基準</w:t>
            </w:r>
            <w:r w:rsidR="00A3783B" w:rsidRPr="00CD5DAF">
              <w:rPr>
                <w:rFonts w:ascii="Meiryo UI" w:eastAsia="Meiryo UI" w:hAnsi="Meiryo UI" w:cs="ＭＳ 明朝" w:hint="eastAsia"/>
                <w:spacing w:val="6"/>
                <w:kern w:val="0"/>
                <w:sz w:val="18"/>
                <w:szCs w:val="18"/>
              </w:rPr>
              <w:t>による</w:t>
            </w:r>
            <w:r w:rsidR="00D1302E" w:rsidRPr="00CD5DAF">
              <w:rPr>
                <w:rFonts w:ascii="Meiryo UI" w:eastAsia="Meiryo UI" w:hAnsi="Meiryo UI" w:cs="ＭＳ 明朝" w:hint="eastAsia"/>
                <w:spacing w:val="6"/>
                <w:kern w:val="0"/>
                <w:sz w:val="18"/>
                <w:szCs w:val="18"/>
              </w:rPr>
              <w:t>認定</w:t>
            </w:r>
            <w:r w:rsidR="00632325" w:rsidRPr="00CD5DAF">
              <w:rPr>
                <w:rFonts w:ascii="Meiryo UI" w:eastAsia="Meiryo UI" w:hAnsi="Meiryo UI" w:cs="ＭＳ 明朝" w:hint="eastAsia"/>
                <w:spacing w:val="6"/>
                <w:kern w:val="0"/>
                <w:sz w:val="18"/>
                <w:szCs w:val="18"/>
              </w:rPr>
              <w:t>の更新</w:t>
            </w:r>
            <w:r w:rsidR="00D1302E" w:rsidRPr="00CD5DAF">
              <w:rPr>
                <w:rFonts w:ascii="Meiryo UI" w:eastAsia="Meiryo UI" w:hAnsi="Meiryo UI" w:cs="ＭＳ 明朝" w:hint="eastAsia"/>
                <w:spacing w:val="6"/>
                <w:kern w:val="0"/>
                <w:sz w:val="18"/>
                <w:szCs w:val="18"/>
              </w:rPr>
              <w:t>を受けたいので、下記のとおり申請します。</w:t>
            </w:r>
          </w:p>
        </w:tc>
      </w:tr>
      <w:tr w:rsidR="00D1302E" w:rsidRPr="00CD5DAF" w14:paraId="1C23720C" w14:textId="77777777" w:rsidTr="00350A8C">
        <w:trPr>
          <w:trHeight w:val="80"/>
        </w:trPr>
        <w:tc>
          <w:tcPr>
            <w:tcW w:w="8636" w:type="dxa"/>
            <w:tcBorders>
              <w:bottom w:val="single" w:sz="4" w:space="0" w:color="auto"/>
            </w:tcBorders>
          </w:tcPr>
          <w:p w14:paraId="2AD89648" w14:textId="181A1122" w:rsidR="00D1302E" w:rsidRPr="00CD5DAF" w:rsidRDefault="00476DF2" w:rsidP="00DD56DC">
            <w:pPr>
              <w:suppressAutoHyphens/>
              <w:kinsoku w:val="0"/>
              <w:overflowPunct w:val="0"/>
              <w:adjustRightInd w:val="0"/>
              <w:spacing w:afterLines="100" w:after="240" w:line="238" w:lineRule="exact"/>
              <w:jc w:val="center"/>
              <w:textAlignment w:val="center"/>
              <w:rPr>
                <w:rFonts w:ascii="Meiryo UI" w:eastAsia="Meiryo UI" w:hAnsi="Meiryo UI"/>
                <w:spacing w:val="14"/>
                <w:kern w:val="0"/>
                <w:sz w:val="18"/>
                <w:szCs w:val="18"/>
              </w:rPr>
            </w:pPr>
            <w:r w:rsidRPr="00CD5DAF">
              <w:rPr>
                <w:rFonts w:ascii="Meiryo UI" w:eastAsia="Meiryo UI" w:hAnsi="Meiryo UI"/>
              </w:rPr>
              <w:br w:type="page"/>
            </w:r>
            <w:r w:rsidRPr="00CD5DAF">
              <w:rPr>
                <w:rFonts w:ascii="Meiryo UI" w:eastAsia="Meiryo UI" w:hAnsi="Meiryo UI"/>
              </w:rPr>
              <w:br w:type="page"/>
            </w:r>
            <w:r w:rsidR="00D1302E" w:rsidRPr="00CD5DAF">
              <w:rPr>
                <w:rFonts w:ascii="Meiryo UI" w:eastAsia="Meiryo UI" w:hAnsi="Meiryo UI" w:cs="ＭＳ 明朝" w:hint="eastAsia"/>
                <w:spacing w:val="6"/>
                <w:kern w:val="0"/>
                <w:sz w:val="18"/>
                <w:szCs w:val="18"/>
              </w:rPr>
              <w:t>記</w:t>
            </w:r>
          </w:p>
          <w:p w14:paraId="520A1FBF" w14:textId="77777777" w:rsidR="00D1302E" w:rsidRPr="00CD5DAF" w:rsidRDefault="00D1302E" w:rsidP="00DD56DC">
            <w:pPr>
              <w:suppressAutoHyphens/>
              <w:kinsoku w:val="0"/>
              <w:overflowPunct w:val="0"/>
              <w:adjustRightInd w:val="0"/>
              <w:spacing w:afterLines="50" w:after="120" w:line="238" w:lineRule="exact"/>
              <w:jc w:val="center"/>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情報処理システムの運用及び管理に関する指針に関する取組の実施状況</w:t>
            </w:r>
          </w:p>
          <w:p w14:paraId="6970C930" w14:textId="77777777" w:rsidR="00D1302E" w:rsidRPr="00CD5DAF" w:rsidRDefault="00D1302E" w:rsidP="00DD56DC">
            <w:pPr>
              <w:suppressAutoHyphens/>
              <w:kinsoku w:val="0"/>
              <w:overflowPunct w:val="0"/>
              <w:adjustRightInd w:val="0"/>
              <w:spacing w:afterLines="50" w:after="120" w:line="238" w:lineRule="exact"/>
              <w:jc w:val="center"/>
              <w:textAlignment w:val="center"/>
              <w:rPr>
                <w:rFonts w:ascii="Meiryo UI" w:eastAsia="Meiryo UI" w:hAnsi="Meiryo UI" w:cs="ＭＳ 明朝"/>
                <w:spacing w:val="6"/>
                <w:kern w:val="0"/>
                <w:sz w:val="18"/>
                <w:szCs w:val="18"/>
              </w:rPr>
            </w:pPr>
          </w:p>
          <w:p w14:paraId="26E3185F"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w:t>
            </w:r>
            <w:r w:rsidRPr="00CD5DAF">
              <w:rPr>
                <w:rFonts w:ascii="Meiryo UI" w:eastAsia="Meiryo UI" w:hAnsi="Meiryo UI" w:cs="ＭＳ 明朝"/>
                <w:spacing w:val="6"/>
                <w:kern w:val="0"/>
                <w:sz w:val="18"/>
                <w:szCs w:val="18"/>
              </w:rPr>
              <w:t>1</w:t>
            </w:r>
            <w:r w:rsidRPr="00CD5DAF">
              <w:rPr>
                <w:rFonts w:ascii="Meiryo UI" w:eastAsia="Meiryo UI" w:hAnsi="Meiryo UI" w:cs="ＭＳ 明朝" w:hint="eastAsia"/>
                <w:spacing w:val="6"/>
                <w:kern w:val="0"/>
                <w:sz w:val="18"/>
                <w:szCs w:val="18"/>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D5DAF" w14:paraId="5B7EE562" w14:textId="77777777" w:rsidTr="00F5566D">
              <w:trPr>
                <w:trHeight w:val="707"/>
              </w:trPr>
              <w:tc>
                <w:tcPr>
                  <w:tcW w:w="2600" w:type="dxa"/>
                  <w:shd w:val="clear" w:color="auto" w:fill="auto"/>
                </w:tcPr>
                <w:p w14:paraId="712AB77F"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公表媒体（文書等）の名称</w:t>
                  </w:r>
                </w:p>
              </w:tc>
              <w:tc>
                <w:tcPr>
                  <w:tcW w:w="5890" w:type="dxa"/>
                  <w:shd w:val="clear" w:color="auto" w:fill="auto"/>
                </w:tcPr>
                <w:p w14:paraId="2D9800B7" w14:textId="6BB940A4" w:rsidR="0044547E" w:rsidRPr="00CD5DAF" w:rsidRDefault="00EC2D26" w:rsidP="0044547E">
                  <w:pPr>
                    <w:suppressAutoHyphens/>
                    <w:kinsoku w:val="0"/>
                    <w:overflowPunct w:val="0"/>
                    <w:adjustRightInd w:val="0"/>
                    <w:spacing w:afterLines="50" w:after="120" w:line="238" w:lineRule="exact"/>
                    <w:jc w:val="left"/>
                    <w:textAlignment w:val="center"/>
                    <w:rPr>
                      <w:rFonts w:ascii="Meiryo UI" w:eastAsia="Meiryo UI" w:hAnsi="Meiryo UI" w:cs="ＭＳ 明朝"/>
                      <w:color w:val="0D0D0D"/>
                      <w:spacing w:val="6"/>
                      <w:kern w:val="0"/>
                      <w:sz w:val="18"/>
                      <w:szCs w:val="18"/>
                    </w:rPr>
                  </w:pPr>
                  <w:r w:rsidRPr="00CD5DAF">
                    <w:rPr>
                      <w:rFonts w:ascii="Meiryo UI" w:eastAsia="Meiryo UI" w:hAnsi="Meiryo UI" w:cs="ＭＳ 明朝" w:hint="eastAsia"/>
                      <w:color w:val="0D0D0D"/>
                      <w:spacing w:val="6"/>
                      <w:kern w:val="0"/>
                      <w:sz w:val="18"/>
                      <w:szCs w:val="18"/>
                    </w:rPr>
                    <w:t>①</w:t>
                  </w:r>
                  <w:r w:rsidR="00880B74" w:rsidRPr="00CD5DAF">
                    <w:rPr>
                      <w:rFonts w:ascii="Meiryo UI" w:eastAsia="Meiryo UI" w:hAnsi="Meiryo UI" w:cs="ＭＳ 明朝" w:hint="eastAsia"/>
                      <w:color w:val="0D0D0D"/>
                      <w:spacing w:val="6"/>
                      <w:kern w:val="0"/>
                      <w:sz w:val="18"/>
                      <w:szCs w:val="18"/>
                    </w:rPr>
                    <w:t>および②</w:t>
                  </w:r>
                  <w:r w:rsidR="008B1357" w:rsidRPr="00CD5DAF">
                    <w:rPr>
                      <w:rFonts w:ascii="Meiryo UI" w:eastAsia="Meiryo UI" w:hAnsi="Meiryo UI" w:cs="ＭＳ 明朝" w:hint="eastAsia"/>
                      <w:color w:val="0D0D0D"/>
                      <w:spacing w:val="6"/>
                      <w:kern w:val="0"/>
                      <w:sz w:val="18"/>
                      <w:szCs w:val="18"/>
                    </w:rPr>
                    <w:t>中期経営計画2025/3～2027/03</w:t>
                  </w:r>
                </w:p>
                <w:p w14:paraId="51B80996" w14:textId="39227B1F" w:rsidR="0014462A" w:rsidRPr="00CD5DAF" w:rsidRDefault="0014462A" w:rsidP="0014462A">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lang w:eastAsia="zh-TW"/>
                    </w:rPr>
                  </w:pPr>
                  <w:r w:rsidRPr="00CD5DAF">
                    <w:rPr>
                      <w:rFonts w:ascii="Meiryo UI" w:eastAsia="Meiryo UI" w:hAnsi="Meiryo UI" w:cs="ＭＳ 明朝" w:hint="eastAsia"/>
                      <w:color w:val="0D0D0D"/>
                      <w:spacing w:val="6"/>
                      <w:kern w:val="0"/>
                      <w:sz w:val="18"/>
                      <w:szCs w:val="18"/>
                      <w:lang w:eastAsia="zh-TW"/>
                    </w:rPr>
                    <w:t>③2025年3月期　決算説明資料</w:t>
                  </w:r>
                </w:p>
                <w:p w14:paraId="200ADAF6" w14:textId="707F797F" w:rsidR="00D1302E" w:rsidRPr="00CD5DAF" w:rsidRDefault="00D1302E" w:rsidP="006A5032">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lang w:eastAsia="zh-TW"/>
                    </w:rPr>
                  </w:pPr>
                </w:p>
              </w:tc>
            </w:tr>
            <w:tr w:rsidR="00D1302E" w:rsidRPr="00CD5DAF" w14:paraId="49DA1E39" w14:textId="77777777" w:rsidTr="00F5566D">
              <w:trPr>
                <w:trHeight w:val="697"/>
              </w:trPr>
              <w:tc>
                <w:tcPr>
                  <w:tcW w:w="2600" w:type="dxa"/>
                  <w:shd w:val="clear" w:color="auto" w:fill="auto"/>
                </w:tcPr>
                <w:p w14:paraId="2E32CE86"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公表日</w:t>
                  </w:r>
                </w:p>
              </w:tc>
              <w:tc>
                <w:tcPr>
                  <w:tcW w:w="5890" w:type="dxa"/>
                  <w:shd w:val="clear" w:color="auto" w:fill="auto"/>
                </w:tcPr>
                <w:p w14:paraId="6E29B010" w14:textId="01699A33" w:rsidR="00D1302E" w:rsidRPr="00CD5DAF" w:rsidRDefault="009F2DCB"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①</w:t>
                  </w:r>
                  <w:r w:rsidR="003E77D4" w:rsidRPr="00CD5DAF">
                    <w:rPr>
                      <w:rFonts w:ascii="Meiryo UI" w:eastAsia="Meiryo UI" w:hAnsi="Meiryo UI" w:cs="ＭＳ 明朝" w:hint="eastAsia"/>
                      <w:spacing w:val="6"/>
                      <w:kern w:val="0"/>
                      <w:sz w:val="18"/>
                      <w:szCs w:val="18"/>
                    </w:rPr>
                    <w:t>および②</w:t>
                  </w:r>
                  <w:r w:rsidR="00E0107F" w:rsidRPr="00CD5DAF">
                    <w:rPr>
                      <w:rFonts w:ascii="Meiryo UI" w:eastAsia="Meiryo UI" w:hAnsi="Meiryo UI" w:cs="ＭＳ 明朝" w:hint="eastAsia"/>
                      <w:spacing w:val="6"/>
                      <w:kern w:val="0"/>
                      <w:sz w:val="18"/>
                      <w:szCs w:val="18"/>
                    </w:rPr>
                    <w:t>20</w:t>
                  </w:r>
                  <w:r w:rsidR="00B831B0" w:rsidRPr="00CD5DAF">
                    <w:rPr>
                      <w:rFonts w:ascii="Meiryo UI" w:eastAsia="Meiryo UI" w:hAnsi="Meiryo UI" w:cs="ＭＳ 明朝" w:hint="eastAsia"/>
                      <w:spacing w:val="6"/>
                      <w:kern w:val="0"/>
                      <w:sz w:val="18"/>
                      <w:szCs w:val="18"/>
                    </w:rPr>
                    <w:t>24</w:t>
                  </w:r>
                  <w:r w:rsidR="00D1302E" w:rsidRPr="00CD5DAF">
                    <w:rPr>
                      <w:rFonts w:ascii="Meiryo UI" w:eastAsia="Meiryo UI" w:hAnsi="Meiryo UI" w:cs="ＭＳ 明朝" w:hint="eastAsia"/>
                      <w:spacing w:val="6"/>
                      <w:kern w:val="0"/>
                      <w:sz w:val="18"/>
                      <w:szCs w:val="18"/>
                    </w:rPr>
                    <w:t>年</w:t>
                  </w:r>
                  <w:r w:rsidR="008B1357" w:rsidRPr="00CD5DAF">
                    <w:rPr>
                      <w:rFonts w:ascii="Meiryo UI" w:eastAsia="Meiryo UI" w:hAnsi="Meiryo UI" w:cs="ＭＳ 明朝" w:hint="eastAsia"/>
                      <w:spacing w:val="6"/>
                      <w:kern w:val="0"/>
                      <w:sz w:val="18"/>
                      <w:szCs w:val="18"/>
                    </w:rPr>
                    <w:t>5</w:t>
                  </w:r>
                  <w:r w:rsidR="00D1302E" w:rsidRPr="00CD5DAF">
                    <w:rPr>
                      <w:rFonts w:ascii="Meiryo UI" w:eastAsia="Meiryo UI" w:hAnsi="Meiryo UI" w:cs="ＭＳ 明朝" w:hint="eastAsia"/>
                      <w:spacing w:val="6"/>
                      <w:kern w:val="0"/>
                      <w:sz w:val="18"/>
                      <w:szCs w:val="18"/>
                    </w:rPr>
                    <w:t>月</w:t>
                  </w:r>
                  <w:r w:rsidR="00E0107F" w:rsidRPr="00CD5DAF">
                    <w:rPr>
                      <w:rFonts w:ascii="Meiryo UI" w:eastAsia="Meiryo UI" w:hAnsi="Meiryo UI" w:cs="ＭＳ 明朝" w:hint="eastAsia"/>
                      <w:spacing w:val="6"/>
                      <w:kern w:val="0"/>
                      <w:sz w:val="18"/>
                      <w:szCs w:val="18"/>
                    </w:rPr>
                    <w:t>9</w:t>
                  </w:r>
                  <w:r w:rsidR="00D1302E" w:rsidRPr="00CD5DAF">
                    <w:rPr>
                      <w:rFonts w:ascii="Meiryo UI" w:eastAsia="Meiryo UI" w:hAnsi="Meiryo UI" w:cs="ＭＳ 明朝" w:hint="eastAsia"/>
                      <w:spacing w:val="6"/>
                      <w:kern w:val="0"/>
                      <w:sz w:val="18"/>
                      <w:szCs w:val="18"/>
                    </w:rPr>
                    <w:t>日</w:t>
                  </w:r>
                </w:p>
                <w:p w14:paraId="1B619893" w14:textId="1F5AD71F" w:rsidR="0014462A" w:rsidRPr="00CD5DAF" w:rsidRDefault="0014462A"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③</w:t>
                  </w:r>
                  <w:r w:rsidR="008772C5" w:rsidRPr="00CD5DAF">
                    <w:rPr>
                      <w:rFonts w:ascii="Meiryo UI" w:eastAsia="Meiryo UI" w:hAnsi="Meiryo UI" w:cs="ＭＳ 明朝" w:hint="eastAsia"/>
                      <w:spacing w:val="6"/>
                      <w:kern w:val="0"/>
                      <w:sz w:val="18"/>
                      <w:szCs w:val="18"/>
                    </w:rPr>
                    <w:t>2025年5月14日</w:t>
                  </w:r>
                </w:p>
                <w:p w14:paraId="5054374B" w14:textId="25D3DC0C"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D1302E" w:rsidRPr="00CD5DAF" w14:paraId="382C3670" w14:textId="77777777" w:rsidTr="00F5566D">
              <w:trPr>
                <w:trHeight w:val="707"/>
              </w:trPr>
              <w:tc>
                <w:tcPr>
                  <w:tcW w:w="2600" w:type="dxa"/>
                  <w:shd w:val="clear" w:color="auto" w:fill="auto"/>
                </w:tcPr>
                <w:p w14:paraId="4FC652B6"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公表方法・公表場所・記載箇所・ページ</w:t>
                  </w:r>
                </w:p>
              </w:tc>
              <w:tc>
                <w:tcPr>
                  <w:tcW w:w="5890" w:type="dxa"/>
                  <w:shd w:val="clear" w:color="auto" w:fill="auto"/>
                </w:tcPr>
                <w:p w14:paraId="6393A054" w14:textId="408BAC24" w:rsidR="0024003B" w:rsidRPr="00CD5DAF" w:rsidRDefault="006964DF" w:rsidP="0024003B">
                  <w:pPr>
                    <w:suppressAutoHyphens/>
                    <w:kinsoku w:val="0"/>
                    <w:overflowPunct w:val="0"/>
                    <w:adjustRightInd w:val="0"/>
                    <w:spacing w:afterLines="50" w:after="120" w:line="238" w:lineRule="exact"/>
                    <w:jc w:val="left"/>
                    <w:textAlignment w:val="center"/>
                    <w:rPr>
                      <w:rFonts w:ascii="Meiryo UI" w:eastAsia="Meiryo UI" w:hAnsi="Meiryo UI" w:cs="ＭＳ 明朝" w:hint="eastAsia"/>
                      <w:spacing w:val="6"/>
                      <w:kern w:val="0"/>
                      <w:sz w:val="18"/>
                      <w:szCs w:val="18"/>
                    </w:rPr>
                  </w:pPr>
                  <w:r w:rsidRPr="00CD5DAF">
                    <w:rPr>
                      <w:rFonts w:ascii="Meiryo UI" w:eastAsia="Meiryo UI" w:hAnsi="Meiryo UI" w:cs="ＭＳ 明朝" w:hint="eastAsia"/>
                      <w:spacing w:val="6"/>
                      <w:kern w:val="0"/>
                      <w:sz w:val="18"/>
                      <w:szCs w:val="18"/>
                    </w:rPr>
                    <w:t>➀</w:t>
                  </w:r>
                  <w:r w:rsidR="0024003B" w:rsidRPr="00CD5DAF">
                    <w:rPr>
                      <w:rFonts w:ascii="Meiryo UI" w:eastAsia="Meiryo UI" w:hAnsi="Meiryo UI" w:cs="ＭＳ 明朝" w:hint="eastAsia"/>
                      <w:spacing w:val="6"/>
                      <w:kern w:val="0"/>
                      <w:sz w:val="18"/>
                      <w:szCs w:val="18"/>
                    </w:rPr>
                    <w:t xml:space="preserve">公表方法：当社ホームページに掲載　</w:t>
                  </w:r>
                </w:p>
                <w:p w14:paraId="0D5E93E2" w14:textId="77777777" w:rsidR="000F3C03" w:rsidRPr="00CD5DAF" w:rsidRDefault="0024003B" w:rsidP="000F3C03">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公表場所：中期経営計画　　</w:t>
                  </w:r>
                </w:p>
                <w:p w14:paraId="317AB512" w14:textId="7C92233B" w:rsidR="0024003B" w:rsidRPr="00CD5DAF" w:rsidRDefault="0024003B" w:rsidP="000F3C03">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hint="eastAsia"/>
                      <w:spacing w:val="6"/>
                      <w:kern w:val="0"/>
                      <w:sz w:val="18"/>
                      <w:szCs w:val="18"/>
                    </w:rPr>
                  </w:pPr>
                  <w:r w:rsidRPr="00CD5DAF">
                    <w:rPr>
                      <w:rFonts w:ascii="Meiryo UI" w:eastAsia="Meiryo UI" w:hAnsi="Meiryo UI" w:cs="ＭＳ 明朝" w:hint="eastAsia"/>
                      <w:spacing w:val="6"/>
                      <w:kern w:val="0"/>
                      <w:sz w:val="18"/>
                      <w:szCs w:val="18"/>
                    </w:rPr>
                    <w:t>記載ページ：P.17</w:t>
                  </w:r>
                </w:p>
                <w:p w14:paraId="4B81455C" w14:textId="77777777" w:rsidR="0024003B" w:rsidRPr="00CD5DAF" w:rsidRDefault="0024003B" w:rsidP="0024003B">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spacing w:val="6"/>
                      <w:kern w:val="0"/>
                      <w:sz w:val="18"/>
                      <w:szCs w:val="18"/>
                    </w:rPr>
                    <w:t>https://www.daiwabo-holdings.com/ja/ir/strategy/main/07/teaserItems1/01/link/Medium-Term%20Management%20Plan_FY0324-FY0327.pdf</w:t>
                  </w:r>
                </w:p>
                <w:p w14:paraId="63F578BE" w14:textId="77777777" w:rsidR="006964DF" w:rsidRPr="00CD5DAF" w:rsidRDefault="006964DF"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06600070" w14:textId="31788BAF" w:rsidR="00D1302E" w:rsidRPr="00CD5DAF" w:rsidRDefault="006964DF"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②</w:t>
                  </w:r>
                  <w:r w:rsidR="009F2DCB" w:rsidRPr="00CD5DAF">
                    <w:rPr>
                      <w:rFonts w:ascii="Meiryo UI" w:eastAsia="Meiryo UI" w:hAnsi="Meiryo UI" w:cs="ＭＳ 明朝" w:hint="eastAsia"/>
                      <w:spacing w:val="6"/>
                      <w:kern w:val="0"/>
                      <w:sz w:val="18"/>
                      <w:szCs w:val="18"/>
                    </w:rPr>
                    <w:t>公表方法：当社ホームページに掲載</w:t>
                  </w:r>
                </w:p>
                <w:p w14:paraId="132C890D" w14:textId="77777777" w:rsidR="00E97B1C" w:rsidRPr="00CD5DAF" w:rsidRDefault="0047268F"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lang w:eastAsia="zh-TW"/>
                    </w:rPr>
                  </w:pPr>
                  <w:r w:rsidRPr="00CD5DAF">
                    <w:rPr>
                      <w:rFonts w:ascii="Meiryo UI" w:eastAsia="Meiryo UI" w:hAnsi="Meiryo UI" w:cs="ＭＳ 明朝" w:hint="eastAsia"/>
                      <w:spacing w:val="6"/>
                      <w:kern w:val="0"/>
                      <w:sz w:val="18"/>
                      <w:szCs w:val="18"/>
                    </w:rPr>
                    <w:t xml:space="preserve">　</w:t>
                  </w:r>
                  <w:r w:rsidRPr="00CD5DAF">
                    <w:rPr>
                      <w:rFonts w:ascii="Meiryo UI" w:eastAsia="Meiryo UI" w:hAnsi="Meiryo UI" w:cs="ＭＳ 明朝" w:hint="eastAsia"/>
                      <w:spacing w:val="6"/>
                      <w:kern w:val="0"/>
                      <w:sz w:val="18"/>
                      <w:szCs w:val="18"/>
                      <w:lang w:eastAsia="zh-TW"/>
                    </w:rPr>
                    <w:t>公表場所：</w:t>
                  </w:r>
                  <w:r w:rsidR="005E08AF" w:rsidRPr="00CD5DAF">
                    <w:rPr>
                      <w:rFonts w:ascii="Meiryo UI" w:eastAsia="Meiryo UI" w:hAnsi="Meiryo UI" w:cs="ＭＳ 明朝" w:hint="eastAsia"/>
                      <w:spacing w:val="6"/>
                      <w:kern w:val="0"/>
                      <w:sz w:val="18"/>
                      <w:szCs w:val="18"/>
                      <w:lang w:eastAsia="zh-TW"/>
                    </w:rPr>
                    <w:t xml:space="preserve">中期経営計画　</w:t>
                  </w:r>
                </w:p>
                <w:p w14:paraId="2490D66D" w14:textId="0263840E" w:rsidR="005E08AF" w:rsidRPr="00CD5DAF" w:rsidRDefault="005E08AF" w:rsidP="00E97B1C">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記載ページ：P.8</w:t>
                  </w:r>
                  <w:r w:rsidR="005A28DC" w:rsidRPr="00CD5DAF">
                    <w:rPr>
                      <w:rFonts w:ascii="Meiryo UI" w:eastAsia="Meiryo UI" w:hAnsi="Meiryo UI" w:cs="ＭＳ 明朝" w:hint="eastAsia"/>
                      <w:spacing w:val="6"/>
                      <w:kern w:val="0"/>
                      <w:sz w:val="18"/>
                      <w:szCs w:val="18"/>
                    </w:rPr>
                    <w:t>-9</w:t>
                  </w:r>
                </w:p>
                <w:p w14:paraId="67920CD1" w14:textId="66CB693A" w:rsidR="009F2DCB" w:rsidRPr="00CD5DAF" w:rsidRDefault="00D47C3D"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spacing w:val="6"/>
                      <w:kern w:val="0"/>
                      <w:sz w:val="18"/>
                      <w:szCs w:val="18"/>
                    </w:rPr>
                    <w:t xml:space="preserve">https://www.daiwabo-holdings.com/ja/ir/strategy/main/07/teaserItems1/01/link/Medium-Term%20Management%20Plan_FY0324-FY0327.pdf </w:t>
                  </w:r>
                </w:p>
                <w:p w14:paraId="148B4E75" w14:textId="77777777" w:rsidR="00E97B1C" w:rsidRPr="00CD5DAF" w:rsidRDefault="00E97B1C" w:rsidP="007A33AE">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654E9BAD" w14:textId="77777777" w:rsidR="00A255C1" w:rsidRPr="00CD5DAF" w:rsidRDefault="00681B30" w:rsidP="00D04E8B">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③</w:t>
                  </w:r>
                  <w:r w:rsidR="00D04E8B" w:rsidRPr="00CD5DAF">
                    <w:rPr>
                      <w:rFonts w:ascii="Meiryo UI" w:eastAsia="Meiryo UI" w:hAnsi="Meiryo UI" w:cs="ＭＳ 明朝" w:hint="eastAsia"/>
                      <w:spacing w:val="6"/>
                      <w:kern w:val="0"/>
                      <w:sz w:val="18"/>
                      <w:szCs w:val="18"/>
                    </w:rPr>
                    <w:t xml:space="preserve">公表方法：当社ホームページに掲載　</w:t>
                  </w:r>
                </w:p>
                <w:p w14:paraId="0BF7CB57" w14:textId="77777777" w:rsidR="00E97B1C" w:rsidRPr="00CD5DAF" w:rsidRDefault="00A255C1" w:rsidP="00D04E8B">
                  <w:pPr>
                    <w:suppressAutoHyphens/>
                    <w:kinsoku w:val="0"/>
                    <w:overflowPunct w:val="0"/>
                    <w:adjustRightInd w:val="0"/>
                    <w:spacing w:afterLines="50" w:after="120" w:line="238" w:lineRule="exact"/>
                    <w:jc w:val="left"/>
                    <w:textAlignment w:val="center"/>
                    <w:rPr>
                      <w:rFonts w:ascii="Meiryo UI" w:eastAsia="Meiryo UI" w:hAnsi="Meiryo UI" w:cs="ＭＳ 明朝"/>
                      <w:color w:val="0D0D0D"/>
                      <w:spacing w:val="6"/>
                      <w:kern w:val="0"/>
                      <w:sz w:val="18"/>
                      <w:szCs w:val="18"/>
                      <w:lang w:eastAsia="zh-TW"/>
                    </w:rPr>
                  </w:pPr>
                  <w:r w:rsidRPr="00CD5DAF">
                    <w:rPr>
                      <w:rFonts w:ascii="Meiryo UI" w:eastAsia="Meiryo UI" w:hAnsi="Meiryo UI" w:cs="ＭＳ 明朝" w:hint="eastAsia"/>
                      <w:spacing w:val="6"/>
                      <w:kern w:val="0"/>
                      <w:sz w:val="18"/>
                      <w:szCs w:val="18"/>
                      <w:lang w:eastAsia="zh-TW"/>
                    </w:rPr>
                    <w:t>公表場所：</w:t>
                  </w:r>
                  <w:r w:rsidR="00D04E8B" w:rsidRPr="00CD5DAF">
                    <w:rPr>
                      <w:rFonts w:ascii="Meiryo UI" w:eastAsia="Meiryo UI" w:hAnsi="Meiryo UI" w:cs="ＭＳ 明朝" w:hint="eastAsia"/>
                      <w:color w:val="0D0D0D"/>
                      <w:spacing w:val="6"/>
                      <w:kern w:val="0"/>
                      <w:sz w:val="18"/>
                      <w:szCs w:val="18"/>
                      <w:lang w:eastAsia="zh-TW"/>
                    </w:rPr>
                    <w:t>2025年3月期　決算説明資料</w:t>
                  </w:r>
                  <w:r w:rsidRPr="00CD5DAF">
                    <w:rPr>
                      <w:rFonts w:ascii="Meiryo UI" w:eastAsia="Meiryo UI" w:hAnsi="Meiryo UI" w:cs="ＭＳ 明朝" w:hint="eastAsia"/>
                      <w:color w:val="0D0D0D"/>
                      <w:spacing w:val="6"/>
                      <w:kern w:val="0"/>
                      <w:sz w:val="18"/>
                      <w:szCs w:val="18"/>
                      <w:lang w:eastAsia="zh-TW"/>
                    </w:rPr>
                    <w:t xml:space="preserve">　</w:t>
                  </w:r>
                </w:p>
                <w:p w14:paraId="2FEDA73E" w14:textId="396F23D7" w:rsidR="00BD583C" w:rsidRPr="00CD5DAF" w:rsidRDefault="00BD583C" w:rsidP="00D04E8B">
                  <w:pPr>
                    <w:suppressAutoHyphens/>
                    <w:kinsoku w:val="0"/>
                    <w:overflowPunct w:val="0"/>
                    <w:adjustRightInd w:val="0"/>
                    <w:spacing w:afterLines="50" w:after="120" w:line="238" w:lineRule="exact"/>
                    <w:jc w:val="left"/>
                    <w:textAlignment w:val="center"/>
                    <w:rPr>
                      <w:rFonts w:ascii="Meiryo UI" w:eastAsia="Meiryo UI" w:hAnsi="Meiryo UI" w:cs="ＭＳ 明朝"/>
                      <w:color w:val="0D0D0D"/>
                      <w:spacing w:val="6"/>
                      <w:kern w:val="0"/>
                      <w:sz w:val="18"/>
                      <w:szCs w:val="18"/>
                    </w:rPr>
                  </w:pPr>
                  <w:r w:rsidRPr="00CD5DAF">
                    <w:rPr>
                      <w:rFonts w:ascii="Meiryo UI" w:eastAsia="Meiryo UI" w:hAnsi="Meiryo UI" w:cs="ＭＳ 明朝" w:hint="eastAsia"/>
                      <w:spacing w:val="6"/>
                      <w:kern w:val="0"/>
                      <w:sz w:val="18"/>
                      <w:szCs w:val="18"/>
                    </w:rPr>
                    <w:t>記載ページ：P.4</w:t>
                  </w:r>
                  <w:r w:rsidR="005570CE" w:rsidRPr="00CD5DAF">
                    <w:rPr>
                      <w:rFonts w:ascii="Meiryo UI" w:eastAsia="Meiryo UI" w:hAnsi="Meiryo UI" w:cs="ＭＳ 明朝" w:hint="eastAsia"/>
                      <w:spacing w:val="6"/>
                      <w:kern w:val="0"/>
                      <w:sz w:val="18"/>
                      <w:szCs w:val="18"/>
                    </w:rPr>
                    <w:t>3</w:t>
                  </w:r>
                </w:p>
                <w:p w14:paraId="523E6979" w14:textId="27F41C00" w:rsidR="00D04E8B" w:rsidRPr="00CD5DAF" w:rsidRDefault="00D04E8B" w:rsidP="00D04E8B">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22"/>
                      <w:szCs w:val="22"/>
                    </w:rPr>
                  </w:pPr>
                  <w:r w:rsidRPr="00CD5DAF">
                    <w:rPr>
                      <w:rFonts w:ascii="Meiryo UI" w:eastAsia="Meiryo UI" w:hAnsi="Meiryo UI" w:cs="ＭＳ 明朝"/>
                      <w:spacing w:val="6"/>
                      <w:kern w:val="0"/>
                      <w:sz w:val="18"/>
                      <w:szCs w:val="18"/>
                    </w:rPr>
                    <w:t>https://data.swcms.net/file/daiwabo-hd/dam/jcr:33b9c4a5-</w:t>
                  </w:r>
                  <w:r w:rsidRPr="00CD5DAF">
                    <w:rPr>
                      <w:rFonts w:ascii="Meiryo UI" w:eastAsia="Meiryo UI" w:hAnsi="Meiryo UI" w:cs="ＭＳ 明朝"/>
                      <w:spacing w:val="6"/>
                      <w:kern w:val="0"/>
                      <w:sz w:val="18"/>
                      <w:szCs w:val="18"/>
                    </w:rPr>
                    <w:lastRenderedPageBreak/>
                    <w:t>2979-4517-861e-</w:t>
                  </w:r>
                  <w:r w:rsidRPr="00CD5DAF">
                    <w:rPr>
                      <w:rFonts w:ascii="Meiryo UI" w:eastAsia="Meiryo UI" w:hAnsi="Meiryo UI" w:cs="ＭＳ 明朝"/>
                      <w:spacing w:val="6"/>
                      <w:kern w:val="0"/>
                      <w:sz w:val="22"/>
                      <w:szCs w:val="22"/>
                    </w:rPr>
                    <w:t>549346799cdd/140120250513547702.pdf</w:t>
                  </w:r>
                </w:p>
                <w:p w14:paraId="2BFD86E1" w14:textId="261B07A8" w:rsidR="00F22445" w:rsidRPr="00CD5DAF" w:rsidRDefault="00F22445" w:rsidP="007A33AE">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D1302E" w:rsidRPr="00CD5DAF" w14:paraId="3DE21F82" w14:textId="77777777" w:rsidTr="00F5566D">
              <w:trPr>
                <w:trHeight w:val="697"/>
              </w:trPr>
              <w:tc>
                <w:tcPr>
                  <w:tcW w:w="2600" w:type="dxa"/>
                  <w:shd w:val="clear" w:color="auto" w:fill="auto"/>
                </w:tcPr>
                <w:p w14:paraId="13313238" w14:textId="77777777" w:rsidR="00D1302E" w:rsidRPr="00CD5DAF" w:rsidRDefault="00D1302E" w:rsidP="006D123A">
                  <w:pPr>
                    <w:suppressAutoHyphens/>
                    <w:kinsoku w:val="0"/>
                    <w:overflowPunct w:val="0"/>
                    <w:adjustRightInd w:val="0"/>
                    <w:spacing w:afterLines="50" w:after="120" w:line="200"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lastRenderedPageBreak/>
                    <w:t>記載内容抜粋</w:t>
                  </w:r>
                </w:p>
              </w:tc>
              <w:tc>
                <w:tcPr>
                  <w:tcW w:w="5890" w:type="dxa"/>
                  <w:shd w:val="clear" w:color="auto" w:fill="auto"/>
                </w:tcPr>
                <w:p w14:paraId="5D28EEC8" w14:textId="77777777" w:rsidR="004D5C8D" w:rsidRPr="00CD5DAF" w:rsidRDefault="000F3C03"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➀</w:t>
                  </w:r>
                  <w:r w:rsidR="009F7112" w:rsidRPr="00CD5DAF">
                    <w:rPr>
                      <w:rFonts w:ascii="Meiryo UI" w:eastAsia="Meiryo UI" w:hAnsi="Meiryo UI" w:cs="ＭＳ 明朝" w:hint="eastAsia"/>
                      <w:spacing w:val="6"/>
                      <w:kern w:val="0"/>
                      <w:sz w:val="18"/>
                      <w:szCs w:val="18"/>
                    </w:rPr>
                    <w:t>事業環境社会的環境の変化</w:t>
                  </w:r>
                </w:p>
                <w:p w14:paraId="483E4E08" w14:textId="77777777" w:rsidR="00EE4CA8" w:rsidRPr="00CD5DAF" w:rsidRDefault="00EE4CA8"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新たなビジネスチャンスに対する取り組みが中長期的な成長を左右</w:t>
                  </w:r>
                </w:p>
                <w:p w14:paraId="041B257C" w14:textId="3AA177E5" w:rsidR="009F7112" w:rsidRPr="00CD5DAF" w:rsidRDefault="00DF2EE6" w:rsidP="006D123A">
                  <w:pPr>
                    <w:suppressAutoHyphens/>
                    <w:kinsoku w:val="0"/>
                    <w:overflowPunct w:val="0"/>
                    <w:adjustRightInd w:val="0"/>
                    <w:spacing w:afterLines="50" w:after="120" w:line="200" w:lineRule="exact"/>
                    <w:ind w:leftChars="100" w:left="406" w:hangingChars="100" w:hanging="192"/>
                    <w:jc w:val="left"/>
                    <w:textAlignment w:val="center"/>
                    <w:rPr>
                      <w:rFonts w:ascii="Meiryo UI" w:eastAsia="Meiryo UI" w:hAnsi="Meiryo UI" w:cs="ＭＳ 明朝" w:hint="eastAsia"/>
                      <w:spacing w:val="6"/>
                      <w:kern w:val="0"/>
                      <w:sz w:val="18"/>
                      <w:szCs w:val="18"/>
                    </w:rPr>
                  </w:pPr>
                  <w:r w:rsidRPr="00CD5DAF">
                    <w:rPr>
                      <w:rFonts w:ascii="Meiryo UI" w:eastAsia="Meiryo UI" w:hAnsi="Meiryo UI" w:cs="ＭＳ 明朝" w:hint="eastAsia"/>
                      <w:spacing w:val="6"/>
                      <w:kern w:val="0"/>
                      <w:sz w:val="18"/>
                      <w:szCs w:val="18"/>
                    </w:rPr>
                    <w:t>・</w:t>
                  </w:r>
                  <w:r w:rsidR="009F7112" w:rsidRPr="00CD5DAF">
                    <w:rPr>
                      <w:rFonts w:ascii="Meiryo UI" w:eastAsia="Meiryo UI" w:hAnsi="Meiryo UI" w:cs="ＭＳ 明朝" w:hint="eastAsia"/>
                      <w:spacing w:val="6"/>
                      <w:kern w:val="0"/>
                      <w:sz w:val="18"/>
                      <w:szCs w:val="18"/>
                    </w:rPr>
                    <w:t>DXという概念の浸透や生成AIをはじめとした新技術の発展により、ITは単なる利活用の対象から、競争優位の源泉になる</w:t>
                  </w:r>
                </w:p>
                <w:p w14:paraId="2079BB79" w14:textId="77777777" w:rsidR="009F7112" w:rsidRPr="00CD5DAF" w:rsidRDefault="009F7112" w:rsidP="006D123A">
                  <w:pPr>
                    <w:suppressAutoHyphens/>
                    <w:kinsoku w:val="0"/>
                    <w:overflowPunct w:val="0"/>
                    <w:adjustRightInd w:val="0"/>
                    <w:spacing w:afterLines="50" w:after="120" w:line="200" w:lineRule="exact"/>
                    <w:jc w:val="left"/>
                    <w:textAlignment w:val="center"/>
                    <w:rPr>
                      <w:rFonts w:ascii="Meiryo UI" w:eastAsia="Meiryo UI" w:hAnsi="Meiryo UI" w:cs="ＭＳ 明朝" w:hint="eastAsia"/>
                      <w:spacing w:val="6"/>
                      <w:kern w:val="0"/>
                      <w:sz w:val="18"/>
                      <w:szCs w:val="18"/>
                    </w:rPr>
                  </w:pPr>
                  <w:r w:rsidRPr="00CD5DAF">
                    <w:rPr>
                      <w:rFonts w:ascii="Meiryo UI" w:eastAsia="Meiryo UI" w:hAnsi="Meiryo UI" w:cs="ＭＳ 明朝" w:hint="eastAsia"/>
                      <w:spacing w:val="6"/>
                      <w:kern w:val="0"/>
                      <w:sz w:val="18"/>
                      <w:szCs w:val="18"/>
                    </w:rPr>
                    <w:t xml:space="preserve">　・他方で、特に地方の中小企業でIT人材不足は深刻</w:t>
                  </w:r>
                </w:p>
                <w:p w14:paraId="0E11E686" w14:textId="77777777" w:rsidR="00DF2EE6" w:rsidRPr="00CD5DAF" w:rsidRDefault="009F7112"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・機器・ソフトだけでなくソリューションや人材も含めて</w:t>
                  </w:r>
                </w:p>
                <w:p w14:paraId="2F537C0B" w14:textId="77777777" w:rsidR="00DF2EE6" w:rsidRPr="00CD5DAF" w:rsidRDefault="009F7112" w:rsidP="006D123A">
                  <w:pPr>
                    <w:suppressAutoHyphens/>
                    <w:kinsoku w:val="0"/>
                    <w:overflowPunct w:val="0"/>
                    <w:adjustRightInd w:val="0"/>
                    <w:spacing w:afterLines="50" w:after="120" w:line="200" w:lineRule="exact"/>
                    <w:ind w:firstLineChars="200" w:firstLine="384"/>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「つなぐ」会社になることが持続的な付加価値の拡大に</w:t>
                  </w:r>
                </w:p>
                <w:p w14:paraId="67EEAD5E" w14:textId="5FC54E23" w:rsidR="000F3C03" w:rsidRPr="00CD5DAF" w:rsidRDefault="009F7112" w:rsidP="006D123A">
                  <w:pPr>
                    <w:suppressAutoHyphens/>
                    <w:kinsoku w:val="0"/>
                    <w:overflowPunct w:val="0"/>
                    <w:adjustRightInd w:val="0"/>
                    <w:spacing w:afterLines="50" w:after="120" w:line="200" w:lineRule="exact"/>
                    <w:ind w:firstLineChars="200" w:firstLine="384"/>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つながる</w:t>
                  </w:r>
                </w:p>
                <w:p w14:paraId="76B176F8" w14:textId="63C608F6" w:rsidR="009F7112" w:rsidRPr="00CD5DAF" w:rsidRDefault="00712D17"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安定した調達・物流基盤がより社会的に重要な存在に</w:t>
                  </w:r>
                </w:p>
                <w:p w14:paraId="2151B5F6" w14:textId="77777777" w:rsidR="009F253A" w:rsidRPr="00CD5DAF" w:rsidRDefault="00144C41" w:rsidP="006D123A">
                  <w:pPr>
                    <w:suppressAutoHyphens/>
                    <w:kinsoku w:val="0"/>
                    <w:overflowPunct w:val="0"/>
                    <w:adjustRightInd w:val="0"/>
                    <w:spacing w:afterLines="50" w:after="120" w:line="200"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Pr="00CD5DAF">
                    <w:rPr>
                      <w:rFonts w:ascii="Meiryo UI" w:eastAsia="Meiryo UI" w:hAnsi="Meiryo UI" w:cs="ＭＳ 明朝" w:hint="eastAsia"/>
                      <w:spacing w:val="6"/>
                      <w:kern w:val="0"/>
                      <w:sz w:val="18"/>
                      <w:szCs w:val="18"/>
                    </w:rPr>
                    <w:t>地政学的リスクの高まりによる供給混乱や物流2024年問題</w:t>
                  </w:r>
                </w:p>
                <w:p w14:paraId="62DFE8E4" w14:textId="77777777" w:rsidR="009F253A" w:rsidRPr="00CD5DAF" w:rsidRDefault="00144C41" w:rsidP="006D123A">
                  <w:pPr>
                    <w:suppressAutoHyphens/>
                    <w:kinsoku w:val="0"/>
                    <w:overflowPunct w:val="0"/>
                    <w:adjustRightInd w:val="0"/>
                    <w:spacing w:afterLines="50" w:after="120" w:line="200" w:lineRule="exact"/>
                    <w:ind w:firstLineChars="200" w:firstLine="384"/>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により、「必要なものが必要なときに届く」ことの重要度</w:t>
                  </w:r>
                </w:p>
                <w:p w14:paraId="00A977F5" w14:textId="56BE701D" w:rsidR="00144C41" w:rsidRPr="00CD5DAF" w:rsidRDefault="00144C41" w:rsidP="006D123A">
                  <w:pPr>
                    <w:suppressAutoHyphens/>
                    <w:kinsoku w:val="0"/>
                    <w:overflowPunct w:val="0"/>
                    <w:adjustRightInd w:val="0"/>
                    <w:spacing w:afterLines="50" w:after="120" w:line="200" w:lineRule="exact"/>
                    <w:ind w:firstLineChars="200" w:firstLine="384"/>
                    <w:jc w:val="left"/>
                    <w:textAlignment w:val="center"/>
                    <w:rPr>
                      <w:rFonts w:ascii="Meiryo UI" w:eastAsia="Meiryo UI" w:hAnsi="Meiryo UI" w:cs="ＭＳ 明朝" w:hint="eastAsia"/>
                      <w:spacing w:val="6"/>
                      <w:kern w:val="0"/>
                      <w:sz w:val="18"/>
                      <w:szCs w:val="18"/>
                    </w:rPr>
                  </w:pPr>
                  <w:r w:rsidRPr="00CD5DAF">
                    <w:rPr>
                      <w:rFonts w:ascii="Meiryo UI" w:eastAsia="Meiryo UI" w:hAnsi="Meiryo UI" w:cs="ＭＳ 明朝" w:hint="eastAsia"/>
                      <w:spacing w:val="6"/>
                      <w:kern w:val="0"/>
                      <w:sz w:val="18"/>
                      <w:szCs w:val="18"/>
                    </w:rPr>
                    <w:t>が今まで以上に高まることが予想される</w:t>
                  </w:r>
                </w:p>
                <w:p w14:paraId="2D433D46" w14:textId="77777777" w:rsidR="009F253A" w:rsidRPr="00CD5DAF" w:rsidRDefault="009F253A" w:rsidP="006D123A">
                  <w:pPr>
                    <w:suppressAutoHyphens/>
                    <w:kinsoku w:val="0"/>
                    <w:overflowPunct w:val="0"/>
                    <w:adjustRightInd w:val="0"/>
                    <w:spacing w:afterLines="50" w:after="120" w:line="200"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00144C41" w:rsidRPr="00CD5DAF">
                    <w:rPr>
                      <w:rFonts w:ascii="Meiryo UI" w:eastAsia="Meiryo UI" w:hAnsi="Meiryo UI" w:cs="ＭＳ 明朝" w:hint="eastAsia"/>
                      <w:spacing w:val="6"/>
                      <w:kern w:val="0"/>
                      <w:sz w:val="18"/>
                      <w:szCs w:val="18"/>
                    </w:rPr>
                    <w:t>全国の拠点網と圧倒的な調達力を駆使することで、当社へ</w:t>
                  </w:r>
                </w:p>
                <w:p w14:paraId="17672A3D" w14:textId="77777777" w:rsidR="009F253A" w:rsidRPr="00CD5DAF" w:rsidRDefault="00144C41" w:rsidP="006D123A">
                  <w:pPr>
                    <w:suppressAutoHyphens/>
                    <w:kinsoku w:val="0"/>
                    <w:overflowPunct w:val="0"/>
                    <w:adjustRightInd w:val="0"/>
                    <w:spacing w:afterLines="50" w:after="120" w:line="200" w:lineRule="exact"/>
                    <w:ind w:firstLineChars="200" w:firstLine="384"/>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の信頼感とバリューチェーンの総合力はこれまで以上に</w:t>
                  </w:r>
                </w:p>
                <w:p w14:paraId="60C45805" w14:textId="07926CDE" w:rsidR="00144C41" w:rsidRPr="00CD5DAF" w:rsidRDefault="00144C41" w:rsidP="006D123A">
                  <w:pPr>
                    <w:suppressAutoHyphens/>
                    <w:kinsoku w:val="0"/>
                    <w:overflowPunct w:val="0"/>
                    <w:adjustRightInd w:val="0"/>
                    <w:spacing w:afterLines="50" w:after="120" w:line="200" w:lineRule="exact"/>
                    <w:ind w:firstLineChars="200" w:firstLine="384"/>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高まる</w:t>
                  </w:r>
                </w:p>
                <w:p w14:paraId="0EE9806F" w14:textId="77777777" w:rsidR="009F253A" w:rsidRPr="00CD5DAF" w:rsidRDefault="009F253A" w:rsidP="006D123A">
                  <w:pPr>
                    <w:suppressAutoHyphens/>
                    <w:kinsoku w:val="0"/>
                    <w:overflowPunct w:val="0"/>
                    <w:adjustRightInd w:val="0"/>
                    <w:spacing w:afterLines="50" w:after="120" w:line="200" w:lineRule="exact"/>
                    <w:ind w:firstLineChars="200" w:firstLine="384"/>
                    <w:jc w:val="left"/>
                    <w:textAlignment w:val="center"/>
                    <w:rPr>
                      <w:rFonts w:ascii="Meiryo UI" w:eastAsia="Meiryo UI" w:hAnsi="Meiryo UI" w:cs="ＭＳ 明朝" w:hint="eastAsia"/>
                      <w:spacing w:val="6"/>
                      <w:kern w:val="0"/>
                      <w:sz w:val="18"/>
                      <w:szCs w:val="18"/>
                    </w:rPr>
                  </w:pPr>
                </w:p>
                <w:p w14:paraId="6E844BB9" w14:textId="1E100724" w:rsidR="00BE32C2" w:rsidRPr="00CD5DAF" w:rsidRDefault="000F3C03"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②</w:t>
                  </w:r>
                  <w:r w:rsidR="00DF5A07" w:rsidRPr="00CD5DAF">
                    <w:rPr>
                      <w:rFonts w:ascii="Meiryo UI" w:eastAsia="Meiryo UI" w:hAnsi="Meiryo UI" w:cs="ＭＳ 明朝" w:hint="eastAsia"/>
                      <w:spacing w:val="6"/>
                      <w:kern w:val="0"/>
                      <w:sz w:val="18"/>
                      <w:szCs w:val="18"/>
                    </w:rPr>
                    <w:t>中期経営計画</w:t>
                  </w:r>
                </w:p>
                <w:p w14:paraId="059DF5D1" w14:textId="77777777" w:rsidR="00E37245" w:rsidRPr="00CD5DAF" w:rsidRDefault="00E37245"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spacing w:val="6"/>
                      <w:kern w:val="0"/>
                      <w:sz w:val="18"/>
                      <w:szCs w:val="18"/>
                    </w:rPr>
                    <w:t>中長期ビジョン『2030 VISION』</w:t>
                  </w:r>
                </w:p>
                <w:p w14:paraId="149EC9A4" w14:textId="566541E6" w:rsidR="00E23655" w:rsidRPr="00CD5DAF" w:rsidRDefault="000C1CA4"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エクイティストーリー：</w:t>
                  </w:r>
                  <w:r w:rsidR="005E5F23" w:rsidRPr="00CD5DAF">
                    <w:rPr>
                      <w:rFonts w:ascii="Meiryo UI" w:eastAsia="Meiryo UI" w:hAnsi="Meiryo UI" w:cs="ＭＳ 明朝" w:hint="eastAsia"/>
                      <w:spacing w:val="6"/>
                      <w:kern w:val="0"/>
                      <w:sz w:val="18"/>
                      <w:szCs w:val="18"/>
                    </w:rPr>
                    <w:t>IT 分野を軸に新たな事業領域へ経営資源を投入しバリューチェーンのさらなる発展につながるグループ体制を構築する</w:t>
                  </w:r>
                </w:p>
                <w:p w14:paraId="64EB2FE3" w14:textId="44920583" w:rsidR="000C1CA4" w:rsidRPr="00CD5DAF" w:rsidRDefault="00EF19C5"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・「なくてはならない企業グループ」へ</w:t>
                  </w:r>
                </w:p>
                <w:p w14:paraId="1CBF991B" w14:textId="6C305337" w:rsidR="00703524" w:rsidRPr="00CD5DAF" w:rsidRDefault="00703524" w:rsidP="006D123A">
                  <w:pPr>
                    <w:suppressAutoHyphens/>
                    <w:kinsoku w:val="0"/>
                    <w:overflowPunct w:val="0"/>
                    <w:adjustRightInd w:val="0"/>
                    <w:spacing w:afterLines="50" w:after="120" w:line="200" w:lineRule="exact"/>
                    <w:ind w:firstLineChars="200" w:firstLine="384"/>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社会に求められる事業モデルを創造する</w:t>
                  </w:r>
                </w:p>
                <w:p w14:paraId="27D36603" w14:textId="7DECA10E" w:rsidR="00EF19C5" w:rsidRPr="00CD5DAF" w:rsidRDefault="00EF19C5"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Pr="00CD5DAF">
                    <w:rPr>
                      <w:rFonts w:ascii="Meiryo UI" w:eastAsia="Meiryo UI" w:hAnsi="Meiryo UI" w:cs="ＭＳ 明朝"/>
                      <w:spacing w:val="6"/>
                      <w:kern w:val="0"/>
                      <w:sz w:val="18"/>
                      <w:szCs w:val="18"/>
                    </w:rPr>
                    <w:t>All-in-One Solution Company</w:t>
                  </w:r>
                </w:p>
                <w:p w14:paraId="55B80B62" w14:textId="6E26199D" w:rsidR="007244F5" w:rsidRPr="00CD5DAF" w:rsidRDefault="007244F5"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ディストリビューションを不動のコアにIT市場全体を“つなぐ”</w:t>
                  </w:r>
                </w:p>
                <w:p w14:paraId="25FD68F3" w14:textId="77777777" w:rsidR="005E08AF" w:rsidRPr="00CD5DAF" w:rsidRDefault="005E08AF"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p>
                <w:p w14:paraId="6637BA59" w14:textId="0B42D5C8" w:rsidR="00BA1159" w:rsidRPr="00CD5DAF" w:rsidRDefault="00BA1159"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『2030 VISION』で達成したい当社のあるべき姿</w:t>
                  </w:r>
                </w:p>
                <w:p w14:paraId="02F4D6A1" w14:textId="77777777" w:rsidR="00BA1159" w:rsidRPr="00CD5DAF" w:rsidRDefault="00BA1159"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・新規領域は知見のあるIT市場の周辺分野やAI・DX関連を含めた先進テクノロジー分野を中心に模索　</w:t>
                  </w:r>
                </w:p>
                <w:p w14:paraId="05DAA05B" w14:textId="77777777" w:rsidR="00BA1159" w:rsidRPr="00CD5DAF" w:rsidRDefault="00BA1159"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・コア領域のさらなる強化・深化に向けて</w:t>
                  </w:r>
                </w:p>
                <w:p w14:paraId="487B29DF" w14:textId="2F466993" w:rsidR="005E08AF" w:rsidRPr="00CD5DAF" w:rsidRDefault="00BA1159"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3つのS【Service/ Solution/ Sustainability 】を中心に機能拡充</w:t>
                  </w:r>
                </w:p>
                <w:p w14:paraId="0EE4C728" w14:textId="77777777" w:rsidR="004A6699" w:rsidRPr="00CD5DAF" w:rsidRDefault="004A6699"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p>
                <w:p w14:paraId="229C4AF1" w14:textId="535A764A" w:rsidR="00005EFC" w:rsidRPr="00CD5DAF" w:rsidRDefault="00042F6A"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③</w:t>
                  </w:r>
                  <w:r w:rsidR="005570CE" w:rsidRPr="00CD5DAF">
                    <w:rPr>
                      <w:rFonts w:ascii="Meiryo UI" w:eastAsia="Meiryo UI" w:hAnsi="Meiryo UI" w:cs="ＭＳ 明朝" w:hint="eastAsia"/>
                      <w:spacing w:val="6"/>
                      <w:kern w:val="0"/>
                      <w:sz w:val="18"/>
                      <w:szCs w:val="18"/>
                    </w:rPr>
                    <w:t>ITインフラ流通事業の事業構造</w:t>
                  </w:r>
                </w:p>
                <w:p w14:paraId="2E43F298" w14:textId="1DD229DA" w:rsidR="00005EFC" w:rsidRPr="00CD5DAF" w:rsidRDefault="00005EFC" w:rsidP="006D123A">
                  <w:pPr>
                    <w:suppressAutoHyphens/>
                    <w:kinsoku w:val="0"/>
                    <w:overflowPunct w:val="0"/>
                    <w:adjustRightInd w:val="0"/>
                    <w:spacing w:afterLines="50" w:after="120" w:line="200" w:lineRule="exact"/>
                    <w:jc w:val="left"/>
                    <w:textAlignment w:val="center"/>
                    <w:rPr>
                      <w:rFonts w:ascii="Meiryo UI" w:eastAsia="Meiryo UI" w:hAnsi="Meiryo UI" w:cs="ＭＳ 明朝"/>
                      <w:color w:val="0D0D0D"/>
                      <w:spacing w:val="6"/>
                      <w:kern w:val="0"/>
                      <w:sz w:val="18"/>
                      <w:szCs w:val="18"/>
                    </w:rPr>
                  </w:pPr>
                  <w:r w:rsidRPr="00CD5DAF">
                    <w:rPr>
                      <w:rFonts w:ascii="Meiryo UI" w:eastAsia="Meiryo UI" w:hAnsi="Meiryo UI" w:cs="ＭＳ 明朝" w:hint="eastAsia"/>
                      <w:color w:val="0D0D0D"/>
                      <w:spacing w:val="6"/>
                      <w:kern w:val="0"/>
                      <w:sz w:val="18"/>
                      <w:szCs w:val="18"/>
                    </w:rPr>
                    <w:t>世界中のメーカーの豊富な商品群を全国96拠点の営業網を支える販売管理システム・iDATEN・iKAZUCHI(雷)等が業種やエリア毎に異なる商習慣の販売パートナーと協業しユーザーニーズの多様化に応える。(P.43)</w:t>
                  </w:r>
                </w:p>
                <w:p w14:paraId="4553E0C1" w14:textId="7FBE6AD6" w:rsidR="00D1302E" w:rsidRPr="00CD5DAF" w:rsidRDefault="00D1302E" w:rsidP="006D123A">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p>
              </w:tc>
            </w:tr>
            <w:tr w:rsidR="00D1302E" w:rsidRPr="00CD5DAF" w14:paraId="01B21D52" w14:textId="77777777" w:rsidTr="00F5566D">
              <w:trPr>
                <w:trHeight w:val="707"/>
              </w:trPr>
              <w:tc>
                <w:tcPr>
                  <w:tcW w:w="2600" w:type="dxa"/>
                  <w:shd w:val="clear" w:color="auto" w:fill="auto"/>
                </w:tcPr>
                <w:p w14:paraId="26DF9E70"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意思決定機関の決定に基づいていることの説明</w:t>
                  </w:r>
                </w:p>
              </w:tc>
              <w:tc>
                <w:tcPr>
                  <w:tcW w:w="5890" w:type="dxa"/>
                  <w:shd w:val="clear" w:color="auto" w:fill="auto"/>
                </w:tcPr>
                <w:p w14:paraId="6BCDEADA" w14:textId="76AAB39F" w:rsidR="00D1302E" w:rsidRPr="00CD5DAF" w:rsidRDefault="00697B80"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①</w:t>
                  </w:r>
                  <w:r w:rsidR="00BA1159" w:rsidRPr="00CD5DAF">
                    <w:rPr>
                      <w:rFonts w:ascii="Meiryo UI" w:eastAsia="Meiryo UI" w:hAnsi="Meiryo UI" w:cs="ＭＳ 明朝" w:hint="eastAsia"/>
                      <w:spacing w:val="6"/>
                      <w:kern w:val="0"/>
                      <w:sz w:val="18"/>
                      <w:szCs w:val="18"/>
                    </w:rPr>
                    <w:t>②</w:t>
                  </w:r>
                  <w:r w:rsidR="00A255C1" w:rsidRPr="00CD5DAF">
                    <w:rPr>
                      <w:rFonts w:ascii="Meiryo UI" w:eastAsia="Meiryo UI" w:hAnsi="Meiryo UI" w:cs="ＭＳ 明朝" w:hint="eastAsia"/>
                      <w:spacing w:val="6"/>
                      <w:kern w:val="0"/>
                      <w:sz w:val="18"/>
                      <w:szCs w:val="18"/>
                    </w:rPr>
                    <w:t>③</w:t>
                  </w:r>
                  <w:r w:rsidR="00BA1159" w:rsidRPr="00CD5DAF">
                    <w:rPr>
                      <w:rFonts w:ascii="Meiryo UI" w:eastAsia="Meiryo UI" w:hAnsi="Meiryo UI" w:cs="ＭＳ 明朝" w:hint="eastAsia"/>
                      <w:spacing w:val="6"/>
                      <w:kern w:val="0"/>
                      <w:sz w:val="18"/>
                      <w:szCs w:val="18"/>
                    </w:rPr>
                    <w:t>は</w:t>
                  </w:r>
                  <w:r w:rsidRPr="00CD5DAF">
                    <w:rPr>
                      <w:rFonts w:ascii="Meiryo UI" w:eastAsia="Meiryo UI" w:hAnsi="Meiryo UI" w:cs="ＭＳ 明朝" w:hint="eastAsia"/>
                      <w:spacing w:val="6"/>
                      <w:kern w:val="0"/>
                      <w:sz w:val="18"/>
                      <w:szCs w:val="18"/>
                    </w:rPr>
                    <w:t>取締役会において承認のうえ公表</w:t>
                  </w:r>
                </w:p>
                <w:p w14:paraId="55B7A7ED"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bl>
          <w:p w14:paraId="291B8DAF"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6D910C0C" w14:textId="77777777" w:rsidR="007C6F01" w:rsidRPr="00CD5DAF" w:rsidRDefault="007C6F01"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21174394" w14:textId="77777777" w:rsidR="00D1302E" w:rsidRPr="00CD5DAF" w:rsidRDefault="00D1302E" w:rsidP="00DD56DC">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Pr="00CD5DAF">
              <w:rPr>
                <w:rFonts w:ascii="Meiryo UI" w:eastAsia="Meiryo UI" w:hAnsi="Meiryo UI" w:cs="ＭＳ 明朝"/>
                <w:spacing w:val="6"/>
                <w:kern w:val="0"/>
                <w:sz w:val="18"/>
                <w:szCs w:val="18"/>
              </w:rPr>
              <w:t>2</w:t>
            </w:r>
            <w:r w:rsidRPr="00CD5DAF">
              <w:rPr>
                <w:rFonts w:ascii="Meiryo UI" w:eastAsia="Meiryo UI" w:hAnsi="Meiryo UI" w:cs="ＭＳ 明朝" w:hint="eastAsia"/>
                <w:spacing w:val="6"/>
                <w:kern w:val="0"/>
                <w:sz w:val="18"/>
                <w:szCs w:val="18"/>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D5DAF" w14:paraId="1CB93FF2" w14:textId="77777777" w:rsidTr="00F5566D">
              <w:trPr>
                <w:trHeight w:val="707"/>
              </w:trPr>
              <w:tc>
                <w:tcPr>
                  <w:tcW w:w="2600" w:type="dxa"/>
                  <w:shd w:val="clear" w:color="auto" w:fill="auto"/>
                </w:tcPr>
                <w:p w14:paraId="14883672"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公表媒体（文書等）の名称</w:t>
                  </w:r>
                </w:p>
              </w:tc>
              <w:tc>
                <w:tcPr>
                  <w:tcW w:w="5890" w:type="dxa"/>
                  <w:shd w:val="clear" w:color="auto" w:fill="auto"/>
                </w:tcPr>
                <w:p w14:paraId="7E9244D0" w14:textId="0EEFC18B" w:rsidR="00114035" w:rsidRPr="00CD5DAF" w:rsidRDefault="00114035" w:rsidP="00114035">
                  <w:pPr>
                    <w:suppressAutoHyphens/>
                    <w:kinsoku w:val="0"/>
                    <w:overflowPunct w:val="0"/>
                    <w:adjustRightInd w:val="0"/>
                    <w:spacing w:afterLines="50" w:after="120" w:line="238" w:lineRule="exact"/>
                    <w:jc w:val="left"/>
                    <w:textAlignment w:val="center"/>
                    <w:rPr>
                      <w:rFonts w:ascii="Meiryo UI" w:eastAsia="Meiryo UI" w:hAnsi="Meiryo UI" w:cs="ＭＳ 明朝"/>
                      <w:color w:val="0D0D0D"/>
                      <w:spacing w:val="6"/>
                      <w:kern w:val="0"/>
                      <w:sz w:val="18"/>
                      <w:szCs w:val="18"/>
                      <w:lang w:eastAsia="zh-TW"/>
                    </w:rPr>
                  </w:pPr>
                  <w:r w:rsidRPr="00CD5DAF">
                    <w:rPr>
                      <w:rFonts w:ascii="Meiryo UI" w:eastAsia="Meiryo UI" w:hAnsi="Meiryo UI" w:cs="ＭＳ 明朝" w:hint="eastAsia"/>
                      <w:color w:val="0D0D0D"/>
                      <w:spacing w:val="6"/>
                      <w:kern w:val="0"/>
                      <w:sz w:val="18"/>
                      <w:szCs w:val="18"/>
                      <w:lang w:eastAsia="zh-TW"/>
                    </w:rPr>
                    <w:t>①</w:t>
                  </w:r>
                  <w:r w:rsidR="007C6F01" w:rsidRPr="00CD5DAF">
                    <w:rPr>
                      <w:rFonts w:ascii="Meiryo UI" w:eastAsia="Meiryo UI" w:hAnsi="Meiryo UI" w:cs="ＭＳ 明朝" w:hint="eastAsia"/>
                      <w:color w:val="0D0D0D"/>
                      <w:spacing w:val="6"/>
                      <w:kern w:val="0"/>
                      <w:sz w:val="18"/>
                      <w:szCs w:val="18"/>
                      <w:lang w:eastAsia="zh-TW"/>
                    </w:rPr>
                    <w:t>中期経営計画2025/3～2027/03</w:t>
                  </w:r>
                </w:p>
                <w:p w14:paraId="68B2FE6B" w14:textId="42227A6F" w:rsidR="00D1302E" w:rsidRPr="00CD5DAF" w:rsidRDefault="00EE5F56"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lang w:eastAsia="zh-TW"/>
                    </w:rPr>
                  </w:pPr>
                  <w:r w:rsidRPr="00CD5DAF">
                    <w:rPr>
                      <w:rFonts w:ascii="Meiryo UI" w:eastAsia="Meiryo UI" w:hAnsi="Meiryo UI" w:cs="ＭＳ 明朝" w:hint="eastAsia"/>
                      <w:spacing w:val="6"/>
                      <w:kern w:val="0"/>
                      <w:sz w:val="18"/>
                      <w:szCs w:val="18"/>
                      <w:lang w:eastAsia="zh-TW"/>
                    </w:rPr>
                    <w:t>②</w:t>
                  </w:r>
                  <w:r w:rsidR="008408DE" w:rsidRPr="00CD5DAF">
                    <w:rPr>
                      <w:rFonts w:ascii="Meiryo UI" w:eastAsia="Meiryo UI" w:hAnsi="Meiryo UI" w:cs="ＭＳ 明朝" w:hint="eastAsia"/>
                      <w:spacing w:val="6"/>
                      <w:kern w:val="0"/>
                      <w:sz w:val="18"/>
                      <w:szCs w:val="18"/>
                      <w:lang w:eastAsia="zh-TW"/>
                    </w:rPr>
                    <w:t>2025年3月期　決算説明資料</w:t>
                  </w:r>
                </w:p>
                <w:p w14:paraId="35D745B6" w14:textId="0CA0B549" w:rsidR="003133B2" w:rsidRPr="00CD5DAF" w:rsidRDefault="00EE5F56" w:rsidP="003133B2">
                  <w:pPr>
                    <w:suppressAutoHyphens/>
                    <w:kinsoku w:val="0"/>
                    <w:overflowPunct w:val="0"/>
                    <w:adjustRightInd w:val="0"/>
                    <w:spacing w:afterLines="50" w:after="120" w:line="238" w:lineRule="exact"/>
                    <w:jc w:val="left"/>
                    <w:textAlignment w:val="center"/>
                    <w:rPr>
                      <w:rFonts w:ascii="Meiryo UI" w:eastAsia="Meiryo UI" w:hAnsi="Meiryo UI" w:cs="ＭＳ 明朝"/>
                      <w:color w:val="0D0D0D"/>
                      <w:spacing w:val="6"/>
                      <w:kern w:val="0"/>
                      <w:sz w:val="18"/>
                      <w:szCs w:val="18"/>
                      <w:lang w:eastAsia="zh-TW"/>
                    </w:rPr>
                  </w:pPr>
                  <w:r w:rsidRPr="00CD5DAF">
                    <w:rPr>
                      <w:rFonts w:ascii="Meiryo UI" w:eastAsia="Meiryo UI" w:hAnsi="Meiryo UI" w:cs="ＭＳ 明朝" w:hint="eastAsia"/>
                      <w:color w:val="0D0D0D"/>
                      <w:spacing w:val="6"/>
                      <w:kern w:val="0"/>
                      <w:sz w:val="18"/>
                      <w:szCs w:val="18"/>
                    </w:rPr>
                    <w:t>③</w:t>
                  </w:r>
                  <w:r w:rsidR="003133B2" w:rsidRPr="00CD5DAF">
                    <w:rPr>
                      <w:rFonts w:ascii="Meiryo UI" w:eastAsia="Meiryo UI" w:hAnsi="Meiryo UI" w:cs="ＭＳ 明朝" w:hint="eastAsia"/>
                      <w:color w:val="0D0D0D"/>
                      <w:spacing w:val="6"/>
                      <w:kern w:val="0"/>
                      <w:sz w:val="18"/>
                      <w:szCs w:val="18"/>
                    </w:rPr>
                    <w:t>統合報告書2024</w:t>
                  </w:r>
                </w:p>
                <w:p w14:paraId="5BF68E2D" w14:textId="222B46C3" w:rsidR="003133B2" w:rsidRPr="00CD5DAF" w:rsidRDefault="003133B2"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D1302E" w:rsidRPr="00CD5DAF" w14:paraId="15FFB657" w14:textId="77777777" w:rsidTr="00F5566D">
              <w:trPr>
                <w:trHeight w:val="697"/>
              </w:trPr>
              <w:tc>
                <w:tcPr>
                  <w:tcW w:w="2600" w:type="dxa"/>
                  <w:shd w:val="clear" w:color="auto" w:fill="auto"/>
                </w:tcPr>
                <w:p w14:paraId="09D6FA76"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lastRenderedPageBreak/>
                    <w:t>公表日</w:t>
                  </w:r>
                </w:p>
              </w:tc>
              <w:tc>
                <w:tcPr>
                  <w:tcW w:w="5890" w:type="dxa"/>
                  <w:shd w:val="clear" w:color="auto" w:fill="auto"/>
                </w:tcPr>
                <w:p w14:paraId="2FEC459F" w14:textId="3075ACC1" w:rsidR="007C6F01" w:rsidRPr="00CD5DAF" w:rsidRDefault="007C6F01" w:rsidP="007C6F01">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①202</w:t>
                  </w:r>
                  <w:r w:rsidR="00B831B0" w:rsidRPr="00CD5DAF">
                    <w:rPr>
                      <w:rFonts w:ascii="Meiryo UI" w:eastAsia="Meiryo UI" w:hAnsi="Meiryo UI" w:cs="ＭＳ 明朝" w:hint="eastAsia"/>
                      <w:spacing w:val="6"/>
                      <w:kern w:val="0"/>
                      <w:sz w:val="18"/>
                      <w:szCs w:val="18"/>
                    </w:rPr>
                    <w:t>4</w:t>
                  </w:r>
                  <w:r w:rsidRPr="00CD5DAF">
                    <w:rPr>
                      <w:rFonts w:ascii="Meiryo UI" w:eastAsia="Meiryo UI" w:hAnsi="Meiryo UI" w:cs="ＭＳ 明朝" w:hint="eastAsia"/>
                      <w:spacing w:val="6"/>
                      <w:kern w:val="0"/>
                      <w:sz w:val="18"/>
                      <w:szCs w:val="18"/>
                    </w:rPr>
                    <w:t>年5月9日</w:t>
                  </w:r>
                </w:p>
                <w:p w14:paraId="5933C9B6" w14:textId="5A5ADCEE" w:rsidR="00D1302E" w:rsidRPr="00CD5DAF" w:rsidRDefault="00EE5F56"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②</w:t>
                  </w:r>
                  <w:r w:rsidR="00681B30" w:rsidRPr="00CD5DAF">
                    <w:rPr>
                      <w:rFonts w:ascii="Meiryo UI" w:eastAsia="Meiryo UI" w:hAnsi="Meiryo UI" w:cs="ＭＳ 明朝" w:hint="eastAsia"/>
                      <w:spacing w:val="6"/>
                      <w:kern w:val="0"/>
                      <w:sz w:val="18"/>
                      <w:szCs w:val="18"/>
                    </w:rPr>
                    <w:t>2025年5月14日</w:t>
                  </w:r>
                </w:p>
                <w:p w14:paraId="7116E297" w14:textId="1882E7CF" w:rsidR="003133B2" w:rsidRPr="00CD5DAF" w:rsidRDefault="00EE5F56"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③</w:t>
                  </w:r>
                  <w:r w:rsidR="003133B2" w:rsidRPr="00CD5DAF">
                    <w:rPr>
                      <w:rFonts w:ascii="Meiryo UI" w:eastAsia="Meiryo UI" w:hAnsi="Meiryo UI" w:cs="ＭＳ 明朝" w:hint="eastAsia"/>
                      <w:spacing w:val="6"/>
                      <w:kern w:val="0"/>
                      <w:sz w:val="18"/>
                      <w:szCs w:val="18"/>
                    </w:rPr>
                    <w:t>2024年10月9日</w:t>
                  </w:r>
                </w:p>
              </w:tc>
            </w:tr>
            <w:tr w:rsidR="00D1302E" w:rsidRPr="00CD5DAF" w14:paraId="2A2A0EB3" w14:textId="77777777" w:rsidTr="00F5566D">
              <w:trPr>
                <w:trHeight w:val="707"/>
              </w:trPr>
              <w:tc>
                <w:tcPr>
                  <w:tcW w:w="2600" w:type="dxa"/>
                  <w:shd w:val="clear" w:color="auto" w:fill="auto"/>
                </w:tcPr>
                <w:p w14:paraId="0E02E846"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公表方法・公表場所・記載箇所・ページ</w:t>
                  </w:r>
                </w:p>
              </w:tc>
              <w:tc>
                <w:tcPr>
                  <w:tcW w:w="5890" w:type="dxa"/>
                  <w:shd w:val="clear" w:color="auto" w:fill="auto"/>
                </w:tcPr>
                <w:p w14:paraId="52817888" w14:textId="77777777" w:rsidR="000C3096" w:rsidRPr="00CD5DAF" w:rsidRDefault="007C6F01" w:rsidP="0034170B">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①公表方法：当社ホームページに掲載</w:t>
                  </w:r>
                  <w:r w:rsidR="0034170B" w:rsidRPr="00CD5DAF">
                    <w:rPr>
                      <w:rFonts w:ascii="Meiryo UI" w:eastAsia="Meiryo UI" w:hAnsi="Meiryo UI" w:cs="ＭＳ 明朝" w:hint="eastAsia"/>
                      <w:spacing w:val="6"/>
                      <w:kern w:val="0"/>
                      <w:sz w:val="18"/>
                      <w:szCs w:val="18"/>
                    </w:rPr>
                    <w:t xml:space="preserve">　</w:t>
                  </w:r>
                </w:p>
                <w:p w14:paraId="0DAD08F5" w14:textId="714BDE7C" w:rsidR="007C6F01" w:rsidRPr="00CD5DAF" w:rsidRDefault="000C3096" w:rsidP="000C3096">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lang w:eastAsia="zh-TW"/>
                    </w:rPr>
                  </w:pPr>
                  <w:r w:rsidRPr="00CD5DAF">
                    <w:rPr>
                      <w:rFonts w:ascii="Meiryo UI" w:eastAsia="Meiryo UI" w:hAnsi="Meiryo UI" w:cs="ＭＳ 明朝" w:hint="eastAsia"/>
                      <w:spacing w:val="6"/>
                      <w:kern w:val="0"/>
                      <w:sz w:val="18"/>
                      <w:szCs w:val="18"/>
                      <w:lang w:eastAsia="zh-TW"/>
                    </w:rPr>
                    <w:t>公表場所：</w:t>
                  </w:r>
                  <w:r w:rsidR="0034170B" w:rsidRPr="00CD5DAF">
                    <w:rPr>
                      <w:rFonts w:ascii="Meiryo UI" w:eastAsia="Meiryo UI" w:hAnsi="Meiryo UI" w:cs="ＭＳ 明朝" w:hint="eastAsia"/>
                      <w:color w:val="0D0D0D"/>
                      <w:spacing w:val="6"/>
                      <w:kern w:val="0"/>
                      <w:sz w:val="18"/>
                      <w:szCs w:val="18"/>
                      <w:lang w:eastAsia="zh-TW"/>
                    </w:rPr>
                    <w:t>中期経営計画2025/3～2027/03</w:t>
                  </w:r>
                </w:p>
                <w:p w14:paraId="423D4824" w14:textId="78A2E245" w:rsidR="007C6F01" w:rsidRPr="00CD5DAF" w:rsidRDefault="007C6F01" w:rsidP="007C6F01">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lang w:eastAsia="zh-TW"/>
                    </w:rPr>
                  </w:pPr>
                  <w:r w:rsidRPr="00CD5DAF">
                    <w:rPr>
                      <w:rFonts w:ascii="Meiryo UI" w:eastAsia="Meiryo UI" w:hAnsi="Meiryo UI" w:cs="ＭＳ 明朝" w:hint="eastAsia"/>
                      <w:spacing w:val="6"/>
                      <w:kern w:val="0"/>
                      <w:sz w:val="18"/>
                      <w:szCs w:val="18"/>
                      <w:lang w:eastAsia="zh-TW"/>
                    </w:rPr>
                    <w:t xml:space="preserve">　公表場所：</w:t>
                  </w:r>
                  <w:r w:rsidR="00D47C3D" w:rsidRPr="00CD5DAF">
                    <w:rPr>
                      <w:rFonts w:ascii="Meiryo UI" w:eastAsia="Meiryo UI" w:hAnsi="Meiryo UI" w:cs="ＭＳ 明朝"/>
                      <w:spacing w:val="6"/>
                      <w:kern w:val="0"/>
                      <w:sz w:val="18"/>
                      <w:szCs w:val="18"/>
                      <w:lang w:eastAsia="zh-TW"/>
                    </w:rPr>
                    <w:t>https://www.daiwabo-holdings.com/ja/ir/strategy/main/07/teaserItems1/01/link/Medium-Term%20Management%20Plan_FY0324-FY0327.pdf</w:t>
                  </w:r>
                  <w:r w:rsidRPr="00CD5DAF">
                    <w:rPr>
                      <w:rFonts w:ascii="Meiryo UI" w:eastAsia="Meiryo UI" w:hAnsi="Meiryo UI" w:cs="ＭＳ 明朝" w:hint="eastAsia"/>
                      <w:spacing w:val="6"/>
                      <w:kern w:val="0"/>
                      <w:sz w:val="18"/>
                      <w:szCs w:val="18"/>
                      <w:lang w:eastAsia="zh-TW"/>
                    </w:rPr>
                    <w:t xml:space="preserve"> </w:t>
                  </w:r>
                </w:p>
                <w:p w14:paraId="3D219314" w14:textId="77777777" w:rsidR="00D1302E" w:rsidRPr="00CD5DAF" w:rsidRDefault="007C6F01"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lang w:eastAsia="zh-TW"/>
                    </w:rPr>
                    <w:t xml:space="preserve">　</w:t>
                  </w:r>
                  <w:r w:rsidRPr="00CD5DAF">
                    <w:rPr>
                      <w:rFonts w:ascii="Meiryo UI" w:eastAsia="Meiryo UI" w:hAnsi="Meiryo UI" w:cs="ＭＳ 明朝" w:hint="eastAsia"/>
                      <w:spacing w:val="6"/>
                      <w:kern w:val="0"/>
                      <w:sz w:val="18"/>
                      <w:szCs w:val="18"/>
                    </w:rPr>
                    <w:t>記載ページ：P.</w:t>
                  </w:r>
                  <w:r w:rsidR="00CB6A4E" w:rsidRPr="00CD5DAF">
                    <w:rPr>
                      <w:rFonts w:ascii="Meiryo UI" w:eastAsia="Meiryo UI" w:hAnsi="Meiryo UI" w:cs="ＭＳ 明朝" w:hint="eastAsia"/>
                      <w:spacing w:val="6"/>
                      <w:kern w:val="0"/>
                      <w:sz w:val="18"/>
                      <w:szCs w:val="18"/>
                    </w:rPr>
                    <w:t>1</w:t>
                  </w:r>
                  <w:r w:rsidRPr="00CD5DAF">
                    <w:rPr>
                      <w:rFonts w:ascii="Meiryo UI" w:eastAsia="Meiryo UI" w:hAnsi="Meiryo UI" w:cs="ＭＳ 明朝" w:hint="eastAsia"/>
                      <w:spacing w:val="6"/>
                      <w:kern w:val="0"/>
                      <w:sz w:val="18"/>
                      <w:szCs w:val="18"/>
                    </w:rPr>
                    <w:t>8</w:t>
                  </w:r>
                  <w:r w:rsidR="000737F7" w:rsidRPr="00CD5DAF">
                    <w:rPr>
                      <w:rFonts w:ascii="Meiryo UI" w:eastAsia="Meiryo UI" w:hAnsi="Meiryo UI" w:cs="ＭＳ 明朝" w:hint="eastAsia"/>
                      <w:spacing w:val="6"/>
                      <w:kern w:val="0"/>
                      <w:sz w:val="18"/>
                      <w:szCs w:val="18"/>
                    </w:rPr>
                    <w:t>,20－22</w:t>
                  </w:r>
                </w:p>
                <w:p w14:paraId="418A0ADC" w14:textId="77777777" w:rsidR="006F5EAD" w:rsidRPr="00CD5DAF" w:rsidRDefault="006F5EAD"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096F6AAA" w14:textId="77777777" w:rsidR="004C61CA" w:rsidRPr="00CD5DAF" w:rsidRDefault="00EE5F56" w:rsidP="006F5EAD">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②</w:t>
                  </w:r>
                  <w:r w:rsidR="006F5EAD" w:rsidRPr="00CD5DAF">
                    <w:rPr>
                      <w:rFonts w:ascii="Meiryo UI" w:eastAsia="Meiryo UI" w:hAnsi="Meiryo UI" w:cs="ＭＳ 明朝" w:hint="eastAsia"/>
                      <w:spacing w:val="6"/>
                      <w:kern w:val="0"/>
                      <w:sz w:val="18"/>
                      <w:szCs w:val="18"/>
                    </w:rPr>
                    <w:t>公表方法：当社ホームページに掲載</w:t>
                  </w:r>
                  <w:r w:rsidR="00CB38D8" w:rsidRPr="00CD5DAF">
                    <w:rPr>
                      <w:rFonts w:ascii="Meiryo UI" w:eastAsia="Meiryo UI" w:hAnsi="Meiryo UI" w:cs="ＭＳ 明朝" w:hint="eastAsia"/>
                      <w:spacing w:val="6"/>
                      <w:kern w:val="0"/>
                      <w:sz w:val="18"/>
                      <w:szCs w:val="18"/>
                    </w:rPr>
                    <w:t xml:space="preserve">　</w:t>
                  </w:r>
                </w:p>
                <w:p w14:paraId="69887A5C" w14:textId="584BC522" w:rsidR="006F5EAD" w:rsidRPr="00CD5DAF" w:rsidRDefault="004C61CA" w:rsidP="006F5EAD">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lang w:eastAsia="zh-TW"/>
                    </w:rPr>
                  </w:pPr>
                  <w:r w:rsidRPr="00CD5DAF">
                    <w:rPr>
                      <w:rFonts w:ascii="Meiryo UI" w:eastAsia="Meiryo UI" w:hAnsi="Meiryo UI" w:cs="ＭＳ 明朝" w:hint="eastAsia"/>
                      <w:spacing w:val="6"/>
                      <w:kern w:val="0"/>
                      <w:sz w:val="18"/>
                      <w:szCs w:val="18"/>
                    </w:rPr>
                    <w:t xml:space="preserve">　</w:t>
                  </w:r>
                  <w:r w:rsidRPr="00CD5DAF">
                    <w:rPr>
                      <w:rFonts w:ascii="Meiryo UI" w:eastAsia="Meiryo UI" w:hAnsi="Meiryo UI" w:cs="ＭＳ 明朝" w:hint="eastAsia"/>
                      <w:spacing w:val="6"/>
                      <w:kern w:val="0"/>
                      <w:sz w:val="18"/>
                      <w:szCs w:val="18"/>
                      <w:lang w:eastAsia="zh-TW"/>
                    </w:rPr>
                    <w:t>公表場所：</w:t>
                  </w:r>
                  <w:r w:rsidR="00CB38D8" w:rsidRPr="00CD5DAF">
                    <w:rPr>
                      <w:rFonts w:ascii="Meiryo UI" w:eastAsia="Meiryo UI" w:hAnsi="Meiryo UI" w:cs="ＭＳ 明朝" w:hint="eastAsia"/>
                      <w:color w:val="0D0D0D"/>
                      <w:spacing w:val="6"/>
                      <w:kern w:val="0"/>
                      <w:sz w:val="18"/>
                      <w:szCs w:val="18"/>
                      <w:lang w:eastAsia="zh-TW"/>
                    </w:rPr>
                    <w:t>2025年3月期　決算説明資料</w:t>
                  </w:r>
                </w:p>
                <w:p w14:paraId="584FE4EA" w14:textId="608137EF" w:rsidR="00B169D6" w:rsidRPr="00CD5DAF" w:rsidRDefault="00B169D6"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spacing w:val="6"/>
                      <w:kern w:val="0"/>
                      <w:sz w:val="18"/>
                      <w:szCs w:val="18"/>
                    </w:rPr>
                    <w:t>https://data.swcms.net/file/daiwabo-hd/dam/jcr:33b9c4a5-2979-4517-861e-549346799cdd/140120250513547702.pdf</w:t>
                  </w:r>
                </w:p>
                <w:p w14:paraId="70D81C51" w14:textId="44B1FA2B" w:rsidR="00780FFF" w:rsidRPr="00CD5DAF" w:rsidRDefault="00780FFF" w:rsidP="00780FFF">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記載ページ：P.4</w:t>
                  </w:r>
                  <w:r w:rsidR="005570CE" w:rsidRPr="00CD5DAF">
                    <w:rPr>
                      <w:rFonts w:ascii="Meiryo UI" w:eastAsia="Meiryo UI" w:hAnsi="Meiryo UI" w:cs="ＭＳ 明朝" w:hint="eastAsia"/>
                      <w:spacing w:val="6"/>
                      <w:kern w:val="0"/>
                      <w:sz w:val="18"/>
                      <w:szCs w:val="18"/>
                    </w:rPr>
                    <w:t>4</w:t>
                  </w:r>
                  <w:r w:rsidRPr="00CD5DAF">
                    <w:rPr>
                      <w:rFonts w:ascii="Meiryo UI" w:eastAsia="Meiryo UI" w:hAnsi="Meiryo UI" w:cs="ＭＳ 明朝" w:hint="eastAsia"/>
                      <w:spacing w:val="6"/>
                      <w:kern w:val="0"/>
                      <w:sz w:val="18"/>
                      <w:szCs w:val="18"/>
                    </w:rPr>
                    <w:t>－45</w:t>
                  </w:r>
                </w:p>
                <w:p w14:paraId="53AFC6EE" w14:textId="77777777" w:rsidR="006F5EAD" w:rsidRPr="00CD5DAF" w:rsidRDefault="006F5EAD"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196F86AF" w14:textId="4E092742" w:rsidR="00EE5F56" w:rsidRPr="00CD5DAF" w:rsidRDefault="00EE5F56" w:rsidP="00EE5F56">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③公表方法：当社ホームページに掲載　</w:t>
                  </w:r>
                </w:p>
                <w:p w14:paraId="668EA277" w14:textId="77777777" w:rsidR="00EE5F56" w:rsidRPr="00CD5DAF" w:rsidRDefault="00EE5F56" w:rsidP="00460344">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color w:val="0D0D0D"/>
                      <w:spacing w:val="6"/>
                      <w:kern w:val="0"/>
                      <w:sz w:val="18"/>
                      <w:szCs w:val="18"/>
                      <w:lang w:eastAsia="zh-TW"/>
                    </w:rPr>
                  </w:pPr>
                  <w:r w:rsidRPr="00CD5DAF">
                    <w:rPr>
                      <w:rFonts w:ascii="Meiryo UI" w:eastAsia="Meiryo UI" w:hAnsi="Meiryo UI" w:cs="ＭＳ 明朝" w:hint="eastAsia"/>
                      <w:spacing w:val="6"/>
                      <w:kern w:val="0"/>
                      <w:sz w:val="18"/>
                      <w:szCs w:val="18"/>
                      <w:lang w:eastAsia="zh-TW"/>
                    </w:rPr>
                    <w:t>公表場所：</w:t>
                  </w:r>
                  <w:r w:rsidRPr="00CD5DAF">
                    <w:rPr>
                      <w:rFonts w:ascii="Meiryo UI" w:eastAsia="Meiryo UI" w:hAnsi="Meiryo UI" w:cs="ＭＳ 明朝" w:hint="eastAsia"/>
                      <w:color w:val="0D0D0D"/>
                      <w:spacing w:val="6"/>
                      <w:kern w:val="0"/>
                      <w:sz w:val="18"/>
                      <w:szCs w:val="18"/>
                      <w:lang w:eastAsia="zh-TW"/>
                    </w:rPr>
                    <w:t>統合報告書2024</w:t>
                  </w:r>
                </w:p>
                <w:p w14:paraId="0D2F3BBF" w14:textId="5ABAE6A5" w:rsidR="00EE5F56" w:rsidRPr="00CD5DAF" w:rsidRDefault="00780FFF" w:rsidP="00EE5F56">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spacing w:val="6"/>
                      <w:kern w:val="0"/>
                      <w:sz w:val="18"/>
                      <w:szCs w:val="18"/>
                    </w:rPr>
                    <w:t>https://www.daiwabo-holdings.com/ja/ir/library/integrated_report/main/02/teaserItems2/04/linkList/0/link/Integrated%20Report2024%20A3.pdf</w:t>
                  </w:r>
                </w:p>
                <w:p w14:paraId="19B40FA6" w14:textId="77777777" w:rsidR="00780FFF" w:rsidRPr="00CD5DAF" w:rsidRDefault="00780FFF" w:rsidP="00780FFF">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記載ページ：P.63～64「人」</w:t>
                  </w:r>
                </w:p>
                <w:p w14:paraId="1FE4DE1F" w14:textId="08FBA698" w:rsidR="00780FFF" w:rsidRPr="00CD5DAF" w:rsidRDefault="00780FFF" w:rsidP="00EE5F56">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D1302E" w:rsidRPr="00CD5DAF" w14:paraId="640E83AB" w14:textId="77777777" w:rsidTr="00F5566D">
              <w:trPr>
                <w:trHeight w:val="353"/>
              </w:trPr>
              <w:tc>
                <w:tcPr>
                  <w:tcW w:w="2600" w:type="dxa"/>
                  <w:shd w:val="clear" w:color="auto" w:fill="auto"/>
                </w:tcPr>
                <w:p w14:paraId="2A82AECA"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記載内容抜粋</w:t>
                  </w:r>
                </w:p>
              </w:tc>
              <w:tc>
                <w:tcPr>
                  <w:tcW w:w="5890" w:type="dxa"/>
                  <w:shd w:val="clear" w:color="auto" w:fill="auto"/>
                </w:tcPr>
                <w:p w14:paraId="727832FA" w14:textId="38422738" w:rsidR="00D1302E" w:rsidRPr="00CD5DAF" w:rsidRDefault="00846E65" w:rsidP="00DD56DC">
                  <w:pPr>
                    <w:suppressAutoHyphens/>
                    <w:kinsoku w:val="0"/>
                    <w:overflowPunct w:val="0"/>
                    <w:adjustRightInd w:val="0"/>
                    <w:spacing w:afterLines="50" w:after="120" w:line="238" w:lineRule="exact"/>
                    <w:jc w:val="left"/>
                    <w:textAlignment w:val="center"/>
                    <w:rPr>
                      <w:rFonts w:ascii="Meiryo UI" w:eastAsia="Meiryo UI" w:hAnsi="Meiryo UI" w:cs="ＭＳ 明朝"/>
                      <w:color w:val="0D0D0D" w:themeColor="text1" w:themeTint="F2"/>
                      <w:spacing w:val="6"/>
                      <w:kern w:val="0"/>
                      <w:sz w:val="18"/>
                      <w:szCs w:val="18"/>
                    </w:rPr>
                  </w:pPr>
                  <w:r w:rsidRPr="00CD5DAF">
                    <w:rPr>
                      <w:rFonts w:ascii="Meiryo UI" w:eastAsia="Meiryo UI" w:hAnsi="Meiryo UI" w:cs="ＭＳ 明朝" w:hint="eastAsia"/>
                      <w:color w:val="0D0D0D" w:themeColor="text1" w:themeTint="F2"/>
                      <w:spacing w:val="6"/>
                      <w:kern w:val="0"/>
                      <w:sz w:val="18"/>
                      <w:szCs w:val="18"/>
                    </w:rPr>
                    <w:t>①</w:t>
                  </w:r>
                  <w:r w:rsidR="00C33F3E" w:rsidRPr="00CD5DAF">
                    <w:rPr>
                      <w:rFonts w:ascii="Meiryo UI" w:eastAsia="Meiryo UI" w:hAnsi="Meiryo UI" w:cs="ＭＳ 明朝" w:hint="eastAsia"/>
                      <w:color w:val="0D0D0D" w:themeColor="text1" w:themeTint="F2"/>
                      <w:spacing w:val="6"/>
                      <w:kern w:val="0"/>
                      <w:sz w:val="18"/>
                      <w:szCs w:val="18"/>
                    </w:rPr>
                    <w:t>中期経営計画2025/3～2027/03</w:t>
                  </w:r>
                </w:p>
                <w:p w14:paraId="66C7A24F" w14:textId="77777777" w:rsidR="00676021" w:rsidRPr="00CD5DAF" w:rsidRDefault="003E44F1" w:rsidP="00C46D7C">
                  <w:pPr>
                    <w:suppressAutoHyphens/>
                    <w:kinsoku w:val="0"/>
                    <w:overflowPunct w:val="0"/>
                    <w:adjustRightInd w:val="0"/>
                    <w:spacing w:afterLines="50" w:after="120" w:line="180" w:lineRule="exact"/>
                    <w:jc w:val="left"/>
                    <w:textAlignment w:val="center"/>
                    <w:rPr>
                      <w:rFonts w:ascii="Meiryo UI" w:eastAsia="Meiryo UI" w:hAnsi="Meiryo UI" w:cs="ＭＳ 明朝"/>
                      <w:color w:val="0D0D0D" w:themeColor="text1" w:themeTint="F2"/>
                      <w:spacing w:val="6"/>
                      <w:kern w:val="0"/>
                      <w:sz w:val="18"/>
                      <w:szCs w:val="18"/>
                    </w:rPr>
                  </w:pPr>
                  <w:r w:rsidRPr="00CD5DAF">
                    <w:rPr>
                      <w:rFonts w:ascii="Meiryo UI" w:eastAsia="Meiryo UI" w:hAnsi="Meiryo UI" w:cs="ＭＳ 明朝"/>
                      <w:color w:val="0D0D0D" w:themeColor="text1" w:themeTint="F2"/>
                      <w:spacing w:val="6"/>
                      <w:kern w:val="0"/>
                      <w:sz w:val="18"/>
                      <w:szCs w:val="18"/>
                    </w:rPr>
                    <w:t>IT</w:t>
                  </w:r>
                  <w:r w:rsidRPr="00CD5DAF">
                    <w:rPr>
                      <w:rFonts w:ascii="Meiryo UI" w:eastAsia="Meiryo UI" w:hAnsi="Meiryo UI" w:cs="ＭＳ 明朝" w:hint="eastAsia"/>
                      <w:color w:val="0D0D0D" w:themeColor="text1" w:themeTint="F2"/>
                      <w:spacing w:val="6"/>
                      <w:kern w:val="0"/>
                      <w:sz w:val="18"/>
                      <w:szCs w:val="18"/>
                    </w:rPr>
                    <w:t>インフラ流通事業事業戦略</w:t>
                  </w:r>
                </w:p>
                <w:p w14:paraId="7E2407FF" w14:textId="77777777" w:rsidR="00240CC9" w:rsidRPr="00CD5DAF" w:rsidRDefault="00240CC9" w:rsidP="00240CC9">
                  <w:pPr>
                    <w:suppressAutoHyphens/>
                    <w:kinsoku w:val="0"/>
                    <w:overflowPunct w:val="0"/>
                    <w:adjustRightInd w:val="0"/>
                    <w:spacing w:afterLines="50" w:after="120" w:line="180" w:lineRule="exact"/>
                    <w:jc w:val="left"/>
                    <w:textAlignment w:val="center"/>
                    <w:rPr>
                      <w:rFonts w:ascii="Meiryo UI" w:eastAsia="Meiryo UI" w:hAnsi="Meiryo UI" w:cs="ＭＳ 明朝"/>
                      <w:color w:val="0D0D0D" w:themeColor="text1" w:themeTint="F2"/>
                      <w:spacing w:val="6"/>
                      <w:kern w:val="0"/>
                      <w:sz w:val="18"/>
                      <w:szCs w:val="18"/>
                    </w:rPr>
                  </w:pPr>
                  <w:r w:rsidRPr="00CD5DAF">
                    <w:rPr>
                      <w:rFonts w:ascii="Meiryo UI" w:eastAsia="Meiryo UI" w:hAnsi="Meiryo UI" w:cs="ＭＳ 明朝" w:hint="eastAsia"/>
                      <w:color w:val="0D0D0D" w:themeColor="text1" w:themeTint="F2"/>
                      <w:spacing w:val="6"/>
                      <w:kern w:val="0"/>
                      <w:sz w:val="18"/>
                      <w:szCs w:val="18"/>
                    </w:rPr>
                    <w:t>・成長分野でのポジション＆バリューアップ</w:t>
                  </w:r>
                </w:p>
                <w:p w14:paraId="4753B660" w14:textId="540AFEC2" w:rsidR="00240CC9" w:rsidRPr="00CD5DAF" w:rsidRDefault="00240CC9" w:rsidP="00240CC9">
                  <w:pPr>
                    <w:suppressAutoHyphens/>
                    <w:kinsoku w:val="0"/>
                    <w:overflowPunct w:val="0"/>
                    <w:adjustRightInd w:val="0"/>
                    <w:spacing w:afterLines="50" w:after="120" w:line="180" w:lineRule="exact"/>
                    <w:jc w:val="left"/>
                    <w:textAlignment w:val="center"/>
                    <w:rPr>
                      <w:rFonts w:ascii="Meiryo UI" w:eastAsia="Meiryo UI" w:hAnsi="Meiryo UI" w:cs="ＭＳ 明朝"/>
                      <w:color w:val="0D0D0D" w:themeColor="text1" w:themeTint="F2"/>
                      <w:spacing w:val="6"/>
                      <w:kern w:val="0"/>
                      <w:sz w:val="18"/>
                      <w:szCs w:val="18"/>
                    </w:rPr>
                  </w:pPr>
                  <w:r w:rsidRPr="00CD5DAF">
                    <w:rPr>
                      <w:rFonts w:ascii="Meiryo UI" w:eastAsia="Meiryo UI" w:hAnsi="Meiryo UI" w:cs="ＭＳ 明朝" w:hint="eastAsia"/>
                      <w:color w:val="0D0D0D" w:themeColor="text1" w:themeTint="F2"/>
                      <w:spacing w:val="6"/>
                      <w:kern w:val="0"/>
                      <w:sz w:val="18"/>
                      <w:szCs w:val="18"/>
                    </w:rPr>
                    <w:t xml:space="preserve">　</w:t>
                  </w:r>
                  <w:r w:rsidR="002A4132" w:rsidRPr="00CD5DAF">
                    <w:rPr>
                      <w:rFonts w:ascii="Meiryo UI" w:eastAsia="Meiryo UI" w:hAnsi="Meiryo UI" w:cs="ＭＳ 明朝" w:hint="eastAsia"/>
                      <w:color w:val="0D0D0D" w:themeColor="text1" w:themeTint="F2"/>
                      <w:spacing w:val="6"/>
                      <w:kern w:val="0"/>
                      <w:sz w:val="18"/>
                      <w:szCs w:val="18"/>
                    </w:rPr>
                    <w:t xml:space="preserve">　</w:t>
                  </w:r>
                  <w:r w:rsidRPr="00CD5DAF">
                    <w:rPr>
                      <w:rFonts w:ascii="Meiryo UI" w:eastAsia="Meiryo UI" w:hAnsi="Meiryo UI" w:cs="ＭＳ 明朝"/>
                      <w:color w:val="0D0D0D" w:themeColor="text1" w:themeTint="F2"/>
                      <w:spacing w:val="6"/>
                      <w:kern w:val="0"/>
                      <w:sz w:val="18"/>
                      <w:szCs w:val="18"/>
                    </w:rPr>
                    <w:t>クラウドプラットフォーム市場でのシェア拡大</w:t>
                  </w:r>
                </w:p>
                <w:p w14:paraId="55518C40" w14:textId="77777777" w:rsidR="00240CC9" w:rsidRPr="00CD5DAF" w:rsidRDefault="00240CC9" w:rsidP="002A4132">
                  <w:pPr>
                    <w:suppressAutoHyphens/>
                    <w:kinsoku w:val="0"/>
                    <w:overflowPunct w:val="0"/>
                    <w:adjustRightInd w:val="0"/>
                    <w:spacing w:afterLines="50" w:after="120" w:line="180" w:lineRule="exact"/>
                    <w:ind w:firstLineChars="200" w:firstLine="384"/>
                    <w:jc w:val="left"/>
                    <w:textAlignment w:val="center"/>
                    <w:rPr>
                      <w:rFonts w:ascii="Meiryo UI" w:eastAsia="Meiryo UI" w:hAnsi="Meiryo UI" w:cs="ＭＳ 明朝"/>
                      <w:color w:val="0D0D0D" w:themeColor="text1" w:themeTint="F2"/>
                      <w:spacing w:val="6"/>
                      <w:kern w:val="0"/>
                      <w:sz w:val="18"/>
                      <w:szCs w:val="18"/>
                    </w:rPr>
                  </w:pPr>
                  <w:r w:rsidRPr="00CD5DAF">
                    <w:rPr>
                      <w:rFonts w:ascii="Meiryo UI" w:eastAsia="Meiryo UI" w:hAnsi="Meiryo UI" w:cs="ＭＳ 明朝"/>
                      <w:color w:val="0D0D0D" w:themeColor="text1" w:themeTint="F2"/>
                      <w:spacing w:val="6"/>
                      <w:kern w:val="0"/>
                      <w:sz w:val="18"/>
                      <w:szCs w:val="18"/>
                    </w:rPr>
                    <w:t>SaaS</w:t>
                  </w:r>
                  <w:r w:rsidRPr="00CD5DAF">
                    <w:rPr>
                      <w:rFonts w:ascii="Meiryo UI" w:eastAsia="Meiryo UI" w:hAnsi="Meiryo UI" w:cs="ＭＳ 明朝" w:hint="eastAsia"/>
                      <w:color w:val="0D0D0D" w:themeColor="text1" w:themeTint="F2"/>
                      <w:spacing w:val="6"/>
                      <w:kern w:val="0"/>
                      <w:sz w:val="18"/>
                      <w:szCs w:val="18"/>
                    </w:rPr>
                    <w:t>モデルにおける事業領域の拡大</w:t>
                  </w:r>
                </w:p>
                <w:p w14:paraId="23E51875" w14:textId="32827783" w:rsidR="00240CC9" w:rsidRPr="00CD5DAF" w:rsidRDefault="002A4132" w:rsidP="002A4132">
                  <w:pPr>
                    <w:suppressAutoHyphens/>
                    <w:kinsoku w:val="0"/>
                    <w:overflowPunct w:val="0"/>
                    <w:adjustRightInd w:val="0"/>
                    <w:spacing w:afterLines="50" w:after="120" w:line="180" w:lineRule="exact"/>
                    <w:jc w:val="left"/>
                    <w:textAlignment w:val="center"/>
                    <w:rPr>
                      <w:rFonts w:ascii="Meiryo UI" w:eastAsia="Meiryo UI" w:hAnsi="Meiryo UI" w:cs="ＭＳ 明朝"/>
                      <w:color w:val="0D0D0D" w:themeColor="text1" w:themeTint="F2"/>
                      <w:spacing w:val="6"/>
                      <w:kern w:val="0"/>
                      <w:sz w:val="18"/>
                      <w:szCs w:val="18"/>
                    </w:rPr>
                  </w:pPr>
                  <w:r w:rsidRPr="00CD5DAF">
                    <w:rPr>
                      <w:rFonts w:ascii="Meiryo UI" w:eastAsia="Meiryo UI" w:hAnsi="Meiryo UI" w:cs="ＭＳ 明朝" w:hint="eastAsia"/>
                      <w:color w:val="0D0D0D" w:themeColor="text1" w:themeTint="F2"/>
                      <w:spacing w:val="6"/>
                      <w:kern w:val="0"/>
                      <w:sz w:val="18"/>
                      <w:szCs w:val="18"/>
                    </w:rPr>
                    <w:t>・</w:t>
                  </w:r>
                  <w:r w:rsidR="00240CC9" w:rsidRPr="00CD5DAF">
                    <w:rPr>
                      <w:rFonts w:ascii="Meiryo UI" w:eastAsia="Meiryo UI" w:hAnsi="Meiryo UI" w:cs="ＭＳ 明朝"/>
                      <w:color w:val="0D0D0D" w:themeColor="text1" w:themeTint="F2"/>
                      <w:spacing w:val="6"/>
                      <w:kern w:val="0"/>
                      <w:sz w:val="18"/>
                      <w:szCs w:val="18"/>
                    </w:rPr>
                    <w:t>DX</w:t>
                  </w:r>
                  <w:r w:rsidR="00240CC9" w:rsidRPr="00CD5DAF">
                    <w:rPr>
                      <w:rFonts w:ascii="Meiryo UI" w:eastAsia="Meiryo UI" w:hAnsi="Meiryo UI" w:cs="ＭＳ 明朝" w:hint="eastAsia"/>
                      <w:color w:val="0D0D0D" w:themeColor="text1" w:themeTint="F2"/>
                      <w:spacing w:val="6"/>
                      <w:kern w:val="0"/>
                      <w:sz w:val="18"/>
                      <w:szCs w:val="18"/>
                    </w:rPr>
                    <w:t>推進によるパートナーリレーションシップ</w:t>
                  </w:r>
                </w:p>
                <w:p w14:paraId="26E814A6" w14:textId="77777777" w:rsidR="00240CC9" w:rsidRPr="00CD5DAF" w:rsidRDefault="00240CC9" w:rsidP="002A4132">
                  <w:pPr>
                    <w:suppressAutoHyphens/>
                    <w:kinsoku w:val="0"/>
                    <w:overflowPunct w:val="0"/>
                    <w:adjustRightInd w:val="0"/>
                    <w:spacing w:afterLines="50" w:after="120" w:line="180" w:lineRule="exact"/>
                    <w:ind w:firstLineChars="200" w:firstLine="384"/>
                    <w:jc w:val="left"/>
                    <w:textAlignment w:val="center"/>
                    <w:rPr>
                      <w:rFonts w:ascii="Meiryo UI" w:eastAsia="Meiryo UI" w:hAnsi="Meiryo UI" w:cs="ＭＳ 明朝"/>
                      <w:color w:val="0D0D0D" w:themeColor="text1" w:themeTint="F2"/>
                      <w:spacing w:val="6"/>
                      <w:kern w:val="0"/>
                      <w:sz w:val="18"/>
                      <w:szCs w:val="18"/>
                    </w:rPr>
                  </w:pPr>
                  <w:r w:rsidRPr="00CD5DAF">
                    <w:rPr>
                      <w:rFonts w:ascii="Meiryo UI" w:eastAsia="Meiryo UI" w:hAnsi="Meiryo UI" w:cs="ＭＳ 明朝" w:hint="eastAsia"/>
                      <w:color w:val="0D0D0D" w:themeColor="text1" w:themeTint="F2"/>
                      <w:spacing w:val="6"/>
                      <w:kern w:val="0"/>
                      <w:sz w:val="18"/>
                      <w:szCs w:val="18"/>
                    </w:rPr>
                    <w:t>企業価値向上に向けたビジネスモデル変革生産性向上の実現</w:t>
                  </w:r>
                </w:p>
                <w:p w14:paraId="30F0B3D0" w14:textId="77777777" w:rsidR="00240CC9" w:rsidRPr="00CD5DAF" w:rsidRDefault="00240CC9" w:rsidP="002A4132">
                  <w:pPr>
                    <w:suppressAutoHyphens/>
                    <w:kinsoku w:val="0"/>
                    <w:overflowPunct w:val="0"/>
                    <w:adjustRightInd w:val="0"/>
                    <w:spacing w:afterLines="50" w:after="120" w:line="180" w:lineRule="exact"/>
                    <w:ind w:firstLineChars="200" w:firstLine="384"/>
                    <w:jc w:val="left"/>
                    <w:textAlignment w:val="center"/>
                    <w:rPr>
                      <w:rFonts w:ascii="Meiryo UI" w:eastAsia="Meiryo UI" w:hAnsi="Meiryo UI" w:cs="ＭＳ 明朝"/>
                      <w:color w:val="0D0D0D" w:themeColor="text1" w:themeTint="F2"/>
                      <w:spacing w:val="6"/>
                      <w:kern w:val="0"/>
                      <w:sz w:val="18"/>
                      <w:szCs w:val="18"/>
                    </w:rPr>
                  </w:pPr>
                  <w:r w:rsidRPr="00CD5DAF">
                    <w:rPr>
                      <w:rFonts w:ascii="Meiryo UI" w:eastAsia="Meiryo UI" w:hAnsi="Meiryo UI" w:cs="ＭＳ 明朝" w:hint="eastAsia"/>
                      <w:color w:val="0D0D0D" w:themeColor="text1" w:themeTint="F2"/>
                      <w:spacing w:val="6"/>
                      <w:kern w:val="0"/>
                      <w:sz w:val="18"/>
                      <w:szCs w:val="18"/>
                    </w:rPr>
                    <w:t>先端技術を含む海外ベンダー拡販による事業領域拡大</w:t>
                  </w:r>
                </w:p>
                <w:p w14:paraId="7A343A4F" w14:textId="77777777" w:rsidR="00240CC9" w:rsidRPr="00CD5DAF" w:rsidRDefault="00240CC9" w:rsidP="00240CC9">
                  <w:pPr>
                    <w:suppressAutoHyphens/>
                    <w:kinsoku w:val="0"/>
                    <w:overflowPunct w:val="0"/>
                    <w:adjustRightInd w:val="0"/>
                    <w:spacing w:afterLines="50" w:after="120" w:line="180" w:lineRule="exact"/>
                    <w:jc w:val="left"/>
                    <w:textAlignment w:val="center"/>
                    <w:rPr>
                      <w:rFonts w:ascii="Meiryo UI" w:eastAsia="Meiryo UI" w:hAnsi="Meiryo UI" w:cs="ＭＳ 明朝"/>
                      <w:color w:val="0D0D0D" w:themeColor="text1" w:themeTint="F2"/>
                      <w:spacing w:val="6"/>
                      <w:kern w:val="0"/>
                      <w:sz w:val="18"/>
                      <w:szCs w:val="18"/>
                    </w:rPr>
                  </w:pPr>
                  <w:r w:rsidRPr="00CD5DAF">
                    <w:rPr>
                      <w:rFonts w:ascii="Meiryo UI" w:eastAsia="Meiryo UI" w:hAnsi="Meiryo UI" w:cs="ＭＳ 明朝" w:hint="eastAsia"/>
                      <w:color w:val="0D0D0D" w:themeColor="text1" w:themeTint="F2"/>
                      <w:spacing w:val="6"/>
                      <w:kern w:val="0"/>
                      <w:sz w:val="18"/>
                      <w:szCs w:val="18"/>
                    </w:rPr>
                    <w:t>・業界リーダー企業としてコア領域の深化</w:t>
                  </w:r>
                </w:p>
                <w:p w14:paraId="40ADDA37" w14:textId="77777777" w:rsidR="00240CC9" w:rsidRPr="00CD5DAF" w:rsidRDefault="00240CC9" w:rsidP="002A4132">
                  <w:pPr>
                    <w:suppressAutoHyphens/>
                    <w:kinsoku w:val="0"/>
                    <w:overflowPunct w:val="0"/>
                    <w:adjustRightInd w:val="0"/>
                    <w:spacing w:afterLines="50" w:after="120" w:line="180" w:lineRule="exact"/>
                    <w:ind w:firstLineChars="200" w:firstLine="384"/>
                    <w:jc w:val="left"/>
                    <w:textAlignment w:val="center"/>
                    <w:rPr>
                      <w:rFonts w:ascii="Meiryo UI" w:eastAsia="Meiryo UI" w:hAnsi="Meiryo UI" w:cs="ＭＳ 明朝"/>
                      <w:color w:val="0D0D0D" w:themeColor="text1" w:themeTint="F2"/>
                      <w:spacing w:val="6"/>
                      <w:kern w:val="0"/>
                      <w:sz w:val="18"/>
                      <w:szCs w:val="18"/>
                    </w:rPr>
                  </w:pPr>
                  <w:r w:rsidRPr="00CD5DAF">
                    <w:rPr>
                      <w:rFonts w:ascii="Meiryo UI" w:eastAsia="Meiryo UI" w:hAnsi="Meiryo UI" w:cs="ＭＳ 明朝"/>
                      <w:color w:val="0D0D0D" w:themeColor="text1" w:themeTint="F2"/>
                      <w:spacing w:val="6"/>
                      <w:kern w:val="0"/>
                      <w:sz w:val="18"/>
                      <w:szCs w:val="18"/>
                    </w:rPr>
                    <w:t>IT</w:t>
                  </w:r>
                  <w:r w:rsidRPr="00CD5DAF">
                    <w:rPr>
                      <w:rFonts w:ascii="Meiryo UI" w:eastAsia="Meiryo UI" w:hAnsi="Meiryo UI" w:cs="ＭＳ 明朝" w:hint="eastAsia"/>
                      <w:color w:val="0D0D0D" w:themeColor="text1" w:themeTint="F2"/>
                      <w:spacing w:val="6"/>
                      <w:kern w:val="0"/>
                      <w:sz w:val="18"/>
                      <w:szCs w:val="18"/>
                    </w:rPr>
                    <w:t>デバイス基盤における事業領域の拡大</w:t>
                  </w:r>
                </w:p>
                <w:p w14:paraId="63ECE9A2" w14:textId="77777777" w:rsidR="00240CC9" w:rsidRPr="00CD5DAF" w:rsidRDefault="00240CC9" w:rsidP="002A4132">
                  <w:pPr>
                    <w:suppressAutoHyphens/>
                    <w:kinsoku w:val="0"/>
                    <w:overflowPunct w:val="0"/>
                    <w:adjustRightInd w:val="0"/>
                    <w:spacing w:afterLines="50" w:after="120" w:line="180" w:lineRule="exact"/>
                    <w:ind w:firstLineChars="200" w:firstLine="384"/>
                    <w:jc w:val="left"/>
                    <w:textAlignment w:val="center"/>
                    <w:rPr>
                      <w:rFonts w:ascii="Meiryo UI" w:eastAsia="Meiryo UI" w:hAnsi="Meiryo UI" w:cs="ＭＳ 明朝"/>
                      <w:color w:val="0D0D0D" w:themeColor="text1" w:themeTint="F2"/>
                      <w:spacing w:val="6"/>
                      <w:kern w:val="0"/>
                      <w:sz w:val="18"/>
                      <w:szCs w:val="18"/>
                    </w:rPr>
                  </w:pPr>
                  <w:r w:rsidRPr="00CD5DAF">
                    <w:rPr>
                      <w:rFonts w:ascii="Meiryo UI" w:eastAsia="Meiryo UI" w:hAnsi="Meiryo UI" w:cs="ＭＳ 明朝" w:hint="eastAsia"/>
                      <w:color w:val="0D0D0D" w:themeColor="text1" w:themeTint="F2"/>
                      <w:spacing w:val="6"/>
                      <w:kern w:val="0"/>
                      <w:sz w:val="18"/>
                      <w:szCs w:val="18"/>
                    </w:rPr>
                    <w:t>高付加価値商材ビジネス領域の成長</w:t>
                  </w:r>
                </w:p>
                <w:p w14:paraId="033F87F5" w14:textId="77777777" w:rsidR="00512210" w:rsidRPr="00CD5DAF" w:rsidRDefault="00512210" w:rsidP="002A4132">
                  <w:pPr>
                    <w:suppressAutoHyphens/>
                    <w:kinsoku w:val="0"/>
                    <w:overflowPunct w:val="0"/>
                    <w:adjustRightInd w:val="0"/>
                    <w:spacing w:afterLines="50" w:after="120" w:line="180" w:lineRule="exact"/>
                    <w:ind w:firstLineChars="200" w:firstLine="384"/>
                    <w:jc w:val="left"/>
                    <w:textAlignment w:val="center"/>
                    <w:rPr>
                      <w:rFonts w:ascii="Meiryo UI" w:eastAsia="Meiryo UI" w:hAnsi="Meiryo UI" w:cs="ＭＳ 明朝"/>
                      <w:color w:val="0D0D0D" w:themeColor="text1" w:themeTint="F2"/>
                      <w:spacing w:val="6"/>
                      <w:kern w:val="0"/>
                      <w:sz w:val="16"/>
                      <w:szCs w:val="16"/>
                    </w:rPr>
                  </w:pPr>
                  <w:r w:rsidRPr="00CD5DAF">
                    <w:rPr>
                      <w:rFonts w:ascii="Meiryo UI" w:eastAsia="Meiryo UI" w:hAnsi="Meiryo UI" w:cs="ＭＳ 明朝"/>
                      <w:color w:val="0D0D0D" w:themeColor="text1" w:themeTint="F2"/>
                      <w:spacing w:val="6"/>
                      <w:kern w:val="0"/>
                      <w:sz w:val="18"/>
                      <w:szCs w:val="18"/>
                    </w:rPr>
                    <w:t>技術専門部隊による支援体制整備と提案力強化</w:t>
                  </w:r>
                </w:p>
                <w:p w14:paraId="750AEA15" w14:textId="77777777" w:rsidR="00240CC9" w:rsidRPr="00CD5DAF" w:rsidRDefault="00240CC9" w:rsidP="00C46D7C">
                  <w:pPr>
                    <w:suppressAutoHyphens/>
                    <w:kinsoku w:val="0"/>
                    <w:overflowPunct w:val="0"/>
                    <w:adjustRightInd w:val="0"/>
                    <w:spacing w:afterLines="50" w:after="120" w:line="180" w:lineRule="exact"/>
                    <w:jc w:val="left"/>
                    <w:textAlignment w:val="center"/>
                    <w:rPr>
                      <w:rFonts w:ascii="Meiryo UI" w:eastAsia="Meiryo UI" w:hAnsi="Meiryo UI" w:cs="ＭＳ 明朝"/>
                      <w:color w:val="FF0000"/>
                      <w:spacing w:val="6"/>
                      <w:kern w:val="0"/>
                      <w:sz w:val="18"/>
                      <w:szCs w:val="18"/>
                    </w:rPr>
                  </w:pPr>
                </w:p>
                <w:p w14:paraId="2455C289" w14:textId="2646814A" w:rsidR="00834D7A" w:rsidRPr="00CD5DAF" w:rsidRDefault="00834D7A" w:rsidP="00C46D7C">
                  <w:pPr>
                    <w:suppressAutoHyphens/>
                    <w:kinsoku w:val="0"/>
                    <w:overflowPunct w:val="0"/>
                    <w:adjustRightInd w:val="0"/>
                    <w:spacing w:afterLines="50" w:after="120" w:line="180" w:lineRule="exact"/>
                    <w:jc w:val="left"/>
                    <w:textAlignment w:val="center"/>
                    <w:rPr>
                      <w:rFonts w:ascii="Meiryo UI" w:eastAsia="Meiryo UI" w:hAnsi="Meiryo UI" w:cs="ＭＳ 明朝"/>
                      <w:color w:val="0D0D0D" w:themeColor="text1" w:themeTint="F2"/>
                      <w:spacing w:val="6"/>
                      <w:kern w:val="0"/>
                      <w:sz w:val="18"/>
                      <w:szCs w:val="18"/>
                    </w:rPr>
                  </w:pPr>
                  <w:r w:rsidRPr="00CD5DAF">
                    <w:rPr>
                      <w:rFonts w:ascii="Meiryo UI" w:eastAsia="Meiryo UI" w:hAnsi="Meiryo UI" w:cs="ＭＳ 明朝" w:hint="eastAsia"/>
                      <w:color w:val="0D0D0D" w:themeColor="text1" w:themeTint="F2"/>
                      <w:spacing w:val="6"/>
                      <w:kern w:val="0"/>
                      <w:sz w:val="18"/>
                      <w:szCs w:val="18"/>
                    </w:rPr>
                    <w:t>具体的な方策</w:t>
                  </w:r>
                </w:p>
                <w:p w14:paraId="078098E8" w14:textId="20FC9BCD" w:rsidR="00AF4581" w:rsidRPr="00CD5DAF" w:rsidRDefault="00EE5F56" w:rsidP="00C46D7C">
                  <w:pPr>
                    <w:suppressAutoHyphens/>
                    <w:kinsoku w:val="0"/>
                    <w:overflowPunct w:val="0"/>
                    <w:adjustRightInd w:val="0"/>
                    <w:spacing w:afterLines="50" w:after="120" w:line="180" w:lineRule="exact"/>
                    <w:jc w:val="left"/>
                    <w:textAlignment w:val="center"/>
                    <w:rPr>
                      <w:rFonts w:ascii="Meiryo UI" w:eastAsia="Meiryo UI" w:hAnsi="Meiryo UI" w:cs="ＭＳ 明朝"/>
                      <w:color w:val="0D0D0D" w:themeColor="text1" w:themeTint="F2"/>
                      <w:spacing w:val="6"/>
                      <w:kern w:val="0"/>
                      <w:sz w:val="18"/>
                      <w:szCs w:val="18"/>
                    </w:rPr>
                  </w:pPr>
                  <w:r w:rsidRPr="00CD5DAF">
                    <w:rPr>
                      <w:rFonts w:ascii="Meiryo UI" w:eastAsia="Meiryo UI" w:hAnsi="Meiryo UI" w:cs="ＭＳ 明朝" w:hint="eastAsia"/>
                      <w:color w:val="0D0D0D" w:themeColor="text1" w:themeTint="F2"/>
                      <w:spacing w:val="6"/>
                      <w:kern w:val="0"/>
                      <w:sz w:val="18"/>
                      <w:szCs w:val="18"/>
                    </w:rPr>
                    <w:t>②</w:t>
                  </w:r>
                  <w:r w:rsidR="002838AB" w:rsidRPr="00CD5DAF">
                    <w:rPr>
                      <w:rFonts w:ascii="Meiryo UI" w:eastAsia="Meiryo UI" w:hAnsi="Meiryo UI" w:cs="ＭＳ 明朝" w:hint="eastAsia"/>
                      <w:color w:val="0D0D0D"/>
                      <w:spacing w:val="6"/>
                      <w:kern w:val="0"/>
                      <w:sz w:val="18"/>
                      <w:szCs w:val="18"/>
                    </w:rPr>
                    <w:t>2025年3月期　決算説明資料</w:t>
                  </w:r>
                </w:p>
                <w:p w14:paraId="03886CFA" w14:textId="7C250B1C" w:rsidR="00E83833" w:rsidRPr="00CD5DAF" w:rsidRDefault="002230AC" w:rsidP="00E62711">
                  <w:pPr>
                    <w:suppressAutoHyphens/>
                    <w:kinsoku w:val="0"/>
                    <w:overflowPunct w:val="0"/>
                    <w:adjustRightInd w:val="0"/>
                    <w:spacing w:afterLines="50" w:after="120" w:line="180" w:lineRule="exact"/>
                    <w:ind w:firstLineChars="100" w:firstLine="192"/>
                    <w:jc w:val="left"/>
                    <w:textAlignment w:val="center"/>
                    <w:rPr>
                      <w:rFonts w:ascii="Meiryo UI" w:eastAsia="Meiryo UI" w:hAnsi="Meiryo UI" w:cs="ＭＳ 明朝"/>
                      <w:color w:val="0D0D0D"/>
                      <w:spacing w:val="6"/>
                      <w:kern w:val="0"/>
                      <w:sz w:val="18"/>
                      <w:szCs w:val="18"/>
                    </w:rPr>
                  </w:pPr>
                  <w:r w:rsidRPr="00CD5DAF">
                    <w:rPr>
                      <w:rFonts w:ascii="Meiryo UI" w:eastAsia="Meiryo UI" w:hAnsi="Meiryo UI" w:cs="ＭＳ 明朝" w:hint="eastAsia"/>
                      <w:color w:val="0D0D0D"/>
                      <w:spacing w:val="6"/>
                      <w:kern w:val="0"/>
                      <w:sz w:val="18"/>
                      <w:szCs w:val="18"/>
                    </w:rPr>
                    <w:t>メーカーは、DISが</w:t>
                  </w:r>
                  <w:r w:rsidR="00052D1B" w:rsidRPr="00CD5DAF">
                    <w:rPr>
                      <w:rFonts w:ascii="Meiryo UI" w:eastAsia="Meiryo UI" w:hAnsi="Meiryo UI" w:cs="ＭＳ 明朝" w:hint="eastAsia"/>
                      <w:color w:val="0D0D0D"/>
                      <w:spacing w:val="6"/>
                      <w:kern w:val="0"/>
                      <w:sz w:val="18"/>
                      <w:szCs w:val="18"/>
                    </w:rPr>
                    <w:t>長年培ったサプライチェーンマネジメントにより全国の需要量・ニーズを連携し、メーカーの生産計画やプロモーションに反映させ、物流センターをメーカーの倉庫機能として活用することで、メーカーの時間・コスト節約に加えて、キッティングや他社製品と組み合わせた出荷を実現する。また海外から日本市場に新規参入するメーカーと協業し国内を網羅した販売網・配送網</w:t>
                  </w:r>
                  <w:r w:rsidR="00652C68" w:rsidRPr="00CD5DAF">
                    <w:rPr>
                      <w:rFonts w:ascii="Meiryo UI" w:eastAsia="Meiryo UI" w:hAnsi="Meiryo UI" w:cs="ＭＳ 明朝" w:hint="eastAsia"/>
                      <w:color w:val="0D0D0D"/>
                      <w:spacing w:val="6"/>
                      <w:kern w:val="0"/>
                      <w:sz w:val="18"/>
                      <w:szCs w:val="18"/>
                    </w:rPr>
                    <w:t>の</w:t>
                  </w:r>
                  <w:r w:rsidR="00052D1B" w:rsidRPr="00CD5DAF">
                    <w:rPr>
                      <w:rFonts w:ascii="Meiryo UI" w:eastAsia="Meiryo UI" w:hAnsi="Meiryo UI" w:cs="ＭＳ 明朝" w:hint="eastAsia"/>
                      <w:color w:val="0D0D0D"/>
                      <w:spacing w:val="6"/>
                      <w:kern w:val="0"/>
                      <w:sz w:val="18"/>
                      <w:szCs w:val="18"/>
                    </w:rPr>
                    <w:t>提供</w:t>
                  </w:r>
                  <w:r w:rsidR="00652C68" w:rsidRPr="00CD5DAF">
                    <w:rPr>
                      <w:rFonts w:ascii="Meiryo UI" w:eastAsia="Meiryo UI" w:hAnsi="Meiryo UI" w:cs="ＭＳ 明朝" w:hint="eastAsia"/>
                      <w:color w:val="0D0D0D"/>
                      <w:spacing w:val="6"/>
                      <w:kern w:val="0"/>
                      <w:sz w:val="18"/>
                      <w:szCs w:val="18"/>
                    </w:rPr>
                    <w:t>を行い</w:t>
                  </w:r>
                  <w:r w:rsidR="00FA412D" w:rsidRPr="00CD5DAF">
                    <w:rPr>
                      <w:rFonts w:ascii="Meiryo UI" w:eastAsia="Meiryo UI" w:hAnsi="Meiryo UI" w:cs="ＭＳ 明朝" w:hint="eastAsia"/>
                      <w:color w:val="0D0D0D"/>
                      <w:spacing w:val="6"/>
                      <w:kern w:val="0"/>
                      <w:sz w:val="18"/>
                      <w:szCs w:val="18"/>
                    </w:rPr>
                    <w:t>メーカー(仕入先)約1,400社 約260万アイテムをDISの営業網を活用し販路拡大・販売業務効率化を目指す。</w:t>
                  </w:r>
                  <w:r w:rsidR="00023E39" w:rsidRPr="00CD5DAF">
                    <w:rPr>
                      <w:rFonts w:ascii="Meiryo UI" w:eastAsia="Meiryo UI" w:hAnsi="Meiryo UI" w:cs="ＭＳ 明朝" w:hint="eastAsia"/>
                      <w:color w:val="0D0D0D"/>
                      <w:spacing w:val="6"/>
                      <w:kern w:val="0"/>
                      <w:sz w:val="18"/>
                      <w:szCs w:val="18"/>
                    </w:rPr>
                    <w:t xml:space="preserve">　</w:t>
                  </w:r>
                </w:p>
                <w:p w14:paraId="54A32485" w14:textId="17525F7C" w:rsidR="008F4595" w:rsidRPr="00CD5DAF" w:rsidRDefault="00105762" w:rsidP="00E62711">
                  <w:pPr>
                    <w:suppressAutoHyphens/>
                    <w:kinsoku w:val="0"/>
                    <w:overflowPunct w:val="0"/>
                    <w:adjustRightInd w:val="0"/>
                    <w:spacing w:afterLines="50" w:after="120" w:line="180" w:lineRule="exact"/>
                    <w:ind w:firstLineChars="100" w:firstLine="192"/>
                    <w:jc w:val="left"/>
                    <w:textAlignment w:val="center"/>
                    <w:rPr>
                      <w:rFonts w:ascii="Meiryo UI" w:eastAsia="Meiryo UI" w:hAnsi="Meiryo UI" w:cs="ＭＳ 明朝"/>
                      <w:color w:val="0D0D0D"/>
                      <w:spacing w:val="6"/>
                      <w:kern w:val="0"/>
                      <w:sz w:val="18"/>
                      <w:szCs w:val="18"/>
                    </w:rPr>
                  </w:pPr>
                  <w:r w:rsidRPr="00CD5DAF">
                    <w:rPr>
                      <w:rFonts w:ascii="Meiryo UI" w:eastAsia="Meiryo UI" w:hAnsi="Meiryo UI" w:cs="ＭＳ 明朝" w:hint="eastAsia"/>
                      <w:color w:val="0D0D0D"/>
                      <w:spacing w:val="6"/>
                      <w:kern w:val="0"/>
                      <w:sz w:val="18"/>
                      <w:szCs w:val="18"/>
                    </w:rPr>
                    <w:t>販売パートナーは、</w:t>
                  </w:r>
                  <w:r w:rsidR="001C3370" w:rsidRPr="00CD5DAF">
                    <w:rPr>
                      <w:rFonts w:ascii="Meiryo UI" w:eastAsia="Meiryo UI" w:hAnsi="Meiryo UI" w:cs="ＭＳ 明朝" w:hint="eastAsia"/>
                      <w:color w:val="0D0D0D"/>
                      <w:spacing w:val="6"/>
                      <w:kern w:val="0"/>
                      <w:sz w:val="18"/>
                      <w:szCs w:val="18"/>
                    </w:rPr>
                    <w:t>様々なメーカーの商品・情報を取り揃え、最適な組</w:t>
                  </w:r>
                  <w:r w:rsidR="001C3370" w:rsidRPr="00CD5DAF">
                    <w:rPr>
                      <w:rFonts w:ascii="Meiryo UI" w:eastAsia="Meiryo UI" w:hAnsi="Meiryo UI" w:cs="ＭＳ 明朝" w:hint="eastAsia"/>
                      <w:color w:val="0D0D0D"/>
                      <w:spacing w:val="6"/>
                      <w:kern w:val="0"/>
                      <w:sz w:val="18"/>
                      <w:szCs w:val="18"/>
                    </w:rPr>
                    <w:lastRenderedPageBreak/>
                    <w:t>み合わせで提案・提供豊富な在庫から販売パートナーに代わって全国のエンドユーザーにスピーディに納品・出荷前のキッティングや運用、保守、延長保証等の技術サービスをワンストップで提供地域特性に応じたイベント開催・プロモーションなど全国拠点を活用した需要創出</w:t>
                  </w:r>
                  <w:r w:rsidR="000F2548" w:rsidRPr="00CD5DAF">
                    <w:rPr>
                      <w:rFonts w:ascii="Meiryo UI" w:eastAsia="Meiryo UI" w:hAnsi="Meiryo UI" w:cs="ＭＳ 明朝" w:hint="eastAsia"/>
                      <w:color w:val="0D0D0D"/>
                      <w:spacing w:val="6"/>
                      <w:kern w:val="0"/>
                      <w:sz w:val="18"/>
                      <w:szCs w:val="18"/>
                    </w:rPr>
                    <w:t>する</w:t>
                  </w:r>
                  <w:r w:rsidR="00FA412D" w:rsidRPr="00CD5DAF">
                    <w:rPr>
                      <w:rFonts w:ascii="Meiryo UI" w:eastAsia="Meiryo UI" w:hAnsi="Meiryo UI" w:cs="ＭＳ 明朝" w:hint="eastAsia"/>
                      <w:color w:val="0D0D0D"/>
                      <w:spacing w:val="6"/>
                      <w:kern w:val="0"/>
                      <w:sz w:val="18"/>
                      <w:szCs w:val="18"/>
                    </w:rPr>
                    <w:t>DISの機能を有効に活用することで自社に得意なビジネス領域に注力する。当社グループは、メーカー・販売パートナーとともに日本のDX推進を支援する。</w:t>
                  </w:r>
                  <w:r w:rsidR="00E62711" w:rsidRPr="00CD5DAF">
                    <w:rPr>
                      <w:rFonts w:ascii="Meiryo UI" w:eastAsia="Meiryo UI" w:hAnsi="Meiryo UI" w:cs="ＭＳ 明朝" w:hint="eastAsia"/>
                      <w:color w:val="0D0D0D"/>
                      <w:spacing w:val="6"/>
                      <w:kern w:val="0"/>
                      <w:sz w:val="18"/>
                      <w:szCs w:val="18"/>
                    </w:rPr>
                    <w:t>(P.44)</w:t>
                  </w:r>
                </w:p>
                <w:p w14:paraId="0848987C" w14:textId="76547FED" w:rsidR="00D1302E" w:rsidRPr="00CD5DAF" w:rsidRDefault="00EA6453" w:rsidP="00E62711">
                  <w:pPr>
                    <w:suppressAutoHyphens/>
                    <w:kinsoku w:val="0"/>
                    <w:overflowPunct w:val="0"/>
                    <w:adjustRightInd w:val="0"/>
                    <w:spacing w:afterLines="50" w:after="120" w:line="180" w:lineRule="exact"/>
                    <w:ind w:firstLineChars="100" w:firstLine="192"/>
                    <w:jc w:val="left"/>
                    <w:textAlignment w:val="center"/>
                    <w:rPr>
                      <w:rFonts w:ascii="Meiryo UI" w:eastAsia="Meiryo UI" w:hAnsi="Meiryo UI" w:cs="ＭＳ 明朝"/>
                      <w:color w:val="0D0D0D"/>
                      <w:spacing w:val="6"/>
                      <w:kern w:val="0"/>
                      <w:sz w:val="18"/>
                      <w:szCs w:val="18"/>
                    </w:rPr>
                  </w:pPr>
                  <w:r w:rsidRPr="00CD5DAF">
                    <w:rPr>
                      <w:rFonts w:ascii="Meiryo UI" w:eastAsia="Meiryo UI" w:hAnsi="Meiryo UI" w:cs="ＭＳ 明朝" w:hint="eastAsia"/>
                      <w:color w:val="0D0D0D"/>
                      <w:spacing w:val="6"/>
                      <w:kern w:val="0"/>
                      <w:sz w:val="18"/>
                      <w:szCs w:val="18"/>
                    </w:rPr>
                    <w:t>サブスクリプション管理ポータルサイト「iKAZUCHI(雷)」を販売パートナーに提供しサブスクリプションビジネスの契約促進を支援する。</w:t>
                  </w:r>
                  <w:r w:rsidR="00E62711" w:rsidRPr="00CD5DAF">
                    <w:rPr>
                      <w:rFonts w:ascii="Meiryo UI" w:eastAsia="Meiryo UI" w:hAnsi="Meiryo UI" w:cs="ＭＳ 明朝" w:hint="eastAsia"/>
                      <w:color w:val="0D0D0D"/>
                      <w:spacing w:val="6"/>
                      <w:kern w:val="0"/>
                      <w:sz w:val="18"/>
                      <w:szCs w:val="18"/>
                    </w:rPr>
                    <w:t>(P.45)</w:t>
                  </w:r>
                </w:p>
              </w:tc>
            </w:tr>
            <w:tr w:rsidR="00D1302E" w:rsidRPr="00CD5DAF" w14:paraId="20047B99" w14:textId="77777777" w:rsidTr="00F5566D">
              <w:trPr>
                <w:trHeight w:val="697"/>
              </w:trPr>
              <w:tc>
                <w:tcPr>
                  <w:tcW w:w="2600" w:type="dxa"/>
                  <w:shd w:val="clear" w:color="auto" w:fill="auto"/>
                </w:tcPr>
                <w:p w14:paraId="1BDE20EC"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lastRenderedPageBreak/>
                    <w:t>意思決定機関の決定に基づいていることの説明</w:t>
                  </w:r>
                </w:p>
              </w:tc>
              <w:tc>
                <w:tcPr>
                  <w:tcW w:w="5890" w:type="dxa"/>
                  <w:shd w:val="clear" w:color="auto" w:fill="auto"/>
                </w:tcPr>
                <w:p w14:paraId="70D4EBE3" w14:textId="15F1BF26" w:rsidR="00CB6A4E" w:rsidRPr="00CD5DAF" w:rsidRDefault="00CB6A4E" w:rsidP="00CB6A4E">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①</w:t>
                  </w:r>
                  <w:r w:rsidR="00EA6453" w:rsidRPr="00CD5DAF">
                    <w:rPr>
                      <w:rFonts w:ascii="Meiryo UI" w:eastAsia="Meiryo UI" w:hAnsi="Meiryo UI" w:cs="ＭＳ 明朝" w:hint="eastAsia"/>
                      <w:spacing w:val="6"/>
                      <w:kern w:val="0"/>
                      <w:sz w:val="18"/>
                      <w:szCs w:val="18"/>
                    </w:rPr>
                    <w:t>②</w:t>
                  </w:r>
                  <w:r w:rsidR="002838AB" w:rsidRPr="00CD5DAF">
                    <w:rPr>
                      <w:rFonts w:ascii="Meiryo UI" w:eastAsia="Meiryo UI" w:hAnsi="Meiryo UI" w:cs="ＭＳ 明朝" w:hint="eastAsia"/>
                      <w:spacing w:val="6"/>
                      <w:kern w:val="0"/>
                      <w:sz w:val="18"/>
                      <w:szCs w:val="18"/>
                    </w:rPr>
                    <w:t>③</w:t>
                  </w:r>
                  <w:r w:rsidR="00EA6453" w:rsidRPr="00CD5DAF">
                    <w:rPr>
                      <w:rFonts w:ascii="Meiryo UI" w:eastAsia="Meiryo UI" w:hAnsi="Meiryo UI" w:cs="ＭＳ 明朝" w:hint="eastAsia"/>
                      <w:spacing w:val="6"/>
                      <w:kern w:val="0"/>
                      <w:sz w:val="18"/>
                      <w:szCs w:val="18"/>
                    </w:rPr>
                    <w:t>は</w:t>
                  </w:r>
                  <w:r w:rsidRPr="00CD5DAF">
                    <w:rPr>
                      <w:rFonts w:ascii="Meiryo UI" w:eastAsia="Meiryo UI" w:hAnsi="Meiryo UI" w:cs="ＭＳ 明朝" w:hint="eastAsia"/>
                      <w:spacing w:val="6"/>
                      <w:kern w:val="0"/>
                      <w:sz w:val="18"/>
                      <w:szCs w:val="18"/>
                    </w:rPr>
                    <w:t>取締役会において承認のうえ公表</w:t>
                  </w:r>
                </w:p>
                <w:p w14:paraId="5FD596BB"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bl>
          <w:p w14:paraId="67065321"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78AFFBD1"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D5DAF" w14:paraId="0F1EA1FD" w14:textId="77777777" w:rsidTr="00F5566D">
              <w:trPr>
                <w:trHeight w:val="707"/>
              </w:trPr>
              <w:tc>
                <w:tcPr>
                  <w:tcW w:w="2600" w:type="dxa"/>
                  <w:shd w:val="clear" w:color="auto" w:fill="auto"/>
                </w:tcPr>
                <w:p w14:paraId="125C712C"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戦略における記載箇所・ページ</w:t>
                  </w:r>
                </w:p>
              </w:tc>
              <w:tc>
                <w:tcPr>
                  <w:tcW w:w="5890" w:type="dxa"/>
                  <w:shd w:val="clear" w:color="auto" w:fill="auto"/>
                </w:tcPr>
                <w:p w14:paraId="6ABC3676" w14:textId="15FDD665" w:rsidR="00FA351C" w:rsidRPr="00CD5DAF" w:rsidRDefault="00FA351C" w:rsidP="00FA351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①公表方法：当社ホームページに掲載</w:t>
                  </w:r>
                  <w:r w:rsidR="004873F9" w:rsidRPr="00CD5DAF">
                    <w:rPr>
                      <w:rFonts w:ascii="Meiryo UI" w:eastAsia="Meiryo UI" w:hAnsi="Meiryo UI" w:cs="ＭＳ 明朝" w:hint="eastAsia"/>
                      <w:spacing w:val="6"/>
                      <w:kern w:val="0"/>
                      <w:sz w:val="18"/>
                      <w:szCs w:val="18"/>
                    </w:rPr>
                    <w:t xml:space="preserve">　</w:t>
                  </w:r>
                  <w:r w:rsidR="004873F9" w:rsidRPr="00CD5DAF">
                    <w:rPr>
                      <w:rFonts w:ascii="Meiryo UI" w:eastAsia="Meiryo UI" w:hAnsi="Meiryo UI" w:cs="ＭＳ 明朝" w:hint="eastAsia"/>
                      <w:color w:val="0D0D0D"/>
                      <w:spacing w:val="6"/>
                      <w:kern w:val="0"/>
                      <w:sz w:val="18"/>
                      <w:szCs w:val="18"/>
                    </w:rPr>
                    <w:t>中期経営計画2025/3～2027/03</w:t>
                  </w:r>
                  <w:r w:rsidR="000216EA" w:rsidRPr="00CD5DAF">
                    <w:rPr>
                      <w:rFonts w:ascii="Meiryo UI" w:eastAsia="Meiryo UI" w:hAnsi="Meiryo UI" w:cs="ＭＳ 明朝" w:hint="eastAsia"/>
                      <w:spacing w:val="6"/>
                      <w:kern w:val="0"/>
                      <w:sz w:val="18"/>
                      <w:szCs w:val="18"/>
                    </w:rPr>
                    <w:t xml:space="preserve">　</w:t>
                  </w:r>
                </w:p>
                <w:p w14:paraId="51822BE0" w14:textId="6183E4AC" w:rsidR="00FA351C" w:rsidRPr="00CD5DAF" w:rsidRDefault="00FA351C" w:rsidP="00FA351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公表場所：</w:t>
                  </w:r>
                  <w:r w:rsidR="00D47C3D" w:rsidRPr="00CD5DAF">
                    <w:rPr>
                      <w:rFonts w:ascii="Meiryo UI" w:eastAsia="Meiryo UI" w:hAnsi="Meiryo UI" w:cs="ＭＳ 明朝"/>
                      <w:spacing w:val="6"/>
                      <w:kern w:val="0"/>
                      <w:sz w:val="18"/>
                      <w:szCs w:val="18"/>
                    </w:rPr>
                    <w:t>https://www.daiwabo-holdings.com/ja/ir/strategy/main/07/teaserItems1/01/link/Medium-Term%20Management%20Plan_FY0324-FY0327.pdf</w:t>
                  </w:r>
                </w:p>
                <w:p w14:paraId="7F6E5C5A" w14:textId="610451F3" w:rsidR="00D1302E" w:rsidRPr="00CD5DAF" w:rsidRDefault="00FA351C"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記載ページ：P.</w:t>
                  </w:r>
                  <w:r w:rsidR="00F01829" w:rsidRPr="00CD5DAF">
                    <w:rPr>
                      <w:rFonts w:ascii="Meiryo UI" w:eastAsia="Meiryo UI" w:hAnsi="Meiryo UI" w:cs="ＭＳ 明朝" w:hint="eastAsia"/>
                      <w:spacing w:val="6"/>
                      <w:kern w:val="0"/>
                      <w:sz w:val="18"/>
                      <w:szCs w:val="18"/>
                    </w:rPr>
                    <w:t>27</w:t>
                  </w:r>
                  <w:r w:rsidR="00B0295C" w:rsidRPr="00CD5DAF">
                    <w:rPr>
                      <w:rFonts w:ascii="Meiryo UI" w:eastAsia="Meiryo UI" w:hAnsi="Meiryo UI" w:cs="ＭＳ 明朝" w:hint="eastAsia"/>
                      <w:spacing w:val="6"/>
                      <w:kern w:val="0"/>
                      <w:sz w:val="18"/>
                      <w:szCs w:val="18"/>
                    </w:rPr>
                    <w:t xml:space="preserve">　サステナビリティ 人的資本戦略</w:t>
                  </w:r>
                </w:p>
                <w:p w14:paraId="22116A2C"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4734FE0A" w14:textId="77777777" w:rsidR="009C018D" w:rsidRPr="00CD5DAF" w:rsidRDefault="009C018D"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0EDA6BB1" w14:textId="618BE486" w:rsidR="004E614F" w:rsidRPr="00CD5DAF" w:rsidRDefault="008B718F" w:rsidP="004E614F">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②</w:t>
                  </w:r>
                  <w:r w:rsidR="004E614F" w:rsidRPr="00CD5DAF">
                    <w:rPr>
                      <w:rFonts w:ascii="Meiryo UI" w:eastAsia="Meiryo UI" w:hAnsi="Meiryo UI" w:cs="ＭＳ 明朝" w:hint="eastAsia"/>
                      <w:spacing w:val="6"/>
                      <w:kern w:val="0"/>
                      <w:sz w:val="18"/>
                      <w:szCs w:val="18"/>
                    </w:rPr>
                    <w:t>人材育成の確保　統合報告書2024</w:t>
                  </w:r>
                </w:p>
                <w:p w14:paraId="34E2C9AB" w14:textId="77777777" w:rsidR="009C018D" w:rsidRPr="00CD5DAF" w:rsidRDefault="009C018D" w:rsidP="009C018D">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記載ページ：P.63～64「人」</w:t>
                  </w:r>
                </w:p>
                <w:p w14:paraId="6C620FB5" w14:textId="77777777" w:rsidR="004E614F" w:rsidRPr="00CD5DAF" w:rsidRDefault="004E614F" w:rsidP="004E614F">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spacing w:val="6"/>
                      <w:kern w:val="0"/>
                      <w:sz w:val="18"/>
                      <w:szCs w:val="18"/>
                    </w:rPr>
                    <w:t>https://www.daiwabo-holdings.com/ja/ir/library/integrated_report/main/02/teaserItems2/04/linkList/0/link/Integrated%20Report2024%20A3.pdf</w:t>
                  </w:r>
                </w:p>
                <w:p w14:paraId="414DC622" w14:textId="77777777" w:rsidR="00C114BD" w:rsidRPr="00CD5DAF" w:rsidRDefault="00C114BD" w:rsidP="001074D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66B5E235" w14:textId="55D06D75" w:rsidR="00476DF2" w:rsidRPr="00CD5DAF" w:rsidRDefault="00476DF2" w:rsidP="001074D4">
                  <w:pPr>
                    <w:suppressAutoHyphens/>
                    <w:kinsoku w:val="0"/>
                    <w:overflowPunct w:val="0"/>
                    <w:adjustRightInd w:val="0"/>
                    <w:spacing w:afterLines="50" w:after="120" w:line="238" w:lineRule="exact"/>
                    <w:jc w:val="left"/>
                    <w:textAlignment w:val="center"/>
                    <w:rPr>
                      <w:rFonts w:ascii="Meiryo UI" w:eastAsia="Meiryo UI" w:hAnsi="Meiryo UI" w:cs="ＭＳ 明朝" w:hint="eastAsia"/>
                      <w:spacing w:val="6"/>
                      <w:kern w:val="0"/>
                      <w:sz w:val="18"/>
                      <w:szCs w:val="18"/>
                    </w:rPr>
                  </w:pPr>
                  <w:r w:rsidRPr="00CD5DAF">
                    <w:rPr>
                      <w:rFonts w:ascii="Meiryo UI" w:eastAsia="Meiryo UI" w:hAnsi="Meiryo UI" w:cs="ＭＳ 明朝" w:hint="eastAsia"/>
                      <w:spacing w:val="6"/>
                      <w:kern w:val="0"/>
                      <w:sz w:val="18"/>
                      <w:szCs w:val="18"/>
                    </w:rPr>
                    <w:t>(補足)</w:t>
                  </w:r>
                </w:p>
                <w:p w14:paraId="416521B8" w14:textId="5871C23E" w:rsidR="001074D4" w:rsidRPr="00CD5DAF" w:rsidRDefault="001074D4" w:rsidP="001074D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③</w:t>
                  </w:r>
                  <w:r w:rsidR="00985115" w:rsidRPr="00CD5DAF">
                    <w:rPr>
                      <w:rFonts w:ascii="Meiryo UI" w:eastAsia="Meiryo UI" w:hAnsi="Meiryo UI" w:cs="ＭＳ 明朝" w:hint="eastAsia"/>
                      <w:spacing w:val="6"/>
                      <w:kern w:val="0"/>
                      <w:sz w:val="18"/>
                      <w:szCs w:val="18"/>
                    </w:rPr>
                    <w:t>Corporate</w:t>
                  </w:r>
                  <w:r w:rsidR="009B6FCC" w:rsidRPr="00CD5DAF">
                    <w:rPr>
                      <w:rFonts w:ascii="Meiryo UI" w:eastAsia="Meiryo UI" w:hAnsi="Meiryo UI" w:cs="ＭＳ 明朝" w:hint="eastAsia"/>
                      <w:spacing w:val="6"/>
                      <w:kern w:val="0"/>
                      <w:sz w:val="18"/>
                      <w:szCs w:val="18"/>
                    </w:rPr>
                    <w:t xml:space="preserve">　Profile　2024</w:t>
                  </w:r>
                  <w:r w:rsidR="00AD4B92" w:rsidRPr="00CD5DAF">
                    <w:rPr>
                      <w:rFonts w:ascii="Meiryo UI" w:eastAsia="Meiryo UI" w:hAnsi="Meiryo UI" w:cs="ＭＳ 明朝" w:hint="eastAsia"/>
                      <w:spacing w:val="6"/>
                      <w:kern w:val="0"/>
                      <w:sz w:val="18"/>
                      <w:szCs w:val="18"/>
                    </w:rPr>
                    <w:t xml:space="preserve">　(添付：PDFファイル</w:t>
                  </w:r>
                  <w:r w:rsidR="002B555B" w:rsidRPr="00CD5DAF">
                    <w:rPr>
                      <w:rFonts w:ascii="Meiryo UI" w:eastAsia="Meiryo UI" w:hAnsi="Meiryo UI" w:cs="ＭＳ 明朝" w:hint="eastAsia"/>
                      <w:spacing w:val="6"/>
                      <w:kern w:val="0"/>
                      <w:sz w:val="18"/>
                      <w:szCs w:val="18"/>
                    </w:rPr>
                    <w:t xml:space="preserve">　本情報は冊子として</w:t>
                  </w:r>
                  <w:r w:rsidR="00B952F0" w:rsidRPr="00CD5DAF">
                    <w:rPr>
                      <w:rFonts w:ascii="Meiryo UI" w:eastAsia="Meiryo UI" w:hAnsi="Meiryo UI" w:cs="ＭＳ 明朝" w:hint="eastAsia"/>
                      <w:spacing w:val="6"/>
                      <w:kern w:val="0"/>
                      <w:sz w:val="18"/>
                      <w:szCs w:val="18"/>
                    </w:rPr>
                    <w:t>社外発信しておりURLは御座いません。</w:t>
                  </w:r>
                  <w:r w:rsidR="00AD4B92" w:rsidRPr="00CD5DAF">
                    <w:rPr>
                      <w:rFonts w:ascii="Meiryo UI" w:eastAsia="Meiryo UI" w:hAnsi="Meiryo UI" w:cs="ＭＳ 明朝" w:hint="eastAsia"/>
                      <w:spacing w:val="6"/>
                      <w:kern w:val="0"/>
                      <w:sz w:val="18"/>
                      <w:szCs w:val="18"/>
                    </w:rPr>
                    <w:t>)</w:t>
                  </w:r>
                </w:p>
                <w:p w14:paraId="5F8862E6" w14:textId="77777777" w:rsidR="00437686" w:rsidRPr="00CD5DAF" w:rsidRDefault="007F6881" w:rsidP="00AA5F2F">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記載ページ：P.19</w:t>
                  </w:r>
                  <w:r w:rsidR="00437686" w:rsidRPr="00CD5DAF">
                    <w:rPr>
                      <w:rFonts w:ascii="Meiryo UI" w:eastAsia="Meiryo UI" w:hAnsi="Meiryo UI" w:cs="ＭＳ 明朝" w:hint="eastAsia"/>
                      <w:spacing w:val="6"/>
                      <w:kern w:val="0"/>
                      <w:sz w:val="18"/>
                      <w:szCs w:val="18"/>
                    </w:rPr>
                    <w:t>～20</w:t>
                  </w:r>
                </w:p>
                <w:p w14:paraId="47D9F1D0" w14:textId="62B4D8E2" w:rsidR="001074D4" w:rsidRPr="00CD5DAF" w:rsidRDefault="00AA5F2F" w:rsidP="00911F52">
                  <w:pPr>
                    <w:tabs>
                      <w:tab w:val="left" w:pos="4513"/>
                    </w:tabs>
                    <w:suppressAutoHyphens/>
                    <w:kinsoku w:val="0"/>
                    <w:overflowPunct w:val="0"/>
                    <w:adjustRightInd w:val="0"/>
                    <w:spacing w:afterLines="50" w:after="120" w:line="238" w:lineRule="exact"/>
                    <w:ind w:firstLineChars="200" w:firstLine="384"/>
                    <w:jc w:val="left"/>
                    <w:textAlignment w:val="center"/>
                    <w:rPr>
                      <w:rFonts w:ascii="Meiryo UI" w:eastAsia="Meiryo UI" w:hAnsi="Meiryo UI" w:cs="ＭＳ 明朝" w:hint="eastAsia"/>
                      <w:spacing w:val="6"/>
                      <w:kern w:val="0"/>
                      <w:sz w:val="18"/>
                      <w:szCs w:val="18"/>
                    </w:rPr>
                  </w:pPr>
                  <w:r w:rsidRPr="00CD5DAF">
                    <w:rPr>
                      <w:rFonts w:ascii="Meiryo UI" w:eastAsia="Meiryo UI" w:hAnsi="Meiryo UI" w:cs="ＭＳ 明朝" w:hint="eastAsia"/>
                      <w:spacing w:val="6"/>
                      <w:kern w:val="0"/>
                      <w:sz w:val="18"/>
                      <w:szCs w:val="18"/>
                    </w:rPr>
                    <w:t>サービス＆サポート</w:t>
                  </w:r>
                  <w:r w:rsidR="00437686" w:rsidRPr="00CD5DAF">
                    <w:rPr>
                      <w:rFonts w:ascii="Meiryo UI" w:eastAsia="Meiryo UI" w:hAnsi="Meiryo UI" w:cs="ＭＳ 明朝" w:hint="eastAsia"/>
                      <w:spacing w:val="6"/>
                      <w:kern w:val="0"/>
                      <w:sz w:val="18"/>
                      <w:szCs w:val="18"/>
                    </w:rPr>
                    <w:t>－提案・技術支援</w:t>
                  </w:r>
                  <w:r w:rsidR="002B555B" w:rsidRPr="00CD5DAF">
                    <w:rPr>
                      <w:rFonts w:ascii="Meiryo UI" w:eastAsia="Meiryo UI" w:hAnsi="Meiryo UI" w:cs="ＭＳ 明朝"/>
                      <w:spacing w:val="6"/>
                      <w:kern w:val="0"/>
                      <w:sz w:val="18"/>
                      <w:szCs w:val="18"/>
                    </w:rPr>
                    <w:tab/>
                  </w:r>
                </w:p>
              </w:tc>
            </w:tr>
            <w:tr w:rsidR="00D1302E" w:rsidRPr="00CD5DAF" w14:paraId="5040428A" w14:textId="77777777" w:rsidTr="00F5566D">
              <w:trPr>
                <w:trHeight w:val="697"/>
              </w:trPr>
              <w:tc>
                <w:tcPr>
                  <w:tcW w:w="2600" w:type="dxa"/>
                  <w:shd w:val="clear" w:color="auto" w:fill="auto"/>
                </w:tcPr>
                <w:p w14:paraId="25393031" w14:textId="77777777" w:rsidR="00D1302E" w:rsidRPr="00CD5DAF" w:rsidRDefault="00D1302E" w:rsidP="005962FD">
                  <w:pPr>
                    <w:suppressAutoHyphens/>
                    <w:kinsoku w:val="0"/>
                    <w:overflowPunct w:val="0"/>
                    <w:adjustRightInd w:val="0"/>
                    <w:spacing w:afterLines="50" w:after="120" w:line="200"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記載内容抜粋</w:t>
                  </w:r>
                </w:p>
              </w:tc>
              <w:tc>
                <w:tcPr>
                  <w:tcW w:w="5890" w:type="dxa"/>
                  <w:shd w:val="clear" w:color="auto" w:fill="auto"/>
                </w:tcPr>
                <w:p w14:paraId="7FBB6913" w14:textId="13910912" w:rsidR="00AE6E67" w:rsidRPr="00CD5DAF" w:rsidRDefault="00854114" w:rsidP="005962FD">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①</w:t>
                  </w:r>
                  <w:r w:rsidR="00AE6E67" w:rsidRPr="00CD5DAF">
                    <w:rPr>
                      <w:rFonts w:ascii="Meiryo UI" w:eastAsia="Meiryo UI" w:hAnsi="Meiryo UI" w:cs="ＭＳ 明朝" w:hint="eastAsia"/>
                      <w:spacing w:val="6"/>
                      <w:kern w:val="0"/>
                      <w:sz w:val="18"/>
                      <w:szCs w:val="18"/>
                    </w:rPr>
                    <w:t>柱となる考え方</w:t>
                  </w:r>
                </w:p>
                <w:p w14:paraId="64E2F31D" w14:textId="77777777" w:rsidR="00AD287A" w:rsidRPr="00CD5DAF" w:rsidRDefault="00AD287A" w:rsidP="005962FD">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一人ひとりの従業員が自身の可能性を最大限に引き出せる</w:t>
                  </w:r>
                </w:p>
                <w:p w14:paraId="3E5F30E1" w14:textId="71959565" w:rsidR="00AD287A" w:rsidRPr="00CD5DAF" w:rsidRDefault="00AD287A" w:rsidP="005962FD">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環境を作り上げることで、持続的な企業価値の向上を目指す。</w:t>
                  </w:r>
                </w:p>
                <w:p w14:paraId="75D0D1E0" w14:textId="3B6CF5C4" w:rsidR="00C26E81" w:rsidRPr="00CD5DAF" w:rsidRDefault="0088025A" w:rsidP="005962FD">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サステナビリティ人的資本戦略「人的資本施策」を実現すべく</w:t>
                  </w:r>
                  <w:r w:rsidR="00E440CB" w:rsidRPr="00CD5DAF">
                    <w:rPr>
                      <w:rFonts w:ascii="Meiryo UI" w:eastAsia="Meiryo UI" w:hAnsi="Meiryo UI" w:cs="ＭＳ 明朝" w:hint="eastAsia"/>
                      <w:spacing w:val="6"/>
                      <w:kern w:val="0"/>
                      <w:sz w:val="18"/>
                      <w:szCs w:val="18"/>
                    </w:rPr>
                    <w:t>施策毎に体制を構築。</w:t>
                  </w:r>
                </w:p>
                <w:p w14:paraId="5347C270" w14:textId="17B495E2" w:rsidR="003D7B57" w:rsidRPr="00CD5DAF" w:rsidRDefault="003D7B57" w:rsidP="005962FD">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施策</w:t>
                  </w:r>
                </w:p>
                <w:p w14:paraId="6DDF61F4" w14:textId="0E362552" w:rsidR="00333144" w:rsidRPr="00CD5DAF" w:rsidRDefault="00E440CB" w:rsidP="005962FD">
                  <w:pPr>
                    <w:suppressAutoHyphens/>
                    <w:kinsoku w:val="0"/>
                    <w:overflowPunct w:val="0"/>
                    <w:adjustRightInd w:val="0"/>
                    <w:spacing w:afterLines="50" w:after="120" w:line="200"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00333144" w:rsidRPr="00CD5DAF">
                    <w:rPr>
                      <w:rFonts w:ascii="Meiryo UI" w:eastAsia="Meiryo UI" w:hAnsi="Meiryo UI" w:cs="ＭＳ 明朝" w:hint="eastAsia"/>
                      <w:spacing w:val="6"/>
                      <w:kern w:val="0"/>
                      <w:sz w:val="18"/>
                      <w:szCs w:val="18"/>
                    </w:rPr>
                    <w:t xml:space="preserve">ダイバーシティ推進― 女性活躍推進、シニア活躍推進 </w:t>
                  </w:r>
                </w:p>
                <w:p w14:paraId="2DBDB1BF" w14:textId="7D281933" w:rsidR="00333144" w:rsidRPr="00CD5DAF" w:rsidRDefault="00E440CB" w:rsidP="005962FD">
                  <w:pPr>
                    <w:suppressAutoHyphens/>
                    <w:kinsoku w:val="0"/>
                    <w:overflowPunct w:val="0"/>
                    <w:adjustRightInd w:val="0"/>
                    <w:spacing w:afterLines="50" w:after="120" w:line="200"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00333144" w:rsidRPr="00CD5DAF">
                    <w:rPr>
                      <w:rFonts w:ascii="Meiryo UI" w:eastAsia="Meiryo UI" w:hAnsi="Meiryo UI" w:cs="ＭＳ 明朝" w:hint="eastAsia"/>
                      <w:spacing w:val="6"/>
                      <w:kern w:val="0"/>
                      <w:sz w:val="18"/>
                      <w:szCs w:val="18"/>
                    </w:rPr>
                    <w:t xml:space="preserve">人材採用の強化― グループ採用、キャリア採用 </w:t>
                  </w:r>
                </w:p>
                <w:p w14:paraId="6158B9A3" w14:textId="3DA52BE5" w:rsidR="00333144" w:rsidRPr="00CD5DAF" w:rsidRDefault="00E440CB" w:rsidP="005962FD">
                  <w:pPr>
                    <w:suppressAutoHyphens/>
                    <w:kinsoku w:val="0"/>
                    <w:overflowPunct w:val="0"/>
                    <w:adjustRightInd w:val="0"/>
                    <w:spacing w:afterLines="50" w:after="120" w:line="200"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00333144" w:rsidRPr="00CD5DAF">
                    <w:rPr>
                      <w:rFonts w:ascii="Meiryo UI" w:eastAsia="Meiryo UI" w:hAnsi="Meiryo UI" w:cs="ＭＳ 明朝" w:hint="eastAsia"/>
                      <w:spacing w:val="6"/>
                      <w:kern w:val="0"/>
                      <w:sz w:val="18"/>
                      <w:szCs w:val="18"/>
                    </w:rPr>
                    <w:t xml:space="preserve">育成環境の整備― 研修・OJT、リスキリング支援 </w:t>
                  </w:r>
                </w:p>
                <w:p w14:paraId="3C762D2C" w14:textId="77777777" w:rsidR="00E440CB" w:rsidRPr="00CD5DAF" w:rsidRDefault="00E440CB" w:rsidP="005962FD">
                  <w:pPr>
                    <w:suppressAutoHyphens/>
                    <w:kinsoku w:val="0"/>
                    <w:overflowPunct w:val="0"/>
                    <w:adjustRightInd w:val="0"/>
                    <w:spacing w:afterLines="50" w:after="120" w:line="200"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00333144" w:rsidRPr="00CD5DAF">
                    <w:rPr>
                      <w:rFonts w:ascii="Meiryo UI" w:eastAsia="Meiryo UI" w:hAnsi="Meiryo UI" w:cs="ＭＳ 明朝" w:hint="eastAsia"/>
                      <w:spacing w:val="6"/>
                      <w:kern w:val="0"/>
                      <w:sz w:val="18"/>
                      <w:szCs w:val="18"/>
                    </w:rPr>
                    <w:t>従業員エンゲージメント向上― 処遇・評価、福利厚生、</w:t>
                  </w:r>
                </w:p>
                <w:p w14:paraId="23D68679" w14:textId="4F19B58A" w:rsidR="00333144" w:rsidRPr="00CD5DAF" w:rsidRDefault="00333144" w:rsidP="005962FD">
                  <w:pPr>
                    <w:suppressAutoHyphens/>
                    <w:kinsoku w:val="0"/>
                    <w:overflowPunct w:val="0"/>
                    <w:adjustRightInd w:val="0"/>
                    <w:spacing w:afterLines="50" w:after="120" w:line="200" w:lineRule="exact"/>
                    <w:ind w:firstLineChars="1600" w:firstLine="307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サーベイ </w:t>
                  </w:r>
                </w:p>
                <w:p w14:paraId="45E85B05" w14:textId="62576DBC" w:rsidR="00333144" w:rsidRPr="00CD5DAF" w:rsidRDefault="00AD287A" w:rsidP="005962FD">
                  <w:pPr>
                    <w:suppressAutoHyphens/>
                    <w:kinsoku w:val="0"/>
                    <w:overflowPunct w:val="0"/>
                    <w:adjustRightInd w:val="0"/>
                    <w:spacing w:afterLines="50" w:after="120" w:line="200"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00333144" w:rsidRPr="00CD5DAF">
                    <w:rPr>
                      <w:rFonts w:ascii="Meiryo UI" w:eastAsia="Meiryo UI" w:hAnsi="Meiryo UI" w:cs="ＭＳ 明朝" w:hint="eastAsia"/>
                      <w:spacing w:val="6"/>
                      <w:kern w:val="0"/>
                      <w:sz w:val="18"/>
                      <w:szCs w:val="18"/>
                    </w:rPr>
                    <w:t xml:space="preserve">健康経営の推進 ― 健康保険、労働時間管理、安全衛生 </w:t>
                  </w:r>
                </w:p>
                <w:p w14:paraId="04EC3B8A" w14:textId="77777777" w:rsidR="00854114" w:rsidRPr="00CD5DAF" w:rsidRDefault="00854114" w:rsidP="005962FD">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p>
                <w:p w14:paraId="2B643400" w14:textId="5F3EFE80" w:rsidR="00D1302E" w:rsidRPr="00CD5DAF" w:rsidRDefault="008B718F" w:rsidP="005962FD">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②</w:t>
                  </w:r>
                  <w:r w:rsidR="00854114" w:rsidRPr="00CD5DAF">
                    <w:rPr>
                      <w:rFonts w:ascii="Meiryo UI" w:eastAsia="Meiryo UI" w:hAnsi="Meiryo UI" w:cs="ＭＳ 明朝" w:hint="eastAsia"/>
                      <w:spacing w:val="6"/>
                      <w:kern w:val="0"/>
                      <w:sz w:val="18"/>
                      <w:szCs w:val="18"/>
                    </w:rPr>
                    <w:t>人材育成の確保</w:t>
                  </w:r>
                </w:p>
                <w:p w14:paraId="217E10E1" w14:textId="77777777" w:rsidR="000F754F" w:rsidRPr="00CD5DAF" w:rsidRDefault="000F754F" w:rsidP="005962FD">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・育成方針と戦略</w:t>
                  </w:r>
                </w:p>
                <w:p w14:paraId="4FDA7670" w14:textId="0D26B86E" w:rsidR="009F24E8" w:rsidRPr="00CD5DAF" w:rsidRDefault="009F24E8" w:rsidP="005962FD">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spacing w:val="6"/>
                      <w:kern w:val="0"/>
                      <w:sz w:val="18"/>
                      <w:szCs w:val="18"/>
                    </w:rPr>
                    <w:t>当社グループの持続的な成長と発展において最も重要なのは、各事業の経営戦略と緊密に連動した人材戦略の策定と、それに基づく体系的な育</w:t>
                  </w:r>
                  <w:r w:rsidRPr="00CD5DAF">
                    <w:rPr>
                      <w:rFonts w:ascii="Meiryo UI" w:eastAsia="Meiryo UI" w:hAnsi="Meiryo UI" w:cs="ＭＳ 明朝"/>
                      <w:spacing w:val="6"/>
                      <w:kern w:val="0"/>
                      <w:sz w:val="18"/>
                      <w:szCs w:val="18"/>
                    </w:rPr>
                    <w:lastRenderedPageBreak/>
                    <w:t>成計画の実行です。</w:t>
                  </w:r>
                </w:p>
                <w:p w14:paraId="0AFE8B9F" w14:textId="77777777" w:rsidR="009F24E8" w:rsidRPr="00CD5DAF" w:rsidRDefault="009F24E8" w:rsidP="005962FD">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spacing w:val="6"/>
                      <w:kern w:val="0"/>
                      <w:sz w:val="18"/>
                      <w:szCs w:val="18"/>
                    </w:rPr>
                    <w:t>ITインフラ流通事業においては、多数のパートナーとつながった支店網を支える豊かな販売人材層が当社の競争優位性の源泉となっています。しかし、顧客接点の多様化という市場環境の変化に対応するため、従来の強みを維持しながら、DX推進を可能にする柔軟な発想力や先進的なITスキルを持つ人材の育成が急務となっています。そのため、多様な能力や知識を持った人材の育成に積極的に取り組んでいます。</w:t>
                  </w:r>
                </w:p>
                <w:p w14:paraId="558C9577" w14:textId="77777777" w:rsidR="00C114BD" w:rsidRPr="00CD5DAF" w:rsidRDefault="0063299D" w:rsidP="005962FD">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・従業員の教育・研修・能力開発</w:t>
                  </w:r>
                </w:p>
                <w:p w14:paraId="2C6E4337" w14:textId="47A7ACB5" w:rsidR="007828EC" w:rsidRPr="00CD5DAF" w:rsidRDefault="007828EC" w:rsidP="005962FD">
                  <w:pPr>
                    <w:suppressAutoHyphens/>
                    <w:kinsoku w:val="0"/>
                    <w:overflowPunct w:val="0"/>
                    <w:adjustRightInd w:val="0"/>
                    <w:spacing w:afterLines="50" w:after="120" w:line="200"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当社グループでは、従業員の能力開発と成長を支援するため、集合研修、OJT、eラーニングという3つの柱を中心とした包括的な人材育成体系を構築しています。特にeラーニングを活用することで、資格取得や自己啓発を柔軟に支援する環境を整備しました。</w:t>
                  </w:r>
                </w:p>
                <w:p w14:paraId="57A5BE5A" w14:textId="77777777" w:rsidR="007828EC" w:rsidRPr="00CD5DAF" w:rsidRDefault="007828EC" w:rsidP="005962FD">
                  <w:pPr>
                    <w:suppressAutoHyphens/>
                    <w:kinsoku w:val="0"/>
                    <w:overflowPunct w:val="0"/>
                    <w:adjustRightInd w:val="0"/>
                    <w:spacing w:afterLines="50" w:after="120" w:line="200"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現在最も重視しているのは、DX推進とサイバーリスク対策を担うIT人材の育成です。IT人材の重要性を強く認識し、外部機関と連携した専門研修を実施するとともに、既存人材の再教育プログラムも積極的に展開しています。</w:t>
                  </w:r>
                </w:p>
                <w:p w14:paraId="4E34D60D" w14:textId="77777777" w:rsidR="007828EC" w:rsidRPr="00CD5DAF" w:rsidRDefault="007828EC" w:rsidP="005962FD">
                  <w:pPr>
                    <w:suppressAutoHyphens/>
                    <w:kinsoku w:val="0"/>
                    <w:overflowPunct w:val="0"/>
                    <w:adjustRightInd w:val="0"/>
                    <w:spacing w:afterLines="50" w:after="120" w:line="200"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教育プログラムについては、各事業の特性に応じて階層別・職種別の研修を実施し、定期的に教育研修体系を見直すことで、時代の変化に即したスキルや知識の習得を促進し、従業員のモチベーション向上を図っています。</w:t>
                  </w:r>
                </w:p>
                <w:p w14:paraId="36725A68" w14:textId="77777777" w:rsidR="007828EC" w:rsidRPr="00CD5DAF" w:rsidRDefault="007828EC" w:rsidP="005962FD">
                  <w:pPr>
                    <w:suppressAutoHyphens/>
                    <w:kinsoku w:val="0"/>
                    <w:overflowPunct w:val="0"/>
                    <w:adjustRightInd w:val="0"/>
                    <w:spacing w:afterLines="50" w:after="120" w:line="200"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ホールディングスにおいては、上場持株会社の従業員として必要な専門スキルを反映した独自の教育体系を整備しました。この体系には、人的資本の拡充や多様性の推進に資する教育内容を盛り込んでいます。</w:t>
                  </w:r>
                </w:p>
                <w:p w14:paraId="0B7E11EA" w14:textId="77777777" w:rsidR="0063299D" w:rsidRPr="00CD5DAF" w:rsidRDefault="007828EC" w:rsidP="005962FD">
                  <w:pPr>
                    <w:suppressAutoHyphens/>
                    <w:kinsoku w:val="0"/>
                    <w:overflowPunct w:val="0"/>
                    <w:adjustRightInd w:val="0"/>
                    <w:spacing w:afterLines="50" w:after="120" w:line="200"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さらに、目標管理制度を通じて従業員のモチベーション維持・向上を図るなど、単なる教育機会の提供にとどまらず、従業員一人ひとりが継続的に成長できる環境の整備に力を入れています。これらの取り組みにより、変化の激しい事業環境においても競争力を維持・強化できる人材基盤の構築を目指しています。</w:t>
                  </w:r>
                </w:p>
                <w:p w14:paraId="5C9DD6C0" w14:textId="77777777" w:rsidR="00141049" w:rsidRPr="00CD5DAF" w:rsidRDefault="00141049" w:rsidP="005962FD">
                  <w:pPr>
                    <w:suppressAutoHyphens/>
                    <w:kinsoku w:val="0"/>
                    <w:overflowPunct w:val="0"/>
                    <w:adjustRightInd w:val="0"/>
                    <w:spacing w:afterLines="50" w:after="120" w:line="200" w:lineRule="exact"/>
                    <w:ind w:firstLineChars="100" w:firstLine="192"/>
                    <w:jc w:val="left"/>
                    <w:textAlignment w:val="center"/>
                    <w:rPr>
                      <w:rFonts w:ascii="Meiryo UI" w:eastAsia="Meiryo UI" w:hAnsi="Meiryo UI" w:cs="ＭＳ 明朝"/>
                      <w:spacing w:val="6"/>
                      <w:kern w:val="0"/>
                      <w:sz w:val="18"/>
                      <w:szCs w:val="18"/>
                    </w:rPr>
                  </w:pPr>
                </w:p>
                <w:p w14:paraId="45835415" w14:textId="77777777" w:rsidR="007F2815" w:rsidRPr="00CD5DAF" w:rsidRDefault="00141049" w:rsidP="005962FD">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③</w:t>
                  </w:r>
                  <w:r w:rsidR="007F2815" w:rsidRPr="00CD5DAF">
                    <w:rPr>
                      <w:rFonts w:ascii="Meiryo UI" w:eastAsia="Meiryo UI" w:hAnsi="Meiryo UI" w:cs="ＭＳ 明朝"/>
                      <w:spacing w:val="6"/>
                      <w:kern w:val="0"/>
                      <w:sz w:val="18"/>
                      <w:szCs w:val="18"/>
                    </w:rPr>
                    <w:t>DX戦略の推進に必要な体制・組織に関する事項</w:t>
                  </w:r>
                </w:p>
                <w:p w14:paraId="4B4BCB69" w14:textId="2824964F" w:rsidR="00141049" w:rsidRPr="00CD5DAF" w:rsidRDefault="00807DC0" w:rsidP="005962FD">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・アドバンスドテクノロジー推進G:</w:t>
                  </w:r>
                  <w:r w:rsidR="00F42BB7" w:rsidRPr="00CD5DAF">
                    <w:rPr>
                      <w:rFonts w:ascii="Meiryo UI" w:eastAsia="Meiryo UI" w:hAnsi="Meiryo UI" w:cs="ＭＳ 明朝" w:hint="eastAsia"/>
                      <w:spacing w:val="6"/>
                      <w:kern w:val="0"/>
                      <w:sz w:val="18"/>
                      <w:szCs w:val="18"/>
                    </w:rPr>
                    <w:t>市場成長が見込まれるビジネス領域における戦略商品群の「立上げ」と「展開」を推進。</w:t>
                  </w:r>
                </w:p>
                <w:p w14:paraId="00A7FE27" w14:textId="77777777" w:rsidR="004020DE" w:rsidRPr="00CD5DAF" w:rsidRDefault="004020DE" w:rsidP="005962FD">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戦略商品群の販売支援体制をDISグループ内で構築。当グループが営業支援を行い、パートナー様の自社導入におけるSI支援と販売展開時のサポートを組み合わせ、全国展開を実施。</w:t>
                  </w:r>
                </w:p>
                <w:p w14:paraId="310CB9CA" w14:textId="16E20FB6" w:rsidR="00807DC0" w:rsidRPr="00CD5DAF" w:rsidRDefault="00807DC0" w:rsidP="005962FD">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・テクニカル</w:t>
                  </w:r>
                  <w:r w:rsidR="00FA672E" w:rsidRPr="00CD5DAF">
                    <w:rPr>
                      <w:rFonts w:ascii="Meiryo UI" w:eastAsia="Meiryo UI" w:hAnsi="Meiryo UI" w:cs="ＭＳ 明朝" w:hint="eastAsia"/>
                      <w:spacing w:val="6"/>
                      <w:kern w:val="0"/>
                      <w:sz w:val="18"/>
                      <w:szCs w:val="18"/>
                    </w:rPr>
                    <w:t>部門：</w:t>
                  </w:r>
                  <w:r w:rsidRPr="00CD5DAF">
                    <w:rPr>
                      <w:rFonts w:ascii="Meiryo UI" w:eastAsia="Meiryo UI" w:hAnsi="Meiryo UI" w:cs="ＭＳ 明朝" w:hint="eastAsia"/>
                      <w:spacing w:val="6"/>
                      <w:kern w:val="0"/>
                      <w:sz w:val="18"/>
                      <w:szCs w:val="18"/>
                    </w:rPr>
                    <w:t>クラウド基盤など新たなテクノロジーや最新IT機器の検証作業を実施し、技能を身に付け、顧客へサービスとして提供する部門。</w:t>
                  </w:r>
                  <w:r w:rsidR="00FA672E" w:rsidRPr="00CD5DAF">
                    <w:rPr>
                      <w:rFonts w:ascii="Meiryo UI" w:eastAsia="Meiryo UI" w:hAnsi="Meiryo UI" w:cs="ＭＳ 明朝" w:hint="eastAsia"/>
                      <w:spacing w:val="6"/>
                      <w:kern w:val="0"/>
                      <w:sz w:val="18"/>
                      <w:szCs w:val="18"/>
                    </w:rPr>
                    <w:t>また</w:t>
                  </w:r>
                  <w:r w:rsidRPr="00CD5DAF">
                    <w:rPr>
                      <w:rFonts w:ascii="Meiryo UI" w:eastAsia="Meiryo UI" w:hAnsi="Meiryo UI" w:cs="ＭＳ 明朝" w:hint="eastAsia"/>
                      <w:spacing w:val="6"/>
                      <w:kern w:val="0"/>
                      <w:sz w:val="18"/>
                      <w:szCs w:val="18"/>
                    </w:rPr>
                    <w:t>iDATEN（韋駄天）内に各種販売支援サイトを運営しており、そこでノウハウ、検証結果やDISオリジナルのツール、技術マニュアルなども掲載し情報提供。</w:t>
                  </w:r>
                  <w:r w:rsidR="00FA672E" w:rsidRPr="00CD5DAF">
                    <w:rPr>
                      <w:rFonts w:ascii="Meiryo UI" w:eastAsia="Meiryo UI" w:hAnsi="Meiryo UI" w:cs="ＭＳ 明朝" w:hint="eastAsia"/>
                      <w:spacing w:val="6"/>
                      <w:kern w:val="0"/>
                      <w:sz w:val="18"/>
                      <w:szCs w:val="18"/>
                    </w:rPr>
                    <w:t xml:space="preserve">　</w:t>
                  </w:r>
                  <w:r w:rsidRPr="00CD5DAF">
                    <w:rPr>
                      <w:rFonts w:ascii="Meiryo UI" w:eastAsia="Meiryo UI" w:hAnsi="Meiryo UI" w:cs="ＭＳ 明朝" w:hint="eastAsia"/>
                      <w:spacing w:val="6"/>
                      <w:kern w:val="0"/>
                      <w:sz w:val="18"/>
                      <w:szCs w:val="18"/>
                    </w:rPr>
                    <w:t>導入したシステムの障害監視・維持保守・定期点検を技術スタッフにて対応。加えてクラウド基盤や各サービスのマネージドサービスの提供や運用へと拡張し、導入システムの総合保守運用支援を実施</w:t>
                  </w:r>
                  <w:r w:rsidR="006336AF" w:rsidRPr="00CD5DAF">
                    <w:rPr>
                      <w:rFonts w:ascii="Meiryo UI" w:eastAsia="Meiryo UI" w:hAnsi="Meiryo UI" w:cs="ＭＳ 明朝" w:hint="eastAsia"/>
                      <w:spacing w:val="6"/>
                      <w:kern w:val="0"/>
                      <w:sz w:val="18"/>
                      <w:szCs w:val="18"/>
                    </w:rPr>
                    <w:t>。</w:t>
                  </w:r>
                </w:p>
              </w:tc>
            </w:tr>
          </w:tbl>
          <w:p w14:paraId="4C457EE6"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2122246F"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D5DAF" w14:paraId="7D056D5B" w14:textId="77777777" w:rsidTr="00F5566D">
              <w:trPr>
                <w:trHeight w:val="707"/>
              </w:trPr>
              <w:tc>
                <w:tcPr>
                  <w:tcW w:w="2600" w:type="dxa"/>
                  <w:shd w:val="clear" w:color="auto" w:fill="auto"/>
                </w:tcPr>
                <w:p w14:paraId="35DC78DD"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戦略における記載箇所・ページ</w:t>
                  </w:r>
                </w:p>
              </w:tc>
              <w:tc>
                <w:tcPr>
                  <w:tcW w:w="5890" w:type="dxa"/>
                  <w:shd w:val="clear" w:color="auto" w:fill="auto"/>
                </w:tcPr>
                <w:p w14:paraId="7B51E7AF" w14:textId="77777777" w:rsidR="00107C16" w:rsidRPr="00CD5DAF" w:rsidRDefault="00AD015D" w:rsidP="009F1282">
                  <w:pPr>
                    <w:suppressAutoHyphens/>
                    <w:kinsoku w:val="0"/>
                    <w:overflowPunct w:val="0"/>
                    <w:adjustRightInd w:val="0"/>
                    <w:spacing w:afterLines="50" w:after="120" w:line="200"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①公表方法：当社ホームページに掲載</w:t>
                  </w:r>
                  <w:r w:rsidR="008B718F" w:rsidRPr="00CD5DAF">
                    <w:rPr>
                      <w:rFonts w:ascii="Meiryo UI" w:eastAsia="Meiryo UI" w:hAnsi="Meiryo UI" w:cs="ＭＳ 明朝" w:hint="eastAsia"/>
                      <w:spacing w:val="6"/>
                      <w:kern w:val="0"/>
                      <w:sz w:val="18"/>
                      <w:szCs w:val="18"/>
                    </w:rPr>
                    <w:t xml:space="preserve">　</w:t>
                  </w:r>
                </w:p>
                <w:p w14:paraId="3C0CE692" w14:textId="77777777" w:rsidR="009F1282" w:rsidRDefault="00107C16" w:rsidP="009F1282">
                  <w:pPr>
                    <w:suppressAutoHyphens/>
                    <w:kinsoku w:val="0"/>
                    <w:overflowPunct w:val="0"/>
                    <w:adjustRightInd w:val="0"/>
                    <w:spacing w:afterLines="50" w:after="120" w:line="200"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lang w:eastAsia="zh-TW"/>
                    </w:rPr>
                    <w:t>公表場所：</w:t>
                  </w:r>
                  <w:r w:rsidR="008B718F" w:rsidRPr="00CD5DAF">
                    <w:rPr>
                      <w:rFonts w:ascii="Meiryo UI" w:eastAsia="Meiryo UI" w:hAnsi="Meiryo UI" w:cs="ＭＳ 明朝" w:hint="eastAsia"/>
                      <w:color w:val="0D0D0D"/>
                      <w:spacing w:val="6"/>
                      <w:kern w:val="0"/>
                      <w:sz w:val="18"/>
                      <w:szCs w:val="18"/>
                      <w:lang w:eastAsia="zh-TW"/>
                    </w:rPr>
                    <w:t>中期経営計画2025/3～2027/03</w:t>
                  </w:r>
                  <w:r w:rsidR="008B718F" w:rsidRPr="00CD5DAF">
                    <w:rPr>
                      <w:rFonts w:ascii="Meiryo UI" w:eastAsia="Meiryo UI" w:hAnsi="Meiryo UI" w:cs="ＭＳ 明朝" w:hint="eastAsia"/>
                      <w:spacing w:val="6"/>
                      <w:kern w:val="0"/>
                      <w:sz w:val="18"/>
                      <w:szCs w:val="18"/>
                      <w:lang w:eastAsia="zh-TW"/>
                    </w:rPr>
                    <w:t xml:space="preserve">　　</w:t>
                  </w:r>
                </w:p>
                <w:p w14:paraId="179D2D89" w14:textId="77777777" w:rsidR="00C5478F" w:rsidRPr="00CD5DAF" w:rsidRDefault="00C5478F" w:rsidP="00C5478F">
                  <w:pPr>
                    <w:suppressAutoHyphens/>
                    <w:kinsoku w:val="0"/>
                    <w:overflowPunct w:val="0"/>
                    <w:adjustRightInd w:val="0"/>
                    <w:spacing w:afterLines="50" w:after="120" w:line="200"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記載ページ：P.19－22</w:t>
                  </w:r>
                </w:p>
                <w:p w14:paraId="603C1BDA" w14:textId="723C0B3A" w:rsidR="00D1302E" w:rsidRPr="00C5478F" w:rsidRDefault="00D47C3D" w:rsidP="00C5478F">
                  <w:pPr>
                    <w:suppressAutoHyphens/>
                    <w:kinsoku w:val="0"/>
                    <w:overflowPunct w:val="0"/>
                    <w:adjustRightInd w:val="0"/>
                    <w:spacing w:afterLines="50" w:after="120" w:line="200" w:lineRule="exact"/>
                    <w:ind w:firstLineChars="100" w:firstLine="192"/>
                    <w:jc w:val="left"/>
                    <w:textAlignment w:val="center"/>
                    <w:rPr>
                      <w:rFonts w:ascii="Meiryo UI" w:eastAsia="Meiryo UI" w:hAnsi="Meiryo UI" w:cs="ＭＳ 明朝" w:hint="eastAsia"/>
                      <w:spacing w:val="6"/>
                      <w:kern w:val="0"/>
                      <w:sz w:val="18"/>
                      <w:szCs w:val="18"/>
                    </w:rPr>
                  </w:pPr>
                  <w:r w:rsidRPr="00CD5DAF">
                    <w:rPr>
                      <w:rFonts w:ascii="Meiryo UI" w:eastAsia="Meiryo UI" w:hAnsi="Meiryo UI" w:cs="ＭＳ 明朝"/>
                      <w:spacing w:val="6"/>
                      <w:kern w:val="0"/>
                      <w:sz w:val="18"/>
                      <w:szCs w:val="18"/>
                    </w:rPr>
                    <w:t>https://www.daiwabo-holdings.com/ja/ir/strategy/main/07/teaserItems1/01/link/Medium-Term%20Management%20Plan_FY0324-FY0327.pdf</w:t>
                  </w:r>
                </w:p>
              </w:tc>
            </w:tr>
            <w:tr w:rsidR="00D1302E" w:rsidRPr="00CD5DAF" w14:paraId="7479E3C3" w14:textId="77777777" w:rsidTr="00F5566D">
              <w:trPr>
                <w:trHeight w:val="697"/>
              </w:trPr>
              <w:tc>
                <w:tcPr>
                  <w:tcW w:w="2600" w:type="dxa"/>
                  <w:shd w:val="clear" w:color="auto" w:fill="auto"/>
                </w:tcPr>
                <w:p w14:paraId="5441433A"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記載内容抜粋</w:t>
                  </w:r>
                </w:p>
              </w:tc>
              <w:tc>
                <w:tcPr>
                  <w:tcW w:w="5890" w:type="dxa"/>
                  <w:shd w:val="clear" w:color="auto" w:fill="auto"/>
                </w:tcPr>
                <w:p w14:paraId="27CFF013" w14:textId="225A71D6" w:rsidR="00910B3A" w:rsidRPr="00CD5DAF" w:rsidRDefault="00DC3761" w:rsidP="00910B3A">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①</w:t>
                  </w:r>
                  <w:r w:rsidR="00910B3A" w:rsidRPr="00CD5DAF">
                    <w:rPr>
                      <w:rFonts w:ascii="Meiryo UI" w:eastAsia="Meiryo UI" w:hAnsi="Meiryo UI" w:cs="ＭＳ 明朝" w:hint="eastAsia"/>
                      <w:spacing w:val="6"/>
                      <w:kern w:val="0"/>
                      <w:sz w:val="18"/>
                      <w:szCs w:val="18"/>
                    </w:rPr>
                    <w:t>提供価値領域の拡大：多様化・複雑化しているニーズやテクノロジーを「シンプル」なITビジネスで提供する</w:t>
                  </w:r>
                  <w:r w:rsidR="00B65B35" w:rsidRPr="00CD5DAF">
                    <w:rPr>
                      <w:rFonts w:ascii="Meiryo UI" w:eastAsia="Meiryo UI" w:hAnsi="Meiryo UI" w:cs="ＭＳ 明朝" w:hint="eastAsia"/>
                      <w:spacing w:val="6"/>
                      <w:kern w:val="0"/>
                      <w:sz w:val="18"/>
                      <w:szCs w:val="18"/>
                    </w:rPr>
                    <w:t>(P.22)</w:t>
                  </w:r>
                </w:p>
                <w:p w14:paraId="4CAFB94B" w14:textId="2F64859A" w:rsidR="003C593D" w:rsidRPr="00CD5DAF" w:rsidRDefault="003C593D" w:rsidP="003C593D">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確かなIT技術で社会課題を解決</w:t>
                  </w:r>
                </w:p>
                <w:p w14:paraId="638169BF" w14:textId="203F515C" w:rsidR="00D34D7A" w:rsidRPr="00CD5DAF" w:rsidRDefault="00D34D7A" w:rsidP="00D34D7A">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・地域ごとの課題対応</w:t>
                  </w:r>
                </w:p>
                <w:p w14:paraId="76C29D66" w14:textId="2CFC18E3" w:rsidR="00D34D7A" w:rsidRPr="00CD5DAF" w:rsidRDefault="00D34D7A" w:rsidP="00D34D7A">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・ユーザー情報の分析</w:t>
                  </w:r>
                </w:p>
                <w:p w14:paraId="5F868944" w14:textId="4C4CBB2A" w:rsidR="001C608F" w:rsidRPr="00CD5DAF" w:rsidRDefault="00D34D7A" w:rsidP="00D34D7A">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・地域のITビジネス活性化</w:t>
                  </w:r>
                </w:p>
                <w:p w14:paraId="4B345853" w14:textId="681D5FFE" w:rsidR="001C608F" w:rsidRPr="00CD5DAF" w:rsidRDefault="001C608F" w:rsidP="001C608F">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地域社会と顧客を“つなぐ”、ビジネス価値を“最大化”させる、最も“信頼さ</w:t>
                  </w:r>
                  <w:r w:rsidRPr="00CD5DAF">
                    <w:rPr>
                      <w:rFonts w:ascii="Meiryo UI" w:eastAsia="Meiryo UI" w:hAnsi="Meiryo UI" w:cs="ＭＳ 明朝" w:hint="eastAsia"/>
                      <w:spacing w:val="6"/>
                      <w:kern w:val="0"/>
                      <w:sz w:val="18"/>
                      <w:szCs w:val="18"/>
                    </w:rPr>
                    <w:lastRenderedPageBreak/>
                    <w:t>れる”企業へ</w:t>
                  </w:r>
                </w:p>
                <w:p w14:paraId="17CB2BFF" w14:textId="77777777" w:rsidR="003C593D" w:rsidRPr="00CD5DAF" w:rsidRDefault="003C593D" w:rsidP="00910B3A">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5A88CF31" w14:textId="28AE2F28" w:rsidR="00DC3761" w:rsidRPr="00CD5DAF" w:rsidRDefault="00DC3761"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PC出荷台数イメージ</w:t>
                  </w:r>
                  <w:r w:rsidR="00B204F7" w:rsidRPr="00CD5DAF">
                    <w:rPr>
                      <w:rFonts w:ascii="Meiryo UI" w:eastAsia="Meiryo UI" w:hAnsi="Meiryo UI" w:cs="ＭＳ 明朝" w:hint="eastAsia"/>
                      <w:spacing w:val="6"/>
                      <w:kern w:val="0"/>
                      <w:sz w:val="18"/>
                      <w:szCs w:val="18"/>
                    </w:rPr>
                    <w:t>：</w:t>
                  </w:r>
                  <w:r w:rsidR="00C32D11" w:rsidRPr="00CD5DAF">
                    <w:rPr>
                      <w:rFonts w:ascii="Meiryo UI" w:eastAsia="Meiryo UI" w:hAnsi="Meiryo UI" w:cs="ＭＳ 明朝" w:hint="eastAsia"/>
                      <w:spacing w:val="6"/>
                      <w:kern w:val="0"/>
                      <w:sz w:val="18"/>
                      <w:szCs w:val="18"/>
                    </w:rPr>
                    <w:t>地域に密着した営業活動により、需要増加時期に圧倒的な強さを発揮するため、シェア拡大に向け取り組みを強化する</w:t>
                  </w:r>
                  <w:r w:rsidR="00230685" w:rsidRPr="00CD5DAF">
                    <w:rPr>
                      <w:rFonts w:ascii="Meiryo UI" w:eastAsia="Meiryo UI" w:hAnsi="Meiryo UI" w:cs="ＭＳ 明朝" w:hint="eastAsia"/>
                      <w:spacing w:val="6"/>
                      <w:kern w:val="0"/>
                      <w:sz w:val="18"/>
                      <w:szCs w:val="18"/>
                    </w:rPr>
                    <w:t>(P.19)</w:t>
                  </w:r>
                </w:p>
                <w:p w14:paraId="449E8BB8" w14:textId="2FFABEAD" w:rsidR="00D1302E" w:rsidRPr="00CD5DAF" w:rsidRDefault="00343048" w:rsidP="00343048">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00B204F7" w:rsidRPr="00CD5DAF">
                    <w:rPr>
                      <w:rFonts w:ascii="Meiryo UI" w:eastAsia="Meiryo UI" w:hAnsi="Meiryo UI" w:cs="ＭＳ 明朝"/>
                      <w:spacing w:val="6"/>
                      <w:kern w:val="0"/>
                      <w:sz w:val="18"/>
                      <w:szCs w:val="18"/>
                    </w:rPr>
                    <w:t>Windows10</w:t>
                  </w:r>
                  <w:r w:rsidR="00B204F7" w:rsidRPr="00CD5DAF">
                    <w:rPr>
                      <w:rFonts w:ascii="Meiryo UI" w:eastAsia="Meiryo UI" w:hAnsi="Meiryo UI" w:cs="ＭＳ 明朝" w:hint="eastAsia"/>
                      <w:spacing w:val="6"/>
                      <w:kern w:val="0"/>
                      <w:sz w:val="18"/>
                      <w:szCs w:val="18"/>
                    </w:rPr>
                    <w:t>のサポート終了</w:t>
                  </w:r>
                </w:p>
                <w:p w14:paraId="1619573A" w14:textId="4459F9A2" w:rsidR="00C32D11" w:rsidRPr="00CD5DAF" w:rsidRDefault="00343048" w:rsidP="00343048">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00C32D11" w:rsidRPr="00CD5DAF">
                    <w:rPr>
                      <w:rFonts w:ascii="Meiryo UI" w:eastAsia="Meiryo UI" w:hAnsi="Meiryo UI" w:cs="ＭＳ 明朝"/>
                      <w:spacing w:val="6"/>
                      <w:kern w:val="0"/>
                      <w:sz w:val="18"/>
                      <w:szCs w:val="18"/>
                    </w:rPr>
                    <w:t>GIGA</w:t>
                  </w:r>
                  <w:r w:rsidR="00C32D11" w:rsidRPr="00CD5DAF">
                    <w:rPr>
                      <w:rFonts w:ascii="Meiryo UI" w:eastAsia="Meiryo UI" w:hAnsi="Meiryo UI" w:cs="ＭＳ 明朝" w:hint="eastAsia"/>
                      <w:spacing w:val="6"/>
                      <w:kern w:val="0"/>
                      <w:sz w:val="18"/>
                      <w:szCs w:val="18"/>
                    </w:rPr>
                    <w:t>スクール構想第2期 端末更新</w:t>
                  </w:r>
                </w:p>
                <w:p w14:paraId="450A46C6" w14:textId="77777777" w:rsidR="00D34D7A" w:rsidRPr="00CD5DAF" w:rsidRDefault="00D34D7A" w:rsidP="00343048">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p>
                <w:p w14:paraId="7349FDEF" w14:textId="5349E7A3" w:rsidR="00DE16E6" w:rsidRPr="00CD5DAF" w:rsidRDefault="00882DD1" w:rsidP="00882DD1">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iKAZUCHI(雷)：サブスクリプションビジネスの市場を拡大し継続収益の「地盤」を強化</w:t>
                  </w:r>
                  <w:r w:rsidR="00230685" w:rsidRPr="00CD5DAF">
                    <w:rPr>
                      <w:rFonts w:ascii="Meiryo UI" w:eastAsia="Meiryo UI" w:hAnsi="Meiryo UI" w:cs="ＭＳ 明朝" w:hint="eastAsia"/>
                      <w:spacing w:val="6"/>
                      <w:kern w:val="0"/>
                      <w:sz w:val="18"/>
                      <w:szCs w:val="18"/>
                    </w:rPr>
                    <w:t>(P.20)</w:t>
                  </w:r>
                </w:p>
                <w:p w14:paraId="3285D9A5" w14:textId="45E7A5CB" w:rsidR="00693C86" w:rsidRPr="00CD5DAF" w:rsidRDefault="00343048" w:rsidP="00343048">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00693C86" w:rsidRPr="00CD5DAF">
                    <w:rPr>
                      <w:rFonts w:ascii="Meiryo UI" w:eastAsia="Meiryo UI" w:hAnsi="Meiryo UI" w:cs="ＭＳ 明朝"/>
                      <w:spacing w:val="6"/>
                      <w:kern w:val="0"/>
                      <w:sz w:val="18"/>
                      <w:szCs w:val="18"/>
                    </w:rPr>
                    <w:t>2024/3</w:t>
                  </w:r>
                  <w:r w:rsidR="00693C86" w:rsidRPr="00CD5DAF">
                    <w:rPr>
                      <w:rFonts w:ascii="Meiryo UI" w:eastAsia="Meiryo UI" w:hAnsi="Meiryo UI" w:cs="ＭＳ 明朝" w:hint="eastAsia"/>
                      <w:spacing w:val="6"/>
                      <w:kern w:val="0"/>
                      <w:sz w:val="18"/>
                      <w:szCs w:val="18"/>
                    </w:rPr>
                    <w:t>～2027/3</w:t>
                  </w:r>
                  <w:r w:rsidR="0061069B" w:rsidRPr="00CD5DAF">
                    <w:rPr>
                      <w:rFonts w:ascii="Meiryo UI" w:eastAsia="Meiryo UI" w:hAnsi="Meiryo UI" w:cs="ＭＳ 明朝" w:hint="eastAsia"/>
                      <w:spacing w:val="6"/>
                      <w:kern w:val="0"/>
                      <w:sz w:val="18"/>
                      <w:szCs w:val="18"/>
                    </w:rPr>
                    <w:t xml:space="preserve"> </w:t>
                  </w:r>
                  <w:r w:rsidR="00693C86" w:rsidRPr="00CD5DAF">
                    <w:rPr>
                      <w:rFonts w:ascii="Meiryo UI" w:eastAsia="Meiryo UI" w:hAnsi="Meiryo UI" w:cs="ＭＳ 明朝" w:hint="eastAsia"/>
                      <w:spacing w:val="6"/>
                      <w:kern w:val="0"/>
                      <w:sz w:val="18"/>
                      <w:szCs w:val="18"/>
                    </w:rPr>
                    <w:t>CAGR30％以上の成長を目指す</w:t>
                  </w:r>
                </w:p>
                <w:p w14:paraId="4E44BC4C" w14:textId="77777777" w:rsidR="00D34D7A" w:rsidRPr="00CD5DAF" w:rsidRDefault="00D34D7A" w:rsidP="00343048">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p>
                <w:p w14:paraId="40812546" w14:textId="27C1230B" w:rsidR="0061069B" w:rsidRPr="00CD5DAF" w:rsidRDefault="0061069B" w:rsidP="00616E8A">
                  <w:pPr>
                    <w:tabs>
                      <w:tab w:val="left" w:pos="4510"/>
                    </w:tabs>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営業効率化とローコストオペレーション:</w:t>
                  </w:r>
                  <w:r w:rsidR="00616E8A" w:rsidRPr="00CD5DAF">
                    <w:rPr>
                      <w:rFonts w:ascii="Meiryo UI" w:eastAsia="Meiryo UI" w:hAnsi="Meiryo UI" w:hint="eastAsia"/>
                    </w:rPr>
                    <w:t xml:space="preserve"> 1</w:t>
                  </w:r>
                  <w:r w:rsidR="00616E8A" w:rsidRPr="00CD5DAF">
                    <w:rPr>
                      <w:rFonts w:ascii="Meiryo UI" w:eastAsia="Meiryo UI" w:hAnsi="Meiryo UI" w:cs="ＭＳ 明朝" w:hint="eastAsia"/>
                      <w:spacing w:val="6"/>
                      <w:kern w:val="0"/>
                      <w:sz w:val="18"/>
                      <w:szCs w:val="18"/>
                    </w:rPr>
                    <w:t>兆円を超える売上高を支えるシステム基盤の強化</w:t>
                  </w:r>
                  <w:r w:rsidR="00230685" w:rsidRPr="00CD5DAF">
                    <w:rPr>
                      <w:rFonts w:ascii="Meiryo UI" w:eastAsia="Meiryo UI" w:hAnsi="Meiryo UI" w:cs="ＭＳ 明朝" w:hint="eastAsia"/>
                      <w:spacing w:val="6"/>
                      <w:kern w:val="0"/>
                      <w:sz w:val="18"/>
                      <w:szCs w:val="18"/>
                    </w:rPr>
                    <w:t>(P.21)</w:t>
                  </w:r>
                  <w:r w:rsidR="00616E8A" w:rsidRPr="00CD5DAF">
                    <w:rPr>
                      <w:rFonts w:ascii="Meiryo UI" w:eastAsia="Meiryo UI" w:hAnsi="Meiryo UI" w:cs="ＭＳ 明朝"/>
                      <w:spacing w:val="6"/>
                      <w:kern w:val="0"/>
                      <w:sz w:val="18"/>
                      <w:szCs w:val="18"/>
                    </w:rPr>
                    <w:tab/>
                  </w:r>
                </w:p>
                <w:p w14:paraId="44FDD655" w14:textId="1E5CF07A" w:rsidR="00343048" w:rsidRPr="00CD5DAF" w:rsidRDefault="00343048" w:rsidP="00343048">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・性能向上のため機器スペック増強、可用性改善</w:t>
                  </w:r>
                </w:p>
                <w:p w14:paraId="59144BF3" w14:textId="0CC64243" w:rsidR="00343048" w:rsidRPr="00CD5DAF" w:rsidRDefault="00343048" w:rsidP="00343048">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・既存システムの移行、非互換プログラムの改修を含むマイグレーション</w:t>
                  </w:r>
                </w:p>
                <w:p w14:paraId="7AB297A5" w14:textId="25AFA1F0" w:rsidR="00343048" w:rsidRPr="00CD5DAF" w:rsidRDefault="00343048" w:rsidP="00343048">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・災害・障害・セキュリティ対策と運管理改善・可用性向上</w:t>
                  </w:r>
                </w:p>
                <w:p w14:paraId="30708423" w14:textId="48B6209E" w:rsidR="00343048" w:rsidRPr="00CD5DAF" w:rsidRDefault="00343048" w:rsidP="00343048">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・社内システム連携強化、自動化</w:t>
                  </w:r>
                </w:p>
                <w:p w14:paraId="7B1BCC4F" w14:textId="648002F0" w:rsidR="00D1302E" w:rsidRPr="00CD5DAF" w:rsidRDefault="00343048" w:rsidP="00CE5215">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hint="eastAsia"/>
                      <w:spacing w:val="6"/>
                      <w:kern w:val="0"/>
                      <w:sz w:val="18"/>
                      <w:szCs w:val="18"/>
                    </w:rPr>
                  </w:pPr>
                  <w:r w:rsidRPr="00CD5DAF">
                    <w:rPr>
                      <w:rFonts w:ascii="Meiryo UI" w:eastAsia="Meiryo UI" w:hAnsi="Meiryo UI" w:cs="ＭＳ 明朝" w:hint="eastAsia"/>
                      <w:spacing w:val="6"/>
                      <w:kern w:val="0"/>
                      <w:sz w:val="18"/>
                      <w:szCs w:val="18"/>
                    </w:rPr>
                    <w:t>・iDATEN（韋駄天）、iKAZUCHI（雷）、EDIなどの機能強化</w:t>
                  </w:r>
                </w:p>
              </w:tc>
            </w:tr>
          </w:tbl>
          <w:p w14:paraId="0323B3CB"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0BB52148" w14:textId="77777777" w:rsidR="00D1302E" w:rsidRPr="00CD5DAF" w:rsidRDefault="00D1302E" w:rsidP="00DD56DC">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spacing w:val="6"/>
                <w:kern w:val="0"/>
                <w:sz w:val="18"/>
                <w:szCs w:val="18"/>
              </w:rPr>
              <w:t xml:space="preserve">(3) </w:t>
            </w:r>
            <w:r w:rsidRPr="00CD5DAF">
              <w:rPr>
                <w:rFonts w:ascii="Meiryo UI" w:eastAsia="Meiryo UI" w:hAnsi="Meiryo UI" w:cs="ＭＳ 明朝" w:hint="eastAsia"/>
                <w:spacing w:val="6"/>
                <w:kern w:val="0"/>
                <w:sz w:val="18"/>
                <w:szCs w:val="18"/>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D5DAF" w14:paraId="48690733" w14:textId="77777777" w:rsidTr="00F5566D">
              <w:trPr>
                <w:trHeight w:val="707"/>
              </w:trPr>
              <w:tc>
                <w:tcPr>
                  <w:tcW w:w="2600" w:type="dxa"/>
                  <w:shd w:val="clear" w:color="auto" w:fill="auto"/>
                </w:tcPr>
                <w:p w14:paraId="3ECA72EB"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公表媒体（文書等）の名称</w:t>
                  </w:r>
                </w:p>
              </w:tc>
              <w:tc>
                <w:tcPr>
                  <w:tcW w:w="5890" w:type="dxa"/>
                  <w:shd w:val="clear" w:color="auto" w:fill="auto"/>
                </w:tcPr>
                <w:p w14:paraId="6D53F19D" w14:textId="46B46313" w:rsidR="00D1302E" w:rsidRPr="00CD5DAF" w:rsidRDefault="003D6E5E" w:rsidP="00DD56DC">
                  <w:pPr>
                    <w:suppressAutoHyphens/>
                    <w:kinsoku w:val="0"/>
                    <w:overflowPunct w:val="0"/>
                    <w:adjustRightInd w:val="0"/>
                    <w:spacing w:afterLines="50" w:after="120" w:line="238" w:lineRule="exact"/>
                    <w:jc w:val="left"/>
                    <w:textAlignment w:val="center"/>
                    <w:rPr>
                      <w:rFonts w:ascii="Meiryo UI" w:eastAsia="Meiryo UI" w:hAnsi="Meiryo UI" w:cs="ＭＳ 明朝" w:hint="eastAsia"/>
                      <w:spacing w:val="6"/>
                      <w:kern w:val="0"/>
                      <w:sz w:val="18"/>
                      <w:szCs w:val="18"/>
                    </w:rPr>
                  </w:pPr>
                  <w:r w:rsidRPr="00CD5DAF">
                    <w:rPr>
                      <w:rFonts w:ascii="Meiryo UI" w:eastAsia="Meiryo UI" w:hAnsi="Meiryo UI" w:cs="ＭＳ 明朝" w:hint="eastAsia"/>
                      <w:spacing w:val="6"/>
                      <w:kern w:val="0"/>
                      <w:sz w:val="18"/>
                      <w:szCs w:val="18"/>
                      <w:lang w:eastAsia="zh-TW"/>
                    </w:rPr>
                    <w:t>①</w:t>
                  </w:r>
                  <w:r w:rsidR="00727778" w:rsidRPr="00CD5DAF">
                    <w:rPr>
                      <w:rFonts w:ascii="Meiryo UI" w:eastAsia="Meiryo UI" w:hAnsi="Meiryo UI" w:cs="ＭＳ 明朝" w:hint="eastAsia"/>
                      <w:spacing w:val="6"/>
                      <w:kern w:val="0"/>
                      <w:sz w:val="18"/>
                      <w:szCs w:val="18"/>
                      <w:lang w:eastAsia="zh-TW"/>
                    </w:rPr>
                    <w:t>202</w:t>
                  </w:r>
                  <w:r w:rsidR="00226D9C" w:rsidRPr="00CD5DAF">
                    <w:rPr>
                      <w:rFonts w:ascii="Meiryo UI" w:eastAsia="Meiryo UI" w:hAnsi="Meiryo UI" w:cs="ＭＳ 明朝" w:hint="eastAsia"/>
                      <w:spacing w:val="6"/>
                      <w:kern w:val="0"/>
                      <w:sz w:val="18"/>
                      <w:szCs w:val="18"/>
                      <w:lang w:eastAsia="zh-TW"/>
                    </w:rPr>
                    <w:t>5</w:t>
                  </w:r>
                  <w:r w:rsidR="00727778" w:rsidRPr="00CD5DAF">
                    <w:rPr>
                      <w:rFonts w:ascii="Meiryo UI" w:eastAsia="Meiryo UI" w:hAnsi="Meiryo UI" w:cs="ＭＳ 明朝" w:hint="eastAsia"/>
                      <w:spacing w:val="6"/>
                      <w:kern w:val="0"/>
                      <w:sz w:val="18"/>
                      <w:szCs w:val="18"/>
                      <w:lang w:eastAsia="zh-TW"/>
                    </w:rPr>
                    <w:t>年3月期　決算説明資料</w:t>
                  </w:r>
                </w:p>
              </w:tc>
            </w:tr>
            <w:tr w:rsidR="00D1302E" w:rsidRPr="00CD5DAF" w14:paraId="655C5BE1" w14:textId="77777777" w:rsidTr="00F5566D">
              <w:trPr>
                <w:trHeight w:val="697"/>
              </w:trPr>
              <w:tc>
                <w:tcPr>
                  <w:tcW w:w="2600" w:type="dxa"/>
                  <w:shd w:val="clear" w:color="auto" w:fill="auto"/>
                </w:tcPr>
                <w:p w14:paraId="0046106A"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公表日</w:t>
                  </w:r>
                </w:p>
              </w:tc>
              <w:tc>
                <w:tcPr>
                  <w:tcW w:w="5890" w:type="dxa"/>
                  <w:shd w:val="clear" w:color="auto" w:fill="auto"/>
                </w:tcPr>
                <w:p w14:paraId="12B92F68" w14:textId="5C93853B" w:rsidR="00D1302E" w:rsidRPr="00CD5DAF" w:rsidRDefault="00254445" w:rsidP="00CD5DAF">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①2025</w:t>
                  </w:r>
                  <w:r w:rsidR="00D1302E" w:rsidRPr="00CD5DAF">
                    <w:rPr>
                      <w:rFonts w:ascii="Meiryo UI" w:eastAsia="Meiryo UI" w:hAnsi="Meiryo UI" w:cs="ＭＳ 明朝" w:hint="eastAsia"/>
                      <w:spacing w:val="6"/>
                      <w:kern w:val="0"/>
                      <w:sz w:val="18"/>
                      <w:szCs w:val="18"/>
                    </w:rPr>
                    <w:t>年</w:t>
                  </w:r>
                  <w:r w:rsidRPr="00CD5DAF">
                    <w:rPr>
                      <w:rFonts w:ascii="Meiryo UI" w:eastAsia="Meiryo UI" w:hAnsi="Meiryo UI" w:cs="ＭＳ 明朝" w:hint="eastAsia"/>
                      <w:spacing w:val="6"/>
                      <w:kern w:val="0"/>
                      <w:sz w:val="18"/>
                      <w:szCs w:val="18"/>
                    </w:rPr>
                    <w:t>5</w:t>
                  </w:r>
                  <w:r w:rsidR="00D1302E" w:rsidRPr="00CD5DAF">
                    <w:rPr>
                      <w:rFonts w:ascii="Meiryo UI" w:eastAsia="Meiryo UI" w:hAnsi="Meiryo UI" w:cs="ＭＳ 明朝" w:hint="eastAsia"/>
                      <w:spacing w:val="6"/>
                      <w:kern w:val="0"/>
                      <w:sz w:val="18"/>
                      <w:szCs w:val="18"/>
                    </w:rPr>
                    <w:t>月</w:t>
                  </w:r>
                  <w:r w:rsidRPr="00CD5DAF">
                    <w:rPr>
                      <w:rFonts w:ascii="Meiryo UI" w:eastAsia="Meiryo UI" w:hAnsi="Meiryo UI" w:cs="ＭＳ 明朝" w:hint="eastAsia"/>
                      <w:spacing w:val="6"/>
                      <w:kern w:val="0"/>
                      <w:sz w:val="18"/>
                      <w:szCs w:val="18"/>
                    </w:rPr>
                    <w:t>14</w:t>
                  </w:r>
                  <w:r w:rsidR="00D1302E" w:rsidRPr="00CD5DAF">
                    <w:rPr>
                      <w:rFonts w:ascii="Meiryo UI" w:eastAsia="Meiryo UI" w:hAnsi="Meiryo UI" w:cs="ＭＳ 明朝" w:hint="eastAsia"/>
                      <w:spacing w:val="6"/>
                      <w:kern w:val="0"/>
                      <w:sz w:val="18"/>
                      <w:szCs w:val="18"/>
                    </w:rPr>
                    <w:t>日</w:t>
                  </w:r>
                </w:p>
              </w:tc>
            </w:tr>
            <w:tr w:rsidR="00D1302E" w:rsidRPr="00CD5DAF" w14:paraId="41F5F9BC" w14:textId="77777777" w:rsidTr="00F5566D">
              <w:trPr>
                <w:trHeight w:val="707"/>
              </w:trPr>
              <w:tc>
                <w:tcPr>
                  <w:tcW w:w="2600" w:type="dxa"/>
                  <w:shd w:val="clear" w:color="auto" w:fill="auto"/>
                </w:tcPr>
                <w:p w14:paraId="233DC24C"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公表方法・公表場所・記載箇所・ページ</w:t>
                  </w:r>
                </w:p>
              </w:tc>
              <w:tc>
                <w:tcPr>
                  <w:tcW w:w="5890" w:type="dxa"/>
                  <w:shd w:val="clear" w:color="auto" w:fill="auto"/>
                </w:tcPr>
                <w:p w14:paraId="20C8D736" w14:textId="6FF19705" w:rsidR="005848AC" w:rsidRPr="00CD5DAF" w:rsidRDefault="00C26602" w:rsidP="00C26602">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①</w:t>
                  </w:r>
                  <w:r w:rsidR="00DF6C0D" w:rsidRPr="00CD5DAF">
                    <w:rPr>
                      <w:rFonts w:ascii="Meiryo UI" w:eastAsia="Meiryo UI" w:hAnsi="Meiryo UI" w:cs="ＭＳ 明朝" w:hint="eastAsia"/>
                      <w:spacing w:val="6"/>
                      <w:kern w:val="0"/>
                      <w:sz w:val="18"/>
                      <w:szCs w:val="18"/>
                    </w:rPr>
                    <w:t>公表方法：</w:t>
                  </w:r>
                  <w:r w:rsidR="00780FFF" w:rsidRPr="00CD5DAF">
                    <w:rPr>
                      <w:rFonts w:ascii="Meiryo UI" w:eastAsia="Meiryo UI" w:hAnsi="Meiryo UI" w:cs="ＭＳ 明朝" w:hint="eastAsia"/>
                      <w:spacing w:val="6"/>
                      <w:kern w:val="0"/>
                      <w:sz w:val="18"/>
                      <w:szCs w:val="18"/>
                    </w:rPr>
                    <w:t>当社ホームページに掲載</w:t>
                  </w:r>
                  <w:r w:rsidRPr="00CD5DAF">
                    <w:rPr>
                      <w:rFonts w:ascii="Meiryo UI" w:eastAsia="Meiryo UI" w:hAnsi="Meiryo UI" w:cs="ＭＳ 明朝" w:hint="eastAsia"/>
                      <w:spacing w:val="6"/>
                      <w:kern w:val="0"/>
                      <w:sz w:val="18"/>
                      <w:szCs w:val="18"/>
                    </w:rPr>
                    <w:t xml:space="preserve">　</w:t>
                  </w:r>
                </w:p>
                <w:p w14:paraId="661D8950" w14:textId="76D09FAE" w:rsidR="00C26602" w:rsidRPr="00CD5DAF" w:rsidRDefault="005848AC" w:rsidP="005848AC">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lang w:eastAsia="zh-TW"/>
                    </w:rPr>
                  </w:pPr>
                  <w:r w:rsidRPr="00CD5DAF">
                    <w:rPr>
                      <w:rFonts w:ascii="Meiryo UI" w:eastAsia="Meiryo UI" w:hAnsi="Meiryo UI" w:cs="ＭＳ 明朝" w:hint="eastAsia"/>
                      <w:spacing w:val="6"/>
                      <w:kern w:val="0"/>
                      <w:sz w:val="18"/>
                      <w:szCs w:val="18"/>
                      <w:lang w:eastAsia="zh-TW"/>
                    </w:rPr>
                    <w:t>公表場所：</w:t>
                  </w:r>
                  <w:r w:rsidR="00C26602" w:rsidRPr="00CD5DAF">
                    <w:rPr>
                      <w:rFonts w:ascii="Meiryo UI" w:eastAsia="Meiryo UI" w:hAnsi="Meiryo UI" w:cs="ＭＳ 明朝" w:hint="eastAsia"/>
                      <w:spacing w:val="6"/>
                      <w:kern w:val="0"/>
                      <w:sz w:val="18"/>
                      <w:szCs w:val="18"/>
                      <w:lang w:eastAsia="zh-TW"/>
                    </w:rPr>
                    <w:t xml:space="preserve">2025年3月期　決算説明資料　</w:t>
                  </w:r>
                </w:p>
                <w:p w14:paraId="21264F2E" w14:textId="34B5B802" w:rsidR="00D47C3D" w:rsidRPr="00CD5DAF" w:rsidRDefault="00D47C3D" w:rsidP="00DD56DC">
                  <w:pPr>
                    <w:suppressAutoHyphens/>
                    <w:kinsoku w:val="0"/>
                    <w:overflowPunct w:val="0"/>
                    <w:adjustRightInd w:val="0"/>
                    <w:spacing w:afterLines="50" w:after="120" w:line="238" w:lineRule="exact"/>
                    <w:jc w:val="left"/>
                    <w:textAlignment w:val="center"/>
                    <w:rPr>
                      <w:rFonts w:ascii="Meiryo UI" w:eastAsia="Meiryo UI" w:hAnsi="Meiryo UI"/>
                      <w:sz w:val="18"/>
                      <w:szCs w:val="18"/>
                    </w:rPr>
                  </w:pPr>
                  <w:r w:rsidRPr="00CD5DAF">
                    <w:rPr>
                      <w:rFonts w:ascii="Meiryo UI" w:eastAsia="Meiryo UI" w:hAnsi="Meiryo UI"/>
                    </w:rPr>
                    <w:t>https://data.swcms.net/file/daiwabo-</w:t>
                  </w:r>
                  <w:r w:rsidRPr="00CD5DAF">
                    <w:rPr>
                      <w:rFonts w:ascii="Meiryo UI" w:eastAsia="Meiryo UI" w:hAnsi="Meiryo UI"/>
                      <w:sz w:val="18"/>
                      <w:szCs w:val="18"/>
                    </w:rPr>
                    <w:t>hd/dam/jcr:33b9c4a5-2979-4517-861e-549346799cdd/140120250513547702.pdf</w:t>
                  </w:r>
                </w:p>
                <w:p w14:paraId="0AF707E1" w14:textId="41AB564F" w:rsidR="00D1302E" w:rsidRPr="00CD5DAF" w:rsidRDefault="00780FFF" w:rsidP="00CD5DAF">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hint="eastAsia"/>
                      <w:spacing w:val="6"/>
                      <w:kern w:val="0"/>
                      <w:sz w:val="18"/>
                      <w:szCs w:val="18"/>
                    </w:rPr>
                  </w:pPr>
                  <w:r w:rsidRPr="00CD5DAF">
                    <w:rPr>
                      <w:rFonts w:ascii="Meiryo UI" w:eastAsia="Meiryo UI" w:hAnsi="Meiryo UI" w:cs="ＭＳ 明朝" w:hint="eastAsia"/>
                      <w:spacing w:val="6"/>
                      <w:kern w:val="0"/>
                      <w:sz w:val="18"/>
                      <w:szCs w:val="18"/>
                    </w:rPr>
                    <w:t xml:space="preserve">　　記載ページ：P.11</w:t>
                  </w:r>
                  <w:r w:rsidRPr="00CD5DAF">
                    <w:rPr>
                      <w:rFonts w:ascii="Meiryo UI" w:eastAsia="Meiryo UI" w:hAnsi="Meiryo UI" w:cs="ＭＳ 明朝"/>
                      <w:spacing w:val="6"/>
                      <w:kern w:val="0"/>
                      <w:sz w:val="18"/>
                      <w:szCs w:val="18"/>
                    </w:rPr>
                    <w:t>、13～15</w:t>
                  </w:r>
                </w:p>
              </w:tc>
            </w:tr>
            <w:tr w:rsidR="00D1302E" w:rsidRPr="00CD5DAF" w14:paraId="3219FCF2" w14:textId="77777777" w:rsidTr="00F5566D">
              <w:trPr>
                <w:trHeight w:val="697"/>
              </w:trPr>
              <w:tc>
                <w:tcPr>
                  <w:tcW w:w="2600" w:type="dxa"/>
                  <w:shd w:val="clear" w:color="auto" w:fill="auto"/>
                </w:tcPr>
                <w:p w14:paraId="147A8794"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記載内容抜粋</w:t>
                  </w:r>
                </w:p>
              </w:tc>
              <w:tc>
                <w:tcPr>
                  <w:tcW w:w="5890" w:type="dxa"/>
                  <w:shd w:val="clear" w:color="auto" w:fill="auto"/>
                </w:tcPr>
                <w:p w14:paraId="37BB7A21" w14:textId="77777777" w:rsidR="00C26602" w:rsidRPr="00CD5DAF" w:rsidRDefault="00C26602" w:rsidP="00C26602">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①</w:t>
                  </w:r>
                </w:p>
                <w:p w14:paraId="2E49125D" w14:textId="7C7BB74F" w:rsidR="00C26602" w:rsidRPr="00CD5DAF" w:rsidRDefault="00C26602" w:rsidP="00C26602">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ITインフラ流通事業(P.11</w:t>
                  </w:r>
                  <w:r w:rsidR="009F60B1" w:rsidRPr="00CD5DAF">
                    <w:rPr>
                      <w:rFonts w:ascii="Meiryo UI" w:eastAsia="Meiryo UI" w:hAnsi="Meiryo UI" w:cs="ＭＳ 明朝" w:hint="eastAsia"/>
                      <w:spacing w:val="6"/>
                      <w:kern w:val="0"/>
                      <w:sz w:val="18"/>
                      <w:szCs w:val="18"/>
                    </w:rPr>
                    <w:t>、13－15</w:t>
                  </w:r>
                  <w:r w:rsidRPr="00CD5DAF">
                    <w:rPr>
                      <w:rFonts w:ascii="Meiryo UI" w:eastAsia="Meiryo UI" w:hAnsi="Meiryo UI" w:cs="ＭＳ 明朝" w:hint="eastAsia"/>
                      <w:spacing w:val="6"/>
                      <w:kern w:val="0"/>
                      <w:sz w:val="18"/>
                      <w:szCs w:val="18"/>
                    </w:rPr>
                    <w:t>)</w:t>
                  </w:r>
                </w:p>
                <w:p w14:paraId="44525379" w14:textId="77777777" w:rsidR="00C26602" w:rsidRPr="00CD5DAF" w:rsidRDefault="00C26602" w:rsidP="00C26602">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Pr="00CD5DAF">
                    <w:rPr>
                      <w:rFonts w:ascii="Meiryo UI" w:eastAsia="Meiryo UI" w:hAnsi="Meiryo UI" w:cs="ＭＳ 明朝"/>
                      <w:spacing w:val="6"/>
                      <w:kern w:val="0"/>
                      <w:sz w:val="18"/>
                      <w:szCs w:val="18"/>
                    </w:rPr>
                    <w:t xml:space="preserve">PC出荷台数389.4万台（前期比+29.2%） </w:t>
                  </w:r>
                </w:p>
                <w:p w14:paraId="2559330F" w14:textId="77777777" w:rsidR="00C26602" w:rsidRPr="00CD5DAF" w:rsidRDefault="00C26602" w:rsidP="00C26602">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Pr="00CD5DAF">
                    <w:rPr>
                      <w:rFonts w:ascii="Meiryo UI" w:eastAsia="Meiryo UI" w:hAnsi="Meiryo UI" w:cs="ＭＳ 明朝"/>
                      <w:spacing w:val="6"/>
                      <w:kern w:val="0"/>
                      <w:sz w:val="18"/>
                      <w:szCs w:val="18"/>
                    </w:rPr>
                    <w:t xml:space="preserve">サーバー出荷台数6.2万台（前期比+6.2%） </w:t>
                  </w:r>
                </w:p>
                <w:p w14:paraId="6A0881B7" w14:textId="77777777" w:rsidR="00C26602" w:rsidRPr="00CD5DAF" w:rsidRDefault="00C26602" w:rsidP="00C26602">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Pr="00CD5DAF">
                    <w:rPr>
                      <w:rFonts w:ascii="Meiryo UI" w:eastAsia="Meiryo UI" w:hAnsi="Meiryo UI" w:cs="ＭＳ 明朝"/>
                      <w:spacing w:val="6"/>
                      <w:kern w:val="0"/>
                      <w:sz w:val="18"/>
                      <w:szCs w:val="18"/>
                    </w:rPr>
                    <w:t>iKAZUCHI(雷)取扱高40,541百万円（前期比+42.2%）</w:t>
                  </w:r>
                </w:p>
                <w:p w14:paraId="63653D51" w14:textId="77777777" w:rsidR="00C26602" w:rsidRPr="00CD5DAF" w:rsidRDefault="00C26602" w:rsidP="00C26602">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国内PCマーケットシェア(P.13)</w:t>
                  </w:r>
                </w:p>
                <w:p w14:paraId="3DEE4596" w14:textId="77777777" w:rsidR="00C26602" w:rsidRPr="00CD5DAF" w:rsidRDefault="00C26602" w:rsidP="00C26602">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w:t>
                  </w:r>
                  <w:r w:rsidRPr="00CD5DAF">
                    <w:rPr>
                      <w:rFonts w:ascii="Meiryo UI" w:eastAsia="Meiryo UI" w:hAnsi="Meiryo UI" w:cs="ＭＳ 明朝"/>
                      <w:spacing w:val="6"/>
                      <w:kern w:val="0"/>
                      <w:sz w:val="18"/>
                      <w:szCs w:val="18"/>
                    </w:rPr>
                    <w:t>法人利用のPC 3台に1台以上は当社が</w:t>
                  </w:r>
                  <w:r w:rsidRPr="00CD5DAF">
                    <w:rPr>
                      <w:rFonts w:ascii="Meiryo UI" w:eastAsia="Meiryo UI" w:hAnsi="Meiryo UI" w:cs="ＭＳ 明朝" w:hint="eastAsia"/>
                      <w:spacing w:val="6"/>
                      <w:kern w:val="0"/>
                      <w:sz w:val="18"/>
                      <w:szCs w:val="18"/>
                    </w:rPr>
                    <w:t>関与</w:t>
                  </w:r>
                </w:p>
                <w:p w14:paraId="78F05A50" w14:textId="77777777" w:rsidR="00C26602" w:rsidRPr="00CD5DAF" w:rsidRDefault="00C26602" w:rsidP="00C26602">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w:t>
                  </w:r>
                  <w:r w:rsidRPr="00CD5DAF">
                    <w:rPr>
                      <w:rFonts w:ascii="Meiryo UI" w:eastAsia="Meiryo UI" w:hAnsi="Meiryo UI" w:cs="ＭＳ 明朝"/>
                      <w:spacing w:val="6"/>
                      <w:kern w:val="0"/>
                      <w:sz w:val="18"/>
                      <w:szCs w:val="18"/>
                    </w:rPr>
                    <w:t>国内法人向けシェア 36.5</w:t>
                  </w:r>
                  <w:r w:rsidRPr="00CD5DAF">
                    <w:rPr>
                      <w:rFonts w:ascii="Meiryo UI" w:eastAsia="Meiryo UI" w:hAnsi="Meiryo UI" w:cs="ＭＳ 明朝" w:hint="eastAsia"/>
                      <w:spacing w:val="6"/>
                      <w:kern w:val="0"/>
                      <w:sz w:val="18"/>
                      <w:szCs w:val="18"/>
                    </w:rPr>
                    <w:t>%</w:t>
                  </w:r>
                </w:p>
                <w:p w14:paraId="37C5B290" w14:textId="77777777" w:rsidR="00C26602" w:rsidRPr="00CD5DAF" w:rsidRDefault="00C26602" w:rsidP="00C26602">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商品カテゴリ別実績(P.14)</w:t>
                  </w:r>
                </w:p>
                <w:p w14:paraId="36600FC3" w14:textId="77777777" w:rsidR="00C26602" w:rsidRPr="00CD5DAF" w:rsidRDefault="00C26602" w:rsidP="00C26602">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・PC本体等 ＋34.0%</w:t>
                  </w:r>
                </w:p>
                <w:p w14:paraId="1E497054" w14:textId="77777777" w:rsidR="00C26602" w:rsidRPr="00CD5DAF" w:rsidRDefault="00C26602" w:rsidP="00C26602">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w:t>
                  </w:r>
                  <w:r w:rsidRPr="00CD5DAF">
                    <w:rPr>
                      <w:rFonts w:ascii="Meiryo UI" w:eastAsia="Meiryo UI" w:hAnsi="Meiryo UI" w:cs="ＭＳ 明朝"/>
                      <w:spacing w:val="6"/>
                      <w:kern w:val="0"/>
                      <w:sz w:val="18"/>
                      <w:szCs w:val="18"/>
                    </w:rPr>
                    <w:t>周辺機器・サービス等 ＋18.6</w:t>
                  </w:r>
                  <w:r w:rsidRPr="00CD5DAF">
                    <w:rPr>
                      <w:rFonts w:ascii="Meiryo UI" w:eastAsia="Meiryo UI" w:hAnsi="Meiryo UI" w:cs="ＭＳ 明朝" w:hint="eastAsia"/>
                      <w:spacing w:val="6"/>
                      <w:kern w:val="0"/>
                      <w:sz w:val="18"/>
                      <w:szCs w:val="18"/>
                    </w:rPr>
                    <w:t>%</w:t>
                  </w:r>
                </w:p>
                <w:p w14:paraId="0266FABF" w14:textId="77777777" w:rsidR="00C26602" w:rsidRPr="00CD5DAF" w:rsidRDefault="00C26602" w:rsidP="00C26602">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w:t>
                  </w:r>
                  <w:r w:rsidRPr="00CD5DAF">
                    <w:rPr>
                      <w:rFonts w:ascii="Meiryo UI" w:eastAsia="Meiryo UI" w:hAnsi="Meiryo UI" w:cs="ＭＳ 明朝"/>
                      <w:spacing w:val="6"/>
                      <w:kern w:val="0"/>
                      <w:sz w:val="18"/>
                      <w:szCs w:val="18"/>
                    </w:rPr>
                    <w:t>ソフトウェア等 +20.4%</w:t>
                  </w:r>
                </w:p>
                <w:p w14:paraId="43AE15A7" w14:textId="3E8B38E8" w:rsidR="00C26602" w:rsidRPr="00CD5DAF" w:rsidRDefault="00C26602" w:rsidP="00C26602">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spacing w:val="6"/>
                      <w:kern w:val="0"/>
                      <w:sz w:val="18"/>
                      <w:szCs w:val="18"/>
                    </w:rPr>
                    <w:t>iKAZUCHI（雷）経由の</w:t>
                  </w:r>
                  <w:r w:rsidRPr="00CD5DAF">
                    <w:rPr>
                      <w:rFonts w:ascii="Meiryo UI" w:eastAsia="Meiryo UI" w:hAnsi="Meiryo UI" w:cs="ＭＳ 明朝" w:hint="eastAsia"/>
                      <w:spacing w:val="6"/>
                      <w:kern w:val="0"/>
                      <w:sz w:val="18"/>
                      <w:szCs w:val="18"/>
                    </w:rPr>
                    <w:t>(サブスクリプション製品)</w:t>
                  </w:r>
                  <w:r w:rsidRPr="00CD5DAF">
                    <w:rPr>
                      <w:rFonts w:ascii="Meiryo UI" w:eastAsia="Meiryo UI" w:hAnsi="Meiryo UI" w:cs="ＭＳ 明朝"/>
                      <w:spacing w:val="6"/>
                      <w:kern w:val="0"/>
                      <w:sz w:val="18"/>
                      <w:szCs w:val="18"/>
                    </w:rPr>
                    <w:t>取扱高</w:t>
                  </w:r>
                  <w:r w:rsidR="00B132E6" w:rsidRPr="00CD5DAF">
                    <w:rPr>
                      <w:rFonts w:ascii="Meiryo UI" w:eastAsia="Meiryo UI" w:hAnsi="Meiryo UI" w:cs="ＭＳ 明朝" w:hint="eastAsia"/>
                      <w:spacing w:val="6"/>
                      <w:kern w:val="0"/>
                      <w:sz w:val="18"/>
                      <w:szCs w:val="18"/>
                    </w:rPr>
                    <w:t>(P.15)</w:t>
                  </w:r>
                </w:p>
                <w:p w14:paraId="08817E37" w14:textId="77777777" w:rsidR="00C26602" w:rsidRPr="00CD5DAF" w:rsidRDefault="00C26602" w:rsidP="00C26602">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lastRenderedPageBreak/>
                    <w:t>・2025/3   前期比 +42.2%</w:t>
                  </w:r>
                </w:p>
                <w:p w14:paraId="66ADBC34" w14:textId="17AC7003" w:rsidR="00D1302E" w:rsidRPr="00CD5DAF" w:rsidRDefault="00C26602" w:rsidP="00CD5DAF">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hint="eastAsia"/>
                      <w:spacing w:val="6"/>
                      <w:kern w:val="0"/>
                      <w:sz w:val="18"/>
                      <w:szCs w:val="18"/>
                    </w:rPr>
                  </w:pPr>
                  <w:r w:rsidRPr="00CD5DAF">
                    <w:rPr>
                      <w:rFonts w:ascii="Meiryo UI" w:eastAsia="Meiryo UI" w:hAnsi="Meiryo UI" w:cs="ＭＳ 明朝" w:hint="eastAsia"/>
                      <w:spacing w:val="6"/>
                      <w:kern w:val="0"/>
                      <w:sz w:val="18"/>
                      <w:szCs w:val="18"/>
                    </w:rPr>
                    <w:t>・取扱高目標400億円 突破</w:t>
                  </w:r>
                </w:p>
              </w:tc>
            </w:tr>
          </w:tbl>
          <w:p w14:paraId="2A099287"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4C470AE0" w14:textId="77777777" w:rsidR="00D1302E" w:rsidRPr="00CD5DAF" w:rsidRDefault="00D1302E" w:rsidP="00DD56DC">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Pr="00CD5DAF">
              <w:rPr>
                <w:rFonts w:ascii="Meiryo UI" w:eastAsia="Meiryo UI" w:hAnsi="Meiryo UI" w:cs="ＭＳ 明朝"/>
                <w:spacing w:val="6"/>
                <w:kern w:val="0"/>
                <w:sz w:val="18"/>
                <w:szCs w:val="18"/>
              </w:rPr>
              <w:t>4</w:t>
            </w:r>
            <w:r w:rsidRPr="00CD5DAF">
              <w:rPr>
                <w:rFonts w:ascii="Meiryo UI" w:eastAsia="Meiryo UI" w:hAnsi="Meiryo UI" w:cs="ＭＳ 明朝" w:hint="eastAsia"/>
                <w:spacing w:val="6"/>
                <w:kern w:val="0"/>
                <w:sz w:val="18"/>
                <w:szCs w:val="18"/>
              </w:rPr>
              <w:t>)</w:t>
            </w:r>
            <w:r w:rsidRPr="00CD5DAF">
              <w:rPr>
                <w:rFonts w:ascii="Meiryo UI" w:eastAsia="Meiryo UI" w:hAnsi="Meiryo UI" w:cs="ＭＳ 明朝"/>
                <w:spacing w:val="6"/>
                <w:kern w:val="0"/>
                <w:sz w:val="18"/>
                <w:szCs w:val="18"/>
              </w:rPr>
              <w:t xml:space="preserve"> </w:t>
            </w:r>
            <w:r w:rsidRPr="00CD5DAF">
              <w:rPr>
                <w:rFonts w:ascii="Meiryo UI" w:eastAsia="Meiryo UI" w:hAnsi="Meiryo UI" w:cs="ＭＳ 明朝" w:hint="eastAsia"/>
                <w:spacing w:val="6"/>
                <w:kern w:val="0"/>
                <w:sz w:val="18"/>
                <w:szCs w:val="18"/>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D5DAF" w14:paraId="1750D3B0" w14:textId="77777777" w:rsidTr="00F5566D">
              <w:trPr>
                <w:trHeight w:val="697"/>
              </w:trPr>
              <w:tc>
                <w:tcPr>
                  <w:tcW w:w="2600" w:type="dxa"/>
                  <w:shd w:val="clear" w:color="auto" w:fill="auto"/>
                </w:tcPr>
                <w:p w14:paraId="5C79184D"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発信日</w:t>
                  </w:r>
                </w:p>
              </w:tc>
              <w:tc>
                <w:tcPr>
                  <w:tcW w:w="5890" w:type="dxa"/>
                  <w:shd w:val="clear" w:color="auto" w:fill="auto"/>
                </w:tcPr>
                <w:p w14:paraId="2CA63583" w14:textId="03B6085A" w:rsidR="00D1302E" w:rsidRPr="00CD5DAF" w:rsidRDefault="00752310"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①</w:t>
                  </w:r>
                  <w:r w:rsidR="00257D81" w:rsidRPr="00CD5DAF">
                    <w:rPr>
                      <w:rFonts w:ascii="Meiryo UI" w:eastAsia="Meiryo UI" w:hAnsi="Meiryo UI" w:cs="ＭＳ 明朝" w:hint="eastAsia"/>
                      <w:spacing w:val="6"/>
                      <w:kern w:val="0"/>
                      <w:sz w:val="18"/>
                      <w:szCs w:val="18"/>
                    </w:rPr>
                    <w:t>2024</w:t>
                  </w:r>
                  <w:r w:rsidR="00D1302E" w:rsidRPr="00CD5DAF">
                    <w:rPr>
                      <w:rFonts w:ascii="Meiryo UI" w:eastAsia="Meiryo UI" w:hAnsi="Meiryo UI" w:cs="ＭＳ 明朝" w:hint="eastAsia"/>
                      <w:spacing w:val="6"/>
                      <w:kern w:val="0"/>
                      <w:sz w:val="18"/>
                      <w:szCs w:val="18"/>
                    </w:rPr>
                    <w:t>年</w:t>
                  </w:r>
                  <w:r w:rsidR="00257D81" w:rsidRPr="00CD5DAF">
                    <w:rPr>
                      <w:rFonts w:ascii="Meiryo UI" w:eastAsia="Meiryo UI" w:hAnsi="Meiryo UI" w:cs="ＭＳ 明朝" w:hint="eastAsia"/>
                      <w:spacing w:val="6"/>
                      <w:kern w:val="0"/>
                      <w:sz w:val="18"/>
                      <w:szCs w:val="18"/>
                    </w:rPr>
                    <w:t>10</w:t>
                  </w:r>
                  <w:r w:rsidR="00D1302E" w:rsidRPr="00CD5DAF">
                    <w:rPr>
                      <w:rFonts w:ascii="Meiryo UI" w:eastAsia="Meiryo UI" w:hAnsi="Meiryo UI" w:cs="ＭＳ 明朝" w:hint="eastAsia"/>
                      <w:spacing w:val="6"/>
                      <w:kern w:val="0"/>
                      <w:sz w:val="18"/>
                      <w:szCs w:val="18"/>
                    </w:rPr>
                    <w:t>月</w:t>
                  </w:r>
                  <w:r w:rsidRPr="00CD5DAF">
                    <w:rPr>
                      <w:rFonts w:ascii="Meiryo UI" w:eastAsia="Meiryo UI" w:hAnsi="Meiryo UI" w:cs="ＭＳ 明朝" w:hint="eastAsia"/>
                      <w:spacing w:val="6"/>
                      <w:kern w:val="0"/>
                      <w:sz w:val="18"/>
                      <w:szCs w:val="18"/>
                    </w:rPr>
                    <w:t>9</w:t>
                  </w:r>
                  <w:r w:rsidR="00D1302E" w:rsidRPr="00CD5DAF">
                    <w:rPr>
                      <w:rFonts w:ascii="Meiryo UI" w:eastAsia="Meiryo UI" w:hAnsi="Meiryo UI" w:cs="ＭＳ 明朝" w:hint="eastAsia"/>
                      <w:spacing w:val="6"/>
                      <w:kern w:val="0"/>
                      <w:sz w:val="18"/>
                      <w:szCs w:val="18"/>
                    </w:rPr>
                    <w:t>日</w:t>
                  </w:r>
                </w:p>
                <w:p w14:paraId="7F5FBFDF"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D1302E" w:rsidRPr="00CD5DAF" w14:paraId="1A82348A" w14:textId="77777777" w:rsidTr="00F5566D">
              <w:trPr>
                <w:trHeight w:val="707"/>
              </w:trPr>
              <w:tc>
                <w:tcPr>
                  <w:tcW w:w="2600" w:type="dxa"/>
                  <w:shd w:val="clear" w:color="auto" w:fill="auto"/>
                </w:tcPr>
                <w:p w14:paraId="12D5BC37"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発信方法</w:t>
                  </w:r>
                </w:p>
              </w:tc>
              <w:tc>
                <w:tcPr>
                  <w:tcW w:w="5890" w:type="dxa"/>
                  <w:shd w:val="clear" w:color="auto" w:fill="auto"/>
                </w:tcPr>
                <w:p w14:paraId="6BF1FD24" w14:textId="77777777" w:rsidR="00D1302E" w:rsidRPr="00CD5DAF" w:rsidRDefault="00752310"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①統合報告書2024</w:t>
                  </w:r>
                </w:p>
                <w:p w14:paraId="42A5CB2A" w14:textId="3C3613DF" w:rsidR="007A34B1" w:rsidRPr="00CD5DAF" w:rsidRDefault="008514F1" w:rsidP="008514F1">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spacing w:val="6"/>
                      <w:kern w:val="0"/>
                      <w:sz w:val="18"/>
                      <w:szCs w:val="18"/>
                    </w:rPr>
                    <w:t>https://www.daiwabo-holdings.com/ja/ir/library/integrated_report/main/02/teaserItems2/04/linkList/0/link/Integrated%20Report2024%20A3.pdf</w:t>
                  </w:r>
                </w:p>
                <w:p w14:paraId="67F41979" w14:textId="3EE57076" w:rsidR="00D1302E" w:rsidRPr="00CD5DAF" w:rsidRDefault="000E3879" w:rsidP="00E4277D">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記載ページ：P.</w:t>
                  </w:r>
                  <w:r w:rsidR="008C6B77" w:rsidRPr="00CD5DAF">
                    <w:rPr>
                      <w:rFonts w:ascii="Meiryo UI" w:eastAsia="Meiryo UI" w:hAnsi="Meiryo UI" w:cs="ＭＳ 明朝" w:hint="eastAsia"/>
                      <w:spacing w:val="6"/>
                      <w:kern w:val="0"/>
                      <w:sz w:val="18"/>
                      <w:szCs w:val="18"/>
                    </w:rPr>
                    <w:t>11</w:t>
                  </w:r>
                  <w:r w:rsidRPr="00CD5DAF">
                    <w:rPr>
                      <w:rFonts w:ascii="Meiryo UI" w:eastAsia="Meiryo UI" w:hAnsi="Meiryo UI" w:cs="ＭＳ 明朝" w:hint="eastAsia"/>
                      <w:spacing w:val="6"/>
                      <w:kern w:val="0"/>
                      <w:sz w:val="18"/>
                      <w:szCs w:val="18"/>
                    </w:rPr>
                    <w:t>～</w:t>
                  </w:r>
                  <w:r w:rsidR="008C6B77" w:rsidRPr="00CD5DAF">
                    <w:rPr>
                      <w:rFonts w:ascii="Meiryo UI" w:eastAsia="Meiryo UI" w:hAnsi="Meiryo UI" w:cs="ＭＳ 明朝" w:hint="eastAsia"/>
                      <w:spacing w:val="6"/>
                      <w:kern w:val="0"/>
                      <w:sz w:val="18"/>
                      <w:szCs w:val="18"/>
                    </w:rPr>
                    <w:t>16</w:t>
                  </w:r>
                  <w:r w:rsidRPr="00CD5DAF">
                    <w:rPr>
                      <w:rFonts w:ascii="Meiryo UI" w:eastAsia="Meiryo UI" w:hAnsi="Meiryo UI" w:cs="ＭＳ 明朝" w:hint="eastAsia"/>
                      <w:spacing w:val="6"/>
                      <w:kern w:val="0"/>
                      <w:sz w:val="18"/>
                      <w:szCs w:val="18"/>
                    </w:rPr>
                    <w:t>「トップメッセージ」</w:t>
                  </w:r>
                </w:p>
              </w:tc>
            </w:tr>
            <w:tr w:rsidR="00D1302E" w:rsidRPr="00CD5DAF" w14:paraId="12776442" w14:textId="77777777" w:rsidTr="00F5566D">
              <w:trPr>
                <w:trHeight w:val="697"/>
              </w:trPr>
              <w:tc>
                <w:tcPr>
                  <w:tcW w:w="2600" w:type="dxa"/>
                  <w:shd w:val="clear" w:color="auto" w:fill="auto"/>
                </w:tcPr>
                <w:p w14:paraId="10265619" w14:textId="77777777" w:rsidR="00D1302E" w:rsidRPr="00CD5DAF" w:rsidRDefault="00C3670A"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発信内容</w:t>
                  </w:r>
                </w:p>
              </w:tc>
              <w:tc>
                <w:tcPr>
                  <w:tcW w:w="5890" w:type="dxa"/>
                  <w:shd w:val="clear" w:color="auto" w:fill="auto"/>
                </w:tcPr>
                <w:p w14:paraId="29C1A6E5" w14:textId="6947BAA9" w:rsidR="00D1302E" w:rsidRPr="00CD5DAF" w:rsidRDefault="002B51C2"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hint="eastAsia"/>
                    </w:rPr>
                    <w:t>厳しい</w:t>
                  </w:r>
                  <w:r w:rsidR="007515C3" w:rsidRPr="00CD5DAF">
                    <w:rPr>
                      <w:rFonts w:ascii="Meiryo UI" w:eastAsia="Meiryo UI" w:hAnsi="Meiryo UI" w:cs="ＭＳ 明朝" w:hint="eastAsia"/>
                      <w:spacing w:val="6"/>
                      <w:kern w:val="0"/>
                      <w:sz w:val="18"/>
                      <w:szCs w:val="18"/>
                    </w:rPr>
                    <w:t>経営環境下でも着実に業績を拡大</w:t>
                  </w:r>
                </w:p>
                <w:p w14:paraId="79B488F4" w14:textId="0C2CC77B" w:rsidR="007515C3" w:rsidRPr="00CD5DAF" w:rsidRDefault="007515C3" w:rsidP="003F548D">
                  <w:pPr>
                    <w:suppressAutoHyphens/>
                    <w:kinsoku w:val="0"/>
                    <w:overflowPunct w:val="0"/>
                    <w:adjustRightInd w:val="0"/>
                    <w:spacing w:afterLines="50" w:after="120" w:line="238" w:lineRule="exact"/>
                    <w:ind w:left="420" w:hangingChars="219" w:hanging="420"/>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w:t>
                  </w:r>
                  <w:r w:rsidR="00CA528A" w:rsidRPr="00CD5DAF">
                    <w:rPr>
                      <w:rFonts w:ascii="Meiryo UI" w:eastAsia="Meiryo UI" w:hAnsi="Meiryo UI" w:cs="ＭＳ 明朝" w:hint="eastAsia"/>
                      <w:spacing w:val="6"/>
                      <w:kern w:val="0"/>
                      <w:sz w:val="18"/>
                      <w:szCs w:val="18"/>
                    </w:rPr>
                    <w:t>政府が主導した</w:t>
                  </w:r>
                  <w:r w:rsidR="00CA528A" w:rsidRPr="00CD5DAF">
                    <w:rPr>
                      <w:rFonts w:ascii="Meiryo UI" w:eastAsia="Meiryo UI" w:hAnsi="Meiryo UI" w:cs="ＭＳ 明朝"/>
                      <w:spacing w:val="6"/>
                      <w:kern w:val="0"/>
                      <w:sz w:val="18"/>
                      <w:szCs w:val="18"/>
                    </w:rPr>
                    <w:t>GIGA</w:t>
                  </w:r>
                  <w:r w:rsidR="00CA528A" w:rsidRPr="00CD5DAF">
                    <w:rPr>
                      <w:rFonts w:ascii="Meiryo UI" w:eastAsia="Meiryo UI" w:hAnsi="Meiryo UI" w:cs="ＭＳ 明朝" w:hint="eastAsia"/>
                      <w:spacing w:val="6"/>
                      <w:kern w:val="0"/>
                      <w:sz w:val="18"/>
                      <w:szCs w:val="18"/>
                    </w:rPr>
                    <w:t>スクール構想にて</w:t>
                  </w:r>
                  <w:r w:rsidR="00CA528A" w:rsidRPr="00CD5DAF">
                    <w:rPr>
                      <w:rFonts w:ascii="Meiryo UI" w:eastAsia="Meiryo UI" w:hAnsi="Meiryo UI" w:cs="ＭＳ 明朝"/>
                      <w:spacing w:val="6"/>
                      <w:kern w:val="0"/>
                      <w:sz w:val="18"/>
                      <w:szCs w:val="18"/>
                    </w:rPr>
                    <w:t>2,000</w:t>
                  </w:r>
                  <w:r w:rsidR="00CA528A" w:rsidRPr="00CD5DAF">
                    <w:rPr>
                      <w:rFonts w:ascii="Meiryo UI" w:eastAsia="Meiryo UI" w:hAnsi="Meiryo UI" w:cs="ＭＳ 明朝" w:hint="eastAsia"/>
                      <w:spacing w:val="6"/>
                      <w:kern w:val="0"/>
                      <w:sz w:val="18"/>
                      <w:szCs w:val="18"/>
                    </w:rPr>
                    <w:t>億円以上の需要を獲得</w:t>
                  </w:r>
                  <w:r w:rsidR="00320E93" w:rsidRPr="00CD5DAF">
                    <w:rPr>
                      <w:rFonts w:ascii="Meiryo UI" w:eastAsia="Meiryo UI" w:hAnsi="Meiryo UI" w:cs="ＭＳ 明朝" w:hint="eastAsia"/>
                      <w:spacing w:val="6"/>
                      <w:kern w:val="0"/>
                      <w:sz w:val="18"/>
                      <w:szCs w:val="18"/>
                    </w:rPr>
                    <w:t>(P.12)</w:t>
                  </w:r>
                </w:p>
                <w:p w14:paraId="4532F4E9" w14:textId="4A841F9C" w:rsidR="00D1302E" w:rsidRPr="00CD5DAF" w:rsidRDefault="00E67C81" w:rsidP="003F548D">
                  <w:pPr>
                    <w:suppressAutoHyphens/>
                    <w:kinsoku w:val="0"/>
                    <w:overflowPunct w:val="0"/>
                    <w:adjustRightInd w:val="0"/>
                    <w:spacing w:afterLines="50" w:after="120" w:line="238" w:lineRule="exact"/>
                    <w:ind w:left="420" w:hangingChars="219" w:hanging="420"/>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w:t>
                  </w:r>
                  <w:r w:rsidR="00452EE9" w:rsidRPr="00CD5DAF">
                    <w:rPr>
                      <w:rFonts w:ascii="Meiryo UI" w:eastAsia="Meiryo UI" w:hAnsi="Meiryo UI" w:cs="ＭＳ 明朝" w:hint="eastAsia"/>
                      <w:spacing w:val="6"/>
                      <w:kern w:val="0"/>
                      <w:sz w:val="18"/>
                      <w:szCs w:val="18"/>
                    </w:rPr>
                    <w:t>2</w:t>
                  </w:r>
                  <w:r w:rsidRPr="00CD5DAF">
                    <w:rPr>
                      <w:rFonts w:ascii="Meiryo UI" w:eastAsia="Meiryo UI" w:hAnsi="Meiryo UI" w:cs="ＭＳ 明朝" w:hint="eastAsia"/>
                      <w:spacing w:val="6"/>
                      <w:kern w:val="0"/>
                      <w:sz w:val="18"/>
                      <w:szCs w:val="18"/>
                    </w:rPr>
                    <w:t>024年</w:t>
                  </w:r>
                  <w:r w:rsidR="00452EE9" w:rsidRPr="00CD5DAF">
                    <w:rPr>
                      <w:rFonts w:ascii="Meiryo UI" w:eastAsia="Meiryo UI" w:hAnsi="Meiryo UI" w:cs="ＭＳ 明朝" w:hint="eastAsia"/>
                      <w:spacing w:val="6"/>
                      <w:kern w:val="0"/>
                      <w:sz w:val="18"/>
                      <w:szCs w:val="18"/>
                    </w:rPr>
                    <w:t>3</w:t>
                  </w:r>
                  <w:r w:rsidRPr="00CD5DAF">
                    <w:rPr>
                      <w:rFonts w:ascii="Meiryo UI" w:eastAsia="Meiryo UI" w:hAnsi="Meiryo UI" w:cs="ＭＳ 明朝" w:hint="eastAsia"/>
                      <w:spacing w:val="6"/>
                      <w:kern w:val="0"/>
                      <w:sz w:val="18"/>
                      <w:szCs w:val="18"/>
                    </w:rPr>
                    <w:t>月期の国内PC市場シェアは全体で28.0%、法人向けは37.6%と引き続き業界のリーディングカンパニーに相応しい高水準を確保</w:t>
                  </w:r>
                  <w:r w:rsidR="00320E93" w:rsidRPr="00CD5DAF">
                    <w:rPr>
                      <w:rFonts w:ascii="Meiryo UI" w:eastAsia="Meiryo UI" w:hAnsi="Meiryo UI" w:cs="ＭＳ 明朝" w:hint="eastAsia"/>
                      <w:spacing w:val="6"/>
                      <w:kern w:val="0"/>
                      <w:sz w:val="18"/>
                      <w:szCs w:val="18"/>
                    </w:rPr>
                    <w:t>(P.13)</w:t>
                  </w:r>
                </w:p>
                <w:p w14:paraId="27D8D3E3" w14:textId="0AF8E515" w:rsidR="00C55F9B" w:rsidRPr="00CD5DAF" w:rsidRDefault="00C55F9B" w:rsidP="006D7C3F">
                  <w:pPr>
                    <w:suppressAutoHyphens/>
                    <w:kinsoku w:val="0"/>
                    <w:overflowPunct w:val="0"/>
                    <w:adjustRightInd w:val="0"/>
                    <w:spacing w:afterLines="50" w:after="120" w:line="238" w:lineRule="exact"/>
                    <w:ind w:left="420" w:hangingChars="219" w:hanging="420"/>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・サブスクリプション管理ポータルであるi</w:t>
                  </w:r>
                  <w:r w:rsidRPr="00CD5DAF">
                    <w:rPr>
                      <w:rFonts w:ascii="Meiryo UI" w:eastAsia="Meiryo UI" w:hAnsi="Meiryo UI" w:cs="ＭＳ 明朝"/>
                      <w:spacing w:val="6"/>
                      <w:kern w:val="0"/>
                      <w:sz w:val="18"/>
                      <w:szCs w:val="18"/>
                    </w:rPr>
                    <w:t>kazuchi</w:t>
                  </w:r>
                  <w:r w:rsidRPr="00CD5DAF">
                    <w:rPr>
                      <w:rFonts w:ascii="Meiryo UI" w:eastAsia="Meiryo UI" w:hAnsi="Meiryo UI" w:cs="ＭＳ 明朝" w:hint="eastAsia"/>
                      <w:spacing w:val="6"/>
                      <w:kern w:val="0"/>
                      <w:sz w:val="18"/>
                      <w:szCs w:val="18"/>
                    </w:rPr>
                    <w:t>(雷</w:t>
                  </w:r>
                  <w:r w:rsidR="00452EE9" w:rsidRPr="00CD5DAF">
                    <w:rPr>
                      <w:rFonts w:ascii="Meiryo UI" w:eastAsia="Meiryo UI" w:hAnsi="Meiryo UI" w:cs="ＭＳ 明朝" w:hint="eastAsia"/>
                      <w:spacing w:val="6"/>
                      <w:kern w:val="0"/>
                      <w:sz w:val="18"/>
                      <w:szCs w:val="18"/>
                    </w:rPr>
                    <w:t>)</w:t>
                  </w:r>
                  <w:r w:rsidRPr="00CD5DAF">
                    <w:rPr>
                      <w:rFonts w:ascii="Meiryo UI" w:eastAsia="Meiryo UI" w:hAnsi="Meiryo UI" w:cs="ＭＳ 明朝" w:hint="eastAsia"/>
                      <w:spacing w:val="6"/>
                      <w:kern w:val="0"/>
                      <w:sz w:val="18"/>
                      <w:szCs w:val="18"/>
                    </w:rPr>
                    <w:t>の実績は３ヵ年で約2.5倍と高い成長率で推移</w:t>
                  </w:r>
                  <w:r w:rsidR="00320E93" w:rsidRPr="00CD5DAF">
                    <w:rPr>
                      <w:rFonts w:ascii="Meiryo UI" w:eastAsia="Meiryo UI" w:hAnsi="Meiryo UI" w:cs="ＭＳ 明朝" w:hint="eastAsia"/>
                      <w:spacing w:val="6"/>
                      <w:kern w:val="0"/>
                      <w:sz w:val="18"/>
                      <w:szCs w:val="18"/>
                    </w:rPr>
                    <w:t>(P.13)</w:t>
                  </w:r>
                </w:p>
                <w:p w14:paraId="6B122801" w14:textId="77777777" w:rsidR="007D09CA" w:rsidRPr="00CD5DAF" w:rsidRDefault="007D09CA" w:rsidP="003F548D">
                  <w:pPr>
                    <w:suppressAutoHyphens/>
                    <w:kinsoku w:val="0"/>
                    <w:overflowPunct w:val="0"/>
                    <w:adjustRightInd w:val="0"/>
                    <w:spacing w:afterLines="50" w:after="120" w:line="238" w:lineRule="exact"/>
                    <w:ind w:leftChars="89" w:left="418" w:hangingChars="119" w:hanging="228"/>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既存のITインフラ流通事業はITディストリビューション分野として絶対的なコアとしつつ、IT市場全体のバリューチェーンをつなぎ、川上のITプロダクトから川下のITソリューション、ITサービスまでを網羅していくイメージとなります。</w:t>
                  </w:r>
                  <w:r w:rsidR="006D7C3F" w:rsidRPr="00CD5DAF">
                    <w:rPr>
                      <w:rFonts w:ascii="Meiryo UI" w:eastAsia="Meiryo UI" w:hAnsi="Meiryo UI" w:cs="ＭＳ 明朝" w:hint="eastAsia"/>
                      <w:spacing w:val="6"/>
                      <w:kern w:val="0"/>
                      <w:sz w:val="18"/>
                      <w:szCs w:val="18"/>
                    </w:rPr>
                    <w:t xml:space="preserve">　</w:t>
                  </w:r>
                  <w:r w:rsidRPr="00CD5DAF">
                    <w:rPr>
                      <w:rFonts w:ascii="Meiryo UI" w:eastAsia="Meiryo UI" w:hAnsi="Meiryo UI" w:cs="ＭＳ 明朝" w:hint="eastAsia"/>
                      <w:spacing w:val="6"/>
                      <w:kern w:val="0"/>
                      <w:sz w:val="18"/>
                      <w:szCs w:val="18"/>
                    </w:rPr>
                    <w:t>ITディストリビューションモデルのさらなる強化・深化に向けては、「Service」「Solution」「Sustainability」の3つのS領域を中心に機能を拡充させていく必要があります。新たな事業領域については、当社グループが知見を有するIT市場の周辺分野、AI・DX関連を含めた先進テクノロジー分野を中心に模索していくことになります。</w:t>
                  </w:r>
                  <w:r w:rsidR="00E372F2" w:rsidRPr="00CD5DAF">
                    <w:rPr>
                      <w:rFonts w:ascii="Meiryo UI" w:eastAsia="Meiryo UI" w:hAnsi="Meiryo UI" w:cs="ＭＳ 明朝" w:hint="eastAsia"/>
                      <w:spacing w:val="6"/>
                      <w:kern w:val="0"/>
                      <w:sz w:val="18"/>
                      <w:szCs w:val="18"/>
                    </w:rPr>
                    <w:t>(P.14)</w:t>
                  </w:r>
                </w:p>
                <w:p w14:paraId="052C604F" w14:textId="4BF9F387" w:rsidR="00D1302E" w:rsidRPr="00CD5DAF" w:rsidRDefault="00E372F2" w:rsidP="002E4FFA">
                  <w:pPr>
                    <w:suppressAutoHyphens/>
                    <w:kinsoku w:val="0"/>
                    <w:overflowPunct w:val="0"/>
                    <w:adjustRightInd w:val="0"/>
                    <w:spacing w:afterLines="50" w:after="120" w:line="238" w:lineRule="exact"/>
                    <w:ind w:leftChars="89" w:left="418" w:hangingChars="119" w:hanging="228"/>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w:t>
                  </w:r>
                  <w:r w:rsidR="002E4FFA" w:rsidRPr="00CD5DAF">
                    <w:rPr>
                      <w:rFonts w:ascii="Meiryo UI" w:eastAsia="Meiryo UI" w:hAnsi="Meiryo UI" w:cs="ＭＳ 明朝" w:hint="eastAsia"/>
                      <w:spacing w:val="6"/>
                      <w:kern w:val="0"/>
                      <w:sz w:val="18"/>
                      <w:szCs w:val="18"/>
                    </w:rPr>
                    <w:t>ITインフラ流通事業では、全国の法人へのDX教育サービスの提供、STEAM教育に最適なICT環境（STEAM Lab）の構築支援などに取り組み、日本のDXを担うとともに地方創生を後押ししています。</w:t>
                  </w:r>
                  <w:r w:rsidR="000006FC" w:rsidRPr="00CD5DAF">
                    <w:rPr>
                      <w:rFonts w:ascii="Meiryo UI" w:eastAsia="Meiryo UI" w:hAnsi="Meiryo UI" w:cs="ＭＳ 明朝" w:hint="eastAsia"/>
                      <w:spacing w:val="6"/>
                      <w:kern w:val="0"/>
                      <w:sz w:val="18"/>
                      <w:szCs w:val="18"/>
                    </w:rPr>
                    <w:t>(P.15)</w:t>
                  </w:r>
                </w:p>
              </w:tc>
            </w:tr>
          </w:tbl>
          <w:p w14:paraId="094DFC3D"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0FD275D9" w14:textId="77777777" w:rsidR="00D1302E" w:rsidRPr="00CD5DAF" w:rsidRDefault="00D1302E" w:rsidP="00DD56DC">
            <w:pPr>
              <w:suppressAutoHyphens/>
              <w:kinsoku w:val="0"/>
              <w:overflowPunct w:val="0"/>
              <w:adjustRightInd w:val="0"/>
              <w:spacing w:afterLines="50" w:after="120" w:line="238" w:lineRule="exact"/>
              <w:ind w:left="576" w:hangingChars="300" w:hanging="576"/>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w:t>
            </w:r>
            <w:r w:rsidRPr="00CD5DAF">
              <w:rPr>
                <w:rFonts w:ascii="Meiryo UI" w:eastAsia="Meiryo UI" w:hAnsi="Meiryo UI" w:cs="ＭＳ 明朝"/>
                <w:spacing w:val="6"/>
                <w:kern w:val="0"/>
                <w:sz w:val="18"/>
                <w:szCs w:val="18"/>
              </w:rPr>
              <w:t>5</w:t>
            </w:r>
            <w:r w:rsidRPr="00CD5DAF">
              <w:rPr>
                <w:rFonts w:ascii="Meiryo UI" w:eastAsia="Meiryo UI" w:hAnsi="Meiryo UI" w:cs="ＭＳ 明朝" w:hint="eastAsia"/>
                <w:spacing w:val="6"/>
                <w:kern w:val="0"/>
                <w:sz w:val="18"/>
                <w:szCs w:val="18"/>
              </w:rPr>
              <w:t>) 実務執行総括責任者</w:t>
            </w:r>
            <w:r w:rsidR="002A27BF" w:rsidRPr="00CD5DAF">
              <w:rPr>
                <w:rFonts w:ascii="Meiryo UI" w:eastAsia="Meiryo UI" w:hAnsi="Meiryo UI" w:cs="ＭＳ 明朝" w:hint="eastAsia"/>
                <w:spacing w:val="6"/>
                <w:kern w:val="0"/>
                <w:sz w:val="18"/>
                <w:szCs w:val="18"/>
              </w:rPr>
              <w:t>が</w:t>
            </w:r>
            <w:r w:rsidRPr="00CD5DAF">
              <w:rPr>
                <w:rFonts w:ascii="Meiryo UI" w:eastAsia="Meiryo UI" w:hAnsi="Meiryo UI" w:cs="ＭＳ 明朝" w:hint="eastAsia"/>
                <w:spacing w:val="6"/>
                <w:kern w:val="0"/>
                <w:sz w:val="18"/>
                <w:szCs w:val="18"/>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D5DAF" w14:paraId="09BAAA71" w14:textId="77777777" w:rsidTr="00F5566D">
              <w:trPr>
                <w:trHeight w:val="707"/>
              </w:trPr>
              <w:tc>
                <w:tcPr>
                  <w:tcW w:w="2600" w:type="dxa"/>
                  <w:shd w:val="clear" w:color="auto" w:fill="auto"/>
                </w:tcPr>
                <w:p w14:paraId="17FFB677"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実施時期</w:t>
                  </w:r>
                </w:p>
              </w:tc>
              <w:tc>
                <w:tcPr>
                  <w:tcW w:w="5890" w:type="dxa"/>
                  <w:shd w:val="clear" w:color="auto" w:fill="auto"/>
                </w:tcPr>
                <w:p w14:paraId="4807A249" w14:textId="75567641" w:rsidR="00D1302E" w:rsidRPr="00CD5DAF" w:rsidRDefault="00FB4F97"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lang w:eastAsia="zh-TW"/>
                    </w:rPr>
                  </w:pPr>
                  <w:r w:rsidRPr="00CD5DAF">
                    <w:rPr>
                      <w:rFonts w:ascii="Meiryo UI" w:eastAsia="Meiryo UI" w:hAnsi="Meiryo UI" w:cs="ＭＳ 明朝" w:hint="eastAsia"/>
                      <w:spacing w:val="6"/>
                      <w:kern w:val="0"/>
                      <w:sz w:val="18"/>
                      <w:szCs w:val="18"/>
                    </w:rPr>
                    <w:t>2024</w:t>
                  </w:r>
                  <w:r w:rsidR="00D1302E" w:rsidRPr="00CD5DAF">
                    <w:rPr>
                      <w:rFonts w:ascii="Meiryo UI" w:eastAsia="Meiryo UI" w:hAnsi="Meiryo UI" w:cs="ＭＳ 明朝" w:hint="eastAsia"/>
                      <w:spacing w:val="6"/>
                      <w:kern w:val="0"/>
                      <w:sz w:val="18"/>
                      <w:szCs w:val="18"/>
                      <w:lang w:eastAsia="zh-TW"/>
                    </w:rPr>
                    <w:t>年</w:t>
                  </w:r>
                  <w:r w:rsidR="005B6FDD" w:rsidRPr="00CD5DAF">
                    <w:rPr>
                      <w:rFonts w:ascii="Meiryo UI" w:eastAsia="Meiryo UI" w:hAnsi="Meiryo UI" w:cs="ＭＳ 明朝" w:hint="eastAsia"/>
                      <w:spacing w:val="6"/>
                      <w:kern w:val="0"/>
                      <w:sz w:val="18"/>
                      <w:szCs w:val="18"/>
                    </w:rPr>
                    <w:t>4</w:t>
                  </w:r>
                  <w:r w:rsidR="00D1302E" w:rsidRPr="00CD5DAF">
                    <w:rPr>
                      <w:rFonts w:ascii="Meiryo UI" w:eastAsia="Meiryo UI" w:hAnsi="Meiryo UI" w:cs="ＭＳ 明朝" w:hint="eastAsia"/>
                      <w:spacing w:val="6"/>
                      <w:kern w:val="0"/>
                      <w:sz w:val="18"/>
                      <w:szCs w:val="18"/>
                      <w:lang w:eastAsia="zh-TW"/>
                    </w:rPr>
                    <w:t>月頃　～</w:t>
                  </w:r>
                  <w:r w:rsidR="00132130" w:rsidRPr="00CD5DAF">
                    <w:rPr>
                      <w:rFonts w:ascii="Meiryo UI" w:eastAsia="Meiryo UI" w:hAnsi="Meiryo UI" w:cs="ＭＳ 明朝" w:hint="eastAsia"/>
                      <w:spacing w:val="6"/>
                      <w:kern w:val="0"/>
                      <w:sz w:val="18"/>
                      <w:szCs w:val="18"/>
                    </w:rPr>
                    <w:t>継続実施中</w:t>
                  </w:r>
                </w:p>
                <w:p w14:paraId="67E9A70E"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lang w:eastAsia="zh-TW"/>
                    </w:rPr>
                  </w:pPr>
                </w:p>
              </w:tc>
            </w:tr>
            <w:tr w:rsidR="00D1302E" w:rsidRPr="00CD5DAF" w14:paraId="664616CE" w14:textId="77777777" w:rsidTr="00F5566D">
              <w:trPr>
                <w:trHeight w:val="707"/>
              </w:trPr>
              <w:tc>
                <w:tcPr>
                  <w:tcW w:w="2600" w:type="dxa"/>
                  <w:shd w:val="clear" w:color="auto" w:fill="auto"/>
                </w:tcPr>
                <w:p w14:paraId="5929692C"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実施内容</w:t>
                  </w:r>
                </w:p>
              </w:tc>
              <w:tc>
                <w:tcPr>
                  <w:tcW w:w="5890" w:type="dxa"/>
                  <w:shd w:val="clear" w:color="auto" w:fill="auto"/>
                </w:tcPr>
                <w:p w14:paraId="3F52CB17" w14:textId="60D49C88" w:rsidR="00D1302E" w:rsidRPr="00CD5DAF" w:rsidRDefault="00A174DD"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color w:val="0D0D0D"/>
                      <w:spacing w:val="6"/>
                      <w:kern w:val="0"/>
                      <w:sz w:val="18"/>
                      <w:szCs w:val="18"/>
                    </w:rPr>
                    <w:t>「DX推進指標」による自己分析を行い、IPAの自己診断結果記入済DX推進指標フォーマット(EXCEL形式)を提出。</w:t>
                  </w:r>
                </w:p>
              </w:tc>
            </w:tr>
          </w:tbl>
          <w:p w14:paraId="29E5DACB"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5B921808" w14:textId="77777777" w:rsidR="00F959BD" w:rsidRPr="00CD5DAF" w:rsidRDefault="00F959BD"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72075E2F"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w:t>
            </w:r>
            <w:r w:rsidRPr="00CD5DAF">
              <w:rPr>
                <w:rFonts w:ascii="Meiryo UI" w:eastAsia="Meiryo UI" w:hAnsi="Meiryo UI" w:cs="ＭＳ 明朝"/>
                <w:spacing w:val="6"/>
                <w:kern w:val="0"/>
                <w:sz w:val="18"/>
                <w:szCs w:val="18"/>
              </w:rPr>
              <w:t>6</w:t>
            </w:r>
            <w:r w:rsidRPr="00CD5DAF">
              <w:rPr>
                <w:rFonts w:ascii="Meiryo UI" w:eastAsia="Meiryo UI" w:hAnsi="Meiryo UI" w:cs="ＭＳ 明朝" w:hint="eastAsia"/>
                <w:spacing w:val="6"/>
                <w:kern w:val="0"/>
                <w:sz w:val="18"/>
                <w:szCs w:val="18"/>
              </w:rPr>
              <w:t>)</w:t>
            </w:r>
            <w:r w:rsidRPr="00CD5DAF">
              <w:rPr>
                <w:rFonts w:ascii="Meiryo UI" w:eastAsia="Meiryo UI" w:hAnsi="Meiryo UI" w:cs="ＭＳ 明朝"/>
                <w:spacing w:val="6"/>
                <w:kern w:val="0"/>
                <w:sz w:val="18"/>
                <w:szCs w:val="18"/>
              </w:rPr>
              <w:t xml:space="preserve"> </w:t>
            </w:r>
            <w:r w:rsidRPr="00CD5DAF">
              <w:rPr>
                <w:rFonts w:ascii="Meiryo UI" w:eastAsia="Meiryo UI" w:hAnsi="Meiryo UI" w:cs="ＭＳ 明朝" w:hint="eastAsia"/>
                <w:spacing w:val="6"/>
                <w:kern w:val="0"/>
                <w:sz w:val="18"/>
                <w:szCs w:val="18"/>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D5DAF" w14:paraId="2E9381F6" w14:textId="77777777" w:rsidTr="00F5566D">
              <w:trPr>
                <w:trHeight w:val="707"/>
              </w:trPr>
              <w:tc>
                <w:tcPr>
                  <w:tcW w:w="2600" w:type="dxa"/>
                  <w:shd w:val="clear" w:color="auto" w:fill="auto"/>
                </w:tcPr>
                <w:p w14:paraId="1FB51302"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実施時期</w:t>
                  </w:r>
                </w:p>
              </w:tc>
              <w:tc>
                <w:tcPr>
                  <w:tcW w:w="5890" w:type="dxa"/>
                  <w:shd w:val="clear" w:color="auto" w:fill="auto"/>
                </w:tcPr>
                <w:p w14:paraId="00A6F6CB" w14:textId="01CE5E4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lang w:eastAsia="zh-TW"/>
                    </w:rPr>
                  </w:pPr>
                  <w:r w:rsidRPr="00CD5DAF">
                    <w:rPr>
                      <w:rFonts w:ascii="Meiryo UI" w:eastAsia="Meiryo UI" w:hAnsi="Meiryo UI" w:cs="ＭＳ 明朝" w:hint="eastAsia"/>
                      <w:spacing w:val="6"/>
                      <w:kern w:val="0"/>
                      <w:sz w:val="18"/>
                      <w:szCs w:val="18"/>
                      <w:lang w:eastAsia="zh-TW"/>
                    </w:rPr>
                    <w:t xml:space="preserve">　　　　</w:t>
                  </w:r>
                  <w:r w:rsidR="00546979" w:rsidRPr="00CD5DAF">
                    <w:rPr>
                      <w:rFonts w:ascii="Meiryo UI" w:eastAsia="Meiryo UI" w:hAnsi="Meiryo UI" w:cs="ＭＳ 明朝" w:hint="eastAsia"/>
                      <w:spacing w:val="6"/>
                      <w:kern w:val="0"/>
                      <w:sz w:val="18"/>
                      <w:szCs w:val="18"/>
                      <w:lang w:eastAsia="zh-TW"/>
                    </w:rPr>
                    <w:t>2007</w:t>
                  </w:r>
                  <w:r w:rsidRPr="00CD5DAF">
                    <w:rPr>
                      <w:rFonts w:ascii="Meiryo UI" w:eastAsia="Meiryo UI" w:hAnsi="Meiryo UI" w:cs="ＭＳ 明朝" w:hint="eastAsia"/>
                      <w:spacing w:val="6"/>
                      <w:kern w:val="0"/>
                      <w:sz w:val="18"/>
                      <w:szCs w:val="18"/>
                      <w:lang w:eastAsia="zh-TW"/>
                    </w:rPr>
                    <w:t>年</w:t>
                  </w:r>
                  <w:r w:rsidR="00546979" w:rsidRPr="00CD5DAF">
                    <w:rPr>
                      <w:rFonts w:ascii="Meiryo UI" w:eastAsia="Meiryo UI" w:hAnsi="Meiryo UI" w:cs="ＭＳ 明朝" w:hint="eastAsia"/>
                      <w:spacing w:val="6"/>
                      <w:kern w:val="0"/>
                      <w:sz w:val="18"/>
                      <w:szCs w:val="18"/>
                      <w:lang w:eastAsia="zh-TW"/>
                    </w:rPr>
                    <w:t>1</w:t>
                  </w:r>
                  <w:r w:rsidRPr="00CD5DAF">
                    <w:rPr>
                      <w:rFonts w:ascii="Meiryo UI" w:eastAsia="Meiryo UI" w:hAnsi="Meiryo UI" w:cs="ＭＳ 明朝" w:hint="eastAsia"/>
                      <w:spacing w:val="6"/>
                      <w:kern w:val="0"/>
                      <w:sz w:val="18"/>
                      <w:szCs w:val="18"/>
                      <w:lang w:eastAsia="zh-TW"/>
                    </w:rPr>
                    <w:t xml:space="preserve">月頃　～　　　</w:t>
                  </w:r>
                  <w:r w:rsidR="00546979" w:rsidRPr="00CD5DAF">
                    <w:rPr>
                      <w:rFonts w:ascii="Meiryo UI" w:eastAsia="Meiryo UI" w:hAnsi="Meiryo UI" w:cs="ＭＳ 明朝" w:hint="eastAsia"/>
                      <w:spacing w:val="6"/>
                      <w:kern w:val="0"/>
                      <w:sz w:val="18"/>
                      <w:szCs w:val="18"/>
                      <w:lang w:eastAsia="zh-TW"/>
                    </w:rPr>
                    <w:t>現在</w:t>
                  </w:r>
                </w:p>
                <w:p w14:paraId="20566CAA"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lang w:eastAsia="zh-TW"/>
                    </w:rPr>
                  </w:pPr>
                </w:p>
              </w:tc>
            </w:tr>
            <w:tr w:rsidR="00D1302E" w:rsidRPr="00CD5DAF" w14:paraId="21206362" w14:textId="77777777" w:rsidTr="00F5566D">
              <w:trPr>
                <w:trHeight w:val="697"/>
              </w:trPr>
              <w:tc>
                <w:tcPr>
                  <w:tcW w:w="2600" w:type="dxa"/>
                  <w:shd w:val="clear" w:color="auto" w:fill="auto"/>
                </w:tcPr>
                <w:p w14:paraId="6BED954A" w14:textId="77777777" w:rsidR="00D1302E" w:rsidRPr="00CD5DAF" w:rsidRDefault="00D1302E"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実施内容</w:t>
                  </w:r>
                </w:p>
              </w:tc>
              <w:tc>
                <w:tcPr>
                  <w:tcW w:w="5890" w:type="dxa"/>
                  <w:shd w:val="clear" w:color="auto" w:fill="auto"/>
                </w:tcPr>
                <w:p w14:paraId="2FF5DAD7" w14:textId="77777777" w:rsidR="00F033CF" w:rsidRPr="00CD5DAF" w:rsidRDefault="00795B31" w:rsidP="00795B31">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サイバーセキュリティに関する対策の方針として「情報セキュリティ基本方針」を策定している。</w:t>
                  </w:r>
                </w:p>
                <w:p w14:paraId="404F8698" w14:textId="4A942254" w:rsidR="00DB2EBE" w:rsidRPr="00CD5DAF" w:rsidRDefault="00FC715C" w:rsidP="00795B31">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w:t>
                  </w:r>
                  <w:r w:rsidR="00266D0D" w:rsidRPr="00CD5DAF">
                    <w:rPr>
                      <w:rFonts w:ascii="Meiryo UI" w:eastAsia="Meiryo UI" w:hAnsi="Meiryo UI" w:cs="ＭＳ 明朝"/>
                      <w:spacing w:val="6"/>
                      <w:kern w:val="0"/>
                      <w:sz w:val="18"/>
                      <w:szCs w:val="18"/>
                    </w:rPr>
                    <w:t>https://www.daiwabo-holdings.com/ja/sustainability/governance/compliance_risk.</w:t>
                  </w:r>
                  <w:r w:rsidR="00266D0D" w:rsidRPr="00CD5DAF">
                    <w:rPr>
                      <w:rFonts w:ascii="Meiryo UI" w:eastAsia="Meiryo UI" w:hAnsi="Meiryo UI" w:cs="ＭＳ 明朝"/>
                      <w:spacing w:val="6"/>
                      <w:kern w:val="0"/>
                      <w:sz w:val="18"/>
                      <w:szCs w:val="18"/>
                    </w:rPr>
                    <w:lastRenderedPageBreak/>
                    <w:t>html%23:~:text=%E3%81%AE%E3%83%AA%E3%82%B9%E3%82%AF%E4%B8%80%E8%A6%A7-,%E6%83%85%E5%A0%B1%E3%82%BB%E3%82%AD%E3%83%A5%E3%83%AA%E3%83%86%E3%82%A3,-%E5%BD%93%E7%A4%BE%E3%81%AF%E3%80%81%E6%83%85%E5%A0%B1</w:t>
                  </w:r>
                </w:p>
                <w:p w14:paraId="127D9C85" w14:textId="77777777" w:rsidR="005B6B35" w:rsidRPr="00CD5DAF" w:rsidRDefault="005B6B35" w:rsidP="00795B31">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32400E15" w14:textId="28E98B55" w:rsidR="002A5B17" w:rsidRPr="00CD5DAF" w:rsidRDefault="002A5B17" w:rsidP="00795B31">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統合報告書2024　　</w:t>
                  </w:r>
                  <w:r w:rsidR="009C2A18" w:rsidRPr="00CD5DAF">
                    <w:rPr>
                      <w:rFonts w:ascii="Meiryo UI" w:eastAsia="Meiryo UI" w:hAnsi="Meiryo UI" w:cs="ＭＳ 明朝"/>
                      <w:spacing w:val="6"/>
                      <w:kern w:val="0"/>
                      <w:sz w:val="18"/>
                      <w:szCs w:val="18"/>
                    </w:rPr>
                    <w:t>https://www.daiwabo-holdings.com/ja/ir/library/integrated_report/main/02/teaserItems2/04/linkList/0/link/Integrated%20Report2024%20A3.pdf</w:t>
                  </w:r>
                </w:p>
                <w:p w14:paraId="008BF7AF" w14:textId="2353C025" w:rsidR="00350A8C" w:rsidRPr="00CD5DAF" w:rsidRDefault="004F688B" w:rsidP="004F688B">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サイバー攻撃に対する防御：サイバーセキュリティ対策としては、情報セキュリティ推進組織が中心となって、脆弱性に関する情報収集・分析に努めています。また、外部からの不正侵入を防ぐ「入口対策」と外部への情報流出を防ぐ「出口対策」を組み合わせ、施策・体制強化に継続的に取り組んでいます。具体的には、情報セキュリティポリシーを定め、ファイアウォールなどシステム面での各種対策を講じています。</w:t>
                  </w:r>
                  <w:r w:rsidR="002A5B17" w:rsidRPr="00CD5DAF">
                    <w:rPr>
                      <w:rFonts w:ascii="Meiryo UI" w:eastAsia="Meiryo UI" w:hAnsi="Meiryo UI" w:cs="ＭＳ 明朝" w:hint="eastAsia"/>
                      <w:spacing w:val="6"/>
                      <w:kern w:val="0"/>
                      <w:sz w:val="18"/>
                      <w:szCs w:val="18"/>
                    </w:rPr>
                    <w:t>(P.92)</w:t>
                  </w:r>
                </w:p>
                <w:p w14:paraId="55510B03" w14:textId="2017AA01" w:rsidR="00350A8C" w:rsidRPr="00CD5DAF" w:rsidRDefault="00043D2E" w:rsidP="0030516B">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従業員の教育・研修・能力開発：</w:t>
                  </w:r>
                  <w:r w:rsidR="00B456B0" w:rsidRPr="00CD5DAF">
                    <w:rPr>
                      <w:rFonts w:ascii="Meiryo UI" w:eastAsia="Meiryo UI" w:hAnsi="Meiryo UI" w:cs="ＭＳ 明朝" w:hint="eastAsia"/>
                      <w:spacing w:val="6"/>
                      <w:kern w:val="0"/>
                      <w:sz w:val="18"/>
                      <w:szCs w:val="18"/>
                    </w:rPr>
                    <w:t>、</w:t>
                  </w:r>
                  <w:r w:rsidR="00B456B0" w:rsidRPr="00CD5DAF">
                    <w:rPr>
                      <w:rFonts w:ascii="Meiryo UI" w:eastAsia="Meiryo UI" w:hAnsi="Meiryo UI" w:cs="ＭＳ 明朝"/>
                      <w:spacing w:val="6"/>
                      <w:kern w:val="0"/>
                      <w:sz w:val="18"/>
                      <w:szCs w:val="18"/>
                    </w:rPr>
                    <w:t>DX</w:t>
                  </w:r>
                  <w:r w:rsidR="00B456B0" w:rsidRPr="00CD5DAF">
                    <w:rPr>
                      <w:rFonts w:ascii="Meiryo UI" w:eastAsia="Meiryo UI" w:hAnsi="Meiryo UI" w:cs="ＭＳ 明朝" w:hint="eastAsia"/>
                      <w:spacing w:val="6"/>
                      <w:kern w:val="0"/>
                      <w:sz w:val="18"/>
                      <w:szCs w:val="18"/>
                    </w:rPr>
                    <w:t>の推進やサイバーリスク対策のため、</w:t>
                  </w:r>
                  <w:r w:rsidR="00B456B0" w:rsidRPr="00CD5DAF">
                    <w:rPr>
                      <w:rFonts w:ascii="Meiryo UI" w:eastAsia="Meiryo UI" w:hAnsi="Meiryo UI" w:cs="ＭＳ 明朝"/>
                      <w:spacing w:val="6"/>
                      <w:kern w:val="0"/>
                      <w:sz w:val="18"/>
                      <w:szCs w:val="18"/>
                    </w:rPr>
                    <w:t>IT</w:t>
                  </w:r>
                  <w:r w:rsidR="00B456B0" w:rsidRPr="00CD5DAF">
                    <w:rPr>
                      <w:rFonts w:ascii="Meiryo UI" w:eastAsia="Meiryo UI" w:hAnsi="Meiryo UI" w:cs="ＭＳ 明朝" w:hint="eastAsia"/>
                      <w:spacing w:val="6"/>
                      <w:kern w:val="0"/>
                      <w:sz w:val="18"/>
                      <w:szCs w:val="18"/>
                    </w:rPr>
                    <w:t>人材の重要性を強く認識しており、</w:t>
                  </w:r>
                  <w:r w:rsidR="00B456B0" w:rsidRPr="00CD5DAF">
                    <w:rPr>
                      <w:rFonts w:ascii="Meiryo UI" w:eastAsia="Meiryo UI" w:hAnsi="Meiryo UI" w:cs="ＭＳ 明朝"/>
                      <w:spacing w:val="6"/>
                      <w:kern w:val="0"/>
                      <w:sz w:val="18"/>
                      <w:szCs w:val="18"/>
                    </w:rPr>
                    <w:t>IT</w:t>
                  </w:r>
                  <w:r w:rsidR="00B456B0" w:rsidRPr="00CD5DAF">
                    <w:rPr>
                      <w:rFonts w:ascii="Meiryo UI" w:eastAsia="Meiryo UI" w:hAnsi="Meiryo UI" w:cs="ＭＳ 明朝" w:hint="eastAsia"/>
                      <w:spacing w:val="6"/>
                      <w:kern w:val="0"/>
                      <w:sz w:val="18"/>
                      <w:szCs w:val="18"/>
                    </w:rPr>
                    <w:t>人材の育成や再教育には外部機関を通じた研修を実施しています。</w:t>
                  </w:r>
                  <w:r w:rsidR="00BD4DEF" w:rsidRPr="00CD5DAF">
                    <w:rPr>
                      <w:rFonts w:ascii="Meiryo UI" w:eastAsia="Meiryo UI" w:hAnsi="Meiryo UI" w:cs="ＭＳ 明朝" w:hint="eastAsia"/>
                      <w:spacing w:val="6"/>
                      <w:kern w:val="0"/>
                      <w:sz w:val="18"/>
                      <w:szCs w:val="18"/>
                    </w:rPr>
                    <w:t>(P.64)</w:t>
                  </w:r>
                </w:p>
              </w:tc>
            </w:tr>
          </w:tbl>
          <w:p w14:paraId="729172A7" w14:textId="77777777" w:rsidR="00D1302E" w:rsidRPr="00CD5DAF" w:rsidRDefault="00D1302E"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50E85885" w14:textId="77777777" w:rsidR="00C3670A" w:rsidRPr="00CD5DAF" w:rsidRDefault="00C3670A" w:rsidP="00C3670A">
            <w:pPr>
              <w:suppressAutoHyphens/>
              <w:kinsoku w:val="0"/>
              <w:overflowPunct w:val="0"/>
              <w:adjustRightInd w:val="0"/>
              <w:spacing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（注）</w:t>
            </w:r>
            <w:r w:rsidRPr="00CD5DAF">
              <w:rPr>
                <w:rFonts w:ascii="Meiryo UI" w:eastAsia="Meiryo UI" w:hAnsi="Meiryo UI" w:cs="ＭＳ 明朝"/>
                <w:spacing w:val="6"/>
                <w:kern w:val="0"/>
                <w:sz w:val="18"/>
                <w:szCs w:val="18"/>
              </w:rPr>
              <w:t>(1)</w:t>
            </w:r>
            <w:r w:rsidRPr="00CD5DAF">
              <w:rPr>
                <w:rFonts w:ascii="Meiryo UI" w:eastAsia="Meiryo UI" w:hAnsi="Meiryo UI" w:cs="ＭＳ 明朝" w:hint="eastAsia"/>
                <w:spacing w:val="6"/>
                <w:kern w:val="0"/>
                <w:sz w:val="18"/>
                <w:szCs w:val="18"/>
              </w:rPr>
              <w:t>～(</w:t>
            </w:r>
            <w:r w:rsidRPr="00CD5DAF">
              <w:rPr>
                <w:rFonts w:ascii="Meiryo UI" w:eastAsia="Meiryo UI" w:hAnsi="Meiryo UI" w:cs="ＭＳ 明朝"/>
                <w:spacing w:val="6"/>
                <w:kern w:val="0"/>
                <w:sz w:val="18"/>
                <w:szCs w:val="18"/>
              </w:rPr>
              <w:t>3</w:t>
            </w:r>
            <w:r w:rsidRPr="00CD5DAF">
              <w:rPr>
                <w:rFonts w:ascii="Meiryo UI" w:eastAsia="Meiryo UI" w:hAnsi="Meiryo UI" w:cs="ＭＳ 明朝" w:hint="eastAsia"/>
                <w:spacing w:val="6"/>
                <w:kern w:val="0"/>
                <w:sz w:val="18"/>
                <w:szCs w:val="18"/>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CD5DAF" w:rsidRDefault="00C77D44" w:rsidP="00C77D44">
            <w:pPr>
              <w:pStyle w:val="af"/>
              <w:suppressAutoHyphens/>
              <w:kinsoku w:val="0"/>
              <w:overflowPunct w:val="0"/>
              <w:autoSpaceDE w:val="0"/>
              <w:autoSpaceDN w:val="0"/>
              <w:adjustRightInd w:val="0"/>
              <w:spacing w:line="238" w:lineRule="exact"/>
              <w:ind w:leftChars="136" w:left="656" w:hangingChars="190" w:hanging="365"/>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①　</w:t>
            </w:r>
            <w:r w:rsidR="00C3670A" w:rsidRPr="00CD5DAF">
              <w:rPr>
                <w:rFonts w:ascii="Meiryo UI" w:eastAsia="Meiryo UI" w:hAnsi="Meiryo UI" w:cs="ＭＳ 明朝"/>
                <w:spacing w:val="6"/>
                <w:kern w:val="0"/>
                <w:sz w:val="18"/>
                <w:szCs w:val="18"/>
              </w:rPr>
              <w:t>(1)</w:t>
            </w:r>
            <w:r w:rsidR="00C3670A" w:rsidRPr="00CD5DAF">
              <w:rPr>
                <w:rFonts w:ascii="Meiryo UI" w:eastAsia="Meiryo UI" w:hAnsi="Meiryo UI" w:cs="ＭＳ 明朝" w:hint="eastAsia"/>
                <w:spacing w:val="6"/>
                <w:kern w:val="0"/>
                <w:sz w:val="18"/>
                <w:szCs w:val="18"/>
              </w:rPr>
              <w:t>～(</w:t>
            </w:r>
            <w:r w:rsidR="00C3670A" w:rsidRPr="00CD5DAF">
              <w:rPr>
                <w:rFonts w:ascii="Meiryo UI" w:eastAsia="Meiryo UI" w:hAnsi="Meiryo UI" w:cs="ＭＳ 明朝"/>
                <w:spacing w:val="6"/>
                <w:kern w:val="0"/>
                <w:sz w:val="18"/>
                <w:szCs w:val="18"/>
              </w:rPr>
              <w:t>3</w:t>
            </w:r>
            <w:r w:rsidR="00C3670A" w:rsidRPr="00CD5DAF">
              <w:rPr>
                <w:rFonts w:ascii="Meiryo UI" w:eastAsia="Meiryo UI" w:hAnsi="Meiryo UI" w:cs="ＭＳ 明朝" w:hint="eastAsia"/>
                <w:spacing w:val="6"/>
                <w:kern w:val="0"/>
                <w:sz w:val="18"/>
                <w:szCs w:val="18"/>
              </w:rPr>
              <w:t>)の取組における、公表を行っていることを明らかにする書類（公表先のウェブサイトの画面を印刷した書類等）</w:t>
            </w:r>
          </w:p>
          <w:p w14:paraId="09AC203E" w14:textId="77777777" w:rsidR="00C3670A" w:rsidRPr="00CD5DAF" w:rsidRDefault="00C77D44" w:rsidP="00C77D44">
            <w:pPr>
              <w:pStyle w:val="af"/>
              <w:suppressAutoHyphens/>
              <w:kinsoku w:val="0"/>
              <w:overflowPunct w:val="0"/>
              <w:autoSpaceDE w:val="0"/>
              <w:autoSpaceDN w:val="0"/>
              <w:adjustRightInd w:val="0"/>
              <w:spacing w:line="238" w:lineRule="exact"/>
              <w:ind w:leftChars="136" w:left="656" w:hangingChars="190" w:hanging="365"/>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②　</w:t>
            </w:r>
            <w:r w:rsidR="00C3670A" w:rsidRPr="00CD5DAF">
              <w:rPr>
                <w:rFonts w:ascii="Meiryo UI" w:eastAsia="Meiryo UI" w:hAnsi="Meiryo UI" w:cs="ＭＳ 明朝" w:hint="eastAsia"/>
                <w:spacing w:val="6"/>
                <w:kern w:val="0"/>
                <w:sz w:val="18"/>
                <w:szCs w:val="18"/>
              </w:rPr>
              <w:t>(</w:t>
            </w:r>
            <w:r w:rsidR="00C3670A" w:rsidRPr="00CD5DAF">
              <w:rPr>
                <w:rFonts w:ascii="Meiryo UI" w:eastAsia="Meiryo UI" w:hAnsi="Meiryo UI" w:cs="ＭＳ 明朝"/>
                <w:spacing w:val="6"/>
                <w:kern w:val="0"/>
                <w:sz w:val="18"/>
                <w:szCs w:val="18"/>
              </w:rPr>
              <w:t>4</w:t>
            </w:r>
            <w:r w:rsidR="00C3670A" w:rsidRPr="00CD5DAF">
              <w:rPr>
                <w:rFonts w:ascii="Meiryo UI" w:eastAsia="Meiryo UI" w:hAnsi="Meiryo UI" w:cs="ＭＳ 明朝" w:hint="eastAsia"/>
                <w:spacing w:val="6"/>
                <w:kern w:val="0"/>
                <w:sz w:val="18"/>
                <w:szCs w:val="18"/>
              </w:rPr>
              <w:t>)の取組における、情報発信を行っていることを明らかにする書類（情報発信内容を確認できるウェブサイトの画面を印刷した書類等）</w:t>
            </w:r>
          </w:p>
          <w:p w14:paraId="2B5DA9FD" w14:textId="77777777" w:rsidR="00C3670A" w:rsidRPr="00CD5DAF" w:rsidRDefault="00C77D44" w:rsidP="00B3363C">
            <w:pPr>
              <w:pStyle w:val="af"/>
              <w:suppressAutoHyphens/>
              <w:kinsoku w:val="0"/>
              <w:overflowPunct w:val="0"/>
              <w:autoSpaceDE w:val="0"/>
              <w:autoSpaceDN w:val="0"/>
              <w:adjustRightInd w:val="0"/>
              <w:spacing w:line="238" w:lineRule="exact"/>
              <w:ind w:leftChars="136" w:left="656" w:hangingChars="190" w:hanging="365"/>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③　</w:t>
            </w:r>
            <w:r w:rsidR="00C3670A" w:rsidRPr="00CD5DAF">
              <w:rPr>
                <w:rFonts w:ascii="Meiryo UI" w:eastAsia="Meiryo UI" w:hAnsi="Meiryo UI" w:cs="ＭＳ 明朝"/>
                <w:spacing w:val="6"/>
                <w:kern w:val="0"/>
                <w:sz w:val="18"/>
                <w:szCs w:val="18"/>
              </w:rPr>
              <w:t>(1)</w:t>
            </w:r>
            <w:r w:rsidR="00C3670A" w:rsidRPr="00CD5DAF">
              <w:rPr>
                <w:rFonts w:ascii="Meiryo UI" w:eastAsia="Meiryo UI" w:hAnsi="Meiryo UI" w:cs="ＭＳ 明朝" w:hint="eastAsia"/>
                <w:spacing w:val="6"/>
                <w:kern w:val="0"/>
                <w:sz w:val="18"/>
                <w:szCs w:val="18"/>
              </w:rPr>
              <w:t>の取組における企業経営の方向性及び情報処理技術の活用の方向性、(</w:t>
            </w:r>
            <w:r w:rsidR="00C3670A" w:rsidRPr="00CD5DAF">
              <w:rPr>
                <w:rFonts w:ascii="Meiryo UI" w:eastAsia="Meiryo UI" w:hAnsi="Meiryo UI" w:cs="ＭＳ 明朝"/>
                <w:spacing w:val="6"/>
                <w:kern w:val="0"/>
                <w:sz w:val="18"/>
                <w:szCs w:val="18"/>
              </w:rPr>
              <w:t>2</w:t>
            </w:r>
            <w:r w:rsidR="00C3670A" w:rsidRPr="00CD5DAF">
              <w:rPr>
                <w:rFonts w:ascii="Meiryo UI" w:eastAsia="Meiryo UI" w:hAnsi="Meiryo UI" w:cs="ＭＳ 明朝" w:hint="eastAsia"/>
                <w:spacing w:val="6"/>
                <w:kern w:val="0"/>
                <w:sz w:val="18"/>
                <w:szCs w:val="18"/>
              </w:rPr>
              <w:t>) の取組における戦略を補足説明するための書類（最新の情報処理技術の変化による影響を踏まえた観点から決定していることを説明する書類等）</w:t>
            </w:r>
          </w:p>
          <w:p w14:paraId="434F22FB" w14:textId="77777777" w:rsidR="00C3670A" w:rsidRPr="00CD5DAF" w:rsidRDefault="00C77D44" w:rsidP="00B3363C">
            <w:pPr>
              <w:pStyle w:val="af"/>
              <w:suppressAutoHyphens/>
              <w:kinsoku w:val="0"/>
              <w:overflowPunct w:val="0"/>
              <w:autoSpaceDE w:val="0"/>
              <w:autoSpaceDN w:val="0"/>
              <w:adjustRightInd w:val="0"/>
              <w:spacing w:line="238" w:lineRule="exact"/>
              <w:ind w:leftChars="135" w:left="654" w:hangingChars="190" w:hanging="365"/>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④　</w:t>
            </w:r>
            <w:r w:rsidR="00C3670A" w:rsidRPr="00CD5DAF">
              <w:rPr>
                <w:rFonts w:ascii="Meiryo UI" w:eastAsia="Meiryo UI" w:hAnsi="Meiryo UI" w:cs="ＭＳ 明朝"/>
                <w:spacing w:val="6"/>
                <w:kern w:val="0"/>
                <w:sz w:val="18"/>
                <w:szCs w:val="18"/>
              </w:rPr>
              <w:t>(5)</w:t>
            </w:r>
            <w:r w:rsidR="00C3670A" w:rsidRPr="00CD5DAF">
              <w:rPr>
                <w:rFonts w:ascii="Meiryo UI" w:eastAsia="Meiryo UI" w:hAnsi="Meiryo UI" w:cs="ＭＳ 明朝" w:hint="eastAsia"/>
                <w:spacing w:val="6"/>
                <w:kern w:val="0"/>
                <w:sz w:val="18"/>
                <w:szCs w:val="18"/>
              </w:rPr>
              <w:t>～(</w:t>
            </w:r>
            <w:r w:rsidR="00C3670A" w:rsidRPr="00CD5DAF">
              <w:rPr>
                <w:rFonts w:ascii="Meiryo UI" w:eastAsia="Meiryo UI" w:hAnsi="Meiryo UI" w:cs="ＭＳ 明朝"/>
                <w:spacing w:val="6"/>
                <w:kern w:val="0"/>
                <w:sz w:val="18"/>
                <w:szCs w:val="18"/>
              </w:rPr>
              <w:t>6</w:t>
            </w:r>
            <w:r w:rsidR="00C3670A" w:rsidRPr="00CD5DAF">
              <w:rPr>
                <w:rFonts w:ascii="Meiryo UI" w:eastAsia="Meiryo UI" w:hAnsi="Meiryo UI" w:cs="ＭＳ 明朝" w:hint="eastAsia"/>
                <w:spacing w:val="6"/>
                <w:kern w:val="0"/>
                <w:sz w:val="18"/>
                <w:szCs w:val="18"/>
              </w:rPr>
              <w:t>)の取組における、実施内容を</w:t>
            </w:r>
            <w:r w:rsidR="002A27BF" w:rsidRPr="00CD5DAF">
              <w:rPr>
                <w:rFonts w:ascii="Meiryo UI" w:eastAsia="Meiryo UI" w:hAnsi="Meiryo UI" w:cs="ＭＳ 明朝" w:hint="eastAsia"/>
                <w:spacing w:val="6"/>
                <w:kern w:val="0"/>
                <w:sz w:val="18"/>
                <w:szCs w:val="18"/>
              </w:rPr>
              <w:t>補足</w:t>
            </w:r>
            <w:r w:rsidR="00C3670A" w:rsidRPr="00CD5DAF">
              <w:rPr>
                <w:rFonts w:ascii="Meiryo UI" w:eastAsia="Meiryo UI" w:hAnsi="Meiryo UI" w:cs="ＭＳ 明朝" w:hint="eastAsia"/>
                <w:spacing w:val="6"/>
                <w:kern w:val="0"/>
                <w:sz w:val="18"/>
                <w:szCs w:val="18"/>
              </w:rPr>
              <w:t>説明するための書類</w:t>
            </w:r>
          </w:p>
          <w:p w14:paraId="4DFDC961" w14:textId="77777777" w:rsidR="00D1302E" w:rsidRPr="00CD5DA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Meiryo UI" w:eastAsia="Meiryo UI" w:hAnsi="Meiryo UI" w:cs="ＭＳ 明朝"/>
                <w:spacing w:val="6"/>
                <w:kern w:val="0"/>
                <w:sz w:val="18"/>
                <w:szCs w:val="18"/>
              </w:rPr>
            </w:pPr>
          </w:p>
        </w:tc>
      </w:tr>
    </w:tbl>
    <w:p w14:paraId="16DAE7BD" w14:textId="77777777" w:rsidR="00D54089" w:rsidRPr="00CD5DAF" w:rsidRDefault="00D54089" w:rsidP="00D54089">
      <w:pPr>
        <w:spacing w:line="240" w:lineRule="auto"/>
        <w:rPr>
          <w:rFonts w:ascii="Meiryo UI" w:eastAsia="Meiryo UI" w:hAnsi="Meiryo UI"/>
          <w:szCs w:val="16"/>
        </w:rPr>
      </w:pPr>
      <w:r w:rsidRPr="00CD5DAF">
        <w:rPr>
          <w:rFonts w:ascii="Meiryo UI" w:eastAsia="Meiryo UI" w:hAnsi="Meiryo UI" w:hint="eastAsia"/>
          <w:sz w:val="18"/>
          <w:szCs w:val="16"/>
        </w:rPr>
        <w:lastRenderedPageBreak/>
        <w:t>備考．用紙の大きさは、日本産業規格Ａ４とすること。</w:t>
      </w:r>
    </w:p>
    <w:p w14:paraId="66F90C08" w14:textId="77777777" w:rsidR="00D54089" w:rsidRPr="00CD5DAF" w:rsidRDefault="00D54089" w:rsidP="00C24949">
      <w:pPr>
        <w:overflowPunct w:val="0"/>
        <w:spacing w:line="318" w:lineRule="exact"/>
        <w:textAlignment w:val="baseline"/>
        <w:rPr>
          <w:rFonts w:ascii="Meiryo UI" w:eastAsia="Meiryo UI" w:hAnsi="Meiryo UI" w:cs="ＭＳ 明朝"/>
          <w:spacing w:val="6"/>
          <w:kern w:val="0"/>
          <w:sz w:val="18"/>
          <w:szCs w:val="18"/>
        </w:rPr>
      </w:pPr>
    </w:p>
    <w:p w14:paraId="5F520777" w14:textId="567C7A75" w:rsidR="00E9474D" w:rsidRPr="00CD5DAF" w:rsidRDefault="00D1302E" w:rsidP="00E9474D">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sz w:val="18"/>
          <w:szCs w:val="18"/>
        </w:rPr>
        <w:br w:type="page"/>
      </w:r>
      <w:r w:rsidR="00E9474D" w:rsidRPr="00CD5DAF">
        <w:rPr>
          <w:rFonts w:ascii="Meiryo UI" w:eastAsia="Meiryo UI" w:hAnsi="Meiryo UI" w:cs="ＭＳ 明朝" w:hint="eastAsia"/>
          <w:spacing w:val="6"/>
          <w:kern w:val="0"/>
          <w:sz w:val="18"/>
          <w:szCs w:val="18"/>
        </w:rPr>
        <w:lastRenderedPageBreak/>
        <w:t>様式第１</w:t>
      </w:r>
      <w:r w:rsidR="00904B31" w:rsidRPr="00CD5DAF">
        <w:rPr>
          <w:rFonts w:ascii="Meiryo UI" w:eastAsia="Meiryo UI" w:hAnsi="Meiryo UI" w:cs="ＭＳ 明朝" w:hint="eastAsia"/>
          <w:spacing w:val="6"/>
          <w:kern w:val="0"/>
          <w:sz w:val="18"/>
          <w:szCs w:val="18"/>
        </w:rPr>
        <w:t>７</w:t>
      </w:r>
      <w:r w:rsidR="00E9474D" w:rsidRPr="00CD5DAF">
        <w:rPr>
          <w:rFonts w:ascii="Meiryo UI" w:eastAsia="Meiryo UI" w:hAnsi="Meiryo UI" w:cs="ＭＳ 明朝" w:hint="eastAsia"/>
          <w:spacing w:val="6"/>
          <w:kern w:val="0"/>
          <w:sz w:val="18"/>
          <w:szCs w:val="18"/>
        </w:rPr>
        <w:t>（第</w:t>
      </w:r>
      <w:r w:rsidR="00904B31" w:rsidRPr="00CD5DAF">
        <w:rPr>
          <w:rFonts w:ascii="Meiryo UI" w:eastAsia="Meiryo UI" w:hAnsi="Meiryo UI" w:cs="ＭＳ 明朝" w:hint="eastAsia"/>
          <w:spacing w:val="6"/>
          <w:kern w:val="0"/>
          <w:sz w:val="18"/>
          <w:szCs w:val="18"/>
        </w:rPr>
        <w:t>４２</w:t>
      </w:r>
      <w:r w:rsidR="00E9474D" w:rsidRPr="00CD5DAF">
        <w:rPr>
          <w:rFonts w:ascii="Meiryo UI" w:eastAsia="Meiryo UI" w:hAnsi="Meiryo UI" w:cs="ＭＳ 明朝" w:hint="eastAsia"/>
          <w:spacing w:val="6"/>
          <w:kern w:val="0"/>
          <w:sz w:val="18"/>
          <w:szCs w:val="18"/>
        </w:rPr>
        <w:t>条関係）（第四面及び第五面）</w:t>
      </w:r>
    </w:p>
    <w:p w14:paraId="68F54FA6" w14:textId="77777777" w:rsidR="00E9474D" w:rsidRPr="00CD5DAF" w:rsidRDefault="00E9474D" w:rsidP="00E9474D">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CD5DAF" w14:paraId="25F99DA2" w14:textId="77777777" w:rsidTr="00C66063">
        <w:tc>
          <w:tcPr>
            <w:tcW w:w="0" w:type="auto"/>
            <w:shd w:val="clear" w:color="auto" w:fill="auto"/>
          </w:tcPr>
          <w:p w14:paraId="25FD70F8" w14:textId="1CD669F3" w:rsidR="00E9474D" w:rsidRPr="00CD5DAF" w:rsidRDefault="00E9474D" w:rsidP="00C66063">
            <w:pPr>
              <w:suppressAutoHyphens/>
              <w:kinsoku w:val="0"/>
              <w:overflowPunct w:val="0"/>
              <w:adjustRightInd w:val="0"/>
              <w:spacing w:afterLines="50" w:after="120" w:line="238" w:lineRule="exact"/>
              <w:ind w:firstLineChars="100" w:firstLine="19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情報処理の促進に関する法律施行規則第４１条第２号</w:t>
            </w:r>
            <w:r w:rsidR="00B43900" w:rsidRPr="00CD5DAF">
              <w:rPr>
                <w:rFonts w:ascii="Meiryo UI" w:eastAsia="Meiryo UI" w:hAnsi="Meiryo UI" w:cs="ＭＳ 明朝" w:hint="eastAsia"/>
                <w:spacing w:val="6"/>
                <w:kern w:val="0"/>
                <w:sz w:val="18"/>
                <w:szCs w:val="18"/>
              </w:rPr>
              <w:t>の</w:t>
            </w:r>
            <w:r w:rsidR="00433A51" w:rsidRPr="00CD5DAF">
              <w:rPr>
                <w:rFonts w:ascii="Meiryo UI" w:eastAsia="Meiryo UI" w:hAnsi="Meiryo UI" w:cs="ＭＳ 明朝" w:hint="eastAsia"/>
                <w:spacing w:val="6"/>
                <w:kern w:val="0"/>
                <w:sz w:val="18"/>
                <w:szCs w:val="18"/>
              </w:rPr>
              <w:t>基準による</w:t>
            </w:r>
            <w:r w:rsidRPr="00CD5DAF">
              <w:rPr>
                <w:rFonts w:ascii="Meiryo UI" w:eastAsia="Meiryo UI" w:hAnsi="Meiryo UI" w:cs="ＭＳ 明朝" w:hint="eastAsia"/>
                <w:spacing w:val="6"/>
                <w:kern w:val="0"/>
                <w:sz w:val="18"/>
                <w:szCs w:val="18"/>
              </w:rPr>
              <w:t>認定の更新を受けようとする場合は、以下についても記載すること。</w:t>
            </w:r>
          </w:p>
          <w:p w14:paraId="06E38F85"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6EB705EB" w14:textId="2A433943" w:rsidR="00F5566D" w:rsidRPr="00CD5DAF" w:rsidRDefault="00E9474D" w:rsidP="00E77166">
            <w:pPr>
              <w:suppressAutoHyphens/>
              <w:kinsoku w:val="0"/>
              <w:overflowPunct w:val="0"/>
              <w:adjustRightInd w:val="0"/>
              <w:spacing w:afterLines="50" w:after="120" w:line="238" w:lineRule="exact"/>
              <w:ind w:left="572" w:hangingChars="298" w:hanging="572"/>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w:t>
            </w:r>
            <w:r w:rsidRPr="00CD5DAF">
              <w:rPr>
                <w:rFonts w:ascii="Meiryo UI" w:eastAsia="Meiryo UI" w:hAnsi="Meiryo UI" w:cs="ＭＳ 明朝"/>
                <w:spacing w:val="6"/>
                <w:kern w:val="0"/>
                <w:sz w:val="18"/>
                <w:szCs w:val="18"/>
              </w:rPr>
              <w:t>1</w:t>
            </w:r>
            <w:r w:rsidRPr="00CD5DAF">
              <w:rPr>
                <w:rFonts w:ascii="Meiryo UI" w:eastAsia="Meiryo UI" w:hAnsi="Meiryo UI" w:cs="ＭＳ 明朝" w:hint="eastAsia"/>
                <w:spacing w:val="6"/>
                <w:kern w:val="0"/>
                <w:sz w:val="18"/>
                <w:szCs w:val="18"/>
              </w:rPr>
              <w:t>) データ連携システムの運用及び管理に関する</w:t>
            </w:r>
            <w:r w:rsidR="00F5566D" w:rsidRPr="00CD5DAF">
              <w:rPr>
                <w:rFonts w:ascii="Meiryo UI" w:eastAsia="Meiryo UI" w:hAnsi="Meiryo UI" w:cs="ＭＳ 明朝" w:hint="eastAsia"/>
                <w:spacing w:val="6"/>
                <w:kern w:val="0"/>
                <w:sz w:val="18"/>
                <w:szCs w:val="18"/>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CD5DAF" w14:paraId="7FA1C879" w14:textId="77777777" w:rsidTr="00F5566D">
              <w:trPr>
                <w:trHeight w:val="691"/>
              </w:trPr>
              <w:tc>
                <w:tcPr>
                  <w:tcW w:w="2600" w:type="dxa"/>
                  <w:shd w:val="clear" w:color="auto" w:fill="auto"/>
                </w:tcPr>
                <w:p w14:paraId="6B183FA9" w14:textId="77777777" w:rsidR="00E9474D" w:rsidRPr="00CD5DAF" w:rsidRDefault="00E9474D"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データ連携システムの目的、概要に関する説明</w:t>
                  </w:r>
                </w:p>
              </w:tc>
              <w:tc>
                <w:tcPr>
                  <w:tcW w:w="5890" w:type="dxa"/>
                  <w:shd w:val="clear" w:color="auto" w:fill="auto"/>
                </w:tcPr>
                <w:p w14:paraId="1C4F34BA"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25A680A4"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E9474D" w:rsidRPr="00CD5DAF" w14:paraId="0F77B8FA" w14:textId="77777777" w:rsidTr="00F5566D">
              <w:trPr>
                <w:trHeight w:val="691"/>
              </w:trPr>
              <w:tc>
                <w:tcPr>
                  <w:tcW w:w="2600" w:type="dxa"/>
                  <w:shd w:val="clear" w:color="auto" w:fill="auto"/>
                </w:tcPr>
                <w:p w14:paraId="7C94D34C" w14:textId="77777777" w:rsidR="00E9474D" w:rsidRPr="00CD5DAF" w:rsidRDefault="00E9474D"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データ連携システムの運用及び管理を開始した日</w:t>
                  </w:r>
                </w:p>
              </w:tc>
              <w:tc>
                <w:tcPr>
                  <w:tcW w:w="5890" w:type="dxa"/>
                  <w:shd w:val="clear" w:color="auto" w:fill="auto"/>
                </w:tcPr>
                <w:p w14:paraId="747B08DC"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年　　月　　日</w:t>
                  </w:r>
                </w:p>
                <w:p w14:paraId="2F0FE2AC"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E9474D" w:rsidRPr="00CD5DAF" w14:paraId="319E8CB1" w14:textId="77777777" w:rsidTr="00F5566D">
              <w:trPr>
                <w:trHeight w:val="691"/>
              </w:trPr>
              <w:tc>
                <w:tcPr>
                  <w:tcW w:w="2600" w:type="dxa"/>
                  <w:shd w:val="clear" w:color="auto" w:fill="auto"/>
                </w:tcPr>
                <w:p w14:paraId="7F001626" w14:textId="29F6A7B8" w:rsidR="00E9474D" w:rsidRPr="00CD5DAF" w:rsidRDefault="00D717B1"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ガイドラインその他の機構が定める文書等の名称</w:t>
                  </w:r>
                </w:p>
              </w:tc>
              <w:tc>
                <w:tcPr>
                  <w:tcW w:w="5890" w:type="dxa"/>
                  <w:shd w:val="clear" w:color="auto" w:fill="auto"/>
                </w:tcPr>
                <w:p w14:paraId="415EAD03"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682013A5"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E9474D" w:rsidRPr="00CD5DAF" w14:paraId="1346152C" w14:textId="77777777" w:rsidTr="00F5566D">
              <w:trPr>
                <w:trHeight w:val="691"/>
              </w:trPr>
              <w:tc>
                <w:tcPr>
                  <w:tcW w:w="2600" w:type="dxa"/>
                  <w:shd w:val="clear" w:color="auto" w:fill="auto"/>
                </w:tcPr>
                <w:p w14:paraId="2A881D6C" w14:textId="77777777" w:rsidR="00E9474D" w:rsidRPr="00CD5DAF" w:rsidRDefault="00E9474D"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開発、運用及び管理を共同で行うことが合理的であることの説明</w:t>
                  </w:r>
                </w:p>
              </w:tc>
              <w:tc>
                <w:tcPr>
                  <w:tcW w:w="5890" w:type="dxa"/>
                  <w:shd w:val="clear" w:color="auto" w:fill="auto"/>
                </w:tcPr>
                <w:p w14:paraId="42DD77C6"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4548C1F8"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E9474D" w:rsidRPr="00CD5DAF" w14:paraId="5376686F" w14:textId="77777777" w:rsidTr="00F5566D">
              <w:trPr>
                <w:trHeight w:val="691"/>
              </w:trPr>
              <w:tc>
                <w:tcPr>
                  <w:tcW w:w="2600" w:type="dxa"/>
                  <w:shd w:val="clear" w:color="auto" w:fill="auto"/>
                </w:tcPr>
                <w:p w14:paraId="02A6F6CE" w14:textId="77777777" w:rsidR="00E9474D" w:rsidRPr="00CD5DAF" w:rsidRDefault="00E9474D" w:rsidP="00F5566D">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データ連携システムにおいてデータ流通機能及び連携サービス機能を有することの説明</w:t>
                  </w:r>
                </w:p>
              </w:tc>
              <w:tc>
                <w:tcPr>
                  <w:tcW w:w="5890" w:type="dxa"/>
                  <w:shd w:val="clear" w:color="auto" w:fill="auto"/>
                </w:tcPr>
                <w:p w14:paraId="5A56EAB1"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bl>
          <w:p w14:paraId="00915CE5"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63A56640" w14:textId="7DEEAFCE" w:rsidR="00E9474D" w:rsidRPr="00CD5DAF" w:rsidRDefault="00E9474D" w:rsidP="00C66063">
            <w:pPr>
              <w:suppressAutoHyphens/>
              <w:kinsoku w:val="0"/>
              <w:overflowPunct w:val="0"/>
              <w:adjustRightInd w:val="0"/>
              <w:spacing w:afterLines="50" w:after="120" w:line="238" w:lineRule="exact"/>
              <w:ind w:leftChars="100" w:left="594" w:hangingChars="198" w:hanging="380"/>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spacing w:val="6"/>
                <w:kern w:val="0"/>
                <w:sz w:val="18"/>
                <w:szCs w:val="18"/>
              </w:rPr>
              <w:t>(2)</w:t>
            </w:r>
            <w:r w:rsidRPr="00CD5DAF">
              <w:rPr>
                <w:rFonts w:ascii="Meiryo UI" w:eastAsia="Meiryo UI" w:hAnsi="Meiryo UI" w:cs="ＭＳ 明朝" w:hint="eastAsia"/>
                <w:spacing w:val="6"/>
                <w:kern w:val="0"/>
                <w:sz w:val="18"/>
                <w:szCs w:val="18"/>
              </w:rPr>
              <w:t xml:space="preserve"> </w:t>
            </w:r>
            <w:r w:rsidR="00696A0C" w:rsidRPr="00CD5DAF">
              <w:rPr>
                <w:rFonts w:ascii="Meiryo UI" w:eastAsia="Meiryo UI" w:hAnsi="Meiryo UI" w:cs="ＭＳ 明朝" w:hint="eastAsia"/>
                <w:spacing w:val="6"/>
                <w:kern w:val="0"/>
                <w:sz w:val="18"/>
                <w:szCs w:val="18"/>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CD5DAF" w14:paraId="4C5A7049" w14:textId="77777777" w:rsidTr="00C66063">
              <w:trPr>
                <w:trHeight w:val="691"/>
              </w:trPr>
              <w:tc>
                <w:tcPr>
                  <w:tcW w:w="2600" w:type="dxa"/>
                  <w:shd w:val="clear" w:color="auto" w:fill="auto"/>
                </w:tcPr>
                <w:p w14:paraId="5B5093C5" w14:textId="77777777" w:rsidR="00E9474D" w:rsidRPr="00CD5DAF" w:rsidRDefault="00E9474D" w:rsidP="00C66063">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文書等の名称</w:t>
                  </w:r>
                </w:p>
              </w:tc>
              <w:tc>
                <w:tcPr>
                  <w:tcW w:w="5890" w:type="dxa"/>
                  <w:shd w:val="clear" w:color="auto" w:fill="auto"/>
                </w:tcPr>
                <w:p w14:paraId="3D41CECC"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20A746F9"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E9474D" w:rsidRPr="00CD5DAF" w14:paraId="658FF9B3" w14:textId="77777777" w:rsidTr="00C66063">
              <w:trPr>
                <w:trHeight w:val="691"/>
              </w:trPr>
              <w:tc>
                <w:tcPr>
                  <w:tcW w:w="2600" w:type="dxa"/>
                  <w:shd w:val="clear" w:color="auto" w:fill="auto"/>
                </w:tcPr>
                <w:p w14:paraId="44927257" w14:textId="77777777" w:rsidR="00E9474D" w:rsidRPr="00CD5DAF" w:rsidRDefault="00E9474D" w:rsidP="00C66063">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記載箇所・ページ</w:t>
                  </w:r>
                </w:p>
              </w:tc>
              <w:tc>
                <w:tcPr>
                  <w:tcW w:w="5890" w:type="dxa"/>
                  <w:shd w:val="clear" w:color="auto" w:fill="auto"/>
                </w:tcPr>
                <w:p w14:paraId="41395AEF"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506248CE"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E9474D" w:rsidRPr="00CD5DAF" w14:paraId="3829542E" w14:textId="77777777" w:rsidTr="00C66063">
              <w:trPr>
                <w:trHeight w:val="691"/>
              </w:trPr>
              <w:tc>
                <w:tcPr>
                  <w:tcW w:w="2600" w:type="dxa"/>
                  <w:shd w:val="clear" w:color="auto" w:fill="auto"/>
                </w:tcPr>
                <w:p w14:paraId="5F6B3353" w14:textId="77777777" w:rsidR="00E9474D" w:rsidRPr="00CD5DAF" w:rsidRDefault="00E9474D" w:rsidP="00C66063">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実施内容</w:t>
                  </w:r>
                </w:p>
              </w:tc>
              <w:tc>
                <w:tcPr>
                  <w:tcW w:w="5890" w:type="dxa"/>
                  <w:shd w:val="clear" w:color="auto" w:fill="auto"/>
                </w:tcPr>
                <w:p w14:paraId="2E9CD530"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51AB6AB4"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bl>
          <w:p w14:paraId="248F4BEB"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28603CBB" w14:textId="77777777" w:rsidR="00E9474D" w:rsidRPr="00CD5DAF" w:rsidRDefault="00E9474D" w:rsidP="00C66063">
            <w:pPr>
              <w:suppressAutoHyphens/>
              <w:kinsoku w:val="0"/>
              <w:overflowPunct w:val="0"/>
              <w:adjustRightInd w:val="0"/>
              <w:spacing w:afterLines="50" w:after="120" w:line="238" w:lineRule="exact"/>
              <w:ind w:left="576" w:hangingChars="300" w:hanging="576"/>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w:t>
            </w:r>
            <w:r w:rsidRPr="00CD5DAF">
              <w:rPr>
                <w:rFonts w:ascii="Meiryo UI" w:eastAsia="Meiryo UI" w:hAnsi="Meiryo UI" w:cs="ＭＳ 明朝"/>
                <w:spacing w:val="6"/>
                <w:kern w:val="0"/>
                <w:sz w:val="18"/>
                <w:szCs w:val="18"/>
              </w:rPr>
              <w:t>3</w:t>
            </w:r>
            <w:r w:rsidRPr="00CD5DAF">
              <w:rPr>
                <w:rFonts w:ascii="Meiryo UI" w:eastAsia="Meiryo UI" w:hAnsi="Meiryo UI" w:cs="ＭＳ 明朝" w:hint="eastAsia"/>
                <w:spacing w:val="6"/>
                <w:kern w:val="0"/>
                <w:sz w:val="18"/>
                <w:szCs w:val="18"/>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CD5DAF" w14:paraId="4DA0C8D8" w14:textId="77777777" w:rsidTr="00C66063">
              <w:trPr>
                <w:trHeight w:val="691"/>
              </w:trPr>
              <w:tc>
                <w:tcPr>
                  <w:tcW w:w="2600" w:type="dxa"/>
                  <w:shd w:val="clear" w:color="auto" w:fill="auto"/>
                </w:tcPr>
                <w:p w14:paraId="0F069AEB" w14:textId="77777777" w:rsidR="00E9474D" w:rsidRPr="00CD5DAF" w:rsidRDefault="00E9474D" w:rsidP="00C66063">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文書等の名称</w:t>
                  </w:r>
                </w:p>
              </w:tc>
              <w:tc>
                <w:tcPr>
                  <w:tcW w:w="5890" w:type="dxa"/>
                  <w:shd w:val="clear" w:color="auto" w:fill="auto"/>
                </w:tcPr>
                <w:p w14:paraId="0B71D9B4"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29B987F0"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E9474D" w:rsidRPr="00CD5DAF" w14:paraId="44B762F3" w14:textId="77777777" w:rsidTr="00C66063">
              <w:trPr>
                <w:trHeight w:val="691"/>
              </w:trPr>
              <w:tc>
                <w:tcPr>
                  <w:tcW w:w="2600" w:type="dxa"/>
                  <w:shd w:val="clear" w:color="auto" w:fill="auto"/>
                </w:tcPr>
                <w:p w14:paraId="2C45EB53" w14:textId="77777777" w:rsidR="00E9474D" w:rsidRPr="00CD5DAF" w:rsidRDefault="00E9474D" w:rsidP="00C66063">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記載箇所・ページ</w:t>
                  </w:r>
                </w:p>
              </w:tc>
              <w:tc>
                <w:tcPr>
                  <w:tcW w:w="5890" w:type="dxa"/>
                  <w:shd w:val="clear" w:color="auto" w:fill="auto"/>
                </w:tcPr>
                <w:p w14:paraId="1161955D"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67ABCBD4"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E9474D" w:rsidRPr="00CD5DAF" w14:paraId="74644094" w14:textId="77777777" w:rsidTr="00C66063">
              <w:trPr>
                <w:trHeight w:val="691"/>
              </w:trPr>
              <w:tc>
                <w:tcPr>
                  <w:tcW w:w="2600" w:type="dxa"/>
                  <w:shd w:val="clear" w:color="auto" w:fill="auto"/>
                </w:tcPr>
                <w:p w14:paraId="4A5BE370" w14:textId="77777777" w:rsidR="00E9474D" w:rsidRPr="00CD5DAF" w:rsidRDefault="00E9474D" w:rsidP="00C66063">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実施内容</w:t>
                  </w:r>
                </w:p>
              </w:tc>
              <w:tc>
                <w:tcPr>
                  <w:tcW w:w="5890" w:type="dxa"/>
                  <w:shd w:val="clear" w:color="auto" w:fill="auto"/>
                </w:tcPr>
                <w:p w14:paraId="42310D63"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6EDB76AA"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bl>
          <w:p w14:paraId="450E7277"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564A0D14" w14:textId="77777777" w:rsidR="00E9474D" w:rsidRPr="00CD5DAF" w:rsidRDefault="00E9474D" w:rsidP="00C66063">
            <w:pPr>
              <w:suppressAutoHyphens/>
              <w:kinsoku w:val="0"/>
              <w:overflowPunct w:val="0"/>
              <w:adjustRightInd w:val="0"/>
              <w:spacing w:afterLines="50" w:after="120" w:line="238" w:lineRule="exact"/>
              <w:ind w:left="576" w:hangingChars="300" w:hanging="576"/>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w:t>
            </w:r>
            <w:r w:rsidRPr="00CD5DAF">
              <w:rPr>
                <w:rFonts w:ascii="Meiryo UI" w:eastAsia="Meiryo UI" w:hAnsi="Meiryo UI" w:cs="ＭＳ 明朝"/>
                <w:spacing w:val="6"/>
                <w:kern w:val="0"/>
                <w:sz w:val="18"/>
                <w:szCs w:val="18"/>
              </w:rPr>
              <w:t>4</w:t>
            </w:r>
            <w:r w:rsidRPr="00CD5DAF">
              <w:rPr>
                <w:rFonts w:ascii="Meiryo UI" w:eastAsia="Meiryo UI" w:hAnsi="Meiryo UI" w:cs="ＭＳ 明朝" w:hint="eastAsia"/>
                <w:spacing w:val="6"/>
                <w:kern w:val="0"/>
                <w:sz w:val="18"/>
                <w:szCs w:val="18"/>
              </w:rPr>
              <w:t>)</w:t>
            </w:r>
            <w:r w:rsidRPr="00CD5DAF">
              <w:rPr>
                <w:rFonts w:ascii="Meiryo UI" w:eastAsia="Meiryo UI" w:hAnsi="Meiryo UI" w:cs="ＭＳ 明朝"/>
                <w:spacing w:val="6"/>
                <w:kern w:val="0"/>
                <w:sz w:val="18"/>
                <w:szCs w:val="18"/>
              </w:rPr>
              <w:t xml:space="preserve"> </w:t>
            </w:r>
            <w:r w:rsidRPr="00CD5DAF">
              <w:rPr>
                <w:rFonts w:ascii="Meiryo UI" w:eastAsia="Meiryo UI" w:hAnsi="Meiryo UI" w:cs="ＭＳ 明朝" w:hint="eastAsia"/>
                <w:spacing w:val="6"/>
                <w:kern w:val="0"/>
                <w:sz w:val="18"/>
                <w:szCs w:val="18"/>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CD5DAF" w14:paraId="19A5494D" w14:textId="77777777" w:rsidTr="00C66063">
              <w:trPr>
                <w:trHeight w:val="691"/>
              </w:trPr>
              <w:tc>
                <w:tcPr>
                  <w:tcW w:w="2600" w:type="dxa"/>
                  <w:shd w:val="clear" w:color="auto" w:fill="auto"/>
                </w:tcPr>
                <w:p w14:paraId="71E4ADE6" w14:textId="77777777" w:rsidR="00E9474D" w:rsidRPr="00CD5DAF" w:rsidRDefault="00E9474D" w:rsidP="00C66063">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文書等の名称</w:t>
                  </w:r>
                </w:p>
              </w:tc>
              <w:tc>
                <w:tcPr>
                  <w:tcW w:w="5890" w:type="dxa"/>
                  <w:shd w:val="clear" w:color="auto" w:fill="auto"/>
                </w:tcPr>
                <w:p w14:paraId="6CF05780"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5B59A895"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E9474D" w:rsidRPr="00CD5DAF" w14:paraId="56E1DDD5" w14:textId="77777777" w:rsidTr="00C66063">
              <w:trPr>
                <w:trHeight w:val="691"/>
              </w:trPr>
              <w:tc>
                <w:tcPr>
                  <w:tcW w:w="2600" w:type="dxa"/>
                  <w:shd w:val="clear" w:color="auto" w:fill="auto"/>
                </w:tcPr>
                <w:p w14:paraId="74F9DB66" w14:textId="77777777" w:rsidR="00E9474D" w:rsidRPr="00CD5DAF" w:rsidRDefault="00E9474D" w:rsidP="00C66063">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記載箇所・ページ</w:t>
                  </w:r>
                </w:p>
              </w:tc>
              <w:tc>
                <w:tcPr>
                  <w:tcW w:w="5890" w:type="dxa"/>
                  <w:shd w:val="clear" w:color="auto" w:fill="auto"/>
                </w:tcPr>
                <w:p w14:paraId="3062BC63"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E9474D" w:rsidRPr="00CD5DAF" w14:paraId="50924047" w14:textId="77777777" w:rsidTr="00C66063">
              <w:trPr>
                <w:trHeight w:val="691"/>
              </w:trPr>
              <w:tc>
                <w:tcPr>
                  <w:tcW w:w="2600" w:type="dxa"/>
                  <w:shd w:val="clear" w:color="auto" w:fill="auto"/>
                </w:tcPr>
                <w:p w14:paraId="3208133D" w14:textId="77777777" w:rsidR="00E9474D" w:rsidRPr="00CD5DAF" w:rsidRDefault="00E9474D" w:rsidP="00C66063">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実施内容</w:t>
                  </w:r>
                </w:p>
              </w:tc>
              <w:tc>
                <w:tcPr>
                  <w:tcW w:w="5890" w:type="dxa"/>
                  <w:shd w:val="clear" w:color="auto" w:fill="auto"/>
                </w:tcPr>
                <w:p w14:paraId="7AD6E359"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20DCC585"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bl>
          <w:p w14:paraId="15B8D024"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6E15C194" w14:textId="77777777" w:rsidR="00E9474D" w:rsidRPr="00CD5DAF" w:rsidRDefault="00E9474D" w:rsidP="00C66063">
            <w:pPr>
              <w:suppressAutoHyphens/>
              <w:kinsoku w:val="0"/>
              <w:overflowPunct w:val="0"/>
              <w:adjustRightInd w:val="0"/>
              <w:spacing w:afterLines="50" w:after="120" w:line="238" w:lineRule="exact"/>
              <w:ind w:left="576" w:hangingChars="300" w:hanging="576"/>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w:t>
            </w:r>
            <w:r w:rsidRPr="00CD5DAF">
              <w:rPr>
                <w:rFonts w:ascii="Meiryo UI" w:eastAsia="Meiryo UI" w:hAnsi="Meiryo UI" w:cs="ＭＳ 明朝"/>
                <w:spacing w:val="6"/>
                <w:kern w:val="0"/>
                <w:sz w:val="18"/>
                <w:szCs w:val="18"/>
              </w:rPr>
              <w:t>5</w:t>
            </w:r>
            <w:r w:rsidRPr="00CD5DAF">
              <w:rPr>
                <w:rFonts w:ascii="Meiryo UI" w:eastAsia="Meiryo UI" w:hAnsi="Meiryo UI" w:cs="ＭＳ 明朝" w:hint="eastAsia"/>
                <w:spacing w:val="6"/>
                <w:kern w:val="0"/>
                <w:sz w:val="18"/>
                <w:szCs w:val="18"/>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CD5DAF" w14:paraId="056D09E0" w14:textId="77777777" w:rsidTr="00C66063">
              <w:trPr>
                <w:trHeight w:val="471"/>
              </w:trPr>
              <w:tc>
                <w:tcPr>
                  <w:tcW w:w="2600" w:type="dxa"/>
                  <w:shd w:val="clear" w:color="auto" w:fill="auto"/>
                </w:tcPr>
                <w:p w14:paraId="53B03610" w14:textId="77777777" w:rsidR="00E9474D" w:rsidRPr="00CD5DAF" w:rsidRDefault="00E9474D" w:rsidP="00C66063">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公表媒体（文書等）の名称</w:t>
                  </w:r>
                </w:p>
              </w:tc>
              <w:tc>
                <w:tcPr>
                  <w:tcW w:w="5890" w:type="dxa"/>
                  <w:shd w:val="clear" w:color="auto" w:fill="auto"/>
                </w:tcPr>
                <w:p w14:paraId="2A16E1D9"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4AE31A19"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E9474D" w:rsidRPr="00CD5DAF" w14:paraId="04736635" w14:textId="77777777" w:rsidTr="00C66063">
              <w:trPr>
                <w:trHeight w:val="734"/>
              </w:trPr>
              <w:tc>
                <w:tcPr>
                  <w:tcW w:w="2600" w:type="dxa"/>
                  <w:shd w:val="clear" w:color="auto" w:fill="auto"/>
                </w:tcPr>
                <w:p w14:paraId="43209338" w14:textId="77777777" w:rsidR="00E9474D" w:rsidRPr="00CD5DAF" w:rsidRDefault="00E9474D" w:rsidP="00C66063">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準拠する基準に対してデータ連携システムで機能を整備していることの説明</w:t>
                  </w:r>
                </w:p>
              </w:tc>
              <w:tc>
                <w:tcPr>
                  <w:tcW w:w="5890" w:type="dxa"/>
                  <w:shd w:val="clear" w:color="auto" w:fill="auto"/>
                </w:tcPr>
                <w:p w14:paraId="53BC91B3"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042E6F60"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bl>
          <w:p w14:paraId="5A24B8CC"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4DD25721" w14:textId="77777777" w:rsidR="00E9474D" w:rsidRPr="00CD5DAF" w:rsidRDefault="00E9474D" w:rsidP="00C66063">
            <w:pPr>
              <w:suppressAutoHyphens/>
              <w:kinsoku w:val="0"/>
              <w:overflowPunct w:val="0"/>
              <w:adjustRightInd w:val="0"/>
              <w:spacing w:afterLines="50" w:after="120" w:line="238" w:lineRule="exact"/>
              <w:ind w:left="576" w:hangingChars="300" w:hanging="576"/>
              <w:jc w:val="lef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 xml:space="preserve">　(</w:t>
            </w:r>
            <w:r w:rsidRPr="00CD5DAF">
              <w:rPr>
                <w:rFonts w:ascii="Meiryo UI" w:eastAsia="Meiryo UI" w:hAnsi="Meiryo UI" w:cs="ＭＳ 明朝"/>
                <w:spacing w:val="6"/>
                <w:kern w:val="0"/>
                <w:sz w:val="18"/>
                <w:szCs w:val="18"/>
              </w:rPr>
              <w:t>6</w:t>
            </w:r>
            <w:r w:rsidRPr="00CD5DAF">
              <w:rPr>
                <w:rFonts w:ascii="Meiryo UI" w:eastAsia="Meiryo UI" w:hAnsi="Meiryo UI" w:cs="ＭＳ 明朝" w:hint="eastAsia"/>
                <w:spacing w:val="6"/>
                <w:kern w:val="0"/>
                <w:sz w:val="18"/>
                <w:szCs w:val="18"/>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CD5DAF" w14:paraId="230BEB8D" w14:textId="77777777" w:rsidTr="00C66063">
              <w:trPr>
                <w:trHeight w:val="536"/>
              </w:trPr>
              <w:tc>
                <w:tcPr>
                  <w:tcW w:w="2600" w:type="dxa"/>
                  <w:shd w:val="clear" w:color="auto" w:fill="auto"/>
                </w:tcPr>
                <w:p w14:paraId="196571D8" w14:textId="77777777" w:rsidR="00E9474D" w:rsidRPr="00CD5DAF" w:rsidRDefault="00E9474D" w:rsidP="00C66063">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経営の安定性の確保に関する説明</w:t>
                  </w:r>
                </w:p>
              </w:tc>
              <w:tc>
                <w:tcPr>
                  <w:tcW w:w="5890" w:type="dxa"/>
                  <w:shd w:val="clear" w:color="auto" w:fill="auto"/>
                </w:tcPr>
                <w:p w14:paraId="63CD31AD"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51F79B41"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r w:rsidR="00E9474D" w:rsidRPr="00CD5DAF" w14:paraId="1354A9A8" w14:textId="77777777" w:rsidTr="00C66063">
              <w:trPr>
                <w:trHeight w:val="580"/>
              </w:trPr>
              <w:tc>
                <w:tcPr>
                  <w:tcW w:w="2600" w:type="dxa"/>
                  <w:shd w:val="clear" w:color="auto" w:fill="auto"/>
                </w:tcPr>
                <w:p w14:paraId="1B583905" w14:textId="77777777" w:rsidR="00E9474D" w:rsidRPr="00CD5DAF" w:rsidRDefault="00E9474D" w:rsidP="00C66063">
                  <w:pPr>
                    <w:suppressAutoHyphens/>
                    <w:kinsoku w:val="0"/>
                    <w:overflowPunct w:val="0"/>
                    <w:adjustRightInd w:val="0"/>
                    <w:spacing w:afterLines="50" w:after="120"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経営資源の確保に関する説明</w:t>
                  </w:r>
                </w:p>
              </w:tc>
              <w:tc>
                <w:tcPr>
                  <w:tcW w:w="5890" w:type="dxa"/>
                  <w:shd w:val="clear" w:color="auto" w:fill="auto"/>
                </w:tcPr>
                <w:p w14:paraId="22904285"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bl>
          <w:p w14:paraId="31FD547E"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5E9F4408" w14:textId="49463133" w:rsidR="00E9474D" w:rsidRPr="00CD5DAF" w:rsidRDefault="00E9474D" w:rsidP="00C66063">
            <w:pPr>
              <w:suppressAutoHyphens/>
              <w:kinsoku w:val="0"/>
              <w:overflowPunct w:val="0"/>
              <w:adjustRightInd w:val="0"/>
              <w:spacing w:line="238" w:lineRule="exact"/>
              <w:textAlignment w:val="center"/>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（注）</w:t>
            </w:r>
            <w:r w:rsidRPr="00CD5DAF">
              <w:rPr>
                <w:rFonts w:ascii="Meiryo UI" w:eastAsia="Meiryo UI" w:hAnsi="Meiryo UI" w:cs="ＭＳ 明朝"/>
                <w:spacing w:val="6"/>
                <w:kern w:val="0"/>
                <w:sz w:val="18"/>
                <w:szCs w:val="18"/>
              </w:rPr>
              <w:t>(1)</w:t>
            </w:r>
            <w:r w:rsidRPr="00CD5DAF">
              <w:rPr>
                <w:rFonts w:ascii="Meiryo UI" w:eastAsia="Meiryo UI" w:hAnsi="Meiryo UI" w:cs="ＭＳ 明朝" w:hint="eastAsia"/>
                <w:spacing w:val="6"/>
                <w:kern w:val="0"/>
                <w:sz w:val="18"/>
                <w:szCs w:val="18"/>
              </w:rPr>
              <w:t>～(</w:t>
            </w:r>
            <w:r w:rsidRPr="00CD5DAF">
              <w:rPr>
                <w:rFonts w:ascii="Meiryo UI" w:eastAsia="Meiryo UI" w:hAnsi="Meiryo UI" w:cs="ＭＳ 明朝"/>
                <w:spacing w:val="6"/>
                <w:kern w:val="0"/>
                <w:sz w:val="18"/>
                <w:szCs w:val="18"/>
              </w:rPr>
              <w:t>6</w:t>
            </w:r>
            <w:r w:rsidRPr="00CD5DAF">
              <w:rPr>
                <w:rFonts w:ascii="Meiryo UI" w:eastAsia="Meiryo UI" w:hAnsi="Meiryo UI" w:cs="ＭＳ 明朝" w:hint="eastAsia"/>
                <w:spacing w:val="6"/>
                <w:kern w:val="0"/>
                <w:sz w:val="18"/>
                <w:szCs w:val="18"/>
              </w:rPr>
              <w:t>)の取組においては、必要に応じて実施内容を補足説明するための書類を添付</w:t>
            </w:r>
            <w:r w:rsidR="00D221B1" w:rsidRPr="00CD5DAF">
              <w:rPr>
                <w:rFonts w:ascii="Meiryo UI" w:eastAsia="Meiryo UI" w:hAnsi="Meiryo UI" w:cs="ＭＳ 明朝" w:hint="eastAsia"/>
                <w:spacing w:val="6"/>
                <w:kern w:val="0"/>
                <w:sz w:val="18"/>
                <w:szCs w:val="18"/>
              </w:rPr>
              <w:t>するものとする</w:t>
            </w:r>
            <w:r w:rsidRPr="00CD5DAF">
              <w:rPr>
                <w:rFonts w:ascii="Meiryo UI" w:eastAsia="Meiryo UI" w:hAnsi="Meiryo UI" w:cs="ＭＳ 明朝" w:hint="eastAsia"/>
                <w:spacing w:val="6"/>
                <w:kern w:val="0"/>
                <w:sz w:val="18"/>
                <w:szCs w:val="18"/>
              </w:rPr>
              <w:t>。</w:t>
            </w:r>
          </w:p>
          <w:p w14:paraId="2431CFB2" w14:textId="77777777" w:rsidR="00E9474D" w:rsidRPr="00CD5DAF" w:rsidRDefault="00E9474D" w:rsidP="00C66063">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tc>
      </w:tr>
    </w:tbl>
    <w:p w14:paraId="536917C4" w14:textId="77777777" w:rsidR="00E9474D" w:rsidRPr="00CD5DAF" w:rsidRDefault="00E9474D" w:rsidP="00E9474D">
      <w:pPr>
        <w:spacing w:line="240" w:lineRule="auto"/>
        <w:rPr>
          <w:rFonts w:ascii="Meiryo UI" w:eastAsia="Meiryo UI" w:hAnsi="Meiryo UI"/>
          <w:szCs w:val="16"/>
        </w:rPr>
      </w:pPr>
      <w:r w:rsidRPr="00CD5DAF">
        <w:rPr>
          <w:rFonts w:ascii="Meiryo UI" w:eastAsia="Meiryo UI" w:hAnsi="Meiryo UI" w:hint="eastAsia"/>
          <w:sz w:val="18"/>
          <w:szCs w:val="16"/>
        </w:rPr>
        <w:lastRenderedPageBreak/>
        <w:t>備考．用紙の大きさは、日本産業規格Ａ４とすること。</w:t>
      </w:r>
    </w:p>
    <w:p w14:paraId="01C1929F" w14:textId="77777777" w:rsidR="00E9474D" w:rsidRPr="00CD5DAF" w:rsidRDefault="00E9474D" w:rsidP="00E9474D">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 w:val="18"/>
          <w:szCs w:val="18"/>
        </w:rPr>
      </w:pPr>
    </w:p>
    <w:p w14:paraId="584E0712" w14:textId="7A229E1F" w:rsidR="00E9474D" w:rsidRPr="00CD5DAF" w:rsidRDefault="00E9474D" w:rsidP="00D1302E">
      <w:pPr>
        <w:overflowPunct w:val="0"/>
        <w:spacing w:line="318" w:lineRule="exact"/>
        <w:textAlignment w:val="baseline"/>
        <w:rPr>
          <w:rFonts w:ascii="Meiryo UI" w:eastAsia="Meiryo UI" w:hAnsi="Meiryo UI" w:cs="ＭＳ 明朝"/>
          <w:sz w:val="18"/>
          <w:szCs w:val="18"/>
        </w:rPr>
      </w:pPr>
    </w:p>
    <w:p w14:paraId="05429108" w14:textId="77777777" w:rsidR="00E9474D" w:rsidRPr="00CD5DAF" w:rsidRDefault="00E9474D" w:rsidP="00D1302E">
      <w:pPr>
        <w:overflowPunct w:val="0"/>
        <w:spacing w:line="318" w:lineRule="exact"/>
        <w:textAlignment w:val="baseline"/>
        <w:rPr>
          <w:rFonts w:ascii="Meiryo UI" w:eastAsia="Meiryo UI" w:hAnsi="Meiryo UI" w:cs="ＭＳ 明朝"/>
          <w:sz w:val="18"/>
          <w:szCs w:val="18"/>
        </w:rPr>
      </w:pPr>
    </w:p>
    <w:p w14:paraId="0DB57C9A" w14:textId="77777777" w:rsidR="00E9474D" w:rsidRPr="00CD5DAF" w:rsidRDefault="00E9474D" w:rsidP="00D1302E">
      <w:pPr>
        <w:overflowPunct w:val="0"/>
        <w:spacing w:line="318" w:lineRule="exact"/>
        <w:textAlignment w:val="baseline"/>
        <w:rPr>
          <w:rFonts w:ascii="Meiryo UI" w:eastAsia="Meiryo UI" w:hAnsi="Meiryo UI" w:cs="ＭＳ 明朝"/>
          <w:sz w:val="18"/>
          <w:szCs w:val="18"/>
        </w:rPr>
      </w:pPr>
    </w:p>
    <w:p w14:paraId="7B4F8EF5" w14:textId="2348CCF6" w:rsidR="00D1302E" w:rsidRPr="00CD5DAF" w:rsidRDefault="00E9474D" w:rsidP="00D1302E">
      <w:pPr>
        <w:overflowPunct w:val="0"/>
        <w:spacing w:line="318" w:lineRule="exact"/>
        <w:textAlignment w:val="baseline"/>
        <w:rPr>
          <w:rFonts w:ascii="Meiryo UI" w:eastAsia="Meiryo UI" w:hAnsi="Meiryo UI"/>
          <w:spacing w:val="14"/>
          <w:kern w:val="0"/>
          <w:sz w:val="18"/>
          <w:szCs w:val="18"/>
          <w:lang w:eastAsia="zh-TW"/>
        </w:rPr>
      </w:pPr>
      <w:r w:rsidRPr="00CD5DAF">
        <w:rPr>
          <w:rFonts w:ascii="Meiryo UI" w:eastAsia="Meiryo UI" w:hAnsi="Meiryo UI" w:cs="ＭＳ 明朝"/>
          <w:sz w:val="18"/>
          <w:szCs w:val="18"/>
          <w:lang w:eastAsia="zh-TW"/>
        </w:rPr>
        <w:br w:type="page"/>
      </w:r>
      <w:r w:rsidR="00D1302E" w:rsidRPr="00CD5DAF">
        <w:rPr>
          <w:rFonts w:ascii="Meiryo UI" w:eastAsia="Meiryo UI" w:hAnsi="Meiryo UI" w:cs="ＭＳ 明朝" w:hint="eastAsia"/>
          <w:spacing w:val="6"/>
          <w:kern w:val="0"/>
          <w:sz w:val="18"/>
          <w:szCs w:val="18"/>
          <w:lang w:eastAsia="zh-TW"/>
        </w:rPr>
        <w:lastRenderedPageBreak/>
        <w:t>様式第１７</w:t>
      </w:r>
      <w:r w:rsidR="00F513A5" w:rsidRPr="00CD5DAF">
        <w:rPr>
          <w:rFonts w:ascii="Meiryo UI" w:eastAsia="Meiryo UI" w:hAnsi="Meiryo UI" w:cs="ＭＳ 明朝" w:hint="eastAsia"/>
          <w:spacing w:val="6"/>
          <w:kern w:val="0"/>
          <w:sz w:val="18"/>
          <w:szCs w:val="18"/>
          <w:lang w:eastAsia="zh-TW"/>
        </w:rPr>
        <w:t>（第４２</w:t>
      </w:r>
      <w:r w:rsidR="00D1302E" w:rsidRPr="00CD5DAF">
        <w:rPr>
          <w:rFonts w:ascii="Meiryo UI" w:eastAsia="Meiryo UI" w:hAnsi="Meiryo UI" w:cs="ＭＳ 明朝" w:hint="eastAsia"/>
          <w:spacing w:val="6"/>
          <w:kern w:val="0"/>
          <w:sz w:val="18"/>
          <w:szCs w:val="18"/>
          <w:lang w:eastAsia="zh-TW"/>
        </w:rPr>
        <w:t>条関係）（第</w:t>
      </w:r>
      <w:r w:rsidRPr="00CD5DAF">
        <w:rPr>
          <w:rFonts w:ascii="Meiryo UI" w:eastAsia="Meiryo UI" w:hAnsi="Meiryo UI" w:cs="ＭＳ 明朝" w:hint="eastAsia"/>
          <w:spacing w:val="6"/>
          <w:kern w:val="0"/>
          <w:sz w:val="18"/>
          <w:szCs w:val="18"/>
          <w:lang w:eastAsia="zh-TW"/>
        </w:rPr>
        <w:t>六</w:t>
      </w:r>
      <w:r w:rsidR="00D1302E" w:rsidRPr="00CD5DAF">
        <w:rPr>
          <w:rFonts w:ascii="Meiryo UI" w:eastAsia="Meiryo UI" w:hAnsi="Meiryo UI" w:cs="ＭＳ 明朝" w:hint="eastAsia"/>
          <w:spacing w:val="6"/>
          <w:kern w:val="0"/>
          <w:sz w:val="18"/>
          <w:szCs w:val="18"/>
          <w:lang w:eastAsia="zh-TW"/>
        </w:rPr>
        <w:t>面）</w:t>
      </w:r>
    </w:p>
    <w:p w14:paraId="362C371A" w14:textId="77777777" w:rsidR="00D1302E" w:rsidRPr="00CD5DAF" w:rsidRDefault="00D1302E" w:rsidP="00897586">
      <w:pPr>
        <w:overflowPunct w:val="0"/>
        <w:spacing w:line="260" w:lineRule="exact"/>
        <w:ind w:right="709"/>
        <w:textAlignment w:val="baseline"/>
        <w:rPr>
          <w:rFonts w:ascii="Meiryo UI" w:eastAsia="Meiryo UI" w:hAnsi="Meiryo UI" w:cs="ＭＳ 明朝"/>
          <w:spacing w:val="6"/>
          <w:kern w:val="0"/>
          <w:sz w:val="18"/>
          <w:szCs w:val="18"/>
          <w:lang w:eastAsia="zh-TW"/>
        </w:rPr>
      </w:pPr>
    </w:p>
    <w:p w14:paraId="594AC213" w14:textId="77777777" w:rsidR="00D1302E" w:rsidRPr="00CD5DAF" w:rsidRDefault="00D1302E" w:rsidP="00D1302E">
      <w:pPr>
        <w:overflowPunct w:val="0"/>
        <w:spacing w:line="260" w:lineRule="exact"/>
        <w:ind w:left="969" w:right="709" w:hanging="969"/>
        <w:textAlignment w:val="baseline"/>
        <w:rPr>
          <w:rFonts w:ascii="Meiryo UI" w:eastAsia="Meiryo UI" w:hAnsi="Meiryo UI"/>
          <w:spacing w:val="14"/>
          <w:kern w:val="0"/>
          <w:sz w:val="18"/>
          <w:szCs w:val="18"/>
        </w:rPr>
      </w:pPr>
      <w:r w:rsidRPr="00CD5DAF">
        <w:rPr>
          <w:rFonts w:ascii="Meiryo UI" w:eastAsia="Meiryo UI" w:hAnsi="Meiryo UI" w:cs="ＭＳ 明朝" w:hint="eastAsia"/>
          <w:spacing w:val="6"/>
          <w:kern w:val="0"/>
          <w:sz w:val="18"/>
          <w:szCs w:val="18"/>
        </w:rPr>
        <w:t>（記載要領）</w:t>
      </w:r>
    </w:p>
    <w:p w14:paraId="240446BE" w14:textId="77777777" w:rsidR="00D1302E" w:rsidRPr="00CD5DAF" w:rsidRDefault="00D1302E" w:rsidP="00ED5D86">
      <w:pPr>
        <w:overflowPunct w:val="0"/>
        <w:spacing w:afterLines="50" w:after="120" w:line="260" w:lineRule="exact"/>
        <w:ind w:leftChars="15" w:left="372" w:right="25" w:hangingChars="177" w:hanging="340"/>
        <w:textAlignment w:val="baseline"/>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１．「申請年月日」欄は、経済産業大臣に認定</w:t>
      </w:r>
      <w:r w:rsidR="00500737" w:rsidRPr="00CD5DAF">
        <w:rPr>
          <w:rFonts w:ascii="Meiryo UI" w:eastAsia="Meiryo UI" w:hAnsi="Meiryo UI" w:cs="ＭＳ 明朝" w:hint="eastAsia"/>
          <w:spacing w:val="6"/>
          <w:kern w:val="0"/>
          <w:sz w:val="18"/>
          <w:szCs w:val="18"/>
        </w:rPr>
        <w:t>更新</w:t>
      </w:r>
      <w:r w:rsidRPr="00CD5DAF">
        <w:rPr>
          <w:rFonts w:ascii="Meiryo UI" w:eastAsia="Meiryo UI" w:hAnsi="Meiryo UI" w:cs="ＭＳ 明朝" w:hint="eastAsia"/>
          <w:spacing w:val="6"/>
          <w:kern w:val="0"/>
          <w:sz w:val="18"/>
          <w:szCs w:val="18"/>
        </w:rPr>
        <w:t>申請書を提出する年月日を記載すること。</w:t>
      </w:r>
    </w:p>
    <w:p w14:paraId="09FF7A75" w14:textId="77777777" w:rsidR="00432BA9" w:rsidRPr="00CD5DAF" w:rsidRDefault="00D1302E" w:rsidP="00432BA9">
      <w:pPr>
        <w:overflowPunct w:val="0"/>
        <w:spacing w:afterLines="50" w:after="120" w:line="260" w:lineRule="exact"/>
        <w:ind w:leftChars="15" w:left="372" w:right="25" w:hangingChars="177" w:hanging="340"/>
        <w:textAlignment w:val="baseline"/>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２．</w:t>
      </w:r>
      <w:r w:rsidR="00432BA9" w:rsidRPr="00CD5DAF">
        <w:rPr>
          <w:rFonts w:ascii="Meiryo UI" w:eastAsia="Meiryo UI" w:hAnsi="Meiryo UI" w:cs="ＭＳ 明朝" w:hint="eastAsia"/>
          <w:spacing w:val="6"/>
          <w:kern w:val="0"/>
          <w:sz w:val="18"/>
          <w:szCs w:val="18"/>
        </w:rPr>
        <w:t>「住所」欄は、一般事業主が法人の場合にあっては、主たる事務所の所在地を記載すること。</w:t>
      </w:r>
    </w:p>
    <w:p w14:paraId="43577C1D" w14:textId="290992A0" w:rsidR="00D1302E" w:rsidRPr="00CD5DAF" w:rsidRDefault="009653AA" w:rsidP="00ED5D86">
      <w:pPr>
        <w:overflowPunct w:val="0"/>
        <w:spacing w:afterLines="50" w:after="120" w:line="260" w:lineRule="exact"/>
        <w:ind w:leftChars="15" w:left="358" w:right="25" w:hangingChars="177" w:hanging="326"/>
        <w:textAlignment w:val="baseline"/>
        <w:rPr>
          <w:rFonts w:ascii="Meiryo UI" w:eastAsia="Meiryo UI" w:hAnsi="Meiryo UI" w:cs="ＭＳ 明朝"/>
          <w:kern w:val="0"/>
          <w:sz w:val="18"/>
          <w:szCs w:val="18"/>
        </w:rPr>
      </w:pPr>
      <w:r w:rsidRPr="00CD5DAF">
        <w:rPr>
          <w:rFonts w:ascii="Meiryo UI" w:eastAsia="Meiryo UI" w:hAnsi="Meiryo UI" w:cs="ＭＳ 明朝" w:hint="eastAsia"/>
          <w:kern w:val="0"/>
          <w:sz w:val="18"/>
          <w:szCs w:val="18"/>
        </w:rPr>
        <w:t>３</w:t>
      </w:r>
      <w:r w:rsidR="00D1302E" w:rsidRPr="00CD5DAF">
        <w:rPr>
          <w:rFonts w:ascii="Meiryo UI" w:eastAsia="Meiryo UI" w:hAnsi="Meiryo UI" w:cs="ＭＳ 明朝" w:hint="eastAsia"/>
          <w:kern w:val="0"/>
          <w:sz w:val="18"/>
          <w:szCs w:val="18"/>
        </w:rPr>
        <w:t>．一般事業主が法人の場合であって法人番号が記入されている場合は、一般事業主の氏名又は名称、代表者の氏名、住所の記載を省略することができる。</w:t>
      </w:r>
    </w:p>
    <w:p w14:paraId="3CD8D06D" w14:textId="68AB3F14" w:rsidR="00955C0C" w:rsidRPr="00CD5DAF" w:rsidRDefault="00955C0C" w:rsidP="00955C0C">
      <w:pPr>
        <w:overflowPunct w:val="0"/>
        <w:spacing w:afterLines="50" w:after="120" w:line="260" w:lineRule="exact"/>
        <w:ind w:leftChars="15" w:left="358" w:right="25" w:hangingChars="177" w:hanging="326"/>
        <w:textAlignment w:val="baseline"/>
        <w:rPr>
          <w:rFonts w:ascii="Meiryo UI" w:eastAsia="Meiryo UI" w:hAnsi="Meiryo UI"/>
          <w:sz w:val="18"/>
          <w:szCs w:val="16"/>
        </w:rPr>
      </w:pPr>
      <w:r w:rsidRPr="00CD5DAF">
        <w:rPr>
          <w:rFonts w:ascii="Meiryo UI" w:eastAsia="Meiryo UI" w:hAnsi="Meiryo UI" w:hint="eastAsia"/>
          <w:sz w:val="18"/>
          <w:szCs w:val="16"/>
        </w:rPr>
        <w:t>４．申請を行う類型について、該当するものの番号を○で囲むこと。</w:t>
      </w:r>
    </w:p>
    <w:p w14:paraId="0E4141AD" w14:textId="423B5CA9" w:rsidR="00E73521" w:rsidRPr="00CD5DAF" w:rsidRDefault="00955C0C" w:rsidP="00ED5D86">
      <w:pPr>
        <w:spacing w:afterLines="50" w:after="120" w:line="240" w:lineRule="auto"/>
        <w:ind w:leftChars="15" w:left="372" w:rightChars="11" w:right="24" w:hangingChars="177" w:hanging="340"/>
        <w:rPr>
          <w:rFonts w:ascii="Meiryo UI" w:eastAsia="Meiryo UI" w:hAnsi="Meiryo UI" w:cs="ＭＳ 明朝"/>
          <w:spacing w:val="6"/>
          <w:kern w:val="0"/>
          <w:sz w:val="18"/>
          <w:szCs w:val="18"/>
        </w:rPr>
      </w:pPr>
      <w:r w:rsidRPr="00CD5DAF">
        <w:rPr>
          <w:rFonts w:ascii="Meiryo UI" w:eastAsia="Meiryo UI" w:hAnsi="Meiryo UI" w:cs="ＭＳ 明朝" w:hint="eastAsia"/>
          <w:spacing w:val="6"/>
          <w:kern w:val="0"/>
          <w:sz w:val="18"/>
          <w:szCs w:val="18"/>
        </w:rPr>
        <w:t>５</w:t>
      </w:r>
      <w:r w:rsidR="00D1302E" w:rsidRPr="00CD5DAF">
        <w:rPr>
          <w:rFonts w:ascii="Meiryo UI" w:eastAsia="Meiryo UI" w:hAnsi="Meiryo UI" w:cs="ＭＳ 明朝" w:hint="eastAsia"/>
          <w:spacing w:val="6"/>
          <w:kern w:val="0"/>
          <w:sz w:val="18"/>
          <w:szCs w:val="18"/>
        </w:rPr>
        <w:t>．申請内容は正しく記載すること。認定</w:t>
      </w:r>
      <w:r w:rsidR="00651528" w:rsidRPr="00CD5DAF">
        <w:rPr>
          <w:rFonts w:ascii="Meiryo UI" w:eastAsia="Meiryo UI" w:hAnsi="Meiryo UI" w:cs="ＭＳ 明朝" w:hint="eastAsia"/>
          <w:spacing w:val="6"/>
          <w:kern w:val="0"/>
          <w:sz w:val="18"/>
          <w:szCs w:val="18"/>
        </w:rPr>
        <w:t>更新</w:t>
      </w:r>
      <w:r w:rsidR="00D1302E" w:rsidRPr="00CD5DAF">
        <w:rPr>
          <w:rFonts w:ascii="Meiryo UI" w:eastAsia="Meiryo UI" w:hAnsi="Meiryo UI" w:cs="ＭＳ 明朝" w:hint="eastAsia"/>
          <w:spacing w:val="6"/>
          <w:kern w:val="0"/>
          <w:sz w:val="18"/>
          <w:szCs w:val="18"/>
        </w:rPr>
        <w:t>後、虚偽または不正の申請を行ったことが判明した場合には、認定の取消し等所要の措置を講ずることがある。</w:t>
      </w:r>
    </w:p>
    <w:p w14:paraId="788134DA" w14:textId="77777777" w:rsidR="009653AA" w:rsidRPr="00CD5DAF" w:rsidRDefault="009653AA" w:rsidP="00B3679F">
      <w:pPr>
        <w:spacing w:line="240" w:lineRule="auto"/>
        <w:rPr>
          <w:rFonts w:ascii="Meiryo UI" w:eastAsia="Meiryo UI" w:hAnsi="Meiryo UI" w:cs="ＭＳ 明朝"/>
          <w:spacing w:val="6"/>
          <w:kern w:val="0"/>
          <w:sz w:val="18"/>
          <w:szCs w:val="18"/>
        </w:rPr>
      </w:pPr>
    </w:p>
    <w:sectPr w:rsidR="009653AA" w:rsidRPr="00CD5DA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03F0D" w14:textId="77777777" w:rsidR="009E1AC7" w:rsidRDefault="009E1AC7">
      <w:r>
        <w:separator/>
      </w:r>
    </w:p>
  </w:endnote>
  <w:endnote w:type="continuationSeparator" w:id="0">
    <w:p w14:paraId="6F05FC46" w14:textId="77777777" w:rsidR="009E1AC7" w:rsidRDefault="009E1AC7">
      <w:r>
        <w:continuationSeparator/>
      </w:r>
    </w:p>
  </w:endnote>
  <w:endnote w:type="continuationNotice" w:id="1">
    <w:p w14:paraId="0825D29B" w14:textId="77777777" w:rsidR="009E1AC7" w:rsidRDefault="009E1A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A2D17" w14:textId="77777777" w:rsidR="009E1AC7" w:rsidRDefault="009E1AC7">
      <w:r>
        <w:separator/>
      </w:r>
    </w:p>
  </w:footnote>
  <w:footnote w:type="continuationSeparator" w:id="0">
    <w:p w14:paraId="610F3998" w14:textId="77777777" w:rsidR="009E1AC7" w:rsidRDefault="009E1AC7">
      <w:r>
        <w:continuationSeparator/>
      </w:r>
    </w:p>
  </w:footnote>
  <w:footnote w:type="continuationNotice" w:id="1">
    <w:p w14:paraId="39C710EF" w14:textId="77777777" w:rsidR="009E1AC7" w:rsidRDefault="009E1AC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C65F4"/>
    <w:multiLevelType w:val="hybridMultilevel"/>
    <w:tmpl w:val="D9C269B0"/>
    <w:lvl w:ilvl="0" w:tplc="22DEE2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594F73"/>
    <w:multiLevelType w:val="hybridMultilevel"/>
    <w:tmpl w:val="4A643324"/>
    <w:lvl w:ilvl="0" w:tplc="F6C0C904">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22222A20"/>
    <w:multiLevelType w:val="hybridMultilevel"/>
    <w:tmpl w:val="07F2340E"/>
    <w:lvl w:ilvl="0" w:tplc="FCFCE49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CF40D64"/>
    <w:multiLevelType w:val="hybridMultilevel"/>
    <w:tmpl w:val="87206828"/>
    <w:lvl w:ilvl="0" w:tplc="22DEE2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DAF324F"/>
    <w:multiLevelType w:val="hybridMultilevel"/>
    <w:tmpl w:val="D36419D8"/>
    <w:lvl w:ilvl="0" w:tplc="22DEE2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A7A3133"/>
    <w:multiLevelType w:val="hybridMultilevel"/>
    <w:tmpl w:val="AC6673F0"/>
    <w:lvl w:ilvl="0" w:tplc="82A464A6">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5B4D6CD5"/>
    <w:multiLevelType w:val="hybridMultilevel"/>
    <w:tmpl w:val="21D43C0C"/>
    <w:lvl w:ilvl="0" w:tplc="D56C322C">
      <w:start w:val="1"/>
      <w:numFmt w:val="bullet"/>
      <w:lvlText w:val="・"/>
      <w:lvlJc w:val="left"/>
      <w:pPr>
        <w:ind w:left="80" w:hanging="360"/>
      </w:pPr>
      <w:rPr>
        <w:rFonts w:ascii="ＭＳ 明朝" w:eastAsia="ＭＳ 明朝" w:hAnsi="ＭＳ 明朝" w:cs="ＭＳ 明朝" w:hint="eastAsia"/>
      </w:rPr>
    </w:lvl>
    <w:lvl w:ilvl="1" w:tplc="0409000B" w:tentative="1">
      <w:start w:val="1"/>
      <w:numFmt w:val="bullet"/>
      <w:lvlText w:val=""/>
      <w:lvlJc w:val="left"/>
      <w:pPr>
        <w:ind w:left="600" w:hanging="440"/>
      </w:pPr>
      <w:rPr>
        <w:rFonts w:ascii="Wingdings" w:hAnsi="Wingdings" w:hint="default"/>
      </w:rPr>
    </w:lvl>
    <w:lvl w:ilvl="2" w:tplc="0409000D" w:tentative="1">
      <w:start w:val="1"/>
      <w:numFmt w:val="bullet"/>
      <w:lvlText w:val=""/>
      <w:lvlJc w:val="left"/>
      <w:pPr>
        <w:ind w:left="1040" w:hanging="440"/>
      </w:pPr>
      <w:rPr>
        <w:rFonts w:ascii="Wingdings" w:hAnsi="Wingdings" w:hint="default"/>
      </w:rPr>
    </w:lvl>
    <w:lvl w:ilvl="3" w:tplc="04090001" w:tentative="1">
      <w:start w:val="1"/>
      <w:numFmt w:val="bullet"/>
      <w:lvlText w:val=""/>
      <w:lvlJc w:val="left"/>
      <w:pPr>
        <w:ind w:left="1480" w:hanging="440"/>
      </w:pPr>
      <w:rPr>
        <w:rFonts w:ascii="Wingdings" w:hAnsi="Wingdings" w:hint="default"/>
      </w:rPr>
    </w:lvl>
    <w:lvl w:ilvl="4" w:tplc="0409000B" w:tentative="1">
      <w:start w:val="1"/>
      <w:numFmt w:val="bullet"/>
      <w:lvlText w:val=""/>
      <w:lvlJc w:val="left"/>
      <w:pPr>
        <w:ind w:left="1920" w:hanging="440"/>
      </w:pPr>
      <w:rPr>
        <w:rFonts w:ascii="Wingdings" w:hAnsi="Wingdings" w:hint="default"/>
      </w:rPr>
    </w:lvl>
    <w:lvl w:ilvl="5" w:tplc="0409000D" w:tentative="1">
      <w:start w:val="1"/>
      <w:numFmt w:val="bullet"/>
      <w:lvlText w:val=""/>
      <w:lvlJc w:val="left"/>
      <w:pPr>
        <w:ind w:left="2360" w:hanging="440"/>
      </w:pPr>
      <w:rPr>
        <w:rFonts w:ascii="Wingdings" w:hAnsi="Wingdings" w:hint="default"/>
      </w:rPr>
    </w:lvl>
    <w:lvl w:ilvl="6" w:tplc="04090001" w:tentative="1">
      <w:start w:val="1"/>
      <w:numFmt w:val="bullet"/>
      <w:lvlText w:val=""/>
      <w:lvlJc w:val="left"/>
      <w:pPr>
        <w:ind w:left="2800" w:hanging="440"/>
      </w:pPr>
      <w:rPr>
        <w:rFonts w:ascii="Wingdings" w:hAnsi="Wingdings" w:hint="default"/>
      </w:rPr>
    </w:lvl>
    <w:lvl w:ilvl="7" w:tplc="0409000B" w:tentative="1">
      <w:start w:val="1"/>
      <w:numFmt w:val="bullet"/>
      <w:lvlText w:val=""/>
      <w:lvlJc w:val="left"/>
      <w:pPr>
        <w:ind w:left="3240" w:hanging="440"/>
      </w:pPr>
      <w:rPr>
        <w:rFonts w:ascii="Wingdings" w:hAnsi="Wingdings" w:hint="default"/>
      </w:rPr>
    </w:lvl>
    <w:lvl w:ilvl="8" w:tplc="0409000D" w:tentative="1">
      <w:start w:val="1"/>
      <w:numFmt w:val="bullet"/>
      <w:lvlText w:val=""/>
      <w:lvlJc w:val="left"/>
      <w:pPr>
        <w:ind w:left="3680" w:hanging="440"/>
      </w:pPr>
      <w:rPr>
        <w:rFonts w:ascii="Wingdings" w:hAnsi="Wingdings" w:hint="default"/>
      </w:rPr>
    </w:lvl>
  </w:abstractNum>
  <w:abstractNum w:abstractNumId="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760F5D6E"/>
    <w:multiLevelType w:val="hybridMultilevel"/>
    <w:tmpl w:val="D2C2FEC8"/>
    <w:lvl w:ilvl="0" w:tplc="22DEE2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7F802001"/>
    <w:multiLevelType w:val="hybridMultilevel"/>
    <w:tmpl w:val="E9609442"/>
    <w:lvl w:ilvl="0" w:tplc="B1E647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6"/>
  </w:num>
  <w:num w:numId="2" w16cid:durableId="587278146">
    <w:abstractNumId w:val="10"/>
  </w:num>
  <w:num w:numId="3" w16cid:durableId="1711954363">
    <w:abstractNumId w:val="2"/>
  </w:num>
  <w:num w:numId="4" w16cid:durableId="1189491815">
    <w:abstractNumId w:val="9"/>
  </w:num>
  <w:num w:numId="5" w16cid:durableId="191892535">
    <w:abstractNumId w:val="12"/>
  </w:num>
  <w:num w:numId="6" w16cid:durableId="1220436814">
    <w:abstractNumId w:val="3"/>
  </w:num>
  <w:num w:numId="7" w16cid:durableId="1679891237">
    <w:abstractNumId w:val="5"/>
  </w:num>
  <w:num w:numId="8" w16cid:durableId="932127988">
    <w:abstractNumId w:val="11"/>
  </w:num>
  <w:num w:numId="9" w16cid:durableId="253901015">
    <w:abstractNumId w:val="4"/>
  </w:num>
  <w:num w:numId="10" w16cid:durableId="1577714386">
    <w:abstractNumId w:val="0"/>
  </w:num>
  <w:num w:numId="11" w16cid:durableId="2130396750">
    <w:abstractNumId w:val="8"/>
  </w:num>
  <w:num w:numId="12" w16cid:durableId="321855446">
    <w:abstractNumId w:val="1"/>
  </w:num>
  <w:num w:numId="13" w16cid:durableId="4233033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06FC"/>
    <w:rsid w:val="000010FA"/>
    <w:rsid w:val="00001FDC"/>
    <w:rsid w:val="00002D02"/>
    <w:rsid w:val="00005EFC"/>
    <w:rsid w:val="00014069"/>
    <w:rsid w:val="00016A27"/>
    <w:rsid w:val="000202F0"/>
    <w:rsid w:val="000216EA"/>
    <w:rsid w:val="000228B1"/>
    <w:rsid w:val="00023E39"/>
    <w:rsid w:val="00026ECF"/>
    <w:rsid w:val="00027680"/>
    <w:rsid w:val="0003354E"/>
    <w:rsid w:val="00041741"/>
    <w:rsid w:val="00041CB2"/>
    <w:rsid w:val="00042F6A"/>
    <w:rsid w:val="00043D2E"/>
    <w:rsid w:val="000459B5"/>
    <w:rsid w:val="00047EDA"/>
    <w:rsid w:val="00052D1B"/>
    <w:rsid w:val="00055080"/>
    <w:rsid w:val="00057E07"/>
    <w:rsid w:val="00062657"/>
    <w:rsid w:val="000737D9"/>
    <w:rsid w:val="000737F7"/>
    <w:rsid w:val="00073C3C"/>
    <w:rsid w:val="00080C3A"/>
    <w:rsid w:val="00084460"/>
    <w:rsid w:val="00090EE1"/>
    <w:rsid w:val="00091F7D"/>
    <w:rsid w:val="00095CB3"/>
    <w:rsid w:val="000B4D35"/>
    <w:rsid w:val="000C1CA4"/>
    <w:rsid w:val="000C3096"/>
    <w:rsid w:val="000C5E25"/>
    <w:rsid w:val="000D2F84"/>
    <w:rsid w:val="000D60AC"/>
    <w:rsid w:val="000D7B32"/>
    <w:rsid w:val="000D7DA5"/>
    <w:rsid w:val="000E3674"/>
    <w:rsid w:val="000E3879"/>
    <w:rsid w:val="000E63B6"/>
    <w:rsid w:val="000F2548"/>
    <w:rsid w:val="000F25B5"/>
    <w:rsid w:val="000F3C03"/>
    <w:rsid w:val="000F5225"/>
    <w:rsid w:val="000F754F"/>
    <w:rsid w:val="00101FB4"/>
    <w:rsid w:val="0010563A"/>
    <w:rsid w:val="00105762"/>
    <w:rsid w:val="001074D4"/>
    <w:rsid w:val="00107C16"/>
    <w:rsid w:val="001104B4"/>
    <w:rsid w:val="001104E6"/>
    <w:rsid w:val="00112642"/>
    <w:rsid w:val="00114035"/>
    <w:rsid w:val="00122A9C"/>
    <w:rsid w:val="00125B90"/>
    <w:rsid w:val="00126DED"/>
    <w:rsid w:val="001275C2"/>
    <w:rsid w:val="00132130"/>
    <w:rsid w:val="00132B6D"/>
    <w:rsid w:val="00141049"/>
    <w:rsid w:val="00143D02"/>
    <w:rsid w:val="0014462A"/>
    <w:rsid w:val="00144C41"/>
    <w:rsid w:val="00150251"/>
    <w:rsid w:val="001538B4"/>
    <w:rsid w:val="00154FFB"/>
    <w:rsid w:val="001615E8"/>
    <w:rsid w:val="001628F8"/>
    <w:rsid w:val="001677CA"/>
    <w:rsid w:val="00171A07"/>
    <w:rsid w:val="00182DE8"/>
    <w:rsid w:val="00184BB9"/>
    <w:rsid w:val="001874A0"/>
    <w:rsid w:val="00187B53"/>
    <w:rsid w:val="00192A73"/>
    <w:rsid w:val="00194809"/>
    <w:rsid w:val="001A2CD9"/>
    <w:rsid w:val="001B0810"/>
    <w:rsid w:val="001B1C31"/>
    <w:rsid w:val="001B2D37"/>
    <w:rsid w:val="001B376A"/>
    <w:rsid w:val="001C130D"/>
    <w:rsid w:val="001C19DC"/>
    <w:rsid w:val="001C3370"/>
    <w:rsid w:val="001C608F"/>
    <w:rsid w:val="001E04C3"/>
    <w:rsid w:val="001E6F3E"/>
    <w:rsid w:val="002026A5"/>
    <w:rsid w:val="00203C71"/>
    <w:rsid w:val="00207705"/>
    <w:rsid w:val="00215478"/>
    <w:rsid w:val="00217F43"/>
    <w:rsid w:val="00221153"/>
    <w:rsid w:val="00221EF5"/>
    <w:rsid w:val="00222AA9"/>
    <w:rsid w:val="002230AC"/>
    <w:rsid w:val="002231B4"/>
    <w:rsid w:val="00226D9C"/>
    <w:rsid w:val="00230685"/>
    <w:rsid w:val="0024003B"/>
    <w:rsid w:val="0024028C"/>
    <w:rsid w:val="00240CC9"/>
    <w:rsid w:val="0024317B"/>
    <w:rsid w:val="00246783"/>
    <w:rsid w:val="002474D2"/>
    <w:rsid w:val="00247501"/>
    <w:rsid w:val="00251848"/>
    <w:rsid w:val="00252385"/>
    <w:rsid w:val="00254445"/>
    <w:rsid w:val="00257D81"/>
    <w:rsid w:val="00261B17"/>
    <w:rsid w:val="0026305B"/>
    <w:rsid w:val="00263AF4"/>
    <w:rsid w:val="00266D0D"/>
    <w:rsid w:val="002701D7"/>
    <w:rsid w:val="00270A21"/>
    <w:rsid w:val="0027635A"/>
    <w:rsid w:val="00277C81"/>
    <w:rsid w:val="00280930"/>
    <w:rsid w:val="0028372F"/>
    <w:rsid w:val="002838AB"/>
    <w:rsid w:val="00291E04"/>
    <w:rsid w:val="0029595A"/>
    <w:rsid w:val="002A01F6"/>
    <w:rsid w:val="002A27BF"/>
    <w:rsid w:val="002A2C79"/>
    <w:rsid w:val="002A4132"/>
    <w:rsid w:val="002A5B17"/>
    <w:rsid w:val="002B51C2"/>
    <w:rsid w:val="002B555B"/>
    <w:rsid w:val="002C3C35"/>
    <w:rsid w:val="002D1FA8"/>
    <w:rsid w:val="002E3758"/>
    <w:rsid w:val="002E4FFA"/>
    <w:rsid w:val="002F5008"/>
    <w:rsid w:val="002F5580"/>
    <w:rsid w:val="00303C9D"/>
    <w:rsid w:val="00305031"/>
    <w:rsid w:val="0030516B"/>
    <w:rsid w:val="00306873"/>
    <w:rsid w:val="00306E4B"/>
    <w:rsid w:val="00307C47"/>
    <w:rsid w:val="00311071"/>
    <w:rsid w:val="0031337A"/>
    <w:rsid w:val="003133B2"/>
    <w:rsid w:val="003168D3"/>
    <w:rsid w:val="00320E93"/>
    <w:rsid w:val="0032206A"/>
    <w:rsid w:val="0032535C"/>
    <w:rsid w:val="00333144"/>
    <w:rsid w:val="00333E4A"/>
    <w:rsid w:val="00334B97"/>
    <w:rsid w:val="00335280"/>
    <w:rsid w:val="00336D50"/>
    <w:rsid w:val="0034170B"/>
    <w:rsid w:val="003428DB"/>
    <w:rsid w:val="00343048"/>
    <w:rsid w:val="00350A8C"/>
    <w:rsid w:val="00355435"/>
    <w:rsid w:val="0035572F"/>
    <w:rsid w:val="00357A93"/>
    <w:rsid w:val="0036151D"/>
    <w:rsid w:val="0036755C"/>
    <w:rsid w:val="00370869"/>
    <w:rsid w:val="00372877"/>
    <w:rsid w:val="00373FC5"/>
    <w:rsid w:val="00380319"/>
    <w:rsid w:val="00384C06"/>
    <w:rsid w:val="003A0B83"/>
    <w:rsid w:val="003A0C1A"/>
    <w:rsid w:val="003A40BB"/>
    <w:rsid w:val="003B283D"/>
    <w:rsid w:val="003B53DF"/>
    <w:rsid w:val="003C593D"/>
    <w:rsid w:val="003C71BF"/>
    <w:rsid w:val="003D054D"/>
    <w:rsid w:val="003D1FF3"/>
    <w:rsid w:val="003D6E5E"/>
    <w:rsid w:val="003D7B57"/>
    <w:rsid w:val="003E44F1"/>
    <w:rsid w:val="003E77D4"/>
    <w:rsid w:val="003F548D"/>
    <w:rsid w:val="003F7752"/>
    <w:rsid w:val="004003DB"/>
    <w:rsid w:val="004012C5"/>
    <w:rsid w:val="00401AF5"/>
    <w:rsid w:val="004020DE"/>
    <w:rsid w:val="00405D14"/>
    <w:rsid w:val="00412C9F"/>
    <w:rsid w:val="00421C74"/>
    <w:rsid w:val="0042273A"/>
    <w:rsid w:val="00431929"/>
    <w:rsid w:val="00432BA9"/>
    <w:rsid w:val="00433A51"/>
    <w:rsid w:val="00434ECA"/>
    <w:rsid w:val="00437686"/>
    <w:rsid w:val="00441549"/>
    <w:rsid w:val="004416E5"/>
    <w:rsid w:val="0044547E"/>
    <w:rsid w:val="00446FA4"/>
    <w:rsid w:val="004519BF"/>
    <w:rsid w:val="0045289C"/>
    <w:rsid w:val="00452EE9"/>
    <w:rsid w:val="00454B74"/>
    <w:rsid w:val="00460344"/>
    <w:rsid w:val="00462146"/>
    <w:rsid w:val="004651FB"/>
    <w:rsid w:val="0046628F"/>
    <w:rsid w:val="0047116C"/>
    <w:rsid w:val="0047268F"/>
    <w:rsid w:val="00476DF2"/>
    <w:rsid w:val="00483F63"/>
    <w:rsid w:val="00486113"/>
    <w:rsid w:val="004873F9"/>
    <w:rsid w:val="004925AE"/>
    <w:rsid w:val="004A4042"/>
    <w:rsid w:val="004A6699"/>
    <w:rsid w:val="004B0BD4"/>
    <w:rsid w:val="004B38A3"/>
    <w:rsid w:val="004C3BD3"/>
    <w:rsid w:val="004C5569"/>
    <w:rsid w:val="004C61CA"/>
    <w:rsid w:val="004D4F70"/>
    <w:rsid w:val="004D5C8D"/>
    <w:rsid w:val="004E23F7"/>
    <w:rsid w:val="004E264F"/>
    <w:rsid w:val="004E36A4"/>
    <w:rsid w:val="004E43FB"/>
    <w:rsid w:val="004E614F"/>
    <w:rsid w:val="004F59E0"/>
    <w:rsid w:val="004F688B"/>
    <w:rsid w:val="004F74F4"/>
    <w:rsid w:val="00500737"/>
    <w:rsid w:val="00510A8C"/>
    <w:rsid w:val="00512210"/>
    <w:rsid w:val="00512DE7"/>
    <w:rsid w:val="00514854"/>
    <w:rsid w:val="0051532F"/>
    <w:rsid w:val="00516839"/>
    <w:rsid w:val="0051732C"/>
    <w:rsid w:val="00517569"/>
    <w:rsid w:val="0052156A"/>
    <w:rsid w:val="00521BFC"/>
    <w:rsid w:val="00521EFC"/>
    <w:rsid w:val="00523C5F"/>
    <w:rsid w:val="00526508"/>
    <w:rsid w:val="0053255F"/>
    <w:rsid w:val="0053372B"/>
    <w:rsid w:val="00546979"/>
    <w:rsid w:val="005570CE"/>
    <w:rsid w:val="0056400B"/>
    <w:rsid w:val="00572A9D"/>
    <w:rsid w:val="005732C5"/>
    <w:rsid w:val="00574B25"/>
    <w:rsid w:val="005755CD"/>
    <w:rsid w:val="00580E8C"/>
    <w:rsid w:val="0058161B"/>
    <w:rsid w:val="005846CE"/>
    <w:rsid w:val="005848AC"/>
    <w:rsid w:val="00590B9B"/>
    <w:rsid w:val="00591A8A"/>
    <w:rsid w:val="0059262C"/>
    <w:rsid w:val="00594AF7"/>
    <w:rsid w:val="005962FD"/>
    <w:rsid w:val="005A28DC"/>
    <w:rsid w:val="005B62ED"/>
    <w:rsid w:val="005B6B35"/>
    <w:rsid w:val="005B6FDD"/>
    <w:rsid w:val="005B7641"/>
    <w:rsid w:val="005C4485"/>
    <w:rsid w:val="005E08AF"/>
    <w:rsid w:val="005E5F23"/>
    <w:rsid w:val="005F2473"/>
    <w:rsid w:val="005F2E79"/>
    <w:rsid w:val="005F3DE8"/>
    <w:rsid w:val="005F6631"/>
    <w:rsid w:val="005F7A0C"/>
    <w:rsid w:val="0061069B"/>
    <w:rsid w:val="00611B3B"/>
    <w:rsid w:val="006136CB"/>
    <w:rsid w:val="00616E8A"/>
    <w:rsid w:val="00620169"/>
    <w:rsid w:val="006248AD"/>
    <w:rsid w:val="006313EB"/>
    <w:rsid w:val="00632325"/>
    <w:rsid w:val="0063260D"/>
    <w:rsid w:val="00632765"/>
    <w:rsid w:val="0063299D"/>
    <w:rsid w:val="006336AF"/>
    <w:rsid w:val="00651528"/>
    <w:rsid w:val="00652C68"/>
    <w:rsid w:val="00655019"/>
    <w:rsid w:val="00657EB8"/>
    <w:rsid w:val="006604E9"/>
    <w:rsid w:val="00661607"/>
    <w:rsid w:val="0066668A"/>
    <w:rsid w:val="00676021"/>
    <w:rsid w:val="006766F3"/>
    <w:rsid w:val="00680033"/>
    <w:rsid w:val="00681B30"/>
    <w:rsid w:val="00682B2D"/>
    <w:rsid w:val="00684B17"/>
    <w:rsid w:val="00693C86"/>
    <w:rsid w:val="006964DF"/>
    <w:rsid w:val="00696A0C"/>
    <w:rsid w:val="00697B80"/>
    <w:rsid w:val="006A5032"/>
    <w:rsid w:val="006B104F"/>
    <w:rsid w:val="006C0F01"/>
    <w:rsid w:val="006C13EE"/>
    <w:rsid w:val="006D123A"/>
    <w:rsid w:val="006D3861"/>
    <w:rsid w:val="006D7C3F"/>
    <w:rsid w:val="006E6FEF"/>
    <w:rsid w:val="006F2BB7"/>
    <w:rsid w:val="006F3A9D"/>
    <w:rsid w:val="006F5EAD"/>
    <w:rsid w:val="006F6B2A"/>
    <w:rsid w:val="00703524"/>
    <w:rsid w:val="0071191E"/>
    <w:rsid w:val="00712D17"/>
    <w:rsid w:val="00720D00"/>
    <w:rsid w:val="0072403C"/>
    <w:rsid w:val="007244F5"/>
    <w:rsid w:val="0072648A"/>
    <w:rsid w:val="00726DDB"/>
    <w:rsid w:val="007276ED"/>
    <w:rsid w:val="00727778"/>
    <w:rsid w:val="00730B06"/>
    <w:rsid w:val="00730C9C"/>
    <w:rsid w:val="00732580"/>
    <w:rsid w:val="0074688D"/>
    <w:rsid w:val="00750659"/>
    <w:rsid w:val="007515C3"/>
    <w:rsid w:val="00752310"/>
    <w:rsid w:val="00753746"/>
    <w:rsid w:val="00760625"/>
    <w:rsid w:val="00762B94"/>
    <w:rsid w:val="0076585F"/>
    <w:rsid w:val="00765E8B"/>
    <w:rsid w:val="007675DC"/>
    <w:rsid w:val="00775A16"/>
    <w:rsid w:val="007769C5"/>
    <w:rsid w:val="00780FFF"/>
    <w:rsid w:val="007828EC"/>
    <w:rsid w:val="00783D16"/>
    <w:rsid w:val="007877A8"/>
    <w:rsid w:val="007877B8"/>
    <w:rsid w:val="007913BB"/>
    <w:rsid w:val="00795B31"/>
    <w:rsid w:val="007A25D6"/>
    <w:rsid w:val="007A33AE"/>
    <w:rsid w:val="007A34B1"/>
    <w:rsid w:val="007A5C44"/>
    <w:rsid w:val="007A7DF5"/>
    <w:rsid w:val="007B55A4"/>
    <w:rsid w:val="007B7591"/>
    <w:rsid w:val="007C43CE"/>
    <w:rsid w:val="007C4AB9"/>
    <w:rsid w:val="007C6F01"/>
    <w:rsid w:val="007D06E6"/>
    <w:rsid w:val="007D09CA"/>
    <w:rsid w:val="007E048E"/>
    <w:rsid w:val="007E1049"/>
    <w:rsid w:val="007E11B8"/>
    <w:rsid w:val="007E360B"/>
    <w:rsid w:val="007E5250"/>
    <w:rsid w:val="007E6535"/>
    <w:rsid w:val="007E7BA3"/>
    <w:rsid w:val="007F2815"/>
    <w:rsid w:val="007F6881"/>
    <w:rsid w:val="0080445D"/>
    <w:rsid w:val="00804B3B"/>
    <w:rsid w:val="008050C0"/>
    <w:rsid w:val="00807171"/>
    <w:rsid w:val="00807DC0"/>
    <w:rsid w:val="00810192"/>
    <w:rsid w:val="00816759"/>
    <w:rsid w:val="00816CE1"/>
    <w:rsid w:val="00822DA9"/>
    <w:rsid w:val="00823906"/>
    <w:rsid w:val="008265B0"/>
    <w:rsid w:val="008335CA"/>
    <w:rsid w:val="00834D7A"/>
    <w:rsid w:val="008408DE"/>
    <w:rsid w:val="00843F68"/>
    <w:rsid w:val="0084478F"/>
    <w:rsid w:val="008459EA"/>
    <w:rsid w:val="00846E65"/>
    <w:rsid w:val="00847130"/>
    <w:rsid w:val="00847788"/>
    <w:rsid w:val="008514F1"/>
    <w:rsid w:val="00852122"/>
    <w:rsid w:val="00854114"/>
    <w:rsid w:val="00860BE2"/>
    <w:rsid w:val="00865B12"/>
    <w:rsid w:val="00870398"/>
    <w:rsid w:val="008747CA"/>
    <w:rsid w:val="008757E4"/>
    <w:rsid w:val="008772C5"/>
    <w:rsid w:val="0088025A"/>
    <w:rsid w:val="00880B74"/>
    <w:rsid w:val="00880EB5"/>
    <w:rsid w:val="00881D72"/>
    <w:rsid w:val="00882DD1"/>
    <w:rsid w:val="00897586"/>
    <w:rsid w:val="008A0412"/>
    <w:rsid w:val="008A5BE2"/>
    <w:rsid w:val="008A74E2"/>
    <w:rsid w:val="008A7BEB"/>
    <w:rsid w:val="008B1357"/>
    <w:rsid w:val="008B45A1"/>
    <w:rsid w:val="008B718F"/>
    <w:rsid w:val="008B757F"/>
    <w:rsid w:val="008C1A9C"/>
    <w:rsid w:val="008C6B77"/>
    <w:rsid w:val="008C6C06"/>
    <w:rsid w:val="008D35EE"/>
    <w:rsid w:val="008E0DC5"/>
    <w:rsid w:val="008F09B5"/>
    <w:rsid w:val="008F4595"/>
    <w:rsid w:val="008F4EBB"/>
    <w:rsid w:val="008F5C50"/>
    <w:rsid w:val="00902744"/>
    <w:rsid w:val="00904B31"/>
    <w:rsid w:val="009058CC"/>
    <w:rsid w:val="00907F47"/>
    <w:rsid w:val="00910B3A"/>
    <w:rsid w:val="00911F52"/>
    <w:rsid w:val="00912E20"/>
    <w:rsid w:val="00913BD8"/>
    <w:rsid w:val="009156A4"/>
    <w:rsid w:val="009243FD"/>
    <w:rsid w:val="00937412"/>
    <w:rsid w:val="00937459"/>
    <w:rsid w:val="00941353"/>
    <w:rsid w:val="0094225E"/>
    <w:rsid w:val="00955C0C"/>
    <w:rsid w:val="00964BDD"/>
    <w:rsid w:val="009653AA"/>
    <w:rsid w:val="0097041C"/>
    <w:rsid w:val="00972B7B"/>
    <w:rsid w:val="00975A98"/>
    <w:rsid w:val="00977317"/>
    <w:rsid w:val="00980D1F"/>
    <w:rsid w:val="009811EE"/>
    <w:rsid w:val="00985115"/>
    <w:rsid w:val="009877BF"/>
    <w:rsid w:val="0099009C"/>
    <w:rsid w:val="0099702E"/>
    <w:rsid w:val="009A5C7A"/>
    <w:rsid w:val="009B369D"/>
    <w:rsid w:val="009B6FCC"/>
    <w:rsid w:val="009C018D"/>
    <w:rsid w:val="009C0392"/>
    <w:rsid w:val="009C2380"/>
    <w:rsid w:val="009C2A18"/>
    <w:rsid w:val="009C7AC7"/>
    <w:rsid w:val="009C7BDA"/>
    <w:rsid w:val="009D4CD4"/>
    <w:rsid w:val="009D769A"/>
    <w:rsid w:val="009E1AC7"/>
    <w:rsid w:val="009E3361"/>
    <w:rsid w:val="009F1282"/>
    <w:rsid w:val="009F21F5"/>
    <w:rsid w:val="009F24E8"/>
    <w:rsid w:val="009F253A"/>
    <w:rsid w:val="009F2DCB"/>
    <w:rsid w:val="009F60B1"/>
    <w:rsid w:val="009F6625"/>
    <w:rsid w:val="009F7112"/>
    <w:rsid w:val="00A0167E"/>
    <w:rsid w:val="00A174DD"/>
    <w:rsid w:val="00A22980"/>
    <w:rsid w:val="00A24438"/>
    <w:rsid w:val="00A24614"/>
    <w:rsid w:val="00A255C1"/>
    <w:rsid w:val="00A2720C"/>
    <w:rsid w:val="00A325AB"/>
    <w:rsid w:val="00A327D3"/>
    <w:rsid w:val="00A33AB0"/>
    <w:rsid w:val="00A3783B"/>
    <w:rsid w:val="00A45AE9"/>
    <w:rsid w:val="00A45EBD"/>
    <w:rsid w:val="00A46F93"/>
    <w:rsid w:val="00A47E2E"/>
    <w:rsid w:val="00A50183"/>
    <w:rsid w:val="00A50B40"/>
    <w:rsid w:val="00A541C7"/>
    <w:rsid w:val="00A549F4"/>
    <w:rsid w:val="00A56E62"/>
    <w:rsid w:val="00A65E1B"/>
    <w:rsid w:val="00A66F11"/>
    <w:rsid w:val="00A7349F"/>
    <w:rsid w:val="00A8301F"/>
    <w:rsid w:val="00A8306B"/>
    <w:rsid w:val="00A84C8E"/>
    <w:rsid w:val="00A932DE"/>
    <w:rsid w:val="00AA16AF"/>
    <w:rsid w:val="00AA2179"/>
    <w:rsid w:val="00AA47A2"/>
    <w:rsid w:val="00AA5F2F"/>
    <w:rsid w:val="00AB5A63"/>
    <w:rsid w:val="00AC3A58"/>
    <w:rsid w:val="00AD015D"/>
    <w:rsid w:val="00AD287A"/>
    <w:rsid w:val="00AD39FB"/>
    <w:rsid w:val="00AD4077"/>
    <w:rsid w:val="00AD4B92"/>
    <w:rsid w:val="00AE6A68"/>
    <w:rsid w:val="00AE6E67"/>
    <w:rsid w:val="00AF4581"/>
    <w:rsid w:val="00AF4894"/>
    <w:rsid w:val="00B02404"/>
    <w:rsid w:val="00B0295C"/>
    <w:rsid w:val="00B132E6"/>
    <w:rsid w:val="00B169D6"/>
    <w:rsid w:val="00B204F7"/>
    <w:rsid w:val="00B23EB5"/>
    <w:rsid w:val="00B278A5"/>
    <w:rsid w:val="00B300D5"/>
    <w:rsid w:val="00B3363C"/>
    <w:rsid w:val="00B33D14"/>
    <w:rsid w:val="00B35E61"/>
    <w:rsid w:val="00B36536"/>
    <w:rsid w:val="00B36571"/>
    <w:rsid w:val="00B3679F"/>
    <w:rsid w:val="00B43900"/>
    <w:rsid w:val="00B456B0"/>
    <w:rsid w:val="00B45C60"/>
    <w:rsid w:val="00B47A08"/>
    <w:rsid w:val="00B50A0A"/>
    <w:rsid w:val="00B519C7"/>
    <w:rsid w:val="00B572F9"/>
    <w:rsid w:val="00B65B35"/>
    <w:rsid w:val="00B705FB"/>
    <w:rsid w:val="00B831B0"/>
    <w:rsid w:val="00B86108"/>
    <w:rsid w:val="00B94488"/>
    <w:rsid w:val="00B9474D"/>
    <w:rsid w:val="00B952F0"/>
    <w:rsid w:val="00BA1159"/>
    <w:rsid w:val="00BA1D54"/>
    <w:rsid w:val="00BA4E81"/>
    <w:rsid w:val="00BB51E0"/>
    <w:rsid w:val="00BB6C25"/>
    <w:rsid w:val="00BB79CF"/>
    <w:rsid w:val="00BD4DEF"/>
    <w:rsid w:val="00BD583C"/>
    <w:rsid w:val="00BD603A"/>
    <w:rsid w:val="00BE32C2"/>
    <w:rsid w:val="00BE72F1"/>
    <w:rsid w:val="00BF3517"/>
    <w:rsid w:val="00BF685E"/>
    <w:rsid w:val="00BF6DC4"/>
    <w:rsid w:val="00C05662"/>
    <w:rsid w:val="00C11209"/>
    <w:rsid w:val="00C114BD"/>
    <w:rsid w:val="00C12FE9"/>
    <w:rsid w:val="00C23001"/>
    <w:rsid w:val="00C24949"/>
    <w:rsid w:val="00C26602"/>
    <w:rsid w:val="00C26E81"/>
    <w:rsid w:val="00C32D11"/>
    <w:rsid w:val="00C33F3E"/>
    <w:rsid w:val="00C3670A"/>
    <w:rsid w:val="00C4669E"/>
    <w:rsid w:val="00C46D7C"/>
    <w:rsid w:val="00C5478F"/>
    <w:rsid w:val="00C55F9B"/>
    <w:rsid w:val="00C66063"/>
    <w:rsid w:val="00C66648"/>
    <w:rsid w:val="00C71411"/>
    <w:rsid w:val="00C73EB2"/>
    <w:rsid w:val="00C7532F"/>
    <w:rsid w:val="00C76DF4"/>
    <w:rsid w:val="00C77AA6"/>
    <w:rsid w:val="00C77D44"/>
    <w:rsid w:val="00C929AB"/>
    <w:rsid w:val="00C932DE"/>
    <w:rsid w:val="00C96439"/>
    <w:rsid w:val="00CA17F6"/>
    <w:rsid w:val="00CA41C8"/>
    <w:rsid w:val="00CA528A"/>
    <w:rsid w:val="00CA7393"/>
    <w:rsid w:val="00CB38D8"/>
    <w:rsid w:val="00CB6A4E"/>
    <w:rsid w:val="00CC3550"/>
    <w:rsid w:val="00CD0B33"/>
    <w:rsid w:val="00CD5DAF"/>
    <w:rsid w:val="00CE07F0"/>
    <w:rsid w:val="00CE1556"/>
    <w:rsid w:val="00CE31F1"/>
    <w:rsid w:val="00CE5215"/>
    <w:rsid w:val="00CE7317"/>
    <w:rsid w:val="00CE73E4"/>
    <w:rsid w:val="00CE7E45"/>
    <w:rsid w:val="00CF0238"/>
    <w:rsid w:val="00CF65B2"/>
    <w:rsid w:val="00D00EE2"/>
    <w:rsid w:val="00D015B5"/>
    <w:rsid w:val="00D03132"/>
    <w:rsid w:val="00D04406"/>
    <w:rsid w:val="00D04E8B"/>
    <w:rsid w:val="00D102EA"/>
    <w:rsid w:val="00D11455"/>
    <w:rsid w:val="00D12FA6"/>
    <w:rsid w:val="00D1302E"/>
    <w:rsid w:val="00D17208"/>
    <w:rsid w:val="00D221B1"/>
    <w:rsid w:val="00D23392"/>
    <w:rsid w:val="00D278A0"/>
    <w:rsid w:val="00D33E5F"/>
    <w:rsid w:val="00D34D7A"/>
    <w:rsid w:val="00D3582A"/>
    <w:rsid w:val="00D42F40"/>
    <w:rsid w:val="00D45461"/>
    <w:rsid w:val="00D47C3D"/>
    <w:rsid w:val="00D53036"/>
    <w:rsid w:val="00D54089"/>
    <w:rsid w:val="00D57293"/>
    <w:rsid w:val="00D65899"/>
    <w:rsid w:val="00D717B1"/>
    <w:rsid w:val="00D72780"/>
    <w:rsid w:val="00D762AF"/>
    <w:rsid w:val="00D937A5"/>
    <w:rsid w:val="00D9422A"/>
    <w:rsid w:val="00D95836"/>
    <w:rsid w:val="00D97462"/>
    <w:rsid w:val="00DA23E1"/>
    <w:rsid w:val="00DA5950"/>
    <w:rsid w:val="00DB2AB1"/>
    <w:rsid w:val="00DB2EBE"/>
    <w:rsid w:val="00DB7E0E"/>
    <w:rsid w:val="00DC188E"/>
    <w:rsid w:val="00DC2AAC"/>
    <w:rsid w:val="00DC3761"/>
    <w:rsid w:val="00DC4420"/>
    <w:rsid w:val="00DC560E"/>
    <w:rsid w:val="00DC569C"/>
    <w:rsid w:val="00DD0DC9"/>
    <w:rsid w:val="00DD185B"/>
    <w:rsid w:val="00DD2331"/>
    <w:rsid w:val="00DD56DC"/>
    <w:rsid w:val="00DE16E6"/>
    <w:rsid w:val="00DF143A"/>
    <w:rsid w:val="00DF2563"/>
    <w:rsid w:val="00DF2EE6"/>
    <w:rsid w:val="00DF5A07"/>
    <w:rsid w:val="00DF6C0D"/>
    <w:rsid w:val="00DF6F6E"/>
    <w:rsid w:val="00E0107F"/>
    <w:rsid w:val="00E1242C"/>
    <w:rsid w:val="00E14207"/>
    <w:rsid w:val="00E17CAA"/>
    <w:rsid w:val="00E17D1A"/>
    <w:rsid w:val="00E2355C"/>
    <w:rsid w:val="00E23655"/>
    <w:rsid w:val="00E34612"/>
    <w:rsid w:val="00E36F86"/>
    <w:rsid w:val="00E37245"/>
    <w:rsid w:val="00E372F2"/>
    <w:rsid w:val="00E400B0"/>
    <w:rsid w:val="00E4277D"/>
    <w:rsid w:val="00E440CB"/>
    <w:rsid w:val="00E45FBB"/>
    <w:rsid w:val="00E469EA"/>
    <w:rsid w:val="00E51414"/>
    <w:rsid w:val="00E532A0"/>
    <w:rsid w:val="00E53685"/>
    <w:rsid w:val="00E53D9B"/>
    <w:rsid w:val="00E55897"/>
    <w:rsid w:val="00E577BF"/>
    <w:rsid w:val="00E62711"/>
    <w:rsid w:val="00E63E18"/>
    <w:rsid w:val="00E65B39"/>
    <w:rsid w:val="00E679CB"/>
    <w:rsid w:val="00E67C81"/>
    <w:rsid w:val="00E7181D"/>
    <w:rsid w:val="00E72B38"/>
    <w:rsid w:val="00E73521"/>
    <w:rsid w:val="00E77166"/>
    <w:rsid w:val="00E83833"/>
    <w:rsid w:val="00E85D5A"/>
    <w:rsid w:val="00E86A2F"/>
    <w:rsid w:val="00E902B1"/>
    <w:rsid w:val="00E9474D"/>
    <w:rsid w:val="00E94F97"/>
    <w:rsid w:val="00E97B1C"/>
    <w:rsid w:val="00EA0D0B"/>
    <w:rsid w:val="00EA15DB"/>
    <w:rsid w:val="00EA4853"/>
    <w:rsid w:val="00EA6453"/>
    <w:rsid w:val="00EB6101"/>
    <w:rsid w:val="00EB6D2C"/>
    <w:rsid w:val="00EB7CE5"/>
    <w:rsid w:val="00EC2D26"/>
    <w:rsid w:val="00EC5A1D"/>
    <w:rsid w:val="00ED1863"/>
    <w:rsid w:val="00ED1AD0"/>
    <w:rsid w:val="00ED5D86"/>
    <w:rsid w:val="00EE0917"/>
    <w:rsid w:val="00EE4CA8"/>
    <w:rsid w:val="00EE5F56"/>
    <w:rsid w:val="00EF19C5"/>
    <w:rsid w:val="00EF3611"/>
    <w:rsid w:val="00F01829"/>
    <w:rsid w:val="00F033CF"/>
    <w:rsid w:val="00F042B2"/>
    <w:rsid w:val="00F05BB8"/>
    <w:rsid w:val="00F14DF1"/>
    <w:rsid w:val="00F15056"/>
    <w:rsid w:val="00F22445"/>
    <w:rsid w:val="00F22EA9"/>
    <w:rsid w:val="00F25975"/>
    <w:rsid w:val="00F27E54"/>
    <w:rsid w:val="00F27F9A"/>
    <w:rsid w:val="00F37424"/>
    <w:rsid w:val="00F41912"/>
    <w:rsid w:val="00F42BB7"/>
    <w:rsid w:val="00F44665"/>
    <w:rsid w:val="00F46144"/>
    <w:rsid w:val="00F47775"/>
    <w:rsid w:val="00F513A5"/>
    <w:rsid w:val="00F51A9D"/>
    <w:rsid w:val="00F51FF6"/>
    <w:rsid w:val="00F5566D"/>
    <w:rsid w:val="00F63C18"/>
    <w:rsid w:val="00F66735"/>
    <w:rsid w:val="00F67180"/>
    <w:rsid w:val="00F7212F"/>
    <w:rsid w:val="00F728A8"/>
    <w:rsid w:val="00F73072"/>
    <w:rsid w:val="00F7387C"/>
    <w:rsid w:val="00F86FF3"/>
    <w:rsid w:val="00F959BD"/>
    <w:rsid w:val="00FA351C"/>
    <w:rsid w:val="00FA412D"/>
    <w:rsid w:val="00FA672E"/>
    <w:rsid w:val="00FA7D73"/>
    <w:rsid w:val="00FB4F97"/>
    <w:rsid w:val="00FB5182"/>
    <w:rsid w:val="00FB5900"/>
    <w:rsid w:val="00FC2F46"/>
    <w:rsid w:val="00FC304B"/>
    <w:rsid w:val="00FC34BA"/>
    <w:rsid w:val="00FC65B0"/>
    <w:rsid w:val="00FC6B98"/>
    <w:rsid w:val="00FC715C"/>
    <w:rsid w:val="00FD3C7B"/>
    <w:rsid w:val="00FD6959"/>
    <w:rsid w:val="00FE2581"/>
    <w:rsid w:val="00FE605F"/>
    <w:rsid w:val="00FE7DB0"/>
    <w:rsid w:val="00FF0075"/>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B2166499-71B7-44A0-ABE8-3646B6740926}"/>
  <w:writeProtection w:cryptProviderType="rsaAES" w:cryptAlgorithmClass="hash" w:cryptAlgorithmType="typeAny" w:cryptAlgorithmSid="14" w:cryptSpinCount="100000" w:hash="QI4+R+3Ahs3wDSIJtaxaCHJ7iFkO1tWXq17daHga3V7pDURC/ueJWppXaVjjQ658fiLQLU0zfszuEsi5l0Zqew==" w:salt="cC6NS85d2keIQQzJ2yoWu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6881"/>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2A01F6"/>
    <w:rPr>
      <w:color w:val="0563C1"/>
      <w:u w:val="single"/>
    </w:rPr>
  </w:style>
  <w:style w:type="character" w:styleId="af7">
    <w:name w:val="Unresolved Mention"/>
    <w:uiPriority w:val="99"/>
    <w:semiHidden/>
    <w:unhideWhenUsed/>
    <w:rsid w:val="002A01F6"/>
    <w:rPr>
      <w:color w:val="605E5C"/>
      <w:shd w:val="clear" w:color="auto" w:fill="E1DFDD"/>
    </w:rPr>
  </w:style>
  <w:style w:type="character" w:styleId="af8">
    <w:name w:val="FollowedHyperlink"/>
    <w:uiPriority w:val="99"/>
    <w:semiHidden/>
    <w:unhideWhenUsed/>
    <w:rsid w:val="002A01F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310251">
      <w:bodyDiv w:val="1"/>
      <w:marLeft w:val="0"/>
      <w:marRight w:val="0"/>
      <w:marTop w:val="0"/>
      <w:marBottom w:val="0"/>
      <w:divBdr>
        <w:top w:val="none" w:sz="0" w:space="0" w:color="auto"/>
        <w:left w:val="none" w:sz="0" w:space="0" w:color="auto"/>
        <w:bottom w:val="none" w:sz="0" w:space="0" w:color="auto"/>
        <w:right w:val="none" w:sz="0" w:space="0" w:color="auto"/>
      </w:divBdr>
    </w:div>
    <w:div w:id="912859606">
      <w:bodyDiv w:val="1"/>
      <w:marLeft w:val="0"/>
      <w:marRight w:val="0"/>
      <w:marTop w:val="0"/>
      <w:marBottom w:val="0"/>
      <w:divBdr>
        <w:top w:val="none" w:sz="0" w:space="0" w:color="auto"/>
        <w:left w:val="none" w:sz="0" w:space="0" w:color="auto"/>
        <w:bottom w:val="none" w:sz="0" w:space="0" w:color="auto"/>
        <w:right w:val="none" w:sz="0" w:space="0" w:color="auto"/>
      </w:divBdr>
    </w:div>
    <w:div w:id="946278639">
      <w:bodyDiv w:val="1"/>
      <w:marLeft w:val="0"/>
      <w:marRight w:val="0"/>
      <w:marTop w:val="0"/>
      <w:marBottom w:val="0"/>
      <w:divBdr>
        <w:top w:val="none" w:sz="0" w:space="0" w:color="auto"/>
        <w:left w:val="none" w:sz="0" w:space="0" w:color="auto"/>
        <w:bottom w:val="none" w:sz="0" w:space="0" w:color="auto"/>
        <w:right w:val="none" w:sz="0" w:space="0" w:color="auto"/>
      </w:divBdr>
    </w:div>
    <w:div w:id="1473787690">
      <w:bodyDiv w:val="1"/>
      <w:marLeft w:val="0"/>
      <w:marRight w:val="0"/>
      <w:marTop w:val="0"/>
      <w:marBottom w:val="0"/>
      <w:divBdr>
        <w:top w:val="none" w:sz="0" w:space="0" w:color="auto"/>
        <w:left w:val="none" w:sz="0" w:space="0" w:color="auto"/>
        <w:bottom w:val="none" w:sz="0" w:space="0" w:color="auto"/>
        <w:right w:val="none" w:sz="0" w:space="0" w:color="auto"/>
      </w:divBdr>
    </w:div>
    <w:div w:id="160730116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2093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1523</ap:Words>
  <ap:Characters>8687</ap:Characters>
  <ap:Application/>
  <ap:Lines>72</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10190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