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18DCF6E7"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Pr="00E577BF">
              <w:rPr>
                <w:rFonts w:ascii="ＭＳ 明朝" w:eastAsia="ＭＳ 明朝" w:hAnsi="ＭＳ 明朝"/>
                <w:spacing w:val="6"/>
                <w:kern w:val="0"/>
                <w:szCs w:val="21"/>
                <w:lang w:eastAsia="zh-TW"/>
              </w:rPr>
              <w:t xml:space="preserve"> </w:t>
            </w:r>
            <w:r w:rsidR="00943CC6">
              <w:rPr>
                <w:rFonts w:ascii="ＭＳ 明朝" w:eastAsia="ＭＳ 明朝" w:hAnsi="ＭＳ 明朝" w:cs="ＭＳ 明朝" w:hint="eastAsia"/>
                <w:spacing w:val="6"/>
                <w:kern w:val="0"/>
                <w:szCs w:val="21"/>
                <w:lang w:eastAsia="zh-TW"/>
              </w:rPr>
              <w:t>2025</w:t>
            </w:r>
            <w:r w:rsidRPr="00E577BF">
              <w:rPr>
                <w:rFonts w:ascii="ＭＳ 明朝" w:eastAsia="ＭＳ 明朝" w:hAnsi="ＭＳ 明朝" w:cs="ＭＳ 明朝" w:hint="eastAsia"/>
                <w:spacing w:val="6"/>
                <w:kern w:val="0"/>
                <w:szCs w:val="21"/>
                <w:lang w:eastAsia="zh-TW"/>
              </w:rPr>
              <w:t>年</w:t>
            </w:r>
            <w:r w:rsidR="00943CC6">
              <w:rPr>
                <w:rFonts w:ascii="ＭＳ 明朝" w:eastAsia="ＭＳ 明朝" w:hAnsi="ＭＳ 明朝" w:cs="ＭＳ 明朝" w:hint="eastAsia"/>
                <w:spacing w:val="6"/>
                <w:kern w:val="0"/>
                <w:szCs w:val="21"/>
                <w:lang w:eastAsia="zh-TW"/>
              </w:rPr>
              <w:t xml:space="preserve"> </w:t>
            </w:r>
            <w:r w:rsidR="00D06256">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lang w:eastAsia="zh-TW"/>
              </w:rPr>
              <w:t>月</w:t>
            </w:r>
            <w:r w:rsidR="00943CC6">
              <w:rPr>
                <w:rFonts w:ascii="ＭＳ 明朝" w:eastAsia="ＭＳ 明朝" w:hAnsi="ＭＳ 明朝" w:cs="ＭＳ 明朝" w:hint="eastAsia"/>
                <w:spacing w:val="6"/>
                <w:kern w:val="0"/>
                <w:szCs w:val="21"/>
                <w:lang w:eastAsia="zh-TW"/>
              </w:rPr>
              <w:t xml:space="preserve"> </w:t>
            </w:r>
            <w:r w:rsidR="00D06256">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2511A55B"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943CC6">
              <w:rPr>
                <w:rFonts w:ascii="ＭＳ 明朝" w:eastAsia="ＭＳ 明朝" w:hAnsi="ＭＳ 明朝"/>
                <w:spacing w:val="6"/>
                <w:kern w:val="0"/>
                <w:szCs w:val="21"/>
              </w:rPr>
              <w:t xml:space="preserve"> </w:t>
            </w:r>
            <w:r w:rsidR="00943CC6" w:rsidRPr="00634B21">
              <w:rPr>
                <w:rFonts w:ascii="ＭＳ 明朝" w:eastAsia="ＭＳ 明朝" w:hAnsi="ＭＳ 明朝" w:hint="eastAsia"/>
                <w:spacing w:val="6"/>
                <w:kern w:val="0"/>
                <w:sz w:val="12"/>
                <w:szCs w:val="12"/>
              </w:rPr>
              <w:t>たいせいけんせつかぶしきがいしゃ</w:t>
            </w:r>
            <w:r w:rsidR="00FB5182" w:rsidRPr="00E577BF">
              <w:rPr>
                <w:rFonts w:ascii="ＭＳ 明朝" w:eastAsia="ＭＳ 明朝" w:hAnsi="ＭＳ 明朝" w:hint="eastAsia"/>
                <w:spacing w:val="6"/>
                <w:kern w:val="0"/>
                <w:szCs w:val="21"/>
              </w:rPr>
              <w:t xml:space="preserve">            </w:t>
            </w:r>
          </w:p>
          <w:p w14:paraId="1EE5CAB5" w14:textId="23F75E55"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943CC6">
              <w:rPr>
                <w:rFonts w:ascii="ＭＳ 明朝" w:eastAsia="ＭＳ 明朝" w:hAnsi="ＭＳ 明朝" w:cs="ＭＳ 明朝" w:hint="eastAsia"/>
                <w:spacing w:val="6"/>
                <w:kern w:val="0"/>
                <w:szCs w:val="21"/>
              </w:rPr>
              <w:t>大成建設株式会社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3BAAF9D4"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943CC6" w:rsidRPr="00634B21">
              <w:rPr>
                <w:rFonts w:ascii="ＭＳ 明朝" w:eastAsia="ＭＳ 明朝" w:hAnsi="ＭＳ 明朝" w:hint="eastAsia"/>
                <w:spacing w:val="6"/>
                <w:kern w:val="0"/>
                <w:sz w:val="12"/>
                <w:szCs w:val="12"/>
              </w:rPr>
              <w:t>あいかわ　よしろう</w:t>
            </w:r>
            <w:r w:rsidR="00FB5182" w:rsidRPr="00E577BF">
              <w:rPr>
                <w:rFonts w:ascii="ＭＳ 明朝" w:eastAsia="ＭＳ 明朝" w:hAnsi="ＭＳ 明朝" w:hint="eastAsia"/>
                <w:spacing w:val="6"/>
                <w:kern w:val="0"/>
                <w:szCs w:val="21"/>
              </w:rPr>
              <w:t xml:space="preserve">               </w:t>
            </w:r>
          </w:p>
          <w:p w14:paraId="039A6583" w14:textId="7BD9EEB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943CC6" w:rsidRPr="00634B21">
              <w:rPr>
                <w:rFonts w:ascii="ＭＳ 明朝" w:eastAsia="ＭＳ 明朝" w:hAnsi="ＭＳ 明朝" w:cs="ＭＳ 明朝" w:hint="eastAsia"/>
                <w:spacing w:val="6"/>
                <w:kern w:val="0"/>
                <w:szCs w:val="21"/>
              </w:rPr>
              <w:t>相川　善郎</w:t>
            </w:r>
            <w:r w:rsidR="00943CC6" w:rsidRPr="00D1302E">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1A76BDAB"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lang w:eastAsia="zh-CN"/>
              </w:rPr>
            </w:pPr>
            <w:r w:rsidRPr="00E577BF">
              <w:rPr>
                <w:rFonts w:ascii="ＭＳ 明朝" w:eastAsia="ＭＳ 明朝" w:hAnsi="ＭＳ 明朝" w:cs="ＭＳ 明朝" w:hint="eastAsia"/>
                <w:spacing w:val="588"/>
                <w:kern w:val="0"/>
                <w:szCs w:val="21"/>
                <w:fitText w:val="1596" w:id="-2095224320"/>
                <w:lang w:eastAsia="zh-CN"/>
              </w:rPr>
              <w:t>住</w:t>
            </w:r>
            <w:r w:rsidRPr="00E577BF">
              <w:rPr>
                <w:rFonts w:ascii="ＭＳ 明朝" w:eastAsia="ＭＳ 明朝" w:hAnsi="ＭＳ 明朝" w:cs="ＭＳ 明朝" w:hint="eastAsia"/>
                <w:spacing w:val="0"/>
                <w:kern w:val="0"/>
                <w:szCs w:val="21"/>
                <w:fitText w:val="1596" w:id="-2095224320"/>
                <w:lang w:eastAsia="zh-CN"/>
              </w:rPr>
              <w:t>所</w:t>
            </w:r>
            <w:r w:rsidRPr="00E577BF">
              <w:rPr>
                <w:rFonts w:ascii="ＭＳ 明朝" w:eastAsia="ＭＳ 明朝" w:hAnsi="ＭＳ 明朝" w:cs="ＭＳ 明朝" w:hint="eastAsia"/>
                <w:spacing w:val="6"/>
                <w:kern w:val="0"/>
                <w:szCs w:val="21"/>
                <w:lang w:eastAsia="zh-CN"/>
              </w:rPr>
              <w:t xml:space="preserve">　〒</w:t>
            </w:r>
            <w:r w:rsidR="00943CC6" w:rsidRPr="00634B21">
              <w:rPr>
                <w:rFonts w:ascii="ＭＳ 明朝" w:eastAsia="ＭＳ 明朝" w:hAnsi="ＭＳ 明朝" w:cs="ＭＳ 明朝" w:hint="eastAsia"/>
                <w:spacing w:val="6"/>
                <w:kern w:val="0"/>
                <w:szCs w:val="21"/>
                <w:lang w:eastAsia="zh-CN"/>
              </w:rPr>
              <w:t>163-0606 東京都新宿区西新宿1丁目25番1号</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lang w:eastAsia="zh-CN"/>
              </w:rPr>
            </w:pPr>
          </w:p>
          <w:p w14:paraId="47DD002F" w14:textId="05D6F39B"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43CC6" w:rsidRPr="00634B21">
              <w:rPr>
                <w:rFonts w:ascii="ＭＳ 明朝" w:eastAsia="ＭＳ 明朝" w:hAnsi="ＭＳ 明朝" w:cs="ＭＳ 明朝"/>
                <w:spacing w:val="6"/>
                <w:kern w:val="0"/>
                <w:szCs w:val="21"/>
              </w:rPr>
              <w:t>4011101011880</w:t>
            </w:r>
          </w:p>
          <w:p w14:paraId="045CD76E" w14:textId="2EA3A459" w:rsidR="00D1302E" w:rsidRPr="00E577BF" w:rsidRDefault="00B90619"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lang w:val="ja-JP"/>
              </w:rPr>
              <mc:AlternateContent>
                <mc:Choice Requires="wps">
                  <w:drawing>
                    <wp:anchor distT="0" distB="0" distL="114300" distR="114300" simplePos="0" relativeHeight="251658240" behindDoc="0" locked="0" layoutInCell="1" allowOverlap="1" wp14:anchorId="56E4C359" wp14:editId="179CFBD4">
                      <wp:simplePos x="0" y="0"/>
                      <wp:positionH relativeFrom="column">
                        <wp:posOffset>1327150</wp:posOffset>
                      </wp:positionH>
                      <wp:positionV relativeFrom="paragraph">
                        <wp:posOffset>121491</wp:posOffset>
                      </wp:positionV>
                      <wp:extent cx="665980" cy="232564"/>
                      <wp:effectExtent l="0" t="0" r="20320" b="15240"/>
                      <wp:wrapNone/>
                      <wp:docPr id="807045548" name="楕円 1"/>
                      <wp:cNvGraphicFramePr/>
                      <a:graphic xmlns:a="http://schemas.openxmlformats.org/drawingml/2006/main">
                        <a:graphicData uri="http://schemas.microsoft.com/office/word/2010/wordprocessingShape">
                          <wps:wsp>
                            <wps:cNvSpPr/>
                            <wps:spPr>
                              <a:xfrm>
                                <a:off x="0" y="0"/>
                                <a:ext cx="665980" cy="232564"/>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A54F37E" id="楕円 1" o:spid="_x0000_s1026" style="position:absolute;margin-left:104.5pt;margin-top:9.55pt;width:52.45pt;height:18.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6"/>
              <w:gridCol w:w="5854"/>
            </w:tblGrid>
            <w:tr w:rsidR="00D1302E" w:rsidRPr="00E577BF" w14:paraId="5B7EE562" w14:textId="77777777" w:rsidTr="00D91675">
              <w:trPr>
                <w:trHeight w:val="707"/>
              </w:trPr>
              <w:tc>
                <w:tcPr>
                  <w:tcW w:w="2636"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54" w:type="dxa"/>
                  <w:shd w:val="clear" w:color="auto" w:fill="auto"/>
                </w:tcPr>
                <w:p w14:paraId="3DDCEE5C" w14:textId="330B72AC" w:rsidR="00923C75" w:rsidRPr="00CC5FF6" w:rsidRDefault="008B4B84" w:rsidP="008B4B84">
                  <w:pPr>
                    <w:pStyle w:val="af"/>
                    <w:numPr>
                      <w:ilvl w:val="0"/>
                      <w:numId w:val="8"/>
                    </w:numPr>
                    <w:suppressAutoHyphens/>
                    <w:kinsoku w:val="0"/>
                    <w:overflowPunct w:val="0"/>
                    <w:adjustRightInd w:val="0"/>
                    <w:spacing w:afterLines="50" w:after="120" w:line="238" w:lineRule="exact"/>
                    <w:ind w:leftChars="0" w:rightChars="-28" w:right="-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923C75" w:rsidRPr="00CC5FF6">
                    <w:rPr>
                      <w:rFonts w:ascii="ＭＳ 明朝" w:hAnsi="ＭＳ 明朝" w:cs="ＭＳ 明朝" w:hint="eastAsia"/>
                      <w:spacing w:val="6"/>
                      <w:kern w:val="0"/>
                      <w:szCs w:val="21"/>
                    </w:rPr>
                    <w:t>TAISEI VISION 2030</w:t>
                  </w:r>
                  <w:r>
                    <w:rPr>
                      <w:rFonts w:ascii="ＭＳ 明朝" w:hAnsi="ＭＳ 明朝" w:cs="ＭＳ 明朝" w:hint="eastAsia"/>
                      <w:spacing w:val="6"/>
                      <w:kern w:val="0"/>
                      <w:szCs w:val="21"/>
                    </w:rPr>
                    <w:t xml:space="preserve"> </w:t>
                  </w:r>
                  <w:r w:rsidR="00923C75" w:rsidRPr="00CC5FF6">
                    <w:rPr>
                      <w:rFonts w:ascii="ＭＳ 明朝" w:hAnsi="ＭＳ 明朝" w:cs="ＭＳ 明朝" w:hint="eastAsia"/>
                      <w:spacing w:val="6"/>
                      <w:kern w:val="0"/>
                      <w:szCs w:val="21"/>
                    </w:rPr>
                    <w:t>中期経営計画（202</w:t>
                  </w:r>
                  <w:r w:rsidR="00923C75" w:rsidRPr="00CC5FF6">
                    <w:rPr>
                      <w:rFonts w:ascii="ＭＳ 明朝" w:hAnsi="ＭＳ 明朝" w:cs="ＭＳ 明朝"/>
                      <w:spacing w:val="6"/>
                      <w:kern w:val="0"/>
                      <w:szCs w:val="21"/>
                    </w:rPr>
                    <w:t>1</w:t>
                  </w:r>
                  <w:r w:rsidR="00923C75" w:rsidRPr="00CC5FF6">
                    <w:rPr>
                      <w:rFonts w:ascii="ＭＳ 明朝" w:hAnsi="ＭＳ 明朝" w:cs="ＭＳ 明朝" w:hint="eastAsia"/>
                      <w:spacing w:val="6"/>
                      <w:kern w:val="0"/>
                      <w:szCs w:val="21"/>
                    </w:rPr>
                    <w:t>-202</w:t>
                  </w:r>
                  <w:r w:rsidR="00923C75" w:rsidRPr="00CC5FF6">
                    <w:rPr>
                      <w:rFonts w:ascii="ＭＳ 明朝" w:hAnsi="ＭＳ 明朝" w:cs="ＭＳ 明朝"/>
                      <w:spacing w:val="6"/>
                      <w:kern w:val="0"/>
                      <w:szCs w:val="21"/>
                    </w:rPr>
                    <w:t>3</w:t>
                  </w:r>
                  <w:r w:rsidR="00923C75" w:rsidRPr="00CC5FF6">
                    <w:rPr>
                      <w:rFonts w:ascii="ＭＳ 明朝" w:hAnsi="ＭＳ 明朝" w:cs="ＭＳ 明朝" w:hint="eastAsia"/>
                      <w:spacing w:val="6"/>
                      <w:kern w:val="0"/>
                      <w:szCs w:val="21"/>
                    </w:rPr>
                    <w:t>）</w:t>
                  </w:r>
                  <w:r>
                    <w:rPr>
                      <w:rFonts w:ascii="ＭＳ 明朝" w:hAnsi="ＭＳ 明朝" w:cs="ＭＳ 明朝" w:hint="eastAsia"/>
                      <w:spacing w:val="6"/>
                      <w:kern w:val="0"/>
                      <w:szCs w:val="21"/>
                    </w:rPr>
                    <w:t>」</w:t>
                  </w:r>
                </w:p>
                <w:p w14:paraId="200ADAF6" w14:textId="37DF7254" w:rsidR="003A64B0" w:rsidRPr="00CC5FF6" w:rsidRDefault="00FA0802" w:rsidP="003A17E0">
                  <w:pPr>
                    <w:pStyle w:val="af"/>
                    <w:numPr>
                      <w:ilvl w:val="0"/>
                      <w:numId w:val="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923C75" w:rsidRPr="00CC5FF6">
                    <w:rPr>
                      <w:rFonts w:ascii="ＭＳ 明朝" w:hAnsi="ＭＳ 明朝" w:cs="ＭＳ 明朝" w:hint="eastAsia"/>
                      <w:spacing w:val="6"/>
                      <w:kern w:val="0"/>
                      <w:szCs w:val="21"/>
                    </w:rPr>
                    <w:t>【TAISEI VISION 2030】達成計画</w:t>
                  </w:r>
                  <w:r w:rsidR="008B4B84">
                    <w:rPr>
                      <w:rFonts w:ascii="ＭＳ 明朝" w:hAnsi="ＭＳ 明朝" w:cs="ＭＳ 明朝" w:hint="eastAsia"/>
                      <w:spacing w:val="6"/>
                      <w:kern w:val="0"/>
                      <w:szCs w:val="21"/>
                    </w:rPr>
                    <w:t>・</w:t>
                  </w:r>
                  <w:r w:rsidR="00923C75" w:rsidRPr="00CC5FF6">
                    <w:rPr>
                      <w:rFonts w:ascii="ＭＳ 明朝" w:hAnsi="ＭＳ 明朝" w:cs="ＭＳ 明朝" w:hint="eastAsia"/>
                      <w:spacing w:val="6"/>
                      <w:kern w:val="0"/>
                      <w:szCs w:val="21"/>
                    </w:rPr>
                    <w:t>中期経営計画（</w:t>
                  </w:r>
                  <w:r w:rsidR="00B65CD8">
                    <w:rPr>
                      <w:rFonts w:ascii="ＭＳ 明朝" w:hAnsi="ＭＳ 明朝" w:cs="ＭＳ 明朝" w:hint="eastAsia"/>
                      <w:spacing w:val="6"/>
                      <w:kern w:val="0"/>
                      <w:szCs w:val="21"/>
                    </w:rPr>
                    <w:t>2024</w:t>
                  </w:r>
                  <w:r w:rsidR="00923C75" w:rsidRPr="00CC5FF6">
                    <w:rPr>
                      <w:rFonts w:ascii="ＭＳ 明朝" w:hAnsi="ＭＳ 明朝" w:cs="ＭＳ 明朝" w:hint="eastAsia"/>
                      <w:spacing w:val="6"/>
                      <w:kern w:val="0"/>
                      <w:szCs w:val="21"/>
                    </w:rPr>
                    <w:t>-20</w:t>
                  </w:r>
                  <w:r w:rsidR="00B65CD8">
                    <w:rPr>
                      <w:rFonts w:ascii="ＭＳ 明朝" w:hAnsi="ＭＳ 明朝" w:cs="ＭＳ 明朝" w:hint="eastAsia"/>
                      <w:spacing w:val="6"/>
                      <w:kern w:val="0"/>
                      <w:szCs w:val="21"/>
                    </w:rPr>
                    <w:t>26</w:t>
                  </w:r>
                  <w:r w:rsidR="00923C75" w:rsidRPr="00CC5FF6">
                    <w:rPr>
                      <w:rFonts w:ascii="ＭＳ 明朝" w:hAnsi="ＭＳ 明朝" w:cs="ＭＳ 明朝" w:hint="eastAsia"/>
                      <w:spacing w:val="6"/>
                      <w:kern w:val="0"/>
                      <w:szCs w:val="21"/>
                    </w:rPr>
                    <w:t>）」</w:t>
                  </w:r>
                </w:p>
              </w:tc>
            </w:tr>
            <w:tr w:rsidR="00D1302E" w:rsidRPr="00E577BF" w14:paraId="49DA1E39" w14:textId="77777777" w:rsidTr="00D91675">
              <w:trPr>
                <w:trHeight w:val="697"/>
              </w:trPr>
              <w:tc>
                <w:tcPr>
                  <w:tcW w:w="2636"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54" w:type="dxa"/>
                  <w:shd w:val="clear" w:color="auto" w:fill="auto"/>
                </w:tcPr>
                <w:p w14:paraId="07338C42" w14:textId="37A8CFE0" w:rsidR="00746C03" w:rsidRDefault="00CF1DBD" w:rsidP="003A17E0">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A17E0">
                    <w:rPr>
                      <w:rFonts w:ascii="ＭＳ 明朝" w:hAnsi="ＭＳ 明朝" w:cs="ＭＳ 明朝" w:hint="eastAsia"/>
                      <w:spacing w:val="6"/>
                      <w:kern w:val="0"/>
                      <w:szCs w:val="21"/>
                    </w:rPr>
                    <w:t>2021年5月14日</w:t>
                  </w:r>
                </w:p>
                <w:p w14:paraId="5054374B" w14:textId="0724E6BF" w:rsidR="00C41D1D" w:rsidRPr="003A17E0" w:rsidRDefault="003A17E0" w:rsidP="003A17E0">
                  <w:pPr>
                    <w:pStyle w:val="af"/>
                    <w:numPr>
                      <w:ilvl w:val="0"/>
                      <w:numId w:val="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C5FF6">
                    <w:rPr>
                      <w:rFonts w:ascii="ＭＳ 明朝" w:hAnsi="ＭＳ 明朝" w:cs="ＭＳ 明朝" w:hint="eastAsia"/>
                      <w:spacing w:val="6"/>
                      <w:kern w:val="0"/>
                      <w:szCs w:val="21"/>
                    </w:rPr>
                    <w:t>202</w:t>
                  </w:r>
                  <w:r w:rsidRPr="00CC5FF6">
                    <w:rPr>
                      <w:rFonts w:ascii="ＭＳ 明朝" w:hAnsi="ＭＳ 明朝" w:cs="ＭＳ 明朝"/>
                      <w:spacing w:val="6"/>
                      <w:kern w:val="0"/>
                      <w:szCs w:val="21"/>
                    </w:rPr>
                    <w:t>4</w:t>
                  </w:r>
                  <w:r w:rsidRPr="00CC5FF6">
                    <w:rPr>
                      <w:rFonts w:ascii="ＭＳ 明朝" w:hAnsi="ＭＳ 明朝" w:cs="ＭＳ 明朝" w:hint="eastAsia"/>
                      <w:spacing w:val="6"/>
                      <w:kern w:val="0"/>
                      <w:szCs w:val="21"/>
                    </w:rPr>
                    <w:t>年</w:t>
                  </w:r>
                  <w:r w:rsidRPr="00CC5FF6">
                    <w:rPr>
                      <w:rFonts w:ascii="ＭＳ 明朝" w:hAnsi="ＭＳ 明朝" w:cs="ＭＳ 明朝"/>
                      <w:spacing w:val="6"/>
                      <w:kern w:val="0"/>
                      <w:szCs w:val="21"/>
                    </w:rPr>
                    <w:t>5</w:t>
                  </w:r>
                  <w:r w:rsidRPr="00CC5FF6">
                    <w:rPr>
                      <w:rFonts w:ascii="ＭＳ 明朝" w:hAnsi="ＭＳ 明朝" w:cs="ＭＳ 明朝" w:hint="eastAsia"/>
                      <w:spacing w:val="6"/>
                      <w:kern w:val="0"/>
                      <w:szCs w:val="21"/>
                    </w:rPr>
                    <w:t>月</w:t>
                  </w:r>
                  <w:r w:rsidRPr="00CC5FF6">
                    <w:rPr>
                      <w:rFonts w:ascii="ＭＳ 明朝" w:hAnsi="ＭＳ 明朝" w:cs="ＭＳ 明朝"/>
                      <w:spacing w:val="6"/>
                      <w:kern w:val="0"/>
                      <w:szCs w:val="21"/>
                    </w:rPr>
                    <w:t>13</w:t>
                  </w:r>
                  <w:r w:rsidRPr="00CC5FF6">
                    <w:rPr>
                      <w:rFonts w:ascii="ＭＳ 明朝" w:hAnsi="ＭＳ 明朝" w:cs="ＭＳ 明朝" w:hint="eastAsia"/>
                      <w:spacing w:val="6"/>
                      <w:kern w:val="0"/>
                      <w:szCs w:val="21"/>
                    </w:rPr>
                    <w:t>日</w:t>
                  </w:r>
                </w:p>
              </w:tc>
            </w:tr>
            <w:tr w:rsidR="00D1302E" w:rsidRPr="00E577BF" w14:paraId="382C3670" w14:textId="77777777" w:rsidTr="00D91675">
              <w:trPr>
                <w:trHeight w:val="707"/>
              </w:trPr>
              <w:tc>
                <w:tcPr>
                  <w:tcW w:w="2636"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54" w:type="dxa"/>
                  <w:shd w:val="clear" w:color="auto" w:fill="auto"/>
                </w:tcPr>
                <w:p w14:paraId="06600070" w14:textId="0E935826" w:rsidR="00D1302E" w:rsidRPr="00E577BF" w:rsidRDefault="00943CC6" w:rsidP="00943CC6">
                  <w:pPr>
                    <w:suppressAutoHyphens/>
                    <w:kinsoku w:val="0"/>
                    <w:wordWrap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43537">
                    <w:rPr>
                      <w:rFonts w:ascii="ＭＳ 明朝" w:eastAsia="ＭＳ 明朝" w:hAnsi="ＭＳ 明朝" w:cs="ＭＳ 明朝" w:hint="eastAsia"/>
                      <w:spacing w:val="6"/>
                      <w:kern w:val="0"/>
                      <w:szCs w:val="21"/>
                    </w:rPr>
                    <w:t>弊社公開ホームページ</w:t>
                  </w:r>
                </w:p>
                <w:p w14:paraId="2F6C39F6" w14:textId="02AB1AD8" w:rsidR="007A4D01" w:rsidRDefault="00C41D1D" w:rsidP="003A17E0">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1" w:history="1">
                    <w:r w:rsidRPr="0032476F">
                      <w:rPr>
                        <w:rStyle w:val="af6"/>
                        <w:rFonts w:ascii="ＭＳ ゴシック" w:eastAsia="ＭＳ ゴシック" w:hAnsi="ＭＳ ゴシック"/>
                        <w:szCs w:val="21"/>
                      </w:rPr>
                      <w:t>https://www.taisei.co.jp/assets/about_us/ir/data/pdf/2021050601.pdf</w:t>
                    </w:r>
                  </w:hyperlink>
                  <w:r w:rsidR="004059B7">
                    <w:rPr>
                      <w:rStyle w:val="af6"/>
                      <w:rFonts w:ascii="ＭＳ ゴシック" w:eastAsia="ＭＳ ゴシック" w:hAnsi="ＭＳ ゴシック"/>
                      <w:b/>
                      <w:bCs/>
                      <w:szCs w:val="21"/>
                    </w:rPr>
                    <w:br/>
                  </w:r>
                  <w:r w:rsidR="00D00B60">
                    <w:rPr>
                      <w:rFonts w:ascii="ＭＳ 明朝" w:hAnsi="ＭＳ 明朝" w:cs="ＭＳ 明朝" w:hint="eastAsia"/>
                      <w:spacing w:val="6"/>
                      <w:kern w:val="0"/>
                      <w:szCs w:val="21"/>
                    </w:rPr>
                    <w:t xml:space="preserve">　</w:t>
                  </w:r>
                  <w:r w:rsidR="00E12561">
                    <w:rPr>
                      <w:rFonts w:ascii="ＭＳ 明朝" w:hAnsi="ＭＳ 明朝" w:cs="ＭＳ 明朝" w:hint="eastAsia"/>
                      <w:spacing w:val="6"/>
                      <w:kern w:val="0"/>
                      <w:szCs w:val="21"/>
                    </w:rPr>
                    <w:t>記載</w:t>
                  </w:r>
                  <w:r w:rsidR="004059B7" w:rsidRPr="00143537">
                    <w:rPr>
                      <w:rFonts w:ascii="ＭＳ 明朝" w:hAnsi="ＭＳ 明朝" w:cs="ＭＳ 明朝" w:hint="eastAsia"/>
                      <w:spacing w:val="6"/>
                      <w:kern w:val="0"/>
                      <w:szCs w:val="21"/>
                    </w:rPr>
                    <w:t>ページ</w:t>
                  </w:r>
                  <w:r w:rsidR="004059B7">
                    <w:rPr>
                      <w:rFonts w:ascii="ＭＳ 明朝" w:hAnsi="ＭＳ 明朝" w:cs="ＭＳ 明朝" w:hint="eastAsia"/>
                      <w:spacing w:val="6"/>
                      <w:kern w:val="0"/>
                      <w:szCs w:val="21"/>
                    </w:rPr>
                    <w:t>：P.1、P.5</w:t>
                  </w:r>
                </w:p>
                <w:p w14:paraId="2BFD86E1" w14:textId="24F14036" w:rsidR="003C0EDC" w:rsidRPr="00C2347B" w:rsidRDefault="00C2347B" w:rsidP="003A17E0">
                  <w:pPr>
                    <w:pStyle w:val="af"/>
                    <w:numPr>
                      <w:ilvl w:val="0"/>
                      <w:numId w:val="1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2" w:history="1">
                    <w:r w:rsidRPr="004A46F6">
                      <w:rPr>
                        <w:rStyle w:val="af6"/>
                        <w:rFonts w:ascii="ＭＳ ゴシック" w:eastAsia="ＭＳ ゴシック" w:hAnsi="ＭＳ ゴシック"/>
                        <w:spacing w:val="2"/>
                        <w:szCs w:val="21"/>
                      </w:rPr>
                      <w:t>https://www.taisei.co.jp/ir/management-policy/plan/pdf/2024051301.pdf</w:t>
                    </w:r>
                  </w:hyperlink>
                  <w:r w:rsidR="003C0EDC" w:rsidRPr="00C2347B">
                    <w:rPr>
                      <w:rStyle w:val="af6"/>
                      <w:rFonts w:ascii="ＭＳ 明朝" w:hAnsi="ＭＳ 明朝" w:cs="ＭＳ 明朝"/>
                      <w:color w:val="auto"/>
                      <w:spacing w:val="6"/>
                      <w:kern w:val="0"/>
                      <w:szCs w:val="21"/>
                      <w:u w:val="none"/>
                    </w:rPr>
                    <w:br/>
                  </w:r>
                  <w:r w:rsidR="00D00B60">
                    <w:rPr>
                      <w:rFonts w:ascii="ＭＳ 明朝" w:hAnsi="ＭＳ 明朝" w:cs="ＭＳ 明朝" w:hint="eastAsia"/>
                      <w:spacing w:val="6"/>
                      <w:kern w:val="0"/>
                      <w:szCs w:val="21"/>
                    </w:rPr>
                    <w:t xml:space="preserve">　</w:t>
                  </w:r>
                  <w:r w:rsidR="00E12561">
                    <w:rPr>
                      <w:rFonts w:ascii="ＭＳ 明朝" w:hAnsi="ＭＳ 明朝" w:cs="ＭＳ 明朝" w:hint="eastAsia"/>
                      <w:spacing w:val="6"/>
                      <w:kern w:val="0"/>
                      <w:szCs w:val="21"/>
                    </w:rPr>
                    <w:t>記載</w:t>
                  </w:r>
                  <w:r w:rsidR="003C0EDC" w:rsidRPr="00C2347B">
                    <w:rPr>
                      <w:rFonts w:ascii="ＭＳ 明朝" w:hAnsi="ＭＳ 明朝" w:cs="ＭＳ 明朝" w:hint="eastAsia"/>
                      <w:spacing w:val="6"/>
                      <w:kern w:val="0"/>
                      <w:szCs w:val="21"/>
                    </w:rPr>
                    <w:t>ページ：P.</w:t>
                  </w:r>
                  <w:r w:rsidR="00BA0FD6">
                    <w:rPr>
                      <w:rFonts w:ascii="ＭＳ 明朝" w:hAnsi="ＭＳ 明朝" w:cs="ＭＳ 明朝"/>
                      <w:spacing w:val="6"/>
                      <w:kern w:val="0"/>
                      <w:szCs w:val="21"/>
                    </w:rPr>
                    <w:t>2</w:t>
                  </w:r>
                  <w:r w:rsidR="003C0EDC" w:rsidRPr="00C2347B">
                    <w:rPr>
                      <w:rFonts w:ascii="ＭＳ 明朝" w:hAnsi="ＭＳ 明朝" w:cs="ＭＳ 明朝" w:hint="eastAsia"/>
                      <w:spacing w:val="6"/>
                      <w:kern w:val="0"/>
                      <w:szCs w:val="21"/>
                    </w:rPr>
                    <w:t>、P.</w:t>
                  </w:r>
                  <w:r w:rsidR="00C502D0">
                    <w:rPr>
                      <w:rFonts w:ascii="ＭＳ 明朝" w:hAnsi="ＭＳ 明朝" w:cs="ＭＳ 明朝" w:hint="eastAsia"/>
                      <w:spacing w:val="6"/>
                      <w:kern w:val="0"/>
                      <w:szCs w:val="21"/>
                    </w:rPr>
                    <w:t>5</w:t>
                  </w:r>
                  <w:r w:rsidR="000D1514">
                    <w:rPr>
                      <w:rFonts w:ascii="ＭＳ 明朝" w:hAnsi="ＭＳ 明朝" w:cs="ＭＳ 明朝" w:hint="eastAsia"/>
                      <w:spacing w:val="6"/>
                      <w:kern w:val="0"/>
                      <w:szCs w:val="21"/>
                    </w:rPr>
                    <w:t>、</w:t>
                  </w:r>
                  <w:r w:rsidR="000D1514" w:rsidRPr="00C2347B">
                    <w:rPr>
                      <w:rFonts w:ascii="ＭＳ 明朝" w:hAnsi="ＭＳ 明朝" w:cs="ＭＳ 明朝" w:hint="eastAsia"/>
                      <w:spacing w:val="6"/>
                      <w:kern w:val="0"/>
                      <w:szCs w:val="21"/>
                    </w:rPr>
                    <w:t>P.</w:t>
                  </w:r>
                  <w:r w:rsidR="000D1514">
                    <w:rPr>
                      <w:rFonts w:ascii="ＭＳ 明朝" w:hAnsi="ＭＳ 明朝" w:cs="ＭＳ 明朝" w:hint="eastAsia"/>
                      <w:spacing w:val="6"/>
                      <w:kern w:val="0"/>
                      <w:szCs w:val="21"/>
                    </w:rPr>
                    <w:t>9</w:t>
                  </w:r>
                </w:p>
              </w:tc>
            </w:tr>
            <w:tr w:rsidR="0009583A" w:rsidRPr="00E577BF" w14:paraId="3DE21F82" w14:textId="77777777" w:rsidTr="00D91675">
              <w:trPr>
                <w:trHeight w:val="697"/>
              </w:trPr>
              <w:tc>
                <w:tcPr>
                  <w:tcW w:w="2636" w:type="dxa"/>
                  <w:shd w:val="clear" w:color="auto" w:fill="auto"/>
                </w:tcPr>
                <w:p w14:paraId="13313238" w14:textId="77777777" w:rsidR="0009583A" w:rsidRPr="00E577BF" w:rsidRDefault="0009583A" w:rsidP="0009583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54" w:type="dxa"/>
                  <w:shd w:val="clear" w:color="auto" w:fill="auto"/>
                </w:tcPr>
                <w:p w14:paraId="525D527B" w14:textId="77777777" w:rsidR="00B76609" w:rsidRDefault="0009583A" w:rsidP="00AD1BA9">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b/>
                      <w:bCs/>
                      <w:spacing w:val="6"/>
                      <w:kern w:val="0"/>
                      <w:szCs w:val="21"/>
                    </w:rPr>
                  </w:pPr>
                  <w:r w:rsidRPr="00D16509">
                    <w:rPr>
                      <w:rFonts w:ascii="ＭＳ ゴシック" w:eastAsia="ＭＳ ゴシック" w:hAnsi="ＭＳ ゴシック" w:cs="ＭＳ 明朝" w:hint="eastAsia"/>
                      <w:spacing w:val="6"/>
                      <w:kern w:val="0"/>
                      <w:szCs w:val="21"/>
                    </w:rPr>
                    <w:t>●デジタル技術が社会や自社の競争環境に及ぼす影響についての認識</w:t>
                  </w:r>
                </w:p>
                <w:p w14:paraId="4F576E5C" w14:textId="65F9F9FD" w:rsidR="0009583A" w:rsidRPr="00AD1BA9" w:rsidRDefault="0009583A" w:rsidP="00AD1BA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209E4">
                    <w:rPr>
                      <w:rFonts w:ascii="ＭＳ ゴシック" w:eastAsia="ＭＳ ゴシック" w:hAnsi="ＭＳ ゴシック" w:cs="ＭＳ 明朝" w:hint="eastAsia"/>
                      <w:spacing w:val="6"/>
                      <w:kern w:val="0"/>
                      <w:szCs w:val="21"/>
                    </w:rPr>
                    <w:t>［記載箇所・ページ：</w:t>
                  </w:r>
                  <w:r w:rsidR="00AD1BA9" w:rsidRPr="009209E4">
                    <w:rPr>
                      <w:rFonts w:ascii="ＭＳ ゴシック" w:eastAsia="ＭＳ ゴシック" w:hAnsi="ＭＳ ゴシック" w:cs="ＭＳ 明朝" w:hint="eastAsia"/>
                      <w:spacing w:val="6"/>
                      <w:kern w:val="0"/>
                      <w:szCs w:val="21"/>
                    </w:rPr>
                    <w:t xml:space="preserve">① </w:t>
                  </w:r>
                  <w:r w:rsidRPr="009209E4">
                    <w:rPr>
                      <w:rFonts w:ascii="ＭＳ ゴシック" w:eastAsia="ＭＳ ゴシック" w:hAnsi="ＭＳ ゴシック" w:cs="ＭＳ 明朝" w:hint="eastAsia"/>
                      <w:spacing w:val="6"/>
                      <w:kern w:val="0"/>
                      <w:szCs w:val="21"/>
                    </w:rPr>
                    <w:t>P.5］</w:t>
                  </w:r>
                </w:p>
                <w:p w14:paraId="6831B07D" w14:textId="77777777" w:rsidR="0009583A" w:rsidRPr="000A3805" w:rsidRDefault="0009583A" w:rsidP="0009583A">
                  <w:pPr>
                    <w:suppressAutoHyphens/>
                    <w:kinsoku w:val="0"/>
                    <w:overflowPunct w:val="0"/>
                    <w:adjustRightInd w:val="0"/>
                    <w:spacing w:afterLines="50" w:after="120" w:line="238" w:lineRule="exact"/>
                    <w:ind w:firstLineChars="100" w:firstLine="223"/>
                    <w:textAlignment w:val="center"/>
                    <w:rPr>
                      <w:rFonts w:ascii="ＭＳ 明朝" w:eastAsia="ＭＳ 明朝" w:hAnsi="ＭＳ 明朝" w:cs="ＭＳ 明朝"/>
                      <w:b/>
                      <w:bCs/>
                      <w:spacing w:val="6"/>
                      <w:kern w:val="0"/>
                      <w:szCs w:val="21"/>
                    </w:rPr>
                  </w:pPr>
                  <w:r w:rsidRPr="000A3805">
                    <w:rPr>
                      <w:rFonts w:ascii="ＭＳ 明朝" w:eastAsia="ＭＳ 明朝" w:hAnsi="ＭＳ 明朝" w:cs="ＭＳ 明朝" w:hint="eastAsia"/>
                      <w:b/>
                      <w:bCs/>
                      <w:spacing w:val="6"/>
                      <w:kern w:val="0"/>
                      <w:szCs w:val="21"/>
                    </w:rPr>
                    <w:t>DXが競争力を左右する時代へ</w:t>
                  </w:r>
                </w:p>
                <w:p w14:paraId="47B35297" w14:textId="77777777" w:rsidR="00D446BE" w:rsidRDefault="0009583A" w:rsidP="00D446BE">
                  <w:pPr>
                    <w:pStyle w:val="af"/>
                    <w:numPr>
                      <w:ilvl w:val="0"/>
                      <w:numId w:val="26"/>
                    </w:numPr>
                    <w:suppressAutoHyphens/>
                    <w:kinsoku w:val="0"/>
                    <w:overflowPunct w:val="0"/>
                    <w:adjustRightInd w:val="0"/>
                    <w:spacing w:afterLines="50" w:after="120" w:line="238" w:lineRule="exact"/>
                    <w:ind w:leftChars="0" w:left="600" w:hanging="222"/>
                    <w:textAlignment w:val="center"/>
                    <w:rPr>
                      <w:rFonts w:ascii="ＭＳ 明朝" w:hAnsi="ＭＳ 明朝" w:cs="ＭＳ 明朝"/>
                      <w:spacing w:val="6"/>
                      <w:kern w:val="0"/>
                      <w:szCs w:val="21"/>
                    </w:rPr>
                  </w:pPr>
                  <w:r w:rsidRPr="00D446BE">
                    <w:rPr>
                      <w:rFonts w:ascii="ＭＳ 明朝" w:hAnsi="ＭＳ 明朝" w:cs="ＭＳ 明朝" w:hint="eastAsia"/>
                      <w:spacing w:val="6"/>
                      <w:kern w:val="0"/>
                      <w:szCs w:val="21"/>
                    </w:rPr>
                    <w:t>BIM/CIMや無人化施工等、生産プロセスにおいても　デジタル技術が進化</w:t>
                  </w:r>
                </w:p>
                <w:p w14:paraId="1C243733" w14:textId="77777777" w:rsidR="00D446BE" w:rsidRDefault="0009583A" w:rsidP="00D446BE">
                  <w:pPr>
                    <w:pStyle w:val="af"/>
                    <w:numPr>
                      <w:ilvl w:val="0"/>
                      <w:numId w:val="26"/>
                    </w:numPr>
                    <w:suppressAutoHyphens/>
                    <w:kinsoku w:val="0"/>
                    <w:overflowPunct w:val="0"/>
                    <w:adjustRightInd w:val="0"/>
                    <w:spacing w:afterLines="50" w:after="120" w:line="238" w:lineRule="exact"/>
                    <w:ind w:leftChars="0" w:left="600" w:hanging="222"/>
                    <w:textAlignment w:val="center"/>
                    <w:rPr>
                      <w:rFonts w:ascii="ＭＳ 明朝" w:hAnsi="ＭＳ 明朝" w:cs="ＭＳ 明朝"/>
                      <w:spacing w:val="6"/>
                      <w:kern w:val="0"/>
                      <w:szCs w:val="21"/>
                    </w:rPr>
                  </w:pPr>
                  <w:r w:rsidRPr="00D446BE">
                    <w:rPr>
                      <w:rFonts w:ascii="ＭＳ 明朝" w:hAnsi="ＭＳ 明朝" w:cs="ＭＳ 明朝" w:hint="eastAsia"/>
                      <w:spacing w:val="6"/>
                      <w:kern w:val="0"/>
                      <w:szCs w:val="21"/>
                    </w:rPr>
                    <w:t>当社及び建設業におけるデジタル技術とデータ活用は発展途上</w:t>
                  </w:r>
                </w:p>
                <w:p w14:paraId="1383B0C5" w14:textId="0C57B76B" w:rsidR="0009583A" w:rsidRPr="00D446BE" w:rsidRDefault="0009583A" w:rsidP="00D446BE">
                  <w:pPr>
                    <w:pStyle w:val="af"/>
                    <w:numPr>
                      <w:ilvl w:val="0"/>
                      <w:numId w:val="26"/>
                    </w:numPr>
                    <w:suppressAutoHyphens/>
                    <w:kinsoku w:val="0"/>
                    <w:overflowPunct w:val="0"/>
                    <w:adjustRightInd w:val="0"/>
                    <w:spacing w:afterLines="50" w:after="120" w:line="238" w:lineRule="exact"/>
                    <w:ind w:leftChars="0" w:left="600" w:hanging="222"/>
                    <w:textAlignment w:val="center"/>
                    <w:rPr>
                      <w:rFonts w:ascii="ＭＳ 明朝" w:hAnsi="ＭＳ 明朝" w:cs="ＭＳ 明朝"/>
                      <w:spacing w:val="6"/>
                      <w:kern w:val="0"/>
                      <w:szCs w:val="21"/>
                    </w:rPr>
                  </w:pPr>
                  <w:r w:rsidRPr="00D446BE">
                    <w:rPr>
                      <w:rFonts w:ascii="ＭＳ 明朝" w:hAnsi="ＭＳ 明朝" w:cs="ＭＳ 明朝" w:hint="eastAsia"/>
                      <w:spacing w:val="6"/>
                      <w:kern w:val="0"/>
                      <w:szCs w:val="21"/>
                    </w:rPr>
                    <w:t>これを建設ビジネス全体に適用することができれば、生産プロセスにおける飛躍的な生産性の向上、経営上の意思決定のスピードアップ、新たなサービスを創出することが可能に</w:t>
                  </w:r>
                </w:p>
                <w:p w14:paraId="1D00D119" w14:textId="41F854EC" w:rsidR="00CA4D21" w:rsidRPr="009209E4" w:rsidRDefault="00D31948" w:rsidP="00CA4D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209E4">
                    <w:rPr>
                      <w:rFonts w:ascii="ＭＳ ゴシック" w:eastAsia="ＭＳ ゴシック" w:hAnsi="ＭＳ ゴシック" w:cs="ＭＳ 明朝" w:hint="eastAsia"/>
                      <w:spacing w:val="6"/>
                      <w:kern w:val="0"/>
                      <w:szCs w:val="21"/>
                    </w:rPr>
                    <w:t>［記載箇所・ページ：② P.5］</w:t>
                  </w:r>
                </w:p>
                <w:p w14:paraId="4CBFAA52" w14:textId="63EFD1A6" w:rsidR="00D31948" w:rsidRPr="000A3805" w:rsidRDefault="00CA4D21" w:rsidP="00CA4D21">
                  <w:pPr>
                    <w:suppressAutoHyphens/>
                    <w:kinsoku w:val="0"/>
                    <w:overflowPunct w:val="0"/>
                    <w:adjustRightInd w:val="0"/>
                    <w:spacing w:afterLines="50" w:after="120" w:line="238" w:lineRule="exact"/>
                    <w:ind w:firstLineChars="100" w:firstLine="223"/>
                    <w:textAlignment w:val="center"/>
                    <w:rPr>
                      <w:rFonts w:ascii="ＭＳ 明朝" w:eastAsia="ＭＳ 明朝" w:hAnsi="ＭＳ 明朝" w:cs="ＭＳ 明朝"/>
                      <w:b/>
                      <w:bCs/>
                      <w:spacing w:val="6"/>
                      <w:kern w:val="0"/>
                      <w:szCs w:val="21"/>
                    </w:rPr>
                  </w:pPr>
                  <w:r w:rsidRPr="000A3805">
                    <w:rPr>
                      <w:rFonts w:ascii="ＭＳ 明朝" w:eastAsia="ＭＳ 明朝" w:hAnsi="ＭＳ 明朝" w:cs="ＭＳ 明朝" w:hint="eastAsia"/>
                      <w:b/>
                      <w:bCs/>
                      <w:spacing w:val="6"/>
                      <w:kern w:val="0"/>
                      <w:szCs w:val="21"/>
                    </w:rPr>
                    <w:t>DXが競争力を左右する</w:t>
                  </w:r>
                  <w:r w:rsidR="00DE724F" w:rsidRPr="000A3805">
                    <w:rPr>
                      <w:rFonts w:ascii="ＭＳ 明朝" w:eastAsia="ＭＳ 明朝" w:hAnsi="ＭＳ 明朝" w:cs="ＭＳ 明朝" w:hint="eastAsia"/>
                      <w:b/>
                      <w:bCs/>
                      <w:spacing w:val="6"/>
                      <w:kern w:val="0"/>
                      <w:szCs w:val="21"/>
                    </w:rPr>
                    <w:t>時代</w:t>
                  </w:r>
                </w:p>
                <w:p w14:paraId="2FB93AC6" w14:textId="34666343" w:rsidR="00C2722E" w:rsidRPr="00D446BE" w:rsidRDefault="00DE724F" w:rsidP="00D446BE">
                  <w:pPr>
                    <w:pStyle w:val="af"/>
                    <w:numPr>
                      <w:ilvl w:val="0"/>
                      <w:numId w:val="27"/>
                    </w:numPr>
                    <w:suppressAutoHyphens/>
                    <w:kinsoku w:val="0"/>
                    <w:overflowPunct w:val="0"/>
                    <w:adjustRightInd w:val="0"/>
                    <w:spacing w:afterLines="50" w:after="120" w:line="238" w:lineRule="exact"/>
                    <w:ind w:leftChars="0" w:left="600" w:hanging="222"/>
                    <w:textAlignment w:val="center"/>
                    <w:rPr>
                      <w:rFonts w:ascii="ＭＳ 明朝" w:hAnsi="ＭＳ 明朝" w:cs="ＭＳ 明朝"/>
                      <w:spacing w:val="6"/>
                      <w:kern w:val="0"/>
                      <w:szCs w:val="21"/>
                    </w:rPr>
                  </w:pPr>
                  <w:r w:rsidRPr="00D446BE">
                    <w:rPr>
                      <w:rFonts w:ascii="ＭＳ 明朝" w:hAnsi="ＭＳ 明朝" w:cs="ＭＳ 明朝" w:hint="eastAsia"/>
                      <w:spacing w:val="6"/>
                      <w:kern w:val="0"/>
                      <w:szCs w:val="21"/>
                    </w:rPr>
                    <w:t>全社横断的な推進体制、変革のスピードアップと</w:t>
                  </w:r>
                  <w:r w:rsidRPr="00D446BE">
                    <w:rPr>
                      <w:rFonts w:ascii="ＭＳ 明朝" w:hAnsi="ＭＳ 明朝" w:cs="ＭＳ 明朝" w:hint="eastAsia"/>
                      <w:spacing w:val="6"/>
                      <w:kern w:val="0"/>
                      <w:szCs w:val="21"/>
                    </w:rPr>
                    <w:lastRenderedPageBreak/>
                    <w:t>デジタル</w:t>
                  </w:r>
                  <w:r w:rsidR="00C502D0" w:rsidRPr="00D446BE">
                    <w:rPr>
                      <w:rFonts w:ascii="ＭＳ 明朝" w:hAnsi="ＭＳ 明朝" w:cs="ＭＳ 明朝" w:hint="eastAsia"/>
                      <w:spacing w:val="6"/>
                      <w:kern w:val="0"/>
                      <w:szCs w:val="21"/>
                    </w:rPr>
                    <w:t>人財の確保が必要</w:t>
                  </w:r>
                </w:p>
                <w:p w14:paraId="11C72231" w14:textId="77777777" w:rsidR="00B76609" w:rsidRDefault="0009583A" w:rsidP="0009583A">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b/>
                      <w:bCs/>
                      <w:spacing w:val="6"/>
                      <w:kern w:val="0"/>
                      <w:szCs w:val="21"/>
                    </w:rPr>
                  </w:pPr>
                  <w:r w:rsidRPr="002A6AAC">
                    <w:rPr>
                      <w:rFonts w:ascii="ＭＳ ゴシック" w:eastAsia="ＭＳ ゴシック" w:hAnsi="ＭＳ ゴシック" w:cs="ＭＳ 明朝" w:hint="eastAsia"/>
                      <w:spacing w:val="6"/>
                      <w:kern w:val="0"/>
                      <w:szCs w:val="21"/>
                    </w:rPr>
                    <w:t>●企業経営の方向性</w:t>
                  </w:r>
                </w:p>
                <w:p w14:paraId="43F15683" w14:textId="724A6283" w:rsidR="005A5BCC" w:rsidRPr="009209E4" w:rsidRDefault="0009583A" w:rsidP="0009583A">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9209E4">
                    <w:rPr>
                      <w:rFonts w:ascii="ＭＳ ゴシック" w:eastAsia="ＭＳ ゴシック" w:hAnsi="ＭＳ ゴシック" w:cs="ＭＳ 明朝" w:hint="eastAsia"/>
                      <w:spacing w:val="6"/>
                      <w:kern w:val="0"/>
                      <w:szCs w:val="21"/>
                    </w:rPr>
                    <w:t>［記載箇所・ページ：</w:t>
                  </w:r>
                  <w:r w:rsidR="00AD1BA9" w:rsidRPr="009209E4">
                    <w:rPr>
                      <w:rFonts w:ascii="ＭＳ ゴシック" w:eastAsia="ＭＳ ゴシック" w:hAnsi="ＭＳ ゴシック" w:cs="ＭＳ 明朝" w:hint="eastAsia"/>
                      <w:spacing w:val="6"/>
                      <w:kern w:val="0"/>
                      <w:szCs w:val="21"/>
                    </w:rPr>
                    <w:t>①</w:t>
                  </w:r>
                  <w:r w:rsidR="00E64848" w:rsidRPr="009209E4">
                    <w:rPr>
                      <w:rFonts w:ascii="ＭＳ ゴシック" w:eastAsia="ＭＳ ゴシック" w:hAnsi="ＭＳ ゴシック" w:cs="ＭＳ 明朝" w:hint="eastAsia"/>
                      <w:spacing w:val="6"/>
                      <w:kern w:val="0"/>
                      <w:szCs w:val="21"/>
                    </w:rPr>
                    <w:t xml:space="preserve"> </w:t>
                  </w:r>
                  <w:r w:rsidRPr="009209E4">
                    <w:rPr>
                      <w:rFonts w:ascii="ＭＳ ゴシック" w:eastAsia="ＭＳ ゴシック" w:hAnsi="ＭＳ ゴシック" w:cs="ＭＳ 明朝" w:hint="eastAsia"/>
                      <w:spacing w:val="6"/>
                      <w:kern w:val="0"/>
                      <w:szCs w:val="21"/>
                    </w:rPr>
                    <w:t>P.1］</w:t>
                  </w:r>
                  <w:r w:rsidR="00FD4EAC">
                    <w:rPr>
                      <w:rFonts w:ascii="ＭＳ ゴシック" w:eastAsia="ＭＳ ゴシック" w:hAnsi="ＭＳ ゴシック" w:cs="ＭＳ 明朝"/>
                      <w:spacing w:val="6"/>
                      <w:kern w:val="0"/>
                      <w:szCs w:val="21"/>
                    </w:rPr>
                    <w:br/>
                  </w:r>
                  <w:r w:rsidR="005A5BCC" w:rsidRPr="009209E4">
                    <w:rPr>
                      <w:rFonts w:ascii="ＭＳ ゴシック" w:eastAsia="ＭＳ ゴシック" w:hAnsi="ＭＳ ゴシック" w:cs="ＭＳ 明朝" w:hint="eastAsia"/>
                      <w:spacing w:val="6"/>
                      <w:kern w:val="0"/>
                      <w:szCs w:val="21"/>
                    </w:rPr>
                    <w:t>［記載箇所・ページ：② P.</w:t>
                  </w:r>
                  <w:r w:rsidR="0052353E" w:rsidRPr="009209E4">
                    <w:rPr>
                      <w:rFonts w:ascii="ＭＳ ゴシック" w:eastAsia="ＭＳ ゴシック" w:hAnsi="ＭＳ ゴシック" w:cs="ＭＳ 明朝" w:hint="eastAsia"/>
                      <w:spacing w:val="6"/>
                      <w:kern w:val="0"/>
                      <w:szCs w:val="21"/>
                    </w:rPr>
                    <w:t>2</w:t>
                  </w:r>
                  <w:r w:rsidR="005A5BCC" w:rsidRPr="009209E4">
                    <w:rPr>
                      <w:rFonts w:ascii="ＭＳ ゴシック" w:eastAsia="ＭＳ ゴシック" w:hAnsi="ＭＳ ゴシック" w:cs="ＭＳ 明朝" w:hint="eastAsia"/>
                      <w:spacing w:val="6"/>
                      <w:kern w:val="0"/>
                      <w:szCs w:val="21"/>
                    </w:rPr>
                    <w:t>］</w:t>
                  </w:r>
                </w:p>
                <w:p w14:paraId="1A38D0C6" w14:textId="77777777" w:rsidR="0009583A" w:rsidRDefault="0009583A" w:rsidP="0009583A">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143537">
                    <w:rPr>
                      <w:rFonts w:ascii="ＭＳ 明朝" w:eastAsia="ＭＳ 明朝" w:hAnsi="ＭＳ 明朝" w:cs="ＭＳ 明朝" w:hint="eastAsia"/>
                      <w:spacing w:val="6"/>
                      <w:kern w:val="0"/>
                      <w:szCs w:val="21"/>
                    </w:rPr>
                    <w:t>中長期的に目指す姿「TAISEI VISION 2030」</w:t>
                  </w:r>
                </w:p>
                <w:p w14:paraId="10ADF374" w14:textId="77777777" w:rsidR="0009583A" w:rsidRDefault="0009583A" w:rsidP="0009583A">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143537">
                    <w:rPr>
                      <w:rFonts w:ascii="ＭＳ 明朝" w:eastAsia="ＭＳ 明朝" w:hAnsi="ＭＳ 明朝" w:cs="ＭＳ 明朝" w:hint="eastAsia"/>
                      <w:spacing w:val="6"/>
                      <w:kern w:val="0"/>
                      <w:szCs w:val="21"/>
                    </w:rPr>
                    <w:t>「進化し続けるThe CDE3（キューブ）カンパニー」</w:t>
                  </w:r>
                </w:p>
                <w:p w14:paraId="7C617377" w14:textId="77777777" w:rsidR="0009583A" w:rsidRPr="00143537" w:rsidRDefault="0009583A" w:rsidP="0009583A">
                  <w:pPr>
                    <w:suppressAutoHyphens/>
                    <w:kinsoku w:val="0"/>
                    <w:overflowPunct w:val="0"/>
                    <w:adjustRightInd w:val="0"/>
                    <w:spacing w:afterLines="50" w:after="120" w:line="238" w:lineRule="exact"/>
                    <w:ind w:leftChars="200" w:left="650" w:hangingChars="100" w:hanging="222"/>
                    <w:textAlignment w:val="center"/>
                    <w:rPr>
                      <w:rFonts w:ascii="ＭＳ 明朝" w:eastAsia="ＭＳ 明朝" w:hAnsi="ＭＳ 明朝" w:cs="ＭＳ 明朝"/>
                      <w:spacing w:val="6"/>
                      <w:kern w:val="0"/>
                      <w:szCs w:val="21"/>
                    </w:rPr>
                  </w:pPr>
                  <w:r w:rsidRPr="00143537">
                    <w:rPr>
                      <w:rFonts w:ascii="ＭＳ 明朝" w:eastAsia="ＭＳ 明朝" w:hAnsi="ＭＳ 明朝" w:cs="ＭＳ 明朝" w:hint="eastAsia"/>
                      <w:spacing w:val="6"/>
                      <w:kern w:val="0"/>
                      <w:szCs w:val="21"/>
                    </w:rPr>
                    <w:t>※C：Construction</w:t>
                  </w:r>
                  <w:r w:rsidRPr="00143537">
                    <w:rPr>
                      <w:rFonts w:ascii="ＭＳ 明朝" w:eastAsia="ＭＳ 明朝" w:hAnsi="ＭＳ 明朝" w:cs="ＭＳ 明朝"/>
                      <w:spacing w:val="6"/>
                      <w:kern w:val="0"/>
                      <w:szCs w:val="21"/>
                    </w:rPr>
                    <w:t xml:space="preserve"> </w:t>
                  </w:r>
                  <w:r w:rsidRPr="00143537">
                    <w:rPr>
                      <w:rFonts w:ascii="ＭＳ 明朝" w:eastAsia="ＭＳ 明朝" w:hAnsi="ＭＳ 明朝" w:cs="ＭＳ 明朝" w:hint="eastAsia"/>
                      <w:spacing w:val="6"/>
                      <w:kern w:val="0"/>
                      <w:szCs w:val="21"/>
                    </w:rPr>
                    <w:t>/</w:t>
                  </w:r>
                  <w:r w:rsidRPr="00143537">
                    <w:rPr>
                      <w:rFonts w:ascii="ＭＳ 明朝" w:eastAsia="ＭＳ 明朝" w:hAnsi="ＭＳ 明朝" w:cs="ＭＳ 明朝"/>
                      <w:spacing w:val="6"/>
                      <w:kern w:val="0"/>
                      <w:szCs w:val="21"/>
                    </w:rPr>
                    <w:t xml:space="preserve"> </w:t>
                  </w:r>
                  <w:r w:rsidRPr="00143537">
                    <w:rPr>
                      <w:rFonts w:ascii="ＭＳ 明朝" w:eastAsia="ＭＳ 明朝" w:hAnsi="ＭＳ 明朝" w:cs="ＭＳ 明朝" w:hint="eastAsia"/>
                      <w:spacing w:val="6"/>
                      <w:kern w:val="0"/>
                      <w:szCs w:val="21"/>
                    </w:rPr>
                    <w:t>D：Deveropment</w:t>
                  </w:r>
                  <w:r>
                    <w:rPr>
                      <w:rFonts w:ascii="ＭＳ 明朝" w:eastAsia="ＭＳ 明朝" w:hAnsi="ＭＳ 明朝" w:cs="ＭＳ 明朝"/>
                      <w:spacing w:val="6"/>
                      <w:kern w:val="0"/>
                      <w:szCs w:val="21"/>
                    </w:rPr>
                    <w:br/>
                  </w:r>
                  <w:r w:rsidRPr="00143537">
                    <w:rPr>
                      <w:rFonts w:ascii="ＭＳ 明朝" w:eastAsia="ＭＳ 明朝" w:hAnsi="ＭＳ 明朝" w:cs="ＭＳ 明朝" w:hint="eastAsia"/>
                      <w:spacing w:val="6"/>
                      <w:kern w:val="0"/>
                      <w:szCs w:val="21"/>
                    </w:rPr>
                    <w:t>/</w:t>
                  </w:r>
                  <w:r w:rsidRPr="00143537">
                    <w:rPr>
                      <w:rFonts w:ascii="ＭＳ 明朝" w:eastAsia="ＭＳ 明朝" w:hAnsi="ＭＳ 明朝" w:cs="ＭＳ 明朝"/>
                      <w:spacing w:val="6"/>
                      <w:kern w:val="0"/>
                      <w:szCs w:val="21"/>
                    </w:rPr>
                    <w:t xml:space="preserve"> </w:t>
                  </w:r>
                  <w:r w:rsidRPr="00143537">
                    <w:rPr>
                      <w:rFonts w:ascii="ＭＳ 明朝" w:eastAsia="ＭＳ 明朝" w:hAnsi="ＭＳ 明朝" w:cs="ＭＳ 明朝" w:hint="eastAsia"/>
                      <w:spacing w:val="6"/>
                      <w:kern w:val="0"/>
                      <w:szCs w:val="21"/>
                    </w:rPr>
                    <w:t>E：Engineering,Energy,Environment</w:t>
                  </w:r>
                </w:p>
                <w:p w14:paraId="4197A3A0" w14:textId="77777777" w:rsidR="0009583A" w:rsidRDefault="0009583A" w:rsidP="0009583A">
                  <w:pPr>
                    <w:suppressAutoHyphens/>
                    <w:kinsoku w:val="0"/>
                    <w:overflowPunct w:val="0"/>
                    <w:adjustRightInd w:val="0"/>
                    <w:spacing w:afterLines="50" w:after="120" w:line="238" w:lineRule="exact"/>
                    <w:ind w:leftChars="100" w:left="214"/>
                    <w:textAlignment w:val="center"/>
                    <w:rPr>
                      <w:rFonts w:ascii="ＭＳ 明朝" w:eastAsia="ＭＳ 明朝" w:hAnsi="ＭＳ 明朝" w:cs="ＭＳ 明朝"/>
                      <w:spacing w:val="6"/>
                      <w:kern w:val="0"/>
                      <w:szCs w:val="21"/>
                    </w:rPr>
                  </w:pPr>
                  <w:r w:rsidRPr="00143537">
                    <w:rPr>
                      <w:rFonts w:ascii="ＭＳ 明朝" w:eastAsia="ＭＳ 明朝" w:hAnsi="ＭＳ 明朝" w:cs="ＭＳ 明朝" w:hint="eastAsia"/>
                      <w:spacing w:val="6"/>
                      <w:kern w:val="0"/>
                      <w:szCs w:val="21"/>
                    </w:rPr>
                    <w:t>人々が豊かで文化的に暮らせるレジリエントな社会づくりに貢献する先駆的な企業グループ</w:t>
                  </w:r>
                </w:p>
                <w:p w14:paraId="716D13A7" w14:textId="77777777" w:rsidR="0009583A" w:rsidRDefault="0009583A" w:rsidP="0009583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54C740F8" w14:textId="4460617A" w:rsidR="00542BF3" w:rsidRDefault="00542BF3" w:rsidP="0009583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3000A41F" w14:textId="7BA23BBB" w:rsidR="0078572C" w:rsidRDefault="0009583A" w:rsidP="00E64848">
                  <w:pPr>
                    <w:suppressAutoHyphens/>
                    <w:kinsoku w:val="0"/>
                    <w:overflowPunct w:val="0"/>
                    <w:adjustRightInd w:val="0"/>
                    <w:spacing w:afterLines="50" w:after="120" w:line="238" w:lineRule="exact"/>
                    <w:ind w:leftChars="100" w:left="214"/>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上記のメッセージは「</w:t>
                  </w:r>
                  <w:r w:rsidRPr="0045247A">
                    <w:rPr>
                      <w:rFonts w:ascii="ＭＳ 明朝" w:eastAsia="ＭＳ 明朝" w:hAnsi="ＭＳ 明朝" w:cs="ＭＳ 明朝" w:hint="eastAsia"/>
                      <w:spacing w:val="6"/>
                      <w:kern w:val="0"/>
                      <w:szCs w:val="21"/>
                    </w:rPr>
                    <w:t>建設事業を核に、周辺領域の開発・エンジニアリング事業を拡大しながら、環境やエネルギーといった分野についても配慮のうえ、持続的な成長を目指す</w:t>
                  </w:r>
                  <w:r>
                    <w:rPr>
                      <w:rFonts w:ascii="ＭＳ 明朝" w:eastAsia="ＭＳ 明朝" w:hAnsi="ＭＳ 明朝" w:cs="ＭＳ 明朝" w:hint="eastAsia"/>
                      <w:spacing w:val="6"/>
                      <w:kern w:val="0"/>
                      <w:szCs w:val="21"/>
                    </w:rPr>
                    <w:t>」という弊社の企業経営の</w:t>
                  </w:r>
                  <w:r w:rsidRPr="0045247A">
                    <w:rPr>
                      <w:rFonts w:ascii="ＭＳ 明朝" w:eastAsia="ＭＳ 明朝" w:hAnsi="ＭＳ 明朝" w:cs="ＭＳ 明朝" w:hint="eastAsia"/>
                      <w:spacing w:val="6"/>
                      <w:kern w:val="0"/>
                      <w:szCs w:val="21"/>
                    </w:rPr>
                    <w:t>方向性を示して</w:t>
                  </w:r>
                  <w:r w:rsidR="00A10B38">
                    <w:rPr>
                      <w:rFonts w:ascii="ＭＳ 明朝" w:eastAsia="ＭＳ 明朝" w:hAnsi="ＭＳ 明朝" w:cs="ＭＳ 明朝" w:hint="eastAsia"/>
                      <w:spacing w:val="6"/>
                      <w:kern w:val="0"/>
                      <w:szCs w:val="21"/>
                    </w:rPr>
                    <w:t>おり</w:t>
                  </w:r>
                  <w:r w:rsidRPr="0045247A">
                    <w:rPr>
                      <w:rFonts w:ascii="ＭＳ 明朝" w:eastAsia="ＭＳ 明朝" w:hAnsi="ＭＳ 明朝" w:cs="ＭＳ 明朝" w:hint="eastAsia"/>
                      <w:spacing w:val="6"/>
                      <w:kern w:val="0"/>
                      <w:szCs w:val="21"/>
                    </w:rPr>
                    <w:t>ます。</w:t>
                  </w:r>
                </w:p>
                <w:p w14:paraId="0E0E874D" w14:textId="7C2A5522" w:rsidR="005C772A" w:rsidRDefault="005C772A" w:rsidP="005C772A">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2A6AAC">
                    <w:rPr>
                      <w:rFonts w:ascii="ＭＳ ゴシック" w:eastAsia="ＭＳ ゴシック" w:hAnsi="ＭＳ ゴシック" w:cs="ＭＳ 明朝" w:hint="eastAsia"/>
                      <w:spacing w:val="6"/>
                      <w:kern w:val="0"/>
                      <w:szCs w:val="21"/>
                    </w:rPr>
                    <w:t>●</w:t>
                  </w:r>
                  <w:r>
                    <w:rPr>
                      <w:rFonts w:ascii="ＭＳ ゴシック" w:eastAsia="ＭＳ ゴシック" w:hAnsi="ＭＳ ゴシック" w:cs="ＭＳ 明朝" w:hint="eastAsia"/>
                      <w:spacing w:val="6"/>
                      <w:kern w:val="0"/>
                      <w:szCs w:val="21"/>
                    </w:rPr>
                    <w:t>DXの位置付け</w:t>
                  </w:r>
                </w:p>
                <w:p w14:paraId="022DFC01" w14:textId="6CFFE0D9" w:rsidR="00A34D28" w:rsidRPr="00A34D28" w:rsidRDefault="005C772A" w:rsidP="00A34D28">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b/>
                      <w:bCs/>
                      <w:spacing w:val="6"/>
                      <w:kern w:val="0"/>
                      <w:szCs w:val="21"/>
                    </w:rPr>
                  </w:pPr>
                  <w:r w:rsidRPr="009209E4">
                    <w:rPr>
                      <w:rFonts w:ascii="ＭＳ ゴシック" w:eastAsia="ＭＳ ゴシック" w:hAnsi="ＭＳ ゴシック" w:cs="ＭＳ 明朝" w:hint="eastAsia"/>
                      <w:spacing w:val="6"/>
                      <w:kern w:val="0"/>
                      <w:szCs w:val="21"/>
                    </w:rPr>
                    <w:t>［記載箇所・ページ：② P.</w:t>
                  </w:r>
                  <w:r>
                    <w:rPr>
                      <w:rFonts w:ascii="ＭＳ ゴシック" w:eastAsia="ＭＳ ゴシック" w:hAnsi="ＭＳ ゴシック" w:cs="ＭＳ 明朝" w:hint="eastAsia"/>
                      <w:spacing w:val="6"/>
                      <w:kern w:val="0"/>
                      <w:szCs w:val="21"/>
                    </w:rPr>
                    <w:t>9</w:t>
                  </w:r>
                  <w:r w:rsidRPr="009209E4">
                    <w:rPr>
                      <w:rFonts w:ascii="ＭＳ ゴシック" w:eastAsia="ＭＳ ゴシック" w:hAnsi="ＭＳ ゴシック" w:cs="ＭＳ 明朝" w:hint="eastAsia"/>
                      <w:spacing w:val="6"/>
                      <w:kern w:val="0"/>
                      <w:szCs w:val="21"/>
                    </w:rPr>
                    <w:t>］</w:t>
                  </w:r>
                </w:p>
                <w:p w14:paraId="39295761" w14:textId="1D65FD04" w:rsidR="00A34D28" w:rsidRPr="00A34D28" w:rsidRDefault="00BD2F34" w:rsidP="00A34D28">
                  <w:pPr>
                    <w:pStyle w:val="af"/>
                    <w:numPr>
                      <w:ilvl w:val="0"/>
                      <w:numId w:val="27"/>
                    </w:numPr>
                    <w:suppressAutoHyphens/>
                    <w:kinsoku w:val="0"/>
                    <w:overflowPunct w:val="0"/>
                    <w:adjustRightInd w:val="0"/>
                    <w:spacing w:afterLines="50" w:after="120" w:line="238" w:lineRule="exact"/>
                    <w:ind w:leftChars="0" w:left="591" w:hanging="213"/>
                    <w:textAlignment w:val="center"/>
                    <w:rPr>
                      <w:rFonts w:ascii="ＭＳ 明朝" w:hAnsi="ＭＳ 明朝" w:cs="ＭＳ 明朝"/>
                      <w:spacing w:val="6"/>
                      <w:kern w:val="0"/>
                      <w:szCs w:val="21"/>
                    </w:rPr>
                  </w:pPr>
                  <w:r w:rsidRPr="00143537">
                    <w:rPr>
                      <w:rFonts w:ascii="ＭＳ 明朝" w:hAnsi="ＭＳ 明朝" w:cs="ＭＳ 明朝" w:hint="eastAsia"/>
                      <w:spacing w:val="6"/>
                      <w:kern w:val="0"/>
                      <w:szCs w:val="21"/>
                    </w:rPr>
                    <w:t>「</w:t>
                  </w:r>
                  <w:r w:rsidR="00E35EA0">
                    <w:rPr>
                      <w:rFonts w:ascii="ＭＳ 明朝" w:hAnsi="ＭＳ 明朝" w:cs="ＭＳ 明朝" w:hint="eastAsia"/>
                      <w:spacing w:val="6"/>
                      <w:kern w:val="0"/>
                      <w:szCs w:val="21"/>
                    </w:rPr>
                    <w:t>【</w:t>
                  </w:r>
                  <w:r w:rsidRPr="00143537">
                    <w:rPr>
                      <w:rFonts w:ascii="ＭＳ 明朝" w:hAnsi="ＭＳ 明朝" w:cs="ＭＳ 明朝" w:hint="eastAsia"/>
                      <w:spacing w:val="6"/>
                      <w:kern w:val="0"/>
                      <w:szCs w:val="21"/>
                    </w:rPr>
                    <w:t>TAISEI VISION 2030</w:t>
                  </w:r>
                  <w:r w:rsidR="00E35EA0">
                    <w:rPr>
                      <w:rFonts w:ascii="ＭＳ 明朝" w:hAnsi="ＭＳ 明朝" w:cs="ＭＳ 明朝" w:hint="eastAsia"/>
                      <w:spacing w:val="6"/>
                      <w:kern w:val="0"/>
                      <w:szCs w:val="21"/>
                    </w:rPr>
                    <w:t>】</w:t>
                  </w:r>
                  <w:r>
                    <w:rPr>
                      <w:rFonts w:ascii="ＭＳ 明朝" w:hAnsi="ＭＳ 明朝" w:cs="ＭＳ 明朝" w:hint="eastAsia"/>
                      <w:spacing w:val="6"/>
                      <w:kern w:val="0"/>
                      <w:szCs w:val="21"/>
                    </w:rPr>
                    <w:t>達成計画</w:t>
                  </w:r>
                  <w:r w:rsidR="00E35EA0">
                    <w:rPr>
                      <w:rFonts w:ascii="ＭＳ 明朝" w:hAnsi="ＭＳ 明朝" w:cs="ＭＳ 明朝" w:hint="eastAsia"/>
                      <w:spacing w:val="6"/>
                      <w:kern w:val="0"/>
                      <w:szCs w:val="21"/>
                    </w:rPr>
                    <w:t>」</w:t>
                  </w:r>
                  <w:r>
                    <w:rPr>
                      <w:rFonts w:ascii="ＭＳ 明朝" w:hAnsi="ＭＳ 明朝" w:cs="ＭＳ 明朝" w:hint="eastAsia"/>
                      <w:spacing w:val="6"/>
                      <w:kern w:val="0"/>
                      <w:szCs w:val="21"/>
                    </w:rPr>
                    <w:t>における</w:t>
                  </w:r>
                  <w:r w:rsidR="00A34D28" w:rsidRPr="00A34D28">
                    <w:rPr>
                      <w:rFonts w:ascii="ＭＳ 明朝" w:hAnsi="ＭＳ 明朝" w:cs="ＭＳ 明朝" w:hint="eastAsia"/>
                      <w:spacing w:val="6"/>
                      <w:kern w:val="0"/>
                      <w:szCs w:val="21"/>
                    </w:rPr>
                    <w:t>中長期事業戦略を実行していくために必要な「事業変革の進め方」の</w:t>
                  </w:r>
                  <w:r w:rsidR="00B35A76">
                    <w:rPr>
                      <w:rFonts w:ascii="ＭＳ 明朝" w:hAnsi="ＭＳ 明朝" w:cs="ＭＳ 明朝" w:hint="eastAsia"/>
                      <w:spacing w:val="6"/>
                      <w:kern w:val="0"/>
                      <w:szCs w:val="21"/>
                    </w:rPr>
                    <w:t>一つ</w:t>
                  </w:r>
                  <w:r w:rsidR="00A34D28" w:rsidRPr="00A34D28">
                    <w:rPr>
                      <w:rFonts w:ascii="ＭＳ 明朝" w:hAnsi="ＭＳ 明朝" w:cs="ＭＳ 明朝" w:hint="eastAsia"/>
                      <w:spacing w:val="6"/>
                      <w:kern w:val="0"/>
                      <w:szCs w:val="21"/>
                    </w:rPr>
                    <w:t>として「DX」を位置付けています。</w:t>
                  </w:r>
                </w:p>
                <w:p w14:paraId="4553E0C1" w14:textId="6A5EBCC5" w:rsidR="005C772A" w:rsidRPr="00A34D28" w:rsidRDefault="005C772A" w:rsidP="005C772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r>
            <w:tr w:rsidR="0009583A" w:rsidRPr="00E577BF" w14:paraId="01B21D52" w14:textId="77777777" w:rsidTr="00D91675">
              <w:trPr>
                <w:trHeight w:val="707"/>
              </w:trPr>
              <w:tc>
                <w:tcPr>
                  <w:tcW w:w="2636" w:type="dxa"/>
                  <w:shd w:val="clear" w:color="auto" w:fill="auto"/>
                </w:tcPr>
                <w:p w14:paraId="26DF9E70" w14:textId="77777777" w:rsidR="0009583A" w:rsidRPr="00E577BF" w:rsidRDefault="0009583A" w:rsidP="0009583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54" w:type="dxa"/>
                  <w:shd w:val="clear" w:color="auto" w:fill="auto"/>
                </w:tcPr>
                <w:p w14:paraId="55B7A7ED" w14:textId="6C5A512F" w:rsidR="0009583A" w:rsidRPr="00E577BF" w:rsidRDefault="00FC7E50" w:rsidP="00FC7E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w:t>
                  </w:r>
                  <w:r w:rsidR="0066229F">
                    <w:rPr>
                      <w:rFonts w:ascii="ＭＳ 明朝" w:eastAsia="ＭＳ 明朝" w:hAnsi="ＭＳ 明朝" w:cs="ＭＳ 明朝" w:hint="eastAsia"/>
                      <w:spacing w:val="6"/>
                      <w:kern w:val="0"/>
                      <w:szCs w:val="21"/>
                    </w:rPr>
                    <w:t>①</w:t>
                  </w:r>
                  <w:r w:rsidR="00216FC0">
                    <w:rPr>
                      <w:rFonts w:ascii="ＭＳ 明朝" w:eastAsia="ＭＳ 明朝" w:hAnsi="ＭＳ 明朝" w:cs="ＭＳ 明朝" w:hint="eastAsia"/>
                      <w:spacing w:val="6"/>
                      <w:kern w:val="0"/>
                      <w:szCs w:val="21"/>
                    </w:rPr>
                    <w:t>・</w:t>
                  </w:r>
                  <w:r w:rsidR="0066229F">
                    <w:rPr>
                      <w:rFonts w:ascii="ＭＳ 明朝" w:eastAsia="ＭＳ 明朝" w:hAnsi="ＭＳ 明朝" w:cs="ＭＳ 明朝" w:hint="eastAsia"/>
                      <w:spacing w:val="6"/>
                      <w:kern w:val="0"/>
                      <w:szCs w:val="21"/>
                    </w:rPr>
                    <w:t>②</w:t>
                  </w:r>
                  <w:r w:rsidR="00216FC0">
                    <w:rPr>
                      <w:rFonts w:ascii="ＭＳ 明朝" w:eastAsia="ＭＳ 明朝" w:hAnsi="ＭＳ 明朝" w:cs="ＭＳ 明朝" w:hint="eastAsia"/>
                      <w:spacing w:val="6"/>
                      <w:kern w:val="0"/>
                      <w:szCs w:val="21"/>
                    </w:rPr>
                    <w:t>の内容</w:t>
                  </w:r>
                  <w:r w:rsidR="0009583A" w:rsidRPr="00D5032A">
                    <w:rPr>
                      <w:rFonts w:ascii="ＭＳ 明朝" w:eastAsia="ＭＳ 明朝" w:hAnsi="ＭＳ 明朝" w:cs="ＭＳ 明朝" w:hint="eastAsia"/>
                      <w:spacing w:val="6"/>
                      <w:kern w:val="0"/>
                      <w:szCs w:val="21"/>
                    </w:rPr>
                    <w:t>は、弊社取締役会で決議された事項です。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73D20D0" w14:textId="1DA72D7E" w:rsidR="00635711" w:rsidRPr="00CC5FF6" w:rsidRDefault="009D2E56" w:rsidP="003A17E0">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CC5FF6">
                    <w:rPr>
                      <w:rFonts w:ascii="ＭＳ 明朝" w:hAnsi="ＭＳ 明朝" w:cs="ＭＳ 明朝" w:hint="eastAsia"/>
                      <w:spacing w:val="6"/>
                      <w:kern w:val="0"/>
                      <w:szCs w:val="21"/>
                    </w:rPr>
                    <w:t>【TAISEI VISION 2030】達成計画</w:t>
                  </w:r>
                  <w:r>
                    <w:rPr>
                      <w:rFonts w:ascii="ＭＳ 明朝" w:hAnsi="ＭＳ 明朝" w:cs="ＭＳ 明朝" w:hint="eastAsia"/>
                      <w:spacing w:val="6"/>
                      <w:kern w:val="0"/>
                      <w:szCs w:val="21"/>
                    </w:rPr>
                    <w:t>・</w:t>
                  </w:r>
                  <w:r w:rsidRPr="00CC5FF6">
                    <w:rPr>
                      <w:rFonts w:ascii="ＭＳ 明朝" w:hAnsi="ＭＳ 明朝" w:cs="ＭＳ 明朝" w:hint="eastAsia"/>
                      <w:spacing w:val="6"/>
                      <w:kern w:val="0"/>
                      <w:szCs w:val="21"/>
                    </w:rPr>
                    <w:t>中期経営計画（</w:t>
                  </w:r>
                  <w:r>
                    <w:rPr>
                      <w:rFonts w:ascii="ＭＳ 明朝" w:hAnsi="ＭＳ 明朝" w:cs="ＭＳ 明朝" w:hint="eastAsia"/>
                      <w:spacing w:val="6"/>
                      <w:kern w:val="0"/>
                      <w:szCs w:val="21"/>
                    </w:rPr>
                    <w:t>2024</w:t>
                  </w:r>
                  <w:r w:rsidRPr="00CC5FF6">
                    <w:rPr>
                      <w:rFonts w:ascii="ＭＳ 明朝" w:hAnsi="ＭＳ 明朝" w:cs="ＭＳ 明朝" w:hint="eastAsia"/>
                      <w:spacing w:val="6"/>
                      <w:kern w:val="0"/>
                      <w:szCs w:val="21"/>
                    </w:rPr>
                    <w:t>-20</w:t>
                  </w:r>
                  <w:r>
                    <w:rPr>
                      <w:rFonts w:ascii="ＭＳ 明朝" w:hAnsi="ＭＳ 明朝" w:cs="ＭＳ 明朝" w:hint="eastAsia"/>
                      <w:spacing w:val="6"/>
                      <w:kern w:val="0"/>
                      <w:szCs w:val="21"/>
                    </w:rPr>
                    <w:t>26</w:t>
                  </w:r>
                  <w:r w:rsidRPr="00CC5FF6">
                    <w:rPr>
                      <w:rFonts w:ascii="ＭＳ 明朝" w:hAnsi="ＭＳ 明朝" w:cs="ＭＳ 明朝" w:hint="eastAsia"/>
                      <w:spacing w:val="6"/>
                      <w:kern w:val="0"/>
                      <w:szCs w:val="21"/>
                    </w:rPr>
                    <w:t>）」</w:t>
                  </w:r>
                </w:p>
                <w:p w14:paraId="5BF68E2D" w14:textId="1D19D8D3" w:rsidR="00D1302E" w:rsidRPr="00CC5FF6" w:rsidRDefault="001C72F1" w:rsidP="003A17E0">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C5FF6">
                    <w:rPr>
                      <w:rFonts w:ascii="ＭＳ 明朝" w:hAnsi="ＭＳ 明朝" w:cs="ＭＳ 明朝" w:hint="eastAsia"/>
                      <w:spacing w:val="6"/>
                      <w:kern w:val="0"/>
                      <w:szCs w:val="21"/>
                    </w:rPr>
                    <w:t>「統合レポート 202</w:t>
                  </w:r>
                  <w:r w:rsidRPr="00CC5FF6">
                    <w:rPr>
                      <w:rFonts w:ascii="ＭＳ 明朝" w:hAnsi="ＭＳ 明朝" w:cs="ＭＳ 明朝"/>
                      <w:spacing w:val="6"/>
                      <w:kern w:val="0"/>
                      <w:szCs w:val="21"/>
                    </w:rPr>
                    <w:t>4</w:t>
                  </w:r>
                  <w:r w:rsidRPr="00CC5FF6">
                    <w:rPr>
                      <w:rFonts w:ascii="ＭＳ 明朝" w:hAnsi="ＭＳ 明朝" w:cs="ＭＳ 明朝" w:hint="eastAsia"/>
                      <w:spacing w:val="6"/>
                      <w:kern w:val="0"/>
                      <w:szCs w:val="21"/>
                    </w:rPr>
                    <w:t>」</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4E59844" w14:textId="79C1C29A" w:rsidR="008D003B" w:rsidRPr="00CC5FF6" w:rsidRDefault="00635711" w:rsidP="003A17E0">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C5FF6">
                    <w:rPr>
                      <w:rFonts w:ascii="ＭＳ 明朝" w:hAnsi="ＭＳ 明朝" w:cs="ＭＳ 明朝"/>
                      <w:spacing w:val="6"/>
                      <w:kern w:val="0"/>
                      <w:szCs w:val="21"/>
                    </w:rPr>
                    <w:t>2024</w:t>
                  </w:r>
                  <w:r w:rsidRPr="00CC5FF6">
                    <w:rPr>
                      <w:rFonts w:ascii="ＭＳ 明朝" w:hAnsi="ＭＳ 明朝" w:cs="ＭＳ 明朝" w:hint="eastAsia"/>
                      <w:spacing w:val="6"/>
                      <w:kern w:val="0"/>
                      <w:szCs w:val="21"/>
                    </w:rPr>
                    <w:t>年5月1</w:t>
                  </w:r>
                  <w:r w:rsidRPr="00CC5FF6">
                    <w:rPr>
                      <w:rFonts w:ascii="ＭＳ 明朝" w:hAnsi="ＭＳ 明朝" w:cs="ＭＳ 明朝"/>
                      <w:spacing w:val="6"/>
                      <w:kern w:val="0"/>
                      <w:szCs w:val="21"/>
                    </w:rPr>
                    <w:t>3</w:t>
                  </w:r>
                  <w:r w:rsidRPr="00CC5FF6">
                    <w:rPr>
                      <w:rFonts w:ascii="ＭＳ 明朝" w:hAnsi="ＭＳ 明朝" w:cs="ＭＳ 明朝" w:hint="eastAsia"/>
                      <w:spacing w:val="6"/>
                      <w:kern w:val="0"/>
                      <w:szCs w:val="21"/>
                    </w:rPr>
                    <w:t>日</w:t>
                  </w:r>
                </w:p>
                <w:p w14:paraId="7116E297" w14:textId="1534EFBB" w:rsidR="00ED7155" w:rsidRPr="0032476F" w:rsidRDefault="00ED7155" w:rsidP="003A17E0">
                  <w:pPr>
                    <w:pStyle w:val="af"/>
                    <w:numPr>
                      <w:ilvl w:val="0"/>
                      <w:numId w:val="1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C5FF6">
                    <w:rPr>
                      <w:rFonts w:ascii="ＭＳ 明朝" w:hAnsi="ＭＳ 明朝" w:cs="ＭＳ 明朝" w:hint="eastAsia"/>
                      <w:spacing w:val="6"/>
                      <w:kern w:val="0"/>
                      <w:szCs w:val="21"/>
                    </w:rPr>
                    <w:t>202</w:t>
                  </w:r>
                  <w:r w:rsidRPr="00CC5FF6">
                    <w:rPr>
                      <w:rFonts w:ascii="ＭＳ 明朝" w:hAnsi="ＭＳ 明朝" w:cs="ＭＳ 明朝"/>
                      <w:spacing w:val="6"/>
                      <w:kern w:val="0"/>
                      <w:szCs w:val="21"/>
                    </w:rPr>
                    <w:t>4</w:t>
                  </w:r>
                  <w:r w:rsidRPr="00CC5FF6">
                    <w:rPr>
                      <w:rFonts w:ascii="ＭＳ 明朝" w:hAnsi="ＭＳ 明朝" w:cs="ＭＳ 明朝" w:hint="eastAsia"/>
                      <w:spacing w:val="6"/>
                      <w:kern w:val="0"/>
                      <w:szCs w:val="21"/>
                    </w:rPr>
                    <w:t>年</w:t>
                  </w:r>
                  <w:r w:rsidR="009A7EB1" w:rsidRPr="00CC5FF6">
                    <w:rPr>
                      <w:rFonts w:ascii="ＭＳ 明朝" w:hAnsi="ＭＳ 明朝" w:cs="ＭＳ 明朝" w:hint="eastAsia"/>
                      <w:spacing w:val="6"/>
                      <w:kern w:val="0"/>
                      <w:szCs w:val="21"/>
                    </w:rPr>
                    <w:t>9</w:t>
                  </w:r>
                  <w:r w:rsidRPr="00CC5FF6">
                    <w:rPr>
                      <w:rFonts w:ascii="ＭＳ 明朝" w:hAnsi="ＭＳ 明朝" w:cs="ＭＳ 明朝" w:hint="eastAsia"/>
                      <w:spacing w:val="6"/>
                      <w:kern w:val="0"/>
                      <w:szCs w:val="21"/>
                    </w:rPr>
                    <w:t>月</w:t>
                  </w:r>
                  <w:r w:rsidR="009A7EB1" w:rsidRPr="00CC5FF6">
                    <w:rPr>
                      <w:rFonts w:ascii="ＭＳ 明朝" w:hAnsi="ＭＳ 明朝" w:cs="ＭＳ 明朝" w:hint="eastAsia"/>
                      <w:spacing w:val="6"/>
                      <w:kern w:val="0"/>
                      <w:szCs w:val="21"/>
                    </w:rPr>
                    <w:t>5</w:t>
                  </w:r>
                  <w:r w:rsidRPr="00CC5FF6">
                    <w:rPr>
                      <w:rFonts w:ascii="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956F8B" w14:textId="4F83AA43" w:rsidR="00D1302E" w:rsidRPr="00E577BF" w:rsidRDefault="00943CC6" w:rsidP="00943CC6">
                  <w:pPr>
                    <w:suppressAutoHyphens/>
                    <w:kinsoku w:val="0"/>
                    <w:wordWrap w:val="0"/>
                    <w:overflowPunct w:val="0"/>
                    <w:adjustRightInd w:val="0"/>
                    <w:spacing w:afterLines="50" w:after="120" w:line="238" w:lineRule="exact"/>
                    <w:ind w:left="444" w:hangingChars="200" w:hanging="444"/>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弊社公開ホームページ</w:t>
                  </w:r>
                </w:p>
                <w:p w14:paraId="05F7526D" w14:textId="75F1622C" w:rsidR="00635711" w:rsidRDefault="005168CD" w:rsidP="003A17E0">
                  <w:pPr>
                    <w:pStyle w:val="af"/>
                    <w:numPr>
                      <w:ilvl w:val="0"/>
                      <w:numId w:val="1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3" w:history="1">
                    <w:r w:rsidRPr="00506049">
                      <w:rPr>
                        <w:rStyle w:val="af6"/>
                        <w:rFonts w:ascii="ＭＳ ゴシック" w:eastAsia="ＭＳ ゴシック" w:hAnsi="ＭＳ ゴシック"/>
                        <w:szCs w:val="21"/>
                      </w:rPr>
                      <w:t>https://www.taisei.co.jp/ir/management-policy/plan/pdf/2024051301.pdf</w:t>
                    </w:r>
                  </w:hyperlink>
                  <w:r w:rsidR="00B12932">
                    <w:rPr>
                      <w:rStyle w:val="af6"/>
                      <w:rFonts w:ascii="ＭＳ ゴシック" w:eastAsia="ＭＳ ゴシック" w:hAnsi="ＭＳ ゴシック"/>
                      <w:szCs w:val="21"/>
                    </w:rPr>
                    <w:br/>
                  </w:r>
                  <w:r w:rsidR="00D00B60">
                    <w:rPr>
                      <w:rFonts w:ascii="ＭＳ 明朝" w:hAnsi="ＭＳ 明朝" w:cs="ＭＳ 明朝" w:hint="eastAsia"/>
                      <w:spacing w:val="6"/>
                      <w:kern w:val="0"/>
                      <w:szCs w:val="21"/>
                    </w:rPr>
                    <w:t xml:space="preserve">　</w:t>
                  </w:r>
                  <w:r w:rsidR="004E343F">
                    <w:rPr>
                      <w:rFonts w:ascii="ＭＳ 明朝" w:hAnsi="ＭＳ 明朝" w:cs="ＭＳ 明朝" w:hint="eastAsia"/>
                      <w:spacing w:val="6"/>
                      <w:kern w:val="0"/>
                      <w:szCs w:val="21"/>
                    </w:rPr>
                    <w:t>記載</w:t>
                  </w:r>
                  <w:r w:rsidR="00B12932" w:rsidRPr="005743F0">
                    <w:rPr>
                      <w:rFonts w:ascii="ＭＳ 明朝" w:hAnsi="ＭＳ 明朝" w:cs="ＭＳ 明朝" w:hint="eastAsia"/>
                      <w:spacing w:val="6"/>
                      <w:kern w:val="0"/>
                      <w:szCs w:val="21"/>
                    </w:rPr>
                    <w:t>ページ：</w:t>
                  </w:r>
                  <w:r w:rsidR="00F52553" w:rsidRPr="005743F0">
                    <w:rPr>
                      <w:rFonts w:ascii="ＭＳ 明朝" w:hAnsi="ＭＳ 明朝" w:cs="ＭＳ 明朝" w:hint="eastAsia"/>
                      <w:spacing w:val="6"/>
                      <w:kern w:val="0"/>
                      <w:szCs w:val="21"/>
                    </w:rPr>
                    <w:t>P.</w:t>
                  </w:r>
                  <w:r w:rsidR="00F52553">
                    <w:rPr>
                      <w:rFonts w:ascii="ＭＳ 明朝" w:hAnsi="ＭＳ 明朝" w:cs="ＭＳ 明朝" w:hint="eastAsia"/>
                      <w:spacing w:val="6"/>
                      <w:kern w:val="0"/>
                      <w:szCs w:val="21"/>
                    </w:rPr>
                    <w:t>15、</w:t>
                  </w:r>
                  <w:r w:rsidR="00D6375A" w:rsidRPr="005743F0">
                    <w:rPr>
                      <w:rFonts w:ascii="ＭＳ 明朝" w:hAnsi="ＭＳ 明朝" w:cs="ＭＳ 明朝" w:hint="eastAsia"/>
                      <w:spacing w:val="6"/>
                      <w:kern w:val="0"/>
                      <w:szCs w:val="21"/>
                    </w:rPr>
                    <w:t>P.</w:t>
                  </w:r>
                  <w:r w:rsidR="00095CF8">
                    <w:rPr>
                      <w:rFonts w:ascii="ＭＳ 明朝" w:hAnsi="ＭＳ 明朝" w:cs="ＭＳ 明朝" w:hint="eastAsia"/>
                      <w:spacing w:val="6"/>
                      <w:kern w:val="0"/>
                      <w:szCs w:val="21"/>
                    </w:rPr>
                    <w:t>27</w:t>
                  </w:r>
                </w:p>
                <w:p w14:paraId="1FE4DE1F" w14:textId="4DA5421B" w:rsidR="009B09ED" w:rsidRPr="00D94EA5" w:rsidRDefault="003A17E0" w:rsidP="003A17E0">
                  <w:pPr>
                    <w:pStyle w:val="af"/>
                    <w:numPr>
                      <w:ilvl w:val="0"/>
                      <w:numId w:val="13"/>
                    </w:numPr>
                    <w:suppressAutoHyphens/>
                    <w:kinsoku w:val="0"/>
                    <w:overflowPunct w:val="0"/>
                    <w:adjustRightInd w:val="0"/>
                    <w:spacing w:afterLines="50" w:after="120" w:line="238" w:lineRule="exact"/>
                    <w:ind w:leftChars="0"/>
                    <w:jc w:val="left"/>
                    <w:textAlignment w:val="center"/>
                    <w:rPr>
                      <w:rFonts w:ascii="ＭＳ ゴシック" w:eastAsia="ＭＳ ゴシック" w:hAnsi="ＭＳ ゴシック" w:cs="ＭＳ 明朝"/>
                      <w:b/>
                      <w:bCs/>
                      <w:spacing w:val="6"/>
                      <w:kern w:val="0"/>
                      <w:szCs w:val="21"/>
                    </w:rPr>
                  </w:pPr>
                  <w:hyperlink r:id="rId14" w:history="1">
                    <w:r w:rsidRPr="00D13716">
                      <w:rPr>
                        <w:rStyle w:val="af6"/>
                        <w:rFonts w:ascii="ＭＳ ゴシック" w:eastAsia="ＭＳ ゴシック" w:hAnsi="ＭＳ ゴシック" w:cs="ＭＳ 明朝"/>
                        <w:spacing w:val="6"/>
                        <w:kern w:val="0"/>
                        <w:szCs w:val="21"/>
                      </w:rPr>
                      <w:t>https://www.taisei-sx.jp/library/pdf/2024/ir2024_a4.pdf</w:t>
                    </w:r>
                  </w:hyperlink>
                  <w:r w:rsidR="00D94EA5">
                    <w:rPr>
                      <w:rFonts w:ascii="ＭＳ ゴシック" w:eastAsia="ＭＳ ゴシック" w:hAnsi="ＭＳ ゴシック" w:cs="ＭＳ 明朝"/>
                      <w:b/>
                      <w:bCs/>
                      <w:spacing w:val="6"/>
                      <w:kern w:val="0"/>
                      <w:szCs w:val="21"/>
                    </w:rPr>
                    <w:br/>
                  </w:r>
                  <w:r w:rsidR="00D00B60">
                    <w:rPr>
                      <w:rFonts w:ascii="ＭＳ 明朝" w:hAnsi="ＭＳ 明朝" w:cs="ＭＳ 明朝" w:hint="eastAsia"/>
                      <w:spacing w:val="6"/>
                      <w:kern w:val="0"/>
                      <w:szCs w:val="21"/>
                    </w:rPr>
                    <w:t xml:space="preserve">　</w:t>
                  </w:r>
                  <w:r w:rsidR="004E343F">
                    <w:rPr>
                      <w:rFonts w:ascii="ＭＳ 明朝" w:hAnsi="ＭＳ 明朝" w:cs="ＭＳ 明朝" w:hint="eastAsia"/>
                      <w:spacing w:val="6"/>
                      <w:kern w:val="0"/>
                      <w:szCs w:val="21"/>
                    </w:rPr>
                    <w:t>記載</w:t>
                  </w:r>
                  <w:r w:rsidR="00D94EA5" w:rsidRPr="005743F0">
                    <w:rPr>
                      <w:rFonts w:ascii="ＭＳ 明朝" w:hAnsi="ＭＳ 明朝" w:cs="ＭＳ 明朝" w:hint="eastAsia"/>
                      <w:spacing w:val="6"/>
                      <w:kern w:val="0"/>
                      <w:szCs w:val="21"/>
                    </w:rPr>
                    <w:t>ページ：</w:t>
                  </w:r>
                  <w:r w:rsidR="00F52553" w:rsidRPr="005743F0">
                    <w:rPr>
                      <w:rFonts w:ascii="ＭＳ 明朝" w:hAnsi="ＭＳ 明朝" w:cs="ＭＳ 明朝" w:hint="eastAsia"/>
                      <w:spacing w:val="6"/>
                      <w:kern w:val="0"/>
                      <w:szCs w:val="21"/>
                    </w:rPr>
                    <w:t>P.</w:t>
                  </w:r>
                  <w:r w:rsidR="005E2A7E">
                    <w:rPr>
                      <w:rFonts w:ascii="ＭＳ 明朝" w:hAnsi="ＭＳ 明朝" w:cs="ＭＳ 明朝" w:hint="eastAsia"/>
                      <w:spacing w:val="6"/>
                      <w:kern w:val="0"/>
                      <w:szCs w:val="21"/>
                    </w:rPr>
                    <w:t>67</w:t>
                  </w:r>
                </w:p>
              </w:tc>
            </w:tr>
            <w:tr w:rsidR="00113FE8" w:rsidRPr="00E577BF" w14:paraId="640E83AB" w14:textId="77777777" w:rsidTr="00CF11AC">
              <w:trPr>
                <w:trHeight w:val="353"/>
              </w:trPr>
              <w:tc>
                <w:tcPr>
                  <w:tcW w:w="2600" w:type="dxa"/>
                  <w:shd w:val="clear" w:color="auto" w:fill="auto"/>
                </w:tcPr>
                <w:p w14:paraId="2A82AECA" w14:textId="77777777" w:rsidR="00113FE8" w:rsidRPr="00E577BF" w:rsidRDefault="00113FE8" w:rsidP="00113FE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2BDD4ADA" w14:textId="7504D0C6" w:rsidR="00B76609" w:rsidRDefault="00113FE8" w:rsidP="00113FE8">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b/>
                      <w:bCs/>
                      <w:spacing w:val="6"/>
                      <w:kern w:val="0"/>
                      <w:szCs w:val="21"/>
                    </w:rPr>
                  </w:pPr>
                  <w:r w:rsidRPr="002A6AAC">
                    <w:rPr>
                      <w:rFonts w:ascii="ＭＳ ゴシック" w:eastAsia="ＭＳ ゴシック" w:hAnsi="ＭＳ ゴシック" w:cs="ＭＳ 明朝" w:hint="eastAsia"/>
                      <w:spacing w:val="6"/>
                      <w:kern w:val="0"/>
                      <w:szCs w:val="21"/>
                    </w:rPr>
                    <w:t>●情報処理技術の活用の具体的な方策（戦略）</w:t>
                  </w:r>
                  <w:r w:rsidR="008869B2">
                    <w:rPr>
                      <w:rFonts w:ascii="ＭＳ ゴシック" w:eastAsia="ＭＳ ゴシック" w:hAnsi="ＭＳ ゴシック" w:cs="ＭＳ 明朝" w:hint="eastAsia"/>
                      <w:spacing w:val="6"/>
                      <w:kern w:val="0"/>
                      <w:szCs w:val="21"/>
                    </w:rPr>
                    <w:t>：DX</w:t>
                  </w:r>
                </w:p>
                <w:p w14:paraId="3CF55F32" w14:textId="77777777" w:rsidR="005C3ECF" w:rsidRDefault="001B33E8" w:rsidP="005C3ECF">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9209E4">
                    <w:rPr>
                      <w:rFonts w:ascii="ＭＳ ゴシック" w:eastAsia="ＭＳ ゴシック" w:hAnsi="ＭＳ ゴシック" w:cs="ＭＳ 明朝" w:hint="eastAsia"/>
                      <w:spacing w:val="6"/>
                      <w:kern w:val="0"/>
                      <w:szCs w:val="21"/>
                    </w:rPr>
                    <w:t>［記載箇所・ページ：</w:t>
                  </w:r>
                  <w:r w:rsidR="00D908DD">
                    <w:rPr>
                      <w:rFonts w:ascii="ＭＳ ゴシック" w:eastAsia="ＭＳ ゴシック" w:hAnsi="ＭＳ ゴシック" w:cs="ＭＳ 明朝" w:hint="eastAsia"/>
                      <w:spacing w:val="6"/>
                      <w:kern w:val="0"/>
                      <w:szCs w:val="21"/>
                    </w:rPr>
                    <w:t>①</w:t>
                  </w:r>
                  <w:r w:rsidRPr="009209E4">
                    <w:rPr>
                      <w:rFonts w:ascii="ＭＳ ゴシック" w:eastAsia="ＭＳ ゴシック" w:hAnsi="ＭＳ ゴシック" w:cs="ＭＳ 明朝" w:hint="eastAsia"/>
                      <w:spacing w:val="6"/>
                      <w:kern w:val="0"/>
                      <w:szCs w:val="21"/>
                    </w:rPr>
                    <w:t xml:space="preserve"> P.</w:t>
                  </w:r>
                  <w:r w:rsidR="00D908DD">
                    <w:rPr>
                      <w:rFonts w:ascii="ＭＳ ゴシック" w:eastAsia="ＭＳ ゴシック" w:hAnsi="ＭＳ ゴシック" w:cs="ＭＳ 明朝" w:hint="eastAsia"/>
                      <w:spacing w:val="6"/>
                      <w:kern w:val="0"/>
                      <w:szCs w:val="21"/>
                    </w:rPr>
                    <w:t>27</w:t>
                  </w:r>
                  <w:r w:rsidRPr="009209E4">
                    <w:rPr>
                      <w:rFonts w:ascii="ＭＳ ゴシック" w:eastAsia="ＭＳ ゴシック" w:hAnsi="ＭＳ ゴシック" w:cs="ＭＳ 明朝" w:hint="eastAsia"/>
                      <w:spacing w:val="6"/>
                      <w:kern w:val="0"/>
                      <w:szCs w:val="21"/>
                    </w:rPr>
                    <w:t>］</w:t>
                  </w:r>
                </w:p>
                <w:p w14:paraId="70462CFB" w14:textId="50175F31" w:rsidR="00B87718" w:rsidRPr="00E25164" w:rsidRDefault="00B87718" w:rsidP="005C3ECF">
                  <w:pPr>
                    <w:suppressAutoHyphens/>
                    <w:kinsoku w:val="0"/>
                    <w:overflowPunct w:val="0"/>
                    <w:adjustRightInd w:val="0"/>
                    <w:spacing w:afterLines="50" w:after="120" w:line="238" w:lineRule="exact"/>
                    <w:textAlignment w:val="center"/>
                    <w:rPr>
                      <w:rFonts w:ascii="ＭＳ 明朝" w:eastAsia="ＭＳ 明朝" w:hAnsi="ＭＳ 明朝" w:cs="ＭＳ 明朝"/>
                      <w:b/>
                      <w:bCs/>
                      <w:spacing w:val="6"/>
                      <w:kern w:val="0"/>
                      <w:szCs w:val="21"/>
                    </w:rPr>
                  </w:pPr>
                  <w:r>
                    <w:rPr>
                      <w:rFonts w:ascii="ＭＳ ゴシック" w:eastAsia="ＭＳ ゴシック" w:hAnsi="ＭＳ ゴシック" w:cs="ＭＳ 明朝" w:hint="eastAsia"/>
                      <w:spacing w:val="6"/>
                      <w:kern w:val="0"/>
                      <w:szCs w:val="21"/>
                    </w:rPr>
                    <w:t xml:space="preserve">　</w:t>
                  </w:r>
                  <w:r w:rsidR="008E5B9C" w:rsidRPr="00E25164">
                    <w:rPr>
                      <w:rFonts w:ascii="ＭＳ 明朝" w:eastAsia="ＭＳ 明朝" w:hAnsi="ＭＳ 明朝" w:cs="ＭＳ 明朝" w:hint="eastAsia"/>
                      <w:b/>
                      <w:bCs/>
                      <w:spacing w:val="6"/>
                      <w:kern w:val="0"/>
                      <w:szCs w:val="21"/>
                    </w:rPr>
                    <w:t>事業変革の進め方（１）DX</w:t>
                  </w:r>
                </w:p>
                <w:p w14:paraId="73ED7861" w14:textId="37DF5A5F" w:rsidR="008E5B9C" w:rsidRPr="00E25164" w:rsidRDefault="008E5B9C" w:rsidP="005C3ECF">
                  <w:pPr>
                    <w:suppressAutoHyphens/>
                    <w:kinsoku w:val="0"/>
                    <w:overflowPunct w:val="0"/>
                    <w:adjustRightInd w:val="0"/>
                    <w:spacing w:afterLines="50" w:after="120" w:line="238" w:lineRule="exact"/>
                    <w:textAlignment w:val="center"/>
                    <w:rPr>
                      <w:rFonts w:ascii="ＭＳ 明朝" w:eastAsia="ＭＳ 明朝" w:hAnsi="ＭＳ 明朝" w:cs="ＭＳ 明朝"/>
                      <w:b/>
                      <w:bCs/>
                      <w:spacing w:val="6"/>
                      <w:kern w:val="0"/>
                      <w:szCs w:val="21"/>
                    </w:rPr>
                  </w:pPr>
                  <w:r w:rsidRPr="00E25164">
                    <w:rPr>
                      <w:rFonts w:ascii="ＭＳ 明朝" w:eastAsia="ＭＳ 明朝" w:hAnsi="ＭＳ 明朝" w:cs="ＭＳ 明朝" w:hint="eastAsia"/>
                      <w:b/>
                      <w:bCs/>
                      <w:spacing w:val="6"/>
                      <w:kern w:val="0"/>
                      <w:szCs w:val="21"/>
                    </w:rPr>
                    <w:t xml:space="preserve">　基本方針</w:t>
                  </w:r>
                </w:p>
                <w:p w14:paraId="28BBB391" w14:textId="33E1B693" w:rsidR="001B33E8" w:rsidRDefault="00534F7C" w:rsidP="005C3ECF">
                  <w:pPr>
                    <w:pStyle w:val="af"/>
                    <w:numPr>
                      <w:ilvl w:val="0"/>
                      <w:numId w:val="23"/>
                    </w:numPr>
                    <w:suppressAutoHyphens/>
                    <w:kinsoku w:val="0"/>
                    <w:overflowPunct w:val="0"/>
                    <w:adjustRightInd w:val="0"/>
                    <w:spacing w:afterLines="50" w:after="120" w:line="238" w:lineRule="exact"/>
                    <w:ind w:leftChars="0" w:left="629" w:hanging="201"/>
                    <w:textAlignment w:val="center"/>
                    <w:rPr>
                      <w:rFonts w:ascii="ＭＳ 明朝" w:hAnsi="ＭＳ 明朝" w:cs="ＭＳ 明朝"/>
                      <w:spacing w:val="6"/>
                      <w:kern w:val="0"/>
                      <w:szCs w:val="21"/>
                    </w:rPr>
                  </w:pPr>
                  <w:r w:rsidRPr="00981D73">
                    <w:rPr>
                      <w:rFonts w:ascii="ＭＳ 明朝" w:hAnsi="ＭＳ 明朝" w:cs="ＭＳ 明朝" w:hint="eastAsia"/>
                      <w:spacing w:val="6"/>
                      <w:kern w:val="0"/>
                      <w:szCs w:val="21"/>
                    </w:rPr>
                    <w:t>「情報</w:t>
                  </w:r>
                  <w:r w:rsidR="008E5B9C">
                    <w:rPr>
                      <w:rFonts w:ascii="ＭＳ 明朝" w:hAnsi="ＭＳ 明朝" w:cs="ＭＳ 明朝" w:hint="eastAsia"/>
                      <w:spacing w:val="6"/>
                      <w:kern w:val="0"/>
                      <w:szCs w:val="21"/>
                    </w:rPr>
                    <w:t>」</w:t>
                  </w:r>
                  <w:r w:rsidRPr="00981D73">
                    <w:rPr>
                      <w:rFonts w:ascii="ＭＳ 明朝" w:hAnsi="ＭＳ 明朝" w:cs="ＭＳ 明朝" w:hint="eastAsia"/>
                      <w:spacing w:val="6"/>
                      <w:kern w:val="0"/>
                      <w:szCs w:val="21"/>
                    </w:rPr>
                    <w:t>（デジタル技術とデータ）をスピーディーに活用することにより、当社グループの企業価値の向上を図る</w:t>
                  </w:r>
                </w:p>
                <w:p w14:paraId="19030B4C" w14:textId="0A4FB866" w:rsidR="00B70E90" w:rsidRDefault="003F2A89" w:rsidP="00443D23">
                  <w:pPr>
                    <w:suppressAutoHyphens/>
                    <w:kinsoku w:val="0"/>
                    <w:overflowPunct w:val="0"/>
                    <w:adjustRightInd w:val="0"/>
                    <w:spacing w:afterLines="50" w:after="120" w:line="238" w:lineRule="exact"/>
                    <w:ind w:leftChars="200" w:left="428"/>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（補足）</w:t>
                  </w:r>
                  <w:r w:rsidR="00443D23">
                    <w:rPr>
                      <w:rFonts w:ascii="ＭＳ 明朝" w:eastAsia="ＭＳ 明朝" w:hAnsi="ＭＳ 明朝" w:cs="ＭＳ 明朝"/>
                      <w:spacing w:val="6"/>
                      <w:kern w:val="0"/>
                      <w:szCs w:val="21"/>
                    </w:rPr>
                    <w:br/>
                  </w:r>
                  <w:r w:rsidR="00F21F24">
                    <w:rPr>
                      <w:rFonts w:ascii="ＭＳ 明朝" w:hAnsi="ＭＳ 明朝" w:cs="ＭＳ 明朝" w:hint="eastAsia"/>
                      <w:spacing w:val="6"/>
                      <w:kern w:val="0"/>
                      <w:szCs w:val="21"/>
                    </w:rPr>
                    <w:t>本</w:t>
                  </w:r>
                  <w:r w:rsidR="00535CCA" w:rsidRPr="003F2A89">
                    <w:rPr>
                      <w:rFonts w:ascii="ＭＳ 明朝" w:hAnsi="ＭＳ 明朝" w:cs="ＭＳ 明朝" w:hint="eastAsia"/>
                      <w:spacing w:val="6"/>
                      <w:kern w:val="0"/>
                      <w:szCs w:val="21"/>
                    </w:rPr>
                    <w:t>基本方針のもと、生産プロセス、経営基盤、サービス・ソリューションの</w:t>
                  </w:r>
                  <w:r w:rsidR="00535CCA" w:rsidRPr="003F2A89">
                    <w:rPr>
                      <w:rFonts w:ascii="ＭＳ 明朝" w:hAnsi="ＭＳ 明朝" w:cs="ＭＳ 明朝" w:hint="eastAsia"/>
                      <w:spacing w:val="6"/>
                      <w:kern w:val="0"/>
                      <w:szCs w:val="21"/>
                    </w:rPr>
                    <w:t>3</w:t>
                  </w:r>
                  <w:r w:rsidR="00535CCA" w:rsidRPr="003F2A89">
                    <w:rPr>
                      <w:rFonts w:ascii="ＭＳ 明朝" w:hAnsi="ＭＳ 明朝" w:cs="ＭＳ 明朝" w:hint="eastAsia"/>
                      <w:spacing w:val="6"/>
                      <w:kern w:val="0"/>
                      <w:szCs w:val="21"/>
                    </w:rPr>
                    <w:t>分野に関する</w:t>
                  </w:r>
                  <w:r w:rsidR="00535CCA" w:rsidRPr="003F2A89">
                    <w:rPr>
                      <w:rFonts w:ascii="ＭＳ 明朝" w:hAnsi="ＭＳ 明朝" w:cs="ＭＳ 明朝" w:hint="eastAsia"/>
                      <w:spacing w:val="6"/>
                      <w:kern w:val="0"/>
                      <w:szCs w:val="21"/>
                    </w:rPr>
                    <w:t>9</w:t>
                  </w:r>
                  <w:r w:rsidR="00535CCA" w:rsidRPr="003F2A89">
                    <w:rPr>
                      <w:rFonts w:ascii="ＭＳ 明朝" w:hAnsi="ＭＳ 明朝" w:cs="ＭＳ 明朝" w:hint="eastAsia"/>
                      <w:spacing w:val="6"/>
                      <w:kern w:val="0"/>
                      <w:szCs w:val="21"/>
                    </w:rPr>
                    <w:t>つの重点テーマを整理したうえで、これらを実践する基盤として「コア技術：デジタルツイン・</w:t>
                  </w:r>
                  <w:r w:rsidR="00535CCA" w:rsidRPr="003F2A89">
                    <w:rPr>
                      <w:rFonts w:ascii="ＭＳ 明朝" w:hAnsi="ＭＳ 明朝" w:cs="ＭＳ 明朝" w:hint="eastAsia"/>
                      <w:spacing w:val="6"/>
                      <w:kern w:val="0"/>
                      <w:szCs w:val="21"/>
                    </w:rPr>
                    <w:t>AI</w:t>
                  </w:r>
                  <w:r w:rsidR="00535CCA" w:rsidRPr="003F2A89">
                    <w:rPr>
                      <w:rFonts w:ascii="ＭＳ 明朝" w:hAnsi="ＭＳ 明朝" w:cs="ＭＳ 明朝" w:hint="eastAsia"/>
                      <w:spacing w:val="6"/>
                      <w:kern w:val="0"/>
                      <w:szCs w:val="21"/>
                    </w:rPr>
                    <w:t>・リモート技術」と「デジタル人財」に関する戦略を策定して</w:t>
                  </w:r>
                  <w:r w:rsidR="00A10B38">
                    <w:rPr>
                      <w:rFonts w:ascii="ＭＳ 明朝" w:hAnsi="ＭＳ 明朝" w:cs="ＭＳ 明朝" w:hint="eastAsia"/>
                      <w:spacing w:val="6"/>
                      <w:kern w:val="0"/>
                      <w:szCs w:val="21"/>
                    </w:rPr>
                    <w:t>おり</w:t>
                  </w:r>
                  <w:r w:rsidR="00535CCA" w:rsidRPr="003F2A89">
                    <w:rPr>
                      <w:rFonts w:ascii="ＭＳ 明朝" w:hAnsi="ＭＳ 明朝" w:cs="ＭＳ 明朝" w:hint="eastAsia"/>
                      <w:spacing w:val="6"/>
                      <w:kern w:val="0"/>
                      <w:szCs w:val="21"/>
                    </w:rPr>
                    <w:t>ます。</w:t>
                  </w:r>
                </w:p>
                <w:p w14:paraId="1C609F4E" w14:textId="55870712" w:rsidR="00443D23" w:rsidRPr="00443D23" w:rsidRDefault="00443D23" w:rsidP="00443D23">
                  <w:pPr>
                    <w:suppressAutoHyphens/>
                    <w:kinsoku w:val="0"/>
                    <w:overflowPunct w:val="0"/>
                    <w:adjustRightInd w:val="0"/>
                    <w:spacing w:afterLines="50" w:after="120" w:line="238" w:lineRule="exac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 xml:space="preserve">　</w:t>
                  </w:r>
                  <w:r w:rsidRPr="00443D23">
                    <w:rPr>
                      <w:rFonts w:ascii="ＭＳ 明朝" w:eastAsia="ＭＳ 明朝" w:hAnsi="ＭＳ 明朝" w:cs="ＭＳ 明朝" w:hint="eastAsia"/>
                      <w:b/>
                      <w:bCs/>
                      <w:spacing w:val="6"/>
                      <w:kern w:val="0"/>
                      <w:szCs w:val="21"/>
                    </w:rPr>
                    <w:t>重点テーマ</w:t>
                  </w:r>
                </w:p>
                <w:p w14:paraId="04FAB59D" w14:textId="33169EC9" w:rsidR="00B17CB3" w:rsidRDefault="006D7D5B" w:rsidP="006D7D5B">
                  <w:pPr>
                    <w:suppressAutoHyphens/>
                    <w:kinsoku w:val="0"/>
                    <w:overflowPunct w:val="0"/>
                    <w:adjustRightInd w:val="0"/>
                    <w:spacing w:afterLines="50" w:after="120" w:line="238" w:lineRule="exact"/>
                    <w:ind w:firstLineChars="100" w:firstLine="223"/>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w:t>
                  </w:r>
                  <w:r w:rsidR="00B17CB3">
                    <w:rPr>
                      <w:rFonts w:ascii="ＭＳ 明朝" w:eastAsia="ＭＳ 明朝" w:hAnsi="ＭＳ 明朝" w:cs="ＭＳ 明朝" w:hint="eastAsia"/>
                      <w:b/>
                      <w:bCs/>
                      <w:spacing w:val="6"/>
                      <w:kern w:val="0"/>
                      <w:szCs w:val="21"/>
                    </w:rPr>
                    <w:t>生産プロセス</w:t>
                  </w:r>
                  <w:r>
                    <w:rPr>
                      <w:rFonts w:ascii="ＭＳ 明朝" w:eastAsia="ＭＳ 明朝" w:hAnsi="ＭＳ 明朝" w:cs="ＭＳ 明朝" w:hint="eastAsia"/>
                      <w:b/>
                      <w:bCs/>
                      <w:spacing w:val="6"/>
                      <w:kern w:val="0"/>
                      <w:szCs w:val="21"/>
                    </w:rPr>
                    <w:t>］</w:t>
                  </w:r>
                </w:p>
                <w:p w14:paraId="43E47D8B" w14:textId="782ADFF1" w:rsidR="001B33E8" w:rsidRDefault="001B33E8" w:rsidP="001B33E8">
                  <w:pPr>
                    <w:suppressAutoHyphens/>
                    <w:kinsoku w:val="0"/>
                    <w:overflowPunct w:val="0"/>
                    <w:adjustRightInd w:val="0"/>
                    <w:spacing w:afterLines="50" w:after="120" w:line="238" w:lineRule="exact"/>
                    <w:ind w:leftChars="200" w:left="761" w:hangingChars="150" w:hanging="333"/>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7134C0" w:rsidRPr="007134C0">
                    <w:rPr>
                      <w:rFonts w:ascii="ＭＳ 明朝" w:eastAsia="ＭＳ 明朝" w:hAnsi="ＭＳ 明朝" w:cs="ＭＳ 明朝" w:hint="eastAsia"/>
                      <w:spacing w:val="6"/>
                      <w:kern w:val="0"/>
                      <w:szCs w:val="21"/>
                    </w:rPr>
                    <w:t>IoTを活用し、デジタルツインに出来形・品質管理データを自動取得・保管</w:t>
                  </w:r>
                </w:p>
                <w:p w14:paraId="2FB11C5B" w14:textId="204B8513" w:rsidR="001B33E8" w:rsidRDefault="001B33E8" w:rsidP="001B33E8">
                  <w:pPr>
                    <w:suppressAutoHyphens/>
                    <w:kinsoku w:val="0"/>
                    <w:overflowPunct w:val="0"/>
                    <w:adjustRightInd w:val="0"/>
                    <w:spacing w:afterLines="50" w:after="120" w:line="238" w:lineRule="exact"/>
                    <w:ind w:leftChars="200" w:left="761" w:hangingChars="150" w:hanging="333"/>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11286B" w:rsidRPr="0011286B">
                    <w:rPr>
                      <w:rFonts w:ascii="ＭＳ 明朝" w:eastAsia="ＭＳ 明朝" w:hAnsi="ＭＳ 明朝" w:cs="ＭＳ 明朝" w:hint="eastAsia"/>
                      <w:spacing w:val="6"/>
                      <w:kern w:val="0"/>
                      <w:szCs w:val="21"/>
                    </w:rPr>
                    <w:t>AI、BIM/CIMを高度活用した設計の整合性確保およびフロントローディングを推進</w:t>
                  </w:r>
                </w:p>
                <w:p w14:paraId="3899A740" w14:textId="3369B0DF" w:rsidR="001B33E8" w:rsidRDefault="001B33E8" w:rsidP="001B33E8">
                  <w:pPr>
                    <w:suppressAutoHyphens/>
                    <w:kinsoku w:val="0"/>
                    <w:overflowPunct w:val="0"/>
                    <w:adjustRightInd w:val="0"/>
                    <w:spacing w:afterLines="50" w:after="120" w:line="238" w:lineRule="exact"/>
                    <w:ind w:leftChars="200" w:left="761" w:hangingChars="150" w:hanging="333"/>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00A32D67" w:rsidRPr="00A32D67">
                    <w:rPr>
                      <w:rFonts w:ascii="ＭＳ 明朝" w:eastAsia="ＭＳ 明朝" w:hAnsi="ＭＳ 明朝" w:cs="ＭＳ 明朝" w:hint="eastAsia"/>
                      <w:spacing w:val="6"/>
                      <w:kern w:val="0"/>
                      <w:szCs w:val="21"/>
                    </w:rPr>
                    <w:t>デジタルツインおよびリモート技術による施工管理業務の集約化・遠隔化を実現</w:t>
                  </w:r>
                </w:p>
                <w:p w14:paraId="0D476926" w14:textId="6E6AE337" w:rsidR="00A32D67" w:rsidRDefault="00A32D67" w:rsidP="001B33E8">
                  <w:pPr>
                    <w:suppressAutoHyphens/>
                    <w:kinsoku w:val="0"/>
                    <w:overflowPunct w:val="0"/>
                    <w:adjustRightInd w:val="0"/>
                    <w:spacing w:afterLines="50" w:after="120" w:line="238" w:lineRule="exact"/>
                    <w:ind w:leftChars="200" w:left="761" w:hangingChars="150" w:hanging="333"/>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4. </w:t>
                  </w:r>
                  <w:r w:rsidR="006C26CE" w:rsidRPr="006C26CE">
                    <w:rPr>
                      <w:rFonts w:ascii="ＭＳ 明朝" w:eastAsia="ＭＳ 明朝" w:hAnsi="ＭＳ 明朝" w:cs="ＭＳ 明朝" w:hint="eastAsia"/>
                      <w:spacing w:val="6"/>
                      <w:kern w:val="0"/>
                      <w:szCs w:val="21"/>
                    </w:rPr>
                    <w:t>社内データ集積による技術伝承と、省人化・無人化技術の拡大や高度化・工業化を推進</w:t>
                  </w:r>
                </w:p>
                <w:p w14:paraId="11C1DAFB" w14:textId="7739CB75" w:rsidR="006C26CE" w:rsidRDefault="006C26CE" w:rsidP="001B33E8">
                  <w:pPr>
                    <w:suppressAutoHyphens/>
                    <w:kinsoku w:val="0"/>
                    <w:overflowPunct w:val="0"/>
                    <w:adjustRightInd w:val="0"/>
                    <w:spacing w:afterLines="50" w:after="120" w:line="238" w:lineRule="exact"/>
                    <w:ind w:leftChars="200" w:left="761" w:hangingChars="150" w:hanging="333"/>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5. </w:t>
                  </w:r>
                  <w:r w:rsidRPr="006C26CE">
                    <w:rPr>
                      <w:rFonts w:ascii="ＭＳ 明朝" w:eastAsia="ＭＳ 明朝" w:hAnsi="ＭＳ 明朝" w:cs="ＭＳ 明朝" w:hint="eastAsia"/>
                      <w:spacing w:val="6"/>
                      <w:kern w:val="0"/>
                      <w:szCs w:val="21"/>
                    </w:rPr>
                    <w:t>ステークホルダー全体でデジタルツインを共創しマネジメントを高度化</w:t>
                  </w:r>
                </w:p>
                <w:p w14:paraId="21BA3DBF" w14:textId="2C1A59D0" w:rsidR="00B17CB3" w:rsidRDefault="006D7D5B" w:rsidP="006D7D5B">
                  <w:pPr>
                    <w:suppressAutoHyphens/>
                    <w:kinsoku w:val="0"/>
                    <w:overflowPunct w:val="0"/>
                    <w:adjustRightInd w:val="0"/>
                    <w:spacing w:afterLines="50" w:after="120" w:line="238" w:lineRule="exact"/>
                    <w:ind w:firstLineChars="100" w:firstLine="223"/>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w:t>
                  </w:r>
                  <w:r w:rsidR="00B17CB3">
                    <w:rPr>
                      <w:rFonts w:ascii="ＭＳ 明朝" w:eastAsia="ＭＳ 明朝" w:hAnsi="ＭＳ 明朝" w:cs="ＭＳ 明朝" w:hint="eastAsia"/>
                      <w:b/>
                      <w:bCs/>
                      <w:spacing w:val="6"/>
                      <w:kern w:val="0"/>
                      <w:szCs w:val="21"/>
                    </w:rPr>
                    <w:t>経営基盤のDX</w:t>
                  </w:r>
                  <w:r>
                    <w:rPr>
                      <w:rFonts w:ascii="ＭＳ 明朝" w:eastAsia="ＭＳ 明朝" w:hAnsi="ＭＳ 明朝" w:cs="ＭＳ 明朝" w:hint="eastAsia"/>
                      <w:b/>
                      <w:bCs/>
                      <w:spacing w:val="6"/>
                      <w:kern w:val="0"/>
                      <w:szCs w:val="21"/>
                    </w:rPr>
                    <w:t>］</w:t>
                  </w:r>
                </w:p>
                <w:p w14:paraId="79B21412" w14:textId="315018DD" w:rsidR="001B33E8" w:rsidRDefault="004C2D66" w:rsidP="001B33E8">
                  <w:pPr>
                    <w:suppressAutoHyphens/>
                    <w:kinsoku w:val="0"/>
                    <w:overflowPunct w:val="0"/>
                    <w:adjustRightInd w:val="0"/>
                    <w:spacing w:afterLines="50" w:after="120" w:line="238" w:lineRule="exact"/>
                    <w:ind w:leftChars="200" w:left="761" w:hangingChars="150" w:hanging="333"/>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1B33E8">
                    <w:rPr>
                      <w:rFonts w:ascii="ＭＳ 明朝" w:eastAsia="ＭＳ 明朝" w:hAnsi="ＭＳ 明朝" w:cs="ＭＳ 明朝" w:hint="eastAsia"/>
                      <w:spacing w:val="6"/>
                      <w:kern w:val="0"/>
                      <w:szCs w:val="21"/>
                    </w:rPr>
                    <w:t>．</w:t>
                  </w:r>
                  <w:r w:rsidR="002C1097" w:rsidRPr="002C1097">
                    <w:rPr>
                      <w:rFonts w:ascii="ＭＳ 明朝" w:eastAsia="ＭＳ 明朝" w:hAnsi="ＭＳ 明朝" w:cs="ＭＳ 明朝" w:hint="eastAsia"/>
                      <w:spacing w:val="6"/>
                      <w:kern w:val="0"/>
                      <w:szCs w:val="21"/>
                    </w:rPr>
                    <w:t>社内外のデータをデジタルツインに集積し、AIとの連携による分析・予測を実現</w:t>
                  </w:r>
                </w:p>
                <w:p w14:paraId="3FB8DDDE" w14:textId="7A84A8FE" w:rsidR="001B33E8" w:rsidRDefault="002C1097" w:rsidP="001B33E8">
                  <w:pPr>
                    <w:suppressAutoHyphens/>
                    <w:kinsoku w:val="0"/>
                    <w:overflowPunct w:val="0"/>
                    <w:adjustRightInd w:val="0"/>
                    <w:spacing w:afterLines="50" w:after="120" w:line="238" w:lineRule="exact"/>
                    <w:ind w:leftChars="200" w:left="761" w:hangingChars="150" w:hanging="333"/>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1B33E8">
                    <w:rPr>
                      <w:rFonts w:ascii="ＭＳ 明朝" w:eastAsia="ＭＳ 明朝" w:hAnsi="ＭＳ 明朝" w:cs="ＭＳ 明朝" w:hint="eastAsia"/>
                      <w:spacing w:val="6"/>
                      <w:kern w:val="0"/>
                      <w:szCs w:val="21"/>
                    </w:rPr>
                    <w:t>．</w:t>
                  </w:r>
                  <w:r w:rsidR="00FC4EEE" w:rsidRPr="00FC4EEE">
                    <w:rPr>
                      <w:rFonts w:ascii="ＭＳ 明朝" w:eastAsia="ＭＳ 明朝" w:hAnsi="ＭＳ 明朝" w:cs="ＭＳ 明朝" w:hint="eastAsia"/>
                      <w:spacing w:val="6"/>
                      <w:kern w:val="0"/>
                      <w:szCs w:val="21"/>
                    </w:rPr>
                    <w:t>AIを活用し、潜在能力やスキルの把握を通じた個々人のマネジメント能力や専門性を生かすタレントマネジメントを実現</w:t>
                  </w:r>
                </w:p>
                <w:p w14:paraId="51B04FC3" w14:textId="1417FCCE" w:rsidR="003D086B" w:rsidRDefault="006D7D5B" w:rsidP="006D7D5B">
                  <w:pPr>
                    <w:suppressAutoHyphens/>
                    <w:kinsoku w:val="0"/>
                    <w:overflowPunct w:val="0"/>
                    <w:adjustRightInd w:val="0"/>
                    <w:spacing w:afterLines="50" w:after="120" w:line="238" w:lineRule="exact"/>
                    <w:ind w:firstLineChars="100" w:firstLine="223"/>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w:t>
                  </w:r>
                  <w:r w:rsidR="003D086B">
                    <w:rPr>
                      <w:rFonts w:ascii="ＭＳ 明朝" w:eastAsia="ＭＳ 明朝" w:hAnsi="ＭＳ 明朝" w:cs="ＭＳ 明朝" w:hint="eastAsia"/>
                      <w:b/>
                      <w:bCs/>
                      <w:spacing w:val="6"/>
                      <w:kern w:val="0"/>
                      <w:szCs w:val="21"/>
                    </w:rPr>
                    <w:t>サービス・ソリューションのDX</w:t>
                  </w:r>
                  <w:r>
                    <w:rPr>
                      <w:rFonts w:ascii="ＭＳ 明朝" w:eastAsia="ＭＳ 明朝" w:hAnsi="ＭＳ 明朝" w:cs="ＭＳ 明朝" w:hint="eastAsia"/>
                      <w:b/>
                      <w:bCs/>
                      <w:spacing w:val="6"/>
                      <w:kern w:val="0"/>
                      <w:szCs w:val="21"/>
                    </w:rPr>
                    <w:t>］</w:t>
                  </w:r>
                </w:p>
                <w:p w14:paraId="322453B5" w14:textId="2B1E9C68" w:rsidR="001B33E8" w:rsidRDefault="00FC4EEE" w:rsidP="001B33E8">
                  <w:pPr>
                    <w:suppressAutoHyphens/>
                    <w:kinsoku w:val="0"/>
                    <w:overflowPunct w:val="0"/>
                    <w:adjustRightInd w:val="0"/>
                    <w:spacing w:afterLines="50" w:after="120" w:line="238" w:lineRule="exact"/>
                    <w:ind w:leftChars="200" w:left="761" w:hangingChars="150" w:hanging="333"/>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1B33E8">
                    <w:rPr>
                      <w:rFonts w:ascii="ＭＳ 明朝" w:eastAsia="ＭＳ 明朝" w:hAnsi="ＭＳ 明朝" w:cs="ＭＳ 明朝" w:hint="eastAsia"/>
                      <w:spacing w:val="6"/>
                      <w:kern w:val="0"/>
                      <w:szCs w:val="21"/>
                    </w:rPr>
                    <w:t>．</w:t>
                  </w:r>
                  <w:r w:rsidRPr="00FC4EEE">
                    <w:rPr>
                      <w:rFonts w:ascii="ＭＳ 明朝" w:eastAsia="ＭＳ 明朝" w:hAnsi="ＭＳ 明朝" w:cs="ＭＳ 明朝" w:hint="eastAsia"/>
                      <w:spacing w:val="6"/>
                      <w:kern w:val="0"/>
                      <w:szCs w:val="21"/>
                    </w:rPr>
                    <w:t>建物・構造物のスマート化を推進し、データを活用した顧客向けサービスを拡充</w:t>
                  </w:r>
                </w:p>
                <w:p w14:paraId="36AC1A3A" w14:textId="1E7DB2F3" w:rsidR="001B33E8" w:rsidRDefault="00FC4EEE" w:rsidP="001B33E8">
                  <w:pPr>
                    <w:suppressAutoHyphens/>
                    <w:kinsoku w:val="0"/>
                    <w:overflowPunct w:val="0"/>
                    <w:adjustRightInd w:val="0"/>
                    <w:spacing w:afterLines="50" w:after="120" w:line="238" w:lineRule="exact"/>
                    <w:ind w:leftChars="200" w:left="761" w:hangingChars="150" w:hanging="333"/>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1B33E8" w:rsidRPr="006F7C4A">
                    <w:rPr>
                      <w:rFonts w:ascii="ＭＳ 明朝" w:eastAsia="ＭＳ 明朝" w:hAnsi="ＭＳ 明朝" w:cs="ＭＳ 明朝" w:hint="eastAsia"/>
                      <w:spacing w:val="6"/>
                      <w:kern w:val="0"/>
                      <w:szCs w:val="21"/>
                    </w:rPr>
                    <w:t>．</w:t>
                  </w:r>
                  <w:r w:rsidR="006E040C" w:rsidRPr="006E040C">
                    <w:rPr>
                      <w:rFonts w:ascii="ＭＳ 明朝" w:eastAsia="ＭＳ 明朝" w:hAnsi="ＭＳ 明朝" w:cs="ＭＳ 明朝" w:hint="eastAsia"/>
                      <w:spacing w:val="6"/>
                      <w:kern w:val="0"/>
                      <w:szCs w:val="21"/>
                    </w:rPr>
                    <w:t>都市・社会インフラのライフサイクル全体に寄与する新たなビジネスを創出・展開</w:t>
                  </w:r>
                </w:p>
                <w:p w14:paraId="71B60D97" w14:textId="77777777" w:rsidR="001305F7" w:rsidRDefault="001305F7" w:rsidP="001305F7">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p>
                <w:p w14:paraId="6845FA7B" w14:textId="10C754D4" w:rsidR="001305F7" w:rsidRDefault="001305F7" w:rsidP="00B9128D">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9209E4">
                    <w:rPr>
                      <w:rFonts w:ascii="ＭＳ ゴシック" w:eastAsia="ＭＳ ゴシック" w:hAnsi="ＭＳ ゴシック" w:cs="ＭＳ 明朝" w:hint="eastAsia"/>
                      <w:spacing w:val="6"/>
                      <w:kern w:val="0"/>
                      <w:szCs w:val="21"/>
                    </w:rPr>
                    <w:t>［記載箇所・ページ：</w:t>
                  </w:r>
                  <w:r>
                    <w:rPr>
                      <w:rFonts w:ascii="ＭＳ ゴシック" w:eastAsia="ＭＳ ゴシック" w:hAnsi="ＭＳ ゴシック" w:cs="ＭＳ 明朝" w:hint="eastAsia"/>
                      <w:spacing w:val="6"/>
                      <w:kern w:val="0"/>
                      <w:szCs w:val="21"/>
                    </w:rPr>
                    <w:t>②</w:t>
                  </w:r>
                  <w:r w:rsidRPr="009209E4">
                    <w:rPr>
                      <w:rFonts w:ascii="ＭＳ ゴシック" w:eastAsia="ＭＳ ゴシック" w:hAnsi="ＭＳ ゴシック" w:cs="ＭＳ 明朝" w:hint="eastAsia"/>
                      <w:spacing w:val="6"/>
                      <w:kern w:val="0"/>
                      <w:szCs w:val="21"/>
                    </w:rPr>
                    <w:t xml:space="preserve"> P.</w:t>
                  </w:r>
                  <w:r w:rsidR="00B21ABF">
                    <w:rPr>
                      <w:rFonts w:ascii="ＭＳ ゴシック" w:eastAsia="ＭＳ ゴシック" w:hAnsi="ＭＳ ゴシック" w:cs="ＭＳ 明朝" w:hint="eastAsia"/>
                      <w:spacing w:val="6"/>
                      <w:kern w:val="0"/>
                      <w:szCs w:val="21"/>
                    </w:rPr>
                    <w:t>67</w:t>
                  </w:r>
                  <w:r w:rsidRPr="009209E4">
                    <w:rPr>
                      <w:rFonts w:ascii="ＭＳ ゴシック" w:eastAsia="ＭＳ ゴシック" w:hAnsi="ＭＳ ゴシック" w:cs="ＭＳ 明朝" w:hint="eastAsia"/>
                      <w:spacing w:val="6"/>
                      <w:kern w:val="0"/>
                      <w:szCs w:val="21"/>
                    </w:rPr>
                    <w:t>］</w:t>
                  </w:r>
                </w:p>
                <w:p w14:paraId="7420F866" w14:textId="073E7A9A" w:rsidR="00FC4CAD" w:rsidRPr="00FC4CAD" w:rsidRDefault="00FC4CAD" w:rsidP="00B9128D">
                  <w:pPr>
                    <w:suppressAutoHyphens/>
                    <w:kinsoku w:val="0"/>
                    <w:overflowPunct w:val="0"/>
                    <w:adjustRightInd w:val="0"/>
                    <w:spacing w:afterLines="50" w:after="120" w:line="238" w:lineRule="exact"/>
                    <w:textAlignment w:val="center"/>
                    <w:rPr>
                      <w:rFonts w:ascii="ＭＳ 明朝" w:eastAsia="ＭＳ 明朝" w:hAnsi="ＭＳ 明朝" w:cs="ＭＳ 明朝"/>
                      <w:b/>
                      <w:bCs/>
                      <w:spacing w:val="6"/>
                      <w:kern w:val="0"/>
                      <w:szCs w:val="21"/>
                    </w:rPr>
                  </w:pPr>
                  <w:r w:rsidRPr="00FC4CAD">
                    <w:rPr>
                      <w:rFonts w:ascii="ＭＳ 明朝" w:eastAsia="ＭＳ 明朝" w:hAnsi="ＭＳ 明朝" w:cs="ＭＳ 明朝" w:hint="eastAsia"/>
                      <w:b/>
                      <w:bCs/>
                      <w:spacing w:val="6"/>
                      <w:kern w:val="0"/>
                      <w:szCs w:val="21"/>
                    </w:rPr>
                    <w:t>事業変革の進め方（１）DX</w:t>
                  </w:r>
                </w:p>
                <w:p w14:paraId="142AD786" w14:textId="21833D8F" w:rsidR="00B9128D" w:rsidRPr="00B9128D" w:rsidRDefault="00B9128D" w:rsidP="00B9128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9128D">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の進め方については、</w:t>
                  </w:r>
                  <w:r w:rsidR="00E267A4">
                    <w:rPr>
                      <w:rFonts w:ascii="ＭＳ 明朝" w:eastAsia="ＭＳ 明朝" w:hAnsi="ＭＳ 明朝" w:cs="ＭＳ 明朝" w:hint="eastAsia"/>
                      <w:spacing w:val="6"/>
                      <w:kern w:val="0"/>
                      <w:szCs w:val="21"/>
                    </w:rPr>
                    <w:t>2030年度を見据えたコア技術として</w:t>
                  </w:r>
                  <w:r>
                    <w:rPr>
                      <w:rFonts w:ascii="ＭＳ 明朝" w:eastAsia="ＭＳ 明朝" w:hAnsi="ＭＳ 明朝" w:cs="ＭＳ 明朝" w:hint="eastAsia"/>
                      <w:spacing w:val="6"/>
                      <w:kern w:val="0"/>
                      <w:szCs w:val="21"/>
                    </w:rPr>
                    <w:t>「デジタルツイン」、「AI」、</w:t>
                  </w:r>
                  <w:r w:rsidR="008D1FD6">
                    <w:rPr>
                      <w:rFonts w:ascii="ＭＳ 明朝" w:eastAsia="ＭＳ 明朝" w:hAnsi="ＭＳ 明朝" w:cs="ＭＳ 明朝" w:hint="eastAsia"/>
                      <w:spacing w:val="6"/>
                      <w:kern w:val="0"/>
                      <w:szCs w:val="21"/>
                    </w:rPr>
                    <w:t>「リモート技術」を</w:t>
                  </w:r>
                  <w:r w:rsidR="00AD6CFE">
                    <w:rPr>
                      <w:rFonts w:ascii="ＭＳ 明朝" w:eastAsia="ＭＳ 明朝" w:hAnsi="ＭＳ 明朝" w:cs="ＭＳ 明朝" w:hint="eastAsia"/>
                      <w:spacing w:val="6"/>
                      <w:kern w:val="0"/>
                      <w:szCs w:val="21"/>
                    </w:rPr>
                    <w:t>位置づけ</w:t>
                  </w:r>
                  <w:r w:rsidR="008D1FD6">
                    <w:rPr>
                      <w:rFonts w:ascii="ＭＳ 明朝" w:eastAsia="ＭＳ 明朝" w:hAnsi="ＭＳ 明朝" w:cs="ＭＳ 明朝" w:hint="eastAsia"/>
                      <w:spacing w:val="6"/>
                      <w:kern w:val="0"/>
                      <w:szCs w:val="21"/>
                    </w:rPr>
                    <w:t>、全社を挙げて高度活用に向けたステップを確実に実施していきます。デジタル人財の育成については、全社デジタル教育機関である「DXアカデミー」を拡大し、人財の確保と育成に注力しています。</w:t>
                  </w:r>
                </w:p>
                <w:p w14:paraId="3FF9C9D6" w14:textId="77777777" w:rsidR="00F9494B" w:rsidRDefault="00F9494B" w:rsidP="00F9494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214A8BFE" w14:textId="026DB49E" w:rsidR="007B6A6C" w:rsidRPr="008869B2" w:rsidRDefault="008869B2" w:rsidP="007B6A6C">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b/>
                      <w:bCs/>
                      <w:spacing w:val="6"/>
                      <w:kern w:val="0"/>
                      <w:szCs w:val="21"/>
                    </w:rPr>
                  </w:pPr>
                  <w:r w:rsidRPr="002A6AAC">
                    <w:rPr>
                      <w:rFonts w:ascii="ＭＳ ゴシック" w:eastAsia="ＭＳ ゴシック" w:hAnsi="ＭＳ ゴシック" w:cs="ＭＳ 明朝" w:hint="eastAsia"/>
                      <w:spacing w:val="6"/>
                      <w:kern w:val="0"/>
                      <w:szCs w:val="21"/>
                    </w:rPr>
                    <w:t>●情報処理技術の活用の具体的な方策（戦略）</w:t>
                  </w:r>
                  <w:r>
                    <w:rPr>
                      <w:rFonts w:ascii="ＭＳ ゴシック" w:eastAsia="ＭＳ ゴシック" w:hAnsi="ＭＳ ゴシック" w:cs="ＭＳ 明朝" w:hint="eastAsia"/>
                      <w:spacing w:val="6"/>
                      <w:kern w:val="0"/>
                      <w:szCs w:val="21"/>
                    </w:rPr>
                    <w:t>：技術開発</w:t>
                  </w:r>
                </w:p>
                <w:p w14:paraId="0086C8DF" w14:textId="77777777" w:rsidR="00347A82" w:rsidRDefault="00803DD8" w:rsidP="00347A8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209E4">
                    <w:rPr>
                      <w:rFonts w:ascii="ＭＳ ゴシック" w:eastAsia="ＭＳ ゴシック" w:hAnsi="ＭＳ ゴシック" w:cs="ＭＳ 明朝" w:hint="eastAsia"/>
                      <w:spacing w:val="6"/>
                      <w:kern w:val="0"/>
                      <w:szCs w:val="21"/>
                    </w:rPr>
                    <w:t>［記載箇所・ページ：</w:t>
                  </w:r>
                  <w:r w:rsidR="00F01589">
                    <w:rPr>
                      <w:rFonts w:ascii="ＭＳ ゴシック" w:eastAsia="ＭＳ ゴシック" w:hAnsi="ＭＳ ゴシック" w:cs="ＭＳ 明朝" w:hint="eastAsia"/>
                      <w:spacing w:val="6"/>
                      <w:kern w:val="0"/>
                      <w:szCs w:val="21"/>
                    </w:rPr>
                    <w:t>①</w:t>
                  </w:r>
                  <w:r w:rsidRPr="009209E4">
                    <w:rPr>
                      <w:rFonts w:ascii="ＭＳ ゴシック" w:eastAsia="ＭＳ ゴシック" w:hAnsi="ＭＳ ゴシック" w:cs="ＭＳ 明朝"/>
                      <w:spacing w:val="6"/>
                      <w:kern w:val="0"/>
                      <w:szCs w:val="21"/>
                    </w:rPr>
                    <w:t xml:space="preserve"> P.</w:t>
                  </w:r>
                  <w:r w:rsidR="00F01589">
                    <w:rPr>
                      <w:rFonts w:ascii="ＭＳ ゴシック" w:eastAsia="ＭＳ ゴシック" w:hAnsi="ＭＳ ゴシック" w:cs="ＭＳ 明朝" w:hint="eastAsia"/>
                      <w:spacing w:val="6"/>
                      <w:kern w:val="0"/>
                      <w:szCs w:val="21"/>
                    </w:rPr>
                    <w:t>15</w:t>
                  </w:r>
                  <w:r w:rsidRPr="009209E4">
                    <w:rPr>
                      <w:rFonts w:ascii="ＭＳ ゴシック" w:eastAsia="ＭＳ ゴシック" w:hAnsi="ＭＳ ゴシック" w:cs="ＭＳ 明朝" w:hint="eastAsia"/>
                      <w:spacing w:val="6"/>
                      <w:kern w:val="0"/>
                      <w:szCs w:val="21"/>
                    </w:rPr>
                    <w:t>］</w:t>
                  </w:r>
                </w:p>
                <w:p w14:paraId="5B654EED" w14:textId="77777777" w:rsidR="003E0449" w:rsidRDefault="003E0449" w:rsidP="00347A82">
                  <w:pPr>
                    <w:suppressAutoHyphens/>
                    <w:kinsoku w:val="0"/>
                    <w:overflowPunct w:val="0"/>
                    <w:adjustRightInd w:val="0"/>
                    <w:spacing w:afterLines="50" w:after="120" w:line="238" w:lineRule="exact"/>
                    <w:ind w:firstLineChars="100" w:firstLine="223"/>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b/>
                      <w:bCs/>
                      <w:spacing w:val="6"/>
                      <w:kern w:val="0"/>
                      <w:szCs w:val="21"/>
                    </w:rPr>
                    <w:t>経営の基本方針（３）技術開発</w:t>
                  </w:r>
                </w:p>
                <w:p w14:paraId="1BE38229" w14:textId="3DB171BE" w:rsidR="00347A82" w:rsidRDefault="00347A82" w:rsidP="00347A82">
                  <w:pPr>
                    <w:suppressAutoHyphens/>
                    <w:kinsoku w:val="0"/>
                    <w:overflowPunct w:val="0"/>
                    <w:adjustRightInd w:val="0"/>
                    <w:spacing w:afterLines="50" w:after="120" w:line="238" w:lineRule="exact"/>
                    <w:ind w:firstLineChars="100" w:firstLine="223"/>
                    <w:textAlignment w:val="center"/>
                    <w:rPr>
                      <w:rFonts w:ascii="ＭＳ 明朝" w:eastAsia="ＭＳ 明朝" w:hAnsi="ＭＳ 明朝" w:cs="ＭＳ 明朝"/>
                      <w:spacing w:val="6"/>
                      <w:kern w:val="0"/>
                      <w:szCs w:val="21"/>
                    </w:rPr>
                  </w:pPr>
                  <w:r w:rsidRPr="00347A82">
                    <w:rPr>
                      <w:rFonts w:ascii="ＭＳ 明朝" w:eastAsia="ＭＳ 明朝" w:hAnsi="ＭＳ 明朝" w:cs="ＭＳ 明朝" w:hint="eastAsia"/>
                      <w:b/>
                      <w:bCs/>
                      <w:spacing w:val="6"/>
                      <w:kern w:val="0"/>
                      <w:szCs w:val="21"/>
                    </w:rPr>
                    <w:t>基本方針</w:t>
                  </w:r>
                  <w:r w:rsidR="006918D3" w:rsidRPr="00347A82">
                    <w:rPr>
                      <w:rFonts w:ascii="ＭＳ 明朝" w:eastAsia="ＭＳ 明朝" w:hAnsi="ＭＳ 明朝" w:cs="ＭＳ 明朝" w:hint="eastAsia"/>
                      <w:spacing w:val="6"/>
                      <w:kern w:val="0"/>
                      <w:szCs w:val="21"/>
                    </w:rPr>
                    <w:t xml:space="preserve">　</w:t>
                  </w:r>
                </w:p>
                <w:p w14:paraId="0848987C" w14:textId="3B6EF30E" w:rsidR="006526E2" w:rsidRPr="006526E2" w:rsidRDefault="00FC0A9C" w:rsidP="00095CF8">
                  <w:pPr>
                    <w:pStyle w:val="af"/>
                    <w:numPr>
                      <w:ilvl w:val="0"/>
                      <w:numId w:val="23"/>
                    </w:numPr>
                    <w:suppressAutoHyphens/>
                    <w:kinsoku w:val="0"/>
                    <w:overflowPunct w:val="0"/>
                    <w:adjustRightInd w:val="0"/>
                    <w:spacing w:afterLines="50" w:after="120" w:line="238" w:lineRule="exact"/>
                    <w:ind w:leftChars="0" w:left="629" w:hanging="201"/>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喫緊の課題である担い手不足の解消に向け、生成AI・自動化・遠隔化等の技術を活用し、生産性を向上、生産プロセスを革新</w:t>
                  </w:r>
                </w:p>
              </w:tc>
            </w:tr>
            <w:tr w:rsidR="00113FE8" w:rsidRPr="00E577BF" w14:paraId="20047B99" w14:textId="77777777" w:rsidTr="00F5566D">
              <w:trPr>
                <w:trHeight w:val="697"/>
              </w:trPr>
              <w:tc>
                <w:tcPr>
                  <w:tcW w:w="2600" w:type="dxa"/>
                  <w:shd w:val="clear" w:color="auto" w:fill="auto"/>
                </w:tcPr>
                <w:p w14:paraId="1BDE20EC" w14:textId="77777777" w:rsidR="00113FE8" w:rsidRPr="00E577BF" w:rsidRDefault="00113FE8" w:rsidP="00113FE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w:t>
                  </w:r>
                  <w:r w:rsidRPr="00E577BF">
                    <w:rPr>
                      <w:rFonts w:ascii="ＭＳ 明朝" w:eastAsia="ＭＳ 明朝" w:hAnsi="ＭＳ 明朝" w:cs="ＭＳ 明朝" w:hint="eastAsia"/>
                      <w:spacing w:val="6"/>
                      <w:kern w:val="0"/>
                      <w:szCs w:val="21"/>
                    </w:rPr>
                    <w:lastRenderedPageBreak/>
                    <w:t>明</w:t>
                  </w:r>
                </w:p>
              </w:tc>
              <w:tc>
                <w:tcPr>
                  <w:tcW w:w="5890" w:type="dxa"/>
                  <w:shd w:val="clear" w:color="auto" w:fill="auto"/>
                </w:tcPr>
                <w:p w14:paraId="5FD596BB" w14:textId="768E47CA" w:rsidR="00746C03" w:rsidRPr="00A70ED1" w:rsidRDefault="00050CA7" w:rsidP="00A70ED1">
                  <w:pPr>
                    <w:suppressAutoHyphens/>
                    <w:kinsoku w:val="0"/>
                    <w:overflowPunct w:val="0"/>
                    <w:adjustRightInd w:val="0"/>
                    <w:spacing w:afterLines="50" w:after="120" w:line="238" w:lineRule="exact"/>
                    <w:ind w:leftChars="-37" w:left="-79" w:firstLine="1"/>
                    <w:textAlignment w:val="center"/>
                    <w:rPr>
                      <w:rFonts w:ascii="ＭＳ ゴシック" w:eastAsia="ＭＳ ゴシック" w:hAnsi="ＭＳ ゴシック" w:cs="ＭＳ 明朝"/>
                      <w:b/>
                      <w:bCs/>
                      <w:spacing w:val="6"/>
                      <w:kern w:val="0"/>
                      <w:szCs w:val="21"/>
                    </w:rPr>
                  </w:pPr>
                  <w:r>
                    <w:rPr>
                      <w:rFonts w:ascii="ＭＳ 明朝" w:eastAsia="ＭＳ 明朝" w:hAnsi="ＭＳ 明朝" w:cs="ＭＳ 明朝" w:hint="eastAsia"/>
                      <w:spacing w:val="6"/>
                      <w:kern w:val="0"/>
                      <w:szCs w:val="21"/>
                    </w:rPr>
                    <w:lastRenderedPageBreak/>
                    <w:t>上記①・②の内容</w:t>
                  </w:r>
                  <w:r w:rsidRPr="00D5032A">
                    <w:rPr>
                      <w:rFonts w:ascii="ＭＳ 明朝" w:eastAsia="ＭＳ 明朝" w:hAnsi="ＭＳ 明朝" w:cs="ＭＳ 明朝" w:hint="eastAsia"/>
                      <w:spacing w:val="6"/>
                      <w:kern w:val="0"/>
                      <w:szCs w:val="21"/>
                    </w:rPr>
                    <w:t>は、弊社取締役会で決議された事項です。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D98A7EA" w14:textId="7B080688" w:rsidR="008D3930" w:rsidRPr="00333B81" w:rsidRDefault="008F52FC" w:rsidP="00333B81">
                  <w:pPr>
                    <w:suppressAutoHyphens/>
                    <w:kinsoku w:val="0"/>
                    <w:overflowPunct w:val="0"/>
                    <w:adjustRightInd w:val="0"/>
                    <w:spacing w:afterLines="50" w:after="120" w:line="238" w:lineRule="exact"/>
                    <w:textAlignment w:val="center"/>
                    <w:rPr>
                      <w:rStyle w:val="af6"/>
                      <w:rFonts w:ascii="ＭＳ 明朝" w:eastAsia="ＭＳ 明朝" w:hAnsi="ＭＳ 明朝" w:cs="ＭＳ 明朝"/>
                      <w:color w:val="auto"/>
                      <w:spacing w:val="6"/>
                      <w:kern w:val="0"/>
                      <w:szCs w:val="21"/>
                      <w:u w:val="none"/>
                    </w:rPr>
                  </w:pPr>
                  <w:r w:rsidRPr="005C7DA0">
                    <w:rPr>
                      <w:rFonts w:ascii="ＭＳ 明朝" w:eastAsia="ＭＳ 明朝" w:hAnsi="ＭＳ 明朝" w:cs="ＭＳ 明朝" w:hint="eastAsia"/>
                      <w:spacing w:val="6"/>
                      <w:kern w:val="0"/>
                      <w:szCs w:val="21"/>
                    </w:rPr>
                    <w:t>弊社公開ホームページ</w:t>
                  </w:r>
                </w:p>
                <w:p w14:paraId="47D9F1D0" w14:textId="38183552" w:rsidR="00E476AD" w:rsidRPr="00D51F6B" w:rsidRDefault="00E476AD" w:rsidP="00D51F6B">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959E8">
                    <w:rPr>
                      <w:rFonts w:ascii="ＭＳ 明朝" w:hAnsi="ＭＳ 明朝" w:cs="ＭＳ 明朝" w:hint="eastAsia"/>
                      <w:spacing w:val="6"/>
                      <w:kern w:val="0"/>
                      <w:szCs w:val="21"/>
                    </w:rPr>
                    <w:t>「統合レポート 202</w:t>
                  </w:r>
                  <w:r w:rsidRPr="00A959E8">
                    <w:rPr>
                      <w:rFonts w:ascii="ＭＳ 明朝" w:hAnsi="ＭＳ 明朝" w:cs="ＭＳ 明朝"/>
                      <w:spacing w:val="6"/>
                      <w:kern w:val="0"/>
                      <w:szCs w:val="21"/>
                    </w:rPr>
                    <w:t>4</w:t>
                  </w:r>
                  <w:r w:rsidRPr="00A959E8">
                    <w:rPr>
                      <w:rFonts w:ascii="ＭＳ 明朝" w:hAnsi="ＭＳ 明朝" w:cs="ＭＳ 明朝" w:hint="eastAsia"/>
                      <w:spacing w:val="6"/>
                      <w:kern w:val="0"/>
                      <w:szCs w:val="21"/>
                    </w:rPr>
                    <w:t>」</w:t>
                  </w:r>
                  <w:r w:rsidR="00F238D9">
                    <w:rPr>
                      <w:rFonts w:ascii="ＭＳ 明朝" w:hAnsi="ＭＳ 明朝" w:cs="ＭＳ 明朝" w:hint="eastAsia"/>
                      <w:spacing w:val="6"/>
                      <w:kern w:val="0"/>
                      <w:szCs w:val="21"/>
                    </w:rPr>
                    <w:t>（2024年9月5日）</w:t>
                  </w:r>
                  <w:r w:rsidR="00F238D9">
                    <w:rPr>
                      <w:rFonts w:ascii="ＭＳ 明朝" w:hAnsi="ＭＳ 明朝" w:cs="ＭＳ 明朝"/>
                      <w:spacing w:val="6"/>
                      <w:kern w:val="0"/>
                      <w:szCs w:val="21"/>
                    </w:rPr>
                    <w:br/>
                  </w:r>
                  <w:hyperlink r:id="rId15" w:history="1">
                    <w:r w:rsidR="00F238D9" w:rsidRPr="00F519C6">
                      <w:rPr>
                        <w:rStyle w:val="af6"/>
                        <w:rFonts w:ascii="ＭＳ ゴシック" w:eastAsia="ＭＳ ゴシック" w:hAnsi="ＭＳ ゴシック" w:cs="ＭＳ 明朝"/>
                        <w:spacing w:val="6"/>
                        <w:kern w:val="0"/>
                        <w:szCs w:val="21"/>
                      </w:rPr>
                      <w:t>https://www.taisei-sx.jp/library/pdf/2024/ir2024_a4.pdf</w:t>
                    </w:r>
                  </w:hyperlink>
                  <w:r w:rsidR="006D32CD" w:rsidRPr="00D51F6B">
                    <w:rPr>
                      <w:rStyle w:val="af6"/>
                      <w:rFonts w:ascii="ＭＳ ゴシック" w:eastAsia="ＭＳ ゴシック" w:hAnsi="ＭＳ ゴシック" w:cs="ＭＳ 明朝"/>
                      <w:spacing w:val="6"/>
                      <w:kern w:val="0"/>
                      <w:szCs w:val="21"/>
                    </w:rPr>
                    <w:br/>
                  </w:r>
                  <w:r w:rsidR="004A4D4B">
                    <w:rPr>
                      <w:rFonts w:ascii="ＭＳ 明朝" w:hAnsi="ＭＳ 明朝" w:cs="ＭＳ 明朝" w:hint="eastAsia"/>
                      <w:spacing w:val="6"/>
                      <w:kern w:val="0"/>
                      <w:szCs w:val="21"/>
                    </w:rPr>
                    <w:t xml:space="preserve">　</w:t>
                  </w:r>
                  <w:r w:rsidR="004E343F" w:rsidRPr="00D51F6B">
                    <w:rPr>
                      <w:rFonts w:ascii="ＭＳ 明朝" w:hAnsi="ＭＳ 明朝" w:cs="ＭＳ 明朝" w:hint="eastAsia"/>
                      <w:spacing w:val="6"/>
                      <w:kern w:val="0"/>
                      <w:szCs w:val="21"/>
                    </w:rPr>
                    <w:t>記載</w:t>
                  </w:r>
                  <w:r w:rsidR="006D32CD" w:rsidRPr="00D51F6B">
                    <w:rPr>
                      <w:rFonts w:ascii="ＭＳ 明朝" w:hAnsi="ＭＳ 明朝" w:cs="ＭＳ 明朝" w:hint="eastAsia"/>
                      <w:spacing w:val="6"/>
                      <w:kern w:val="0"/>
                      <w:szCs w:val="21"/>
                    </w:rPr>
                    <w:t>ページ：</w:t>
                  </w:r>
                  <w:r w:rsidR="006F5BEB" w:rsidRPr="00D51F6B">
                    <w:rPr>
                      <w:rFonts w:ascii="ＭＳ 明朝" w:hAnsi="ＭＳ 明朝" w:cs="ＭＳ 明朝" w:hint="eastAsia"/>
                      <w:spacing w:val="6"/>
                      <w:kern w:val="0"/>
                      <w:szCs w:val="21"/>
                    </w:rPr>
                    <w:t>P.</w:t>
                  </w:r>
                  <w:r w:rsidR="003E0449">
                    <w:rPr>
                      <w:rFonts w:ascii="ＭＳ 明朝" w:hAnsi="ＭＳ 明朝" w:cs="ＭＳ 明朝" w:hint="eastAsia"/>
                      <w:spacing w:val="6"/>
                      <w:kern w:val="0"/>
                      <w:szCs w:val="21"/>
                    </w:rPr>
                    <w:t>96</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1C32117" w14:textId="77777777" w:rsidR="00FF0F97" w:rsidRDefault="00D86DB9" w:rsidP="00D86DB9">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b/>
                      <w:bCs/>
                      <w:spacing w:val="6"/>
                      <w:kern w:val="0"/>
                      <w:szCs w:val="21"/>
                    </w:rPr>
                  </w:pPr>
                  <w:r w:rsidRPr="002A6AAC">
                    <w:rPr>
                      <w:rFonts w:ascii="ＭＳ ゴシック" w:eastAsia="ＭＳ ゴシック" w:hAnsi="ＭＳ ゴシック" w:cs="ＭＳ 明朝" w:hint="eastAsia"/>
                      <w:spacing w:val="6"/>
                      <w:kern w:val="0"/>
                      <w:szCs w:val="21"/>
                    </w:rPr>
                    <w:t>●DX推進体制</w:t>
                  </w:r>
                </w:p>
                <w:p w14:paraId="3EFD141A" w14:textId="77197A79" w:rsidR="00D86DB9" w:rsidRDefault="00D86DB9" w:rsidP="00D86DB9">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9209E4">
                    <w:rPr>
                      <w:rFonts w:ascii="ＭＳ ゴシック" w:eastAsia="ＭＳ ゴシック" w:hAnsi="ＭＳ ゴシック" w:cs="ＭＳ 明朝" w:hint="eastAsia"/>
                      <w:spacing w:val="6"/>
                      <w:kern w:val="0"/>
                      <w:szCs w:val="21"/>
                    </w:rPr>
                    <w:t>［記載箇所・ページ：</w:t>
                  </w:r>
                  <w:r w:rsidR="00BC19E3">
                    <w:rPr>
                      <w:rFonts w:ascii="ＭＳ ゴシック" w:eastAsia="ＭＳ ゴシック" w:hAnsi="ＭＳ ゴシック" w:cs="ＭＳ 明朝" w:hint="eastAsia"/>
                      <w:spacing w:val="6"/>
                      <w:kern w:val="0"/>
                      <w:szCs w:val="21"/>
                    </w:rPr>
                    <w:t>①</w:t>
                  </w:r>
                  <w:r w:rsidR="00832DF5" w:rsidRPr="009209E4">
                    <w:rPr>
                      <w:rFonts w:ascii="ＭＳ ゴシック" w:eastAsia="ＭＳ ゴシック" w:hAnsi="ＭＳ ゴシック" w:cs="ＭＳ 明朝" w:hint="eastAsia"/>
                      <w:spacing w:val="6"/>
                      <w:kern w:val="0"/>
                      <w:szCs w:val="21"/>
                    </w:rPr>
                    <w:t xml:space="preserve"> </w:t>
                  </w:r>
                  <w:r w:rsidRPr="009209E4">
                    <w:rPr>
                      <w:rFonts w:ascii="ＭＳ ゴシック" w:eastAsia="ＭＳ ゴシック" w:hAnsi="ＭＳ ゴシック" w:cs="ＭＳ 明朝" w:hint="eastAsia"/>
                      <w:spacing w:val="6"/>
                      <w:kern w:val="0"/>
                      <w:szCs w:val="21"/>
                    </w:rPr>
                    <w:t>P.</w:t>
                  </w:r>
                  <w:r w:rsidR="00BC19E3">
                    <w:rPr>
                      <w:rFonts w:ascii="ＭＳ ゴシック" w:eastAsia="ＭＳ ゴシック" w:hAnsi="ＭＳ ゴシック" w:cs="ＭＳ 明朝" w:hint="eastAsia"/>
                      <w:spacing w:val="6"/>
                      <w:kern w:val="0"/>
                      <w:szCs w:val="21"/>
                    </w:rPr>
                    <w:t>96</w:t>
                  </w:r>
                  <w:r w:rsidRPr="009209E4">
                    <w:rPr>
                      <w:rFonts w:ascii="ＭＳ ゴシック" w:eastAsia="ＭＳ ゴシック" w:hAnsi="ＭＳ ゴシック" w:cs="ＭＳ 明朝" w:hint="eastAsia"/>
                      <w:spacing w:val="6"/>
                      <w:kern w:val="0"/>
                      <w:szCs w:val="21"/>
                    </w:rPr>
                    <w:t>］</w:t>
                  </w:r>
                </w:p>
                <w:p w14:paraId="60602C95" w14:textId="2724E026" w:rsidR="00037560" w:rsidRPr="00037560" w:rsidRDefault="00037560" w:rsidP="00D86DB9">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b/>
                      <w:bCs/>
                      <w:spacing w:val="6"/>
                      <w:kern w:val="0"/>
                      <w:szCs w:val="21"/>
                    </w:rPr>
                  </w:pPr>
                  <w:r>
                    <w:rPr>
                      <w:rFonts w:ascii="ＭＳ ゴシック" w:eastAsia="ＭＳ ゴシック" w:hAnsi="ＭＳ ゴシック" w:cs="ＭＳ 明朝" w:hint="eastAsia"/>
                      <w:spacing w:val="6"/>
                      <w:kern w:val="0"/>
                      <w:szCs w:val="21"/>
                    </w:rPr>
                    <w:t xml:space="preserve">　</w:t>
                  </w:r>
                  <w:r w:rsidRPr="00037560">
                    <w:rPr>
                      <w:rFonts w:ascii="ＭＳ ゴシック" w:eastAsia="ＭＳ ゴシック" w:hAnsi="ＭＳ ゴシック" w:cs="ＭＳ 明朝" w:hint="eastAsia"/>
                      <w:b/>
                      <w:bCs/>
                      <w:spacing w:val="6"/>
                      <w:kern w:val="0"/>
                      <w:szCs w:val="21"/>
                    </w:rPr>
                    <w:t>DXの推進体制</w:t>
                  </w:r>
                </w:p>
                <w:p w14:paraId="49AF15B1" w14:textId="6E72273D" w:rsidR="003D77A1" w:rsidRDefault="00C27F6B" w:rsidP="003D77A1">
                  <w:pPr>
                    <w:pStyle w:val="af"/>
                    <w:numPr>
                      <w:ilvl w:val="0"/>
                      <w:numId w:val="23"/>
                    </w:numPr>
                    <w:suppressAutoHyphens/>
                    <w:kinsoku w:val="0"/>
                    <w:overflowPunct w:val="0"/>
                    <w:adjustRightInd w:val="0"/>
                    <w:spacing w:afterLines="50" w:after="120" w:line="238" w:lineRule="exact"/>
                    <w:ind w:leftChars="0" w:left="629" w:hanging="201"/>
                    <w:textAlignment w:val="center"/>
                    <w:rPr>
                      <w:rFonts w:ascii="ＭＳ 明朝" w:hAnsi="ＭＳ 明朝" w:cs="ＭＳ 明朝"/>
                      <w:spacing w:val="6"/>
                      <w:kern w:val="0"/>
                      <w:szCs w:val="21"/>
                    </w:rPr>
                  </w:pPr>
                  <w:r w:rsidRPr="003D77A1">
                    <w:rPr>
                      <w:rFonts w:ascii="ＭＳ 明朝" w:hAnsi="ＭＳ 明朝" w:cs="ＭＳ 明朝" w:hint="eastAsia"/>
                      <w:spacing w:val="6"/>
                      <w:kern w:val="0"/>
                      <w:szCs w:val="21"/>
                    </w:rPr>
                    <w:t>2020年に全社横断的な組織「DX推進委員会」を設置し、DX推進のための施策の検討・立案や実施状況のフォロー等を行っています。また、【TAISEI VISION 2030】の実現に向けて、DXの取り組みを一層加速するため、2024年1月に「DX戦略部」を新設しました。同部では、全社横断的なDX戦略策定・推進、デジタルを活用した新規サービスの創出、デジタル人財戦略策定・推進を担い、事業部門に対してデジタル技術による解決策を提言し、協働して変革を実現していきます。</w:t>
                  </w:r>
                </w:p>
                <w:p w14:paraId="7EEF6634" w14:textId="50BE6E04" w:rsidR="003D77A1" w:rsidRPr="003D77A1" w:rsidRDefault="00911767" w:rsidP="003D77A1">
                  <w:pPr>
                    <w:pStyle w:val="af"/>
                    <w:numPr>
                      <w:ilvl w:val="0"/>
                      <w:numId w:val="23"/>
                    </w:numPr>
                    <w:suppressAutoHyphens/>
                    <w:kinsoku w:val="0"/>
                    <w:overflowPunct w:val="0"/>
                    <w:adjustRightInd w:val="0"/>
                    <w:spacing w:afterLines="50" w:after="120" w:line="238" w:lineRule="exact"/>
                    <w:ind w:leftChars="0" w:left="629" w:hanging="201"/>
                    <w:textAlignment w:val="center"/>
                    <w:rPr>
                      <w:rFonts w:ascii="ＭＳ 明朝" w:hAnsi="ＭＳ 明朝" w:cs="ＭＳ 明朝"/>
                      <w:spacing w:val="6"/>
                      <w:kern w:val="0"/>
                      <w:szCs w:val="21"/>
                      <w:lang w:eastAsia="zh-CN"/>
                    </w:rPr>
                  </w:pPr>
                  <w:r>
                    <w:rPr>
                      <w:rFonts w:ascii="ＭＳ 明朝" w:hAnsi="ＭＳ 明朝" w:cs="ＭＳ 明朝" w:hint="eastAsia"/>
                      <w:spacing w:val="6"/>
                      <w:kern w:val="0"/>
                      <w:szCs w:val="21"/>
                      <w:lang w:eastAsia="zh-CN"/>
                    </w:rPr>
                    <w:t>推進体制（図示）</w:t>
                  </w:r>
                  <w:r>
                    <w:rPr>
                      <w:rFonts w:ascii="ＭＳ 明朝" w:hAnsi="ＭＳ 明朝" w:cs="ＭＳ 明朝"/>
                      <w:spacing w:val="6"/>
                      <w:kern w:val="0"/>
                      <w:szCs w:val="21"/>
                      <w:lang w:eastAsia="zh-CN"/>
                    </w:rPr>
                    <w:br/>
                  </w:r>
                  <w:r w:rsidR="00460A83">
                    <w:rPr>
                      <w:rFonts w:ascii="ＭＳ 明朝" w:hAnsi="ＭＳ 明朝" w:cs="ＭＳ 明朝" w:hint="eastAsia"/>
                      <w:spacing w:val="6"/>
                      <w:kern w:val="0"/>
                      <w:szCs w:val="21"/>
                      <w:lang w:eastAsia="zh-CN"/>
                    </w:rPr>
                    <w:t>取締役会</w:t>
                  </w:r>
                  <w:r w:rsidR="00460A83">
                    <w:rPr>
                      <w:rFonts w:ascii="ＭＳ 明朝" w:hAnsi="ＭＳ 明朝" w:cs="ＭＳ 明朝"/>
                      <w:spacing w:val="6"/>
                      <w:kern w:val="0"/>
                      <w:szCs w:val="21"/>
                      <w:lang w:eastAsia="zh-CN"/>
                    </w:rPr>
                    <w:br/>
                  </w:r>
                  <w:r w:rsidR="00257C0E">
                    <w:rPr>
                      <w:rFonts w:ascii="ＭＳ 明朝" w:hAnsi="ＭＳ 明朝" w:cs="ＭＳ 明朝" w:hint="eastAsia"/>
                      <w:spacing w:val="6"/>
                      <w:kern w:val="0"/>
                      <w:szCs w:val="21"/>
                      <w:lang w:eastAsia="zh-CN"/>
                    </w:rPr>
                    <w:t xml:space="preserve">　</w:t>
                  </w:r>
                  <w:r w:rsidR="00460A83">
                    <w:rPr>
                      <w:rFonts w:ascii="ＭＳ 明朝" w:hAnsi="ＭＳ 明朝" w:cs="ＭＳ 明朝" w:hint="eastAsia"/>
                      <w:spacing w:val="6"/>
                      <w:kern w:val="0"/>
                      <w:szCs w:val="21"/>
                      <w:lang w:eastAsia="zh-CN"/>
                    </w:rPr>
                    <w:t>↓</w:t>
                  </w:r>
                  <w:r w:rsidR="00460A83">
                    <w:rPr>
                      <w:rFonts w:ascii="ＭＳ 明朝" w:hAnsi="ＭＳ 明朝" w:cs="ＭＳ 明朝"/>
                      <w:spacing w:val="6"/>
                      <w:kern w:val="0"/>
                      <w:szCs w:val="21"/>
                      <w:lang w:eastAsia="zh-CN"/>
                    </w:rPr>
                    <w:br/>
                  </w:r>
                  <w:r w:rsidR="00460A83">
                    <w:rPr>
                      <w:rFonts w:ascii="ＭＳ 明朝" w:hAnsi="ＭＳ 明朝" w:cs="ＭＳ 明朝" w:hint="eastAsia"/>
                      <w:spacing w:val="6"/>
                      <w:kern w:val="0"/>
                      <w:szCs w:val="21"/>
                      <w:lang w:eastAsia="zh-CN"/>
                    </w:rPr>
                    <w:t>経営会議</w:t>
                  </w:r>
                  <w:r w:rsidR="00460A83">
                    <w:rPr>
                      <w:rFonts w:ascii="ＭＳ 明朝" w:hAnsi="ＭＳ 明朝" w:cs="ＭＳ 明朝"/>
                      <w:spacing w:val="6"/>
                      <w:kern w:val="0"/>
                      <w:szCs w:val="21"/>
                      <w:lang w:eastAsia="zh-CN"/>
                    </w:rPr>
                    <w:br/>
                  </w:r>
                  <w:r w:rsidR="00257C0E">
                    <w:rPr>
                      <w:rFonts w:ascii="ＭＳ 明朝" w:hAnsi="ＭＳ 明朝" w:cs="ＭＳ 明朝" w:hint="eastAsia"/>
                      <w:spacing w:val="6"/>
                      <w:kern w:val="0"/>
                      <w:szCs w:val="21"/>
                      <w:lang w:eastAsia="zh-CN"/>
                    </w:rPr>
                    <w:t xml:space="preserve">　</w:t>
                  </w:r>
                  <w:r w:rsidR="00460A83">
                    <w:rPr>
                      <w:rFonts w:ascii="ＭＳ 明朝" w:hAnsi="ＭＳ 明朝" w:cs="ＭＳ 明朝" w:hint="eastAsia"/>
                      <w:spacing w:val="6"/>
                      <w:kern w:val="0"/>
                      <w:szCs w:val="21"/>
                      <w:lang w:eastAsia="zh-CN"/>
                    </w:rPr>
                    <w:t>↓</w:t>
                  </w:r>
                  <w:r w:rsidR="00460A83">
                    <w:rPr>
                      <w:rFonts w:ascii="ＭＳ 明朝" w:hAnsi="ＭＳ 明朝" w:cs="ＭＳ 明朝"/>
                      <w:spacing w:val="6"/>
                      <w:kern w:val="0"/>
                      <w:szCs w:val="21"/>
                      <w:lang w:eastAsia="zh-CN"/>
                    </w:rPr>
                    <w:br/>
                  </w:r>
                  <w:r w:rsidR="00460A83">
                    <w:rPr>
                      <w:rFonts w:ascii="ＭＳ 明朝" w:hAnsi="ＭＳ 明朝" w:cs="ＭＳ 明朝" w:hint="eastAsia"/>
                      <w:spacing w:val="6"/>
                      <w:kern w:val="0"/>
                      <w:szCs w:val="21"/>
                      <w:lang w:eastAsia="zh-CN"/>
                    </w:rPr>
                    <w:t>DX推進委員会</w:t>
                  </w:r>
                  <w:r w:rsidR="00EA6AAA">
                    <w:rPr>
                      <w:rFonts w:ascii="ＭＳ 明朝" w:hAnsi="ＭＳ 明朝" w:cs="ＭＳ 明朝" w:hint="eastAsia"/>
                      <w:spacing w:val="6"/>
                      <w:kern w:val="0"/>
                      <w:szCs w:val="21"/>
                      <w:lang w:eastAsia="zh-CN"/>
                    </w:rPr>
                    <w:t xml:space="preserve"> </w:t>
                  </w:r>
                  <w:r w:rsidR="00EA6AAA">
                    <w:rPr>
                      <w:rFonts w:ascii="ＭＳ 明朝" w:hAnsi="ＭＳ 明朝" w:cs="ＭＳ 明朝"/>
                      <w:spacing w:val="6"/>
                      <w:kern w:val="0"/>
                      <w:szCs w:val="21"/>
                      <w:lang w:eastAsia="zh-CN"/>
                    </w:rPr>
                    <w:br/>
                  </w:r>
                  <w:r w:rsidR="00EA6AAA">
                    <w:rPr>
                      <w:rFonts w:ascii="ＭＳ 明朝" w:hAnsi="ＭＳ 明朝" w:cs="ＭＳ 明朝" w:hint="eastAsia"/>
                      <w:spacing w:val="6"/>
                      <w:kern w:val="0"/>
                      <w:szCs w:val="21"/>
                      <w:lang w:eastAsia="zh-CN"/>
                    </w:rPr>
                    <w:t xml:space="preserve">　委員長：CDO　幹事：社長室DX戦略部</w:t>
                  </w:r>
                </w:p>
                <w:p w14:paraId="2B76F95E" w14:textId="4C7A42E3" w:rsidR="00D86DB9" w:rsidRPr="005C7DA0" w:rsidRDefault="00D86DB9" w:rsidP="002A6AAC">
                  <w:pPr>
                    <w:suppressAutoHyphens/>
                    <w:kinsoku w:val="0"/>
                    <w:overflowPunct w:val="0"/>
                    <w:adjustRightInd w:val="0"/>
                    <w:spacing w:afterLines="50" w:after="120" w:line="238" w:lineRule="exact"/>
                    <w:ind w:leftChars="100" w:left="436" w:hangingChars="100" w:hanging="222"/>
                    <w:textAlignment w:val="center"/>
                    <w:rPr>
                      <w:rFonts w:ascii="ＭＳ 明朝" w:eastAsia="ＭＳ 明朝" w:hAnsi="ＭＳ 明朝" w:cs="ＭＳ 明朝"/>
                      <w:spacing w:val="6"/>
                      <w:kern w:val="0"/>
                      <w:szCs w:val="21"/>
                      <w:lang w:eastAsia="zh-CN"/>
                    </w:rPr>
                  </w:pPr>
                </w:p>
                <w:p w14:paraId="7D22FC88" w14:textId="0B375769" w:rsidR="00664E14" w:rsidRPr="007D345C" w:rsidRDefault="00D86DB9" w:rsidP="00BD4291">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2A6AAC">
                    <w:rPr>
                      <w:rFonts w:ascii="ＭＳ ゴシック" w:eastAsia="ＭＳ ゴシック" w:hAnsi="ＭＳ ゴシック" w:cs="ＭＳ 明朝" w:hint="eastAsia"/>
                      <w:spacing w:val="6"/>
                      <w:kern w:val="0"/>
                      <w:szCs w:val="21"/>
                    </w:rPr>
                    <w:t>●DX人財戦略</w:t>
                  </w:r>
                </w:p>
                <w:p w14:paraId="0010DECA" w14:textId="3756D575" w:rsidR="00BF5BFC" w:rsidRPr="009209E4" w:rsidRDefault="00BF5BFC" w:rsidP="00BF5BFC">
                  <w:pPr>
                    <w:suppressAutoHyphens/>
                    <w:kinsoku w:val="0"/>
                    <w:overflowPunct w:val="0"/>
                    <w:adjustRightInd w:val="0"/>
                    <w:spacing w:afterLines="50" w:after="120" w:line="238" w:lineRule="exact"/>
                    <w:ind w:leftChars="-6" w:left="209" w:hangingChars="100" w:hanging="222"/>
                    <w:textAlignment w:val="center"/>
                    <w:rPr>
                      <w:rFonts w:ascii="ＭＳ ゴシック" w:eastAsia="ＭＳ ゴシック" w:hAnsi="ＭＳ ゴシック" w:cs="ＭＳ 明朝"/>
                      <w:spacing w:val="6"/>
                      <w:kern w:val="0"/>
                      <w:szCs w:val="21"/>
                    </w:rPr>
                  </w:pPr>
                  <w:r w:rsidRPr="009209E4">
                    <w:rPr>
                      <w:rFonts w:ascii="ＭＳ ゴシック" w:eastAsia="ＭＳ ゴシック" w:hAnsi="ＭＳ ゴシック" w:cs="ＭＳ 明朝" w:hint="eastAsia"/>
                      <w:spacing w:val="6"/>
                      <w:kern w:val="0"/>
                      <w:szCs w:val="21"/>
                    </w:rPr>
                    <w:t>［記載箇所・ページ：</w:t>
                  </w:r>
                  <w:r w:rsidR="00C441AA">
                    <w:rPr>
                      <w:rFonts w:ascii="ＭＳ ゴシック" w:eastAsia="ＭＳ ゴシック" w:hAnsi="ＭＳ ゴシック" w:cs="ＭＳ 明朝" w:hint="eastAsia"/>
                      <w:spacing w:val="6"/>
                      <w:kern w:val="0"/>
                      <w:szCs w:val="21"/>
                    </w:rPr>
                    <w:t>①</w:t>
                  </w:r>
                  <w:r w:rsidRPr="009209E4">
                    <w:rPr>
                      <w:rFonts w:ascii="ＭＳ ゴシック" w:eastAsia="ＭＳ ゴシック" w:hAnsi="ＭＳ ゴシック" w:cs="ＭＳ 明朝" w:hint="eastAsia"/>
                      <w:spacing w:val="6"/>
                      <w:kern w:val="0"/>
                      <w:szCs w:val="21"/>
                    </w:rPr>
                    <w:t xml:space="preserve"> P.96］</w:t>
                  </w:r>
                </w:p>
                <w:p w14:paraId="223F9CC3" w14:textId="6D5A9478" w:rsidR="00BF5BFC" w:rsidRPr="005B4B41" w:rsidRDefault="00DA7216" w:rsidP="000E2F25">
                  <w:pPr>
                    <w:suppressAutoHyphens/>
                    <w:kinsoku w:val="0"/>
                    <w:overflowPunct w:val="0"/>
                    <w:adjustRightInd w:val="0"/>
                    <w:spacing w:afterLines="50" w:after="120" w:line="238" w:lineRule="exact"/>
                    <w:ind w:firstLineChars="100" w:firstLine="223"/>
                    <w:textAlignment w:val="center"/>
                    <w:rPr>
                      <w:rFonts w:ascii="ＭＳ 明朝" w:eastAsia="ＭＳ 明朝" w:hAnsi="ＭＳ 明朝" w:cs="ＭＳ 明朝"/>
                      <w:b/>
                      <w:bCs/>
                      <w:spacing w:val="6"/>
                      <w:kern w:val="0"/>
                      <w:szCs w:val="21"/>
                    </w:rPr>
                  </w:pPr>
                  <w:r w:rsidRPr="005B4B41">
                    <w:rPr>
                      <w:rFonts w:ascii="ＭＳ 明朝" w:eastAsia="ＭＳ 明朝" w:hAnsi="ＭＳ 明朝" w:cs="ＭＳ 明朝" w:hint="eastAsia"/>
                      <w:b/>
                      <w:bCs/>
                      <w:spacing w:val="6"/>
                      <w:kern w:val="0"/>
                      <w:szCs w:val="21"/>
                    </w:rPr>
                    <w:t>デジタル人財の育成を促進</w:t>
                  </w:r>
                </w:p>
                <w:p w14:paraId="0EC5A344" w14:textId="246E4BEA" w:rsidR="007619FA" w:rsidRPr="000E2F25" w:rsidRDefault="00DA7216" w:rsidP="000E2F25">
                  <w:pPr>
                    <w:pStyle w:val="af"/>
                    <w:numPr>
                      <w:ilvl w:val="0"/>
                      <w:numId w:val="25"/>
                    </w:numPr>
                    <w:suppressAutoHyphens/>
                    <w:kinsoku w:val="0"/>
                    <w:overflowPunct w:val="0"/>
                    <w:adjustRightInd w:val="0"/>
                    <w:spacing w:afterLines="50" w:after="120" w:line="238" w:lineRule="exact"/>
                    <w:ind w:leftChars="0" w:left="648" w:hanging="205"/>
                    <w:textAlignment w:val="center"/>
                    <w:rPr>
                      <w:rFonts w:ascii="ＭＳ 明朝" w:hAnsi="ＭＳ 明朝" w:cs="ＭＳ 明朝"/>
                      <w:spacing w:val="6"/>
                      <w:kern w:val="0"/>
                      <w:szCs w:val="21"/>
                    </w:rPr>
                  </w:pPr>
                  <w:r w:rsidRPr="000E2F25">
                    <w:rPr>
                      <w:rFonts w:ascii="ＭＳ 明朝" w:hAnsi="ＭＳ 明朝" w:cs="ＭＳ 明朝" w:hint="eastAsia"/>
                      <w:spacing w:val="6"/>
                      <w:kern w:val="0"/>
                      <w:szCs w:val="21"/>
                    </w:rPr>
                    <w:t>DXによる生産システム変革と働き方改革実現のため、全役職員を対象としたデジタルトレーニングプログラム「DXアカデミー」</w:t>
                  </w:r>
                  <w:r w:rsidR="003B33AB" w:rsidRPr="000E2F25">
                    <w:rPr>
                      <w:rFonts w:ascii="ＭＳ 明朝" w:hAnsi="ＭＳ 明朝" w:cs="ＭＳ 明朝" w:hint="eastAsia"/>
                      <w:spacing w:val="6"/>
                      <w:kern w:val="0"/>
                      <w:szCs w:val="21"/>
                    </w:rPr>
                    <w:t>を2023年に開講しました。今後、対象をグループ会社や協力会社まで拡大し、グループ全体でデジタル人財の育成に取り組んでいきます。</w:t>
                  </w:r>
                </w:p>
                <w:p w14:paraId="22AA28F6" w14:textId="77777777" w:rsidR="00B96C43" w:rsidRDefault="00EB0C5D" w:rsidP="00C94463">
                  <w:pPr>
                    <w:suppressAutoHyphens/>
                    <w:kinsoku w:val="0"/>
                    <w:overflowPunct w:val="0"/>
                    <w:adjustRightInd w:val="0"/>
                    <w:spacing w:afterLines="50" w:after="120" w:line="238" w:lineRule="exact"/>
                    <w:ind w:leftChars="100" w:left="436" w:hangingChars="100" w:hanging="222"/>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007D345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補足</w:t>
                  </w:r>
                  <w:r w:rsidR="007D345C">
                    <w:rPr>
                      <w:rFonts w:ascii="ＭＳ 明朝" w:eastAsia="ＭＳ 明朝" w:hAnsi="ＭＳ 明朝" w:cs="ＭＳ 明朝" w:hint="eastAsia"/>
                      <w:spacing w:val="6"/>
                      <w:kern w:val="0"/>
                      <w:szCs w:val="21"/>
                    </w:rPr>
                    <w:t>）</w:t>
                  </w:r>
                </w:p>
                <w:p w14:paraId="310CB9CA" w14:textId="688131FE" w:rsidR="00EB0C5D" w:rsidRPr="00E577BF" w:rsidRDefault="00670892" w:rsidP="00C94463">
                  <w:pPr>
                    <w:suppressAutoHyphens/>
                    <w:kinsoku w:val="0"/>
                    <w:overflowPunct w:val="0"/>
                    <w:adjustRightInd w:val="0"/>
                    <w:spacing w:afterLines="50" w:after="120" w:line="238" w:lineRule="exact"/>
                    <w:ind w:leftChars="100" w:left="436" w:hangingChars="100" w:hanging="22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「DXアカデミー」</w:t>
                  </w:r>
                  <w:r w:rsidR="00B96C43">
                    <w:rPr>
                      <w:rFonts w:ascii="ＭＳ 明朝" w:eastAsia="ＭＳ 明朝" w:hAnsi="ＭＳ 明朝" w:cs="ＭＳ 明朝" w:hint="eastAsia"/>
                      <w:spacing w:val="6"/>
                      <w:kern w:val="0"/>
                      <w:szCs w:val="21"/>
                    </w:rPr>
                    <w:t>は、設立時の名称「DXアカデミア</w:t>
                  </w:r>
                  <w:r w:rsidR="002A0CE7">
                    <w:rPr>
                      <w:rFonts w:ascii="ＭＳ 明朝" w:eastAsia="ＭＳ 明朝" w:hAnsi="ＭＳ 明朝" w:cs="ＭＳ 明朝" w:hint="eastAsia"/>
                      <w:spacing w:val="6"/>
                      <w:kern w:val="0"/>
                      <w:szCs w:val="21"/>
                    </w:rPr>
                    <w:t>」から名称を</w:t>
                  </w:r>
                  <w:r>
                    <w:rPr>
                      <w:rFonts w:ascii="ＭＳ 明朝" w:eastAsia="ＭＳ 明朝" w:hAnsi="ＭＳ 明朝" w:cs="ＭＳ 明朝" w:hint="eastAsia"/>
                      <w:spacing w:val="6"/>
                      <w:kern w:val="0"/>
                      <w:szCs w:val="21"/>
                    </w:rPr>
                    <w:t>変更しており</w:t>
                  </w:r>
                  <w:r w:rsidR="00AF71E6">
                    <w:rPr>
                      <w:rFonts w:ascii="ＭＳ 明朝" w:eastAsia="ＭＳ 明朝" w:hAnsi="ＭＳ 明朝" w:cs="ＭＳ 明朝" w:hint="eastAsia"/>
                      <w:spacing w:val="6"/>
                      <w:kern w:val="0"/>
                      <w:szCs w:val="21"/>
                    </w:rPr>
                    <w:t>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07B6C" w:rsidRPr="00E577BF" w14:paraId="7D056D5B" w14:textId="77777777" w:rsidTr="00307B6C">
              <w:trPr>
                <w:trHeight w:val="707"/>
              </w:trPr>
              <w:tc>
                <w:tcPr>
                  <w:tcW w:w="2600" w:type="dxa"/>
                  <w:shd w:val="clear" w:color="auto" w:fill="auto"/>
                </w:tcPr>
                <w:p w14:paraId="35DC78DD" w14:textId="77777777" w:rsidR="00307B6C" w:rsidRPr="00E577BF" w:rsidRDefault="00307B6C" w:rsidP="00EA7B7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048A8547" w14:textId="77777777" w:rsidR="00307B6C" w:rsidRDefault="00307B6C" w:rsidP="00EA7B79">
                  <w:pPr>
                    <w:suppressAutoHyphens/>
                    <w:kinsoku w:val="0"/>
                    <w:overflowPunct w:val="0"/>
                    <w:adjustRightInd w:val="0"/>
                    <w:spacing w:afterLines="50" w:after="120" w:line="238" w:lineRule="exact"/>
                    <w:ind w:left="333" w:hangingChars="150" w:hanging="333"/>
                    <w:textAlignment w:val="center"/>
                    <w:rPr>
                      <w:rFonts w:ascii="ＭＳ ゴシック" w:eastAsia="ＭＳ ゴシック" w:hAnsi="ＭＳ ゴシック" w:cs="ＭＳ 明朝"/>
                      <w:b/>
                      <w:bCs/>
                      <w:spacing w:val="6"/>
                      <w:kern w:val="0"/>
                      <w:szCs w:val="21"/>
                    </w:rPr>
                  </w:pPr>
                  <w:r>
                    <w:rPr>
                      <w:rFonts w:ascii="ＭＳ 明朝" w:eastAsia="ＭＳ 明朝" w:hAnsi="ＭＳ 明朝" w:cs="ＭＳ 明朝" w:hint="eastAsia"/>
                      <w:spacing w:val="6"/>
                      <w:kern w:val="0"/>
                      <w:szCs w:val="21"/>
                    </w:rPr>
                    <w:t>弊社公開ホームページ</w:t>
                  </w:r>
                </w:p>
                <w:p w14:paraId="7216D648" w14:textId="764F44CE" w:rsidR="00307B6C" w:rsidRPr="00FB7BC1" w:rsidRDefault="00C0704A" w:rsidP="00715ACF">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CC5FF6">
                    <w:rPr>
                      <w:rFonts w:ascii="ＭＳ 明朝" w:hAnsi="ＭＳ 明朝" w:cs="ＭＳ 明朝" w:hint="eastAsia"/>
                      <w:spacing w:val="6"/>
                      <w:kern w:val="0"/>
                      <w:szCs w:val="21"/>
                    </w:rPr>
                    <w:t>【TAISEI VISION 2030】達成計画</w:t>
                  </w:r>
                  <w:r>
                    <w:rPr>
                      <w:rFonts w:ascii="ＭＳ 明朝" w:hAnsi="ＭＳ 明朝" w:cs="ＭＳ 明朝" w:hint="eastAsia"/>
                      <w:spacing w:val="6"/>
                      <w:kern w:val="0"/>
                      <w:szCs w:val="21"/>
                    </w:rPr>
                    <w:t>・</w:t>
                  </w:r>
                  <w:r w:rsidRPr="00CC5FF6">
                    <w:rPr>
                      <w:rFonts w:ascii="ＭＳ 明朝" w:hAnsi="ＭＳ 明朝" w:cs="ＭＳ 明朝" w:hint="eastAsia"/>
                      <w:spacing w:val="6"/>
                      <w:kern w:val="0"/>
                      <w:szCs w:val="21"/>
                    </w:rPr>
                    <w:t>中期経営計画（</w:t>
                  </w:r>
                  <w:r>
                    <w:rPr>
                      <w:rFonts w:ascii="ＭＳ 明朝" w:hAnsi="ＭＳ 明朝" w:cs="ＭＳ 明朝" w:hint="eastAsia"/>
                      <w:spacing w:val="6"/>
                      <w:kern w:val="0"/>
                      <w:szCs w:val="21"/>
                    </w:rPr>
                    <w:t>2024</w:t>
                  </w:r>
                  <w:r w:rsidRPr="00CC5FF6">
                    <w:rPr>
                      <w:rFonts w:ascii="ＭＳ 明朝" w:hAnsi="ＭＳ 明朝" w:cs="ＭＳ 明朝" w:hint="eastAsia"/>
                      <w:spacing w:val="6"/>
                      <w:kern w:val="0"/>
                      <w:szCs w:val="21"/>
                    </w:rPr>
                    <w:t>-20</w:t>
                  </w:r>
                  <w:r>
                    <w:rPr>
                      <w:rFonts w:ascii="ＭＳ 明朝" w:hAnsi="ＭＳ 明朝" w:cs="ＭＳ 明朝" w:hint="eastAsia"/>
                      <w:spacing w:val="6"/>
                      <w:kern w:val="0"/>
                      <w:szCs w:val="21"/>
                    </w:rPr>
                    <w:t>26</w:t>
                  </w:r>
                  <w:r w:rsidRPr="00CC5FF6">
                    <w:rPr>
                      <w:rFonts w:ascii="ＭＳ 明朝" w:hAnsi="ＭＳ 明朝" w:cs="ＭＳ 明朝" w:hint="eastAsia"/>
                      <w:spacing w:val="6"/>
                      <w:kern w:val="0"/>
                      <w:szCs w:val="21"/>
                    </w:rPr>
                    <w:t>）」</w:t>
                  </w:r>
                  <w:r w:rsidR="00307B6C">
                    <w:rPr>
                      <w:rFonts w:ascii="ＭＳ 明朝" w:hAnsi="ＭＳ 明朝" w:cs="ＭＳ 明朝" w:hint="eastAsia"/>
                      <w:spacing w:val="6"/>
                      <w:kern w:val="0"/>
                      <w:szCs w:val="21"/>
                    </w:rPr>
                    <w:t>（2024年5月13日）</w:t>
                  </w:r>
                  <w:r w:rsidR="00307B6C">
                    <w:rPr>
                      <w:rFonts w:ascii="ＭＳ 明朝" w:hAnsi="ＭＳ 明朝" w:cs="ＭＳ 明朝"/>
                      <w:spacing w:val="6"/>
                      <w:kern w:val="0"/>
                      <w:szCs w:val="21"/>
                    </w:rPr>
                    <w:br/>
                  </w:r>
                  <w:hyperlink r:id="rId16" w:history="1">
                    <w:r w:rsidR="00307B6C" w:rsidRPr="004A46F6">
                      <w:rPr>
                        <w:rStyle w:val="af6"/>
                        <w:rFonts w:ascii="ＭＳ ゴシック" w:eastAsia="ＭＳ ゴシック" w:hAnsi="ＭＳ ゴシック"/>
                        <w:spacing w:val="2"/>
                        <w:szCs w:val="21"/>
                      </w:rPr>
                      <w:t>https://www.taisei.co.jp/ir/management-policy/plan/pdf/2024051301.pdf</w:t>
                    </w:r>
                  </w:hyperlink>
                </w:p>
                <w:p w14:paraId="0E36F27E" w14:textId="03D1A366" w:rsidR="00307B6C" w:rsidRPr="00CC5FF6" w:rsidRDefault="00307B6C" w:rsidP="00FB7BC1">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Pr>
                      <w:rFonts w:hint="eastAsia"/>
                    </w:rPr>
                    <w:t xml:space="preserve">　</w:t>
                  </w:r>
                  <w:r w:rsidRPr="00FB7BC1">
                    <w:rPr>
                      <w:rFonts w:ascii="ＭＳ 明朝" w:hAnsi="ＭＳ 明朝" w:cs="ＭＳ 明朝" w:hint="eastAsia"/>
                      <w:spacing w:val="6"/>
                      <w:kern w:val="0"/>
                      <w:szCs w:val="21"/>
                    </w:rPr>
                    <w:t>記載ページ：P.</w:t>
                  </w:r>
                  <w:r>
                    <w:rPr>
                      <w:rFonts w:ascii="ＭＳ 明朝" w:hAnsi="ＭＳ 明朝" w:cs="ＭＳ 明朝" w:hint="eastAsia"/>
                      <w:spacing w:val="6"/>
                      <w:kern w:val="0"/>
                      <w:szCs w:val="21"/>
                    </w:rPr>
                    <w:t>32</w:t>
                  </w:r>
                </w:p>
                <w:p w14:paraId="0443CA5A" w14:textId="4B5ED183" w:rsidR="00307B6C" w:rsidRPr="00D51F6B" w:rsidRDefault="00307B6C" w:rsidP="00FB7BC1">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B7BC1">
                    <w:rPr>
                      <w:rFonts w:ascii="ＭＳ 明朝" w:hAnsi="ＭＳ 明朝" w:cs="ＭＳ 明朝" w:hint="eastAsia"/>
                      <w:spacing w:val="6"/>
                      <w:kern w:val="0"/>
                      <w:szCs w:val="21"/>
                    </w:rPr>
                    <w:lastRenderedPageBreak/>
                    <w:t>「統合レポート 202</w:t>
                  </w:r>
                  <w:r w:rsidRPr="00FB7BC1">
                    <w:rPr>
                      <w:rFonts w:ascii="ＭＳ 明朝" w:hAnsi="ＭＳ 明朝" w:cs="ＭＳ 明朝"/>
                      <w:spacing w:val="6"/>
                      <w:kern w:val="0"/>
                      <w:szCs w:val="21"/>
                    </w:rPr>
                    <w:t>4</w:t>
                  </w:r>
                  <w:r w:rsidRPr="00FB7BC1">
                    <w:rPr>
                      <w:rFonts w:ascii="ＭＳ 明朝" w:hAnsi="ＭＳ 明朝" w:cs="ＭＳ 明朝" w:hint="eastAsia"/>
                      <w:spacing w:val="6"/>
                      <w:kern w:val="0"/>
                      <w:szCs w:val="21"/>
                    </w:rPr>
                    <w:t>」（2024年9月5日）</w:t>
                  </w:r>
                  <w:r w:rsidRPr="00FB7BC1">
                    <w:rPr>
                      <w:rFonts w:ascii="ＭＳ 明朝" w:hAnsi="ＭＳ 明朝" w:cs="ＭＳ 明朝"/>
                      <w:spacing w:val="6"/>
                      <w:kern w:val="0"/>
                      <w:szCs w:val="21"/>
                    </w:rPr>
                    <w:br/>
                  </w:r>
                  <w:hyperlink r:id="rId17" w:history="1">
                    <w:r w:rsidRPr="00F519C6">
                      <w:rPr>
                        <w:rStyle w:val="af6"/>
                        <w:rFonts w:ascii="ＭＳ ゴシック" w:eastAsia="ＭＳ ゴシック" w:hAnsi="ＭＳ ゴシック" w:cs="ＭＳ 明朝"/>
                        <w:spacing w:val="6"/>
                        <w:kern w:val="0"/>
                        <w:szCs w:val="21"/>
                      </w:rPr>
                      <w:t>https://www.taisei-sx.jp/library/pdf/2024/ir2024_a4.pdf</w:t>
                    </w:r>
                  </w:hyperlink>
                  <w:r w:rsidRPr="00FB7BC1">
                    <w:rPr>
                      <w:rStyle w:val="af6"/>
                      <w:rFonts w:ascii="ＭＳ ゴシック" w:eastAsia="ＭＳ ゴシック" w:hAnsi="ＭＳ ゴシック" w:cs="ＭＳ 明朝"/>
                      <w:spacing w:val="6"/>
                      <w:kern w:val="0"/>
                      <w:szCs w:val="21"/>
                    </w:rPr>
                    <w:br/>
                  </w:r>
                  <w:r w:rsidRPr="00FB7BC1">
                    <w:rPr>
                      <w:rFonts w:ascii="ＭＳ 明朝" w:hAnsi="ＭＳ 明朝" w:cs="ＭＳ 明朝" w:hint="eastAsia"/>
                      <w:spacing w:val="6"/>
                      <w:kern w:val="0"/>
                      <w:szCs w:val="21"/>
                    </w:rPr>
                    <w:t xml:space="preserve">　記載ページ：P.</w:t>
                  </w:r>
                  <w:r>
                    <w:rPr>
                      <w:rFonts w:ascii="ＭＳ 明朝" w:hAnsi="ＭＳ 明朝" w:cs="ＭＳ 明朝" w:hint="eastAsia"/>
                      <w:spacing w:val="6"/>
                      <w:kern w:val="0"/>
                      <w:szCs w:val="21"/>
                    </w:rPr>
                    <w:t>69</w:t>
                  </w:r>
                </w:p>
              </w:tc>
            </w:tr>
            <w:tr w:rsidR="00307B6C" w:rsidRPr="00E577BF" w14:paraId="7479E3C3" w14:textId="77777777" w:rsidTr="00307B6C">
              <w:trPr>
                <w:trHeight w:val="697"/>
              </w:trPr>
              <w:tc>
                <w:tcPr>
                  <w:tcW w:w="2600" w:type="dxa"/>
                  <w:shd w:val="clear" w:color="auto" w:fill="auto"/>
                </w:tcPr>
                <w:p w14:paraId="5441433A" w14:textId="77777777" w:rsidR="00307B6C" w:rsidRPr="00E577BF" w:rsidRDefault="00307B6C" w:rsidP="00EA7B7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tcPr>
                <w:p w14:paraId="5302C26A" w14:textId="135C89E4" w:rsidR="00307B6C" w:rsidRDefault="00307B6C" w:rsidP="00EA7B79">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b/>
                      <w:bCs/>
                      <w:spacing w:val="6"/>
                      <w:kern w:val="0"/>
                      <w:szCs w:val="21"/>
                    </w:rPr>
                  </w:pPr>
                  <w:r w:rsidRPr="002A6AAC">
                    <w:rPr>
                      <w:rFonts w:ascii="ＭＳ ゴシック" w:eastAsia="ＭＳ ゴシック" w:hAnsi="ＭＳ ゴシック" w:cs="ＭＳ 明朝" w:hint="eastAsia"/>
                      <w:spacing w:val="6"/>
                      <w:kern w:val="0"/>
                      <w:szCs w:val="21"/>
                    </w:rPr>
                    <w:t>●投資計画</w:t>
                  </w:r>
                  <w:r>
                    <w:rPr>
                      <w:rFonts w:ascii="ＭＳ ゴシック" w:eastAsia="ＭＳ ゴシック" w:hAnsi="ＭＳ ゴシック" w:cs="ＭＳ 明朝"/>
                      <w:b/>
                      <w:bCs/>
                      <w:spacing w:val="6"/>
                      <w:kern w:val="0"/>
                      <w:szCs w:val="21"/>
                    </w:rPr>
                    <w:br/>
                  </w:r>
                  <w:r>
                    <w:rPr>
                      <w:rFonts w:ascii="ＭＳ ゴシック" w:eastAsia="ＭＳ ゴシック" w:hAnsi="ＭＳ ゴシック" w:cs="ＭＳ 明朝" w:hint="eastAsia"/>
                      <w:spacing w:val="6"/>
                      <w:kern w:val="0"/>
                      <w:szCs w:val="21"/>
                    </w:rPr>
                    <w:t xml:space="preserve">　</w:t>
                  </w:r>
                  <w:r w:rsidRPr="009209E4">
                    <w:rPr>
                      <w:rFonts w:ascii="ＭＳ ゴシック" w:eastAsia="ＭＳ ゴシック" w:hAnsi="ＭＳ ゴシック" w:cs="ＭＳ 明朝" w:hint="eastAsia"/>
                      <w:spacing w:val="6"/>
                      <w:kern w:val="0"/>
                      <w:szCs w:val="21"/>
                    </w:rPr>
                    <w:t>［記載箇所・ページ：① P.</w:t>
                  </w:r>
                  <w:r>
                    <w:rPr>
                      <w:rFonts w:ascii="ＭＳ ゴシック" w:eastAsia="ＭＳ ゴシック" w:hAnsi="ＭＳ ゴシック" w:cs="ＭＳ 明朝" w:hint="eastAsia"/>
                      <w:spacing w:val="6"/>
                      <w:kern w:val="0"/>
                      <w:szCs w:val="21"/>
                    </w:rPr>
                    <w:t>32</w:t>
                  </w:r>
                  <w:r w:rsidRPr="009209E4">
                    <w:rPr>
                      <w:rFonts w:ascii="ＭＳ ゴシック" w:eastAsia="ＭＳ ゴシック" w:hAnsi="ＭＳ ゴシック" w:cs="ＭＳ 明朝" w:hint="eastAsia"/>
                      <w:spacing w:val="6"/>
                      <w:kern w:val="0"/>
                      <w:szCs w:val="21"/>
                    </w:rPr>
                    <w:t>］</w:t>
                  </w:r>
                </w:p>
                <w:p w14:paraId="6915F36D" w14:textId="53B856EA" w:rsidR="00307B6C" w:rsidRPr="006E268E" w:rsidRDefault="00307B6C" w:rsidP="006E268E">
                  <w:pPr>
                    <w:suppressAutoHyphens/>
                    <w:kinsoku w:val="0"/>
                    <w:overflowPunct w:val="0"/>
                    <w:adjustRightInd w:val="0"/>
                    <w:spacing w:afterLines="50" w:after="120" w:line="238" w:lineRule="exact"/>
                    <w:ind w:firstLineChars="100" w:firstLine="223"/>
                    <w:jc w:val="left"/>
                    <w:textAlignment w:val="center"/>
                    <w:rPr>
                      <w:rFonts w:ascii="ＭＳ 明朝" w:eastAsia="ＭＳ 明朝" w:hAnsi="ＭＳ 明朝" w:cs="ＭＳ 明朝"/>
                      <w:b/>
                      <w:bCs/>
                      <w:spacing w:val="6"/>
                      <w:kern w:val="0"/>
                      <w:szCs w:val="21"/>
                      <w:lang w:eastAsia="zh-CN"/>
                    </w:rPr>
                  </w:pPr>
                  <w:r w:rsidRPr="006E268E">
                    <w:rPr>
                      <w:rFonts w:ascii="ＭＳ 明朝" w:eastAsia="ＭＳ 明朝" w:hAnsi="ＭＳ 明朝" w:cs="ＭＳ 明朝" w:hint="eastAsia"/>
                      <w:b/>
                      <w:bCs/>
                      <w:spacing w:val="6"/>
                      <w:kern w:val="0"/>
                      <w:szCs w:val="21"/>
                      <w:lang w:eastAsia="zh-CN"/>
                    </w:rPr>
                    <w:t>中期経営計画（2024-2026）投資計画</w:t>
                  </w:r>
                </w:p>
                <w:p w14:paraId="188D3BD9" w14:textId="77777777" w:rsidR="00307B6C" w:rsidRPr="006E268E" w:rsidRDefault="00307B6C" w:rsidP="00FB6E9E">
                  <w:pPr>
                    <w:suppressAutoHyphens/>
                    <w:kinsoku w:val="0"/>
                    <w:overflowPunct w:val="0"/>
                    <w:adjustRightInd w:val="0"/>
                    <w:spacing w:afterLines="50" w:after="120" w:line="238" w:lineRule="exact"/>
                    <w:ind w:firstLineChars="100" w:firstLine="223"/>
                    <w:jc w:val="left"/>
                    <w:textAlignment w:val="center"/>
                    <w:rPr>
                      <w:rFonts w:ascii="ＭＳ 明朝" w:eastAsia="ＭＳ 明朝" w:hAnsi="ＭＳ 明朝" w:cs="ＭＳ 明朝"/>
                      <w:b/>
                      <w:bCs/>
                      <w:spacing w:val="6"/>
                      <w:kern w:val="0"/>
                      <w:szCs w:val="21"/>
                    </w:rPr>
                  </w:pPr>
                  <w:r w:rsidRPr="006E268E">
                    <w:rPr>
                      <w:rFonts w:ascii="ＭＳ 明朝" w:eastAsia="ＭＳ 明朝" w:hAnsi="ＭＳ 明朝" w:cs="ＭＳ 明朝" w:hint="eastAsia"/>
                      <w:b/>
                      <w:bCs/>
                      <w:spacing w:val="6"/>
                      <w:kern w:val="0"/>
                      <w:szCs w:val="21"/>
                    </w:rPr>
                    <w:t>投資額（3ヶ年）</w:t>
                  </w:r>
                </w:p>
                <w:p w14:paraId="60E07B1A" w14:textId="426D862E" w:rsidR="00307B6C" w:rsidRDefault="00307B6C" w:rsidP="00FB6E9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成長投資：1,700億円</w:t>
                  </w:r>
                </w:p>
                <w:p w14:paraId="42F34ECE" w14:textId="77777777" w:rsidR="00307B6C" w:rsidRDefault="00307B6C" w:rsidP="006441DB">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うち技術開発・DX投資　1,250億円</w:t>
                  </w:r>
                </w:p>
                <w:p w14:paraId="282677E4" w14:textId="1A5378CA" w:rsidR="00307B6C" w:rsidRDefault="00307B6C" w:rsidP="00F44FCB">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基盤維持投資（※1）：600億円</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※1.基盤維持投資：既存システム・機器等の保守費用（情報基盤投資）および既存の施設等の維持・管理に要する費用（一般設備投資）</w:t>
                  </w:r>
                </w:p>
                <w:p w14:paraId="2FD78148" w14:textId="0BB89172" w:rsidR="00307B6C" w:rsidRDefault="00307B6C" w:rsidP="00F44FCB">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04D5D274" w14:textId="16A73089" w:rsidR="00307B6C" w:rsidRDefault="00307B6C" w:rsidP="00F44FCB">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技術開発・DX投資1,250億円のうち、DX投資は275億円となります。</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また、基盤維持投資のうち、情報基盤投資は367億円となります。</w:t>
                  </w:r>
                </w:p>
                <w:p w14:paraId="66D21FF8" w14:textId="4DC5BA42" w:rsidR="00307B6C" w:rsidRPr="009209E4" w:rsidRDefault="00307B6C" w:rsidP="0077572A">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Pr>
                      <w:rFonts w:ascii="ＭＳ ゴシック" w:eastAsia="ＭＳ ゴシック" w:hAnsi="ＭＳ ゴシック" w:cs="ＭＳ 明朝" w:hint="eastAsia"/>
                      <w:spacing w:val="6"/>
                      <w:kern w:val="0"/>
                      <w:szCs w:val="21"/>
                    </w:rPr>
                    <w:t xml:space="preserve">　</w:t>
                  </w:r>
                  <w:r w:rsidRPr="009209E4">
                    <w:rPr>
                      <w:rFonts w:ascii="ＭＳ ゴシック" w:eastAsia="ＭＳ ゴシック" w:hAnsi="ＭＳ ゴシック" w:cs="ＭＳ 明朝" w:hint="eastAsia"/>
                      <w:spacing w:val="6"/>
                      <w:kern w:val="0"/>
                      <w:szCs w:val="21"/>
                    </w:rPr>
                    <w:t>［記載箇所・ページ：② P.</w:t>
                  </w:r>
                  <w:r>
                    <w:rPr>
                      <w:rFonts w:ascii="ＭＳ ゴシック" w:eastAsia="ＭＳ ゴシック" w:hAnsi="ＭＳ ゴシック" w:cs="ＭＳ 明朝" w:hint="eastAsia"/>
                      <w:spacing w:val="6"/>
                      <w:kern w:val="0"/>
                      <w:szCs w:val="21"/>
                    </w:rPr>
                    <w:t>69</w:t>
                  </w:r>
                  <w:r w:rsidRPr="009209E4">
                    <w:rPr>
                      <w:rFonts w:ascii="ＭＳ ゴシック" w:eastAsia="ＭＳ ゴシック" w:hAnsi="ＭＳ ゴシック" w:cs="ＭＳ 明朝" w:hint="eastAsia"/>
                      <w:spacing w:val="6"/>
                      <w:kern w:val="0"/>
                      <w:szCs w:val="21"/>
                    </w:rPr>
                    <w:t>］</w:t>
                  </w:r>
                </w:p>
                <w:p w14:paraId="05B979D7" w14:textId="77777777" w:rsidR="00307B6C" w:rsidRPr="002E4D84" w:rsidRDefault="00307B6C" w:rsidP="0077572A">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 xml:space="preserve">　</w:t>
                  </w:r>
                  <w:r w:rsidRPr="002E4D84">
                    <w:rPr>
                      <w:rFonts w:ascii="ＭＳ 明朝" w:eastAsia="ＭＳ 明朝" w:hAnsi="ＭＳ 明朝" w:cs="ＭＳ 明朝" w:hint="eastAsia"/>
                      <w:b/>
                      <w:bCs/>
                      <w:spacing w:val="6"/>
                      <w:kern w:val="0"/>
                      <w:szCs w:val="21"/>
                    </w:rPr>
                    <w:t>投資計画</w:t>
                  </w:r>
                </w:p>
                <w:p w14:paraId="74ED0460" w14:textId="2C8A66F6" w:rsidR="00307B6C" w:rsidRPr="002E4D84" w:rsidRDefault="00307B6C" w:rsidP="002E4D84">
                  <w:pPr>
                    <w:pStyle w:val="af"/>
                    <w:numPr>
                      <w:ilvl w:val="0"/>
                      <w:numId w:val="25"/>
                    </w:numPr>
                    <w:suppressAutoHyphens/>
                    <w:kinsoku w:val="0"/>
                    <w:overflowPunct w:val="0"/>
                    <w:adjustRightInd w:val="0"/>
                    <w:spacing w:afterLines="50" w:after="120" w:line="238" w:lineRule="exact"/>
                    <w:ind w:leftChars="0" w:left="648" w:hanging="205"/>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前中期経営計画における2,500億円を上回る3,500億円の投資を計画しています。引き続きDX投資や開発関連事業投資、再生可能エネルギーへの投資に注力することに加え、洋上風力などの脱炭素関連の技術開発や人的資本投資を加速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C29F1" w:rsidRPr="00E577BF" w14:paraId="48690733" w14:textId="77777777" w:rsidTr="00F5566D">
              <w:trPr>
                <w:trHeight w:val="707"/>
              </w:trPr>
              <w:tc>
                <w:tcPr>
                  <w:tcW w:w="2600" w:type="dxa"/>
                  <w:shd w:val="clear" w:color="auto" w:fill="auto"/>
                </w:tcPr>
                <w:p w14:paraId="3ECA72EB" w14:textId="77777777" w:rsidR="001C29F1" w:rsidRPr="00E577BF" w:rsidRDefault="001C29F1" w:rsidP="001C29F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661CAA6" w14:textId="51B7912E" w:rsidR="001C29F1" w:rsidRPr="00CC5FF6" w:rsidRDefault="00472C03" w:rsidP="003A17E0">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CC5FF6">
                    <w:rPr>
                      <w:rFonts w:ascii="ＭＳ 明朝" w:hAnsi="ＭＳ 明朝" w:cs="ＭＳ 明朝" w:hint="eastAsia"/>
                      <w:spacing w:val="6"/>
                      <w:kern w:val="0"/>
                      <w:szCs w:val="21"/>
                    </w:rPr>
                    <w:t>【TAISEI VISION 2030】達成計画</w:t>
                  </w:r>
                  <w:r>
                    <w:rPr>
                      <w:rFonts w:ascii="ＭＳ 明朝" w:hAnsi="ＭＳ 明朝" w:cs="ＭＳ 明朝" w:hint="eastAsia"/>
                      <w:spacing w:val="6"/>
                      <w:kern w:val="0"/>
                      <w:szCs w:val="21"/>
                    </w:rPr>
                    <w:t>・</w:t>
                  </w:r>
                  <w:r w:rsidRPr="00CC5FF6">
                    <w:rPr>
                      <w:rFonts w:ascii="ＭＳ 明朝" w:hAnsi="ＭＳ 明朝" w:cs="ＭＳ 明朝" w:hint="eastAsia"/>
                      <w:spacing w:val="6"/>
                      <w:kern w:val="0"/>
                      <w:szCs w:val="21"/>
                    </w:rPr>
                    <w:t>中期経営計画（</w:t>
                  </w:r>
                  <w:r>
                    <w:rPr>
                      <w:rFonts w:ascii="ＭＳ 明朝" w:hAnsi="ＭＳ 明朝" w:cs="ＭＳ 明朝" w:hint="eastAsia"/>
                      <w:spacing w:val="6"/>
                      <w:kern w:val="0"/>
                      <w:szCs w:val="21"/>
                    </w:rPr>
                    <w:t>2024</w:t>
                  </w:r>
                  <w:r w:rsidRPr="00CC5FF6">
                    <w:rPr>
                      <w:rFonts w:ascii="ＭＳ 明朝" w:hAnsi="ＭＳ 明朝" w:cs="ＭＳ 明朝" w:hint="eastAsia"/>
                      <w:spacing w:val="6"/>
                      <w:kern w:val="0"/>
                      <w:szCs w:val="21"/>
                    </w:rPr>
                    <w:t>-20</w:t>
                  </w:r>
                  <w:r>
                    <w:rPr>
                      <w:rFonts w:ascii="ＭＳ 明朝" w:hAnsi="ＭＳ 明朝" w:cs="ＭＳ 明朝" w:hint="eastAsia"/>
                      <w:spacing w:val="6"/>
                      <w:kern w:val="0"/>
                      <w:szCs w:val="21"/>
                    </w:rPr>
                    <w:t>26</w:t>
                  </w:r>
                  <w:r w:rsidRPr="00CC5FF6">
                    <w:rPr>
                      <w:rFonts w:ascii="ＭＳ 明朝" w:hAnsi="ＭＳ 明朝" w:cs="ＭＳ 明朝" w:hint="eastAsia"/>
                      <w:spacing w:val="6"/>
                      <w:kern w:val="0"/>
                      <w:szCs w:val="21"/>
                    </w:rPr>
                    <w:t>）」</w:t>
                  </w:r>
                </w:p>
                <w:p w14:paraId="6D53F19D" w14:textId="3C5C9614" w:rsidR="001C29F1" w:rsidRPr="009B2F10" w:rsidRDefault="001C29F1" w:rsidP="003A17E0">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C5FF6">
                    <w:rPr>
                      <w:rFonts w:ascii="ＭＳ 明朝" w:hAnsi="ＭＳ 明朝" w:cs="ＭＳ 明朝" w:hint="eastAsia"/>
                      <w:spacing w:val="6"/>
                      <w:kern w:val="0"/>
                      <w:szCs w:val="21"/>
                    </w:rPr>
                    <w:t>「統合レポート 202</w:t>
                  </w:r>
                  <w:r w:rsidRPr="00CC5FF6">
                    <w:rPr>
                      <w:rFonts w:ascii="ＭＳ 明朝" w:hAnsi="ＭＳ 明朝" w:cs="ＭＳ 明朝"/>
                      <w:spacing w:val="6"/>
                      <w:kern w:val="0"/>
                      <w:szCs w:val="21"/>
                    </w:rPr>
                    <w:t>4</w:t>
                  </w:r>
                  <w:r w:rsidRPr="00CC5FF6">
                    <w:rPr>
                      <w:rFonts w:ascii="ＭＳ 明朝" w:hAnsi="ＭＳ 明朝" w:cs="ＭＳ 明朝" w:hint="eastAsia"/>
                      <w:spacing w:val="6"/>
                      <w:kern w:val="0"/>
                      <w:szCs w:val="21"/>
                    </w:rPr>
                    <w:t>」</w:t>
                  </w:r>
                </w:p>
              </w:tc>
            </w:tr>
            <w:tr w:rsidR="001C29F1" w:rsidRPr="00E577BF" w14:paraId="655C5BE1" w14:textId="77777777" w:rsidTr="00F5566D">
              <w:trPr>
                <w:trHeight w:val="697"/>
              </w:trPr>
              <w:tc>
                <w:tcPr>
                  <w:tcW w:w="2600" w:type="dxa"/>
                  <w:shd w:val="clear" w:color="auto" w:fill="auto"/>
                </w:tcPr>
                <w:p w14:paraId="0046106A" w14:textId="77777777" w:rsidR="001C29F1" w:rsidRPr="00E577BF" w:rsidRDefault="001C29F1" w:rsidP="001C29F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6521C70" w14:textId="61024FAA" w:rsidR="001C29F1" w:rsidRPr="00CC5FF6" w:rsidRDefault="001C29F1" w:rsidP="003A17E0">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C5FF6">
                    <w:rPr>
                      <w:rFonts w:ascii="ＭＳ 明朝" w:hAnsi="ＭＳ 明朝" w:cs="ＭＳ 明朝"/>
                      <w:spacing w:val="6"/>
                      <w:kern w:val="0"/>
                      <w:szCs w:val="21"/>
                    </w:rPr>
                    <w:t>2024</w:t>
                  </w:r>
                  <w:r w:rsidRPr="00CC5FF6">
                    <w:rPr>
                      <w:rFonts w:ascii="ＭＳ 明朝" w:hAnsi="ＭＳ 明朝" w:cs="ＭＳ 明朝" w:hint="eastAsia"/>
                      <w:spacing w:val="6"/>
                      <w:kern w:val="0"/>
                      <w:szCs w:val="21"/>
                    </w:rPr>
                    <w:t>年5月1</w:t>
                  </w:r>
                  <w:r w:rsidRPr="00CC5FF6">
                    <w:rPr>
                      <w:rFonts w:ascii="ＭＳ 明朝" w:hAnsi="ＭＳ 明朝" w:cs="ＭＳ 明朝"/>
                      <w:spacing w:val="6"/>
                      <w:kern w:val="0"/>
                      <w:szCs w:val="21"/>
                    </w:rPr>
                    <w:t>3</w:t>
                  </w:r>
                  <w:r w:rsidRPr="00CC5FF6">
                    <w:rPr>
                      <w:rFonts w:ascii="ＭＳ 明朝" w:hAnsi="ＭＳ 明朝" w:cs="ＭＳ 明朝" w:hint="eastAsia"/>
                      <w:spacing w:val="6"/>
                      <w:kern w:val="0"/>
                      <w:szCs w:val="21"/>
                    </w:rPr>
                    <w:t>日</w:t>
                  </w:r>
                </w:p>
                <w:p w14:paraId="12B92F68" w14:textId="7E1F584B" w:rsidR="001C29F1" w:rsidRPr="009B2F10" w:rsidRDefault="001C29F1" w:rsidP="003A17E0">
                  <w:pPr>
                    <w:pStyle w:val="af"/>
                    <w:numPr>
                      <w:ilvl w:val="0"/>
                      <w:numId w:val="1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C5FF6">
                    <w:rPr>
                      <w:rFonts w:ascii="ＭＳ 明朝" w:hAnsi="ＭＳ 明朝" w:cs="ＭＳ 明朝" w:hint="eastAsia"/>
                      <w:spacing w:val="6"/>
                      <w:kern w:val="0"/>
                      <w:szCs w:val="21"/>
                    </w:rPr>
                    <w:t>202</w:t>
                  </w:r>
                  <w:r w:rsidRPr="00CC5FF6">
                    <w:rPr>
                      <w:rFonts w:ascii="ＭＳ 明朝" w:hAnsi="ＭＳ 明朝" w:cs="ＭＳ 明朝"/>
                      <w:spacing w:val="6"/>
                      <w:kern w:val="0"/>
                      <w:szCs w:val="21"/>
                    </w:rPr>
                    <w:t>4</w:t>
                  </w:r>
                  <w:r w:rsidRPr="00CC5FF6">
                    <w:rPr>
                      <w:rFonts w:ascii="ＭＳ 明朝" w:hAnsi="ＭＳ 明朝" w:cs="ＭＳ 明朝" w:hint="eastAsia"/>
                      <w:spacing w:val="6"/>
                      <w:kern w:val="0"/>
                      <w:szCs w:val="21"/>
                    </w:rPr>
                    <w:t>年9月5日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C0327F" w14:textId="34DBA49E" w:rsidR="00D15700" w:rsidRPr="00CC5FF6" w:rsidRDefault="003A17E0" w:rsidP="003A17E0">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8" w:history="1">
                    <w:r w:rsidRPr="008A1B2A">
                      <w:rPr>
                        <w:rStyle w:val="af6"/>
                        <w:rFonts w:ascii="ＭＳ ゴシック" w:eastAsia="ＭＳ ゴシック" w:hAnsi="ＭＳ ゴシック"/>
                        <w:szCs w:val="21"/>
                      </w:rPr>
                      <w:t>https://www.taisei.co.jp/ir/management-policy/plan/pdf/2024051301.pdf</w:t>
                    </w:r>
                  </w:hyperlink>
                  <w:r w:rsidR="00D15700" w:rsidRPr="00CC5FF6">
                    <w:rPr>
                      <w:rStyle w:val="af6"/>
                      <w:rFonts w:ascii="ＭＳ ゴシック" w:eastAsia="ＭＳ ゴシック" w:hAnsi="ＭＳ ゴシック"/>
                      <w:szCs w:val="21"/>
                    </w:rPr>
                    <w:br/>
                  </w:r>
                  <w:r w:rsidR="00D00B60">
                    <w:rPr>
                      <w:rFonts w:ascii="ＭＳ 明朝" w:hAnsi="ＭＳ 明朝" w:cs="ＭＳ 明朝" w:hint="eastAsia"/>
                      <w:spacing w:val="6"/>
                      <w:kern w:val="0"/>
                      <w:szCs w:val="21"/>
                    </w:rPr>
                    <w:t xml:space="preserve">　</w:t>
                  </w:r>
                  <w:r w:rsidR="004E343F">
                    <w:rPr>
                      <w:rFonts w:ascii="ＭＳ 明朝" w:hAnsi="ＭＳ 明朝" w:cs="ＭＳ 明朝" w:hint="eastAsia"/>
                      <w:spacing w:val="6"/>
                      <w:kern w:val="0"/>
                      <w:szCs w:val="21"/>
                    </w:rPr>
                    <w:t>記載</w:t>
                  </w:r>
                  <w:r w:rsidR="00D15700" w:rsidRPr="00CC5FF6">
                    <w:rPr>
                      <w:rFonts w:ascii="ＭＳ 明朝" w:hAnsi="ＭＳ 明朝" w:cs="ＭＳ 明朝" w:hint="eastAsia"/>
                      <w:spacing w:val="6"/>
                      <w:kern w:val="0"/>
                      <w:szCs w:val="21"/>
                    </w:rPr>
                    <w:t>ページ：</w:t>
                  </w:r>
                  <w:r w:rsidR="0012080B" w:rsidRPr="00CC5FF6">
                    <w:rPr>
                      <w:rFonts w:ascii="ＭＳ 明朝" w:hAnsi="ＭＳ 明朝" w:cs="ＭＳ 明朝" w:hint="eastAsia"/>
                      <w:spacing w:val="6"/>
                      <w:kern w:val="0"/>
                      <w:szCs w:val="21"/>
                    </w:rPr>
                    <w:t>P.</w:t>
                  </w:r>
                  <w:r w:rsidR="0012080B">
                    <w:rPr>
                      <w:rFonts w:ascii="ＭＳ 明朝" w:hAnsi="ＭＳ 明朝" w:cs="ＭＳ 明朝" w:hint="eastAsia"/>
                      <w:spacing w:val="6"/>
                      <w:kern w:val="0"/>
                      <w:szCs w:val="21"/>
                    </w:rPr>
                    <w:t>10、</w:t>
                  </w:r>
                  <w:r w:rsidR="00D15700" w:rsidRPr="00CC5FF6">
                    <w:rPr>
                      <w:rFonts w:ascii="ＭＳ 明朝" w:hAnsi="ＭＳ 明朝" w:cs="ＭＳ 明朝" w:hint="eastAsia"/>
                      <w:spacing w:val="6"/>
                      <w:kern w:val="0"/>
                      <w:szCs w:val="21"/>
                    </w:rPr>
                    <w:t>P.</w:t>
                  </w:r>
                  <w:r w:rsidR="009A7F4E" w:rsidRPr="009A7F4E">
                    <w:rPr>
                      <w:rFonts w:ascii="ＭＳ 明朝" w:hAnsi="ＭＳ 明朝" w:cs="ＭＳ 明朝" w:hint="eastAsia"/>
                      <w:spacing w:val="6"/>
                      <w:kern w:val="0"/>
                      <w:szCs w:val="21"/>
                    </w:rPr>
                    <w:t>34</w:t>
                  </w:r>
                </w:p>
                <w:p w14:paraId="0AF707E1" w14:textId="2BE57CCA" w:rsidR="00D1302E" w:rsidRPr="00E577BF" w:rsidRDefault="003A17E0" w:rsidP="003A17E0">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hyperlink r:id="rId19" w:history="1">
                    <w:r w:rsidRPr="008A1B2A">
                      <w:rPr>
                        <w:rStyle w:val="af6"/>
                        <w:rFonts w:ascii="ＭＳ ゴシック" w:eastAsia="ＭＳ ゴシック" w:hAnsi="ＭＳ ゴシック" w:cs="ＭＳ 明朝"/>
                        <w:spacing w:val="6"/>
                        <w:kern w:val="0"/>
                        <w:szCs w:val="21"/>
                      </w:rPr>
                      <w:t>https://www.taisei-sx.jp/library/pdf/2024/ir2024_a4.pdf</w:t>
                    </w:r>
                  </w:hyperlink>
                  <w:r w:rsidR="00D15700" w:rsidRPr="00CC5FF6">
                    <w:rPr>
                      <w:rStyle w:val="af6"/>
                      <w:spacing w:val="2"/>
                    </w:rPr>
                    <w:br/>
                  </w:r>
                  <w:r w:rsidR="00D00B60">
                    <w:rPr>
                      <w:rFonts w:ascii="ＭＳ 明朝" w:hAnsi="ＭＳ 明朝" w:cs="ＭＳ 明朝" w:hint="eastAsia"/>
                      <w:spacing w:val="6"/>
                      <w:kern w:val="0"/>
                      <w:szCs w:val="21"/>
                    </w:rPr>
                    <w:t xml:space="preserve">　</w:t>
                  </w:r>
                  <w:r w:rsidR="004E343F">
                    <w:rPr>
                      <w:rFonts w:ascii="ＭＳ 明朝" w:hAnsi="ＭＳ 明朝" w:cs="ＭＳ 明朝" w:hint="eastAsia"/>
                      <w:spacing w:val="6"/>
                      <w:kern w:val="0"/>
                      <w:szCs w:val="21"/>
                    </w:rPr>
                    <w:t>記載</w:t>
                  </w:r>
                  <w:r w:rsidR="00D15700" w:rsidRPr="00CC5FF6">
                    <w:rPr>
                      <w:rFonts w:ascii="ＭＳ 明朝" w:hAnsi="ＭＳ 明朝" w:cs="ＭＳ 明朝" w:hint="eastAsia"/>
                      <w:spacing w:val="6"/>
                      <w:kern w:val="0"/>
                      <w:szCs w:val="21"/>
                    </w:rPr>
                    <w:t>ページ：P.</w:t>
                  </w:r>
                  <w:r w:rsidR="00C41A4C">
                    <w:rPr>
                      <w:rFonts w:ascii="ＭＳ 明朝" w:hAnsi="ＭＳ 明朝" w:cs="ＭＳ 明朝" w:hint="eastAsia"/>
                      <w:spacing w:val="6"/>
                      <w:kern w:val="0"/>
                      <w:szCs w:val="21"/>
                    </w:rPr>
                    <w:t>29</w:t>
                  </w:r>
                  <w:r w:rsidR="00CF6BB5">
                    <w:rPr>
                      <w:rFonts w:ascii="ＭＳ 明朝" w:hAnsi="ＭＳ 明朝" w:cs="ＭＳ 明朝" w:hint="eastAsia"/>
                      <w:spacing w:val="6"/>
                      <w:kern w:val="0"/>
                      <w:szCs w:val="21"/>
                    </w:rPr>
                    <w:t>・30</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267A706" w14:textId="26416057" w:rsidR="00A634D4" w:rsidRDefault="00D221EE" w:rsidP="00D221EE">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2A6AAC">
                    <w:rPr>
                      <w:rFonts w:ascii="ＭＳ ゴシック" w:eastAsia="ＭＳ ゴシック" w:hAnsi="ＭＳ ゴシック" w:cs="ＭＳ 明朝" w:hint="eastAsia"/>
                      <w:spacing w:val="6"/>
                      <w:kern w:val="0"/>
                      <w:szCs w:val="21"/>
                    </w:rPr>
                    <w:t>●</w:t>
                  </w:r>
                  <w:r w:rsidR="00834AB1">
                    <w:rPr>
                      <w:rFonts w:ascii="ＭＳ ゴシック" w:eastAsia="ＭＳ ゴシック" w:hAnsi="ＭＳ ゴシック" w:cs="ＭＳ 明朝" w:hint="eastAsia"/>
                      <w:spacing w:val="6"/>
                      <w:kern w:val="0"/>
                      <w:szCs w:val="21"/>
                    </w:rPr>
                    <w:t>マテリアリティ</w:t>
                  </w:r>
                  <w:r w:rsidR="005E449A">
                    <w:rPr>
                      <w:rFonts w:ascii="ＭＳ ゴシック" w:eastAsia="ＭＳ ゴシック" w:hAnsi="ＭＳ ゴシック" w:cs="ＭＳ 明朝" w:hint="eastAsia"/>
                      <w:spacing w:val="6"/>
                      <w:kern w:val="0"/>
                      <w:szCs w:val="21"/>
                    </w:rPr>
                    <w:t>におけるDX指標</w:t>
                  </w:r>
                </w:p>
                <w:p w14:paraId="097D2C9C" w14:textId="201880DD" w:rsidR="00B63E47" w:rsidRDefault="00B63E47" w:rsidP="00D221EE">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9209E4">
                    <w:rPr>
                      <w:rFonts w:ascii="ＭＳ ゴシック" w:eastAsia="ＭＳ ゴシック" w:hAnsi="ＭＳ ゴシック" w:cs="ＭＳ 明朝" w:hint="eastAsia"/>
                      <w:spacing w:val="6"/>
                      <w:kern w:val="0"/>
                      <w:szCs w:val="21"/>
                    </w:rPr>
                    <w:t>［記載箇所・ページ：</w:t>
                  </w:r>
                  <w:r>
                    <w:rPr>
                      <w:rFonts w:ascii="ＭＳ ゴシック" w:eastAsia="ＭＳ ゴシック" w:hAnsi="ＭＳ ゴシック" w:cs="ＭＳ 明朝" w:hint="eastAsia"/>
                      <w:spacing w:val="6"/>
                      <w:kern w:val="0"/>
                      <w:szCs w:val="21"/>
                    </w:rPr>
                    <w:t xml:space="preserve">① </w:t>
                  </w:r>
                  <w:r w:rsidRPr="009209E4">
                    <w:rPr>
                      <w:rFonts w:ascii="ＭＳ ゴシック" w:eastAsia="ＭＳ ゴシック" w:hAnsi="ＭＳ ゴシック" w:cs="ＭＳ 明朝" w:hint="eastAsia"/>
                      <w:spacing w:val="6"/>
                      <w:kern w:val="0"/>
                      <w:szCs w:val="21"/>
                    </w:rPr>
                    <w:t>P.</w:t>
                  </w:r>
                  <w:r>
                    <w:rPr>
                      <w:rFonts w:ascii="ＭＳ ゴシック" w:eastAsia="ＭＳ ゴシック" w:hAnsi="ＭＳ ゴシック" w:cs="ＭＳ 明朝" w:hint="eastAsia"/>
                      <w:spacing w:val="6"/>
                      <w:kern w:val="0"/>
                      <w:szCs w:val="21"/>
                    </w:rPr>
                    <w:t>34</w:t>
                  </w:r>
                  <w:r w:rsidRPr="009209E4">
                    <w:rPr>
                      <w:rFonts w:ascii="ＭＳ ゴシック" w:eastAsia="ＭＳ ゴシック" w:hAnsi="ＭＳ ゴシック" w:cs="ＭＳ 明朝" w:hint="eastAsia"/>
                      <w:spacing w:val="6"/>
                      <w:kern w:val="0"/>
                      <w:szCs w:val="21"/>
                    </w:rPr>
                    <w:t>］</w:t>
                  </w:r>
                </w:p>
                <w:p w14:paraId="051B027C" w14:textId="7FAF7735" w:rsidR="00A634D4" w:rsidRPr="00611114" w:rsidRDefault="00834AB1" w:rsidP="00D221EE">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9209E4">
                    <w:rPr>
                      <w:rFonts w:ascii="ＭＳ ゴシック" w:eastAsia="ＭＳ ゴシック" w:hAnsi="ＭＳ ゴシック" w:cs="ＭＳ 明朝" w:hint="eastAsia"/>
                      <w:spacing w:val="6"/>
                      <w:kern w:val="0"/>
                      <w:szCs w:val="21"/>
                    </w:rPr>
                    <w:t>［記載箇所・ページ：</w:t>
                  </w:r>
                  <w:r>
                    <w:rPr>
                      <w:rFonts w:ascii="ＭＳ ゴシック" w:eastAsia="ＭＳ ゴシック" w:hAnsi="ＭＳ ゴシック" w:cs="ＭＳ 明朝" w:hint="eastAsia"/>
                      <w:spacing w:val="6"/>
                      <w:kern w:val="0"/>
                      <w:szCs w:val="21"/>
                    </w:rPr>
                    <w:t>②</w:t>
                  </w:r>
                  <w:r w:rsidR="00611114">
                    <w:rPr>
                      <w:rFonts w:ascii="ＭＳ ゴシック" w:eastAsia="ＭＳ ゴシック" w:hAnsi="ＭＳ ゴシック" w:cs="ＭＳ 明朝" w:hint="eastAsia"/>
                      <w:spacing w:val="6"/>
                      <w:kern w:val="0"/>
                      <w:szCs w:val="21"/>
                    </w:rPr>
                    <w:t xml:space="preserve"> </w:t>
                  </w:r>
                  <w:r w:rsidRPr="009209E4">
                    <w:rPr>
                      <w:rFonts w:ascii="ＭＳ ゴシック" w:eastAsia="ＭＳ ゴシック" w:hAnsi="ＭＳ ゴシック" w:cs="ＭＳ 明朝" w:hint="eastAsia"/>
                      <w:spacing w:val="6"/>
                      <w:kern w:val="0"/>
                      <w:szCs w:val="21"/>
                    </w:rPr>
                    <w:t>P.</w:t>
                  </w:r>
                  <w:r w:rsidR="00611114">
                    <w:rPr>
                      <w:rFonts w:ascii="ＭＳ ゴシック" w:eastAsia="ＭＳ ゴシック" w:hAnsi="ＭＳ ゴシック" w:cs="ＭＳ 明朝" w:hint="eastAsia"/>
                      <w:spacing w:val="6"/>
                      <w:kern w:val="0"/>
                      <w:szCs w:val="21"/>
                    </w:rPr>
                    <w:t>29</w:t>
                  </w:r>
                  <w:r w:rsidR="00A577B0">
                    <w:rPr>
                      <w:rFonts w:ascii="ＭＳ ゴシック" w:eastAsia="ＭＳ ゴシック" w:hAnsi="ＭＳ ゴシック" w:cs="ＭＳ 明朝" w:hint="eastAsia"/>
                      <w:spacing w:val="6"/>
                      <w:kern w:val="0"/>
                      <w:szCs w:val="21"/>
                    </w:rPr>
                    <w:t>･30</w:t>
                  </w:r>
                  <w:r w:rsidRPr="009209E4">
                    <w:rPr>
                      <w:rFonts w:ascii="ＭＳ ゴシック" w:eastAsia="ＭＳ ゴシック" w:hAnsi="ＭＳ ゴシック" w:cs="ＭＳ 明朝" w:hint="eastAsia"/>
                      <w:spacing w:val="6"/>
                      <w:kern w:val="0"/>
                      <w:szCs w:val="21"/>
                    </w:rPr>
                    <w:t>］</w:t>
                  </w:r>
                </w:p>
                <w:p w14:paraId="45826CF0" w14:textId="77777777" w:rsidR="008979E9" w:rsidRPr="005467A3" w:rsidRDefault="008979E9" w:rsidP="008979E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5467A3">
                    <w:rPr>
                      <w:rFonts w:ascii="ＭＳ 明朝" w:eastAsia="ＭＳ 明朝" w:hAnsi="ＭＳ 明朝" w:cs="ＭＳ 明朝" w:hint="eastAsia"/>
                      <w:spacing w:val="6"/>
                      <w:kern w:val="0"/>
                      <w:szCs w:val="21"/>
                    </w:rPr>
                    <w:t>（</w:t>
                  </w:r>
                  <w:r w:rsidR="00431B7D" w:rsidRPr="005467A3">
                    <w:rPr>
                      <w:rFonts w:ascii="ＭＳ 明朝" w:eastAsia="ＭＳ 明朝" w:hAnsi="ＭＳ 明朝" w:cs="ＭＳ 明朝" w:hint="eastAsia"/>
                      <w:spacing w:val="6"/>
                      <w:kern w:val="0"/>
                      <w:szCs w:val="21"/>
                    </w:rPr>
                    <w:t>マテリアリティ</w:t>
                  </w:r>
                  <w:r w:rsidRPr="005467A3">
                    <w:rPr>
                      <w:rFonts w:ascii="ＭＳ 明朝" w:eastAsia="ＭＳ 明朝" w:hAnsi="ＭＳ 明朝" w:cs="ＭＳ 明朝" w:hint="eastAsia"/>
                      <w:spacing w:val="6"/>
                      <w:kern w:val="0"/>
                      <w:szCs w:val="21"/>
                    </w:rPr>
                    <w:t>）</w:t>
                  </w:r>
                </w:p>
                <w:p w14:paraId="74C19556" w14:textId="77777777" w:rsidR="0046017A" w:rsidRPr="005467A3" w:rsidRDefault="00431B7D" w:rsidP="0046017A">
                  <w:pPr>
                    <w:suppressAutoHyphens/>
                    <w:kinsoku w:val="0"/>
                    <w:overflowPunct w:val="0"/>
                    <w:adjustRightInd w:val="0"/>
                    <w:spacing w:afterLines="50" w:after="120" w:line="238" w:lineRule="exact"/>
                    <w:ind w:leftChars="100" w:left="214"/>
                    <w:textAlignment w:val="center"/>
                    <w:rPr>
                      <w:rFonts w:ascii="ＭＳ 明朝" w:eastAsia="ＭＳ 明朝" w:hAnsi="ＭＳ 明朝" w:cs="ＭＳ 明朝"/>
                      <w:spacing w:val="6"/>
                      <w:kern w:val="0"/>
                      <w:szCs w:val="21"/>
                    </w:rPr>
                  </w:pPr>
                  <w:r w:rsidRPr="005467A3">
                    <w:rPr>
                      <w:rFonts w:ascii="ＭＳ 明朝" w:eastAsia="ＭＳ 明朝" w:hAnsi="ＭＳ 明朝" w:cs="ＭＳ 明朝" w:hint="eastAsia"/>
                      <w:spacing w:val="6"/>
                      <w:kern w:val="0"/>
                      <w:szCs w:val="21"/>
                    </w:rPr>
                    <w:t>ものづくりへの</w:t>
                  </w:r>
                  <w:r w:rsidR="00A663E2" w:rsidRPr="005467A3">
                    <w:rPr>
                      <w:rFonts w:ascii="ＭＳ 明朝" w:eastAsia="ＭＳ 明朝" w:hAnsi="ＭＳ 明朝" w:cs="ＭＳ 明朝" w:hint="eastAsia"/>
                      <w:spacing w:val="6"/>
                      <w:kern w:val="0"/>
                      <w:szCs w:val="21"/>
                    </w:rPr>
                    <w:t>矜持～安全・品質・技術</w:t>
                  </w:r>
                  <w:r w:rsidR="0046017A" w:rsidRPr="005467A3">
                    <w:rPr>
                      <w:rFonts w:ascii="ＭＳ 明朝" w:eastAsia="ＭＳ 明朝" w:hAnsi="ＭＳ 明朝" w:cs="ＭＳ 明朝" w:hint="eastAsia"/>
                      <w:spacing w:val="6"/>
                      <w:kern w:val="0"/>
                      <w:szCs w:val="21"/>
                    </w:rPr>
                    <w:t>～</w:t>
                  </w:r>
                </w:p>
                <w:p w14:paraId="0B669A26" w14:textId="3C1E66F3" w:rsidR="00A634D4" w:rsidRPr="005467A3" w:rsidRDefault="007645D0" w:rsidP="0046017A">
                  <w:pPr>
                    <w:pStyle w:val="af"/>
                    <w:numPr>
                      <w:ilvl w:val="0"/>
                      <w:numId w:val="25"/>
                    </w:numPr>
                    <w:suppressAutoHyphens/>
                    <w:kinsoku w:val="0"/>
                    <w:overflowPunct w:val="0"/>
                    <w:adjustRightInd w:val="0"/>
                    <w:spacing w:afterLines="50" w:after="120" w:line="238" w:lineRule="exact"/>
                    <w:ind w:leftChars="0" w:left="648" w:hanging="205"/>
                    <w:textAlignment w:val="center"/>
                    <w:rPr>
                      <w:rFonts w:ascii="ＭＳ 明朝" w:hAnsi="ＭＳ 明朝" w:cs="ＭＳ 明朝"/>
                      <w:spacing w:val="6"/>
                      <w:kern w:val="0"/>
                      <w:szCs w:val="21"/>
                    </w:rPr>
                  </w:pPr>
                  <w:r w:rsidRPr="005467A3">
                    <w:rPr>
                      <w:rFonts w:ascii="ＭＳ 明朝" w:hAnsi="ＭＳ 明朝" w:cs="ＭＳ 明朝" w:hint="eastAsia"/>
                      <w:spacing w:val="6"/>
                      <w:kern w:val="0"/>
                      <w:szCs w:val="21"/>
                    </w:rPr>
                    <w:t>サステナビリティ課題</w:t>
                  </w:r>
                  <w:r w:rsidR="0046017A" w:rsidRPr="005467A3">
                    <w:rPr>
                      <w:rFonts w:ascii="ＭＳ 明朝" w:hAnsi="ＭＳ 明朝" w:cs="ＭＳ 明朝"/>
                      <w:spacing w:val="6"/>
                      <w:kern w:val="0"/>
                      <w:szCs w:val="21"/>
                    </w:rPr>
                    <w:br/>
                  </w:r>
                  <w:r w:rsidR="00A577B0" w:rsidRPr="005467A3">
                    <w:rPr>
                      <w:rFonts w:ascii="ＭＳ 明朝" w:hAnsi="ＭＳ 明朝" w:cs="ＭＳ 明朝" w:hint="eastAsia"/>
                      <w:spacing w:val="6"/>
                      <w:kern w:val="0"/>
                      <w:szCs w:val="21"/>
                    </w:rPr>
                    <w:t>技術開発・DX</w:t>
                  </w:r>
                </w:p>
                <w:p w14:paraId="093E5177" w14:textId="576C4E88" w:rsidR="0046017A" w:rsidRPr="005467A3" w:rsidRDefault="0046017A" w:rsidP="0046017A">
                  <w:pPr>
                    <w:pStyle w:val="af"/>
                    <w:numPr>
                      <w:ilvl w:val="0"/>
                      <w:numId w:val="25"/>
                    </w:numPr>
                    <w:suppressAutoHyphens/>
                    <w:kinsoku w:val="0"/>
                    <w:overflowPunct w:val="0"/>
                    <w:adjustRightInd w:val="0"/>
                    <w:spacing w:afterLines="50" w:after="120" w:line="238" w:lineRule="exact"/>
                    <w:ind w:leftChars="0" w:left="648" w:hanging="205"/>
                    <w:textAlignment w:val="center"/>
                    <w:rPr>
                      <w:rFonts w:ascii="ＭＳ 明朝" w:hAnsi="ＭＳ 明朝" w:cs="ＭＳ 明朝"/>
                      <w:spacing w:val="6"/>
                      <w:kern w:val="0"/>
                      <w:szCs w:val="21"/>
                    </w:rPr>
                  </w:pPr>
                  <w:r w:rsidRPr="005467A3">
                    <w:rPr>
                      <w:rFonts w:ascii="ＭＳ 明朝" w:hAnsi="ＭＳ 明朝" w:cs="ＭＳ 明朝" w:hint="eastAsia"/>
                      <w:spacing w:val="6"/>
                      <w:kern w:val="0"/>
                      <w:szCs w:val="21"/>
                    </w:rPr>
                    <w:t>主要KPI・目標</w:t>
                  </w:r>
                  <w:r w:rsidRPr="005467A3">
                    <w:rPr>
                      <w:rFonts w:ascii="ＭＳ 明朝" w:hAnsi="ＭＳ 明朝" w:cs="ＭＳ 明朝"/>
                      <w:spacing w:val="6"/>
                      <w:kern w:val="0"/>
                      <w:szCs w:val="21"/>
                    </w:rPr>
                    <w:br/>
                  </w:r>
                  <w:r w:rsidR="009A08FF" w:rsidRPr="005467A3">
                    <w:rPr>
                      <w:rFonts w:ascii="ＭＳ 明朝" w:hAnsi="ＭＳ 明朝" w:cs="ＭＳ 明朝" w:hint="eastAsia"/>
                      <w:spacing w:val="6"/>
                      <w:kern w:val="0"/>
                      <w:szCs w:val="21"/>
                    </w:rPr>
                    <w:t>デジタル高度利用作業所数（累計）</w:t>
                  </w:r>
                  <w:r w:rsidR="00791966" w:rsidRPr="005467A3">
                    <w:rPr>
                      <w:rFonts w:ascii="ＭＳ 明朝" w:hAnsi="ＭＳ 明朝" w:cs="ＭＳ 明朝"/>
                      <w:spacing w:val="6"/>
                      <w:kern w:val="0"/>
                      <w:szCs w:val="21"/>
                    </w:rPr>
                    <w:br/>
                  </w:r>
                  <w:r w:rsidR="00791966" w:rsidRPr="005467A3">
                    <w:rPr>
                      <w:rFonts w:ascii="ＭＳ 明朝" w:hAnsi="ＭＳ 明朝" w:cs="ＭＳ 明朝" w:hint="eastAsia"/>
                      <w:spacing w:val="6"/>
                      <w:kern w:val="0"/>
                      <w:szCs w:val="21"/>
                    </w:rPr>
                    <w:t xml:space="preserve">　2026年度目標：650作業所</w:t>
                  </w:r>
                  <w:r w:rsidR="00791966" w:rsidRPr="005467A3">
                    <w:rPr>
                      <w:rFonts w:ascii="ＭＳ 明朝" w:hAnsi="ＭＳ 明朝" w:cs="ＭＳ 明朝"/>
                      <w:spacing w:val="6"/>
                      <w:kern w:val="0"/>
                      <w:szCs w:val="21"/>
                    </w:rPr>
                    <w:br/>
                  </w:r>
                  <w:r w:rsidR="00791966" w:rsidRPr="005467A3">
                    <w:rPr>
                      <w:rFonts w:ascii="ＭＳ 明朝" w:hAnsi="ＭＳ 明朝" w:cs="ＭＳ 明朝" w:hint="eastAsia"/>
                      <w:spacing w:val="6"/>
                      <w:kern w:val="0"/>
                      <w:szCs w:val="21"/>
                    </w:rPr>
                    <w:lastRenderedPageBreak/>
                    <w:t xml:space="preserve">　2030年度目標：全作業所</w:t>
                  </w:r>
                </w:p>
                <w:p w14:paraId="177E6A7D" w14:textId="1B9042F9" w:rsidR="00ED3825" w:rsidRPr="005467A3" w:rsidRDefault="00ED3825" w:rsidP="0046017A">
                  <w:pPr>
                    <w:pStyle w:val="af"/>
                    <w:numPr>
                      <w:ilvl w:val="0"/>
                      <w:numId w:val="25"/>
                    </w:numPr>
                    <w:suppressAutoHyphens/>
                    <w:kinsoku w:val="0"/>
                    <w:overflowPunct w:val="0"/>
                    <w:adjustRightInd w:val="0"/>
                    <w:spacing w:afterLines="50" w:after="120" w:line="238" w:lineRule="exact"/>
                    <w:ind w:leftChars="0" w:left="648" w:hanging="205"/>
                    <w:textAlignment w:val="center"/>
                    <w:rPr>
                      <w:rFonts w:ascii="ＭＳ 明朝" w:hAnsi="ＭＳ 明朝" w:cs="ＭＳ 明朝"/>
                      <w:spacing w:val="6"/>
                      <w:kern w:val="0"/>
                      <w:szCs w:val="21"/>
                    </w:rPr>
                  </w:pPr>
                  <w:r w:rsidRPr="005467A3">
                    <w:rPr>
                      <w:rFonts w:ascii="ＭＳ 明朝" w:hAnsi="ＭＳ 明朝" w:cs="ＭＳ 明朝" w:hint="eastAsia"/>
                      <w:spacing w:val="6"/>
                      <w:kern w:val="0"/>
                      <w:szCs w:val="21"/>
                    </w:rPr>
                    <w:t>デジタル高度利用作業所は、T-BasisX及びT-iDigital Fieldの累計導入作業所数</w:t>
                  </w:r>
                </w:p>
                <w:p w14:paraId="4413C1B1" w14:textId="77777777" w:rsidR="00A634D4" w:rsidRDefault="00A634D4" w:rsidP="00D221EE">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p>
                <w:p w14:paraId="15DCEF56" w14:textId="48B59C7C" w:rsidR="00AE403F" w:rsidRDefault="00A34224" w:rsidP="00D221EE">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Pr>
                      <w:rFonts w:ascii="ＭＳ ゴシック" w:eastAsia="ＭＳ ゴシック" w:hAnsi="ＭＳ ゴシック" w:cs="ＭＳ 明朝" w:hint="eastAsia"/>
                      <w:spacing w:val="6"/>
                      <w:kern w:val="0"/>
                      <w:szCs w:val="21"/>
                    </w:rPr>
                    <w:t>●</w:t>
                  </w:r>
                  <w:r w:rsidR="00A819DC">
                    <w:rPr>
                      <w:rFonts w:ascii="ＭＳ ゴシック" w:eastAsia="ＭＳ ゴシック" w:hAnsi="ＭＳ ゴシック" w:cs="ＭＳ 明朝" w:hint="eastAsia"/>
                      <w:spacing w:val="6"/>
                      <w:kern w:val="0"/>
                      <w:szCs w:val="21"/>
                    </w:rPr>
                    <w:t>業績</w:t>
                  </w:r>
                </w:p>
                <w:p w14:paraId="0713D938" w14:textId="597A7686" w:rsidR="00D221EE" w:rsidRDefault="00D221EE" w:rsidP="00D221EE">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spacing w:val="6"/>
                      <w:kern w:val="0"/>
                      <w:szCs w:val="21"/>
                    </w:rPr>
                  </w:pPr>
                  <w:r w:rsidRPr="009209E4">
                    <w:rPr>
                      <w:rFonts w:ascii="ＭＳ ゴシック" w:eastAsia="ＭＳ ゴシック" w:hAnsi="ＭＳ ゴシック" w:cs="ＭＳ 明朝" w:hint="eastAsia"/>
                      <w:spacing w:val="6"/>
                      <w:kern w:val="0"/>
                      <w:szCs w:val="21"/>
                    </w:rPr>
                    <w:t>［記載箇所・ページ：</w:t>
                  </w:r>
                  <w:r w:rsidR="00F4458E" w:rsidRPr="009209E4">
                    <w:rPr>
                      <w:rFonts w:ascii="ＭＳ ゴシック" w:eastAsia="ＭＳ ゴシック" w:hAnsi="ＭＳ ゴシック" w:cs="ＭＳ 明朝" w:hint="eastAsia"/>
                      <w:spacing w:val="6"/>
                      <w:kern w:val="0"/>
                      <w:szCs w:val="21"/>
                    </w:rPr>
                    <w:t xml:space="preserve">① </w:t>
                  </w:r>
                  <w:r w:rsidRPr="009209E4">
                    <w:rPr>
                      <w:rFonts w:ascii="ＭＳ ゴシック" w:eastAsia="ＭＳ ゴシック" w:hAnsi="ＭＳ ゴシック" w:cs="ＭＳ 明朝" w:hint="eastAsia"/>
                      <w:spacing w:val="6"/>
                      <w:kern w:val="0"/>
                      <w:szCs w:val="21"/>
                    </w:rPr>
                    <w:t>P.</w:t>
                  </w:r>
                  <w:r w:rsidR="004E231A">
                    <w:rPr>
                      <w:rFonts w:ascii="ＭＳ ゴシック" w:eastAsia="ＭＳ ゴシック" w:hAnsi="ＭＳ ゴシック" w:cs="ＭＳ 明朝" w:hint="eastAsia"/>
                      <w:spacing w:val="6"/>
                      <w:kern w:val="0"/>
                      <w:szCs w:val="21"/>
                    </w:rPr>
                    <w:t>10</w:t>
                  </w:r>
                  <w:r w:rsidR="009546DE" w:rsidRPr="009209E4">
                    <w:rPr>
                      <w:rFonts w:ascii="ＭＳ ゴシック" w:eastAsia="ＭＳ ゴシック" w:hAnsi="ＭＳ ゴシック" w:cs="ＭＳ 明朝" w:hint="eastAsia"/>
                      <w:spacing w:val="6"/>
                      <w:kern w:val="0"/>
                      <w:szCs w:val="21"/>
                    </w:rPr>
                    <w:t>］</w:t>
                  </w:r>
                </w:p>
                <w:p w14:paraId="3F27E6D2" w14:textId="40D951C9" w:rsidR="004E231A" w:rsidRPr="009546DE" w:rsidRDefault="004E231A" w:rsidP="00D221EE">
                  <w:pPr>
                    <w:suppressAutoHyphens/>
                    <w:kinsoku w:val="0"/>
                    <w:overflowPunct w:val="0"/>
                    <w:adjustRightInd w:val="0"/>
                    <w:spacing w:afterLines="50" w:after="120" w:line="238" w:lineRule="exact"/>
                    <w:textAlignment w:val="center"/>
                    <w:rPr>
                      <w:rFonts w:ascii="ＭＳ 明朝" w:eastAsia="ＭＳ 明朝" w:hAnsi="ＭＳ 明朝" w:cs="ＭＳ 明朝"/>
                      <w:b/>
                      <w:bCs/>
                      <w:spacing w:val="6"/>
                      <w:kern w:val="0"/>
                      <w:szCs w:val="21"/>
                    </w:rPr>
                  </w:pPr>
                  <w:r>
                    <w:rPr>
                      <w:rFonts w:ascii="ＭＳ ゴシック" w:eastAsia="ＭＳ ゴシック" w:hAnsi="ＭＳ ゴシック" w:cs="ＭＳ 明朝" w:hint="eastAsia"/>
                      <w:spacing w:val="6"/>
                      <w:kern w:val="0"/>
                      <w:szCs w:val="21"/>
                    </w:rPr>
                    <w:t xml:space="preserve">　</w:t>
                  </w:r>
                  <w:r w:rsidR="003E7D64" w:rsidRPr="009546DE">
                    <w:rPr>
                      <w:rFonts w:ascii="ＭＳ 明朝" w:eastAsia="ＭＳ 明朝" w:hAnsi="ＭＳ 明朝" w:cs="ＭＳ 明朝" w:hint="eastAsia"/>
                      <w:b/>
                      <w:bCs/>
                      <w:spacing w:val="6"/>
                      <w:kern w:val="0"/>
                      <w:szCs w:val="21"/>
                    </w:rPr>
                    <w:t>【TAISEI VISION 2030】目標達成イメージ</w:t>
                  </w:r>
                </w:p>
                <w:p w14:paraId="25A5937C" w14:textId="3C1137D0" w:rsidR="003E7D64" w:rsidRDefault="003E7D64" w:rsidP="003E7D64">
                  <w:pPr>
                    <w:pStyle w:val="af"/>
                    <w:numPr>
                      <w:ilvl w:val="0"/>
                      <w:numId w:val="28"/>
                    </w:numPr>
                    <w:suppressAutoHyphens/>
                    <w:kinsoku w:val="0"/>
                    <w:overflowPunct w:val="0"/>
                    <w:adjustRightInd w:val="0"/>
                    <w:spacing w:afterLines="50" w:after="120" w:line="238" w:lineRule="exact"/>
                    <w:ind w:leftChars="0" w:left="365" w:hanging="157"/>
                    <w:textAlignment w:val="center"/>
                    <w:rPr>
                      <w:rFonts w:ascii="ＭＳ 明朝" w:hAnsi="ＭＳ 明朝" w:cs="ＭＳ 明朝"/>
                      <w:spacing w:val="6"/>
                      <w:kern w:val="0"/>
                      <w:szCs w:val="21"/>
                    </w:rPr>
                  </w:pPr>
                  <w:r w:rsidRPr="009546DE">
                    <w:rPr>
                      <w:rFonts w:ascii="ＭＳ 明朝" w:hAnsi="ＭＳ 明朝" w:cs="ＭＳ 明朝" w:hint="eastAsia"/>
                      <w:spacing w:val="6"/>
                      <w:kern w:val="0"/>
                      <w:szCs w:val="21"/>
                    </w:rPr>
                    <w:t>各事業セグメントや</w:t>
                  </w:r>
                  <w:r w:rsidR="009546DE">
                    <w:rPr>
                      <w:rFonts w:ascii="ＭＳ 明朝" w:hAnsi="ＭＳ 明朝" w:cs="ＭＳ 明朝" w:hint="eastAsia"/>
                      <w:spacing w:val="6"/>
                      <w:kern w:val="0"/>
                      <w:szCs w:val="21"/>
                    </w:rPr>
                    <w:t>新たなビジネスモデルの構築、DX、M&amp;Aを活用した事業変革</w:t>
                  </w:r>
                  <w:r w:rsidR="0040071E">
                    <w:rPr>
                      <w:rFonts w:ascii="ＭＳ 明朝" w:hAnsi="ＭＳ 明朝" w:cs="ＭＳ 明朝" w:hint="eastAsia"/>
                      <w:spacing w:val="6"/>
                      <w:kern w:val="0"/>
                      <w:szCs w:val="21"/>
                    </w:rPr>
                    <w:t>を確実に実行し、利益成長を実現する。</w:t>
                  </w:r>
                </w:p>
                <w:p w14:paraId="6A19EB0C" w14:textId="711C0572" w:rsidR="0040071E" w:rsidRDefault="0040071E" w:rsidP="003E7D64">
                  <w:pPr>
                    <w:pStyle w:val="af"/>
                    <w:numPr>
                      <w:ilvl w:val="0"/>
                      <w:numId w:val="28"/>
                    </w:numPr>
                    <w:suppressAutoHyphens/>
                    <w:kinsoku w:val="0"/>
                    <w:overflowPunct w:val="0"/>
                    <w:adjustRightInd w:val="0"/>
                    <w:spacing w:afterLines="50" w:after="120" w:line="238" w:lineRule="exact"/>
                    <w:ind w:leftChars="0" w:left="365" w:hanging="157"/>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w:t>
                  </w:r>
                  <w:r w:rsidR="00D33037">
                    <w:rPr>
                      <w:rFonts w:ascii="ＭＳ 明朝" w:hAnsi="ＭＳ 明朝" w:cs="ＭＳ 明朝" w:hint="eastAsia"/>
                      <w:spacing w:val="6"/>
                      <w:kern w:val="0"/>
                      <w:szCs w:val="21"/>
                    </w:rPr>
                    <w:t>26年度目標：純利益800億円、ROE8.5％程度</w:t>
                  </w:r>
                </w:p>
                <w:p w14:paraId="2448DF83" w14:textId="57B30CC1" w:rsidR="00D33037" w:rsidRDefault="00D33037" w:rsidP="003E7D64">
                  <w:pPr>
                    <w:pStyle w:val="af"/>
                    <w:numPr>
                      <w:ilvl w:val="0"/>
                      <w:numId w:val="28"/>
                    </w:numPr>
                    <w:suppressAutoHyphens/>
                    <w:kinsoku w:val="0"/>
                    <w:overflowPunct w:val="0"/>
                    <w:adjustRightInd w:val="0"/>
                    <w:spacing w:afterLines="50" w:after="120" w:line="238" w:lineRule="exact"/>
                    <w:ind w:leftChars="0" w:left="365" w:hanging="157"/>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2030年度目標：純利益1,500億円、</w:t>
                  </w:r>
                  <w:r w:rsidR="00BD2558">
                    <w:rPr>
                      <w:rFonts w:ascii="ＭＳ 明朝" w:hAnsi="ＭＳ 明朝" w:cs="ＭＳ 明朝" w:hint="eastAsia"/>
                      <w:spacing w:val="6"/>
                      <w:kern w:val="0"/>
                      <w:szCs w:val="21"/>
                    </w:rPr>
                    <w:t>ROE10.0％程度</w:t>
                  </w:r>
                </w:p>
                <w:p w14:paraId="66ADBC34" w14:textId="1687AB15" w:rsidR="00913F51" w:rsidRPr="00487623" w:rsidRDefault="00913F51" w:rsidP="00726E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92991" w:rsidRPr="00E577BF" w14:paraId="1750D3B0" w14:textId="77777777" w:rsidTr="00F5566D">
              <w:trPr>
                <w:trHeight w:val="697"/>
              </w:trPr>
              <w:tc>
                <w:tcPr>
                  <w:tcW w:w="2600" w:type="dxa"/>
                  <w:shd w:val="clear" w:color="auto" w:fill="auto"/>
                </w:tcPr>
                <w:p w14:paraId="5C79184D" w14:textId="77777777" w:rsidR="00692991" w:rsidRPr="00E577BF" w:rsidRDefault="00692991" w:rsidP="0069299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7681B71" w:rsidR="00692991" w:rsidRPr="00E577BF" w:rsidRDefault="00692991" w:rsidP="003A17E0">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C5FF6">
                    <w:rPr>
                      <w:rFonts w:ascii="ＭＳ 明朝" w:hAnsi="ＭＳ 明朝" w:cs="ＭＳ 明朝" w:hint="eastAsia"/>
                      <w:spacing w:val="6"/>
                      <w:kern w:val="0"/>
                      <w:szCs w:val="21"/>
                    </w:rPr>
                    <w:t>202</w:t>
                  </w:r>
                  <w:r w:rsidRPr="00CC5FF6">
                    <w:rPr>
                      <w:rFonts w:ascii="ＭＳ 明朝" w:hAnsi="ＭＳ 明朝" w:cs="ＭＳ 明朝"/>
                      <w:spacing w:val="6"/>
                      <w:kern w:val="0"/>
                      <w:szCs w:val="21"/>
                    </w:rPr>
                    <w:t>4</w:t>
                  </w:r>
                  <w:r w:rsidRPr="00CC5FF6">
                    <w:rPr>
                      <w:rFonts w:ascii="ＭＳ 明朝" w:hAnsi="ＭＳ 明朝" w:cs="ＭＳ 明朝" w:hint="eastAsia"/>
                      <w:spacing w:val="6"/>
                      <w:kern w:val="0"/>
                      <w:szCs w:val="21"/>
                    </w:rPr>
                    <w:t>年9月5日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7F41979" w14:textId="34C7088A" w:rsidR="00BE3C1C" w:rsidRPr="00D51F6B" w:rsidRDefault="009227AE" w:rsidP="00D51F6B">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A63394">
                    <w:rPr>
                      <w:rFonts w:ascii="ＭＳ 明朝" w:hAnsi="ＭＳ 明朝" w:cs="ＭＳ 明朝" w:hint="eastAsia"/>
                      <w:spacing w:val="6"/>
                      <w:kern w:val="0"/>
                      <w:szCs w:val="21"/>
                    </w:rPr>
                    <w:t>「統</w:t>
                  </w:r>
                  <w:r w:rsidRPr="00A959E8">
                    <w:rPr>
                      <w:rFonts w:ascii="ＭＳ 明朝" w:hAnsi="ＭＳ 明朝" w:cs="ＭＳ 明朝" w:hint="eastAsia"/>
                      <w:spacing w:val="6"/>
                      <w:kern w:val="0"/>
                      <w:szCs w:val="21"/>
                    </w:rPr>
                    <w:t>合レポート 202</w:t>
                  </w:r>
                  <w:r>
                    <w:rPr>
                      <w:rFonts w:ascii="ＭＳ 明朝" w:hAnsi="ＭＳ 明朝" w:cs="ＭＳ 明朝"/>
                      <w:spacing w:val="6"/>
                      <w:kern w:val="0"/>
                      <w:szCs w:val="21"/>
                    </w:rPr>
                    <w:t>4</w:t>
                  </w:r>
                  <w:r w:rsidRPr="00A959E8">
                    <w:rPr>
                      <w:rFonts w:ascii="ＭＳ 明朝" w:hAnsi="ＭＳ 明朝" w:cs="ＭＳ 明朝" w:hint="eastAsia"/>
                      <w:spacing w:val="6"/>
                      <w:kern w:val="0"/>
                      <w:szCs w:val="21"/>
                    </w:rPr>
                    <w:t>」</w:t>
                  </w:r>
                  <w:r w:rsidR="00D51F6B">
                    <w:rPr>
                      <w:rFonts w:ascii="ＭＳ 明朝" w:hAnsi="ＭＳ 明朝" w:cs="ＭＳ 明朝"/>
                      <w:spacing w:val="6"/>
                      <w:kern w:val="0"/>
                      <w:szCs w:val="21"/>
                    </w:rPr>
                    <w:br/>
                  </w:r>
                  <w:hyperlink r:id="rId20" w:history="1">
                    <w:r w:rsidR="00D51F6B" w:rsidRPr="00091C21">
                      <w:rPr>
                        <w:rStyle w:val="af6"/>
                        <w:rFonts w:ascii="ＭＳ ゴシック" w:eastAsia="ＭＳ ゴシック" w:hAnsi="ＭＳ ゴシック" w:cs="ＭＳ 明朝"/>
                        <w:spacing w:val="6"/>
                        <w:kern w:val="0"/>
                        <w:szCs w:val="21"/>
                      </w:rPr>
                      <w:t>https://www.taisei-sx.jp/library/pdf/2024/ir2024_a4.pdf</w:t>
                    </w:r>
                  </w:hyperlink>
                  <w:r w:rsidR="00BE3C1C" w:rsidRPr="00CC5FF6">
                    <w:rPr>
                      <w:rStyle w:val="af6"/>
                    </w:rPr>
                    <w:br/>
                  </w:r>
                  <w:r w:rsidR="00D00B60">
                    <w:rPr>
                      <w:rFonts w:ascii="ＭＳ 明朝" w:hAnsi="ＭＳ 明朝" w:cs="ＭＳ 明朝" w:hint="eastAsia"/>
                      <w:spacing w:val="6"/>
                      <w:kern w:val="0"/>
                      <w:szCs w:val="21"/>
                    </w:rPr>
                    <w:t xml:space="preserve">　</w:t>
                  </w:r>
                  <w:r w:rsidR="004E343F" w:rsidRPr="00D51F6B">
                    <w:rPr>
                      <w:rFonts w:ascii="ＭＳ 明朝" w:hAnsi="ＭＳ 明朝" w:cs="ＭＳ 明朝" w:hint="eastAsia"/>
                      <w:spacing w:val="6"/>
                      <w:kern w:val="0"/>
                      <w:szCs w:val="21"/>
                    </w:rPr>
                    <w:t>記載</w:t>
                  </w:r>
                  <w:r w:rsidR="00BE3C1C" w:rsidRPr="00D51F6B">
                    <w:rPr>
                      <w:rFonts w:ascii="ＭＳ 明朝" w:hAnsi="ＭＳ 明朝" w:cs="ＭＳ 明朝" w:hint="eastAsia"/>
                      <w:spacing w:val="6"/>
                      <w:kern w:val="0"/>
                      <w:szCs w:val="21"/>
                    </w:rPr>
                    <w:t>ページ：P.</w:t>
                  </w:r>
                  <w:r w:rsidR="00F864B9">
                    <w:rPr>
                      <w:rFonts w:ascii="ＭＳ 明朝" w:hAnsi="ＭＳ 明朝" w:cs="ＭＳ 明朝" w:hint="eastAsia"/>
                      <w:spacing w:val="6"/>
                      <w:kern w:val="0"/>
                      <w:szCs w:val="21"/>
                    </w:rPr>
                    <w:t>16</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6ACDB69" w14:textId="252D1DA4" w:rsidR="00C40405" w:rsidRPr="001174BF" w:rsidRDefault="00C40405" w:rsidP="001174BF">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9209E4">
                    <w:rPr>
                      <w:rFonts w:ascii="ＭＳ ゴシック" w:eastAsia="ＭＳ ゴシック" w:hAnsi="ＭＳ ゴシック" w:cs="ＭＳ 明朝" w:hint="eastAsia"/>
                      <w:spacing w:val="6"/>
                      <w:kern w:val="0"/>
                      <w:szCs w:val="21"/>
                    </w:rPr>
                    <w:t>［記載箇所・ページ：</w:t>
                  </w:r>
                  <w:r w:rsidR="003C49DA">
                    <w:rPr>
                      <w:rFonts w:ascii="ＭＳ ゴシック" w:eastAsia="ＭＳ ゴシック" w:hAnsi="ＭＳ ゴシック" w:cs="ＭＳ 明朝" w:hint="eastAsia"/>
                      <w:spacing w:val="6"/>
                      <w:kern w:val="0"/>
                      <w:szCs w:val="21"/>
                    </w:rPr>
                    <w:t>①</w:t>
                  </w:r>
                  <w:r w:rsidRPr="009209E4">
                    <w:rPr>
                      <w:rFonts w:ascii="ＭＳ ゴシック" w:eastAsia="ＭＳ ゴシック" w:hAnsi="ＭＳ ゴシック" w:cs="ＭＳ 明朝" w:hint="eastAsia"/>
                      <w:spacing w:val="6"/>
                      <w:kern w:val="0"/>
                      <w:szCs w:val="21"/>
                    </w:rPr>
                    <w:t xml:space="preserve"> P.1</w:t>
                  </w:r>
                  <w:r w:rsidRPr="009209E4">
                    <w:rPr>
                      <w:rFonts w:ascii="ＭＳ ゴシック" w:eastAsia="ＭＳ ゴシック" w:hAnsi="ＭＳ ゴシック" w:cs="ＭＳ 明朝"/>
                      <w:spacing w:val="6"/>
                      <w:kern w:val="0"/>
                      <w:szCs w:val="21"/>
                    </w:rPr>
                    <w:t>6</w:t>
                  </w:r>
                  <w:r w:rsidRPr="009209E4">
                    <w:rPr>
                      <w:rFonts w:ascii="ＭＳ ゴシック" w:eastAsia="ＭＳ ゴシック" w:hAnsi="ＭＳ ゴシック" w:cs="ＭＳ 明朝" w:hint="eastAsia"/>
                      <w:spacing w:val="6"/>
                      <w:kern w:val="0"/>
                      <w:szCs w:val="21"/>
                    </w:rPr>
                    <w:t>］</w:t>
                  </w:r>
                </w:p>
                <w:p w14:paraId="59BD7305" w14:textId="77777777" w:rsidR="00403E50" w:rsidRDefault="00C40405" w:rsidP="00C40405">
                  <w:pPr>
                    <w:suppressAutoHyphens/>
                    <w:kinsoku w:val="0"/>
                    <w:overflowPunct w:val="0"/>
                    <w:adjustRightInd w:val="0"/>
                    <w:spacing w:afterLines="50" w:after="120" w:line="238" w:lineRule="exact"/>
                    <w:ind w:leftChars="100" w:left="214"/>
                    <w:textAlignment w:val="center"/>
                    <w:rPr>
                      <w:rFonts w:ascii="ＭＳ 明朝" w:eastAsia="ＭＳ 明朝" w:hAnsi="ＭＳ 明朝" w:cs="ＭＳ 明朝"/>
                      <w:spacing w:val="6"/>
                      <w:kern w:val="0"/>
                      <w:szCs w:val="21"/>
                    </w:rPr>
                  </w:pPr>
                  <w:r w:rsidRPr="00324C71">
                    <w:rPr>
                      <w:rFonts w:ascii="ＭＳ 明朝" w:eastAsia="ＭＳ 明朝" w:hAnsi="ＭＳ 明朝" w:cs="ＭＳ 明朝" w:hint="eastAsia"/>
                      <w:spacing w:val="6"/>
                      <w:kern w:val="0"/>
                      <w:szCs w:val="21"/>
                    </w:rPr>
                    <w:t>実務執行総括責任者</w:t>
                  </w:r>
                  <w:r>
                    <w:rPr>
                      <w:rFonts w:ascii="ＭＳ 明朝" w:eastAsia="ＭＳ 明朝" w:hAnsi="ＭＳ 明朝" w:cs="ＭＳ 明朝" w:hint="eastAsia"/>
                      <w:spacing w:val="6"/>
                      <w:kern w:val="0"/>
                      <w:szCs w:val="21"/>
                    </w:rPr>
                    <w:t>である代表取締役社長・相川善郎</w:t>
                  </w:r>
                  <w:r w:rsidRPr="00324C71">
                    <w:rPr>
                      <w:rFonts w:ascii="ＭＳ 明朝" w:eastAsia="ＭＳ 明朝" w:hAnsi="ＭＳ 明朝" w:cs="ＭＳ 明朝" w:hint="eastAsia"/>
                      <w:spacing w:val="6"/>
                      <w:kern w:val="0"/>
                      <w:szCs w:val="21"/>
                    </w:rPr>
                    <w:t>自身が</w:t>
                  </w:r>
                  <w:r w:rsidRPr="001835C0">
                    <w:rPr>
                      <w:rFonts w:ascii="ＭＳ 明朝" w:eastAsia="ＭＳ 明朝" w:hAnsi="ＭＳ 明朝" w:cs="ＭＳ 明朝" w:hint="eastAsia"/>
                      <w:spacing w:val="6"/>
                      <w:kern w:val="0"/>
                      <w:szCs w:val="21"/>
                    </w:rPr>
                    <w:t>弊社取締役会</w:t>
                  </w:r>
                  <w:r>
                    <w:rPr>
                      <w:rFonts w:ascii="ＭＳ 明朝" w:eastAsia="ＭＳ 明朝" w:hAnsi="ＭＳ 明朝" w:cs="ＭＳ 明朝" w:hint="eastAsia"/>
                      <w:spacing w:val="6"/>
                      <w:kern w:val="0"/>
                      <w:szCs w:val="21"/>
                    </w:rPr>
                    <w:t>の</w:t>
                  </w:r>
                  <w:r w:rsidRPr="001835C0">
                    <w:rPr>
                      <w:rFonts w:ascii="ＭＳ 明朝" w:eastAsia="ＭＳ 明朝" w:hAnsi="ＭＳ 明朝" w:cs="ＭＳ 明朝" w:hint="eastAsia"/>
                      <w:spacing w:val="6"/>
                      <w:kern w:val="0"/>
                      <w:szCs w:val="21"/>
                    </w:rPr>
                    <w:t>決議</w:t>
                  </w:r>
                  <w:r>
                    <w:rPr>
                      <w:rFonts w:ascii="ＭＳ 明朝" w:eastAsia="ＭＳ 明朝" w:hAnsi="ＭＳ 明朝" w:cs="ＭＳ 明朝" w:hint="eastAsia"/>
                      <w:spacing w:val="6"/>
                      <w:kern w:val="0"/>
                      <w:szCs w:val="21"/>
                    </w:rPr>
                    <w:t>を受け、以下の</w:t>
                  </w:r>
                  <w:r w:rsidR="00951ADC">
                    <w:rPr>
                      <w:rFonts w:ascii="ＭＳ 明朝" w:eastAsia="ＭＳ 明朝" w:hAnsi="ＭＳ 明朝" w:cs="ＭＳ 明朝" w:hint="eastAsia"/>
                      <w:spacing w:val="6"/>
                      <w:kern w:val="0"/>
                      <w:szCs w:val="21"/>
                    </w:rPr>
                    <w:t>社長</w:t>
                  </w:r>
                  <w:r>
                    <w:rPr>
                      <w:rFonts w:ascii="ＭＳ 明朝" w:eastAsia="ＭＳ 明朝" w:hAnsi="ＭＳ 明朝" w:cs="ＭＳ 明朝" w:hint="eastAsia"/>
                      <w:spacing w:val="6"/>
                      <w:kern w:val="0"/>
                      <w:szCs w:val="21"/>
                    </w:rPr>
                    <w:t>メッセージを公表しております。</w:t>
                  </w:r>
                </w:p>
                <w:p w14:paraId="380ABE7B" w14:textId="1957D61A" w:rsidR="00B33DD2" w:rsidRPr="00B33DD2" w:rsidRDefault="0089572E" w:rsidP="00C40405">
                  <w:pPr>
                    <w:suppressAutoHyphens/>
                    <w:kinsoku w:val="0"/>
                    <w:overflowPunct w:val="0"/>
                    <w:adjustRightInd w:val="0"/>
                    <w:spacing w:afterLines="50" w:after="120" w:line="238" w:lineRule="exact"/>
                    <w:ind w:leftChars="100" w:left="214"/>
                    <w:textAlignment w:val="center"/>
                    <w:rPr>
                      <w:rFonts w:ascii="ＭＳ 明朝" w:eastAsia="ＭＳ 明朝" w:hAnsi="ＭＳ 明朝" w:cs="ＭＳ 明朝"/>
                      <w:b/>
                      <w:bCs/>
                      <w:spacing w:val="6"/>
                      <w:kern w:val="0"/>
                      <w:szCs w:val="21"/>
                    </w:rPr>
                  </w:pPr>
                  <w:r>
                    <w:rPr>
                      <w:rFonts w:ascii="ＭＳ 明朝" w:eastAsia="ＭＳ 明朝" w:hAnsi="ＭＳ 明朝" w:cs="ＭＳ 明朝"/>
                      <w:spacing w:val="6"/>
                      <w:kern w:val="0"/>
                      <w:szCs w:val="21"/>
                    </w:rPr>
                    <w:br/>
                  </w:r>
                  <w:r w:rsidR="00B33DD2" w:rsidRPr="00B33DD2">
                    <w:rPr>
                      <w:rFonts w:ascii="ＭＳ 明朝" w:eastAsia="ＭＳ 明朝" w:hAnsi="ＭＳ 明朝" w:cs="ＭＳ 明朝" w:hint="eastAsia"/>
                      <w:b/>
                      <w:bCs/>
                      <w:spacing w:val="6"/>
                      <w:kern w:val="0"/>
                      <w:szCs w:val="21"/>
                    </w:rPr>
                    <w:t>トップメッセージ</w:t>
                  </w:r>
                </w:p>
                <w:p w14:paraId="106A2F54" w14:textId="7B73BC9B" w:rsidR="00C40405" w:rsidRPr="007F62EC" w:rsidRDefault="007F62EC" w:rsidP="007F62EC">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Pr>
                      <w:rFonts w:ascii="ＭＳ 明朝" w:hAnsi="ＭＳ 明朝" w:cs="ＭＳ 明朝" w:hint="eastAsia"/>
                      <w:b/>
                      <w:bCs/>
                      <w:spacing w:val="6"/>
                      <w:kern w:val="0"/>
                      <w:szCs w:val="21"/>
                    </w:rPr>
                    <w:t>（②</w:t>
                  </w:r>
                  <w:r w:rsidR="00B33DD2" w:rsidRPr="007F62EC">
                    <w:rPr>
                      <w:rFonts w:ascii="ＭＳ 明朝" w:hAnsi="ＭＳ 明朝" w:cs="ＭＳ 明朝" w:hint="eastAsia"/>
                      <w:b/>
                      <w:bCs/>
                      <w:spacing w:val="6"/>
                      <w:kern w:val="0"/>
                      <w:szCs w:val="21"/>
                    </w:rPr>
                    <w:t>技術開発</w:t>
                  </w:r>
                  <w:r>
                    <w:rPr>
                      <w:rFonts w:ascii="ＭＳ 明朝" w:hAnsi="ＭＳ 明朝" w:cs="ＭＳ 明朝" w:hint="eastAsia"/>
                      <w:b/>
                      <w:bCs/>
                      <w:spacing w:val="6"/>
                      <w:kern w:val="0"/>
                      <w:szCs w:val="21"/>
                    </w:rPr>
                    <w:t>）</w:t>
                  </w:r>
                  <w:r w:rsidR="00A624AA">
                    <w:rPr>
                      <w:rFonts w:ascii="ＭＳ 明朝" w:hAnsi="ＭＳ 明朝" w:cs="ＭＳ 明朝" w:hint="eastAsia"/>
                      <w:b/>
                      <w:bCs/>
                      <w:spacing w:val="6"/>
                      <w:kern w:val="0"/>
                      <w:szCs w:val="21"/>
                    </w:rPr>
                    <w:t>10</w:t>
                  </w:r>
                  <w:r w:rsidR="00A624AA">
                    <w:rPr>
                      <w:rFonts w:ascii="ＭＳ 明朝" w:hAnsi="ＭＳ 明朝" w:cs="ＭＳ 明朝" w:hint="eastAsia"/>
                      <w:b/>
                      <w:bCs/>
                      <w:spacing w:val="6"/>
                      <w:kern w:val="0"/>
                      <w:szCs w:val="21"/>
                    </w:rPr>
                    <w:t>～</w:t>
                  </w:r>
                  <w:r w:rsidR="00A624AA">
                    <w:rPr>
                      <w:rFonts w:ascii="ＭＳ 明朝" w:hAnsi="ＭＳ 明朝" w:cs="ＭＳ 明朝" w:hint="eastAsia"/>
                      <w:b/>
                      <w:bCs/>
                      <w:spacing w:val="6"/>
                      <w:kern w:val="0"/>
                      <w:szCs w:val="21"/>
                    </w:rPr>
                    <w:t>18</w:t>
                  </w:r>
                  <w:r w:rsidR="00A624AA">
                    <w:rPr>
                      <w:rFonts w:ascii="ＭＳ 明朝" w:hAnsi="ＭＳ 明朝" w:cs="ＭＳ 明朝" w:hint="eastAsia"/>
                      <w:b/>
                      <w:bCs/>
                      <w:spacing w:val="6"/>
                      <w:kern w:val="0"/>
                      <w:szCs w:val="21"/>
                    </w:rPr>
                    <w:t>行目</w:t>
                  </w:r>
                </w:p>
                <w:p w14:paraId="052C604F" w14:textId="7DE02F03" w:rsidR="00C40405" w:rsidRPr="00E577BF" w:rsidRDefault="003E5EA2" w:rsidP="00C3686C">
                  <w:pPr>
                    <w:pStyle w:val="af"/>
                    <w:numPr>
                      <w:ilvl w:val="0"/>
                      <w:numId w:val="29"/>
                    </w:numPr>
                    <w:suppressAutoHyphens/>
                    <w:kinsoku w:val="0"/>
                    <w:overflowPunct w:val="0"/>
                    <w:adjustRightInd w:val="0"/>
                    <w:spacing w:afterLines="50" w:after="120" w:line="238" w:lineRule="exact"/>
                    <w:ind w:leftChars="0" w:left="365" w:hanging="151"/>
                    <w:jc w:val="left"/>
                    <w:textAlignment w:val="center"/>
                    <w:rPr>
                      <w:rFonts w:ascii="ＭＳ 明朝" w:hAnsi="ＭＳ 明朝" w:cs="ＭＳ 明朝"/>
                      <w:spacing w:val="6"/>
                      <w:kern w:val="0"/>
                      <w:szCs w:val="21"/>
                    </w:rPr>
                  </w:pPr>
                  <w:r w:rsidRPr="00A624AA">
                    <w:rPr>
                      <w:rFonts w:ascii="ＭＳ 明朝" w:hAnsi="ＭＳ 明朝" w:cs="ＭＳ 明朝" w:hint="eastAsia"/>
                      <w:spacing w:val="6"/>
                      <w:kern w:val="0"/>
                      <w:szCs w:val="21"/>
                    </w:rPr>
                    <w:t>さらに、建設業界全体の喫緊の課題でもある担い手不足への対応として、生成AI、自動化、遠隔化等のDX技術を活用して生産性を向上させ、</w:t>
                  </w:r>
                  <w:r w:rsidR="006007FC" w:rsidRPr="00A624AA">
                    <w:rPr>
                      <w:rFonts w:ascii="ＭＳ 明朝" w:hAnsi="ＭＳ 明朝" w:cs="ＭＳ 明朝" w:hint="eastAsia"/>
                      <w:spacing w:val="6"/>
                      <w:kern w:val="0"/>
                      <w:szCs w:val="21"/>
                    </w:rPr>
                    <w:t>生産プロセス</w:t>
                  </w:r>
                  <w:r w:rsidR="000C6C1B">
                    <w:rPr>
                      <w:rFonts w:ascii="ＭＳ 明朝" w:hAnsi="ＭＳ 明朝" w:cs="ＭＳ 明朝" w:hint="eastAsia"/>
                      <w:spacing w:val="6"/>
                      <w:kern w:val="0"/>
                      <w:szCs w:val="21"/>
                    </w:rPr>
                    <w:t>を</w:t>
                  </w:r>
                  <w:r w:rsidR="006007FC" w:rsidRPr="00A624AA">
                    <w:rPr>
                      <w:rFonts w:ascii="ＭＳ 明朝" w:hAnsi="ＭＳ 明朝" w:cs="ＭＳ 明朝" w:hint="eastAsia"/>
                      <w:spacing w:val="6"/>
                      <w:kern w:val="0"/>
                      <w:szCs w:val="21"/>
                    </w:rPr>
                    <w:t>変革することを目指しています。VRやARの技術を活用すると、これまでは実際に建物が完成するまでに見ることができなかったものを設計段階で</w:t>
                  </w:r>
                  <w:r w:rsidR="00E23566">
                    <w:rPr>
                      <w:rFonts w:ascii="ＭＳ 明朝" w:hAnsi="ＭＳ 明朝" w:cs="ＭＳ 明朝" w:hint="eastAsia"/>
                      <w:spacing w:val="6"/>
                      <w:kern w:val="0"/>
                      <w:szCs w:val="21"/>
                    </w:rPr>
                    <w:t>体感</w:t>
                  </w:r>
                  <w:r w:rsidR="006007FC" w:rsidRPr="00A624AA">
                    <w:rPr>
                      <w:rFonts w:ascii="ＭＳ 明朝" w:hAnsi="ＭＳ 明朝" w:cs="ＭＳ 明朝" w:hint="eastAsia"/>
                      <w:spacing w:val="6"/>
                      <w:kern w:val="0"/>
                      <w:szCs w:val="21"/>
                    </w:rPr>
                    <w:t>し選択していただける等、お客様に異次元の提案をすることが可能になりますので、重点的に取り組んでいきます。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6C33D4">
              <w:rPr>
                <w:rFonts w:ascii="ＭＳ 明朝" w:eastAsia="ＭＳ 明朝" w:hAnsi="ＭＳ 明朝" w:cs="ＭＳ 明朝" w:hint="eastAsia"/>
                <w:spacing w:val="6"/>
                <w:kern w:val="0"/>
                <w:szCs w:val="21"/>
              </w:rPr>
              <w:t>(</w:t>
            </w:r>
            <w:r w:rsidRPr="006C33D4">
              <w:rPr>
                <w:rFonts w:ascii="ＭＳ 明朝" w:eastAsia="ＭＳ 明朝" w:hAnsi="ＭＳ 明朝" w:cs="ＭＳ 明朝"/>
                <w:spacing w:val="6"/>
                <w:kern w:val="0"/>
                <w:szCs w:val="21"/>
              </w:rPr>
              <w:t>5</w:t>
            </w:r>
            <w:r w:rsidRPr="006C33D4">
              <w:rPr>
                <w:rFonts w:ascii="ＭＳ 明朝" w:eastAsia="ＭＳ 明朝" w:hAnsi="ＭＳ 明朝" w:cs="ＭＳ 明朝" w:hint="eastAsia"/>
                <w:spacing w:val="6"/>
                <w:kern w:val="0"/>
                <w:szCs w:val="21"/>
              </w:rPr>
              <w:t>) 実務執行総括責任者</w:t>
            </w:r>
            <w:r w:rsidR="002A27BF" w:rsidRPr="006C33D4">
              <w:rPr>
                <w:rFonts w:ascii="ＭＳ 明朝" w:eastAsia="ＭＳ 明朝" w:hAnsi="ＭＳ 明朝" w:cs="ＭＳ 明朝" w:hint="eastAsia"/>
                <w:spacing w:val="6"/>
                <w:kern w:val="0"/>
                <w:szCs w:val="21"/>
              </w:rPr>
              <w:t>が</w:t>
            </w:r>
            <w:r w:rsidRPr="006C33D4">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943CC6">
              <w:trPr>
                <w:trHeight w:val="404"/>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763A962C" w:rsidR="00D1302E" w:rsidRPr="00E577BF" w:rsidRDefault="00A76B02" w:rsidP="00943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DBE">
                    <w:rPr>
                      <w:rFonts w:ascii="ＭＳ 明朝" w:eastAsia="ＭＳ 明朝" w:hAnsi="ＭＳ 明朝" w:cs="ＭＳ 明朝" w:hint="eastAsia"/>
                      <w:spacing w:val="6"/>
                      <w:kern w:val="0"/>
                      <w:szCs w:val="21"/>
                    </w:rPr>
                    <w:t>2023年</w:t>
                  </w:r>
                  <w:r w:rsidR="00394B0B" w:rsidRPr="00F03DBE">
                    <w:rPr>
                      <w:rFonts w:ascii="ＭＳ 明朝" w:eastAsia="ＭＳ 明朝" w:hAnsi="ＭＳ 明朝" w:cs="ＭＳ 明朝" w:hint="eastAsia"/>
                      <w:spacing w:val="6"/>
                      <w:kern w:val="0"/>
                      <w:szCs w:val="21"/>
                    </w:rPr>
                    <w:t>7月頃～　※DX推進委員会を継続実施中</w:t>
                  </w:r>
                </w:p>
              </w:tc>
            </w:tr>
            <w:tr w:rsidR="00C2533C" w:rsidRPr="00E577BF" w14:paraId="664616CE" w14:textId="77777777" w:rsidTr="00F5566D">
              <w:trPr>
                <w:trHeight w:val="707"/>
              </w:trPr>
              <w:tc>
                <w:tcPr>
                  <w:tcW w:w="2600" w:type="dxa"/>
                  <w:shd w:val="clear" w:color="auto" w:fill="auto"/>
                </w:tcPr>
                <w:p w14:paraId="5929692C" w14:textId="77777777" w:rsidR="00C2533C" w:rsidRPr="00E577BF" w:rsidRDefault="00C2533C" w:rsidP="00C2533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EEC0A04" w14:textId="797DD07F" w:rsidR="006663CD" w:rsidRPr="006663CD" w:rsidRDefault="00E31045" w:rsidP="009B056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31045">
                    <w:rPr>
                      <w:rFonts w:ascii="ＭＳ 明朝" w:eastAsia="ＭＳ 明朝" w:hAnsi="ＭＳ 明朝" w:cs="ＭＳ 明朝" w:hint="eastAsia"/>
                      <w:spacing w:val="6"/>
                      <w:kern w:val="0"/>
                      <w:szCs w:val="21"/>
                    </w:rPr>
                    <w:t>実務執行総括責任者である代表取締役社長が議長を務める</w:t>
                  </w:r>
                  <w:r w:rsidR="005812EE" w:rsidRPr="00F03DBE">
                    <w:rPr>
                      <w:rFonts w:ascii="ＭＳ 明朝" w:eastAsia="ＭＳ 明朝" w:hAnsi="ＭＳ 明朝" w:cs="ＭＳ 明朝" w:hint="eastAsia"/>
                      <w:spacing w:val="6"/>
                      <w:kern w:val="0"/>
                      <w:szCs w:val="21"/>
                    </w:rPr>
                    <w:t>経営会議の諮問機関である</w:t>
                  </w:r>
                  <w:r w:rsidR="006663CD" w:rsidRPr="006663CD">
                    <w:rPr>
                      <w:rFonts w:ascii="ＭＳ 明朝" w:eastAsia="ＭＳ 明朝" w:hAnsi="ＭＳ 明朝" w:cs="ＭＳ 明朝" w:hint="eastAsia"/>
                      <w:spacing w:val="6"/>
                      <w:kern w:val="0"/>
                      <w:szCs w:val="21"/>
                    </w:rPr>
                    <w:t>DX推進委員会に</w:t>
                  </w:r>
                  <w:r w:rsidR="006B15AF">
                    <w:rPr>
                      <w:rFonts w:ascii="ＭＳ 明朝" w:eastAsia="ＭＳ 明朝" w:hAnsi="ＭＳ 明朝" w:cs="ＭＳ 明朝" w:hint="eastAsia"/>
                      <w:spacing w:val="6"/>
                      <w:kern w:val="0"/>
                      <w:szCs w:val="21"/>
                    </w:rPr>
                    <w:t>おい</w:t>
                  </w:r>
                  <w:r w:rsidR="006663CD" w:rsidRPr="006663CD">
                    <w:rPr>
                      <w:rFonts w:ascii="ＭＳ 明朝" w:eastAsia="ＭＳ 明朝" w:hAnsi="ＭＳ 明朝" w:cs="ＭＳ 明朝" w:hint="eastAsia"/>
                      <w:spacing w:val="6"/>
                      <w:kern w:val="0"/>
                      <w:szCs w:val="21"/>
                    </w:rPr>
                    <w:t>て、前中期経営計画（2021-2023）のDX施策の投資効果や同業他社との比較</w:t>
                  </w:r>
                  <w:r w:rsidR="008E43B2">
                    <w:rPr>
                      <w:rFonts w:ascii="ＭＳ 明朝" w:eastAsia="ＭＳ 明朝" w:hAnsi="ＭＳ 明朝" w:cs="ＭＳ 明朝" w:hint="eastAsia"/>
                      <w:spacing w:val="6"/>
                      <w:kern w:val="0"/>
                      <w:szCs w:val="21"/>
                    </w:rPr>
                    <w:t>、及び</w:t>
                  </w:r>
                  <w:r w:rsidR="001C158A" w:rsidRPr="00F03DBE">
                    <w:rPr>
                      <w:rFonts w:ascii="ＭＳ 明朝" w:eastAsia="ＭＳ 明朝" w:hAnsi="ＭＳ 明朝" w:cs="ＭＳ 明朝" w:hint="eastAsia"/>
                      <w:spacing w:val="6"/>
                      <w:kern w:val="0"/>
                      <w:szCs w:val="21"/>
                    </w:rPr>
                    <w:t>「DX銘柄2023」の結果</w:t>
                  </w:r>
                  <w:r w:rsidR="006663CD" w:rsidRPr="006663CD">
                    <w:rPr>
                      <w:rFonts w:ascii="ＭＳ 明朝" w:eastAsia="ＭＳ 明朝" w:hAnsi="ＭＳ 明朝" w:cs="ＭＳ 明朝" w:hint="eastAsia"/>
                      <w:spacing w:val="6"/>
                      <w:kern w:val="0"/>
                      <w:szCs w:val="21"/>
                    </w:rPr>
                    <w:t>等を踏まえ、DX戦略に織</w:t>
                  </w:r>
                  <w:r w:rsidR="006B15AF">
                    <w:rPr>
                      <w:rFonts w:ascii="ＭＳ 明朝" w:eastAsia="ＭＳ 明朝" w:hAnsi="ＭＳ 明朝" w:cs="ＭＳ 明朝" w:hint="eastAsia"/>
                      <w:spacing w:val="6"/>
                      <w:kern w:val="0"/>
                      <w:szCs w:val="21"/>
                    </w:rPr>
                    <w:t>り</w:t>
                  </w:r>
                  <w:r w:rsidR="006663CD" w:rsidRPr="006663CD">
                    <w:rPr>
                      <w:rFonts w:ascii="ＭＳ 明朝" w:eastAsia="ＭＳ 明朝" w:hAnsi="ＭＳ 明朝" w:cs="ＭＳ 明朝" w:hint="eastAsia"/>
                      <w:spacing w:val="6"/>
                      <w:kern w:val="0"/>
                      <w:szCs w:val="21"/>
                    </w:rPr>
                    <w:t>込むべき事項・必要な機能を討議のうえ、</w:t>
                  </w:r>
                  <w:r w:rsidR="004C7F6B">
                    <w:rPr>
                      <w:rFonts w:ascii="ＭＳ 明朝" w:eastAsia="ＭＳ 明朝" w:hAnsi="ＭＳ 明朝" w:cs="ＭＳ 明朝" w:hint="eastAsia"/>
                      <w:spacing w:val="6"/>
                      <w:kern w:val="0"/>
                      <w:szCs w:val="21"/>
                    </w:rPr>
                    <w:t>上記「</w:t>
                  </w:r>
                  <w:r w:rsidR="004C7F6B" w:rsidRPr="004C7F6B">
                    <w:rPr>
                      <w:rFonts w:ascii="ＭＳ 明朝" w:eastAsia="ＭＳ 明朝" w:hAnsi="ＭＳ 明朝" w:cs="ＭＳ 明朝" w:hint="eastAsia"/>
                      <w:spacing w:val="6"/>
                      <w:kern w:val="0"/>
                      <w:szCs w:val="21"/>
                    </w:rPr>
                    <w:t>(2) 企業経営及び情報処理技術の活用の具体的な方策（戦略）</w:t>
                  </w:r>
                  <w:r w:rsidR="004C7F6B">
                    <w:rPr>
                      <w:rFonts w:ascii="ＭＳ 明朝" w:eastAsia="ＭＳ 明朝" w:hAnsi="ＭＳ 明朝" w:cs="ＭＳ 明朝" w:hint="eastAsia"/>
                      <w:spacing w:val="6"/>
                      <w:kern w:val="0"/>
                      <w:szCs w:val="21"/>
                    </w:rPr>
                    <w:t>」に記載したDX戦略を</w:t>
                  </w:r>
                  <w:r w:rsidR="006663CD" w:rsidRPr="006663CD">
                    <w:rPr>
                      <w:rFonts w:ascii="ＭＳ 明朝" w:eastAsia="ＭＳ 明朝" w:hAnsi="ＭＳ 明朝" w:cs="ＭＳ 明朝" w:hint="eastAsia"/>
                      <w:spacing w:val="6"/>
                      <w:kern w:val="0"/>
                      <w:szCs w:val="21"/>
                    </w:rPr>
                    <w:t>策定しました。</w:t>
                  </w:r>
                </w:p>
                <w:p w14:paraId="1048E3D8" w14:textId="47D3236F" w:rsidR="006663CD" w:rsidRPr="006663CD" w:rsidRDefault="006663CD" w:rsidP="005F2C1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663CD">
                    <w:rPr>
                      <w:rFonts w:ascii="ＭＳ 明朝" w:eastAsia="ＭＳ 明朝" w:hAnsi="ＭＳ 明朝" w:cs="ＭＳ 明朝" w:hint="eastAsia"/>
                      <w:spacing w:val="6"/>
                      <w:kern w:val="0"/>
                      <w:szCs w:val="21"/>
                    </w:rPr>
                    <w:t>以下は、</w:t>
                  </w:r>
                  <w:r w:rsidR="00F03718">
                    <w:rPr>
                      <w:rFonts w:ascii="ＭＳ 明朝" w:eastAsia="ＭＳ 明朝" w:hAnsi="ＭＳ 明朝" w:cs="ＭＳ 明朝" w:hint="eastAsia"/>
                      <w:spacing w:val="6"/>
                      <w:kern w:val="0"/>
                      <w:szCs w:val="21"/>
                    </w:rPr>
                    <w:t>DX推進委員会で討議した前中期経営計画の振り返りとDX戦略に織り込む事項とした内容の抜粋です。</w:t>
                  </w:r>
                </w:p>
                <w:p w14:paraId="57598546" w14:textId="77777777" w:rsidR="006663CD" w:rsidRPr="006663CD" w:rsidRDefault="006663CD" w:rsidP="006663CD">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6663CD">
                    <w:rPr>
                      <w:rFonts w:ascii="ＭＳ 明朝" w:eastAsia="ＭＳ 明朝" w:hAnsi="ＭＳ 明朝" w:cs="ＭＳ 明朝" w:hint="eastAsia"/>
                      <w:spacing w:val="6"/>
                      <w:kern w:val="0"/>
                      <w:szCs w:val="21"/>
                    </w:rPr>
                    <w:lastRenderedPageBreak/>
                    <w:t>■生産プロセス</w:t>
                  </w:r>
                </w:p>
                <w:p w14:paraId="205AA3ED" w14:textId="77BFB000" w:rsidR="006663CD" w:rsidRPr="006663CD" w:rsidRDefault="006663CD" w:rsidP="006663CD">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6663CD">
                    <w:rPr>
                      <w:rFonts w:ascii="ＭＳ 明朝" w:eastAsia="ＭＳ 明朝" w:hAnsi="ＭＳ 明朝" w:cs="ＭＳ 明朝" w:hint="eastAsia"/>
                      <w:spacing w:val="6"/>
                      <w:kern w:val="0"/>
                      <w:szCs w:val="21"/>
                    </w:rPr>
                    <w:t>【前中期経営計画の振り返り】</w:t>
                  </w:r>
                </w:p>
                <w:p w14:paraId="0EFC2BD8" w14:textId="1032A18A" w:rsidR="005F2C14" w:rsidRDefault="006663CD" w:rsidP="005F2C14">
                  <w:pPr>
                    <w:pStyle w:val="af"/>
                    <w:numPr>
                      <w:ilvl w:val="0"/>
                      <w:numId w:val="34"/>
                    </w:numPr>
                    <w:suppressAutoHyphens/>
                    <w:kinsoku w:val="0"/>
                    <w:overflowPunct w:val="0"/>
                    <w:adjustRightInd w:val="0"/>
                    <w:spacing w:afterLines="50" w:after="120" w:line="238" w:lineRule="exact"/>
                    <w:ind w:leftChars="0" w:left="351" w:hanging="142"/>
                    <w:textAlignment w:val="center"/>
                    <w:rPr>
                      <w:rFonts w:ascii="ＭＳ 明朝" w:hAnsi="ＭＳ 明朝" w:cs="ＭＳ 明朝"/>
                      <w:spacing w:val="6"/>
                      <w:kern w:val="0"/>
                      <w:szCs w:val="21"/>
                    </w:rPr>
                  </w:pPr>
                  <w:r w:rsidRPr="005F2C14">
                    <w:rPr>
                      <w:rFonts w:ascii="ＭＳ 明朝" w:hAnsi="ＭＳ 明朝" w:cs="ＭＳ 明朝" w:hint="eastAsia"/>
                      <w:spacing w:val="6"/>
                      <w:kern w:val="0"/>
                      <w:szCs w:val="21"/>
                    </w:rPr>
                    <w:t>BIM活用等、効率化の取組</w:t>
                  </w:r>
                  <w:r w:rsidR="0009081E">
                    <w:rPr>
                      <w:rFonts w:ascii="ＭＳ 明朝" w:hAnsi="ＭＳ 明朝" w:cs="ＭＳ 明朝" w:hint="eastAsia"/>
                      <w:spacing w:val="6"/>
                      <w:kern w:val="0"/>
                      <w:szCs w:val="21"/>
                    </w:rPr>
                    <w:t>み</w:t>
                  </w:r>
                  <w:r w:rsidRPr="005F2C14">
                    <w:rPr>
                      <w:rFonts w:ascii="ＭＳ 明朝" w:hAnsi="ＭＳ 明朝" w:cs="ＭＳ 明朝" w:hint="eastAsia"/>
                      <w:spacing w:val="6"/>
                      <w:kern w:val="0"/>
                      <w:szCs w:val="21"/>
                    </w:rPr>
                    <w:t>は進みつつあるものの、業務プロセスを横断した取組</w:t>
                  </w:r>
                  <w:r w:rsidR="0009081E">
                    <w:rPr>
                      <w:rFonts w:ascii="ＭＳ 明朝" w:hAnsi="ＭＳ 明朝" w:cs="ＭＳ 明朝" w:hint="eastAsia"/>
                      <w:spacing w:val="6"/>
                      <w:kern w:val="0"/>
                      <w:szCs w:val="21"/>
                    </w:rPr>
                    <w:t>み</w:t>
                  </w:r>
                  <w:r w:rsidRPr="005F2C14">
                    <w:rPr>
                      <w:rFonts w:ascii="ＭＳ 明朝" w:hAnsi="ＭＳ 明朝" w:cs="ＭＳ 明朝" w:hint="eastAsia"/>
                      <w:spacing w:val="6"/>
                      <w:kern w:val="0"/>
                      <w:szCs w:val="21"/>
                    </w:rPr>
                    <w:t>に</w:t>
                  </w:r>
                  <w:r w:rsidR="0009081E">
                    <w:rPr>
                      <w:rFonts w:ascii="ＭＳ 明朝" w:hAnsi="ＭＳ 明朝" w:cs="ＭＳ 明朝" w:hint="eastAsia"/>
                      <w:spacing w:val="6"/>
                      <w:kern w:val="0"/>
                      <w:szCs w:val="21"/>
                    </w:rPr>
                    <w:t>は</w:t>
                  </w:r>
                  <w:r w:rsidRPr="005F2C14">
                    <w:rPr>
                      <w:rFonts w:ascii="ＭＳ 明朝" w:hAnsi="ＭＳ 明朝" w:cs="ＭＳ 明朝" w:hint="eastAsia"/>
                      <w:spacing w:val="6"/>
                      <w:kern w:val="0"/>
                      <w:szCs w:val="21"/>
                    </w:rPr>
                    <w:t>至っていない</w:t>
                  </w:r>
                </w:p>
                <w:p w14:paraId="1B27E3EB" w14:textId="4FFAD355" w:rsidR="00CC16D5" w:rsidRDefault="006663CD" w:rsidP="00CC16D5">
                  <w:pPr>
                    <w:pStyle w:val="af"/>
                    <w:numPr>
                      <w:ilvl w:val="0"/>
                      <w:numId w:val="34"/>
                    </w:numPr>
                    <w:suppressAutoHyphens/>
                    <w:kinsoku w:val="0"/>
                    <w:overflowPunct w:val="0"/>
                    <w:adjustRightInd w:val="0"/>
                    <w:spacing w:afterLines="50" w:after="120" w:line="238" w:lineRule="exact"/>
                    <w:ind w:leftChars="0" w:left="351" w:hanging="142"/>
                    <w:textAlignment w:val="center"/>
                    <w:rPr>
                      <w:rFonts w:ascii="ＭＳ 明朝" w:hAnsi="ＭＳ 明朝" w:cs="ＭＳ 明朝"/>
                      <w:spacing w:val="6"/>
                      <w:kern w:val="0"/>
                      <w:szCs w:val="21"/>
                    </w:rPr>
                  </w:pPr>
                  <w:r w:rsidRPr="005F2C14">
                    <w:rPr>
                      <w:rFonts w:ascii="ＭＳ 明朝" w:hAnsi="ＭＳ 明朝" w:cs="ＭＳ 明朝" w:hint="eastAsia"/>
                      <w:spacing w:val="6"/>
                      <w:kern w:val="0"/>
                      <w:szCs w:val="21"/>
                    </w:rPr>
                    <w:t>工事情報管理や現場データ取得・可視化の取組</w:t>
                  </w:r>
                  <w:r w:rsidR="0009081E">
                    <w:rPr>
                      <w:rFonts w:ascii="ＭＳ 明朝" w:hAnsi="ＭＳ 明朝" w:cs="ＭＳ 明朝" w:hint="eastAsia"/>
                      <w:spacing w:val="6"/>
                      <w:kern w:val="0"/>
                      <w:szCs w:val="21"/>
                    </w:rPr>
                    <w:t>み</w:t>
                  </w:r>
                  <w:r w:rsidRPr="005F2C14">
                    <w:rPr>
                      <w:rFonts w:ascii="ＭＳ 明朝" w:hAnsi="ＭＳ 明朝" w:cs="ＭＳ 明朝" w:hint="eastAsia"/>
                      <w:spacing w:val="6"/>
                      <w:kern w:val="0"/>
                      <w:szCs w:val="21"/>
                    </w:rPr>
                    <w:t>は順調に進捗しており、今後、予測や判断最適化にも拡大を見込む</w:t>
                  </w:r>
                </w:p>
                <w:p w14:paraId="61974062" w14:textId="34BEBD55" w:rsidR="006663CD" w:rsidRPr="00CC16D5" w:rsidRDefault="006663CD" w:rsidP="00CC16D5">
                  <w:pPr>
                    <w:pStyle w:val="af"/>
                    <w:numPr>
                      <w:ilvl w:val="0"/>
                      <w:numId w:val="34"/>
                    </w:numPr>
                    <w:suppressAutoHyphens/>
                    <w:kinsoku w:val="0"/>
                    <w:overflowPunct w:val="0"/>
                    <w:adjustRightInd w:val="0"/>
                    <w:spacing w:afterLines="50" w:after="120" w:line="238" w:lineRule="exact"/>
                    <w:ind w:leftChars="0" w:left="351" w:hanging="142"/>
                    <w:textAlignment w:val="center"/>
                    <w:rPr>
                      <w:rFonts w:ascii="ＭＳ 明朝" w:hAnsi="ＭＳ 明朝" w:cs="ＭＳ 明朝"/>
                      <w:spacing w:val="6"/>
                      <w:kern w:val="0"/>
                      <w:szCs w:val="21"/>
                    </w:rPr>
                  </w:pPr>
                  <w:r w:rsidRPr="00CC16D5">
                    <w:rPr>
                      <w:rFonts w:ascii="ＭＳ 明朝" w:hAnsi="ＭＳ 明朝" w:cs="ＭＳ 明朝" w:hint="eastAsia"/>
                      <w:spacing w:val="6"/>
                      <w:kern w:val="0"/>
                      <w:szCs w:val="21"/>
                    </w:rPr>
                    <w:t>建設</w:t>
                  </w:r>
                  <w:r w:rsidR="006135CC">
                    <w:rPr>
                      <w:rFonts w:ascii="ＭＳ 明朝" w:hAnsi="ＭＳ 明朝" w:cs="ＭＳ 明朝" w:hint="eastAsia"/>
                      <w:spacing w:val="6"/>
                      <w:kern w:val="0"/>
                      <w:szCs w:val="21"/>
                    </w:rPr>
                    <w:t>事</w:t>
                  </w:r>
                  <w:r w:rsidRPr="00CC16D5">
                    <w:rPr>
                      <w:rFonts w:ascii="ＭＳ 明朝" w:hAnsi="ＭＳ 明朝" w:cs="ＭＳ 明朝" w:hint="eastAsia"/>
                      <w:spacing w:val="6"/>
                      <w:kern w:val="0"/>
                      <w:szCs w:val="21"/>
                    </w:rPr>
                    <w:t>業全体の変革に向けて、顧客やパートナー企業との協業が不可欠</w:t>
                  </w:r>
                </w:p>
                <w:p w14:paraId="028DDDE6" w14:textId="645F6E95" w:rsidR="006663CD" w:rsidRPr="006663CD" w:rsidRDefault="006663CD" w:rsidP="006663CD">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6663CD">
                    <w:rPr>
                      <w:rFonts w:ascii="ＭＳ 明朝" w:eastAsia="ＭＳ 明朝" w:hAnsi="ＭＳ 明朝" w:cs="ＭＳ 明朝" w:hint="eastAsia"/>
                      <w:spacing w:val="6"/>
                      <w:kern w:val="0"/>
                      <w:szCs w:val="21"/>
                    </w:rPr>
                    <w:t>【「DX戦略」に織り込む事項】</w:t>
                  </w:r>
                </w:p>
                <w:p w14:paraId="0A2C9168" w14:textId="77777777" w:rsidR="00CC16D5" w:rsidRDefault="006663CD" w:rsidP="00CC16D5">
                  <w:pPr>
                    <w:pStyle w:val="af"/>
                    <w:numPr>
                      <w:ilvl w:val="0"/>
                      <w:numId w:val="35"/>
                    </w:numPr>
                    <w:suppressAutoHyphens/>
                    <w:kinsoku w:val="0"/>
                    <w:overflowPunct w:val="0"/>
                    <w:adjustRightInd w:val="0"/>
                    <w:spacing w:afterLines="50" w:after="120" w:line="238" w:lineRule="exact"/>
                    <w:ind w:leftChars="0" w:left="351" w:hanging="121"/>
                    <w:textAlignment w:val="center"/>
                    <w:rPr>
                      <w:rFonts w:ascii="ＭＳ 明朝" w:hAnsi="ＭＳ 明朝" w:cs="ＭＳ 明朝"/>
                      <w:spacing w:val="6"/>
                      <w:kern w:val="0"/>
                      <w:szCs w:val="21"/>
                    </w:rPr>
                  </w:pPr>
                  <w:r w:rsidRPr="00CC16D5">
                    <w:rPr>
                      <w:rFonts w:ascii="ＭＳ 明朝" w:hAnsi="ＭＳ 明朝" w:cs="ＭＳ 明朝" w:hint="eastAsia"/>
                      <w:spacing w:val="6"/>
                      <w:kern w:val="0"/>
                      <w:szCs w:val="21"/>
                    </w:rPr>
                    <w:t>横断的な業務プロセスの再設計</w:t>
                  </w:r>
                </w:p>
                <w:p w14:paraId="3F277376" w14:textId="77777777" w:rsidR="00CC16D5" w:rsidRDefault="006663CD" w:rsidP="00CC16D5">
                  <w:pPr>
                    <w:pStyle w:val="af"/>
                    <w:numPr>
                      <w:ilvl w:val="0"/>
                      <w:numId w:val="35"/>
                    </w:numPr>
                    <w:suppressAutoHyphens/>
                    <w:kinsoku w:val="0"/>
                    <w:overflowPunct w:val="0"/>
                    <w:adjustRightInd w:val="0"/>
                    <w:spacing w:afterLines="50" w:after="120" w:line="238" w:lineRule="exact"/>
                    <w:ind w:leftChars="0" w:left="351" w:hanging="121"/>
                    <w:textAlignment w:val="center"/>
                    <w:rPr>
                      <w:rFonts w:ascii="ＭＳ 明朝" w:hAnsi="ＭＳ 明朝" w:cs="ＭＳ 明朝"/>
                      <w:spacing w:val="6"/>
                      <w:kern w:val="0"/>
                      <w:szCs w:val="21"/>
                    </w:rPr>
                  </w:pPr>
                  <w:r w:rsidRPr="00CC16D5">
                    <w:rPr>
                      <w:rFonts w:ascii="ＭＳ 明朝" w:hAnsi="ＭＳ 明朝" w:cs="ＭＳ 明朝" w:hint="eastAsia"/>
                      <w:spacing w:val="6"/>
                      <w:kern w:val="0"/>
                      <w:szCs w:val="21"/>
                    </w:rPr>
                    <w:t>デジタルによるリスク管理の高度化</w:t>
                  </w:r>
                </w:p>
                <w:p w14:paraId="1E460FC1" w14:textId="678542F7" w:rsidR="006663CD" w:rsidRPr="00CC16D5" w:rsidRDefault="006663CD" w:rsidP="00CC16D5">
                  <w:pPr>
                    <w:pStyle w:val="af"/>
                    <w:numPr>
                      <w:ilvl w:val="0"/>
                      <w:numId w:val="35"/>
                    </w:numPr>
                    <w:suppressAutoHyphens/>
                    <w:kinsoku w:val="0"/>
                    <w:overflowPunct w:val="0"/>
                    <w:adjustRightInd w:val="0"/>
                    <w:spacing w:afterLines="50" w:after="120" w:line="238" w:lineRule="exact"/>
                    <w:ind w:leftChars="0" w:left="351" w:hanging="121"/>
                    <w:textAlignment w:val="center"/>
                    <w:rPr>
                      <w:rFonts w:ascii="ＭＳ 明朝" w:hAnsi="ＭＳ 明朝" w:cs="ＭＳ 明朝"/>
                      <w:spacing w:val="6"/>
                      <w:kern w:val="0"/>
                      <w:szCs w:val="21"/>
                    </w:rPr>
                  </w:pPr>
                  <w:r w:rsidRPr="00CC16D5">
                    <w:rPr>
                      <w:rFonts w:ascii="ＭＳ 明朝" w:hAnsi="ＭＳ 明朝" w:cs="ＭＳ 明朝" w:hint="eastAsia"/>
                      <w:spacing w:val="6"/>
                      <w:kern w:val="0"/>
                      <w:szCs w:val="21"/>
                    </w:rPr>
                    <w:t>顧客・パートナー企業の巻き込み</w:t>
                  </w:r>
                </w:p>
                <w:p w14:paraId="00D7112B" w14:textId="77777777" w:rsidR="006663CD" w:rsidRPr="006663CD" w:rsidRDefault="006663CD" w:rsidP="006663CD">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6663CD">
                    <w:rPr>
                      <w:rFonts w:ascii="ＭＳ 明朝" w:eastAsia="ＭＳ 明朝" w:hAnsi="ＭＳ 明朝" w:cs="ＭＳ 明朝" w:hint="eastAsia"/>
                      <w:spacing w:val="6"/>
                      <w:kern w:val="0"/>
                      <w:szCs w:val="21"/>
                    </w:rPr>
                    <w:t>■経営基盤</w:t>
                  </w:r>
                </w:p>
                <w:p w14:paraId="55BA5EFC" w14:textId="6D98F8E3" w:rsidR="006663CD" w:rsidRPr="006663CD" w:rsidRDefault="006663CD" w:rsidP="006663CD">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6663CD">
                    <w:rPr>
                      <w:rFonts w:ascii="ＭＳ 明朝" w:eastAsia="ＭＳ 明朝" w:hAnsi="ＭＳ 明朝" w:cs="ＭＳ 明朝" w:hint="eastAsia"/>
                      <w:spacing w:val="6"/>
                      <w:kern w:val="0"/>
                      <w:szCs w:val="21"/>
                    </w:rPr>
                    <w:t>【前中期経営計画の振り返り】</w:t>
                  </w:r>
                </w:p>
                <w:p w14:paraId="75551D7F" w14:textId="77777777" w:rsidR="008A72A1" w:rsidRDefault="006663CD" w:rsidP="008A72A1">
                  <w:pPr>
                    <w:pStyle w:val="af"/>
                    <w:numPr>
                      <w:ilvl w:val="0"/>
                      <w:numId w:val="38"/>
                    </w:numPr>
                    <w:suppressAutoHyphens/>
                    <w:kinsoku w:val="0"/>
                    <w:overflowPunct w:val="0"/>
                    <w:adjustRightInd w:val="0"/>
                    <w:spacing w:afterLines="50" w:after="120" w:line="238" w:lineRule="exact"/>
                    <w:ind w:leftChars="0" w:left="351" w:hanging="129"/>
                    <w:textAlignment w:val="center"/>
                    <w:rPr>
                      <w:rFonts w:ascii="ＭＳ 明朝" w:hAnsi="ＭＳ 明朝" w:cs="ＭＳ 明朝"/>
                      <w:spacing w:val="6"/>
                      <w:kern w:val="0"/>
                      <w:szCs w:val="21"/>
                    </w:rPr>
                  </w:pPr>
                  <w:r w:rsidRPr="008A72A1">
                    <w:rPr>
                      <w:rFonts w:ascii="ＭＳ 明朝" w:hAnsi="ＭＳ 明朝" w:cs="ＭＳ 明朝" w:hint="eastAsia"/>
                      <w:spacing w:val="6"/>
                      <w:kern w:val="0"/>
                      <w:szCs w:val="21"/>
                    </w:rPr>
                    <w:t>個別最適に留まる業務システムが多く、デジタル活用の効果が限定的</w:t>
                  </w:r>
                </w:p>
                <w:p w14:paraId="5F6DE1A7" w14:textId="77777777" w:rsidR="00BC3DFA" w:rsidRDefault="006663CD" w:rsidP="00BC3DFA">
                  <w:pPr>
                    <w:pStyle w:val="af"/>
                    <w:numPr>
                      <w:ilvl w:val="0"/>
                      <w:numId w:val="38"/>
                    </w:numPr>
                    <w:suppressAutoHyphens/>
                    <w:kinsoku w:val="0"/>
                    <w:overflowPunct w:val="0"/>
                    <w:adjustRightInd w:val="0"/>
                    <w:spacing w:afterLines="50" w:after="120" w:line="238" w:lineRule="exact"/>
                    <w:ind w:leftChars="0" w:left="351" w:hanging="129"/>
                    <w:textAlignment w:val="center"/>
                    <w:rPr>
                      <w:rFonts w:ascii="ＭＳ 明朝" w:hAnsi="ＭＳ 明朝" w:cs="ＭＳ 明朝"/>
                      <w:spacing w:val="6"/>
                      <w:kern w:val="0"/>
                      <w:szCs w:val="21"/>
                    </w:rPr>
                  </w:pPr>
                  <w:r w:rsidRPr="008A72A1">
                    <w:rPr>
                      <w:rFonts w:ascii="ＭＳ 明朝" w:hAnsi="ＭＳ 明朝" w:cs="ＭＳ 明朝" w:hint="eastAsia"/>
                      <w:spacing w:val="6"/>
                      <w:kern w:val="0"/>
                      <w:szCs w:val="21"/>
                    </w:rPr>
                    <w:t>社内データの蓄積・活用は進捗しているが、作業所データや社外データの活用を一層推進する必要がある。</w:t>
                  </w:r>
                </w:p>
                <w:p w14:paraId="183F60D9" w14:textId="7FE2D6FF" w:rsidR="006663CD" w:rsidRPr="00BC3DFA" w:rsidRDefault="006663CD" w:rsidP="00BC3DFA">
                  <w:pPr>
                    <w:pStyle w:val="af"/>
                    <w:numPr>
                      <w:ilvl w:val="0"/>
                      <w:numId w:val="38"/>
                    </w:numPr>
                    <w:suppressAutoHyphens/>
                    <w:kinsoku w:val="0"/>
                    <w:overflowPunct w:val="0"/>
                    <w:adjustRightInd w:val="0"/>
                    <w:spacing w:afterLines="50" w:after="120" w:line="238" w:lineRule="exact"/>
                    <w:ind w:leftChars="0" w:left="351" w:hanging="129"/>
                    <w:textAlignment w:val="center"/>
                    <w:rPr>
                      <w:rFonts w:ascii="ＭＳ 明朝" w:hAnsi="ＭＳ 明朝" w:cs="ＭＳ 明朝"/>
                      <w:spacing w:val="6"/>
                      <w:kern w:val="0"/>
                      <w:szCs w:val="21"/>
                    </w:rPr>
                  </w:pPr>
                  <w:r w:rsidRPr="00BC3DFA">
                    <w:rPr>
                      <w:rFonts w:ascii="ＭＳ 明朝" w:hAnsi="ＭＳ 明朝" w:cs="ＭＳ 明朝" w:hint="eastAsia"/>
                      <w:spacing w:val="6"/>
                      <w:kern w:val="0"/>
                      <w:szCs w:val="21"/>
                    </w:rPr>
                    <w:t>タレントマネジメントシステムを建築で先行導入</w:t>
                  </w:r>
                  <w:r w:rsidR="00F416EF">
                    <w:rPr>
                      <w:rFonts w:ascii="ＭＳ 明朝" w:hAnsi="ＭＳ 明朝" w:cs="ＭＳ 明朝" w:hint="eastAsia"/>
                      <w:spacing w:val="6"/>
                      <w:kern w:val="0"/>
                      <w:szCs w:val="21"/>
                    </w:rPr>
                    <w:t>、要員配置計画に活用</w:t>
                  </w:r>
                </w:p>
                <w:p w14:paraId="52733514" w14:textId="3C5F0433" w:rsidR="006663CD" w:rsidRPr="006663CD" w:rsidRDefault="006663CD" w:rsidP="006663CD">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6663CD">
                    <w:rPr>
                      <w:rFonts w:ascii="ＭＳ 明朝" w:eastAsia="ＭＳ 明朝" w:hAnsi="ＭＳ 明朝" w:cs="ＭＳ 明朝" w:hint="eastAsia"/>
                      <w:spacing w:val="6"/>
                      <w:kern w:val="0"/>
                      <w:szCs w:val="21"/>
                    </w:rPr>
                    <w:t>【「DX戦略」に織り込む事項】</w:t>
                  </w:r>
                </w:p>
                <w:p w14:paraId="63016C8F" w14:textId="77777777" w:rsidR="00F416EF" w:rsidRDefault="006663CD" w:rsidP="00F416EF">
                  <w:pPr>
                    <w:pStyle w:val="af"/>
                    <w:numPr>
                      <w:ilvl w:val="0"/>
                      <w:numId w:val="39"/>
                    </w:numPr>
                    <w:suppressAutoHyphens/>
                    <w:kinsoku w:val="0"/>
                    <w:overflowPunct w:val="0"/>
                    <w:adjustRightInd w:val="0"/>
                    <w:spacing w:afterLines="50" w:after="120" w:line="238" w:lineRule="exact"/>
                    <w:ind w:leftChars="0" w:left="352" w:hanging="127"/>
                    <w:textAlignment w:val="center"/>
                    <w:rPr>
                      <w:rFonts w:ascii="ＭＳ 明朝" w:hAnsi="ＭＳ 明朝" w:cs="ＭＳ 明朝"/>
                      <w:spacing w:val="6"/>
                      <w:kern w:val="0"/>
                      <w:szCs w:val="21"/>
                    </w:rPr>
                  </w:pPr>
                  <w:r w:rsidRPr="00F416EF">
                    <w:rPr>
                      <w:rFonts w:ascii="ＭＳ 明朝" w:hAnsi="ＭＳ 明朝" w:cs="ＭＳ 明朝" w:hint="eastAsia"/>
                      <w:spacing w:val="6"/>
                      <w:kern w:val="0"/>
                      <w:szCs w:val="21"/>
                    </w:rPr>
                    <w:t>データとAI活用による業務標準化</w:t>
                  </w:r>
                </w:p>
                <w:p w14:paraId="28C82EB6" w14:textId="48AE874F" w:rsidR="006663CD" w:rsidRPr="00F416EF" w:rsidRDefault="006663CD" w:rsidP="00F416EF">
                  <w:pPr>
                    <w:pStyle w:val="af"/>
                    <w:numPr>
                      <w:ilvl w:val="0"/>
                      <w:numId w:val="39"/>
                    </w:numPr>
                    <w:suppressAutoHyphens/>
                    <w:kinsoku w:val="0"/>
                    <w:overflowPunct w:val="0"/>
                    <w:adjustRightInd w:val="0"/>
                    <w:spacing w:afterLines="50" w:after="120" w:line="238" w:lineRule="exact"/>
                    <w:ind w:leftChars="0" w:left="352" w:hanging="127"/>
                    <w:textAlignment w:val="center"/>
                    <w:rPr>
                      <w:rFonts w:ascii="ＭＳ 明朝" w:hAnsi="ＭＳ 明朝" w:cs="ＭＳ 明朝"/>
                      <w:spacing w:val="6"/>
                      <w:kern w:val="0"/>
                      <w:szCs w:val="21"/>
                    </w:rPr>
                  </w:pPr>
                  <w:r w:rsidRPr="00F416EF">
                    <w:rPr>
                      <w:rFonts w:ascii="ＭＳ 明朝" w:hAnsi="ＭＳ 明朝" w:cs="ＭＳ 明朝" w:hint="eastAsia"/>
                      <w:spacing w:val="6"/>
                      <w:kern w:val="0"/>
                      <w:szCs w:val="21"/>
                    </w:rPr>
                    <w:t>全社横断的なデジタル人財管理</w:t>
                  </w:r>
                </w:p>
                <w:p w14:paraId="22B4CBEB" w14:textId="77777777" w:rsidR="006663CD" w:rsidRPr="006663CD" w:rsidRDefault="006663CD" w:rsidP="006663CD">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6663CD">
                    <w:rPr>
                      <w:rFonts w:ascii="ＭＳ 明朝" w:eastAsia="ＭＳ 明朝" w:hAnsi="ＭＳ 明朝" w:cs="ＭＳ 明朝" w:hint="eastAsia"/>
                      <w:spacing w:val="6"/>
                      <w:kern w:val="0"/>
                      <w:szCs w:val="21"/>
                    </w:rPr>
                    <w:t>■サービス・ソリューション</w:t>
                  </w:r>
                </w:p>
                <w:p w14:paraId="0CFFBB02" w14:textId="51DE1C81" w:rsidR="006663CD" w:rsidRPr="006663CD" w:rsidRDefault="006663CD" w:rsidP="006663CD">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6663CD">
                    <w:rPr>
                      <w:rFonts w:ascii="ＭＳ 明朝" w:eastAsia="ＭＳ 明朝" w:hAnsi="ＭＳ 明朝" w:cs="ＭＳ 明朝" w:hint="eastAsia"/>
                      <w:spacing w:val="6"/>
                      <w:kern w:val="0"/>
                      <w:szCs w:val="21"/>
                    </w:rPr>
                    <w:t>【前中期経営計画の振り返り】</w:t>
                  </w:r>
                </w:p>
                <w:p w14:paraId="65D9D636" w14:textId="5AFC4B1D" w:rsidR="006663CD" w:rsidRPr="008A07A4" w:rsidRDefault="002F0A7A" w:rsidP="008A07A4">
                  <w:pPr>
                    <w:pStyle w:val="af"/>
                    <w:numPr>
                      <w:ilvl w:val="0"/>
                      <w:numId w:val="40"/>
                    </w:numPr>
                    <w:suppressAutoHyphens/>
                    <w:kinsoku w:val="0"/>
                    <w:overflowPunct w:val="0"/>
                    <w:adjustRightInd w:val="0"/>
                    <w:spacing w:afterLines="50" w:after="120" w:line="238" w:lineRule="exact"/>
                    <w:ind w:leftChars="0" w:left="352" w:hanging="138"/>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O&amp;M</w:t>
                  </w:r>
                  <w:r w:rsidR="006663CD" w:rsidRPr="001B0A2F">
                    <w:rPr>
                      <w:rFonts w:ascii="ＭＳ 明朝" w:hAnsi="ＭＳ 明朝" w:cs="ＭＳ 明朝" w:hint="eastAsia"/>
                      <w:spacing w:val="6"/>
                      <w:kern w:val="0"/>
                      <w:szCs w:val="21"/>
                    </w:rPr>
                    <w:t>領域の</w:t>
                  </w:r>
                  <w:r w:rsidR="001B0A2F">
                    <w:rPr>
                      <w:rFonts w:ascii="ＭＳ 明朝" w:hAnsi="ＭＳ 明朝" w:cs="ＭＳ 明朝" w:hint="eastAsia"/>
                      <w:spacing w:val="6"/>
                      <w:kern w:val="0"/>
                      <w:szCs w:val="21"/>
                    </w:rPr>
                    <w:t>事業</w:t>
                  </w:r>
                  <w:r w:rsidR="00E45DB4">
                    <w:rPr>
                      <w:rFonts w:ascii="ＭＳ 明朝" w:hAnsi="ＭＳ 明朝" w:cs="ＭＳ 明朝" w:hint="eastAsia"/>
                      <w:spacing w:val="6"/>
                      <w:kern w:val="0"/>
                      <w:szCs w:val="21"/>
                    </w:rPr>
                    <w:t>本格</w:t>
                  </w:r>
                  <w:r w:rsidR="001B0A2F">
                    <w:rPr>
                      <w:rFonts w:ascii="ＭＳ 明朝" w:hAnsi="ＭＳ 明朝" w:cs="ＭＳ 明朝" w:hint="eastAsia"/>
                      <w:spacing w:val="6"/>
                      <w:kern w:val="0"/>
                      <w:szCs w:val="21"/>
                    </w:rPr>
                    <w:t>化</w:t>
                  </w:r>
                  <w:r w:rsidR="006663CD" w:rsidRPr="001B0A2F">
                    <w:rPr>
                      <w:rFonts w:ascii="ＭＳ 明朝" w:hAnsi="ＭＳ 明朝" w:cs="ＭＳ 明朝" w:hint="eastAsia"/>
                      <w:spacing w:val="6"/>
                      <w:kern w:val="0"/>
                      <w:szCs w:val="21"/>
                    </w:rPr>
                    <w:t>に向けたサービス開発等、デジタル面での投資は進捗</w:t>
                  </w:r>
                  <w:r w:rsidR="006663CD" w:rsidRPr="008A07A4">
                    <w:rPr>
                      <w:rFonts w:ascii="ＭＳ 明朝" w:hAnsi="ＭＳ 明朝" w:cs="ＭＳ 明朝" w:hint="eastAsia"/>
                      <w:spacing w:val="6"/>
                      <w:kern w:val="0"/>
                      <w:szCs w:val="21"/>
                    </w:rPr>
                    <w:t>したものの、実績数では他社が先行</w:t>
                  </w:r>
                </w:p>
                <w:p w14:paraId="70FBD345" w14:textId="4371246A" w:rsidR="006663CD" w:rsidRPr="006663CD" w:rsidRDefault="006663CD" w:rsidP="006663CD">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6663CD">
                    <w:rPr>
                      <w:rFonts w:ascii="ＭＳ 明朝" w:eastAsia="ＭＳ 明朝" w:hAnsi="ＭＳ 明朝" w:cs="ＭＳ 明朝" w:hint="eastAsia"/>
                      <w:spacing w:val="6"/>
                      <w:kern w:val="0"/>
                      <w:szCs w:val="21"/>
                    </w:rPr>
                    <w:t>【「DX戦略」に織り込む事項】</w:t>
                  </w:r>
                </w:p>
                <w:p w14:paraId="01AC9121" w14:textId="668EBDFD" w:rsidR="006663CD" w:rsidRPr="008A07A4" w:rsidRDefault="006663CD" w:rsidP="008A07A4">
                  <w:pPr>
                    <w:pStyle w:val="af"/>
                    <w:numPr>
                      <w:ilvl w:val="0"/>
                      <w:numId w:val="40"/>
                    </w:numPr>
                    <w:suppressAutoHyphens/>
                    <w:kinsoku w:val="0"/>
                    <w:overflowPunct w:val="0"/>
                    <w:adjustRightInd w:val="0"/>
                    <w:spacing w:afterLines="50" w:after="120" w:line="238" w:lineRule="exact"/>
                    <w:ind w:leftChars="0" w:left="352" w:hanging="138"/>
                    <w:textAlignment w:val="center"/>
                    <w:rPr>
                      <w:rFonts w:ascii="ＭＳ 明朝" w:hAnsi="ＭＳ 明朝" w:cs="ＭＳ 明朝"/>
                      <w:spacing w:val="6"/>
                      <w:kern w:val="0"/>
                      <w:szCs w:val="21"/>
                    </w:rPr>
                  </w:pPr>
                  <w:r w:rsidRPr="008A07A4">
                    <w:rPr>
                      <w:rFonts w:ascii="ＭＳ 明朝" w:hAnsi="ＭＳ 明朝" w:cs="ＭＳ 明朝" w:hint="eastAsia"/>
                      <w:spacing w:val="6"/>
                      <w:kern w:val="0"/>
                      <w:szCs w:val="21"/>
                    </w:rPr>
                    <w:t>「施工/建物データを活用したサービス拡充と運用体制の整備」</w:t>
                  </w:r>
                </w:p>
                <w:p w14:paraId="03EC34EF" w14:textId="77777777" w:rsidR="00C2533C" w:rsidRDefault="00C2533C" w:rsidP="009B23E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3F52CB17" w14:textId="0D2F1962" w:rsidR="00C2533C" w:rsidRPr="008A07A4" w:rsidRDefault="009B23EA" w:rsidP="009B23E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3DBE">
                    <w:rPr>
                      <w:rFonts w:ascii="ＭＳ 明朝" w:eastAsia="ＭＳ 明朝" w:hAnsi="ＭＳ 明朝" w:cs="ＭＳ 明朝" w:hint="eastAsia"/>
                      <w:spacing w:val="6"/>
                      <w:kern w:val="0"/>
                      <w:szCs w:val="21"/>
                    </w:rPr>
                    <w:t>上記</w:t>
                  </w:r>
                  <w:r w:rsidR="00265104" w:rsidRPr="00F03DBE">
                    <w:rPr>
                      <w:rFonts w:ascii="ＭＳ 明朝" w:eastAsia="ＭＳ 明朝" w:hAnsi="ＭＳ 明朝" w:cs="ＭＳ 明朝" w:hint="eastAsia"/>
                      <w:spacing w:val="6"/>
                      <w:kern w:val="0"/>
                      <w:szCs w:val="21"/>
                    </w:rPr>
                    <w:t>の</w:t>
                  </w:r>
                  <w:r w:rsidR="00943030">
                    <w:rPr>
                      <w:rFonts w:ascii="ＭＳ 明朝" w:eastAsia="ＭＳ 明朝" w:hAnsi="ＭＳ 明朝" w:cs="ＭＳ 明朝" w:hint="eastAsia"/>
                      <w:spacing w:val="6"/>
                      <w:kern w:val="0"/>
                      <w:szCs w:val="21"/>
                    </w:rPr>
                    <w:t>DX推進委員会で</w:t>
                  </w:r>
                  <w:r w:rsidR="0058523C">
                    <w:rPr>
                      <w:rFonts w:ascii="ＭＳ 明朝" w:eastAsia="ＭＳ 明朝" w:hAnsi="ＭＳ 明朝" w:cs="ＭＳ 明朝" w:hint="eastAsia"/>
                      <w:spacing w:val="6"/>
                      <w:kern w:val="0"/>
                      <w:szCs w:val="21"/>
                    </w:rPr>
                    <w:t>の</w:t>
                  </w:r>
                  <w:r w:rsidR="00943030">
                    <w:rPr>
                      <w:rFonts w:ascii="ＭＳ 明朝" w:eastAsia="ＭＳ 明朝" w:hAnsi="ＭＳ 明朝" w:cs="ＭＳ 明朝" w:hint="eastAsia"/>
                      <w:spacing w:val="6"/>
                      <w:kern w:val="0"/>
                      <w:szCs w:val="21"/>
                    </w:rPr>
                    <w:t>討議</w:t>
                  </w:r>
                  <w:r w:rsidR="0058523C">
                    <w:rPr>
                      <w:rFonts w:ascii="ＭＳ 明朝" w:eastAsia="ＭＳ 明朝" w:hAnsi="ＭＳ 明朝" w:cs="ＭＳ 明朝" w:hint="eastAsia"/>
                      <w:spacing w:val="6"/>
                      <w:kern w:val="0"/>
                      <w:szCs w:val="21"/>
                    </w:rPr>
                    <w:t>内容並びに</w:t>
                  </w:r>
                  <w:r w:rsidR="00541D76">
                    <w:rPr>
                      <w:rFonts w:ascii="ＭＳ 明朝" w:eastAsia="ＭＳ 明朝" w:hAnsi="ＭＳ 明朝" w:cs="ＭＳ 明朝" w:hint="eastAsia"/>
                      <w:spacing w:val="6"/>
                      <w:kern w:val="0"/>
                      <w:szCs w:val="21"/>
                    </w:rPr>
                    <w:t>討議内容に基づき</w:t>
                  </w:r>
                  <w:r w:rsidR="00265104" w:rsidRPr="00F03DBE">
                    <w:rPr>
                      <w:rFonts w:ascii="ＭＳ 明朝" w:eastAsia="ＭＳ 明朝" w:hAnsi="ＭＳ 明朝" w:cs="ＭＳ 明朝" w:hint="eastAsia"/>
                      <w:spacing w:val="6"/>
                      <w:kern w:val="0"/>
                      <w:szCs w:val="21"/>
                    </w:rPr>
                    <w:t>策定したDX戦略</w:t>
                  </w:r>
                  <w:r w:rsidR="00541D76">
                    <w:rPr>
                      <w:rFonts w:ascii="ＭＳ 明朝" w:eastAsia="ＭＳ 明朝" w:hAnsi="ＭＳ 明朝" w:cs="ＭＳ 明朝" w:hint="eastAsia"/>
                      <w:spacing w:val="6"/>
                      <w:kern w:val="0"/>
                      <w:szCs w:val="21"/>
                    </w:rPr>
                    <w:t>を</w:t>
                  </w:r>
                  <w:r w:rsidR="00887ADB" w:rsidRPr="00F03DBE">
                    <w:rPr>
                      <w:rFonts w:ascii="ＭＳ 明朝" w:eastAsia="ＭＳ 明朝" w:hAnsi="ＭＳ 明朝" w:cs="ＭＳ 明朝" w:hint="eastAsia"/>
                      <w:spacing w:val="6"/>
                      <w:kern w:val="0"/>
                      <w:szCs w:val="21"/>
                    </w:rPr>
                    <w:t>経営会議において審議</w:t>
                  </w:r>
                  <w:r w:rsidR="005A5F90">
                    <w:rPr>
                      <w:rFonts w:ascii="ＭＳ 明朝" w:eastAsia="ＭＳ 明朝" w:hAnsi="ＭＳ 明朝" w:cs="ＭＳ 明朝" w:hint="eastAsia"/>
                      <w:spacing w:val="6"/>
                      <w:kern w:val="0"/>
                      <w:szCs w:val="21"/>
                    </w:rPr>
                    <w:t>した</w:t>
                  </w:r>
                  <w:r w:rsidR="00FB628F">
                    <w:rPr>
                      <w:rFonts w:ascii="ＭＳ 明朝" w:eastAsia="ＭＳ 明朝" w:hAnsi="ＭＳ 明朝" w:cs="ＭＳ 明朝" w:hint="eastAsia"/>
                      <w:spacing w:val="6"/>
                      <w:kern w:val="0"/>
                      <w:szCs w:val="21"/>
                    </w:rPr>
                    <w:t>後</w:t>
                  </w:r>
                  <w:r w:rsidR="005A5F90">
                    <w:rPr>
                      <w:rFonts w:ascii="ＭＳ 明朝" w:eastAsia="ＭＳ 明朝" w:hAnsi="ＭＳ 明朝" w:cs="ＭＳ 明朝" w:hint="eastAsia"/>
                      <w:spacing w:val="6"/>
                      <w:kern w:val="0"/>
                      <w:szCs w:val="21"/>
                    </w:rPr>
                    <w:t>、</w:t>
                  </w:r>
                  <w:r w:rsidR="00887ADB" w:rsidRPr="00F03DBE">
                    <w:rPr>
                      <w:rFonts w:ascii="ＭＳ 明朝" w:eastAsia="ＭＳ 明朝" w:hAnsi="ＭＳ 明朝" w:cs="ＭＳ 明朝" w:hint="eastAsia"/>
                      <w:spacing w:val="6"/>
                      <w:kern w:val="0"/>
                      <w:szCs w:val="21"/>
                    </w:rPr>
                    <w:t>取締役会に</w:t>
                  </w:r>
                  <w:r w:rsidR="00FB628F">
                    <w:rPr>
                      <w:rFonts w:ascii="ＭＳ 明朝" w:eastAsia="ＭＳ 明朝" w:hAnsi="ＭＳ 明朝" w:cs="ＭＳ 明朝" w:hint="eastAsia"/>
                      <w:spacing w:val="6"/>
                      <w:kern w:val="0"/>
                      <w:szCs w:val="21"/>
                    </w:rPr>
                    <w:t>て</w:t>
                  </w:r>
                  <w:r w:rsidR="00887ADB" w:rsidRPr="00F03DBE">
                    <w:rPr>
                      <w:rFonts w:ascii="ＭＳ 明朝" w:eastAsia="ＭＳ 明朝" w:hAnsi="ＭＳ 明朝" w:cs="ＭＳ 明朝" w:hint="eastAsia"/>
                      <w:spacing w:val="6"/>
                      <w:kern w:val="0"/>
                      <w:szCs w:val="21"/>
                    </w:rPr>
                    <w:t>決議されております。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F20D45">
              <w:rPr>
                <w:rFonts w:ascii="ＭＳ 明朝" w:eastAsia="ＭＳ 明朝" w:hAnsi="ＭＳ 明朝" w:cs="ＭＳ 明朝" w:hint="eastAsia"/>
                <w:spacing w:val="6"/>
                <w:kern w:val="0"/>
                <w:szCs w:val="21"/>
              </w:rPr>
              <w:t>(</w:t>
            </w:r>
            <w:r w:rsidRPr="00F20D45">
              <w:rPr>
                <w:rFonts w:ascii="ＭＳ 明朝" w:eastAsia="ＭＳ 明朝" w:hAnsi="ＭＳ 明朝" w:cs="ＭＳ 明朝"/>
                <w:spacing w:val="6"/>
                <w:kern w:val="0"/>
                <w:szCs w:val="21"/>
              </w:rPr>
              <w:t>6</w:t>
            </w:r>
            <w:r w:rsidRPr="00F20D45">
              <w:rPr>
                <w:rFonts w:ascii="ＭＳ 明朝" w:eastAsia="ＭＳ 明朝" w:hAnsi="ＭＳ 明朝" w:cs="ＭＳ 明朝" w:hint="eastAsia"/>
                <w:spacing w:val="6"/>
                <w:kern w:val="0"/>
                <w:szCs w:val="21"/>
              </w:rPr>
              <w:t>)</w:t>
            </w:r>
            <w:r w:rsidRPr="00F20D45">
              <w:rPr>
                <w:rFonts w:ascii="ＭＳ 明朝" w:eastAsia="ＭＳ 明朝" w:hAnsi="ＭＳ 明朝" w:cs="ＭＳ 明朝"/>
                <w:spacing w:val="6"/>
                <w:kern w:val="0"/>
                <w:szCs w:val="21"/>
              </w:rPr>
              <w:t xml:space="preserve"> </w:t>
            </w:r>
            <w:r w:rsidRPr="00F20D45">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943CC6">
              <w:trPr>
                <w:trHeight w:val="389"/>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1BA83B75" w:rsidR="00D1302E" w:rsidRPr="00E577BF" w:rsidRDefault="00943CC6" w:rsidP="00943C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4B21">
                    <w:rPr>
                      <w:rFonts w:ascii="ＭＳ 明朝" w:eastAsia="ＭＳ 明朝" w:hAnsi="ＭＳ 明朝" w:cs="ＭＳ 明朝" w:hint="eastAsia"/>
                      <w:spacing w:val="6"/>
                      <w:kern w:val="0"/>
                      <w:szCs w:val="21"/>
                    </w:rPr>
                    <w:t>2013年1月～※</w:t>
                  </w:r>
                  <w:r>
                    <w:rPr>
                      <w:rFonts w:ascii="ＭＳ 明朝" w:eastAsia="ＭＳ 明朝" w:hAnsi="ＭＳ 明朝" w:cs="ＭＳ 明朝" w:hint="eastAsia"/>
                      <w:spacing w:val="6"/>
                      <w:kern w:val="0"/>
                      <w:szCs w:val="21"/>
                    </w:rPr>
                    <w:t>サイバーセキュリティ対策を</w:t>
                  </w:r>
                  <w:r w:rsidRPr="00634B21">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825FAB6" w14:textId="77777777" w:rsidR="003038C8" w:rsidRPr="00C9147A" w:rsidRDefault="003038C8" w:rsidP="003038C8">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b/>
                      <w:bCs/>
                      <w:spacing w:val="6"/>
                      <w:kern w:val="0"/>
                      <w:szCs w:val="21"/>
                    </w:rPr>
                  </w:pPr>
                  <w:r w:rsidRPr="00C9147A">
                    <w:rPr>
                      <w:rFonts w:ascii="ＭＳ ゴシック" w:eastAsia="ＭＳ ゴシック" w:hAnsi="ＭＳ ゴシック" w:cs="ＭＳ 明朝" w:hint="eastAsia"/>
                      <w:b/>
                      <w:bCs/>
                      <w:spacing w:val="6"/>
                      <w:kern w:val="0"/>
                      <w:szCs w:val="21"/>
                    </w:rPr>
                    <w:t>●体制</w:t>
                  </w:r>
                </w:p>
                <w:p w14:paraId="3B9B052F" w14:textId="4CA7CB08" w:rsidR="00A02CC8" w:rsidRDefault="00A02CC8" w:rsidP="00A02CC8">
                  <w:pPr>
                    <w:pStyle w:val="af"/>
                    <w:numPr>
                      <w:ilvl w:val="0"/>
                      <w:numId w:val="29"/>
                    </w:numPr>
                    <w:suppressAutoHyphens/>
                    <w:kinsoku w:val="0"/>
                    <w:overflowPunct w:val="0"/>
                    <w:adjustRightInd w:val="0"/>
                    <w:spacing w:afterLines="50" w:after="120" w:line="238" w:lineRule="exact"/>
                    <w:ind w:leftChars="0" w:left="365" w:hanging="151"/>
                    <w:textAlignment w:val="center"/>
                    <w:rPr>
                      <w:rFonts w:ascii="ＭＳ 明朝" w:hAnsi="ＭＳ 明朝" w:cs="ＭＳ 明朝"/>
                      <w:spacing w:val="6"/>
                      <w:kern w:val="0"/>
                      <w:szCs w:val="21"/>
                    </w:rPr>
                  </w:pPr>
                  <w:r w:rsidRPr="00A02CC8">
                    <w:rPr>
                      <w:rFonts w:ascii="ＭＳ 明朝" w:hAnsi="ＭＳ 明朝" w:cs="ＭＳ 明朝" w:hint="eastAsia"/>
                      <w:spacing w:val="6"/>
                      <w:kern w:val="0"/>
                      <w:szCs w:val="21"/>
                    </w:rPr>
                    <w:t>社長室情報企画部が所掌する「情報セキュリティ協議会」を設け、年4回、情報セキュリティに係る課題の共有・検討をおこなっています（グループ会社に対しては年2回）</w:t>
                  </w:r>
                  <w:r>
                    <w:rPr>
                      <w:rFonts w:ascii="ＭＳ 明朝" w:hAnsi="ＭＳ 明朝" w:cs="ＭＳ 明朝" w:hint="eastAsia"/>
                      <w:spacing w:val="6"/>
                      <w:kern w:val="0"/>
                      <w:szCs w:val="21"/>
                    </w:rPr>
                    <w:t>。</w:t>
                  </w:r>
                </w:p>
                <w:p w14:paraId="74E42390" w14:textId="77777777" w:rsidR="00BB2DFC" w:rsidRDefault="00156062" w:rsidP="00BB2DFC">
                  <w:pPr>
                    <w:pStyle w:val="af"/>
                    <w:numPr>
                      <w:ilvl w:val="0"/>
                      <w:numId w:val="29"/>
                    </w:numPr>
                    <w:suppressAutoHyphens/>
                    <w:kinsoku w:val="0"/>
                    <w:overflowPunct w:val="0"/>
                    <w:adjustRightInd w:val="0"/>
                    <w:spacing w:afterLines="50" w:after="120" w:line="238" w:lineRule="exact"/>
                    <w:ind w:leftChars="0" w:left="365" w:hanging="151"/>
                    <w:textAlignment w:val="center"/>
                    <w:rPr>
                      <w:rFonts w:ascii="ＭＳ 明朝" w:hAnsi="ＭＳ 明朝" w:cs="ＭＳ 明朝"/>
                      <w:spacing w:val="6"/>
                      <w:kern w:val="0"/>
                      <w:szCs w:val="21"/>
                    </w:rPr>
                  </w:pPr>
                  <w:r w:rsidRPr="00156062">
                    <w:rPr>
                      <w:rFonts w:ascii="ＭＳ 明朝" w:hAnsi="ＭＳ 明朝" w:cs="ＭＳ 明朝" w:hint="eastAsia"/>
                      <w:spacing w:val="6"/>
                      <w:kern w:val="0"/>
                      <w:szCs w:val="21"/>
                    </w:rPr>
                    <w:t>セキュリティインシデント対応に関しては、社長室情報企画部</w:t>
                  </w:r>
                  <w:r w:rsidR="00C075B8">
                    <w:rPr>
                      <w:rFonts w:ascii="ＭＳ 明朝" w:hAnsi="ＭＳ 明朝" w:cs="ＭＳ 明朝" w:hint="eastAsia"/>
                      <w:spacing w:val="6"/>
                      <w:kern w:val="0"/>
                      <w:szCs w:val="21"/>
                    </w:rPr>
                    <w:t>及び</w:t>
                  </w:r>
                  <w:r w:rsidRPr="00156062">
                    <w:rPr>
                      <w:rFonts w:ascii="ＭＳ 明朝" w:hAnsi="ＭＳ 明朝" w:cs="ＭＳ 明朝" w:hint="eastAsia"/>
                      <w:spacing w:val="6"/>
                      <w:kern w:val="0"/>
                      <w:szCs w:val="21"/>
                    </w:rPr>
                    <w:t>情報子会社・大成情報システムとの混成組織である「Taisei-SIRT」を設置</w:t>
                  </w:r>
                  <w:r>
                    <w:rPr>
                      <w:rFonts w:ascii="ＭＳ 明朝" w:hAnsi="ＭＳ 明朝" w:cs="ＭＳ 明朝" w:hint="eastAsia"/>
                      <w:spacing w:val="6"/>
                      <w:kern w:val="0"/>
                      <w:szCs w:val="21"/>
                    </w:rPr>
                    <w:t>しています。</w:t>
                  </w:r>
                </w:p>
                <w:p w14:paraId="1410139A" w14:textId="510CFAF5" w:rsidR="003038C8" w:rsidRDefault="00D64C81" w:rsidP="00E96123">
                  <w:pPr>
                    <w:pStyle w:val="af"/>
                    <w:numPr>
                      <w:ilvl w:val="0"/>
                      <w:numId w:val="29"/>
                    </w:numPr>
                    <w:suppressAutoHyphens/>
                    <w:kinsoku w:val="0"/>
                    <w:overflowPunct w:val="0"/>
                    <w:adjustRightInd w:val="0"/>
                    <w:spacing w:afterLines="50" w:after="120" w:line="238" w:lineRule="exact"/>
                    <w:ind w:leftChars="0" w:left="365" w:hanging="157"/>
                    <w:textAlignment w:val="center"/>
                    <w:rPr>
                      <w:rFonts w:ascii="ＭＳ 明朝" w:hAnsi="ＭＳ 明朝" w:cs="ＭＳ 明朝"/>
                      <w:spacing w:val="6"/>
                      <w:kern w:val="0"/>
                      <w:szCs w:val="21"/>
                    </w:rPr>
                  </w:pPr>
                  <w:r w:rsidRPr="00D64C81">
                    <w:rPr>
                      <w:rFonts w:ascii="ＭＳ 明朝" w:hAnsi="ＭＳ 明朝" w:cs="ＭＳ 明朝" w:hint="eastAsia"/>
                      <w:spacing w:val="6"/>
                      <w:kern w:val="0"/>
                      <w:szCs w:val="21"/>
                    </w:rPr>
                    <w:lastRenderedPageBreak/>
                    <w:t>セキュリティ対応範囲の拡大やサイバー攻撃の高度化に対応すべく、</w:t>
                  </w:r>
                  <w:r w:rsidR="00BB2DFC" w:rsidRPr="00BB2DFC">
                    <w:rPr>
                      <w:rFonts w:ascii="ＭＳ 明朝" w:hAnsi="ＭＳ 明朝" w:cs="ＭＳ 明朝" w:hint="eastAsia"/>
                      <w:spacing w:val="6"/>
                      <w:kern w:val="0"/>
                      <w:szCs w:val="21"/>
                    </w:rPr>
                    <w:t>特定・防御・検知・対応・復旧のNIST CSFを基本としたセキュリティ対策について、対応・復旧のコア部分は社内、検知までは外部ベンダーにアウトソーシング</w:t>
                  </w:r>
                  <w:r w:rsidR="00451976">
                    <w:rPr>
                      <w:rFonts w:ascii="ＭＳ 明朝" w:hAnsi="ＭＳ 明朝" w:cs="ＭＳ 明朝" w:hint="eastAsia"/>
                      <w:spacing w:val="6"/>
                      <w:kern w:val="0"/>
                      <w:szCs w:val="21"/>
                    </w:rPr>
                    <w:t>する</w:t>
                  </w:r>
                  <w:r w:rsidR="00BB2DFC" w:rsidRPr="00BB2DFC">
                    <w:rPr>
                      <w:rFonts w:ascii="ＭＳ 明朝" w:hAnsi="ＭＳ 明朝" w:cs="ＭＳ 明朝" w:hint="eastAsia"/>
                      <w:spacing w:val="6"/>
                      <w:kern w:val="0"/>
                      <w:szCs w:val="21"/>
                    </w:rPr>
                    <w:t>SOC/MSSの体制を</w:t>
                  </w:r>
                  <w:r w:rsidR="00451976">
                    <w:rPr>
                      <w:rFonts w:ascii="ＭＳ 明朝" w:hAnsi="ＭＳ 明朝" w:cs="ＭＳ 明朝" w:hint="eastAsia"/>
                      <w:spacing w:val="6"/>
                      <w:kern w:val="0"/>
                      <w:szCs w:val="21"/>
                    </w:rPr>
                    <w:t>2024年度に</w:t>
                  </w:r>
                  <w:r w:rsidR="00BB2DFC" w:rsidRPr="00BB2DFC">
                    <w:rPr>
                      <w:rFonts w:ascii="ＭＳ 明朝" w:hAnsi="ＭＳ 明朝" w:cs="ＭＳ 明朝" w:hint="eastAsia"/>
                      <w:spacing w:val="6"/>
                      <w:kern w:val="0"/>
                      <w:szCs w:val="21"/>
                    </w:rPr>
                    <w:t>構築し</w:t>
                  </w:r>
                  <w:r w:rsidR="00451976">
                    <w:rPr>
                      <w:rFonts w:ascii="ＭＳ 明朝" w:hAnsi="ＭＳ 明朝" w:cs="ＭＳ 明朝" w:hint="eastAsia"/>
                      <w:spacing w:val="6"/>
                      <w:kern w:val="0"/>
                      <w:szCs w:val="21"/>
                    </w:rPr>
                    <w:t>ました</w:t>
                  </w:r>
                  <w:r w:rsidR="00BB2DFC" w:rsidRPr="00BB2DFC">
                    <w:rPr>
                      <w:rFonts w:ascii="ＭＳ 明朝" w:hAnsi="ＭＳ 明朝" w:cs="ＭＳ 明朝" w:hint="eastAsia"/>
                      <w:spacing w:val="6"/>
                      <w:kern w:val="0"/>
                      <w:szCs w:val="21"/>
                    </w:rPr>
                    <w:t>。</w:t>
                  </w:r>
                </w:p>
                <w:p w14:paraId="7916C7C8" w14:textId="1CCE3DC1" w:rsidR="00554F16" w:rsidRDefault="002757B6" w:rsidP="002757B6">
                  <w:pPr>
                    <w:pStyle w:val="af"/>
                    <w:numPr>
                      <w:ilvl w:val="0"/>
                      <w:numId w:val="29"/>
                    </w:numPr>
                    <w:suppressAutoHyphens/>
                    <w:kinsoku w:val="0"/>
                    <w:overflowPunct w:val="0"/>
                    <w:adjustRightInd w:val="0"/>
                    <w:spacing w:afterLines="50" w:after="120" w:line="238" w:lineRule="exact"/>
                    <w:ind w:leftChars="0" w:left="365" w:hanging="157"/>
                    <w:textAlignment w:val="center"/>
                    <w:rPr>
                      <w:rFonts w:ascii="ＭＳ 明朝" w:hAnsi="ＭＳ 明朝" w:cs="ＭＳ 明朝"/>
                      <w:spacing w:val="6"/>
                      <w:kern w:val="0"/>
                      <w:szCs w:val="21"/>
                    </w:rPr>
                  </w:pPr>
                  <w:r w:rsidRPr="002757B6">
                    <w:rPr>
                      <w:rFonts w:ascii="ＭＳ 明朝" w:hAnsi="ＭＳ 明朝" w:cs="ＭＳ 明朝" w:hint="eastAsia"/>
                      <w:spacing w:val="6"/>
                      <w:kern w:val="0"/>
                      <w:szCs w:val="21"/>
                    </w:rPr>
                    <w:t>クラウド利用におけるサイバーセキュリティリスク対策については、クラウドネイティブに求められるDevSecOpsやセキュリティバイデザインなどのシフトレフトを実現する体制として、外部ベンダーと協力して情報子会社内にCCoE組織を立ち上げ、SREチームを編成して対応しています。</w:t>
                  </w:r>
                </w:p>
                <w:p w14:paraId="1C504121" w14:textId="47A8B2BE" w:rsidR="00EC30EB" w:rsidRPr="00EC30EB" w:rsidRDefault="001D65C7" w:rsidP="001D65C7">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b/>
                      <w:bCs/>
                      <w:spacing w:val="6"/>
                      <w:kern w:val="0"/>
                      <w:szCs w:val="21"/>
                    </w:rPr>
                  </w:pPr>
                  <w:r w:rsidRPr="00C44EF6">
                    <w:rPr>
                      <w:rFonts w:ascii="ＭＳ ゴシック" w:eastAsia="ＭＳ ゴシック" w:hAnsi="ＭＳ ゴシック" w:cs="ＭＳ 明朝" w:hint="eastAsia"/>
                      <w:b/>
                      <w:bCs/>
                      <w:spacing w:val="6"/>
                      <w:kern w:val="0"/>
                      <w:szCs w:val="21"/>
                    </w:rPr>
                    <w:t>●</w:t>
                  </w:r>
                  <w:r w:rsidR="00EC30EB">
                    <w:rPr>
                      <w:rFonts w:ascii="ＭＳ ゴシック" w:eastAsia="ＭＳ ゴシック" w:hAnsi="ＭＳ ゴシック" w:cs="ＭＳ 明朝" w:hint="eastAsia"/>
                      <w:b/>
                      <w:bCs/>
                      <w:spacing w:val="6"/>
                      <w:kern w:val="0"/>
                      <w:szCs w:val="21"/>
                    </w:rPr>
                    <w:t>サイバーセキュリティリスクへの対応計画</w:t>
                  </w:r>
                </w:p>
                <w:p w14:paraId="749DD5E9" w14:textId="77777777" w:rsidR="004E763B" w:rsidRDefault="00F14B83" w:rsidP="004E763B">
                  <w:pPr>
                    <w:pStyle w:val="af"/>
                    <w:numPr>
                      <w:ilvl w:val="0"/>
                      <w:numId w:val="30"/>
                    </w:numPr>
                    <w:suppressAutoHyphens/>
                    <w:kinsoku w:val="0"/>
                    <w:overflowPunct w:val="0"/>
                    <w:adjustRightInd w:val="0"/>
                    <w:spacing w:afterLines="50" w:after="120" w:line="238" w:lineRule="exact"/>
                    <w:ind w:leftChars="0" w:left="365" w:hanging="143"/>
                    <w:textAlignment w:val="center"/>
                    <w:rPr>
                      <w:rFonts w:ascii="ＭＳ 明朝" w:hAnsi="ＭＳ 明朝" w:cs="ＭＳ 明朝"/>
                      <w:spacing w:val="6"/>
                      <w:kern w:val="0"/>
                      <w:szCs w:val="21"/>
                    </w:rPr>
                  </w:pPr>
                  <w:r w:rsidRPr="00F14B83">
                    <w:rPr>
                      <w:rFonts w:ascii="ＭＳ 明朝" w:hAnsi="ＭＳ 明朝" w:cs="ＭＳ 明朝" w:hint="eastAsia"/>
                      <w:spacing w:val="6"/>
                      <w:kern w:val="0"/>
                      <w:szCs w:val="21"/>
                    </w:rPr>
                    <w:t>社長室情報企画部において、毎年「インフラ・ロードマップ」を策定しており、その中でサイバーセキュリティに対する施策を定義・計画しています。</w:t>
                  </w:r>
                </w:p>
                <w:p w14:paraId="43A240A8" w14:textId="6A16F776" w:rsidR="00F14B83" w:rsidRPr="004E763B" w:rsidRDefault="004E763B" w:rsidP="003919BE">
                  <w:pPr>
                    <w:pStyle w:val="af"/>
                    <w:numPr>
                      <w:ilvl w:val="0"/>
                      <w:numId w:val="30"/>
                    </w:numPr>
                    <w:suppressAutoHyphens/>
                    <w:kinsoku w:val="0"/>
                    <w:overflowPunct w:val="0"/>
                    <w:adjustRightInd w:val="0"/>
                    <w:spacing w:afterLines="50" w:after="120" w:line="238" w:lineRule="exact"/>
                    <w:ind w:leftChars="0" w:left="365" w:hanging="143"/>
                    <w:textAlignment w:val="center"/>
                    <w:rPr>
                      <w:rFonts w:ascii="ＭＳ 明朝" w:hAnsi="ＭＳ 明朝" w:cs="ＭＳ 明朝"/>
                      <w:spacing w:val="6"/>
                      <w:kern w:val="0"/>
                      <w:szCs w:val="21"/>
                    </w:rPr>
                  </w:pPr>
                  <w:r w:rsidRPr="004E763B">
                    <w:rPr>
                      <w:rFonts w:ascii="ＭＳ 明朝" w:hAnsi="ＭＳ 明朝" w:cs="ＭＳ 明朝" w:hint="eastAsia"/>
                      <w:spacing w:val="6"/>
                      <w:kern w:val="0"/>
                      <w:szCs w:val="21"/>
                    </w:rPr>
                    <w:t>【TAISEI VISION 2030】達成計画・中期経営計画（2024-2026）進捗報告の枠組みに基づき、社長室情報企画部アクションプランの位置付けで</w:t>
                  </w:r>
                  <w:r>
                    <w:rPr>
                      <w:rFonts w:ascii="ＭＳ 明朝" w:hAnsi="ＭＳ 明朝" w:cs="ＭＳ 明朝" w:hint="eastAsia"/>
                      <w:spacing w:val="6"/>
                      <w:kern w:val="0"/>
                      <w:szCs w:val="21"/>
                    </w:rPr>
                    <w:t>年</w:t>
                  </w:r>
                  <w:r w:rsidRPr="004E763B">
                    <w:rPr>
                      <w:rFonts w:ascii="ＭＳ 明朝" w:hAnsi="ＭＳ 明朝" w:cs="ＭＳ 明朝" w:hint="eastAsia"/>
                      <w:spacing w:val="6"/>
                      <w:kern w:val="0"/>
                      <w:szCs w:val="21"/>
                    </w:rPr>
                    <w:t>2回、経営会議を経て取締役会に</w:t>
                  </w:r>
                  <w:r w:rsidR="00B74CF7">
                    <w:rPr>
                      <w:rFonts w:ascii="ＭＳ 明朝" w:hAnsi="ＭＳ 明朝" w:cs="ＭＳ 明朝" w:hint="eastAsia"/>
                      <w:spacing w:val="6"/>
                      <w:kern w:val="0"/>
                      <w:szCs w:val="21"/>
                    </w:rPr>
                    <w:t>サイバーセキュリティリスク</w:t>
                  </w:r>
                  <w:r w:rsidR="00305881">
                    <w:rPr>
                      <w:rFonts w:ascii="ＭＳ 明朝" w:hAnsi="ＭＳ 明朝" w:cs="ＭＳ 明朝" w:hint="eastAsia"/>
                      <w:spacing w:val="6"/>
                      <w:kern w:val="0"/>
                      <w:szCs w:val="21"/>
                    </w:rPr>
                    <w:t>への対応状況</w:t>
                  </w:r>
                  <w:r w:rsidRPr="004E763B">
                    <w:rPr>
                      <w:rFonts w:ascii="ＭＳ 明朝" w:hAnsi="ＭＳ 明朝" w:cs="ＭＳ 明朝" w:hint="eastAsia"/>
                      <w:spacing w:val="6"/>
                      <w:kern w:val="0"/>
                      <w:szCs w:val="21"/>
                    </w:rPr>
                    <w:t>を報告しています。</w:t>
                  </w:r>
                </w:p>
                <w:p w14:paraId="47CCBB9C" w14:textId="77777777" w:rsidR="003038C8" w:rsidRPr="00C44EF6" w:rsidRDefault="003038C8" w:rsidP="003038C8">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b/>
                      <w:bCs/>
                      <w:spacing w:val="6"/>
                      <w:kern w:val="0"/>
                      <w:szCs w:val="21"/>
                    </w:rPr>
                  </w:pPr>
                  <w:r w:rsidRPr="00C44EF6">
                    <w:rPr>
                      <w:rFonts w:ascii="ＭＳ ゴシック" w:eastAsia="ＭＳ ゴシック" w:hAnsi="ＭＳ ゴシック" w:cs="ＭＳ 明朝" w:hint="eastAsia"/>
                      <w:b/>
                      <w:bCs/>
                      <w:spacing w:val="6"/>
                      <w:kern w:val="0"/>
                      <w:szCs w:val="21"/>
                    </w:rPr>
                    <w:t>●セキュリティアセスメント</w:t>
                  </w:r>
                </w:p>
                <w:p w14:paraId="12B189F4" w14:textId="03625A1B" w:rsidR="00C72000" w:rsidRDefault="003038C8" w:rsidP="00C72000">
                  <w:pPr>
                    <w:suppressAutoHyphens/>
                    <w:kinsoku w:val="0"/>
                    <w:overflowPunct w:val="0"/>
                    <w:adjustRightInd w:val="0"/>
                    <w:spacing w:afterLines="50" w:after="120" w:line="238" w:lineRule="exact"/>
                    <w:ind w:leftChars="100" w:left="436" w:hangingChars="100" w:hanging="222"/>
                    <w:textAlignment w:val="center"/>
                    <w:rPr>
                      <w:rFonts w:ascii="ＭＳ 明朝" w:eastAsia="ＭＳ 明朝" w:hAnsi="ＭＳ 明朝" w:cs="ＭＳ 明朝"/>
                      <w:spacing w:val="6"/>
                      <w:kern w:val="0"/>
                      <w:szCs w:val="21"/>
                    </w:rPr>
                  </w:pPr>
                  <w:r w:rsidRPr="00C44EF6">
                    <w:rPr>
                      <w:rFonts w:ascii="ＭＳ 明朝" w:eastAsia="ＭＳ 明朝" w:hAnsi="ＭＳ 明朝" w:cs="ＭＳ 明朝" w:hint="eastAsia"/>
                      <w:spacing w:val="6"/>
                      <w:kern w:val="0"/>
                      <w:szCs w:val="21"/>
                    </w:rPr>
                    <w:t>・1～2年に1回の頻度で外部機関によるセキュリティアセスメントを実施</w:t>
                  </w:r>
                  <w:r w:rsidR="00C72000">
                    <w:rPr>
                      <w:rFonts w:ascii="ＭＳ 明朝" w:eastAsia="ＭＳ 明朝" w:hAnsi="ＭＳ 明朝" w:cs="ＭＳ 明朝" w:hint="eastAsia"/>
                      <w:spacing w:val="6"/>
                      <w:kern w:val="0"/>
                      <w:szCs w:val="21"/>
                    </w:rPr>
                    <w:t>。</w:t>
                  </w:r>
                  <w:r w:rsidR="003727D0" w:rsidRPr="003727D0">
                    <w:rPr>
                      <w:rFonts w:ascii="ＭＳ 明朝" w:eastAsia="ＭＳ 明朝" w:hAnsi="ＭＳ 明朝" w:cs="ＭＳ 明朝" w:hint="eastAsia"/>
                      <w:spacing w:val="6"/>
                      <w:kern w:val="0"/>
                      <w:szCs w:val="21"/>
                    </w:rPr>
                    <w:t>直近では、2023年10月に一般社団法人日本自動車工業会のセキュリティチェックを受けています。</w:t>
                  </w:r>
                </w:p>
                <w:p w14:paraId="473CB644" w14:textId="6E0A9A9F" w:rsidR="00C72000" w:rsidRPr="00772471" w:rsidRDefault="00C72000" w:rsidP="00C72000">
                  <w:pPr>
                    <w:suppressAutoHyphens/>
                    <w:kinsoku w:val="0"/>
                    <w:overflowPunct w:val="0"/>
                    <w:adjustRightInd w:val="0"/>
                    <w:spacing w:afterLines="50" w:after="120" w:line="238" w:lineRule="exact"/>
                    <w:ind w:leftChars="100" w:left="436" w:hangingChars="100" w:hanging="222"/>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8E46AC" w:rsidRPr="008E46AC">
                    <w:rPr>
                      <w:rFonts w:ascii="ＭＳ 明朝" w:eastAsia="ＭＳ 明朝" w:hAnsi="ＭＳ 明朝" w:cs="ＭＳ 明朝" w:hint="eastAsia"/>
                      <w:spacing w:val="6"/>
                      <w:kern w:val="0"/>
                      <w:szCs w:val="21"/>
                    </w:rPr>
                    <w:t>事業継続計画（BCP）訓練の一環として、毎年2回、ランサムウェア被害などを想定したインフラリストア訓練を実施しています。</w:t>
                  </w:r>
                </w:p>
                <w:p w14:paraId="4AB039D0" w14:textId="3EDBE163" w:rsidR="003038C8" w:rsidRPr="00C9147A" w:rsidRDefault="003038C8" w:rsidP="003038C8">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b/>
                      <w:bCs/>
                      <w:spacing w:val="6"/>
                      <w:kern w:val="0"/>
                      <w:szCs w:val="21"/>
                    </w:rPr>
                  </w:pPr>
                  <w:r w:rsidRPr="00C9147A">
                    <w:rPr>
                      <w:rFonts w:ascii="ＭＳ ゴシック" w:eastAsia="ＭＳ ゴシック" w:hAnsi="ＭＳ ゴシック" w:cs="ＭＳ 明朝" w:hint="eastAsia"/>
                      <w:b/>
                      <w:bCs/>
                      <w:spacing w:val="6"/>
                      <w:kern w:val="0"/>
                      <w:szCs w:val="21"/>
                    </w:rPr>
                    <w:t>●情報処理安全確保支援士（202</w:t>
                  </w:r>
                  <w:r w:rsidR="00772471">
                    <w:rPr>
                      <w:rFonts w:ascii="ＭＳ ゴシック" w:eastAsia="ＭＳ ゴシック" w:hAnsi="ＭＳ ゴシック" w:cs="ＭＳ 明朝" w:hint="eastAsia"/>
                      <w:b/>
                      <w:bCs/>
                      <w:spacing w:val="6"/>
                      <w:kern w:val="0"/>
                      <w:szCs w:val="21"/>
                    </w:rPr>
                    <w:t>4</w:t>
                  </w:r>
                  <w:r w:rsidRPr="00C9147A">
                    <w:rPr>
                      <w:rFonts w:ascii="ＭＳ ゴシック" w:eastAsia="ＭＳ ゴシック" w:hAnsi="ＭＳ ゴシック" w:cs="ＭＳ 明朝" w:hint="eastAsia"/>
                      <w:b/>
                      <w:bCs/>
                      <w:spacing w:val="6"/>
                      <w:kern w:val="0"/>
                      <w:szCs w:val="21"/>
                    </w:rPr>
                    <w:t>年3月時点で3名）</w:t>
                  </w:r>
                </w:p>
                <w:p w14:paraId="48E7EBFA" w14:textId="739BF4C7" w:rsidR="003038C8" w:rsidRDefault="003038C8" w:rsidP="002C24AA">
                  <w:pPr>
                    <w:suppressAutoHyphens/>
                    <w:kinsoku w:val="0"/>
                    <w:overflowPunct w:val="0"/>
                    <w:adjustRightInd w:val="0"/>
                    <w:spacing w:afterLines="50" w:after="120" w:line="238" w:lineRule="exact"/>
                    <w:ind w:leftChars="100" w:left="436" w:hangingChars="100" w:hanging="222"/>
                    <w:textAlignment w:val="center"/>
                    <w:rPr>
                      <w:rFonts w:ascii="ＭＳ 明朝" w:eastAsia="ＭＳ 明朝" w:hAnsi="ＭＳ 明朝" w:cs="ＭＳ 明朝"/>
                      <w:spacing w:val="6"/>
                      <w:kern w:val="0"/>
                      <w:szCs w:val="21"/>
                    </w:rPr>
                  </w:pPr>
                  <w:r w:rsidRPr="00C44EF6">
                    <w:rPr>
                      <w:rFonts w:ascii="ＭＳ 明朝" w:eastAsia="ＭＳ 明朝" w:hAnsi="ＭＳ 明朝" w:cs="ＭＳ 明朝" w:hint="eastAsia"/>
                      <w:spacing w:val="6"/>
                      <w:kern w:val="0"/>
                      <w:szCs w:val="21"/>
                    </w:rPr>
                    <w:t>・同資格取得者には一時金（受験料・登録料）と更新費用を支給</w:t>
                  </w:r>
                  <w:r w:rsidR="00FC55AC">
                    <w:rPr>
                      <w:rFonts w:ascii="ＭＳ 明朝" w:eastAsia="ＭＳ 明朝" w:hAnsi="ＭＳ 明朝" w:cs="ＭＳ 明朝" w:hint="eastAsia"/>
                      <w:spacing w:val="6"/>
                      <w:kern w:val="0"/>
                      <w:szCs w:val="21"/>
                    </w:rPr>
                    <w:t>しています</w:t>
                  </w:r>
                  <w:r w:rsidRPr="00C44EF6">
                    <w:rPr>
                      <w:rFonts w:ascii="ＭＳ 明朝" w:eastAsia="ＭＳ 明朝" w:hAnsi="ＭＳ 明朝" w:cs="ＭＳ 明朝" w:hint="eastAsia"/>
                      <w:spacing w:val="6"/>
                      <w:kern w:val="0"/>
                      <w:szCs w:val="21"/>
                    </w:rPr>
                    <w:t>。</w:t>
                  </w:r>
                </w:p>
                <w:p w14:paraId="0454B2BC" w14:textId="77777777" w:rsidR="003038C8" w:rsidRPr="00C9147A" w:rsidRDefault="003038C8" w:rsidP="003038C8">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b/>
                      <w:bCs/>
                      <w:spacing w:val="6"/>
                      <w:kern w:val="0"/>
                      <w:szCs w:val="21"/>
                    </w:rPr>
                  </w:pPr>
                  <w:r w:rsidRPr="00C9147A">
                    <w:rPr>
                      <w:rFonts w:ascii="ＭＳ ゴシック" w:eastAsia="ＭＳ ゴシック" w:hAnsi="ＭＳ ゴシック" w:cs="ＭＳ 明朝" w:hint="eastAsia"/>
                      <w:b/>
                      <w:bCs/>
                      <w:spacing w:val="6"/>
                      <w:kern w:val="0"/>
                      <w:szCs w:val="21"/>
                    </w:rPr>
                    <w:t>●その他対策</w:t>
                  </w:r>
                </w:p>
                <w:p w14:paraId="1405D3D4" w14:textId="77777777" w:rsidR="00C2274B" w:rsidRPr="009C3781" w:rsidRDefault="00CD3B2C" w:rsidP="009C3781">
                  <w:pPr>
                    <w:pStyle w:val="af"/>
                    <w:numPr>
                      <w:ilvl w:val="0"/>
                      <w:numId w:val="33"/>
                    </w:numPr>
                    <w:suppressAutoHyphens/>
                    <w:kinsoku w:val="0"/>
                    <w:overflowPunct w:val="0"/>
                    <w:adjustRightInd w:val="0"/>
                    <w:spacing w:afterLines="50" w:after="120" w:line="238" w:lineRule="exact"/>
                    <w:ind w:leftChars="0" w:left="365" w:hanging="157"/>
                    <w:textAlignment w:val="center"/>
                    <w:rPr>
                      <w:rFonts w:ascii="ＭＳ 明朝" w:hAnsi="ＭＳ 明朝" w:cs="ＭＳ 明朝"/>
                      <w:spacing w:val="6"/>
                      <w:kern w:val="0"/>
                      <w:szCs w:val="21"/>
                    </w:rPr>
                  </w:pPr>
                  <w:r w:rsidRPr="009C3781">
                    <w:rPr>
                      <w:rFonts w:ascii="ＭＳ 明朝" w:hAnsi="ＭＳ 明朝" w:cs="ＭＳ 明朝" w:hint="eastAsia"/>
                      <w:spacing w:val="6"/>
                      <w:kern w:val="0"/>
                      <w:szCs w:val="21"/>
                    </w:rPr>
                    <w:t>導入済み</w:t>
                  </w:r>
                  <w:r w:rsidR="00074048" w:rsidRPr="009C3781">
                    <w:rPr>
                      <w:rFonts w:ascii="ＭＳ 明朝" w:hAnsi="ＭＳ 明朝" w:cs="ＭＳ 明朝" w:hint="eastAsia"/>
                      <w:spacing w:val="6"/>
                      <w:kern w:val="0"/>
                      <w:szCs w:val="21"/>
                    </w:rPr>
                    <w:t>の主な対策ツール・サービス</w:t>
                  </w:r>
                </w:p>
                <w:p w14:paraId="47149795" w14:textId="77777777" w:rsidR="009C3781" w:rsidRDefault="009C3781" w:rsidP="009C3781">
                  <w:pPr>
                    <w:suppressAutoHyphens/>
                    <w:kinsoku w:val="0"/>
                    <w:overflowPunct w:val="0"/>
                    <w:adjustRightInd w:val="0"/>
                    <w:spacing w:afterLines="50" w:after="120" w:line="238" w:lineRule="exact"/>
                    <w:ind w:leftChars="200" w:left="428"/>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AE2466" w:rsidRPr="009C3781">
                    <w:rPr>
                      <w:rFonts w:ascii="ＭＳ 明朝" w:hAnsi="ＭＳ 明朝" w:cs="ＭＳ 明朝" w:hint="eastAsia"/>
                      <w:spacing w:val="6"/>
                      <w:kern w:val="0"/>
                      <w:szCs w:val="21"/>
                    </w:rPr>
                    <w:t>ふるまい検知型ウイルス対策ソフト（</w:t>
                  </w:r>
                  <w:r w:rsidR="00AE2466" w:rsidRPr="009C3781">
                    <w:rPr>
                      <w:rFonts w:ascii="ＭＳ 明朝" w:hAnsi="ＭＳ 明朝" w:cs="ＭＳ 明朝" w:hint="eastAsia"/>
                      <w:spacing w:val="6"/>
                      <w:kern w:val="0"/>
                      <w:szCs w:val="21"/>
                    </w:rPr>
                    <w:t>EDR</w:t>
                  </w:r>
                  <w:r w:rsidR="00AE2466" w:rsidRPr="009C3781">
                    <w:rPr>
                      <w:rFonts w:ascii="ＭＳ 明朝" w:hAnsi="ＭＳ 明朝" w:cs="ＭＳ 明朝" w:hint="eastAsia"/>
                      <w:spacing w:val="6"/>
                      <w:kern w:val="0"/>
                      <w:szCs w:val="21"/>
                    </w:rPr>
                    <w:t>）</w:t>
                  </w:r>
                </w:p>
                <w:p w14:paraId="3EC1599C" w14:textId="77777777" w:rsidR="00444ECA" w:rsidRDefault="009C3781" w:rsidP="00444ECA">
                  <w:pPr>
                    <w:suppressAutoHyphens/>
                    <w:kinsoku w:val="0"/>
                    <w:overflowPunct w:val="0"/>
                    <w:adjustRightInd w:val="0"/>
                    <w:spacing w:afterLines="50" w:after="120" w:line="238" w:lineRule="exact"/>
                    <w:ind w:leftChars="200" w:left="650" w:hangingChars="100" w:hanging="2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3038C8" w:rsidRPr="009C3781">
                    <w:rPr>
                      <w:rFonts w:ascii="ＭＳ 明朝" w:hAnsi="ＭＳ 明朝" w:cs="ＭＳ 明朝" w:hint="eastAsia"/>
                      <w:spacing w:val="6"/>
                      <w:kern w:val="0"/>
                      <w:szCs w:val="21"/>
                    </w:rPr>
                    <w:t>ネットワーク機器（</w:t>
                  </w:r>
                  <w:r w:rsidR="003038C8" w:rsidRPr="009C3781">
                    <w:rPr>
                      <w:rFonts w:ascii="ＭＳ 明朝" w:hAnsi="ＭＳ 明朝" w:cs="ＭＳ 明朝" w:hint="eastAsia"/>
                      <w:spacing w:val="6"/>
                      <w:kern w:val="0"/>
                      <w:szCs w:val="21"/>
                    </w:rPr>
                    <w:t>NDR</w:t>
                  </w:r>
                  <w:r w:rsidR="003038C8" w:rsidRPr="009C3781">
                    <w:rPr>
                      <w:rFonts w:ascii="ＭＳ 明朝" w:hAnsi="ＭＳ 明朝" w:cs="ＭＳ 明朝" w:hint="eastAsia"/>
                      <w:spacing w:val="6"/>
                      <w:kern w:val="0"/>
                      <w:szCs w:val="21"/>
                    </w:rPr>
                    <w:t>）、ゼロトラストネットワークアクセス</w:t>
                  </w:r>
                </w:p>
                <w:p w14:paraId="6EB979A1" w14:textId="0A3F755E" w:rsidR="00444ECA" w:rsidRDefault="00444ECA" w:rsidP="00444ECA">
                  <w:pPr>
                    <w:suppressAutoHyphens/>
                    <w:kinsoku w:val="0"/>
                    <w:overflowPunct w:val="0"/>
                    <w:adjustRightInd w:val="0"/>
                    <w:spacing w:afterLines="50" w:after="120" w:line="238" w:lineRule="exact"/>
                    <w:ind w:leftChars="200" w:left="650" w:hangingChars="100" w:hanging="2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3038C8" w:rsidRPr="00444ECA">
                    <w:rPr>
                      <w:rFonts w:ascii="ＭＳ 明朝" w:hAnsi="ＭＳ 明朝" w:cs="ＭＳ 明朝" w:hint="eastAsia"/>
                      <w:spacing w:val="6"/>
                      <w:kern w:val="0"/>
                      <w:szCs w:val="21"/>
                    </w:rPr>
                    <w:t>Attack Surface Management</w:t>
                  </w:r>
                  <w:r w:rsidR="003038C8" w:rsidRPr="00444ECA">
                    <w:rPr>
                      <w:rFonts w:ascii="ＭＳ 明朝" w:hAnsi="ＭＳ 明朝" w:cs="ＭＳ 明朝" w:hint="eastAsia"/>
                      <w:spacing w:val="6"/>
                      <w:kern w:val="0"/>
                      <w:szCs w:val="21"/>
                    </w:rPr>
                    <w:t>（</w:t>
                  </w:r>
                  <w:r w:rsidR="003038C8" w:rsidRPr="00444ECA">
                    <w:rPr>
                      <w:rFonts w:ascii="ＭＳ 明朝" w:hAnsi="ＭＳ 明朝" w:cs="ＭＳ 明朝" w:hint="eastAsia"/>
                      <w:spacing w:val="6"/>
                      <w:kern w:val="0"/>
                      <w:szCs w:val="21"/>
                    </w:rPr>
                    <w:t>ASM</w:t>
                  </w:r>
                  <w:r w:rsidR="003038C8" w:rsidRPr="00444ECA">
                    <w:rPr>
                      <w:rFonts w:ascii="ＭＳ 明朝" w:hAnsi="ＭＳ 明朝" w:cs="ＭＳ 明朝" w:hint="eastAsia"/>
                      <w:spacing w:val="6"/>
                      <w:kern w:val="0"/>
                      <w:szCs w:val="21"/>
                    </w:rPr>
                    <w:t>）のための脆弱性管理サービス、仮想パッチ適用サービス、クラウド設定管理サービス</w:t>
                  </w:r>
                </w:p>
                <w:p w14:paraId="50948A37" w14:textId="35D3EB1F" w:rsidR="003038C8" w:rsidRPr="005B2E10" w:rsidRDefault="003038C8" w:rsidP="00444ECA">
                  <w:pPr>
                    <w:pStyle w:val="af"/>
                    <w:numPr>
                      <w:ilvl w:val="0"/>
                      <w:numId w:val="33"/>
                    </w:numPr>
                    <w:suppressAutoHyphens/>
                    <w:kinsoku w:val="0"/>
                    <w:overflowPunct w:val="0"/>
                    <w:adjustRightInd w:val="0"/>
                    <w:spacing w:afterLines="50" w:after="120" w:line="238" w:lineRule="exact"/>
                    <w:ind w:leftChars="0" w:left="365" w:hanging="143"/>
                    <w:textAlignment w:val="center"/>
                    <w:rPr>
                      <w:rFonts w:ascii="ＭＳ 明朝" w:eastAsia="明朝体" w:hAnsi="ＭＳ 明朝" w:cs="ＭＳ 明朝"/>
                      <w:spacing w:val="6"/>
                      <w:kern w:val="0"/>
                      <w:szCs w:val="21"/>
                    </w:rPr>
                  </w:pPr>
                  <w:r w:rsidRPr="00444ECA">
                    <w:rPr>
                      <w:rFonts w:ascii="ＭＳ 明朝" w:hAnsi="ＭＳ 明朝" w:cs="ＭＳ 明朝" w:hint="eastAsia"/>
                      <w:spacing w:val="6"/>
                      <w:kern w:val="0"/>
                      <w:szCs w:val="21"/>
                    </w:rPr>
                    <w:t>社内ネットワークに侵入された想定でのペネトレーションテストを実施</w:t>
                  </w:r>
                  <w:r w:rsidR="00D24681">
                    <w:rPr>
                      <w:rFonts w:ascii="ＭＳ 明朝" w:hAnsi="ＭＳ 明朝" w:cs="ＭＳ 明朝" w:hint="eastAsia"/>
                      <w:spacing w:val="6"/>
                      <w:kern w:val="0"/>
                      <w:szCs w:val="21"/>
                    </w:rPr>
                    <w:t>。</w:t>
                  </w:r>
                  <w:r w:rsidR="00A5155E" w:rsidRPr="00A5155E">
                    <w:rPr>
                      <w:rFonts w:ascii="ＭＳ 明朝" w:hAnsi="ＭＳ 明朝" w:cs="ＭＳ 明朝" w:hint="eastAsia"/>
                      <w:spacing w:val="6"/>
                      <w:kern w:val="0"/>
                      <w:szCs w:val="21"/>
                    </w:rPr>
                    <w:t>（2022年7月）</w:t>
                  </w:r>
                </w:p>
                <w:p w14:paraId="4799632F" w14:textId="390A7E5B" w:rsidR="005B2E10" w:rsidRDefault="005B2E10" w:rsidP="00444ECA">
                  <w:pPr>
                    <w:pStyle w:val="af"/>
                    <w:numPr>
                      <w:ilvl w:val="0"/>
                      <w:numId w:val="33"/>
                    </w:numPr>
                    <w:suppressAutoHyphens/>
                    <w:kinsoku w:val="0"/>
                    <w:overflowPunct w:val="0"/>
                    <w:adjustRightInd w:val="0"/>
                    <w:spacing w:afterLines="50" w:after="120" w:line="238" w:lineRule="exact"/>
                    <w:ind w:leftChars="0" w:left="365" w:hanging="143"/>
                    <w:textAlignment w:val="center"/>
                    <w:rPr>
                      <w:rFonts w:ascii="ＭＳ 明朝" w:eastAsia="明朝体" w:hAnsi="ＭＳ 明朝" w:cs="ＭＳ 明朝"/>
                      <w:spacing w:val="6"/>
                      <w:kern w:val="0"/>
                      <w:szCs w:val="21"/>
                    </w:rPr>
                  </w:pPr>
                  <w:r w:rsidRPr="005B2E10">
                    <w:rPr>
                      <w:rFonts w:ascii="ＭＳ 明朝" w:eastAsia="明朝体" w:hAnsi="ＭＳ 明朝" w:cs="ＭＳ 明朝" w:hint="eastAsia"/>
                      <w:spacing w:val="6"/>
                      <w:kern w:val="0"/>
                      <w:szCs w:val="21"/>
                    </w:rPr>
                    <w:t>SOMPO</w:t>
                  </w:r>
                  <w:r w:rsidRPr="005B2E10">
                    <w:rPr>
                      <w:rFonts w:ascii="ＭＳ 明朝" w:eastAsia="明朝体" w:hAnsi="ＭＳ 明朝" w:cs="ＭＳ 明朝" w:hint="eastAsia"/>
                      <w:spacing w:val="6"/>
                      <w:kern w:val="0"/>
                      <w:szCs w:val="21"/>
                    </w:rPr>
                    <w:t>リスクマネジメント社の講師による、サイバー攻撃のインシデント対応を疑似体験できるサイバーインシデント演習</w:t>
                  </w:r>
                  <w:r w:rsidR="00F24368">
                    <w:rPr>
                      <w:rFonts w:ascii="ＭＳ 明朝" w:eastAsia="明朝体" w:hAnsi="ＭＳ 明朝" w:cs="ＭＳ 明朝" w:hint="eastAsia"/>
                      <w:spacing w:val="6"/>
                      <w:kern w:val="0"/>
                      <w:szCs w:val="21"/>
                    </w:rPr>
                    <w:t>を実施</w:t>
                  </w:r>
                  <w:r w:rsidR="00D24681">
                    <w:rPr>
                      <w:rFonts w:ascii="ＭＳ 明朝" w:eastAsia="明朝体" w:hAnsi="ＭＳ 明朝" w:cs="ＭＳ 明朝" w:hint="eastAsia"/>
                      <w:spacing w:val="6"/>
                      <w:kern w:val="0"/>
                      <w:szCs w:val="21"/>
                    </w:rPr>
                    <w:t>。</w:t>
                  </w:r>
                  <w:r w:rsidR="006C0E35">
                    <w:rPr>
                      <w:rFonts w:ascii="ＭＳ 明朝" w:eastAsia="明朝体" w:hAnsi="ＭＳ 明朝" w:cs="ＭＳ 明朝" w:hint="eastAsia"/>
                      <w:spacing w:val="6"/>
                      <w:kern w:val="0"/>
                      <w:szCs w:val="21"/>
                    </w:rPr>
                    <w:t>（</w:t>
                  </w:r>
                  <w:r w:rsidR="006C0E35">
                    <w:rPr>
                      <w:rFonts w:ascii="ＭＳ 明朝" w:eastAsia="明朝体" w:hAnsi="ＭＳ 明朝" w:cs="ＭＳ 明朝" w:hint="eastAsia"/>
                      <w:spacing w:val="6"/>
                      <w:kern w:val="0"/>
                      <w:szCs w:val="21"/>
                    </w:rPr>
                    <w:t>2023</w:t>
                  </w:r>
                  <w:r w:rsidR="006C0E35">
                    <w:rPr>
                      <w:rFonts w:ascii="ＭＳ 明朝" w:eastAsia="明朝体" w:hAnsi="ＭＳ 明朝" w:cs="ＭＳ 明朝" w:hint="eastAsia"/>
                      <w:spacing w:val="6"/>
                      <w:kern w:val="0"/>
                      <w:szCs w:val="21"/>
                    </w:rPr>
                    <w:t>年</w:t>
                  </w:r>
                  <w:r w:rsidR="006C0E35">
                    <w:rPr>
                      <w:rFonts w:ascii="ＭＳ 明朝" w:eastAsia="明朝体" w:hAnsi="ＭＳ 明朝" w:cs="ＭＳ 明朝" w:hint="eastAsia"/>
                      <w:spacing w:val="6"/>
                      <w:kern w:val="0"/>
                      <w:szCs w:val="21"/>
                    </w:rPr>
                    <w:t>11</w:t>
                  </w:r>
                  <w:r w:rsidR="006C0E35">
                    <w:rPr>
                      <w:rFonts w:ascii="ＭＳ 明朝" w:eastAsia="明朝体" w:hAnsi="ＭＳ 明朝" w:cs="ＭＳ 明朝" w:hint="eastAsia"/>
                      <w:spacing w:val="6"/>
                      <w:kern w:val="0"/>
                      <w:szCs w:val="21"/>
                    </w:rPr>
                    <w:t>月）</w:t>
                  </w:r>
                </w:p>
                <w:p w14:paraId="4C3950D5" w14:textId="1325CDB9" w:rsidR="00A5155E" w:rsidRPr="00F24368" w:rsidRDefault="006C0E35" w:rsidP="00F24368">
                  <w:pPr>
                    <w:pStyle w:val="af"/>
                    <w:numPr>
                      <w:ilvl w:val="0"/>
                      <w:numId w:val="33"/>
                    </w:numPr>
                    <w:suppressAutoHyphens/>
                    <w:kinsoku w:val="0"/>
                    <w:overflowPunct w:val="0"/>
                    <w:adjustRightInd w:val="0"/>
                    <w:spacing w:afterLines="50" w:after="120" w:line="238" w:lineRule="exact"/>
                    <w:ind w:leftChars="0" w:left="365" w:hanging="143"/>
                    <w:textAlignment w:val="center"/>
                    <w:rPr>
                      <w:rFonts w:ascii="ＭＳ 明朝" w:eastAsia="明朝体" w:hAnsi="ＭＳ 明朝" w:cs="ＭＳ 明朝"/>
                      <w:spacing w:val="6"/>
                      <w:kern w:val="0"/>
                      <w:szCs w:val="21"/>
                    </w:rPr>
                  </w:pPr>
                  <w:r w:rsidRPr="006C0E35">
                    <w:rPr>
                      <w:rFonts w:ascii="ＭＳ 明朝" w:eastAsia="明朝体" w:hAnsi="ＭＳ 明朝" w:cs="ＭＳ 明朝" w:hint="eastAsia"/>
                      <w:spacing w:val="6"/>
                      <w:kern w:val="0"/>
                      <w:szCs w:val="21"/>
                    </w:rPr>
                    <w:t>NISC</w:t>
                  </w:r>
                  <w:r w:rsidRPr="006C0E35">
                    <w:rPr>
                      <w:rFonts w:ascii="ＭＳ 明朝" w:eastAsia="明朝体" w:hAnsi="ＭＳ 明朝" w:cs="ＭＳ 明朝" w:hint="eastAsia"/>
                      <w:spacing w:val="6"/>
                      <w:kern w:val="0"/>
                      <w:szCs w:val="21"/>
                    </w:rPr>
                    <w:t>（内閣サイバーセキュリティセンター）と</w:t>
                  </w:r>
                  <w:r w:rsidRPr="006C0E35">
                    <w:rPr>
                      <w:rFonts w:ascii="ＭＳ 明朝" w:eastAsia="明朝体" w:hAnsi="ＭＳ 明朝" w:cs="ＭＳ 明朝" w:hint="eastAsia"/>
                      <w:spacing w:val="6"/>
                      <w:kern w:val="0"/>
                      <w:szCs w:val="21"/>
                    </w:rPr>
                    <w:t>NCA</w:t>
                  </w:r>
                  <w:r w:rsidRPr="006C0E35">
                    <w:rPr>
                      <w:rFonts w:ascii="ＭＳ 明朝" w:eastAsia="明朝体" w:hAnsi="ＭＳ 明朝" w:cs="ＭＳ 明朝" w:hint="eastAsia"/>
                      <w:spacing w:val="6"/>
                      <w:kern w:val="0"/>
                      <w:szCs w:val="21"/>
                    </w:rPr>
                    <w:t>（日本シーサート協議会）との連携演習</w:t>
                  </w:r>
                  <w:r w:rsidR="00F24368">
                    <w:rPr>
                      <w:rFonts w:ascii="ＭＳ 明朝" w:eastAsia="明朝体" w:hAnsi="ＭＳ 明朝" w:cs="ＭＳ 明朝" w:hint="eastAsia"/>
                      <w:spacing w:val="6"/>
                      <w:kern w:val="0"/>
                      <w:szCs w:val="21"/>
                    </w:rPr>
                    <w:t>を実施</w:t>
                  </w:r>
                  <w:r w:rsidR="00D24681">
                    <w:rPr>
                      <w:rFonts w:ascii="ＭＳ 明朝" w:eastAsia="明朝体" w:hAnsi="ＭＳ 明朝" w:cs="ＭＳ 明朝" w:hint="eastAsia"/>
                      <w:spacing w:val="6"/>
                      <w:kern w:val="0"/>
                      <w:szCs w:val="21"/>
                    </w:rPr>
                    <w:t>。</w:t>
                  </w:r>
                  <w:r w:rsidRPr="00F24368">
                    <w:rPr>
                      <w:rFonts w:ascii="ＭＳ 明朝" w:hAnsi="ＭＳ 明朝" w:cs="ＭＳ 明朝" w:hint="eastAsia"/>
                      <w:spacing w:val="6"/>
                      <w:kern w:val="0"/>
                      <w:szCs w:val="21"/>
                    </w:rPr>
                    <w:t>（2024年12月）</w:t>
                  </w:r>
                </w:p>
                <w:p w14:paraId="7701679F" w14:textId="069F2690" w:rsidR="003038C8" w:rsidRPr="00A5155E" w:rsidRDefault="003038C8" w:rsidP="00A5155E">
                  <w:pPr>
                    <w:pStyle w:val="af"/>
                    <w:numPr>
                      <w:ilvl w:val="0"/>
                      <w:numId w:val="33"/>
                    </w:numPr>
                    <w:suppressAutoHyphens/>
                    <w:kinsoku w:val="0"/>
                    <w:overflowPunct w:val="0"/>
                    <w:adjustRightInd w:val="0"/>
                    <w:spacing w:afterLines="50" w:after="120" w:line="238" w:lineRule="exact"/>
                    <w:ind w:leftChars="0" w:left="365" w:hanging="143"/>
                    <w:textAlignment w:val="center"/>
                    <w:rPr>
                      <w:rFonts w:ascii="ＭＳ 明朝" w:eastAsia="明朝体" w:hAnsi="ＭＳ 明朝" w:cs="ＭＳ 明朝"/>
                      <w:spacing w:val="6"/>
                      <w:kern w:val="0"/>
                      <w:szCs w:val="21"/>
                    </w:rPr>
                  </w:pPr>
                  <w:r w:rsidRPr="00A5155E">
                    <w:rPr>
                      <w:rFonts w:ascii="ＭＳ 明朝" w:hAnsi="ＭＳ 明朝" w:cs="ＭＳ 明朝" w:hint="eastAsia"/>
                      <w:spacing w:val="6"/>
                      <w:kern w:val="0"/>
                      <w:szCs w:val="21"/>
                    </w:rPr>
                    <w:t>年3～4回の情報セキュリティeラーニングを実施</w:t>
                  </w:r>
                  <w:r w:rsidR="00D24681">
                    <w:rPr>
                      <w:rFonts w:ascii="ＭＳ 明朝" w:hAnsi="ＭＳ 明朝" w:cs="ＭＳ 明朝" w:hint="eastAsia"/>
                      <w:spacing w:val="6"/>
                      <w:kern w:val="0"/>
                      <w:szCs w:val="21"/>
                    </w:rPr>
                    <w:t>。</w:t>
                  </w:r>
                </w:p>
                <w:p w14:paraId="0BF14629" w14:textId="77777777" w:rsidR="003038C8" w:rsidRPr="00D616C7" w:rsidRDefault="003038C8" w:rsidP="003038C8">
                  <w:pPr>
                    <w:suppressAutoHyphens/>
                    <w:kinsoku w:val="0"/>
                    <w:overflowPunct w:val="0"/>
                    <w:adjustRightInd w:val="0"/>
                    <w:spacing w:afterLines="50" w:after="120" w:line="238" w:lineRule="exact"/>
                    <w:textAlignment w:val="center"/>
                    <w:rPr>
                      <w:rFonts w:ascii="ＭＳ ゴシック" w:eastAsia="ＭＳ ゴシック" w:hAnsi="ＭＳ ゴシック" w:cs="ＭＳ 明朝"/>
                      <w:b/>
                      <w:bCs/>
                      <w:spacing w:val="6"/>
                      <w:kern w:val="0"/>
                      <w:szCs w:val="21"/>
                    </w:rPr>
                  </w:pPr>
                  <w:r w:rsidRPr="00D616C7">
                    <w:rPr>
                      <w:rFonts w:ascii="ＭＳ ゴシック" w:eastAsia="ＭＳ ゴシック" w:hAnsi="ＭＳ ゴシック" w:cs="ＭＳ 明朝" w:hint="eastAsia"/>
                      <w:b/>
                      <w:bCs/>
                      <w:spacing w:val="6"/>
                      <w:kern w:val="0"/>
                      <w:szCs w:val="21"/>
                    </w:rPr>
                    <w:t>●外部団体への参画</w:t>
                  </w:r>
                </w:p>
                <w:p w14:paraId="421D4F10" w14:textId="77777777" w:rsidR="003038C8" w:rsidRPr="00C44EF6" w:rsidRDefault="003038C8" w:rsidP="003038C8">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C44EF6">
                    <w:rPr>
                      <w:rFonts w:ascii="ＭＳ 明朝" w:eastAsia="ＭＳ 明朝" w:hAnsi="ＭＳ 明朝" w:cs="ＭＳ 明朝" w:hint="eastAsia"/>
                      <w:spacing w:val="6"/>
                      <w:kern w:val="0"/>
                      <w:szCs w:val="21"/>
                    </w:rPr>
                    <w:t>・日建連ICT推進部会情報セキュリティ専門部会参画。</w:t>
                  </w:r>
                </w:p>
                <w:p w14:paraId="796EED2E" w14:textId="77777777" w:rsidR="003038C8" w:rsidRPr="00C44EF6" w:rsidRDefault="003038C8" w:rsidP="003038C8">
                  <w:pPr>
                    <w:suppressAutoHyphens/>
                    <w:kinsoku w:val="0"/>
                    <w:overflowPunct w:val="0"/>
                    <w:adjustRightInd w:val="0"/>
                    <w:spacing w:afterLines="50" w:after="120" w:line="238" w:lineRule="exact"/>
                    <w:ind w:leftChars="100" w:left="436" w:hangingChars="100" w:hanging="222"/>
                    <w:textAlignment w:val="center"/>
                    <w:rPr>
                      <w:rFonts w:ascii="ＭＳ 明朝" w:eastAsia="ＭＳ 明朝" w:hAnsi="ＭＳ 明朝" w:cs="ＭＳ 明朝"/>
                      <w:spacing w:val="6"/>
                      <w:kern w:val="0"/>
                      <w:szCs w:val="21"/>
                    </w:rPr>
                  </w:pPr>
                  <w:r w:rsidRPr="00C44EF6">
                    <w:rPr>
                      <w:rFonts w:ascii="ＭＳ 明朝" w:eastAsia="ＭＳ 明朝" w:hAnsi="ＭＳ 明朝" w:cs="ＭＳ 明朝" w:hint="eastAsia"/>
                      <w:spacing w:val="6"/>
                      <w:kern w:val="0"/>
                      <w:szCs w:val="21"/>
                    </w:rPr>
                    <w:t>・IPA（独立行政法人情報処理推進機構）の第6期中核</w:t>
                  </w:r>
                  <w:r w:rsidRPr="00C44EF6">
                    <w:rPr>
                      <w:rFonts w:ascii="ＭＳ 明朝" w:eastAsia="ＭＳ 明朝" w:hAnsi="ＭＳ 明朝" w:cs="ＭＳ 明朝" w:hint="eastAsia"/>
                      <w:spacing w:val="6"/>
                      <w:kern w:val="0"/>
                      <w:szCs w:val="21"/>
                    </w:rPr>
                    <w:lastRenderedPageBreak/>
                    <w:t>人材育成プログラム（2022年7月開講）に参加。</w:t>
                  </w:r>
                </w:p>
                <w:p w14:paraId="2F8DEBC8" w14:textId="77777777" w:rsidR="003038C8" w:rsidRPr="00C44EF6" w:rsidRDefault="003038C8" w:rsidP="003038C8">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C44EF6">
                    <w:rPr>
                      <w:rFonts w:ascii="ＭＳ 明朝" w:eastAsia="ＭＳ 明朝" w:hAnsi="ＭＳ 明朝" w:cs="ＭＳ 明朝" w:hint="eastAsia"/>
                      <w:spacing w:val="6"/>
                      <w:kern w:val="0"/>
                      <w:szCs w:val="21"/>
                    </w:rPr>
                    <w:t>・NCA（日本シーサート協議会）に幹事として参画。</w:t>
                  </w:r>
                </w:p>
                <w:p w14:paraId="549AD583" w14:textId="729B2B0C" w:rsidR="00E902B1" w:rsidRPr="00E577BF" w:rsidRDefault="003038C8" w:rsidP="00FA1604">
                  <w:pPr>
                    <w:suppressAutoHyphens/>
                    <w:kinsoku w:val="0"/>
                    <w:overflowPunct w:val="0"/>
                    <w:adjustRightInd w:val="0"/>
                    <w:spacing w:afterLines="50" w:after="120" w:line="238" w:lineRule="exact"/>
                    <w:ind w:leftChars="100" w:left="436" w:hangingChars="100" w:hanging="222"/>
                    <w:textAlignment w:val="center"/>
                    <w:rPr>
                      <w:rFonts w:ascii="ＭＳ 明朝" w:eastAsia="ＭＳ 明朝" w:hAnsi="ＭＳ 明朝" w:cs="ＭＳ 明朝"/>
                      <w:spacing w:val="6"/>
                      <w:kern w:val="0"/>
                      <w:szCs w:val="21"/>
                    </w:rPr>
                  </w:pPr>
                  <w:r w:rsidRPr="00C44EF6">
                    <w:rPr>
                      <w:rFonts w:ascii="ＭＳ 明朝" w:eastAsia="ＭＳ 明朝" w:hAnsi="ＭＳ 明朝" w:cs="ＭＳ 明朝" w:hint="eastAsia"/>
                      <w:spacing w:val="6"/>
                      <w:kern w:val="0"/>
                      <w:szCs w:val="21"/>
                    </w:rPr>
                    <w:t>・CRIC CSF（産業横断サイバーセキュリティ検討会）に参画。</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7F082" w14:textId="77777777" w:rsidR="00964EF5" w:rsidRDefault="00964EF5">
      <w:r>
        <w:separator/>
      </w:r>
    </w:p>
  </w:endnote>
  <w:endnote w:type="continuationSeparator" w:id="0">
    <w:p w14:paraId="58916853" w14:textId="77777777" w:rsidR="00964EF5" w:rsidRDefault="00964EF5">
      <w:r>
        <w:continuationSeparator/>
      </w:r>
    </w:p>
  </w:endnote>
  <w:endnote w:type="continuationNotice" w:id="1">
    <w:p w14:paraId="310864FD" w14:textId="77777777" w:rsidR="00964EF5" w:rsidRDefault="00964EF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5EDBC" w14:textId="77777777" w:rsidR="00964EF5" w:rsidRDefault="00964EF5">
      <w:r>
        <w:separator/>
      </w:r>
    </w:p>
  </w:footnote>
  <w:footnote w:type="continuationSeparator" w:id="0">
    <w:p w14:paraId="1B7D42D6" w14:textId="77777777" w:rsidR="00964EF5" w:rsidRDefault="00964EF5">
      <w:r>
        <w:continuationSeparator/>
      </w:r>
    </w:p>
  </w:footnote>
  <w:footnote w:type="continuationNotice" w:id="1">
    <w:p w14:paraId="6E08493C" w14:textId="77777777" w:rsidR="00964EF5" w:rsidRDefault="00964EF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76AD5"/>
    <w:multiLevelType w:val="hybridMultilevel"/>
    <w:tmpl w:val="63CAB172"/>
    <w:lvl w:ilvl="0" w:tplc="F77CDBA2">
      <w:start w:val="1"/>
      <w:numFmt w:val="bullet"/>
      <w:lvlText w:val="•"/>
      <w:lvlJc w:val="left"/>
      <w:pPr>
        <w:ind w:left="440" w:hanging="440"/>
      </w:pPr>
      <w:rPr>
        <w:rFonts w:ascii="游明朝" w:eastAsia="游明朝" w:hAnsi="游明朝" w:hint="eastAsia"/>
        <w:spacing w:val="-2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03156482"/>
    <w:multiLevelType w:val="hybridMultilevel"/>
    <w:tmpl w:val="5E3CAAEA"/>
    <w:lvl w:ilvl="0" w:tplc="F77CDBA2">
      <w:start w:val="1"/>
      <w:numFmt w:val="bullet"/>
      <w:lvlText w:val="•"/>
      <w:lvlJc w:val="left"/>
      <w:pPr>
        <w:ind w:left="662" w:hanging="440"/>
      </w:pPr>
      <w:rPr>
        <w:rFonts w:ascii="游明朝" w:eastAsia="游明朝" w:hAnsi="游明朝" w:hint="eastAsia"/>
        <w:spacing w:val="-20"/>
      </w:rPr>
    </w:lvl>
    <w:lvl w:ilvl="1" w:tplc="0409000B" w:tentative="1">
      <w:start w:val="1"/>
      <w:numFmt w:val="bullet"/>
      <w:lvlText w:val=""/>
      <w:lvlJc w:val="left"/>
      <w:pPr>
        <w:ind w:left="1102" w:hanging="440"/>
      </w:pPr>
      <w:rPr>
        <w:rFonts w:ascii="Wingdings" w:hAnsi="Wingdings" w:hint="default"/>
      </w:rPr>
    </w:lvl>
    <w:lvl w:ilvl="2" w:tplc="0409000D" w:tentative="1">
      <w:start w:val="1"/>
      <w:numFmt w:val="bullet"/>
      <w:lvlText w:val=""/>
      <w:lvlJc w:val="left"/>
      <w:pPr>
        <w:ind w:left="1542" w:hanging="440"/>
      </w:pPr>
      <w:rPr>
        <w:rFonts w:ascii="Wingdings" w:hAnsi="Wingdings" w:hint="default"/>
      </w:rPr>
    </w:lvl>
    <w:lvl w:ilvl="3" w:tplc="04090001" w:tentative="1">
      <w:start w:val="1"/>
      <w:numFmt w:val="bullet"/>
      <w:lvlText w:val=""/>
      <w:lvlJc w:val="left"/>
      <w:pPr>
        <w:ind w:left="1982" w:hanging="440"/>
      </w:pPr>
      <w:rPr>
        <w:rFonts w:ascii="Wingdings" w:hAnsi="Wingdings" w:hint="default"/>
      </w:rPr>
    </w:lvl>
    <w:lvl w:ilvl="4" w:tplc="0409000B" w:tentative="1">
      <w:start w:val="1"/>
      <w:numFmt w:val="bullet"/>
      <w:lvlText w:val=""/>
      <w:lvlJc w:val="left"/>
      <w:pPr>
        <w:ind w:left="2422" w:hanging="440"/>
      </w:pPr>
      <w:rPr>
        <w:rFonts w:ascii="Wingdings" w:hAnsi="Wingdings" w:hint="default"/>
      </w:rPr>
    </w:lvl>
    <w:lvl w:ilvl="5" w:tplc="0409000D" w:tentative="1">
      <w:start w:val="1"/>
      <w:numFmt w:val="bullet"/>
      <w:lvlText w:val=""/>
      <w:lvlJc w:val="left"/>
      <w:pPr>
        <w:ind w:left="2862" w:hanging="440"/>
      </w:pPr>
      <w:rPr>
        <w:rFonts w:ascii="Wingdings" w:hAnsi="Wingdings" w:hint="default"/>
      </w:rPr>
    </w:lvl>
    <w:lvl w:ilvl="6" w:tplc="04090001" w:tentative="1">
      <w:start w:val="1"/>
      <w:numFmt w:val="bullet"/>
      <w:lvlText w:val=""/>
      <w:lvlJc w:val="left"/>
      <w:pPr>
        <w:ind w:left="3302" w:hanging="440"/>
      </w:pPr>
      <w:rPr>
        <w:rFonts w:ascii="Wingdings" w:hAnsi="Wingdings" w:hint="default"/>
      </w:rPr>
    </w:lvl>
    <w:lvl w:ilvl="7" w:tplc="0409000B" w:tentative="1">
      <w:start w:val="1"/>
      <w:numFmt w:val="bullet"/>
      <w:lvlText w:val=""/>
      <w:lvlJc w:val="left"/>
      <w:pPr>
        <w:ind w:left="3742" w:hanging="440"/>
      </w:pPr>
      <w:rPr>
        <w:rFonts w:ascii="Wingdings" w:hAnsi="Wingdings" w:hint="default"/>
      </w:rPr>
    </w:lvl>
    <w:lvl w:ilvl="8" w:tplc="0409000D" w:tentative="1">
      <w:start w:val="1"/>
      <w:numFmt w:val="bullet"/>
      <w:lvlText w:val=""/>
      <w:lvlJc w:val="left"/>
      <w:pPr>
        <w:ind w:left="4182" w:hanging="440"/>
      </w:pPr>
      <w:rPr>
        <w:rFonts w:ascii="Wingdings" w:hAnsi="Wingdings" w:hint="default"/>
      </w:rPr>
    </w:lvl>
  </w:abstractNum>
  <w:abstractNum w:abstractNumId="2" w15:restartNumberingAfterBreak="0">
    <w:nsid w:val="04CA6857"/>
    <w:multiLevelType w:val="hybridMultilevel"/>
    <w:tmpl w:val="F61C2CE0"/>
    <w:lvl w:ilvl="0" w:tplc="F77CDBA2">
      <w:start w:val="1"/>
      <w:numFmt w:val="bullet"/>
      <w:lvlText w:val="•"/>
      <w:lvlJc w:val="left"/>
      <w:pPr>
        <w:ind w:left="662" w:hanging="440"/>
      </w:pPr>
      <w:rPr>
        <w:rFonts w:ascii="游明朝" w:eastAsia="游明朝" w:hAnsi="游明朝" w:hint="eastAsia"/>
        <w:spacing w:val="-20"/>
      </w:rPr>
    </w:lvl>
    <w:lvl w:ilvl="1" w:tplc="0409000B" w:tentative="1">
      <w:start w:val="1"/>
      <w:numFmt w:val="bullet"/>
      <w:lvlText w:val=""/>
      <w:lvlJc w:val="left"/>
      <w:pPr>
        <w:ind w:left="1102" w:hanging="440"/>
      </w:pPr>
      <w:rPr>
        <w:rFonts w:ascii="Wingdings" w:hAnsi="Wingdings" w:hint="default"/>
      </w:rPr>
    </w:lvl>
    <w:lvl w:ilvl="2" w:tplc="0409000D" w:tentative="1">
      <w:start w:val="1"/>
      <w:numFmt w:val="bullet"/>
      <w:lvlText w:val=""/>
      <w:lvlJc w:val="left"/>
      <w:pPr>
        <w:ind w:left="1542" w:hanging="440"/>
      </w:pPr>
      <w:rPr>
        <w:rFonts w:ascii="Wingdings" w:hAnsi="Wingdings" w:hint="default"/>
      </w:rPr>
    </w:lvl>
    <w:lvl w:ilvl="3" w:tplc="04090001" w:tentative="1">
      <w:start w:val="1"/>
      <w:numFmt w:val="bullet"/>
      <w:lvlText w:val=""/>
      <w:lvlJc w:val="left"/>
      <w:pPr>
        <w:ind w:left="1982" w:hanging="440"/>
      </w:pPr>
      <w:rPr>
        <w:rFonts w:ascii="Wingdings" w:hAnsi="Wingdings" w:hint="default"/>
      </w:rPr>
    </w:lvl>
    <w:lvl w:ilvl="4" w:tplc="0409000B" w:tentative="1">
      <w:start w:val="1"/>
      <w:numFmt w:val="bullet"/>
      <w:lvlText w:val=""/>
      <w:lvlJc w:val="left"/>
      <w:pPr>
        <w:ind w:left="2422" w:hanging="440"/>
      </w:pPr>
      <w:rPr>
        <w:rFonts w:ascii="Wingdings" w:hAnsi="Wingdings" w:hint="default"/>
      </w:rPr>
    </w:lvl>
    <w:lvl w:ilvl="5" w:tplc="0409000D" w:tentative="1">
      <w:start w:val="1"/>
      <w:numFmt w:val="bullet"/>
      <w:lvlText w:val=""/>
      <w:lvlJc w:val="left"/>
      <w:pPr>
        <w:ind w:left="2862" w:hanging="440"/>
      </w:pPr>
      <w:rPr>
        <w:rFonts w:ascii="Wingdings" w:hAnsi="Wingdings" w:hint="default"/>
      </w:rPr>
    </w:lvl>
    <w:lvl w:ilvl="6" w:tplc="04090001" w:tentative="1">
      <w:start w:val="1"/>
      <w:numFmt w:val="bullet"/>
      <w:lvlText w:val=""/>
      <w:lvlJc w:val="left"/>
      <w:pPr>
        <w:ind w:left="3302" w:hanging="440"/>
      </w:pPr>
      <w:rPr>
        <w:rFonts w:ascii="Wingdings" w:hAnsi="Wingdings" w:hint="default"/>
      </w:rPr>
    </w:lvl>
    <w:lvl w:ilvl="7" w:tplc="0409000B" w:tentative="1">
      <w:start w:val="1"/>
      <w:numFmt w:val="bullet"/>
      <w:lvlText w:val=""/>
      <w:lvlJc w:val="left"/>
      <w:pPr>
        <w:ind w:left="3742" w:hanging="440"/>
      </w:pPr>
      <w:rPr>
        <w:rFonts w:ascii="Wingdings" w:hAnsi="Wingdings" w:hint="default"/>
      </w:rPr>
    </w:lvl>
    <w:lvl w:ilvl="8" w:tplc="0409000D" w:tentative="1">
      <w:start w:val="1"/>
      <w:numFmt w:val="bullet"/>
      <w:lvlText w:val=""/>
      <w:lvlJc w:val="left"/>
      <w:pPr>
        <w:ind w:left="4182" w:hanging="440"/>
      </w:pPr>
      <w:rPr>
        <w:rFonts w:ascii="Wingdings" w:hAnsi="Wingdings" w:hint="default"/>
      </w:rPr>
    </w:lvl>
  </w:abstractNum>
  <w:abstractNum w:abstractNumId="3" w15:restartNumberingAfterBreak="0">
    <w:nsid w:val="0855535D"/>
    <w:multiLevelType w:val="hybridMultilevel"/>
    <w:tmpl w:val="DD548E5E"/>
    <w:lvl w:ilvl="0" w:tplc="4A701D12">
      <w:start w:val="1"/>
      <w:numFmt w:val="decimalEnclosedCircle"/>
      <w:lvlText w:val="%1"/>
      <w:lvlJc w:val="left"/>
      <w:pPr>
        <w:ind w:left="360" w:hanging="360"/>
      </w:pPr>
      <w:rPr>
        <w:rFonts w:ascii="ＭＳ 明朝" w:eastAsia="ＭＳ 明朝" w:hAnsi="ＭＳ 明朝" w:hint="default"/>
        <w:b w:val="0"/>
        <w:bCs w:val="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0F2119A7"/>
    <w:multiLevelType w:val="hybridMultilevel"/>
    <w:tmpl w:val="BDD8A7E8"/>
    <w:lvl w:ilvl="0" w:tplc="D3DE9A44">
      <w:start w:val="1"/>
      <w:numFmt w:val="decimal"/>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09F54E2"/>
    <w:multiLevelType w:val="hybridMultilevel"/>
    <w:tmpl w:val="53EE6D20"/>
    <w:lvl w:ilvl="0" w:tplc="F77CDBA2">
      <w:start w:val="1"/>
      <w:numFmt w:val="bullet"/>
      <w:lvlText w:val="•"/>
      <w:lvlJc w:val="left"/>
      <w:pPr>
        <w:ind w:left="883" w:hanging="440"/>
      </w:pPr>
      <w:rPr>
        <w:rFonts w:ascii="游明朝" w:eastAsia="游明朝" w:hAnsi="游明朝" w:hint="eastAsia"/>
        <w:spacing w:val="-20"/>
      </w:rPr>
    </w:lvl>
    <w:lvl w:ilvl="1" w:tplc="0409000B" w:tentative="1">
      <w:start w:val="1"/>
      <w:numFmt w:val="bullet"/>
      <w:lvlText w:val=""/>
      <w:lvlJc w:val="left"/>
      <w:pPr>
        <w:ind w:left="1323" w:hanging="440"/>
      </w:pPr>
      <w:rPr>
        <w:rFonts w:ascii="Wingdings" w:hAnsi="Wingdings" w:hint="default"/>
      </w:rPr>
    </w:lvl>
    <w:lvl w:ilvl="2" w:tplc="0409000D" w:tentative="1">
      <w:start w:val="1"/>
      <w:numFmt w:val="bullet"/>
      <w:lvlText w:val=""/>
      <w:lvlJc w:val="left"/>
      <w:pPr>
        <w:ind w:left="1763" w:hanging="440"/>
      </w:pPr>
      <w:rPr>
        <w:rFonts w:ascii="Wingdings" w:hAnsi="Wingdings" w:hint="default"/>
      </w:rPr>
    </w:lvl>
    <w:lvl w:ilvl="3" w:tplc="04090001" w:tentative="1">
      <w:start w:val="1"/>
      <w:numFmt w:val="bullet"/>
      <w:lvlText w:val=""/>
      <w:lvlJc w:val="left"/>
      <w:pPr>
        <w:ind w:left="2203" w:hanging="440"/>
      </w:pPr>
      <w:rPr>
        <w:rFonts w:ascii="Wingdings" w:hAnsi="Wingdings" w:hint="default"/>
      </w:rPr>
    </w:lvl>
    <w:lvl w:ilvl="4" w:tplc="0409000B" w:tentative="1">
      <w:start w:val="1"/>
      <w:numFmt w:val="bullet"/>
      <w:lvlText w:val=""/>
      <w:lvlJc w:val="left"/>
      <w:pPr>
        <w:ind w:left="2643" w:hanging="440"/>
      </w:pPr>
      <w:rPr>
        <w:rFonts w:ascii="Wingdings" w:hAnsi="Wingdings" w:hint="default"/>
      </w:rPr>
    </w:lvl>
    <w:lvl w:ilvl="5" w:tplc="0409000D" w:tentative="1">
      <w:start w:val="1"/>
      <w:numFmt w:val="bullet"/>
      <w:lvlText w:val=""/>
      <w:lvlJc w:val="left"/>
      <w:pPr>
        <w:ind w:left="3083" w:hanging="440"/>
      </w:pPr>
      <w:rPr>
        <w:rFonts w:ascii="Wingdings" w:hAnsi="Wingdings" w:hint="default"/>
      </w:rPr>
    </w:lvl>
    <w:lvl w:ilvl="6" w:tplc="04090001" w:tentative="1">
      <w:start w:val="1"/>
      <w:numFmt w:val="bullet"/>
      <w:lvlText w:val=""/>
      <w:lvlJc w:val="left"/>
      <w:pPr>
        <w:ind w:left="3523" w:hanging="440"/>
      </w:pPr>
      <w:rPr>
        <w:rFonts w:ascii="Wingdings" w:hAnsi="Wingdings" w:hint="default"/>
      </w:rPr>
    </w:lvl>
    <w:lvl w:ilvl="7" w:tplc="0409000B" w:tentative="1">
      <w:start w:val="1"/>
      <w:numFmt w:val="bullet"/>
      <w:lvlText w:val=""/>
      <w:lvlJc w:val="left"/>
      <w:pPr>
        <w:ind w:left="3963" w:hanging="440"/>
      </w:pPr>
      <w:rPr>
        <w:rFonts w:ascii="Wingdings" w:hAnsi="Wingdings" w:hint="default"/>
      </w:rPr>
    </w:lvl>
    <w:lvl w:ilvl="8" w:tplc="0409000D" w:tentative="1">
      <w:start w:val="1"/>
      <w:numFmt w:val="bullet"/>
      <w:lvlText w:val=""/>
      <w:lvlJc w:val="left"/>
      <w:pPr>
        <w:ind w:left="4403" w:hanging="440"/>
      </w:pPr>
      <w:rPr>
        <w:rFonts w:ascii="Wingdings" w:hAnsi="Wingdings" w:hint="default"/>
      </w:rPr>
    </w:lvl>
  </w:abstractNum>
  <w:abstractNum w:abstractNumId="7" w15:restartNumberingAfterBreak="0">
    <w:nsid w:val="10F77950"/>
    <w:multiLevelType w:val="hybridMultilevel"/>
    <w:tmpl w:val="963C0718"/>
    <w:lvl w:ilvl="0" w:tplc="FFFFFFFF">
      <w:start w:val="1"/>
      <w:numFmt w:val="decimalEnclosedCircle"/>
      <w:lvlText w:val="%1"/>
      <w:lvlJc w:val="left"/>
      <w:pPr>
        <w:ind w:left="360" w:hanging="360"/>
      </w:pPr>
      <w:rPr>
        <w:rFonts w:ascii="ＭＳ 明朝" w:eastAsia="ＭＳ 明朝" w:hAnsi="ＭＳ 明朝" w:hint="default"/>
        <w:b w:val="0"/>
        <w:bCs w:val="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1429285B"/>
    <w:multiLevelType w:val="hybridMultilevel"/>
    <w:tmpl w:val="58EA7F28"/>
    <w:lvl w:ilvl="0" w:tplc="F77CDBA2">
      <w:start w:val="1"/>
      <w:numFmt w:val="bullet"/>
      <w:lvlText w:val="•"/>
      <w:lvlJc w:val="left"/>
      <w:pPr>
        <w:ind w:left="868" w:hanging="440"/>
      </w:pPr>
      <w:rPr>
        <w:rFonts w:ascii="游明朝" w:eastAsia="游明朝" w:hAnsi="游明朝" w:hint="eastAsia"/>
        <w:spacing w:val="-20"/>
      </w:rPr>
    </w:lvl>
    <w:lvl w:ilvl="1" w:tplc="0409000B" w:tentative="1">
      <w:start w:val="1"/>
      <w:numFmt w:val="bullet"/>
      <w:lvlText w:val=""/>
      <w:lvlJc w:val="left"/>
      <w:pPr>
        <w:ind w:left="1308" w:hanging="440"/>
      </w:pPr>
      <w:rPr>
        <w:rFonts w:ascii="Wingdings" w:hAnsi="Wingdings" w:hint="default"/>
      </w:rPr>
    </w:lvl>
    <w:lvl w:ilvl="2" w:tplc="0409000D" w:tentative="1">
      <w:start w:val="1"/>
      <w:numFmt w:val="bullet"/>
      <w:lvlText w:val=""/>
      <w:lvlJc w:val="left"/>
      <w:pPr>
        <w:ind w:left="1748" w:hanging="440"/>
      </w:pPr>
      <w:rPr>
        <w:rFonts w:ascii="Wingdings" w:hAnsi="Wingdings" w:hint="default"/>
      </w:rPr>
    </w:lvl>
    <w:lvl w:ilvl="3" w:tplc="04090001" w:tentative="1">
      <w:start w:val="1"/>
      <w:numFmt w:val="bullet"/>
      <w:lvlText w:val=""/>
      <w:lvlJc w:val="left"/>
      <w:pPr>
        <w:ind w:left="2188" w:hanging="440"/>
      </w:pPr>
      <w:rPr>
        <w:rFonts w:ascii="Wingdings" w:hAnsi="Wingdings" w:hint="default"/>
      </w:rPr>
    </w:lvl>
    <w:lvl w:ilvl="4" w:tplc="0409000B" w:tentative="1">
      <w:start w:val="1"/>
      <w:numFmt w:val="bullet"/>
      <w:lvlText w:val=""/>
      <w:lvlJc w:val="left"/>
      <w:pPr>
        <w:ind w:left="2628" w:hanging="440"/>
      </w:pPr>
      <w:rPr>
        <w:rFonts w:ascii="Wingdings" w:hAnsi="Wingdings" w:hint="default"/>
      </w:rPr>
    </w:lvl>
    <w:lvl w:ilvl="5" w:tplc="0409000D" w:tentative="1">
      <w:start w:val="1"/>
      <w:numFmt w:val="bullet"/>
      <w:lvlText w:val=""/>
      <w:lvlJc w:val="left"/>
      <w:pPr>
        <w:ind w:left="3068" w:hanging="440"/>
      </w:pPr>
      <w:rPr>
        <w:rFonts w:ascii="Wingdings" w:hAnsi="Wingdings" w:hint="default"/>
      </w:rPr>
    </w:lvl>
    <w:lvl w:ilvl="6" w:tplc="04090001" w:tentative="1">
      <w:start w:val="1"/>
      <w:numFmt w:val="bullet"/>
      <w:lvlText w:val=""/>
      <w:lvlJc w:val="left"/>
      <w:pPr>
        <w:ind w:left="3508" w:hanging="440"/>
      </w:pPr>
      <w:rPr>
        <w:rFonts w:ascii="Wingdings" w:hAnsi="Wingdings" w:hint="default"/>
      </w:rPr>
    </w:lvl>
    <w:lvl w:ilvl="7" w:tplc="0409000B" w:tentative="1">
      <w:start w:val="1"/>
      <w:numFmt w:val="bullet"/>
      <w:lvlText w:val=""/>
      <w:lvlJc w:val="left"/>
      <w:pPr>
        <w:ind w:left="3948" w:hanging="440"/>
      </w:pPr>
      <w:rPr>
        <w:rFonts w:ascii="Wingdings" w:hAnsi="Wingdings" w:hint="default"/>
      </w:rPr>
    </w:lvl>
    <w:lvl w:ilvl="8" w:tplc="0409000D" w:tentative="1">
      <w:start w:val="1"/>
      <w:numFmt w:val="bullet"/>
      <w:lvlText w:val=""/>
      <w:lvlJc w:val="left"/>
      <w:pPr>
        <w:ind w:left="4388" w:hanging="440"/>
      </w:pPr>
      <w:rPr>
        <w:rFonts w:ascii="Wingdings" w:hAnsi="Wingdings" w:hint="default"/>
      </w:rPr>
    </w:lvl>
  </w:abstractNum>
  <w:abstractNum w:abstractNumId="9" w15:restartNumberingAfterBreak="0">
    <w:nsid w:val="298640DC"/>
    <w:multiLevelType w:val="hybridMultilevel"/>
    <w:tmpl w:val="8F505432"/>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 w15:restartNumberingAfterBreak="0">
    <w:nsid w:val="2C8A74E9"/>
    <w:multiLevelType w:val="hybridMultilevel"/>
    <w:tmpl w:val="8F505432"/>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2D5250DD"/>
    <w:multiLevelType w:val="hybridMultilevel"/>
    <w:tmpl w:val="8F505432"/>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 w15:restartNumberingAfterBreak="0">
    <w:nsid w:val="309F756F"/>
    <w:multiLevelType w:val="hybridMultilevel"/>
    <w:tmpl w:val="94E6BEEA"/>
    <w:lvl w:ilvl="0" w:tplc="F77CDBA2">
      <w:start w:val="1"/>
      <w:numFmt w:val="bullet"/>
      <w:lvlText w:val="•"/>
      <w:lvlJc w:val="left"/>
      <w:pPr>
        <w:ind w:left="615" w:hanging="440"/>
      </w:pPr>
      <w:rPr>
        <w:rFonts w:ascii="游明朝" w:eastAsia="游明朝" w:hAnsi="游明朝" w:hint="eastAsia"/>
        <w:spacing w:val="-20"/>
      </w:rPr>
    </w:lvl>
    <w:lvl w:ilvl="1" w:tplc="0409000B" w:tentative="1">
      <w:start w:val="1"/>
      <w:numFmt w:val="bullet"/>
      <w:lvlText w:val=""/>
      <w:lvlJc w:val="left"/>
      <w:pPr>
        <w:ind w:left="1055" w:hanging="440"/>
      </w:pPr>
      <w:rPr>
        <w:rFonts w:ascii="Wingdings" w:hAnsi="Wingdings" w:hint="default"/>
      </w:rPr>
    </w:lvl>
    <w:lvl w:ilvl="2" w:tplc="0409000D" w:tentative="1">
      <w:start w:val="1"/>
      <w:numFmt w:val="bullet"/>
      <w:lvlText w:val=""/>
      <w:lvlJc w:val="left"/>
      <w:pPr>
        <w:ind w:left="1495" w:hanging="440"/>
      </w:pPr>
      <w:rPr>
        <w:rFonts w:ascii="Wingdings" w:hAnsi="Wingdings" w:hint="default"/>
      </w:rPr>
    </w:lvl>
    <w:lvl w:ilvl="3" w:tplc="04090001" w:tentative="1">
      <w:start w:val="1"/>
      <w:numFmt w:val="bullet"/>
      <w:lvlText w:val=""/>
      <w:lvlJc w:val="left"/>
      <w:pPr>
        <w:ind w:left="1935" w:hanging="440"/>
      </w:pPr>
      <w:rPr>
        <w:rFonts w:ascii="Wingdings" w:hAnsi="Wingdings" w:hint="default"/>
      </w:rPr>
    </w:lvl>
    <w:lvl w:ilvl="4" w:tplc="0409000B" w:tentative="1">
      <w:start w:val="1"/>
      <w:numFmt w:val="bullet"/>
      <w:lvlText w:val=""/>
      <w:lvlJc w:val="left"/>
      <w:pPr>
        <w:ind w:left="2375" w:hanging="440"/>
      </w:pPr>
      <w:rPr>
        <w:rFonts w:ascii="Wingdings" w:hAnsi="Wingdings" w:hint="default"/>
      </w:rPr>
    </w:lvl>
    <w:lvl w:ilvl="5" w:tplc="0409000D" w:tentative="1">
      <w:start w:val="1"/>
      <w:numFmt w:val="bullet"/>
      <w:lvlText w:val=""/>
      <w:lvlJc w:val="left"/>
      <w:pPr>
        <w:ind w:left="2815" w:hanging="440"/>
      </w:pPr>
      <w:rPr>
        <w:rFonts w:ascii="Wingdings" w:hAnsi="Wingdings" w:hint="default"/>
      </w:rPr>
    </w:lvl>
    <w:lvl w:ilvl="6" w:tplc="04090001" w:tentative="1">
      <w:start w:val="1"/>
      <w:numFmt w:val="bullet"/>
      <w:lvlText w:val=""/>
      <w:lvlJc w:val="left"/>
      <w:pPr>
        <w:ind w:left="3255" w:hanging="440"/>
      </w:pPr>
      <w:rPr>
        <w:rFonts w:ascii="Wingdings" w:hAnsi="Wingdings" w:hint="default"/>
      </w:rPr>
    </w:lvl>
    <w:lvl w:ilvl="7" w:tplc="0409000B" w:tentative="1">
      <w:start w:val="1"/>
      <w:numFmt w:val="bullet"/>
      <w:lvlText w:val=""/>
      <w:lvlJc w:val="left"/>
      <w:pPr>
        <w:ind w:left="3695" w:hanging="440"/>
      </w:pPr>
      <w:rPr>
        <w:rFonts w:ascii="Wingdings" w:hAnsi="Wingdings" w:hint="default"/>
      </w:rPr>
    </w:lvl>
    <w:lvl w:ilvl="8" w:tplc="0409000D" w:tentative="1">
      <w:start w:val="1"/>
      <w:numFmt w:val="bullet"/>
      <w:lvlText w:val=""/>
      <w:lvlJc w:val="left"/>
      <w:pPr>
        <w:ind w:left="4135" w:hanging="440"/>
      </w:pPr>
      <w:rPr>
        <w:rFonts w:ascii="Wingdings" w:hAnsi="Wingdings" w:hint="default"/>
      </w:rPr>
    </w:lvl>
  </w:abstractNum>
  <w:abstractNum w:abstractNumId="13" w15:restartNumberingAfterBreak="0">
    <w:nsid w:val="31AD04D2"/>
    <w:multiLevelType w:val="hybridMultilevel"/>
    <w:tmpl w:val="22DE125A"/>
    <w:lvl w:ilvl="0" w:tplc="BDCA7280">
      <w:start w:val="1"/>
      <w:numFmt w:val="decimalFullWidth"/>
      <w:lvlText w:val="（%1）"/>
      <w:lvlJc w:val="left"/>
      <w:pPr>
        <w:ind w:left="943" w:hanging="720"/>
      </w:pPr>
      <w:rPr>
        <w:rFonts w:hint="default"/>
      </w:rPr>
    </w:lvl>
    <w:lvl w:ilvl="1" w:tplc="04090017" w:tentative="1">
      <w:start w:val="1"/>
      <w:numFmt w:val="aiueoFullWidth"/>
      <w:lvlText w:val="(%2)"/>
      <w:lvlJc w:val="left"/>
      <w:pPr>
        <w:ind w:left="1103" w:hanging="440"/>
      </w:pPr>
    </w:lvl>
    <w:lvl w:ilvl="2" w:tplc="04090011" w:tentative="1">
      <w:start w:val="1"/>
      <w:numFmt w:val="decimalEnclosedCircle"/>
      <w:lvlText w:val="%3"/>
      <w:lvlJc w:val="left"/>
      <w:pPr>
        <w:ind w:left="1543" w:hanging="440"/>
      </w:pPr>
    </w:lvl>
    <w:lvl w:ilvl="3" w:tplc="0409000F" w:tentative="1">
      <w:start w:val="1"/>
      <w:numFmt w:val="decimal"/>
      <w:lvlText w:val="%4."/>
      <w:lvlJc w:val="left"/>
      <w:pPr>
        <w:ind w:left="1983" w:hanging="440"/>
      </w:pPr>
    </w:lvl>
    <w:lvl w:ilvl="4" w:tplc="04090017" w:tentative="1">
      <w:start w:val="1"/>
      <w:numFmt w:val="aiueoFullWidth"/>
      <w:lvlText w:val="(%5)"/>
      <w:lvlJc w:val="left"/>
      <w:pPr>
        <w:ind w:left="2423" w:hanging="440"/>
      </w:pPr>
    </w:lvl>
    <w:lvl w:ilvl="5" w:tplc="04090011" w:tentative="1">
      <w:start w:val="1"/>
      <w:numFmt w:val="decimalEnclosedCircle"/>
      <w:lvlText w:val="%6"/>
      <w:lvlJc w:val="left"/>
      <w:pPr>
        <w:ind w:left="2863" w:hanging="440"/>
      </w:pPr>
    </w:lvl>
    <w:lvl w:ilvl="6" w:tplc="0409000F" w:tentative="1">
      <w:start w:val="1"/>
      <w:numFmt w:val="decimal"/>
      <w:lvlText w:val="%7."/>
      <w:lvlJc w:val="left"/>
      <w:pPr>
        <w:ind w:left="3303" w:hanging="440"/>
      </w:pPr>
    </w:lvl>
    <w:lvl w:ilvl="7" w:tplc="04090017" w:tentative="1">
      <w:start w:val="1"/>
      <w:numFmt w:val="aiueoFullWidth"/>
      <w:lvlText w:val="(%8)"/>
      <w:lvlJc w:val="left"/>
      <w:pPr>
        <w:ind w:left="3743" w:hanging="440"/>
      </w:pPr>
    </w:lvl>
    <w:lvl w:ilvl="8" w:tplc="04090011" w:tentative="1">
      <w:start w:val="1"/>
      <w:numFmt w:val="decimalEnclosedCircle"/>
      <w:lvlText w:val="%9"/>
      <w:lvlJc w:val="left"/>
      <w:pPr>
        <w:ind w:left="4183" w:hanging="440"/>
      </w:pPr>
    </w:lvl>
  </w:abstractNum>
  <w:abstractNum w:abstractNumId="14" w15:restartNumberingAfterBreak="0">
    <w:nsid w:val="32BA50C0"/>
    <w:multiLevelType w:val="hybridMultilevel"/>
    <w:tmpl w:val="5452276A"/>
    <w:lvl w:ilvl="0" w:tplc="F77CDBA2">
      <w:start w:val="1"/>
      <w:numFmt w:val="bullet"/>
      <w:lvlText w:val="•"/>
      <w:lvlJc w:val="left"/>
      <w:pPr>
        <w:ind w:left="547" w:hanging="440"/>
      </w:pPr>
      <w:rPr>
        <w:rFonts w:ascii="游明朝" w:eastAsia="游明朝" w:hAnsi="游明朝" w:hint="eastAsia"/>
        <w:spacing w:val="-20"/>
      </w:rPr>
    </w:lvl>
    <w:lvl w:ilvl="1" w:tplc="0409000B" w:tentative="1">
      <w:start w:val="1"/>
      <w:numFmt w:val="bullet"/>
      <w:lvlText w:val=""/>
      <w:lvlJc w:val="left"/>
      <w:pPr>
        <w:ind w:left="987" w:hanging="440"/>
      </w:pPr>
      <w:rPr>
        <w:rFonts w:ascii="Wingdings" w:hAnsi="Wingdings" w:hint="default"/>
      </w:rPr>
    </w:lvl>
    <w:lvl w:ilvl="2" w:tplc="0409000D" w:tentative="1">
      <w:start w:val="1"/>
      <w:numFmt w:val="bullet"/>
      <w:lvlText w:val=""/>
      <w:lvlJc w:val="left"/>
      <w:pPr>
        <w:ind w:left="1427" w:hanging="440"/>
      </w:pPr>
      <w:rPr>
        <w:rFonts w:ascii="Wingdings" w:hAnsi="Wingdings" w:hint="default"/>
      </w:rPr>
    </w:lvl>
    <w:lvl w:ilvl="3" w:tplc="04090001" w:tentative="1">
      <w:start w:val="1"/>
      <w:numFmt w:val="bullet"/>
      <w:lvlText w:val=""/>
      <w:lvlJc w:val="left"/>
      <w:pPr>
        <w:ind w:left="1867" w:hanging="440"/>
      </w:pPr>
      <w:rPr>
        <w:rFonts w:ascii="Wingdings" w:hAnsi="Wingdings" w:hint="default"/>
      </w:rPr>
    </w:lvl>
    <w:lvl w:ilvl="4" w:tplc="0409000B" w:tentative="1">
      <w:start w:val="1"/>
      <w:numFmt w:val="bullet"/>
      <w:lvlText w:val=""/>
      <w:lvlJc w:val="left"/>
      <w:pPr>
        <w:ind w:left="2307" w:hanging="440"/>
      </w:pPr>
      <w:rPr>
        <w:rFonts w:ascii="Wingdings" w:hAnsi="Wingdings" w:hint="default"/>
      </w:rPr>
    </w:lvl>
    <w:lvl w:ilvl="5" w:tplc="0409000D" w:tentative="1">
      <w:start w:val="1"/>
      <w:numFmt w:val="bullet"/>
      <w:lvlText w:val=""/>
      <w:lvlJc w:val="left"/>
      <w:pPr>
        <w:ind w:left="2747" w:hanging="440"/>
      </w:pPr>
      <w:rPr>
        <w:rFonts w:ascii="Wingdings" w:hAnsi="Wingdings" w:hint="default"/>
      </w:rPr>
    </w:lvl>
    <w:lvl w:ilvl="6" w:tplc="04090001" w:tentative="1">
      <w:start w:val="1"/>
      <w:numFmt w:val="bullet"/>
      <w:lvlText w:val=""/>
      <w:lvlJc w:val="left"/>
      <w:pPr>
        <w:ind w:left="3187" w:hanging="440"/>
      </w:pPr>
      <w:rPr>
        <w:rFonts w:ascii="Wingdings" w:hAnsi="Wingdings" w:hint="default"/>
      </w:rPr>
    </w:lvl>
    <w:lvl w:ilvl="7" w:tplc="0409000B" w:tentative="1">
      <w:start w:val="1"/>
      <w:numFmt w:val="bullet"/>
      <w:lvlText w:val=""/>
      <w:lvlJc w:val="left"/>
      <w:pPr>
        <w:ind w:left="3627" w:hanging="440"/>
      </w:pPr>
      <w:rPr>
        <w:rFonts w:ascii="Wingdings" w:hAnsi="Wingdings" w:hint="default"/>
      </w:rPr>
    </w:lvl>
    <w:lvl w:ilvl="8" w:tplc="0409000D" w:tentative="1">
      <w:start w:val="1"/>
      <w:numFmt w:val="bullet"/>
      <w:lvlText w:val=""/>
      <w:lvlJc w:val="left"/>
      <w:pPr>
        <w:ind w:left="4067" w:hanging="440"/>
      </w:pPr>
      <w:rPr>
        <w:rFonts w:ascii="Wingdings" w:hAnsi="Wingdings" w:hint="default"/>
      </w:rPr>
    </w:lvl>
  </w:abstractNum>
  <w:abstractNum w:abstractNumId="15" w15:restartNumberingAfterBreak="0">
    <w:nsid w:val="32D97055"/>
    <w:multiLevelType w:val="hybridMultilevel"/>
    <w:tmpl w:val="A8264E00"/>
    <w:lvl w:ilvl="0" w:tplc="C44E6DBE">
      <w:start w:val="1"/>
      <w:numFmt w:val="decimalEnclosedCircle"/>
      <w:lvlText w:val="%1"/>
      <w:lvlJc w:val="left"/>
      <w:pPr>
        <w:ind w:left="360" w:hanging="360"/>
      </w:pPr>
      <w:rPr>
        <w:rFonts w:ascii="ＭＳ 明朝" w:eastAsia="ＭＳ 明朝" w:hAnsi="ＭＳ 明朝" w:hint="default"/>
        <w:b w:val="0"/>
        <w:bCs w:val="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330461F8"/>
    <w:multiLevelType w:val="hybridMultilevel"/>
    <w:tmpl w:val="6374ECEA"/>
    <w:lvl w:ilvl="0" w:tplc="F77CDBA2">
      <w:start w:val="1"/>
      <w:numFmt w:val="bullet"/>
      <w:lvlText w:val="•"/>
      <w:lvlJc w:val="left"/>
      <w:pPr>
        <w:ind w:left="670" w:hanging="440"/>
      </w:pPr>
      <w:rPr>
        <w:rFonts w:ascii="游明朝" w:eastAsia="游明朝" w:hAnsi="游明朝" w:hint="eastAsia"/>
        <w:spacing w:val="-20"/>
      </w:rPr>
    </w:lvl>
    <w:lvl w:ilvl="1" w:tplc="0409000B" w:tentative="1">
      <w:start w:val="1"/>
      <w:numFmt w:val="bullet"/>
      <w:lvlText w:val=""/>
      <w:lvlJc w:val="left"/>
      <w:pPr>
        <w:ind w:left="1110" w:hanging="440"/>
      </w:pPr>
      <w:rPr>
        <w:rFonts w:ascii="Wingdings" w:hAnsi="Wingdings" w:hint="default"/>
      </w:rPr>
    </w:lvl>
    <w:lvl w:ilvl="2" w:tplc="0409000D" w:tentative="1">
      <w:start w:val="1"/>
      <w:numFmt w:val="bullet"/>
      <w:lvlText w:val=""/>
      <w:lvlJc w:val="left"/>
      <w:pPr>
        <w:ind w:left="1550" w:hanging="440"/>
      </w:pPr>
      <w:rPr>
        <w:rFonts w:ascii="Wingdings" w:hAnsi="Wingdings" w:hint="default"/>
      </w:rPr>
    </w:lvl>
    <w:lvl w:ilvl="3" w:tplc="04090001" w:tentative="1">
      <w:start w:val="1"/>
      <w:numFmt w:val="bullet"/>
      <w:lvlText w:val=""/>
      <w:lvlJc w:val="left"/>
      <w:pPr>
        <w:ind w:left="1990" w:hanging="440"/>
      </w:pPr>
      <w:rPr>
        <w:rFonts w:ascii="Wingdings" w:hAnsi="Wingdings" w:hint="default"/>
      </w:rPr>
    </w:lvl>
    <w:lvl w:ilvl="4" w:tplc="0409000B" w:tentative="1">
      <w:start w:val="1"/>
      <w:numFmt w:val="bullet"/>
      <w:lvlText w:val=""/>
      <w:lvlJc w:val="left"/>
      <w:pPr>
        <w:ind w:left="2430" w:hanging="440"/>
      </w:pPr>
      <w:rPr>
        <w:rFonts w:ascii="Wingdings" w:hAnsi="Wingdings" w:hint="default"/>
      </w:rPr>
    </w:lvl>
    <w:lvl w:ilvl="5" w:tplc="0409000D" w:tentative="1">
      <w:start w:val="1"/>
      <w:numFmt w:val="bullet"/>
      <w:lvlText w:val=""/>
      <w:lvlJc w:val="left"/>
      <w:pPr>
        <w:ind w:left="2870" w:hanging="440"/>
      </w:pPr>
      <w:rPr>
        <w:rFonts w:ascii="Wingdings" w:hAnsi="Wingdings" w:hint="default"/>
      </w:rPr>
    </w:lvl>
    <w:lvl w:ilvl="6" w:tplc="04090001" w:tentative="1">
      <w:start w:val="1"/>
      <w:numFmt w:val="bullet"/>
      <w:lvlText w:val=""/>
      <w:lvlJc w:val="left"/>
      <w:pPr>
        <w:ind w:left="3310" w:hanging="440"/>
      </w:pPr>
      <w:rPr>
        <w:rFonts w:ascii="Wingdings" w:hAnsi="Wingdings" w:hint="default"/>
      </w:rPr>
    </w:lvl>
    <w:lvl w:ilvl="7" w:tplc="0409000B" w:tentative="1">
      <w:start w:val="1"/>
      <w:numFmt w:val="bullet"/>
      <w:lvlText w:val=""/>
      <w:lvlJc w:val="left"/>
      <w:pPr>
        <w:ind w:left="3750" w:hanging="440"/>
      </w:pPr>
      <w:rPr>
        <w:rFonts w:ascii="Wingdings" w:hAnsi="Wingdings" w:hint="default"/>
      </w:rPr>
    </w:lvl>
    <w:lvl w:ilvl="8" w:tplc="0409000D" w:tentative="1">
      <w:start w:val="1"/>
      <w:numFmt w:val="bullet"/>
      <w:lvlText w:val=""/>
      <w:lvlJc w:val="left"/>
      <w:pPr>
        <w:ind w:left="4190" w:hanging="440"/>
      </w:pPr>
      <w:rPr>
        <w:rFonts w:ascii="Wingdings" w:hAnsi="Wingdings" w:hint="default"/>
      </w:rPr>
    </w:lvl>
  </w:abstractNum>
  <w:abstractNum w:abstractNumId="17" w15:restartNumberingAfterBreak="0">
    <w:nsid w:val="39F53DB9"/>
    <w:multiLevelType w:val="hybridMultilevel"/>
    <w:tmpl w:val="6E74BDCA"/>
    <w:lvl w:ilvl="0" w:tplc="F77CDBA2">
      <w:start w:val="1"/>
      <w:numFmt w:val="bullet"/>
      <w:lvlText w:val="•"/>
      <w:lvlJc w:val="left"/>
      <w:pPr>
        <w:ind w:left="818" w:hanging="440"/>
      </w:pPr>
      <w:rPr>
        <w:rFonts w:ascii="游明朝" w:eastAsia="游明朝" w:hAnsi="游明朝" w:hint="eastAsia"/>
        <w:spacing w:val="-20"/>
      </w:rPr>
    </w:lvl>
    <w:lvl w:ilvl="1" w:tplc="0409000B" w:tentative="1">
      <w:start w:val="1"/>
      <w:numFmt w:val="bullet"/>
      <w:lvlText w:val=""/>
      <w:lvlJc w:val="left"/>
      <w:pPr>
        <w:ind w:left="1258" w:hanging="440"/>
      </w:pPr>
      <w:rPr>
        <w:rFonts w:ascii="Wingdings" w:hAnsi="Wingdings" w:hint="default"/>
      </w:rPr>
    </w:lvl>
    <w:lvl w:ilvl="2" w:tplc="0409000D" w:tentative="1">
      <w:start w:val="1"/>
      <w:numFmt w:val="bullet"/>
      <w:lvlText w:val=""/>
      <w:lvlJc w:val="left"/>
      <w:pPr>
        <w:ind w:left="1698" w:hanging="440"/>
      </w:pPr>
      <w:rPr>
        <w:rFonts w:ascii="Wingdings" w:hAnsi="Wingdings" w:hint="default"/>
      </w:rPr>
    </w:lvl>
    <w:lvl w:ilvl="3" w:tplc="04090001" w:tentative="1">
      <w:start w:val="1"/>
      <w:numFmt w:val="bullet"/>
      <w:lvlText w:val=""/>
      <w:lvlJc w:val="left"/>
      <w:pPr>
        <w:ind w:left="2138" w:hanging="440"/>
      </w:pPr>
      <w:rPr>
        <w:rFonts w:ascii="Wingdings" w:hAnsi="Wingdings" w:hint="default"/>
      </w:rPr>
    </w:lvl>
    <w:lvl w:ilvl="4" w:tplc="0409000B" w:tentative="1">
      <w:start w:val="1"/>
      <w:numFmt w:val="bullet"/>
      <w:lvlText w:val=""/>
      <w:lvlJc w:val="left"/>
      <w:pPr>
        <w:ind w:left="2578" w:hanging="440"/>
      </w:pPr>
      <w:rPr>
        <w:rFonts w:ascii="Wingdings" w:hAnsi="Wingdings" w:hint="default"/>
      </w:rPr>
    </w:lvl>
    <w:lvl w:ilvl="5" w:tplc="0409000D" w:tentative="1">
      <w:start w:val="1"/>
      <w:numFmt w:val="bullet"/>
      <w:lvlText w:val=""/>
      <w:lvlJc w:val="left"/>
      <w:pPr>
        <w:ind w:left="3018" w:hanging="440"/>
      </w:pPr>
      <w:rPr>
        <w:rFonts w:ascii="Wingdings" w:hAnsi="Wingdings" w:hint="default"/>
      </w:rPr>
    </w:lvl>
    <w:lvl w:ilvl="6" w:tplc="04090001" w:tentative="1">
      <w:start w:val="1"/>
      <w:numFmt w:val="bullet"/>
      <w:lvlText w:val=""/>
      <w:lvlJc w:val="left"/>
      <w:pPr>
        <w:ind w:left="3458" w:hanging="440"/>
      </w:pPr>
      <w:rPr>
        <w:rFonts w:ascii="Wingdings" w:hAnsi="Wingdings" w:hint="default"/>
      </w:rPr>
    </w:lvl>
    <w:lvl w:ilvl="7" w:tplc="0409000B" w:tentative="1">
      <w:start w:val="1"/>
      <w:numFmt w:val="bullet"/>
      <w:lvlText w:val=""/>
      <w:lvlJc w:val="left"/>
      <w:pPr>
        <w:ind w:left="3898" w:hanging="440"/>
      </w:pPr>
      <w:rPr>
        <w:rFonts w:ascii="Wingdings" w:hAnsi="Wingdings" w:hint="default"/>
      </w:rPr>
    </w:lvl>
    <w:lvl w:ilvl="8" w:tplc="0409000D" w:tentative="1">
      <w:start w:val="1"/>
      <w:numFmt w:val="bullet"/>
      <w:lvlText w:val=""/>
      <w:lvlJc w:val="left"/>
      <w:pPr>
        <w:ind w:left="4338" w:hanging="440"/>
      </w:pPr>
      <w:rPr>
        <w:rFonts w:ascii="Wingdings" w:hAnsi="Wingdings" w:hint="default"/>
      </w:rPr>
    </w:lvl>
  </w:abstractNum>
  <w:abstractNum w:abstractNumId="18" w15:restartNumberingAfterBreak="0">
    <w:nsid w:val="3B450BC7"/>
    <w:multiLevelType w:val="hybridMultilevel"/>
    <w:tmpl w:val="22CC504E"/>
    <w:lvl w:ilvl="0" w:tplc="F77CDBA2">
      <w:start w:val="1"/>
      <w:numFmt w:val="bullet"/>
      <w:lvlText w:val="•"/>
      <w:lvlJc w:val="left"/>
      <w:pPr>
        <w:ind w:left="662" w:hanging="440"/>
      </w:pPr>
      <w:rPr>
        <w:rFonts w:ascii="游明朝" w:eastAsia="游明朝" w:hAnsi="游明朝" w:hint="eastAsia"/>
        <w:spacing w:val="-20"/>
      </w:rPr>
    </w:lvl>
    <w:lvl w:ilvl="1" w:tplc="0409000B" w:tentative="1">
      <w:start w:val="1"/>
      <w:numFmt w:val="bullet"/>
      <w:lvlText w:val=""/>
      <w:lvlJc w:val="left"/>
      <w:pPr>
        <w:ind w:left="1102" w:hanging="440"/>
      </w:pPr>
      <w:rPr>
        <w:rFonts w:ascii="Wingdings" w:hAnsi="Wingdings" w:hint="default"/>
      </w:rPr>
    </w:lvl>
    <w:lvl w:ilvl="2" w:tplc="0409000D" w:tentative="1">
      <w:start w:val="1"/>
      <w:numFmt w:val="bullet"/>
      <w:lvlText w:val=""/>
      <w:lvlJc w:val="left"/>
      <w:pPr>
        <w:ind w:left="1542" w:hanging="440"/>
      </w:pPr>
      <w:rPr>
        <w:rFonts w:ascii="Wingdings" w:hAnsi="Wingdings" w:hint="default"/>
      </w:rPr>
    </w:lvl>
    <w:lvl w:ilvl="3" w:tplc="04090001" w:tentative="1">
      <w:start w:val="1"/>
      <w:numFmt w:val="bullet"/>
      <w:lvlText w:val=""/>
      <w:lvlJc w:val="left"/>
      <w:pPr>
        <w:ind w:left="1982" w:hanging="440"/>
      </w:pPr>
      <w:rPr>
        <w:rFonts w:ascii="Wingdings" w:hAnsi="Wingdings" w:hint="default"/>
      </w:rPr>
    </w:lvl>
    <w:lvl w:ilvl="4" w:tplc="0409000B" w:tentative="1">
      <w:start w:val="1"/>
      <w:numFmt w:val="bullet"/>
      <w:lvlText w:val=""/>
      <w:lvlJc w:val="left"/>
      <w:pPr>
        <w:ind w:left="2422" w:hanging="440"/>
      </w:pPr>
      <w:rPr>
        <w:rFonts w:ascii="Wingdings" w:hAnsi="Wingdings" w:hint="default"/>
      </w:rPr>
    </w:lvl>
    <w:lvl w:ilvl="5" w:tplc="0409000D" w:tentative="1">
      <w:start w:val="1"/>
      <w:numFmt w:val="bullet"/>
      <w:lvlText w:val=""/>
      <w:lvlJc w:val="left"/>
      <w:pPr>
        <w:ind w:left="2862" w:hanging="440"/>
      </w:pPr>
      <w:rPr>
        <w:rFonts w:ascii="Wingdings" w:hAnsi="Wingdings" w:hint="default"/>
      </w:rPr>
    </w:lvl>
    <w:lvl w:ilvl="6" w:tplc="04090001" w:tentative="1">
      <w:start w:val="1"/>
      <w:numFmt w:val="bullet"/>
      <w:lvlText w:val=""/>
      <w:lvlJc w:val="left"/>
      <w:pPr>
        <w:ind w:left="3302" w:hanging="440"/>
      </w:pPr>
      <w:rPr>
        <w:rFonts w:ascii="Wingdings" w:hAnsi="Wingdings" w:hint="default"/>
      </w:rPr>
    </w:lvl>
    <w:lvl w:ilvl="7" w:tplc="0409000B" w:tentative="1">
      <w:start w:val="1"/>
      <w:numFmt w:val="bullet"/>
      <w:lvlText w:val=""/>
      <w:lvlJc w:val="left"/>
      <w:pPr>
        <w:ind w:left="3742" w:hanging="440"/>
      </w:pPr>
      <w:rPr>
        <w:rFonts w:ascii="Wingdings" w:hAnsi="Wingdings" w:hint="default"/>
      </w:rPr>
    </w:lvl>
    <w:lvl w:ilvl="8" w:tplc="0409000D" w:tentative="1">
      <w:start w:val="1"/>
      <w:numFmt w:val="bullet"/>
      <w:lvlText w:val=""/>
      <w:lvlJc w:val="left"/>
      <w:pPr>
        <w:ind w:left="4182" w:hanging="440"/>
      </w:pPr>
      <w:rPr>
        <w:rFonts w:ascii="Wingdings" w:hAnsi="Wingdings" w:hint="default"/>
      </w:rPr>
    </w:lvl>
  </w:abstractNum>
  <w:abstractNum w:abstractNumId="1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80E0BB3"/>
    <w:multiLevelType w:val="hybridMultilevel"/>
    <w:tmpl w:val="8F505432"/>
    <w:lvl w:ilvl="0" w:tplc="06728B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490D4132"/>
    <w:multiLevelType w:val="hybridMultilevel"/>
    <w:tmpl w:val="DE52B1B2"/>
    <w:lvl w:ilvl="0" w:tplc="CFEE5F3C">
      <w:start w:val="5"/>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9A16D5D"/>
    <w:multiLevelType w:val="hybridMultilevel"/>
    <w:tmpl w:val="9BC8C4AC"/>
    <w:lvl w:ilvl="0" w:tplc="F77CDBA2">
      <w:start w:val="1"/>
      <w:numFmt w:val="bullet"/>
      <w:lvlText w:val="•"/>
      <w:lvlJc w:val="left"/>
      <w:pPr>
        <w:ind w:left="551" w:hanging="440"/>
      </w:pPr>
      <w:rPr>
        <w:rFonts w:ascii="游明朝" w:eastAsia="游明朝" w:hAnsi="游明朝" w:hint="eastAsia"/>
        <w:spacing w:val="-20"/>
      </w:rPr>
    </w:lvl>
    <w:lvl w:ilvl="1" w:tplc="0409000B" w:tentative="1">
      <w:start w:val="1"/>
      <w:numFmt w:val="bullet"/>
      <w:lvlText w:val=""/>
      <w:lvlJc w:val="left"/>
      <w:pPr>
        <w:ind w:left="991" w:hanging="440"/>
      </w:pPr>
      <w:rPr>
        <w:rFonts w:ascii="Wingdings" w:hAnsi="Wingdings" w:hint="default"/>
      </w:rPr>
    </w:lvl>
    <w:lvl w:ilvl="2" w:tplc="0409000D" w:tentative="1">
      <w:start w:val="1"/>
      <w:numFmt w:val="bullet"/>
      <w:lvlText w:val=""/>
      <w:lvlJc w:val="left"/>
      <w:pPr>
        <w:ind w:left="1431" w:hanging="440"/>
      </w:pPr>
      <w:rPr>
        <w:rFonts w:ascii="Wingdings" w:hAnsi="Wingdings" w:hint="default"/>
      </w:rPr>
    </w:lvl>
    <w:lvl w:ilvl="3" w:tplc="04090001" w:tentative="1">
      <w:start w:val="1"/>
      <w:numFmt w:val="bullet"/>
      <w:lvlText w:val=""/>
      <w:lvlJc w:val="left"/>
      <w:pPr>
        <w:ind w:left="1871" w:hanging="440"/>
      </w:pPr>
      <w:rPr>
        <w:rFonts w:ascii="Wingdings" w:hAnsi="Wingdings" w:hint="default"/>
      </w:rPr>
    </w:lvl>
    <w:lvl w:ilvl="4" w:tplc="0409000B" w:tentative="1">
      <w:start w:val="1"/>
      <w:numFmt w:val="bullet"/>
      <w:lvlText w:val=""/>
      <w:lvlJc w:val="left"/>
      <w:pPr>
        <w:ind w:left="2311" w:hanging="440"/>
      </w:pPr>
      <w:rPr>
        <w:rFonts w:ascii="Wingdings" w:hAnsi="Wingdings" w:hint="default"/>
      </w:rPr>
    </w:lvl>
    <w:lvl w:ilvl="5" w:tplc="0409000D" w:tentative="1">
      <w:start w:val="1"/>
      <w:numFmt w:val="bullet"/>
      <w:lvlText w:val=""/>
      <w:lvlJc w:val="left"/>
      <w:pPr>
        <w:ind w:left="2751" w:hanging="440"/>
      </w:pPr>
      <w:rPr>
        <w:rFonts w:ascii="Wingdings" w:hAnsi="Wingdings" w:hint="default"/>
      </w:rPr>
    </w:lvl>
    <w:lvl w:ilvl="6" w:tplc="04090001" w:tentative="1">
      <w:start w:val="1"/>
      <w:numFmt w:val="bullet"/>
      <w:lvlText w:val=""/>
      <w:lvlJc w:val="left"/>
      <w:pPr>
        <w:ind w:left="3191" w:hanging="440"/>
      </w:pPr>
      <w:rPr>
        <w:rFonts w:ascii="Wingdings" w:hAnsi="Wingdings" w:hint="default"/>
      </w:rPr>
    </w:lvl>
    <w:lvl w:ilvl="7" w:tplc="0409000B" w:tentative="1">
      <w:start w:val="1"/>
      <w:numFmt w:val="bullet"/>
      <w:lvlText w:val=""/>
      <w:lvlJc w:val="left"/>
      <w:pPr>
        <w:ind w:left="3631" w:hanging="440"/>
      </w:pPr>
      <w:rPr>
        <w:rFonts w:ascii="Wingdings" w:hAnsi="Wingdings" w:hint="default"/>
      </w:rPr>
    </w:lvl>
    <w:lvl w:ilvl="8" w:tplc="0409000D" w:tentative="1">
      <w:start w:val="1"/>
      <w:numFmt w:val="bullet"/>
      <w:lvlText w:val=""/>
      <w:lvlJc w:val="left"/>
      <w:pPr>
        <w:ind w:left="4071" w:hanging="440"/>
      </w:pPr>
      <w:rPr>
        <w:rFonts w:ascii="Wingdings" w:hAnsi="Wingdings" w:hint="default"/>
      </w:rPr>
    </w:lvl>
  </w:abstractNum>
  <w:abstractNum w:abstractNumId="23" w15:restartNumberingAfterBreak="0">
    <w:nsid w:val="4B565DDF"/>
    <w:multiLevelType w:val="hybridMultilevel"/>
    <w:tmpl w:val="8ABCF8C2"/>
    <w:lvl w:ilvl="0" w:tplc="F77CDBA2">
      <w:start w:val="1"/>
      <w:numFmt w:val="bullet"/>
      <w:lvlText w:val="•"/>
      <w:lvlJc w:val="left"/>
      <w:pPr>
        <w:ind w:left="662" w:hanging="440"/>
      </w:pPr>
      <w:rPr>
        <w:rFonts w:ascii="游明朝" w:eastAsia="游明朝" w:hAnsi="游明朝" w:hint="eastAsia"/>
        <w:spacing w:val="-20"/>
      </w:rPr>
    </w:lvl>
    <w:lvl w:ilvl="1" w:tplc="0409000B" w:tentative="1">
      <w:start w:val="1"/>
      <w:numFmt w:val="bullet"/>
      <w:lvlText w:val=""/>
      <w:lvlJc w:val="left"/>
      <w:pPr>
        <w:ind w:left="1102" w:hanging="440"/>
      </w:pPr>
      <w:rPr>
        <w:rFonts w:ascii="Wingdings" w:hAnsi="Wingdings" w:hint="default"/>
      </w:rPr>
    </w:lvl>
    <w:lvl w:ilvl="2" w:tplc="0409000D" w:tentative="1">
      <w:start w:val="1"/>
      <w:numFmt w:val="bullet"/>
      <w:lvlText w:val=""/>
      <w:lvlJc w:val="left"/>
      <w:pPr>
        <w:ind w:left="1542" w:hanging="440"/>
      </w:pPr>
      <w:rPr>
        <w:rFonts w:ascii="Wingdings" w:hAnsi="Wingdings" w:hint="default"/>
      </w:rPr>
    </w:lvl>
    <w:lvl w:ilvl="3" w:tplc="04090001" w:tentative="1">
      <w:start w:val="1"/>
      <w:numFmt w:val="bullet"/>
      <w:lvlText w:val=""/>
      <w:lvlJc w:val="left"/>
      <w:pPr>
        <w:ind w:left="1982" w:hanging="440"/>
      </w:pPr>
      <w:rPr>
        <w:rFonts w:ascii="Wingdings" w:hAnsi="Wingdings" w:hint="default"/>
      </w:rPr>
    </w:lvl>
    <w:lvl w:ilvl="4" w:tplc="0409000B" w:tentative="1">
      <w:start w:val="1"/>
      <w:numFmt w:val="bullet"/>
      <w:lvlText w:val=""/>
      <w:lvlJc w:val="left"/>
      <w:pPr>
        <w:ind w:left="2422" w:hanging="440"/>
      </w:pPr>
      <w:rPr>
        <w:rFonts w:ascii="Wingdings" w:hAnsi="Wingdings" w:hint="default"/>
      </w:rPr>
    </w:lvl>
    <w:lvl w:ilvl="5" w:tplc="0409000D" w:tentative="1">
      <w:start w:val="1"/>
      <w:numFmt w:val="bullet"/>
      <w:lvlText w:val=""/>
      <w:lvlJc w:val="left"/>
      <w:pPr>
        <w:ind w:left="2862" w:hanging="440"/>
      </w:pPr>
      <w:rPr>
        <w:rFonts w:ascii="Wingdings" w:hAnsi="Wingdings" w:hint="default"/>
      </w:rPr>
    </w:lvl>
    <w:lvl w:ilvl="6" w:tplc="04090001" w:tentative="1">
      <w:start w:val="1"/>
      <w:numFmt w:val="bullet"/>
      <w:lvlText w:val=""/>
      <w:lvlJc w:val="left"/>
      <w:pPr>
        <w:ind w:left="3302" w:hanging="440"/>
      </w:pPr>
      <w:rPr>
        <w:rFonts w:ascii="Wingdings" w:hAnsi="Wingdings" w:hint="default"/>
      </w:rPr>
    </w:lvl>
    <w:lvl w:ilvl="7" w:tplc="0409000B" w:tentative="1">
      <w:start w:val="1"/>
      <w:numFmt w:val="bullet"/>
      <w:lvlText w:val=""/>
      <w:lvlJc w:val="left"/>
      <w:pPr>
        <w:ind w:left="3742" w:hanging="440"/>
      </w:pPr>
      <w:rPr>
        <w:rFonts w:ascii="Wingdings" w:hAnsi="Wingdings" w:hint="default"/>
      </w:rPr>
    </w:lvl>
    <w:lvl w:ilvl="8" w:tplc="0409000D" w:tentative="1">
      <w:start w:val="1"/>
      <w:numFmt w:val="bullet"/>
      <w:lvlText w:val=""/>
      <w:lvlJc w:val="left"/>
      <w:pPr>
        <w:ind w:left="4182" w:hanging="440"/>
      </w:pPr>
      <w:rPr>
        <w:rFonts w:ascii="Wingdings" w:hAnsi="Wingdings" w:hint="default"/>
      </w:rPr>
    </w:lvl>
  </w:abstractNum>
  <w:abstractNum w:abstractNumId="24" w15:restartNumberingAfterBreak="0">
    <w:nsid w:val="4B9F6A2C"/>
    <w:multiLevelType w:val="hybridMultilevel"/>
    <w:tmpl w:val="471088EC"/>
    <w:lvl w:ilvl="0" w:tplc="F77CDBA2">
      <w:start w:val="1"/>
      <w:numFmt w:val="bullet"/>
      <w:lvlText w:val="•"/>
      <w:lvlJc w:val="left"/>
      <w:pPr>
        <w:ind w:left="654" w:hanging="440"/>
      </w:pPr>
      <w:rPr>
        <w:rFonts w:ascii="游明朝" w:eastAsia="游明朝" w:hAnsi="游明朝" w:hint="eastAsia"/>
        <w:spacing w:val="-20"/>
      </w:rPr>
    </w:lvl>
    <w:lvl w:ilvl="1" w:tplc="0409000B" w:tentative="1">
      <w:start w:val="1"/>
      <w:numFmt w:val="bullet"/>
      <w:lvlText w:val=""/>
      <w:lvlJc w:val="left"/>
      <w:pPr>
        <w:ind w:left="1094" w:hanging="440"/>
      </w:pPr>
      <w:rPr>
        <w:rFonts w:ascii="Wingdings" w:hAnsi="Wingdings" w:hint="default"/>
      </w:rPr>
    </w:lvl>
    <w:lvl w:ilvl="2" w:tplc="0409000D" w:tentative="1">
      <w:start w:val="1"/>
      <w:numFmt w:val="bullet"/>
      <w:lvlText w:val=""/>
      <w:lvlJc w:val="left"/>
      <w:pPr>
        <w:ind w:left="1534" w:hanging="440"/>
      </w:pPr>
      <w:rPr>
        <w:rFonts w:ascii="Wingdings" w:hAnsi="Wingdings" w:hint="default"/>
      </w:rPr>
    </w:lvl>
    <w:lvl w:ilvl="3" w:tplc="04090001" w:tentative="1">
      <w:start w:val="1"/>
      <w:numFmt w:val="bullet"/>
      <w:lvlText w:val=""/>
      <w:lvlJc w:val="left"/>
      <w:pPr>
        <w:ind w:left="1974" w:hanging="440"/>
      </w:pPr>
      <w:rPr>
        <w:rFonts w:ascii="Wingdings" w:hAnsi="Wingdings" w:hint="default"/>
      </w:rPr>
    </w:lvl>
    <w:lvl w:ilvl="4" w:tplc="0409000B" w:tentative="1">
      <w:start w:val="1"/>
      <w:numFmt w:val="bullet"/>
      <w:lvlText w:val=""/>
      <w:lvlJc w:val="left"/>
      <w:pPr>
        <w:ind w:left="2414" w:hanging="440"/>
      </w:pPr>
      <w:rPr>
        <w:rFonts w:ascii="Wingdings" w:hAnsi="Wingdings" w:hint="default"/>
      </w:rPr>
    </w:lvl>
    <w:lvl w:ilvl="5" w:tplc="0409000D" w:tentative="1">
      <w:start w:val="1"/>
      <w:numFmt w:val="bullet"/>
      <w:lvlText w:val=""/>
      <w:lvlJc w:val="left"/>
      <w:pPr>
        <w:ind w:left="2854" w:hanging="440"/>
      </w:pPr>
      <w:rPr>
        <w:rFonts w:ascii="Wingdings" w:hAnsi="Wingdings" w:hint="default"/>
      </w:rPr>
    </w:lvl>
    <w:lvl w:ilvl="6" w:tplc="04090001" w:tentative="1">
      <w:start w:val="1"/>
      <w:numFmt w:val="bullet"/>
      <w:lvlText w:val=""/>
      <w:lvlJc w:val="left"/>
      <w:pPr>
        <w:ind w:left="3294" w:hanging="440"/>
      </w:pPr>
      <w:rPr>
        <w:rFonts w:ascii="Wingdings" w:hAnsi="Wingdings" w:hint="default"/>
      </w:rPr>
    </w:lvl>
    <w:lvl w:ilvl="7" w:tplc="0409000B" w:tentative="1">
      <w:start w:val="1"/>
      <w:numFmt w:val="bullet"/>
      <w:lvlText w:val=""/>
      <w:lvlJc w:val="left"/>
      <w:pPr>
        <w:ind w:left="3734" w:hanging="440"/>
      </w:pPr>
      <w:rPr>
        <w:rFonts w:ascii="Wingdings" w:hAnsi="Wingdings" w:hint="default"/>
      </w:rPr>
    </w:lvl>
    <w:lvl w:ilvl="8" w:tplc="0409000D" w:tentative="1">
      <w:start w:val="1"/>
      <w:numFmt w:val="bullet"/>
      <w:lvlText w:val=""/>
      <w:lvlJc w:val="left"/>
      <w:pPr>
        <w:ind w:left="4174" w:hanging="440"/>
      </w:pPr>
      <w:rPr>
        <w:rFonts w:ascii="Wingdings" w:hAnsi="Wingdings" w:hint="default"/>
      </w:rPr>
    </w:lvl>
  </w:abstractNum>
  <w:abstractNum w:abstractNumId="25" w15:restartNumberingAfterBreak="0">
    <w:nsid w:val="51FD0D65"/>
    <w:multiLevelType w:val="hybridMultilevel"/>
    <w:tmpl w:val="0EA2DBFC"/>
    <w:lvl w:ilvl="0" w:tplc="F77CDBA2">
      <w:start w:val="1"/>
      <w:numFmt w:val="bullet"/>
      <w:lvlText w:val="•"/>
      <w:lvlJc w:val="left"/>
      <w:pPr>
        <w:ind w:left="665" w:hanging="440"/>
      </w:pPr>
      <w:rPr>
        <w:rFonts w:ascii="游明朝" w:eastAsia="游明朝" w:hAnsi="游明朝" w:hint="eastAsia"/>
        <w:spacing w:val="-20"/>
      </w:rPr>
    </w:lvl>
    <w:lvl w:ilvl="1" w:tplc="0409000B" w:tentative="1">
      <w:start w:val="1"/>
      <w:numFmt w:val="bullet"/>
      <w:lvlText w:val=""/>
      <w:lvlJc w:val="left"/>
      <w:pPr>
        <w:ind w:left="1105" w:hanging="440"/>
      </w:pPr>
      <w:rPr>
        <w:rFonts w:ascii="Wingdings" w:hAnsi="Wingdings" w:hint="default"/>
      </w:rPr>
    </w:lvl>
    <w:lvl w:ilvl="2" w:tplc="0409000D" w:tentative="1">
      <w:start w:val="1"/>
      <w:numFmt w:val="bullet"/>
      <w:lvlText w:val=""/>
      <w:lvlJc w:val="left"/>
      <w:pPr>
        <w:ind w:left="1545" w:hanging="440"/>
      </w:pPr>
      <w:rPr>
        <w:rFonts w:ascii="Wingdings" w:hAnsi="Wingdings" w:hint="default"/>
      </w:rPr>
    </w:lvl>
    <w:lvl w:ilvl="3" w:tplc="04090001" w:tentative="1">
      <w:start w:val="1"/>
      <w:numFmt w:val="bullet"/>
      <w:lvlText w:val=""/>
      <w:lvlJc w:val="left"/>
      <w:pPr>
        <w:ind w:left="1985" w:hanging="440"/>
      </w:pPr>
      <w:rPr>
        <w:rFonts w:ascii="Wingdings" w:hAnsi="Wingdings" w:hint="default"/>
      </w:rPr>
    </w:lvl>
    <w:lvl w:ilvl="4" w:tplc="0409000B" w:tentative="1">
      <w:start w:val="1"/>
      <w:numFmt w:val="bullet"/>
      <w:lvlText w:val=""/>
      <w:lvlJc w:val="left"/>
      <w:pPr>
        <w:ind w:left="2425" w:hanging="440"/>
      </w:pPr>
      <w:rPr>
        <w:rFonts w:ascii="Wingdings" w:hAnsi="Wingdings" w:hint="default"/>
      </w:rPr>
    </w:lvl>
    <w:lvl w:ilvl="5" w:tplc="0409000D" w:tentative="1">
      <w:start w:val="1"/>
      <w:numFmt w:val="bullet"/>
      <w:lvlText w:val=""/>
      <w:lvlJc w:val="left"/>
      <w:pPr>
        <w:ind w:left="2865" w:hanging="440"/>
      </w:pPr>
      <w:rPr>
        <w:rFonts w:ascii="Wingdings" w:hAnsi="Wingdings" w:hint="default"/>
      </w:rPr>
    </w:lvl>
    <w:lvl w:ilvl="6" w:tplc="04090001" w:tentative="1">
      <w:start w:val="1"/>
      <w:numFmt w:val="bullet"/>
      <w:lvlText w:val=""/>
      <w:lvlJc w:val="left"/>
      <w:pPr>
        <w:ind w:left="3305" w:hanging="440"/>
      </w:pPr>
      <w:rPr>
        <w:rFonts w:ascii="Wingdings" w:hAnsi="Wingdings" w:hint="default"/>
      </w:rPr>
    </w:lvl>
    <w:lvl w:ilvl="7" w:tplc="0409000B" w:tentative="1">
      <w:start w:val="1"/>
      <w:numFmt w:val="bullet"/>
      <w:lvlText w:val=""/>
      <w:lvlJc w:val="left"/>
      <w:pPr>
        <w:ind w:left="3745" w:hanging="440"/>
      </w:pPr>
      <w:rPr>
        <w:rFonts w:ascii="Wingdings" w:hAnsi="Wingdings" w:hint="default"/>
      </w:rPr>
    </w:lvl>
    <w:lvl w:ilvl="8" w:tplc="0409000D" w:tentative="1">
      <w:start w:val="1"/>
      <w:numFmt w:val="bullet"/>
      <w:lvlText w:val=""/>
      <w:lvlJc w:val="left"/>
      <w:pPr>
        <w:ind w:left="4185" w:hanging="440"/>
      </w:pPr>
      <w:rPr>
        <w:rFonts w:ascii="Wingdings" w:hAnsi="Wingdings" w:hint="default"/>
      </w:rPr>
    </w:lvl>
  </w:abstractNum>
  <w:abstractNum w:abstractNumId="26" w15:restartNumberingAfterBreak="0">
    <w:nsid w:val="577F6222"/>
    <w:multiLevelType w:val="hybridMultilevel"/>
    <w:tmpl w:val="8F505432"/>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7" w15:restartNumberingAfterBreak="0">
    <w:nsid w:val="58922F9B"/>
    <w:multiLevelType w:val="hybridMultilevel"/>
    <w:tmpl w:val="DE68D22E"/>
    <w:lvl w:ilvl="0" w:tplc="AB068182">
      <w:start w:val="1"/>
      <w:numFmt w:val="bullet"/>
      <w:lvlText w:val="•"/>
      <w:lvlJc w:val="left"/>
      <w:pPr>
        <w:ind w:left="654" w:hanging="440"/>
      </w:pPr>
      <w:rPr>
        <w:rFonts w:ascii="游明朝" w:eastAsia="游明朝" w:hAnsi="游明朝" w:hint="eastAsia"/>
        <w:spacing w:val="-20"/>
        <w:lang w:val="en-US"/>
      </w:rPr>
    </w:lvl>
    <w:lvl w:ilvl="1" w:tplc="0409000B" w:tentative="1">
      <w:start w:val="1"/>
      <w:numFmt w:val="bullet"/>
      <w:lvlText w:val=""/>
      <w:lvlJc w:val="left"/>
      <w:pPr>
        <w:ind w:left="1094" w:hanging="440"/>
      </w:pPr>
      <w:rPr>
        <w:rFonts w:ascii="Wingdings" w:hAnsi="Wingdings" w:hint="default"/>
      </w:rPr>
    </w:lvl>
    <w:lvl w:ilvl="2" w:tplc="0409000D" w:tentative="1">
      <w:start w:val="1"/>
      <w:numFmt w:val="bullet"/>
      <w:lvlText w:val=""/>
      <w:lvlJc w:val="left"/>
      <w:pPr>
        <w:ind w:left="1534" w:hanging="440"/>
      </w:pPr>
      <w:rPr>
        <w:rFonts w:ascii="Wingdings" w:hAnsi="Wingdings" w:hint="default"/>
      </w:rPr>
    </w:lvl>
    <w:lvl w:ilvl="3" w:tplc="04090001" w:tentative="1">
      <w:start w:val="1"/>
      <w:numFmt w:val="bullet"/>
      <w:lvlText w:val=""/>
      <w:lvlJc w:val="left"/>
      <w:pPr>
        <w:ind w:left="1974" w:hanging="440"/>
      </w:pPr>
      <w:rPr>
        <w:rFonts w:ascii="Wingdings" w:hAnsi="Wingdings" w:hint="default"/>
      </w:rPr>
    </w:lvl>
    <w:lvl w:ilvl="4" w:tplc="0409000B" w:tentative="1">
      <w:start w:val="1"/>
      <w:numFmt w:val="bullet"/>
      <w:lvlText w:val=""/>
      <w:lvlJc w:val="left"/>
      <w:pPr>
        <w:ind w:left="2414" w:hanging="440"/>
      </w:pPr>
      <w:rPr>
        <w:rFonts w:ascii="Wingdings" w:hAnsi="Wingdings" w:hint="default"/>
      </w:rPr>
    </w:lvl>
    <w:lvl w:ilvl="5" w:tplc="0409000D" w:tentative="1">
      <w:start w:val="1"/>
      <w:numFmt w:val="bullet"/>
      <w:lvlText w:val=""/>
      <w:lvlJc w:val="left"/>
      <w:pPr>
        <w:ind w:left="2854" w:hanging="440"/>
      </w:pPr>
      <w:rPr>
        <w:rFonts w:ascii="Wingdings" w:hAnsi="Wingdings" w:hint="default"/>
      </w:rPr>
    </w:lvl>
    <w:lvl w:ilvl="6" w:tplc="04090001" w:tentative="1">
      <w:start w:val="1"/>
      <w:numFmt w:val="bullet"/>
      <w:lvlText w:val=""/>
      <w:lvlJc w:val="left"/>
      <w:pPr>
        <w:ind w:left="3294" w:hanging="440"/>
      </w:pPr>
      <w:rPr>
        <w:rFonts w:ascii="Wingdings" w:hAnsi="Wingdings" w:hint="default"/>
      </w:rPr>
    </w:lvl>
    <w:lvl w:ilvl="7" w:tplc="0409000B" w:tentative="1">
      <w:start w:val="1"/>
      <w:numFmt w:val="bullet"/>
      <w:lvlText w:val=""/>
      <w:lvlJc w:val="left"/>
      <w:pPr>
        <w:ind w:left="3734" w:hanging="440"/>
      </w:pPr>
      <w:rPr>
        <w:rFonts w:ascii="Wingdings" w:hAnsi="Wingdings" w:hint="default"/>
      </w:rPr>
    </w:lvl>
    <w:lvl w:ilvl="8" w:tplc="0409000D" w:tentative="1">
      <w:start w:val="1"/>
      <w:numFmt w:val="bullet"/>
      <w:lvlText w:val=""/>
      <w:lvlJc w:val="left"/>
      <w:pPr>
        <w:ind w:left="4174" w:hanging="440"/>
      </w:pPr>
      <w:rPr>
        <w:rFonts w:ascii="Wingdings" w:hAnsi="Wingdings" w:hint="default"/>
      </w:rPr>
    </w:lvl>
  </w:abstractNum>
  <w:abstractNum w:abstractNumId="28" w15:restartNumberingAfterBreak="0">
    <w:nsid w:val="62465AB7"/>
    <w:multiLevelType w:val="hybridMultilevel"/>
    <w:tmpl w:val="BD8068A0"/>
    <w:lvl w:ilvl="0" w:tplc="F77CDBA2">
      <w:start w:val="1"/>
      <w:numFmt w:val="bullet"/>
      <w:lvlText w:val="•"/>
      <w:lvlJc w:val="left"/>
      <w:pPr>
        <w:ind w:left="818" w:hanging="440"/>
      </w:pPr>
      <w:rPr>
        <w:rFonts w:ascii="游明朝" w:eastAsia="游明朝" w:hAnsi="游明朝" w:hint="eastAsia"/>
        <w:spacing w:val="-20"/>
      </w:rPr>
    </w:lvl>
    <w:lvl w:ilvl="1" w:tplc="0409000B" w:tentative="1">
      <w:start w:val="1"/>
      <w:numFmt w:val="bullet"/>
      <w:lvlText w:val=""/>
      <w:lvlJc w:val="left"/>
      <w:pPr>
        <w:ind w:left="1258" w:hanging="440"/>
      </w:pPr>
      <w:rPr>
        <w:rFonts w:ascii="Wingdings" w:hAnsi="Wingdings" w:hint="default"/>
      </w:rPr>
    </w:lvl>
    <w:lvl w:ilvl="2" w:tplc="0409000D" w:tentative="1">
      <w:start w:val="1"/>
      <w:numFmt w:val="bullet"/>
      <w:lvlText w:val=""/>
      <w:lvlJc w:val="left"/>
      <w:pPr>
        <w:ind w:left="1698" w:hanging="440"/>
      </w:pPr>
      <w:rPr>
        <w:rFonts w:ascii="Wingdings" w:hAnsi="Wingdings" w:hint="default"/>
      </w:rPr>
    </w:lvl>
    <w:lvl w:ilvl="3" w:tplc="04090001" w:tentative="1">
      <w:start w:val="1"/>
      <w:numFmt w:val="bullet"/>
      <w:lvlText w:val=""/>
      <w:lvlJc w:val="left"/>
      <w:pPr>
        <w:ind w:left="2138" w:hanging="440"/>
      </w:pPr>
      <w:rPr>
        <w:rFonts w:ascii="Wingdings" w:hAnsi="Wingdings" w:hint="default"/>
      </w:rPr>
    </w:lvl>
    <w:lvl w:ilvl="4" w:tplc="0409000B" w:tentative="1">
      <w:start w:val="1"/>
      <w:numFmt w:val="bullet"/>
      <w:lvlText w:val=""/>
      <w:lvlJc w:val="left"/>
      <w:pPr>
        <w:ind w:left="2578" w:hanging="440"/>
      </w:pPr>
      <w:rPr>
        <w:rFonts w:ascii="Wingdings" w:hAnsi="Wingdings" w:hint="default"/>
      </w:rPr>
    </w:lvl>
    <w:lvl w:ilvl="5" w:tplc="0409000D" w:tentative="1">
      <w:start w:val="1"/>
      <w:numFmt w:val="bullet"/>
      <w:lvlText w:val=""/>
      <w:lvlJc w:val="left"/>
      <w:pPr>
        <w:ind w:left="3018" w:hanging="440"/>
      </w:pPr>
      <w:rPr>
        <w:rFonts w:ascii="Wingdings" w:hAnsi="Wingdings" w:hint="default"/>
      </w:rPr>
    </w:lvl>
    <w:lvl w:ilvl="6" w:tplc="04090001" w:tentative="1">
      <w:start w:val="1"/>
      <w:numFmt w:val="bullet"/>
      <w:lvlText w:val=""/>
      <w:lvlJc w:val="left"/>
      <w:pPr>
        <w:ind w:left="3458" w:hanging="440"/>
      </w:pPr>
      <w:rPr>
        <w:rFonts w:ascii="Wingdings" w:hAnsi="Wingdings" w:hint="default"/>
      </w:rPr>
    </w:lvl>
    <w:lvl w:ilvl="7" w:tplc="0409000B" w:tentative="1">
      <w:start w:val="1"/>
      <w:numFmt w:val="bullet"/>
      <w:lvlText w:val=""/>
      <w:lvlJc w:val="left"/>
      <w:pPr>
        <w:ind w:left="3898" w:hanging="440"/>
      </w:pPr>
      <w:rPr>
        <w:rFonts w:ascii="Wingdings" w:hAnsi="Wingdings" w:hint="default"/>
      </w:rPr>
    </w:lvl>
    <w:lvl w:ilvl="8" w:tplc="0409000D" w:tentative="1">
      <w:start w:val="1"/>
      <w:numFmt w:val="bullet"/>
      <w:lvlText w:val=""/>
      <w:lvlJc w:val="left"/>
      <w:pPr>
        <w:ind w:left="4338" w:hanging="440"/>
      </w:pPr>
      <w:rPr>
        <w:rFonts w:ascii="Wingdings" w:hAnsi="Wingdings" w:hint="default"/>
      </w:rPr>
    </w:lvl>
  </w:abstractNum>
  <w:abstractNum w:abstractNumId="29" w15:restartNumberingAfterBreak="0">
    <w:nsid w:val="65BB03A6"/>
    <w:multiLevelType w:val="hybridMultilevel"/>
    <w:tmpl w:val="D7C6532E"/>
    <w:lvl w:ilvl="0" w:tplc="DE38A3C8">
      <w:start w:val="2"/>
      <w:numFmt w:val="decimalEnclosedCircle"/>
      <w:lvlText w:val="%1"/>
      <w:lvlJc w:val="left"/>
      <w:pPr>
        <w:ind w:left="412" w:hanging="360"/>
      </w:pPr>
      <w:rPr>
        <w:rFonts w:hint="default"/>
      </w:rPr>
    </w:lvl>
    <w:lvl w:ilvl="1" w:tplc="6EE252C6">
      <w:start w:val="5"/>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1"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2" w15:restartNumberingAfterBreak="0">
    <w:nsid w:val="76AE4D49"/>
    <w:multiLevelType w:val="hybridMultilevel"/>
    <w:tmpl w:val="963C0718"/>
    <w:lvl w:ilvl="0" w:tplc="FFFFFFFF">
      <w:start w:val="1"/>
      <w:numFmt w:val="decimalEnclosedCircle"/>
      <w:lvlText w:val="%1"/>
      <w:lvlJc w:val="left"/>
      <w:pPr>
        <w:ind w:left="360" w:hanging="360"/>
      </w:pPr>
      <w:rPr>
        <w:rFonts w:ascii="ＭＳ 明朝" w:eastAsia="ＭＳ 明朝" w:hAnsi="ＭＳ 明朝" w:hint="default"/>
        <w:b w:val="0"/>
        <w:bCs w:val="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3" w15:restartNumberingAfterBreak="0">
    <w:nsid w:val="785D538B"/>
    <w:multiLevelType w:val="hybridMultilevel"/>
    <w:tmpl w:val="8F505432"/>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4" w15:restartNumberingAfterBreak="0">
    <w:nsid w:val="7936635D"/>
    <w:multiLevelType w:val="hybridMultilevel"/>
    <w:tmpl w:val="937C6C14"/>
    <w:lvl w:ilvl="0" w:tplc="AE604B5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79F44E6F"/>
    <w:multiLevelType w:val="hybridMultilevel"/>
    <w:tmpl w:val="822E9060"/>
    <w:lvl w:ilvl="0" w:tplc="F77CDBA2">
      <w:start w:val="1"/>
      <w:numFmt w:val="bullet"/>
      <w:lvlText w:val="•"/>
      <w:lvlJc w:val="left"/>
      <w:pPr>
        <w:ind w:left="769" w:hanging="440"/>
      </w:pPr>
      <w:rPr>
        <w:rFonts w:ascii="游明朝" w:eastAsia="游明朝" w:hAnsi="游明朝" w:hint="eastAsia"/>
        <w:spacing w:val="-20"/>
      </w:rPr>
    </w:lvl>
    <w:lvl w:ilvl="1" w:tplc="0409000B" w:tentative="1">
      <w:start w:val="1"/>
      <w:numFmt w:val="bullet"/>
      <w:lvlText w:val=""/>
      <w:lvlJc w:val="left"/>
      <w:pPr>
        <w:ind w:left="1209" w:hanging="440"/>
      </w:pPr>
      <w:rPr>
        <w:rFonts w:ascii="Wingdings" w:hAnsi="Wingdings" w:hint="default"/>
      </w:rPr>
    </w:lvl>
    <w:lvl w:ilvl="2" w:tplc="0409000D" w:tentative="1">
      <w:start w:val="1"/>
      <w:numFmt w:val="bullet"/>
      <w:lvlText w:val=""/>
      <w:lvlJc w:val="left"/>
      <w:pPr>
        <w:ind w:left="1649" w:hanging="440"/>
      </w:pPr>
      <w:rPr>
        <w:rFonts w:ascii="Wingdings" w:hAnsi="Wingdings" w:hint="default"/>
      </w:rPr>
    </w:lvl>
    <w:lvl w:ilvl="3" w:tplc="04090001" w:tentative="1">
      <w:start w:val="1"/>
      <w:numFmt w:val="bullet"/>
      <w:lvlText w:val=""/>
      <w:lvlJc w:val="left"/>
      <w:pPr>
        <w:ind w:left="2089" w:hanging="440"/>
      </w:pPr>
      <w:rPr>
        <w:rFonts w:ascii="Wingdings" w:hAnsi="Wingdings" w:hint="default"/>
      </w:rPr>
    </w:lvl>
    <w:lvl w:ilvl="4" w:tplc="0409000B" w:tentative="1">
      <w:start w:val="1"/>
      <w:numFmt w:val="bullet"/>
      <w:lvlText w:val=""/>
      <w:lvlJc w:val="left"/>
      <w:pPr>
        <w:ind w:left="2529" w:hanging="440"/>
      </w:pPr>
      <w:rPr>
        <w:rFonts w:ascii="Wingdings" w:hAnsi="Wingdings" w:hint="default"/>
      </w:rPr>
    </w:lvl>
    <w:lvl w:ilvl="5" w:tplc="0409000D" w:tentative="1">
      <w:start w:val="1"/>
      <w:numFmt w:val="bullet"/>
      <w:lvlText w:val=""/>
      <w:lvlJc w:val="left"/>
      <w:pPr>
        <w:ind w:left="2969" w:hanging="440"/>
      </w:pPr>
      <w:rPr>
        <w:rFonts w:ascii="Wingdings" w:hAnsi="Wingdings" w:hint="default"/>
      </w:rPr>
    </w:lvl>
    <w:lvl w:ilvl="6" w:tplc="04090001" w:tentative="1">
      <w:start w:val="1"/>
      <w:numFmt w:val="bullet"/>
      <w:lvlText w:val=""/>
      <w:lvlJc w:val="left"/>
      <w:pPr>
        <w:ind w:left="3409" w:hanging="440"/>
      </w:pPr>
      <w:rPr>
        <w:rFonts w:ascii="Wingdings" w:hAnsi="Wingdings" w:hint="default"/>
      </w:rPr>
    </w:lvl>
    <w:lvl w:ilvl="7" w:tplc="0409000B" w:tentative="1">
      <w:start w:val="1"/>
      <w:numFmt w:val="bullet"/>
      <w:lvlText w:val=""/>
      <w:lvlJc w:val="left"/>
      <w:pPr>
        <w:ind w:left="3849" w:hanging="440"/>
      </w:pPr>
      <w:rPr>
        <w:rFonts w:ascii="Wingdings" w:hAnsi="Wingdings" w:hint="default"/>
      </w:rPr>
    </w:lvl>
    <w:lvl w:ilvl="8" w:tplc="0409000D" w:tentative="1">
      <w:start w:val="1"/>
      <w:numFmt w:val="bullet"/>
      <w:lvlText w:val=""/>
      <w:lvlJc w:val="left"/>
      <w:pPr>
        <w:ind w:left="4289" w:hanging="440"/>
      </w:pPr>
      <w:rPr>
        <w:rFonts w:ascii="Wingdings" w:hAnsi="Wingdings" w:hint="default"/>
      </w:rPr>
    </w:lvl>
  </w:abstractNum>
  <w:abstractNum w:abstractNumId="36" w15:restartNumberingAfterBreak="0">
    <w:nsid w:val="7A0A1640"/>
    <w:multiLevelType w:val="hybridMultilevel"/>
    <w:tmpl w:val="8F505432"/>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7" w15:restartNumberingAfterBreak="0">
    <w:nsid w:val="7B651555"/>
    <w:multiLevelType w:val="hybridMultilevel"/>
    <w:tmpl w:val="963C0718"/>
    <w:lvl w:ilvl="0" w:tplc="883AAC60">
      <w:start w:val="1"/>
      <w:numFmt w:val="decimalEnclosedCircle"/>
      <w:lvlText w:val="%1"/>
      <w:lvlJc w:val="left"/>
      <w:pPr>
        <w:ind w:left="360" w:hanging="360"/>
      </w:pPr>
      <w:rPr>
        <w:rFonts w:ascii="ＭＳ 明朝" w:eastAsia="ＭＳ 明朝" w:hAnsi="ＭＳ 明朝" w:hint="default"/>
        <w:b w:val="0"/>
        <w:bCs w:val="0"/>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8" w15:restartNumberingAfterBreak="0">
    <w:nsid w:val="7DD118BF"/>
    <w:multiLevelType w:val="hybridMultilevel"/>
    <w:tmpl w:val="8F505432"/>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9" w15:restartNumberingAfterBreak="0">
    <w:nsid w:val="7F0F2F92"/>
    <w:multiLevelType w:val="hybridMultilevel"/>
    <w:tmpl w:val="8F505432"/>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num w:numId="1" w16cid:durableId="629483764">
    <w:abstractNumId w:val="19"/>
  </w:num>
  <w:num w:numId="2" w16cid:durableId="587278146">
    <w:abstractNumId w:val="31"/>
  </w:num>
  <w:num w:numId="3" w16cid:durableId="1711954363">
    <w:abstractNumId w:val="4"/>
  </w:num>
  <w:num w:numId="4" w16cid:durableId="1189491815">
    <w:abstractNumId w:val="30"/>
  </w:num>
  <w:num w:numId="5" w16cid:durableId="1638562413">
    <w:abstractNumId w:val="5"/>
  </w:num>
  <w:num w:numId="6" w16cid:durableId="2000115706">
    <w:abstractNumId w:val="34"/>
  </w:num>
  <w:num w:numId="7" w16cid:durableId="1478763019">
    <w:abstractNumId w:val="29"/>
  </w:num>
  <w:num w:numId="8" w16cid:durableId="1201673770">
    <w:abstractNumId w:val="20"/>
  </w:num>
  <w:num w:numId="9" w16cid:durableId="651832236">
    <w:abstractNumId w:val="39"/>
  </w:num>
  <w:num w:numId="10" w16cid:durableId="1036077746">
    <w:abstractNumId w:val="36"/>
  </w:num>
  <w:num w:numId="11" w16cid:durableId="221141680">
    <w:abstractNumId w:val="26"/>
  </w:num>
  <w:num w:numId="12" w16cid:durableId="39473963">
    <w:abstractNumId w:val="9"/>
  </w:num>
  <w:num w:numId="13" w16cid:durableId="1653633873">
    <w:abstractNumId w:val="3"/>
  </w:num>
  <w:num w:numId="14" w16cid:durableId="799541813">
    <w:abstractNumId w:val="15"/>
  </w:num>
  <w:num w:numId="15" w16cid:durableId="1960068263">
    <w:abstractNumId w:val="11"/>
  </w:num>
  <w:num w:numId="16" w16cid:durableId="879705220">
    <w:abstractNumId w:val="33"/>
  </w:num>
  <w:num w:numId="17" w16cid:durableId="1690451880">
    <w:abstractNumId w:val="10"/>
  </w:num>
  <w:num w:numId="18" w16cid:durableId="280455622">
    <w:abstractNumId w:val="37"/>
  </w:num>
  <w:num w:numId="19" w16cid:durableId="1098866681">
    <w:abstractNumId w:val="32"/>
  </w:num>
  <w:num w:numId="20" w16cid:durableId="1077480772">
    <w:abstractNumId w:val="7"/>
  </w:num>
  <w:num w:numId="21" w16cid:durableId="2072265367">
    <w:abstractNumId w:val="38"/>
  </w:num>
  <w:num w:numId="22" w16cid:durableId="1918661514">
    <w:abstractNumId w:val="21"/>
  </w:num>
  <w:num w:numId="23" w16cid:durableId="1098283890">
    <w:abstractNumId w:val="8"/>
  </w:num>
  <w:num w:numId="24" w16cid:durableId="529995452">
    <w:abstractNumId w:val="13"/>
  </w:num>
  <w:num w:numId="25" w16cid:durableId="2124374332">
    <w:abstractNumId w:val="6"/>
  </w:num>
  <w:num w:numId="26" w16cid:durableId="1253514894">
    <w:abstractNumId w:val="28"/>
  </w:num>
  <w:num w:numId="27" w16cid:durableId="1593850551">
    <w:abstractNumId w:val="17"/>
  </w:num>
  <w:num w:numId="28" w16cid:durableId="167404655">
    <w:abstractNumId w:val="23"/>
  </w:num>
  <w:num w:numId="29" w16cid:durableId="1645549998">
    <w:abstractNumId w:val="27"/>
  </w:num>
  <w:num w:numId="30" w16cid:durableId="769861353">
    <w:abstractNumId w:val="1"/>
  </w:num>
  <w:num w:numId="31" w16cid:durableId="2083481924">
    <w:abstractNumId w:val="12"/>
  </w:num>
  <w:num w:numId="32" w16cid:durableId="432819354">
    <w:abstractNumId w:val="0"/>
  </w:num>
  <w:num w:numId="33" w16cid:durableId="584608191">
    <w:abstractNumId w:val="2"/>
  </w:num>
  <w:num w:numId="34" w16cid:durableId="1733693101">
    <w:abstractNumId w:val="14"/>
  </w:num>
  <w:num w:numId="35" w16cid:durableId="1945721756">
    <w:abstractNumId w:val="16"/>
  </w:num>
  <w:num w:numId="36" w16cid:durableId="1875456836">
    <w:abstractNumId w:val="35"/>
  </w:num>
  <w:num w:numId="37" w16cid:durableId="1922526693">
    <w:abstractNumId w:val="22"/>
  </w:num>
  <w:num w:numId="38" w16cid:durableId="2051831573">
    <w:abstractNumId w:val="18"/>
  </w:num>
  <w:num w:numId="39" w16cid:durableId="1435784696">
    <w:abstractNumId w:val="25"/>
  </w:num>
  <w:num w:numId="40" w16cid:durableId="7639556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02F10"/>
    <w:rsid w:val="0000731C"/>
    <w:rsid w:val="00014069"/>
    <w:rsid w:val="000202F0"/>
    <w:rsid w:val="000212CA"/>
    <w:rsid w:val="000228B1"/>
    <w:rsid w:val="00026ECF"/>
    <w:rsid w:val="00027680"/>
    <w:rsid w:val="0003354E"/>
    <w:rsid w:val="00035E0E"/>
    <w:rsid w:val="00037560"/>
    <w:rsid w:val="00041474"/>
    <w:rsid w:val="00041741"/>
    <w:rsid w:val="00041CB2"/>
    <w:rsid w:val="00044415"/>
    <w:rsid w:val="000459B5"/>
    <w:rsid w:val="00047EDA"/>
    <w:rsid w:val="00050CA7"/>
    <w:rsid w:val="0005368F"/>
    <w:rsid w:val="00055080"/>
    <w:rsid w:val="00057E07"/>
    <w:rsid w:val="0007096C"/>
    <w:rsid w:val="0007287D"/>
    <w:rsid w:val="00073C3C"/>
    <w:rsid w:val="00074048"/>
    <w:rsid w:val="000755E0"/>
    <w:rsid w:val="00076EE2"/>
    <w:rsid w:val="00084460"/>
    <w:rsid w:val="0009081E"/>
    <w:rsid w:val="00090EE1"/>
    <w:rsid w:val="00091F7D"/>
    <w:rsid w:val="00094A60"/>
    <w:rsid w:val="0009583A"/>
    <w:rsid w:val="00095CB3"/>
    <w:rsid w:val="00095CF8"/>
    <w:rsid w:val="000A3805"/>
    <w:rsid w:val="000A4F49"/>
    <w:rsid w:val="000B417C"/>
    <w:rsid w:val="000B4D35"/>
    <w:rsid w:val="000C6C1B"/>
    <w:rsid w:val="000D1514"/>
    <w:rsid w:val="000D2F84"/>
    <w:rsid w:val="000D7B32"/>
    <w:rsid w:val="000D7DA5"/>
    <w:rsid w:val="000E19B2"/>
    <w:rsid w:val="000E2F25"/>
    <w:rsid w:val="000E3674"/>
    <w:rsid w:val="000E38C5"/>
    <w:rsid w:val="000F2239"/>
    <w:rsid w:val="000F22A2"/>
    <w:rsid w:val="000F25B5"/>
    <w:rsid w:val="00101FB4"/>
    <w:rsid w:val="0010563A"/>
    <w:rsid w:val="00105E4A"/>
    <w:rsid w:val="001104B4"/>
    <w:rsid w:val="001104E6"/>
    <w:rsid w:val="00112642"/>
    <w:rsid w:val="0011286B"/>
    <w:rsid w:val="00113FE8"/>
    <w:rsid w:val="001174BF"/>
    <w:rsid w:val="0012080B"/>
    <w:rsid w:val="00122A9C"/>
    <w:rsid w:val="00122DD3"/>
    <w:rsid w:val="00125B90"/>
    <w:rsid w:val="00126665"/>
    <w:rsid w:val="00126D82"/>
    <w:rsid w:val="00126DED"/>
    <w:rsid w:val="001305F7"/>
    <w:rsid w:val="0013279D"/>
    <w:rsid w:val="00132B6D"/>
    <w:rsid w:val="00134AEF"/>
    <w:rsid w:val="00141592"/>
    <w:rsid w:val="00150251"/>
    <w:rsid w:val="001514A7"/>
    <w:rsid w:val="001538B4"/>
    <w:rsid w:val="00154FFB"/>
    <w:rsid w:val="00156062"/>
    <w:rsid w:val="001608A8"/>
    <w:rsid w:val="001615E8"/>
    <w:rsid w:val="001628F8"/>
    <w:rsid w:val="001677CA"/>
    <w:rsid w:val="00171A07"/>
    <w:rsid w:val="00171DB7"/>
    <w:rsid w:val="00182DE8"/>
    <w:rsid w:val="00184BB9"/>
    <w:rsid w:val="001874A0"/>
    <w:rsid w:val="00187B53"/>
    <w:rsid w:val="00194809"/>
    <w:rsid w:val="00194A78"/>
    <w:rsid w:val="00196755"/>
    <w:rsid w:val="001A4312"/>
    <w:rsid w:val="001B0A2F"/>
    <w:rsid w:val="001B1C31"/>
    <w:rsid w:val="001B2D37"/>
    <w:rsid w:val="001B33E8"/>
    <w:rsid w:val="001B376A"/>
    <w:rsid w:val="001B78B5"/>
    <w:rsid w:val="001C130D"/>
    <w:rsid w:val="001C158A"/>
    <w:rsid w:val="001C19DC"/>
    <w:rsid w:val="001C29F1"/>
    <w:rsid w:val="001C72F1"/>
    <w:rsid w:val="001D165A"/>
    <w:rsid w:val="001D176C"/>
    <w:rsid w:val="001D65C7"/>
    <w:rsid w:val="001D6D41"/>
    <w:rsid w:val="001F6F5D"/>
    <w:rsid w:val="001F7862"/>
    <w:rsid w:val="002026A5"/>
    <w:rsid w:val="00203C71"/>
    <w:rsid w:val="00207705"/>
    <w:rsid w:val="0021033E"/>
    <w:rsid w:val="00215478"/>
    <w:rsid w:val="00216FC0"/>
    <w:rsid w:val="00221946"/>
    <w:rsid w:val="00221EF5"/>
    <w:rsid w:val="002231B4"/>
    <w:rsid w:val="00226D3E"/>
    <w:rsid w:val="002318D6"/>
    <w:rsid w:val="00232678"/>
    <w:rsid w:val="0023601D"/>
    <w:rsid w:val="0024317B"/>
    <w:rsid w:val="00246783"/>
    <w:rsid w:val="002471C7"/>
    <w:rsid w:val="00247501"/>
    <w:rsid w:val="00252385"/>
    <w:rsid w:val="00257C0E"/>
    <w:rsid w:val="00261B17"/>
    <w:rsid w:val="00265104"/>
    <w:rsid w:val="002658A1"/>
    <w:rsid w:val="002701D8"/>
    <w:rsid w:val="00270A21"/>
    <w:rsid w:val="00270EAA"/>
    <w:rsid w:val="00271F65"/>
    <w:rsid w:val="00272458"/>
    <w:rsid w:val="002757B6"/>
    <w:rsid w:val="00275A77"/>
    <w:rsid w:val="0027635A"/>
    <w:rsid w:val="00277C81"/>
    <w:rsid w:val="00280930"/>
    <w:rsid w:val="00291E04"/>
    <w:rsid w:val="0029227E"/>
    <w:rsid w:val="00293C15"/>
    <w:rsid w:val="002A0CE7"/>
    <w:rsid w:val="002A27BF"/>
    <w:rsid w:val="002A6AAC"/>
    <w:rsid w:val="002A769E"/>
    <w:rsid w:val="002B4D21"/>
    <w:rsid w:val="002B6E4B"/>
    <w:rsid w:val="002C1097"/>
    <w:rsid w:val="002C24AA"/>
    <w:rsid w:val="002C3C35"/>
    <w:rsid w:val="002C59BC"/>
    <w:rsid w:val="002D572B"/>
    <w:rsid w:val="002E0A1D"/>
    <w:rsid w:val="002E25B3"/>
    <w:rsid w:val="002E3758"/>
    <w:rsid w:val="002E4D84"/>
    <w:rsid w:val="002F0A7A"/>
    <w:rsid w:val="002F4903"/>
    <w:rsid w:val="002F5008"/>
    <w:rsid w:val="002F50B0"/>
    <w:rsid w:val="002F5580"/>
    <w:rsid w:val="003038C8"/>
    <w:rsid w:val="00305031"/>
    <w:rsid w:val="00305881"/>
    <w:rsid w:val="00306E4B"/>
    <w:rsid w:val="00307B6C"/>
    <w:rsid w:val="00310569"/>
    <w:rsid w:val="00310740"/>
    <w:rsid w:val="00311071"/>
    <w:rsid w:val="0031337A"/>
    <w:rsid w:val="00313F39"/>
    <w:rsid w:val="00314B80"/>
    <w:rsid w:val="00315CB0"/>
    <w:rsid w:val="003168D3"/>
    <w:rsid w:val="00316AEF"/>
    <w:rsid w:val="0032206A"/>
    <w:rsid w:val="003228AD"/>
    <w:rsid w:val="0032353C"/>
    <w:rsid w:val="0032476F"/>
    <w:rsid w:val="0032535C"/>
    <w:rsid w:val="00333B81"/>
    <w:rsid w:val="00333E4A"/>
    <w:rsid w:val="00334B97"/>
    <w:rsid w:val="00335280"/>
    <w:rsid w:val="00336D50"/>
    <w:rsid w:val="003428DB"/>
    <w:rsid w:val="00344508"/>
    <w:rsid w:val="00347A82"/>
    <w:rsid w:val="00350A8C"/>
    <w:rsid w:val="00353B5B"/>
    <w:rsid w:val="00355435"/>
    <w:rsid w:val="0035572F"/>
    <w:rsid w:val="00357A93"/>
    <w:rsid w:val="0036151D"/>
    <w:rsid w:val="00366A7A"/>
    <w:rsid w:val="0036755C"/>
    <w:rsid w:val="00370869"/>
    <w:rsid w:val="003727D0"/>
    <w:rsid w:val="00372877"/>
    <w:rsid w:val="00376FA2"/>
    <w:rsid w:val="00380319"/>
    <w:rsid w:val="00384B79"/>
    <w:rsid w:val="00384C06"/>
    <w:rsid w:val="00385437"/>
    <w:rsid w:val="00386063"/>
    <w:rsid w:val="003919BE"/>
    <w:rsid w:val="0039346F"/>
    <w:rsid w:val="00394B0B"/>
    <w:rsid w:val="003A0B83"/>
    <w:rsid w:val="003A0C1A"/>
    <w:rsid w:val="003A17E0"/>
    <w:rsid w:val="003A40BB"/>
    <w:rsid w:val="003A64B0"/>
    <w:rsid w:val="003B283D"/>
    <w:rsid w:val="003B33AB"/>
    <w:rsid w:val="003B53DF"/>
    <w:rsid w:val="003C0EDC"/>
    <w:rsid w:val="003C15DA"/>
    <w:rsid w:val="003C1CF2"/>
    <w:rsid w:val="003C49DA"/>
    <w:rsid w:val="003C71BF"/>
    <w:rsid w:val="003D054D"/>
    <w:rsid w:val="003D086B"/>
    <w:rsid w:val="003D1FF3"/>
    <w:rsid w:val="003D50E2"/>
    <w:rsid w:val="003D77A1"/>
    <w:rsid w:val="003E0449"/>
    <w:rsid w:val="003E0779"/>
    <w:rsid w:val="003E5EA2"/>
    <w:rsid w:val="003E6E81"/>
    <w:rsid w:val="003E7D64"/>
    <w:rsid w:val="003F2A89"/>
    <w:rsid w:val="003F53E1"/>
    <w:rsid w:val="003F7752"/>
    <w:rsid w:val="004003DB"/>
    <w:rsid w:val="0040071E"/>
    <w:rsid w:val="004012C5"/>
    <w:rsid w:val="00401AF5"/>
    <w:rsid w:val="00403E50"/>
    <w:rsid w:val="00405701"/>
    <w:rsid w:val="004059B7"/>
    <w:rsid w:val="00405D14"/>
    <w:rsid w:val="004061B2"/>
    <w:rsid w:val="00412C9F"/>
    <w:rsid w:val="00421C74"/>
    <w:rsid w:val="004249BF"/>
    <w:rsid w:val="0043114E"/>
    <w:rsid w:val="00431B7D"/>
    <w:rsid w:val="00432BA9"/>
    <w:rsid w:val="00433A51"/>
    <w:rsid w:val="00434ECA"/>
    <w:rsid w:val="00436970"/>
    <w:rsid w:val="0044103A"/>
    <w:rsid w:val="00441549"/>
    <w:rsid w:val="00443D23"/>
    <w:rsid w:val="00444ECA"/>
    <w:rsid w:val="00446FA4"/>
    <w:rsid w:val="00451976"/>
    <w:rsid w:val="004519BF"/>
    <w:rsid w:val="0045289C"/>
    <w:rsid w:val="00452C31"/>
    <w:rsid w:val="00453537"/>
    <w:rsid w:val="00453D38"/>
    <w:rsid w:val="0046017A"/>
    <w:rsid w:val="00460A83"/>
    <w:rsid w:val="00462146"/>
    <w:rsid w:val="0046306A"/>
    <w:rsid w:val="004651FB"/>
    <w:rsid w:val="0046628F"/>
    <w:rsid w:val="00472C03"/>
    <w:rsid w:val="00483F63"/>
    <w:rsid w:val="00486113"/>
    <w:rsid w:val="00487623"/>
    <w:rsid w:val="00490F75"/>
    <w:rsid w:val="004A1689"/>
    <w:rsid w:val="004A46F6"/>
    <w:rsid w:val="004A4D4B"/>
    <w:rsid w:val="004A5136"/>
    <w:rsid w:val="004A701C"/>
    <w:rsid w:val="004B0BD4"/>
    <w:rsid w:val="004B38A3"/>
    <w:rsid w:val="004B4EB0"/>
    <w:rsid w:val="004C0448"/>
    <w:rsid w:val="004C0E60"/>
    <w:rsid w:val="004C2D66"/>
    <w:rsid w:val="004C363A"/>
    <w:rsid w:val="004C7F6B"/>
    <w:rsid w:val="004D4F70"/>
    <w:rsid w:val="004E231A"/>
    <w:rsid w:val="004E2349"/>
    <w:rsid w:val="004E264F"/>
    <w:rsid w:val="004E343F"/>
    <w:rsid w:val="004E763B"/>
    <w:rsid w:val="004F038F"/>
    <w:rsid w:val="004F30EE"/>
    <w:rsid w:val="004F5FA8"/>
    <w:rsid w:val="00500737"/>
    <w:rsid w:val="00511681"/>
    <w:rsid w:val="00514854"/>
    <w:rsid w:val="00514A28"/>
    <w:rsid w:val="0051532F"/>
    <w:rsid w:val="00516839"/>
    <w:rsid w:val="005168CD"/>
    <w:rsid w:val="0051732C"/>
    <w:rsid w:val="00517800"/>
    <w:rsid w:val="0052156A"/>
    <w:rsid w:val="00521BFC"/>
    <w:rsid w:val="0052353E"/>
    <w:rsid w:val="005238B9"/>
    <w:rsid w:val="00523C5F"/>
    <w:rsid w:val="00526508"/>
    <w:rsid w:val="00532304"/>
    <w:rsid w:val="0053255F"/>
    <w:rsid w:val="0053372B"/>
    <w:rsid w:val="00534F7C"/>
    <w:rsid w:val="00535CCA"/>
    <w:rsid w:val="00541D76"/>
    <w:rsid w:val="00542BF3"/>
    <w:rsid w:val="005439FF"/>
    <w:rsid w:val="005467A3"/>
    <w:rsid w:val="00547F2A"/>
    <w:rsid w:val="00554A50"/>
    <w:rsid w:val="00554F16"/>
    <w:rsid w:val="0056289B"/>
    <w:rsid w:val="0057199A"/>
    <w:rsid w:val="00573D96"/>
    <w:rsid w:val="005743F0"/>
    <w:rsid w:val="0057486C"/>
    <w:rsid w:val="00574B25"/>
    <w:rsid w:val="005755CD"/>
    <w:rsid w:val="00577E22"/>
    <w:rsid w:val="005805F5"/>
    <w:rsid w:val="00580E8C"/>
    <w:rsid w:val="005812EE"/>
    <w:rsid w:val="0058161B"/>
    <w:rsid w:val="0058523C"/>
    <w:rsid w:val="00585601"/>
    <w:rsid w:val="00590B9B"/>
    <w:rsid w:val="00591A8A"/>
    <w:rsid w:val="00591FB7"/>
    <w:rsid w:val="0059262C"/>
    <w:rsid w:val="00594AF7"/>
    <w:rsid w:val="005A1119"/>
    <w:rsid w:val="005A5BCC"/>
    <w:rsid w:val="005A5F90"/>
    <w:rsid w:val="005B2E10"/>
    <w:rsid w:val="005B4B41"/>
    <w:rsid w:val="005B5D1A"/>
    <w:rsid w:val="005B62ED"/>
    <w:rsid w:val="005B7641"/>
    <w:rsid w:val="005C2588"/>
    <w:rsid w:val="005C3ECF"/>
    <w:rsid w:val="005C772A"/>
    <w:rsid w:val="005D12E4"/>
    <w:rsid w:val="005D742A"/>
    <w:rsid w:val="005D7A36"/>
    <w:rsid w:val="005E2A7E"/>
    <w:rsid w:val="005E449A"/>
    <w:rsid w:val="005F0109"/>
    <w:rsid w:val="005F0283"/>
    <w:rsid w:val="005F1524"/>
    <w:rsid w:val="005F2AD2"/>
    <w:rsid w:val="005F2C14"/>
    <w:rsid w:val="005F2E79"/>
    <w:rsid w:val="005F7A0C"/>
    <w:rsid w:val="006007FC"/>
    <w:rsid w:val="00607932"/>
    <w:rsid w:val="00611114"/>
    <w:rsid w:val="00611140"/>
    <w:rsid w:val="00611B3B"/>
    <w:rsid w:val="006135CC"/>
    <w:rsid w:val="006136CB"/>
    <w:rsid w:val="006142CF"/>
    <w:rsid w:val="00620169"/>
    <w:rsid w:val="006222C1"/>
    <w:rsid w:val="00623995"/>
    <w:rsid w:val="006248AD"/>
    <w:rsid w:val="00631332"/>
    <w:rsid w:val="006313EB"/>
    <w:rsid w:val="00632325"/>
    <w:rsid w:val="0063260D"/>
    <w:rsid w:val="00632765"/>
    <w:rsid w:val="00635711"/>
    <w:rsid w:val="0063699E"/>
    <w:rsid w:val="006441DB"/>
    <w:rsid w:val="00651528"/>
    <w:rsid w:val="006526E2"/>
    <w:rsid w:val="00652F1E"/>
    <w:rsid w:val="00655019"/>
    <w:rsid w:val="0065509E"/>
    <w:rsid w:val="006604E9"/>
    <w:rsid w:val="00660FB6"/>
    <w:rsid w:val="00661607"/>
    <w:rsid w:val="00661BBD"/>
    <w:rsid w:val="006620CA"/>
    <w:rsid w:val="0066229F"/>
    <w:rsid w:val="00664E14"/>
    <w:rsid w:val="006663CD"/>
    <w:rsid w:val="0066668A"/>
    <w:rsid w:val="00670892"/>
    <w:rsid w:val="006766F3"/>
    <w:rsid w:val="00680033"/>
    <w:rsid w:val="00682B2D"/>
    <w:rsid w:val="00684B17"/>
    <w:rsid w:val="006918D3"/>
    <w:rsid w:val="006926DF"/>
    <w:rsid w:val="00692991"/>
    <w:rsid w:val="00696A0C"/>
    <w:rsid w:val="006A64D8"/>
    <w:rsid w:val="006B104F"/>
    <w:rsid w:val="006B15AF"/>
    <w:rsid w:val="006B7C96"/>
    <w:rsid w:val="006C0E35"/>
    <w:rsid w:val="006C0F01"/>
    <w:rsid w:val="006C13EE"/>
    <w:rsid w:val="006C26CE"/>
    <w:rsid w:val="006C33D4"/>
    <w:rsid w:val="006D1D41"/>
    <w:rsid w:val="006D2CF0"/>
    <w:rsid w:val="006D32CD"/>
    <w:rsid w:val="006D3861"/>
    <w:rsid w:val="006D7D5B"/>
    <w:rsid w:val="006E040C"/>
    <w:rsid w:val="006E1A2B"/>
    <w:rsid w:val="006E268E"/>
    <w:rsid w:val="006E6FEF"/>
    <w:rsid w:val="006F160B"/>
    <w:rsid w:val="006F2BB7"/>
    <w:rsid w:val="006F49BB"/>
    <w:rsid w:val="006F5BEB"/>
    <w:rsid w:val="006F6B2A"/>
    <w:rsid w:val="0071191E"/>
    <w:rsid w:val="007134C0"/>
    <w:rsid w:val="007136AE"/>
    <w:rsid w:val="007143DA"/>
    <w:rsid w:val="0071568F"/>
    <w:rsid w:val="00715ACF"/>
    <w:rsid w:val="00720D00"/>
    <w:rsid w:val="00726DDB"/>
    <w:rsid w:val="00726EFD"/>
    <w:rsid w:val="007276ED"/>
    <w:rsid w:val="00730503"/>
    <w:rsid w:val="00730B06"/>
    <w:rsid w:val="00734C84"/>
    <w:rsid w:val="00744A72"/>
    <w:rsid w:val="0074688D"/>
    <w:rsid w:val="00746C03"/>
    <w:rsid w:val="00747948"/>
    <w:rsid w:val="00750170"/>
    <w:rsid w:val="00751389"/>
    <w:rsid w:val="00755BED"/>
    <w:rsid w:val="00760625"/>
    <w:rsid w:val="007619FA"/>
    <w:rsid w:val="00762B94"/>
    <w:rsid w:val="007645D0"/>
    <w:rsid w:val="00765FA1"/>
    <w:rsid w:val="007675DC"/>
    <w:rsid w:val="00772471"/>
    <w:rsid w:val="00775722"/>
    <w:rsid w:val="0077572A"/>
    <w:rsid w:val="00775A16"/>
    <w:rsid w:val="007769C5"/>
    <w:rsid w:val="00783D16"/>
    <w:rsid w:val="0078572C"/>
    <w:rsid w:val="007867CA"/>
    <w:rsid w:val="007877A8"/>
    <w:rsid w:val="007877B8"/>
    <w:rsid w:val="007913BB"/>
    <w:rsid w:val="00791966"/>
    <w:rsid w:val="007A4D01"/>
    <w:rsid w:val="007A5C44"/>
    <w:rsid w:val="007A7220"/>
    <w:rsid w:val="007A7DF5"/>
    <w:rsid w:val="007B3717"/>
    <w:rsid w:val="007B55A4"/>
    <w:rsid w:val="007B6A6C"/>
    <w:rsid w:val="007B6D8C"/>
    <w:rsid w:val="007C43CE"/>
    <w:rsid w:val="007C45A1"/>
    <w:rsid w:val="007C4AB9"/>
    <w:rsid w:val="007D2F9D"/>
    <w:rsid w:val="007D345C"/>
    <w:rsid w:val="007E048E"/>
    <w:rsid w:val="007E1049"/>
    <w:rsid w:val="007E11B8"/>
    <w:rsid w:val="007E3234"/>
    <w:rsid w:val="007E360B"/>
    <w:rsid w:val="007E5250"/>
    <w:rsid w:val="007F2FC4"/>
    <w:rsid w:val="007F3B8A"/>
    <w:rsid w:val="007F62EC"/>
    <w:rsid w:val="00803DD8"/>
    <w:rsid w:val="00804B3B"/>
    <w:rsid w:val="008050C0"/>
    <w:rsid w:val="00816759"/>
    <w:rsid w:val="00817B51"/>
    <w:rsid w:val="00822DA9"/>
    <w:rsid w:val="00823337"/>
    <w:rsid w:val="008307AC"/>
    <w:rsid w:val="00832DF5"/>
    <w:rsid w:val="00833399"/>
    <w:rsid w:val="008345F7"/>
    <w:rsid w:val="00834AB1"/>
    <w:rsid w:val="00842B30"/>
    <w:rsid w:val="00843037"/>
    <w:rsid w:val="00843F68"/>
    <w:rsid w:val="0084478F"/>
    <w:rsid w:val="008447C1"/>
    <w:rsid w:val="008459EA"/>
    <w:rsid w:val="00847130"/>
    <w:rsid w:val="00847788"/>
    <w:rsid w:val="00852122"/>
    <w:rsid w:val="00860BE2"/>
    <w:rsid w:val="00861E4D"/>
    <w:rsid w:val="00865B12"/>
    <w:rsid w:val="008741EC"/>
    <w:rsid w:val="008747CA"/>
    <w:rsid w:val="00880EB5"/>
    <w:rsid w:val="008810D1"/>
    <w:rsid w:val="00881D72"/>
    <w:rsid w:val="008869B2"/>
    <w:rsid w:val="00887ADB"/>
    <w:rsid w:val="0089076F"/>
    <w:rsid w:val="0089572E"/>
    <w:rsid w:val="00897586"/>
    <w:rsid w:val="008979E9"/>
    <w:rsid w:val="008A07A4"/>
    <w:rsid w:val="008A5193"/>
    <w:rsid w:val="008A58C3"/>
    <w:rsid w:val="008A5BE2"/>
    <w:rsid w:val="008A72A1"/>
    <w:rsid w:val="008A74E2"/>
    <w:rsid w:val="008B24BC"/>
    <w:rsid w:val="008B45A1"/>
    <w:rsid w:val="008B4B84"/>
    <w:rsid w:val="008B742B"/>
    <w:rsid w:val="008C1A9C"/>
    <w:rsid w:val="008C7BCD"/>
    <w:rsid w:val="008D003B"/>
    <w:rsid w:val="008D1FD6"/>
    <w:rsid w:val="008D2EE4"/>
    <w:rsid w:val="008D3930"/>
    <w:rsid w:val="008D6CC7"/>
    <w:rsid w:val="008E0DC5"/>
    <w:rsid w:val="008E1E30"/>
    <w:rsid w:val="008E43B2"/>
    <w:rsid w:val="008E46AC"/>
    <w:rsid w:val="008E5B9C"/>
    <w:rsid w:val="008F09B5"/>
    <w:rsid w:val="008F4EBB"/>
    <w:rsid w:val="008F52FC"/>
    <w:rsid w:val="008F63A1"/>
    <w:rsid w:val="008F72C0"/>
    <w:rsid w:val="00902744"/>
    <w:rsid w:val="00904B31"/>
    <w:rsid w:val="009058CC"/>
    <w:rsid w:val="009069D7"/>
    <w:rsid w:val="00911767"/>
    <w:rsid w:val="00912E20"/>
    <w:rsid w:val="00913BD8"/>
    <w:rsid w:val="00913F51"/>
    <w:rsid w:val="009147F5"/>
    <w:rsid w:val="009156A4"/>
    <w:rsid w:val="009173D7"/>
    <w:rsid w:val="00920332"/>
    <w:rsid w:val="009209E4"/>
    <w:rsid w:val="009227AE"/>
    <w:rsid w:val="00923C75"/>
    <w:rsid w:val="009243FD"/>
    <w:rsid w:val="00930E9B"/>
    <w:rsid w:val="00935CA3"/>
    <w:rsid w:val="009412E1"/>
    <w:rsid w:val="0094225E"/>
    <w:rsid w:val="00943030"/>
    <w:rsid w:val="00943CC6"/>
    <w:rsid w:val="00951ADC"/>
    <w:rsid w:val="0095329E"/>
    <w:rsid w:val="009546DE"/>
    <w:rsid w:val="00955C0C"/>
    <w:rsid w:val="00964BDD"/>
    <w:rsid w:val="00964EF5"/>
    <w:rsid w:val="009653AA"/>
    <w:rsid w:val="0097041C"/>
    <w:rsid w:val="00972B7B"/>
    <w:rsid w:val="00975A98"/>
    <w:rsid w:val="00977317"/>
    <w:rsid w:val="00980C50"/>
    <w:rsid w:val="009811EE"/>
    <w:rsid w:val="00981B7F"/>
    <w:rsid w:val="00981C99"/>
    <w:rsid w:val="00981D73"/>
    <w:rsid w:val="00987021"/>
    <w:rsid w:val="009877BF"/>
    <w:rsid w:val="0099009C"/>
    <w:rsid w:val="00995E5C"/>
    <w:rsid w:val="0099702E"/>
    <w:rsid w:val="009A08FF"/>
    <w:rsid w:val="009A5C7A"/>
    <w:rsid w:val="009A7EB1"/>
    <w:rsid w:val="009A7F4E"/>
    <w:rsid w:val="009B0560"/>
    <w:rsid w:val="009B09ED"/>
    <w:rsid w:val="009B0E0D"/>
    <w:rsid w:val="009B23EA"/>
    <w:rsid w:val="009B2F10"/>
    <w:rsid w:val="009C0392"/>
    <w:rsid w:val="009C3781"/>
    <w:rsid w:val="009C5369"/>
    <w:rsid w:val="009C579F"/>
    <w:rsid w:val="009C7AC7"/>
    <w:rsid w:val="009C7BDA"/>
    <w:rsid w:val="009D2E56"/>
    <w:rsid w:val="009D5E38"/>
    <w:rsid w:val="009D65BA"/>
    <w:rsid w:val="009D769A"/>
    <w:rsid w:val="009E3361"/>
    <w:rsid w:val="009F6625"/>
    <w:rsid w:val="00A01949"/>
    <w:rsid w:val="00A02CC8"/>
    <w:rsid w:val="00A05097"/>
    <w:rsid w:val="00A10B38"/>
    <w:rsid w:val="00A22980"/>
    <w:rsid w:val="00A24438"/>
    <w:rsid w:val="00A24614"/>
    <w:rsid w:val="00A246EA"/>
    <w:rsid w:val="00A30024"/>
    <w:rsid w:val="00A32D67"/>
    <w:rsid w:val="00A34224"/>
    <w:rsid w:val="00A34D28"/>
    <w:rsid w:val="00A359A1"/>
    <w:rsid w:val="00A3783B"/>
    <w:rsid w:val="00A37F5B"/>
    <w:rsid w:val="00A405C3"/>
    <w:rsid w:val="00A41CEC"/>
    <w:rsid w:val="00A45AE9"/>
    <w:rsid w:val="00A50183"/>
    <w:rsid w:val="00A50B40"/>
    <w:rsid w:val="00A5155E"/>
    <w:rsid w:val="00A541C7"/>
    <w:rsid w:val="00A5445F"/>
    <w:rsid w:val="00A549F4"/>
    <w:rsid w:val="00A56192"/>
    <w:rsid w:val="00A563A6"/>
    <w:rsid w:val="00A56E62"/>
    <w:rsid w:val="00A57212"/>
    <w:rsid w:val="00A577B0"/>
    <w:rsid w:val="00A624AA"/>
    <w:rsid w:val="00A63394"/>
    <w:rsid w:val="00A634D4"/>
    <w:rsid w:val="00A663E2"/>
    <w:rsid w:val="00A70ED1"/>
    <w:rsid w:val="00A7349F"/>
    <w:rsid w:val="00A74160"/>
    <w:rsid w:val="00A76B02"/>
    <w:rsid w:val="00A819DC"/>
    <w:rsid w:val="00A8281E"/>
    <w:rsid w:val="00A8301F"/>
    <w:rsid w:val="00A8306B"/>
    <w:rsid w:val="00A84C8E"/>
    <w:rsid w:val="00A85053"/>
    <w:rsid w:val="00A92568"/>
    <w:rsid w:val="00A932DE"/>
    <w:rsid w:val="00A94A57"/>
    <w:rsid w:val="00A959E8"/>
    <w:rsid w:val="00A978A6"/>
    <w:rsid w:val="00AA16AF"/>
    <w:rsid w:val="00AA47A2"/>
    <w:rsid w:val="00AB5A63"/>
    <w:rsid w:val="00AC2B33"/>
    <w:rsid w:val="00AC4C8F"/>
    <w:rsid w:val="00AC7F28"/>
    <w:rsid w:val="00AD13BD"/>
    <w:rsid w:val="00AD1BA9"/>
    <w:rsid w:val="00AD2AFC"/>
    <w:rsid w:val="00AD39FB"/>
    <w:rsid w:val="00AD4077"/>
    <w:rsid w:val="00AD6CFE"/>
    <w:rsid w:val="00AD746F"/>
    <w:rsid w:val="00AE2466"/>
    <w:rsid w:val="00AE403F"/>
    <w:rsid w:val="00AE6A68"/>
    <w:rsid w:val="00AE71E5"/>
    <w:rsid w:val="00AF1044"/>
    <w:rsid w:val="00AF71E6"/>
    <w:rsid w:val="00AF7EE6"/>
    <w:rsid w:val="00B021C1"/>
    <w:rsid w:val="00B02404"/>
    <w:rsid w:val="00B06D43"/>
    <w:rsid w:val="00B124BE"/>
    <w:rsid w:val="00B12932"/>
    <w:rsid w:val="00B14402"/>
    <w:rsid w:val="00B17CB3"/>
    <w:rsid w:val="00B21ABF"/>
    <w:rsid w:val="00B236DC"/>
    <w:rsid w:val="00B278A5"/>
    <w:rsid w:val="00B300D5"/>
    <w:rsid w:val="00B3229E"/>
    <w:rsid w:val="00B3363C"/>
    <w:rsid w:val="00B33D14"/>
    <w:rsid w:val="00B33DD2"/>
    <w:rsid w:val="00B35A76"/>
    <w:rsid w:val="00B35E61"/>
    <w:rsid w:val="00B36536"/>
    <w:rsid w:val="00B3679F"/>
    <w:rsid w:val="00B40C26"/>
    <w:rsid w:val="00B42215"/>
    <w:rsid w:val="00B43900"/>
    <w:rsid w:val="00B45C60"/>
    <w:rsid w:val="00B50A0A"/>
    <w:rsid w:val="00B63E47"/>
    <w:rsid w:val="00B65CD8"/>
    <w:rsid w:val="00B705FB"/>
    <w:rsid w:val="00B70E90"/>
    <w:rsid w:val="00B74CF7"/>
    <w:rsid w:val="00B76609"/>
    <w:rsid w:val="00B86108"/>
    <w:rsid w:val="00B87718"/>
    <w:rsid w:val="00B90619"/>
    <w:rsid w:val="00B9128D"/>
    <w:rsid w:val="00B93A89"/>
    <w:rsid w:val="00B94488"/>
    <w:rsid w:val="00B9474D"/>
    <w:rsid w:val="00B96C43"/>
    <w:rsid w:val="00BA0FD6"/>
    <w:rsid w:val="00BA1D54"/>
    <w:rsid w:val="00BA729C"/>
    <w:rsid w:val="00BB2DFC"/>
    <w:rsid w:val="00BB6C25"/>
    <w:rsid w:val="00BB79CF"/>
    <w:rsid w:val="00BC19E3"/>
    <w:rsid w:val="00BC1BDE"/>
    <w:rsid w:val="00BC3DFA"/>
    <w:rsid w:val="00BD2558"/>
    <w:rsid w:val="00BD283E"/>
    <w:rsid w:val="00BD2B3E"/>
    <w:rsid w:val="00BD2D5C"/>
    <w:rsid w:val="00BD2F34"/>
    <w:rsid w:val="00BD30AB"/>
    <w:rsid w:val="00BD4291"/>
    <w:rsid w:val="00BD603A"/>
    <w:rsid w:val="00BE1F51"/>
    <w:rsid w:val="00BE3C1C"/>
    <w:rsid w:val="00BF1594"/>
    <w:rsid w:val="00BF3517"/>
    <w:rsid w:val="00BF5BFC"/>
    <w:rsid w:val="00BF76A0"/>
    <w:rsid w:val="00BF7A8A"/>
    <w:rsid w:val="00C05662"/>
    <w:rsid w:val="00C0704A"/>
    <w:rsid w:val="00C075B8"/>
    <w:rsid w:val="00C11209"/>
    <w:rsid w:val="00C2274B"/>
    <w:rsid w:val="00C23001"/>
    <w:rsid w:val="00C2305D"/>
    <w:rsid w:val="00C2347B"/>
    <w:rsid w:val="00C24949"/>
    <w:rsid w:val="00C2533C"/>
    <w:rsid w:val="00C2722E"/>
    <w:rsid w:val="00C27F6B"/>
    <w:rsid w:val="00C33F3F"/>
    <w:rsid w:val="00C3670A"/>
    <w:rsid w:val="00C3686C"/>
    <w:rsid w:val="00C37CF6"/>
    <w:rsid w:val="00C40405"/>
    <w:rsid w:val="00C41A4C"/>
    <w:rsid w:val="00C41D1D"/>
    <w:rsid w:val="00C42BA1"/>
    <w:rsid w:val="00C441AA"/>
    <w:rsid w:val="00C4669E"/>
    <w:rsid w:val="00C46ECD"/>
    <w:rsid w:val="00C502D0"/>
    <w:rsid w:val="00C514E1"/>
    <w:rsid w:val="00C52551"/>
    <w:rsid w:val="00C66063"/>
    <w:rsid w:val="00C66648"/>
    <w:rsid w:val="00C71411"/>
    <w:rsid w:val="00C72000"/>
    <w:rsid w:val="00C73EB2"/>
    <w:rsid w:val="00C7532F"/>
    <w:rsid w:val="00C75606"/>
    <w:rsid w:val="00C77D44"/>
    <w:rsid w:val="00C804F8"/>
    <w:rsid w:val="00C85FA3"/>
    <w:rsid w:val="00C932DE"/>
    <w:rsid w:val="00C94463"/>
    <w:rsid w:val="00C96439"/>
    <w:rsid w:val="00CA17F6"/>
    <w:rsid w:val="00CA382E"/>
    <w:rsid w:val="00CA3CC3"/>
    <w:rsid w:val="00CA41C8"/>
    <w:rsid w:val="00CA4D21"/>
    <w:rsid w:val="00CA7393"/>
    <w:rsid w:val="00CB2A1D"/>
    <w:rsid w:val="00CB4C19"/>
    <w:rsid w:val="00CB5FCC"/>
    <w:rsid w:val="00CB6A73"/>
    <w:rsid w:val="00CC16D5"/>
    <w:rsid w:val="00CC517B"/>
    <w:rsid w:val="00CC5FF6"/>
    <w:rsid w:val="00CD3B2C"/>
    <w:rsid w:val="00CD4B95"/>
    <w:rsid w:val="00CD6A53"/>
    <w:rsid w:val="00CE07F0"/>
    <w:rsid w:val="00CE31F1"/>
    <w:rsid w:val="00CE5F66"/>
    <w:rsid w:val="00CE7317"/>
    <w:rsid w:val="00CE7E45"/>
    <w:rsid w:val="00CF0238"/>
    <w:rsid w:val="00CF1DBD"/>
    <w:rsid w:val="00CF65B2"/>
    <w:rsid w:val="00CF6BB5"/>
    <w:rsid w:val="00D00B60"/>
    <w:rsid w:val="00D00EE2"/>
    <w:rsid w:val="00D015B5"/>
    <w:rsid w:val="00D03132"/>
    <w:rsid w:val="00D04406"/>
    <w:rsid w:val="00D06256"/>
    <w:rsid w:val="00D076BF"/>
    <w:rsid w:val="00D102EA"/>
    <w:rsid w:val="00D11455"/>
    <w:rsid w:val="00D1175E"/>
    <w:rsid w:val="00D12FA6"/>
    <w:rsid w:val="00D1302E"/>
    <w:rsid w:val="00D13716"/>
    <w:rsid w:val="00D15700"/>
    <w:rsid w:val="00D16509"/>
    <w:rsid w:val="00D221B1"/>
    <w:rsid w:val="00D221EE"/>
    <w:rsid w:val="00D22EBB"/>
    <w:rsid w:val="00D23392"/>
    <w:rsid w:val="00D24681"/>
    <w:rsid w:val="00D278A0"/>
    <w:rsid w:val="00D31948"/>
    <w:rsid w:val="00D33037"/>
    <w:rsid w:val="00D3582A"/>
    <w:rsid w:val="00D376FC"/>
    <w:rsid w:val="00D446BE"/>
    <w:rsid w:val="00D45461"/>
    <w:rsid w:val="00D51F6B"/>
    <w:rsid w:val="00D53036"/>
    <w:rsid w:val="00D54089"/>
    <w:rsid w:val="00D56C41"/>
    <w:rsid w:val="00D57293"/>
    <w:rsid w:val="00D6375A"/>
    <w:rsid w:val="00D64C81"/>
    <w:rsid w:val="00D65899"/>
    <w:rsid w:val="00D717B1"/>
    <w:rsid w:val="00D72780"/>
    <w:rsid w:val="00D762AF"/>
    <w:rsid w:val="00D86DB9"/>
    <w:rsid w:val="00D908DD"/>
    <w:rsid w:val="00D90F09"/>
    <w:rsid w:val="00D91675"/>
    <w:rsid w:val="00D93180"/>
    <w:rsid w:val="00D937A5"/>
    <w:rsid w:val="00D9422A"/>
    <w:rsid w:val="00D94EA5"/>
    <w:rsid w:val="00D97462"/>
    <w:rsid w:val="00D97D5A"/>
    <w:rsid w:val="00DA0242"/>
    <w:rsid w:val="00DA23E1"/>
    <w:rsid w:val="00DA2676"/>
    <w:rsid w:val="00DA2A76"/>
    <w:rsid w:val="00DA5950"/>
    <w:rsid w:val="00DA7216"/>
    <w:rsid w:val="00DB5D42"/>
    <w:rsid w:val="00DB7E0E"/>
    <w:rsid w:val="00DC2725"/>
    <w:rsid w:val="00DC560E"/>
    <w:rsid w:val="00DD185B"/>
    <w:rsid w:val="00DD2331"/>
    <w:rsid w:val="00DD56DC"/>
    <w:rsid w:val="00DD68E4"/>
    <w:rsid w:val="00DE287E"/>
    <w:rsid w:val="00DE724F"/>
    <w:rsid w:val="00DF2563"/>
    <w:rsid w:val="00DF5CC6"/>
    <w:rsid w:val="00DF6F6E"/>
    <w:rsid w:val="00E00AB9"/>
    <w:rsid w:val="00E01A3F"/>
    <w:rsid w:val="00E04B31"/>
    <w:rsid w:val="00E1242C"/>
    <w:rsid w:val="00E12561"/>
    <w:rsid w:val="00E14207"/>
    <w:rsid w:val="00E17CAA"/>
    <w:rsid w:val="00E17D1A"/>
    <w:rsid w:val="00E2355C"/>
    <w:rsid w:val="00E23566"/>
    <w:rsid w:val="00E25164"/>
    <w:rsid w:val="00E267A4"/>
    <w:rsid w:val="00E274D4"/>
    <w:rsid w:val="00E31045"/>
    <w:rsid w:val="00E33966"/>
    <w:rsid w:val="00E34612"/>
    <w:rsid w:val="00E35EA0"/>
    <w:rsid w:val="00E36F86"/>
    <w:rsid w:val="00E45DB4"/>
    <w:rsid w:val="00E469EA"/>
    <w:rsid w:val="00E46EEB"/>
    <w:rsid w:val="00E476AD"/>
    <w:rsid w:val="00E51414"/>
    <w:rsid w:val="00E532A0"/>
    <w:rsid w:val="00E53685"/>
    <w:rsid w:val="00E562EE"/>
    <w:rsid w:val="00E577BF"/>
    <w:rsid w:val="00E609C5"/>
    <w:rsid w:val="00E63E18"/>
    <w:rsid w:val="00E64848"/>
    <w:rsid w:val="00E67133"/>
    <w:rsid w:val="00E679CB"/>
    <w:rsid w:val="00E72B38"/>
    <w:rsid w:val="00E73521"/>
    <w:rsid w:val="00E76E43"/>
    <w:rsid w:val="00E77166"/>
    <w:rsid w:val="00E85679"/>
    <w:rsid w:val="00E85AB5"/>
    <w:rsid w:val="00E86A2F"/>
    <w:rsid w:val="00E902B1"/>
    <w:rsid w:val="00E936D7"/>
    <w:rsid w:val="00E9474D"/>
    <w:rsid w:val="00E94F97"/>
    <w:rsid w:val="00E96123"/>
    <w:rsid w:val="00EA0D0B"/>
    <w:rsid w:val="00EA15DB"/>
    <w:rsid w:val="00EA6AAA"/>
    <w:rsid w:val="00EA7B79"/>
    <w:rsid w:val="00EB0C5D"/>
    <w:rsid w:val="00EB6D2C"/>
    <w:rsid w:val="00EC14B3"/>
    <w:rsid w:val="00EC1C11"/>
    <w:rsid w:val="00EC30EB"/>
    <w:rsid w:val="00EC3DFB"/>
    <w:rsid w:val="00EC5A1D"/>
    <w:rsid w:val="00EC6AD7"/>
    <w:rsid w:val="00ED1863"/>
    <w:rsid w:val="00ED1AD0"/>
    <w:rsid w:val="00ED2CC7"/>
    <w:rsid w:val="00ED3825"/>
    <w:rsid w:val="00ED5D86"/>
    <w:rsid w:val="00ED6B9B"/>
    <w:rsid w:val="00ED7155"/>
    <w:rsid w:val="00EF3611"/>
    <w:rsid w:val="00F00B6C"/>
    <w:rsid w:val="00F01589"/>
    <w:rsid w:val="00F03718"/>
    <w:rsid w:val="00F03DBE"/>
    <w:rsid w:val="00F042B2"/>
    <w:rsid w:val="00F05BB8"/>
    <w:rsid w:val="00F1007F"/>
    <w:rsid w:val="00F14B83"/>
    <w:rsid w:val="00F15056"/>
    <w:rsid w:val="00F20D45"/>
    <w:rsid w:val="00F21F24"/>
    <w:rsid w:val="00F22EA9"/>
    <w:rsid w:val="00F238D9"/>
    <w:rsid w:val="00F24368"/>
    <w:rsid w:val="00F25975"/>
    <w:rsid w:val="00F27E54"/>
    <w:rsid w:val="00F27F9A"/>
    <w:rsid w:val="00F37424"/>
    <w:rsid w:val="00F40892"/>
    <w:rsid w:val="00F416EF"/>
    <w:rsid w:val="00F417EA"/>
    <w:rsid w:val="00F41912"/>
    <w:rsid w:val="00F4458E"/>
    <w:rsid w:val="00F44FCB"/>
    <w:rsid w:val="00F452C9"/>
    <w:rsid w:val="00F47775"/>
    <w:rsid w:val="00F513A5"/>
    <w:rsid w:val="00F519C6"/>
    <w:rsid w:val="00F51A9D"/>
    <w:rsid w:val="00F51FF6"/>
    <w:rsid w:val="00F52553"/>
    <w:rsid w:val="00F5566D"/>
    <w:rsid w:val="00F66735"/>
    <w:rsid w:val="00F67FA9"/>
    <w:rsid w:val="00F7212F"/>
    <w:rsid w:val="00F72DBE"/>
    <w:rsid w:val="00F73072"/>
    <w:rsid w:val="00F7387C"/>
    <w:rsid w:val="00F76D34"/>
    <w:rsid w:val="00F80EC1"/>
    <w:rsid w:val="00F81B43"/>
    <w:rsid w:val="00F864B9"/>
    <w:rsid w:val="00F9494B"/>
    <w:rsid w:val="00F96A38"/>
    <w:rsid w:val="00FA0096"/>
    <w:rsid w:val="00FA0802"/>
    <w:rsid w:val="00FA145E"/>
    <w:rsid w:val="00FA1604"/>
    <w:rsid w:val="00FA4126"/>
    <w:rsid w:val="00FA66D1"/>
    <w:rsid w:val="00FA67D2"/>
    <w:rsid w:val="00FA73CC"/>
    <w:rsid w:val="00FA7D73"/>
    <w:rsid w:val="00FB5182"/>
    <w:rsid w:val="00FB5900"/>
    <w:rsid w:val="00FB628F"/>
    <w:rsid w:val="00FB6E9E"/>
    <w:rsid w:val="00FB7BC1"/>
    <w:rsid w:val="00FC07C7"/>
    <w:rsid w:val="00FC0A9C"/>
    <w:rsid w:val="00FC304B"/>
    <w:rsid w:val="00FC34BA"/>
    <w:rsid w:val="00FC4CAD"/>
    <w:rsid w:val="00FC4EEE"/>
    <w:rsid w:val="00FC55AC"/>
    <w:rsid w:val="00FC6B98"/>
    <w:rsid w:val="00FC7E50"/>
    <w:rsid w:val="00FD4EAC"/>
    <w:rsid w:val="00FD671E"/>
    <w:rsid w:val="00FD6959"/>
    <w:rsid w:val="00FE3BBE"/>
    <w:rsid w:val="00FE72C6"/>
    <w:rsid w:val="00FF0F97"/>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sjm02XAwKTOGkk2LQXMJ+hFaEDsoGHtsatGMrbSVA9KJi2uk60q3N/noMvObgp6vg4UAtitea66TncVmBqWDPA==" w:salt="mpuoH5pIHEa3WOZs/b6TU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086B"/>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943CC6"/>
    <w:rPr>
      <w:color w:val="0563C1"/>
      <w:u w:val="single"/>
    </w:rPr>
  </w:style>
  <w:style w:type="character" w:styleId="af7">
    <w:name w:val="FollowedHyperlink"/>
    <w:uiPriority w:val="99"/>
    <w:semiHidden/>
    <w:unhideWhenUsed/>
    <w:rsid w:val="007A4D01"/>
    <w:rPr>
      <w:color w:val="954F72"/>
      <w:u w:val="single"/>
    </w:rPr>
  </w:style>
  <w:style w:type="character" w:styleId="af8">
    <w:name w:val="Unresolved Mention"/>
    <w:uiPriority w:val="99"/>
    <w:semiHidden/>
    <w:unhideWhenUsed/>
    <w:rsid w:val="007A4D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isei.co.jp/ir/management-policy/plan/pdf/2024051301.pdf" TargetMode="External"/><Relationship Id="rId18" Type="http://schemas.openxmlformats.org/officeDocument/2006/relationships/hyperlink" Target="https://www.taisei.co.jp/ir/management-policy/plan/pdf/2024051301.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taisei.co.jp/ir/management-policy/plan/pdf/2024051301.pdf" TargetMode="External"/><Relationship Id="rId17" Type="http://schemas.openxmlformats.org/officeDocument/2006/relationships/hyperlink" Target="https://www.taisei-sx.jp/library/pdf/2024/ir2024_a4.pdf" TargetMode="External"/><Relationship Id="rId2" Type="http://schemas.openxmlformats.org/officeDocument/2006/relationships/customXml" Target="../customXml/item2.xml"/><Relationship Id="rId16" Type="http://schemas.openxmlformats.org/officeDocument/2006/relationships/hyperlink" Target="https://www.taisei.co.jp/ir/management-policy/plan/pdf/2024051301.pdf" TargetMode="External"/><Relationship Id="rId20" Type="http://schemas.openxmlformats.org/officeDocument/2006/relationships/hyperlink" Target="https://www.taisei-sx.jp/library/pdf/2024/ir2024_a4.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isei.co.jp/assets/about_us/ir/data/pdf/2021050601.pdf" TargetMode="External"/><Relationship Id="rId5" Type="http://schemas.openxmlformats.org/officeDocument/2006/relationships/numbering" Target="numbering.xml"/><Relationship Id="rId15" Type="http://schemas.openxmlformats.org/officeDocument/2006/relationships/hyperlink" Target="https://www.taisei-sx.jp/library/pdf/2024/ir2024_a4.pdf" TargetMode="External"/><Relationship Id="rId10" Type="http://schemas.openxmlformats.org/officeDocument/2006/relationships/endnotes" Target="endnotes.xml"/><Relationship Id="rId19" Type="http://schemas.openxmlformats.org/officeDocument/2006/relationships/hyperlink" Target="https://www.taisei-sx.jp/library/pdf/2024/ir2024_a4.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isei-sx.jp/library/pdf/2024/ir2024_a4.pdf"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8959d7b0-20a2-4372-b949-abdfa1fa93ef" xsi:nil="true"/>
    <lcf76f155ced4ddcb4097134ff3c332f xmlns="71809342-1430-4ad6-afbb-1fee69908792">
      <Terms xmlns="http://schemas.microsoft.com/office/infopath/2007/PartnerControls"/>
    </lcf76f155ced4ddcb4097134ff3c332f>
    <_Flow_SignoffStatus xmlns="71809342-1430-4ad6-afbb-1fee6990879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124FF41F5364442853F005A0A18F7A2" ma:contentTypeVersion="17" ma:contentTypeDescription="新しいドキュメントを作成します。" ma:contentTypeScope="" ma:versionID="fac6a2757c6125b6fb0e598220641236">
  <xsd:schema xmlns:xsd="http://www.w3.org/2001/XMLSchema" xmlns:xs="http://www.w3.org/2001/XMLSchema" xmlns:p="http://schemas.microsoft.com/office/2006/metadata/properties" xmlns:ns2="71809342-1430-4ad6-afbb-1fee69908792" xmlns:ns3="8959d7b0-20a2-4372-b949-abdfa1fa93ef" targetNamespace="http://schemas.microsoft.com/office/2006/metadata/properties" ma:root="true" ma:fieldsID="e082968eb169925ab4631e7a84287387" ns2:_="" ns3:_="">
    <xsd:import namespace="71809342-1430-4ad6-afbb-1fee69908792"/>
    <xsd:import namespace="8959d7b0-20a2-4372-b949-abdfa1fa93e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809342-1430-4ad6-afbb-1fee699087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08eee05-4688-40f7-8643-96f32a6c0e6b"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_Flow_SignoffStatus" ma:index="23" nillable="true" ma:displayName="承認の状態" ma:internalName="_x0024_Resources_x003a_core_x002c_Signoff_Status">
      <xsd:simpleType>
        <xsd:restriction base="dms:Text"/>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59d7b0-20a2-4372-b949-abdfa1fa93ef"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df7d12a3-5831-448d-9164-e0c42a4ca6fb}" ma:internalName="TaxCatchAll" ma:showField="CatchAllData" ma:web="8959d7b0-20a2-4372-b949-abdfa1fa93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2.xml><?xml version="1.0" encoding="utf-8"?>
<ds:datastoreItem xmlns:ds="http://schemas.openxmlformats.org/officeDocument/2006/customXml" ds:itemID="{E4DC15A6-72A7-42FD-A91F-FC70114B8DC0}">
  <ds:schemaRefs>
    <ds:schemaRef ds:uri="http://schemas.microsoft.com/office/2006/metadata/properties"/>
    <ds:schemaRef ds:uri="http://schemas.microsoft.com/office/infopath/2007/PartnerControls"/>
    <ds:schemaRef ds:uri="8959d7b0-20a2-4372-b949-abdfa1fa93ef"/>
    <ds:schemaRef ds:uri="71809342-1430-4ad6-afbb-1fee69908792"/>
  </ds:schemaRefs>
</ds:datastoreItem>
</file>

<file path=customXml/itemProps3.xml><?xml version="1.0" encoding="utf-8"?>
<ds:datastoreItem xmlns:ds="http://schemas.openxmlformats.org/officeDocument/2006/customXml" ds:itemID="{725C51EA-3BF8-464A-8233-24397FEF49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809342-1430-4ad6-afbb-1fee69908792"/>
    <ds:schemaRef ds:uri="8959d7b0-20a2-4372-b949-abdfa1fa93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290D7D-0139-4F6E-916E-BB401E11BB9A}">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7289</ap:Words>
  <ap:Characters>2725</ap:Characters>
  <ap:Application/>
  <ap:Lines>22</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9995</ap:CharactersWithSpaces>
  <ap:SharedDoc>false</ap:SharedDoc>
  <ap:HLinks>
    <vt:vector baseType="variant" size="60">
      <vt:variant>
        <vt:i4>7077971</vt:i4>
      </vt:variant>
      <vt:variant>
        <vt:i4>27</vt:i4>
      </vt:variant>
      <vt:variant>
        <vt:i4>0</vt:i4>
      </vt:variant>
      <vt:variant>
        <vt:i4>5</vt:i4>
      </vt:variant>
      <vt:variant>
        <vt:lpwstr>https://www.taisei-sx.jp/library/pdf/2024/ir2024_a4.pdf</vt:lpwstr>
      </vt:variant>
      <vt:variant>
        <vt:lpwstr/>
      </vt:variant>
      <vt:variant>
        <vt:i4>7077971</vt:i4>
      </vt:variant>
      <vt:variant>
        <vt:i4>24</vt:i4>
      </vt:variant>
      <vt:variant>
        <vt:i4>0</vt:i4>
      </vt:variant>
      <vt:variant>
        <vt:i4>5</vt:i4>
      </vt:variant>
      <vt:variant>
        <vt:lpwstr>https://www.taisei-sx.jp/library/pdf/2024/ir2024_a4.pdf</vt:lpwstr>
      </vt:variant>
      <vt:variant>
        <vt:lpwstr/>
      </vt:variant>
      <vt:variant>
        <vt:i4>196685</vt:i4>
      </vt:variant>
      <vt:variant>
        <vt:i4>21</vt:i4>
      </vt:variant>
      <vt:variant>
        <vt:i4>0</vt:i4>
      </vt:variant>
      <vt:variant>
        <vt:i4>5</vt:i4>
      </vt:variant>
      <vt:variant>
        <vt:lpwstr>https://www.taisei.co.jp/ir/management-policy/plan/pdf/2024051301.pdf</vt:lpwstr>
      </vt:variant>
      <vt:variant>
        <vt:lpwstr/>
      </vt:variant>
      <vt:variant>
        <vt:i4>7077971</vt:i4>
      </vt:variant>
      <vt:variant>
        <vt:i4>18</vt:i4>
      </vt:variant>
      <vt:variant>
        <vt:i4>0</vt:i4>
      </vt:variant>
      <vt:variant>
        <vt:i4>5</vt:i4>
      </vt:variant>
      <vt:variant>
        <vt:lpwstr>https://www.taisei-sx.jp/library/pdf/2024/ir2024_a4.pdf</vt:lpwstr>
      </vt:variant>
      <vt:variant>
        <vt:lpwstr/>
      </vt:variant>
      <vt:variant>
        <vt:i4>196685</vt:i4>
      </vt:variant>
      <vt:variant>
        <vt:i4>15</vt:i4>
      </vt:variant>
      <vt:variant>
        <vt:i4>0</vt:i4>
      </vt:variant>
      <vt:variant>
        <vt:i4>5</vt:i4>
      </vt:variant>
      <vt:variant>
        <vt:lpwstr>https://www.taisei.co.jp/ir/management-policy/plan/pdf/2024051301.pdf</vt:lpwstr>
      </vt:variant>
      <vt:variant>
        <vt:lpwstr/>
      </vt:variant>
      <vt:variant>
        <vt:i4>7077971</vt:i4>
      </vt:variant>
      <vt:variant>
        <vt:i4>12</vt:i4>
      </vt:variant>
      <vt:variant>
        <vt:i4>0</vt:i4>
      </vt:variant>
      <vt:variant>
        <vt:i4>5</vt:i4>
      </vt:variant>
      <vt:variant>
        <vt:lpwstr>https://www.taisei-sx.jp/library/pdf/2024/ir2024_a4.pdf</vt:lpwstr>
      </vt:variant>
      <vt:variant>
        <vt:lpwstr/>
      </vt:variant>
      <vt:variant>
        <vt:i4>7077971</vt:i4>
      </vt:variant>
      <vt:variant>
        <vt:i4>9</vt:i4>
      </vt:variant>
      <vt:variant>
        <vt:i4>0</vt:i4>
      </vt:variant>
      <vt:variant>
        <vt:i4>5</vt:i4>
      </vt:variant>
      <vt:variant>
        <vt:lpwstr>https://www.taisei-sx.jp/library/pdf/2024/ir2024_a4.pdf</vt:lpwstr>
      </vt:variant>
      <vt:variant>
        <vt:lpwstr/>
      </vt:variant>
      <vt:variant>
        <vt:i4>196685</vt:i4>
      </vt:variant>
      <vt:variant>
        <vt:i4>6</vt:i4>
      </vt:variant>
      <vt:variant>
        <vt:i4>0</vt:i4>
      </vt:variant>
      <vt:variant>
        <vt:i4>5</vt:i4>
      </vt:variant>
      <vt:variant>
        <vt:lpwstr>https://www.taisei.co.jp/ir/management-policy/plan/pdf/2024051301.pdf</vt:lpwstr>
      </vt:variant>
      <vt:variant>
        <vt:lpwstr/>
      </vt:variant>
      <vt:variant>
        <vt:i4>196685</vt:i4>
      </vt:variant>
      <vt:variant>
        <vt:i4>3</vt:i4>
      </vt:variant>
      <vt:variant>
        <vt:i4>0</vt:i4>
      </vt:variant>
      <vt:variant>
        <vt:i4>5</vt:i4>
      </vt:variant>
      <vt:variant>
        <vt:lpwstr>https://www.taisei.co.jp/ir/management-policy/plan/pdf/2024051301.pdf</vt:lpwstr>
      </vt:variant>
      <vt:variant>
        <vt:lpwstr/>
      </vt:variant>
      <vt:variant>
        <vt:i4>5636156</vt:i4>
      </vt:variant>
      <vt:variant>
        <vt:i4>0</vt:i4>
      </vt:variant>
      <vt:variant>
        <vt:i4>0</vt:i4>
      </vt:variant>
      <vt:variant>
        <vt:i4>5</vt:i4>
      </vt:variant>
      <vt:variant>
        <vt:lpwstr>https://www.taisei.co.jp/assets/about_us/ir/data/pdf/2021050601.pdf</vt:lpwstr>
      </vt:variant>
      <vt:variant>
        <vt:lpwstr/>
      </vt:variant>
    </vt:vector>
  </ap:HLinks>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0x010100B124FF41F5364442853F005A0A18F7A2</vt:lpwstr>
  </property>
  <property fmtid="{D5CDD505-2E9C-101B-9397-08002B2CF9AE}" pid="3" name="MediaServiceImageTags">
    <vt:lpwstr/>
  </property>
</Properties>
</file>