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42A150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D10E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093F95">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sidR="00093F95">
              <w:rPr>
                <w:rFonts w:ascii="ＭＳ 明朝" w:eastAsia="ＭＳ 明朝" w:hAnsi="ＭＳ 明朝" w:cs="ＭＳ 明朝" w:hint="eastAsia"/>
                <w:spacing w:val="6"/>
                <w:kern w:val="0"/>
                <w:szCs w:val="21"/>
              </w:rPr>
              <w:t>15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02F785FC" w14:textId="3B027647" w:rsidR="005B2410" w:rsidRPr="00D1302E" w:rsidRDefault="005B2410" w:rsidP="005B2410">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すみともかがくかぶしきがいしゃ</w:t>
            </w:r>
            <w:r w:rsidR="00A95FFC">
              <w:rPr>
                <w:rFonts w:ascii="ＭＳ 明朝" w:eastAsia="ＭＳ 明朝" w:hAnsi="ＭＳ 明朝" w:hint="eastAsia"/>
                <w:spacing w:val="6"/>
                <w:kern w:val="0"/>
                <w:szCs w:val="21"/>
              </w:rPr>
              <w:t xml:space="preserve">　</w:t>
            </w:r>
          </w:p>
          <w:p w14:paraId="1EE5CAB5" w14:textId="6880503E" w:rsidR="00D1302E" w:rsidRPr="00E577BF" w:rsidRDefault="005B2410" w:rsidP="005B2410">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住友化学株式会社</w:t>
            </w:r>
            <w:r w:rsidR="00A95FFC">
              <w:rPr>
                <w:rFonts w:ascii="ＭＳ 明朝" w:eastAsia="ＭＳ 明朝" w:hAnsi="ＭＳ 明朝" w:cs="ＭＳ 明朝" w:hint="eastAsia"/>
                <w:spacing w:val="6"/>
                <w:kern w:val="0"/>
                <w:szCs w:val="21"/>
              </w:rPr>
              <w:t xml:space="preserve">　</w:t>
            </w:r>
          </w:p>
          <w:p w14:paraId="4C12CACF" w14:textId="41D856AE" w:rsidR="00A95FFC" w:rsidRPr="00A95FFC" w:rsidRDefault="00D1302E" w:rsidP="00A95FFC">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95FFC">
              <w:rPr>
                <w:rFonts w:ascii="ＭＳ 明朝" w:eastAsia="ＭＳ 明朝" w:hAnsi="ＭＳ 明朝" w:hint="eastAsia"/>
                <w:spacing w:val="6"/>
                <w:kern w:val="0"/>
                <w:szCs w:val="21"/>
              </w:rPr>
              <w:t xml:space="preserve">　</w:t>
            </w:r>
            <w:r w:rsidR="007130D4">
              <w:rPr>
                <w:rFonts w:ascii="ＭＳ 明朝" w:eastAsia="ＭＳ 明朝" w:hAnsi="ＭＳ 明朝" w:hint="eastAsia"/>
                <w:spacing w:val="6"/>
                <w:kern w:val="0"/>
                <w:szCs w:val="21"/>
              </w:rPr>
              <w:t>みと　のぶあき</w:t>
            </w:r>
            <w:r w:rsidR="00A95FFC">
              <w:rPr>
                <w:rFonts w:ascii="ＭＳ 明朝" w:eastAsia="ＭＳ 明朝" w:hAnsi="ＭＳ 明朝" w:hint="eastAsia"/>
                <w:spacing w:val="6"/>
                <w:kern w:val="0"/>
                <w:szCs w:val="21"/>
              </w:rPr>
              <w:t xml:space="preserve">　</w:t>
            </w:r>
          </w:p>
          <w:p w14:paraId="4C0AED71" w14:textId="54DF9634" w:rsidR="005C1CE5" w:rsidRPr="00E577BF" w:rsidRDefault="00D1302E" w:rsidP="00A95FFC">
            <w:pPr>
              <w:wordWrap w:val="0"/>
              <w:spacing w:line="260" w:lineRule="exact"/>
              <w:ind w:leftChars="2" w:left="4" w:right="222"/>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A95FFC">
              <w:rPr>
                <w:rFonts w:ascii="ＭＳ 明朝" w:eastAsia="ＭＳ 明朝" w:hAnsi="ＭＳ 明朝" w:hint="eastAsia"/>
                <w:spacing w:val="6"/>
                <w:kern w:val="0"/>
                <w:szCs w:val="21"/>
              </w:rPr>
              <w:t xml:space="preserve">　</w:t>
            </w:r>
            <w:r w:rsidR="001446AE">
              <w:rPr>
                <w:rFonts w:ascii="ＭＳ 明朝" w:eastAsia="ＭＳ 明朝" w:hAnsi="ＭＳ 明朝" w:hint="eastAsia"/>
                <w:spacing w:val="6"/>
                <w:kern w:val="0"/>
                <w:szCs w:val="21"/>
              </w:rPr>
              <w:t>水戸　信彰</w:t>
            </w:r>
          </w:p>
          <w:p w14:paraId="6BDAE701" w14:textId="047FEF0D" w:rsidR="00D1302E" w:rsidRPr="00E577BF" w:rsidRDefault="00906D62" w:rsidP="00A95FFC">
            <w:pPr>
              <w:spacing w:afterLines="50" w:after="120" w:line="260" w:lineRule="exact"/>
              <w:ind w:firstLineChars="100" w:firstLine="210"/>
              <w:rPr>
                <w:rFonts w:ascii="ＭＳ 明朝" w:eastAsia="ＭＳ 明朝" w:hAnsi="ＭＳ 明朝"/>
                <w:spacing w:val="14"/>
                <w:kern w:val="0"/>
                <w:szCs w:val="21"/>
              </w:rPr>
            </w:pPr>
            <w:r>
              <w:rPr>
                <w:rFonts w:ascii="ＭＳ 明朝" w:eastAsia="ＭＳ 明朝" w:hAnsi="ＭＳ 明朝" w:cs="ＭＳ 明朝" w:hint="eastAsia"/>
                <w:spacing w:val="0"/>
                <w:kern w:val="0"/>
                <w:szCs w:val="21"/>
              </w:rPr>
              <w:t>住</w:t>
            </w:r>
            <w:r w:rsidR="00CE53F0">
              <w:rPr>
                <w:rFonts w:ascii="ＭＳ 明朝" w:eastAsia="ＭＳ 明朝" w:hAnsi="ＭＳ 明朝" w:cs="ＭＳ 明朝" w:hint="eastAsia"/>
                <w:spacing w:val="0"/>
                <w:kern w:val="0"/>
                <w:szCs w:val="21"/>
              </w:rPr>
              <w:t xml:space="preserve">　</w:t>
            </w:r>
            <w:r>
              <w:rPr>
                <w:rFonts w:ascii="ＭＳ 明朝" w:eastAsia="ＭＳ 明朝" w:hAnsi="ＭＳ 明朝" w:cs="ＭＳ 明朝" w:hint="eastAsia"/>
                <w:spacing w:val="0"/>
                <w:kern w:val="0"/>
                <w:szCs w:val="21"/>
              </w:rPr>
              <w:t xml:space="preserve">　</w:t>
            </w:r>
            <w:r w:rsidR="00FA1F40">
              <w:rPr>
                <w:rFonts w:ascii="ＭＳ 明朝" w:eastAsia="ＭＳ 明朝" w:hAnsi="ＭＳ 明朝" w:cs="ＭＳ 明朝" w:hint="eastAsia"/>
                <w:spacing w:val="0"/>
                <w:kern w:val="0"/>
                <w:szCs w:val="21"/>
              </w:rPr>
              <w:t xml:space="preserve">　</w:t>
            </w:r>
            <w:r w:rsidR="00A95FFC">
              <w:rPr>
                <w:rFonts w:ascii="ＭＳ 明朝" w:eastAsia="ＭＳ 明朝" w:hAnsi="ＭＳ 明朝" w:cs="ＭＳ 明朝" w:hint="eastAsia"/>
                <w:spacing w:val="0"/>
                <w:kern w:val="0"/>
                <w:szCs w:val="21"/>
              </w:rPr>
              <w:t xml:space="preserve">　</w:t>
            </w:r>
            <w:r>
              <w:rPr>
                <w:rFonts w:ascii="ＭＳ 明朝" w:eastAsia="ＭＳ 明朝" w:hAnsi="ＭＳ 明朝" w:cs="ＭＳ 明朝" w:hint="eastAsia"/>
                <w:spacing w:val="0"/>
                <w:kern w:val="0"/>
                <w:szCs w:val="21"/>
              </w:rPr>
              <w:t>所</w:t>
            </w:r>
            <w:r w:rsidR="00CE53F0">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EC6498">
              <w:rPr>
                <w:rFonts w:ascii="ＭＳ 明朝" w:eastAsia="ＭＳ 明朝" w:hAnsi="ＭＳ 明朝" w:cs="ＭＳ 明朝" w:hint="eastAsia"/>
                <w:spacing w:val="6"/>
                <w:kern w:val="0"/>
                <w:szCs w:val="21"/>
              </w:rPr>
              <w:t>103-6020</w:t>
            </w:r>
            <w:r w:rsidR="00F00D48">
              <w:rPr>
                <w:rFonts w:ascii="ＭＳ 明朝" w:eastAsia="ＭＳ 明朝" w:hAnsi="ＭＳ 明朝" w:cs="ＭＳ 明朝" w:hint="eastAsia"/>
                <w:spacing w:val="6"/>
                <w:kern w:val="0"/>
                <w:szCs w:val="21"/>
              </w:rPr>
              <w:t xml:space="preserve"> </w:t>
            </w:r>
            <w:r w:rsidRPr="00EC6498">
              <w:rPr>
                <w:rFonts w:ascii="ＭＳ 明朝" w:eastAsia="ＭＳ 明朝" w:hAnsi="ＭＳ 明朝" w:cs="ＭＳ 明朝" w:hint="eastAsia"/>
                <w:spacing w:val="6"/>
                <w:kern w:val="0"/>
                <w:szCs w:val="21"/>
              </w:rPr>
              <w:t>東京都中央区日本橋２丁目７番１号 東京日本橋タワー</w:t>
            </w:r>
          </w:p>
          <w:p w14:paraId="133A3F07" w14:textId="60B51BE5" w:rsidR="00BE71B9" w:rsidRPr="00BE71B9" w:rsidRDefault="00D1302E" w:rsidP="00BE71B9">
            <w:pPr>
              <w:spacing w:afterLines="100" w:after="240" w:line="260" w:lineRule="exact"/>
              <w:ind w:firstLineChars="1800" w:firstLine="3852"/>
              <w:rPr>
                <w:rFonts w:ascii="ＭＳ 明朝" w:eastAsia="ＭＳ 明朝" w:hAnsi="ＭＳ 明朝" w:cs="ＭＳ 明朝"/>
                <w:spacing w:val="6"/>
                <w:kern w:val="0"/>
                <w:szCs w:val="21"/>
              </w:rPr>
            </w:pPr>
            <w:r w:rsidRPr="00E577BF">
              <w:rPr>
                <w:rFonts w:ascii="ＭＳ 明朝" w:eastAsia="ＭＳ 明朝" w:hAnsi="ＭＳ 明朝" w:cs="ＭＳ 明朝" w:hint="eastAsia"/>
                <w:kern w:val="0"/>
                <w:szCs w:val="21"/>
              </w:rPr>
              <w:t xml:space="preserve">法人番号　</w:t>
            </w:r>
            <w:r w:rsidR="002300ED" w:rsidRPr="001908B5">
              <w:rPr>
                <w:rFonts w:ascii="ＭＳ 明朝" w:eastAsia="ＭＳ 明朝" w:hAnsi="ＭＳ 明朝" w:cs="ＭＳ 明朝"/>
                <w:spacing w:val="6"/>
                <w:kern w:val="0"/>
                <w:szCs w:val="21"/>
                <w:lang w:eastAsia="zh-CN"/>
              </w:rPr>
              <w:t>2010001071327</w:t>
            </w:r>
          </w:p>
          <w:p w14:paraId="045CD76E" w14:textId="1697B42B"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4E78E7E">
                <v:oval id="_x0000_s2050" style="position:absolute;left:0;text-align:left;margin-left:102.6pt;margin-top:10.5pt;width:54.6pt;height:17.4pt;z-index:1;mso-position-vertical:absolute"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D19CADD" w14:textId="77777777" w:rsidR="00C23186" w:rsidRDefault="00B434FC" w:rsidP="00C2318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2025-2027年度　</w:t>
                  </w:r>
                  <w:r w:rsidR="00C23186" w:rsidRPr="00E82B90">
                    <w:rPr>
                      <w:rFonts w:ascii="ＭＳ 明朝" w:eastAsia="ＭＳ 明朝" w:hAnsi="ＭＳ 明朝" w:cs="ＭＳ 明朝" w:hint="eastAsia"/>
                      <w:spacing w:val="6"/>
                      <w:kern w:val="0"/>
                      <w:szCs w:val="21"/>
                    </w:rPr>
                    <w:t>中期経営計画</w:t>
                  </w:r>
                </w:p>
                <w:p w14:paraId="200ADAF6" w14:textId="635142CA" w:rsidR="005D01BD" w:rsidRPr="0002333A" w:rsidRDefault="005D01BD" w:rsidP="00C2318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住友化学レポート（総合報告書）2024年3月期</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A16F4AB" w14:textId="77777777" w:rsidR="005D01BD" w:rsidRDefault="005D01BD" w:rsidP="005D01BD">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日</w:t>
                  </w:r>
                </w:p>
                <w:p w14:paraId="5054374B" w14:textId="160F75C9" w:rsidR="00D1302E" w:rsidRPr="003F4AD8" w:rsidRDefault="005D01BD" w:rsidP="003F4AD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2024年8</w:t>
                  </w:r>
                  <w:r w:rsidR="003F4AD8">
                    <w:rPr>
                      <w:rFonts w:ascii="ＭＳ 明朝" w:eastAsia="ＭＳ 明朝" w:hAnsi="ＭＳ 明朝" w:cs="ＭＳ 明朝" w:hint="eastAsia"/>
                      <w:spacing w:val="6"/>
                      <w:kern w:val="0"/>
                      <w:szCs w:val="21"/>
                    </w:rPr>
                    <w:t>月</w:t>
                  </w:r>
                  <w:r w:rsidRPr="003F4AD8">
                    <w:rPr>
                      <w:rFonts w:ascii="ＭＳ 明朝" w:eastAsia="ＭＳ 明朝" w:hAnsi="ＭＳ 明朝" w:cs="ＭＳ 明朝" w:hint="eastAsia"/>
                      <w:spacing w:val="6"/>
                      <w:kern w:val="0"/>
                      <w:szCs w:val="21"/>
                    </w:rPr>
                    <w:t>30日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754ED3" w14:textId="77777777" w:rsidR="00FC0CC5" w:rsidRDefault="003F4AD8" w:rsidP="003F4AD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2025-2027年度　</w:t>
                  </w:r>
                  <w:r w:rsidR="00E82B90" w:rsidRPr="003F4AD8">
                    <w:rPr>
                      <w:rFonts w:ascii="ＭＳ 明朝" w:eastAsia="ＭＳ 明朝" w:hAnsi="ＭＳ 明朝" w:cs="ＭＳ 明朝" w:hint="eastAsia"/>
                      <w:spacing w:val="6"/>
                      <w:kern w:val="0"/>
                      <w:szCs w:val="21"/>
                    </w:rPr>
                    <w:t>中期経営計画説明会資料</w:t>
                  </w:r>
                  <w:r w:rsidR="005A702E" w:rsidRPr="003F4AD8">
                    <w:rPr>
                      <w:rFonts w:ascii="ＭＳ 明朝" w:eastAsia="ＭＳ 明朝" w:hAnsi="ＭＳ 明朝" w:cs="ＭＳ 明朝" w:hint="eastAsia"/>
                      <w:spacing w:val="6"/>
                      <w:kern w:val="0"/>
                      <w:szCs w:val="21"/>
                    </w:rPr>
                    <w:t>：</w:t>
                  </w:r>
                </w:p>
                <w:p w14:paraId="08654844" w14:textId="556AF5E6" w:rsidR="004D707C" w:rsidRDefault="00D92B1B" w:rsidP="00FC0CC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A702E" w:rsidRPr="003F4AD8">
                    <w:rPr>
                      <w:rFonts w:ascii="ＭＳ 明朝" w:eastAsia="ＭＳ 明朝" w:hAnsi="ＭＳ 明朝" w:cs="ＭＳ 明朝" w:hint="eastAsia"/>
                      <w:spacing w:val="6"/>
                      <w:kern w:val="0"/>
                      <w:szCs w:val="21"/>
                    </w:rPr>
                    <w:t>P</w:t>
                  </w:r>
                  <w:r w:rsidR="003F4AD8">
                    <w:rPr>
                      <w:rFonts w:ascii="ＭＳ 明朝" w:eastAsia="ＭＳ 明朝" w:hAnsi="ＭＳ 明朝" w:cs="ＭＳ 明朝" w:hint="eastAsia"/>
                      <w:spacing w:val="6"/>
                      <w:kern w:val="0"/>
                      <w:szCs w:val="21"/>
                    </w:rPr>
                    <w:t>11,</w:t>
                  </w:r>
                  <w:r w:rsidR="005A702E" w:rsidRPr="003F4AD8">
                    <w:rPr>
                      <w:rFonts w:ascii="ＭＳ 明朝" w:eastAsia="ＭＳ 明朝" w:hAnsi="ＭＳ 明朝" w:cs="ＭＳ 明朝" w:hint="eastAsia"/>
                      <w:spacing w:val="6"/>
                      <w:kern w:val="0"/>
                      <w:szCs w:val="21"/>
                    </w:rPr>
                    <w:t>23</w:t>
                  </w:r>
                  <w:r w:rsidR="00FC0CC5">
                    <w:rPr>
                      <w:rFonts w:ascii="ＭＳ 明朝" w:eastAsia="ＭＳ 明朝" w:hAnsi="ＭＳ 明朝" w:cs="ＭＳ 明朝" w:hint="eastAsia"/>
                      <w:spacing w:val="6"/>
                      <w:kern w:val="0"/>
                      <w:szCs w:val="21"/>
                    </w:rPr>
                    <w:t>,50</w:t>
                  </w:r>
                </w:p>
                <w:p w14:paraId="3338B497" w14:textId="77777777" w:rsidR="00D92B1B" w:rsidRPr="003F4AD8" w:rsidRDefault="00D92B1B" w:rsidP="00D92B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4AD8">
                    <w:rPr>
                      <w:rFonts w:ascii="ＭＳ 明朝" w:eastAsia="ＭＳ 明朝" w:hAnsi="ＭＳ 明朝" w:cs="ＭＳ 明朝" w:hint="eastAsia"/>
                      <w:spacing w:val="6"/>
                      <w:kern w:val="0"/>
                      <w:szCs w:val="21"/>
                    </w:rPr>
                    <w:t>ステークホルダー向け中期経営計画説明会開催後、当社ホームページにて公開。</w:t>
                  </w:r>
                </w:p>
                <w:p w14:paraId="2174C692" w14:textId="77777777" w:rsidR="00D92B1B" w:rsidRDefault="00000000" w:rsidP="00D92B1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1" w:history="1">
                    <w:r w:rsidR="00D92B1B" w:rsidRPr="005D2EB9">
                      <w:rPr>
                        <w:rStyle w:val="af6"/>
                        <w:rFonts w:ascii="ＭＳ 明朝" w:eastAsia="ＭＳ 明朝" w:hAnsi="ＭＳ 明朝" w:cs="ＭＳ 明朝"/>
                        <w:spacing w:val="6"/>
                        <w:kern w:val="0"/>
                        <w:szCs w:val="21"/>
                      </w:rPr>
                      <w:t>https://www.sumitomo-chem.co.jp/ir/event/files/docs/250304.pdf</w:t>
                    </w:r>
                  </w:hyperlink>
                </w:p>
                <w:p w14:paraId="3EAAA2EA" w14:textId="77777777" w:rsidR="00D92B1B" w:rsidRPr="00D92B1B" w:rsidRDefault="00D92B1B" w:rsidP="00D92B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107215" w14:textId="50CC5C27" w:rsidR="00D92B1B" w:rsidRPr="00853438" w:rsidRDefault="00D92B1B" w:rsidP="0085343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B1B">
                    <w:rPr>
                      <w:rFonts w:ascii="ＭＳ 明朝" w:eastAsia="ＭＳ 明朝" w:hAnsi="ＭＳ 明朝" w:cs="ＭＳ 明朝" w:hint="eastAsia"/>
                      <w:spacing w:val="6"/>
                      <w:kern w:val="0"/>
                      <w:szCs w:val="21"/>
                    </w:rPr>
                    <w:t>住友化学レポート（統合報告書）202</w:t>
                  </w:r>
                  <w:r>
                    <w:rPr>
                      <w:rFonts w:ascii="ＭＳ 明朝" w:eastAsia="ＭＳ 明朝" w:hAnsi="ＭＳ 明朝" w:cs="ＭＳ 明朝" w:hint="eastAsia"/>
                      <w:spacing w:val="6"/>
                      <w:kern w:val="0"/>
                      <w:szCs w:val="21"/>
                    </w:rPr>
                    <w:t>4</w:t>
                  </w:r>
                  <w:r w:rsidR="00853438">
                    <w:rPr>
                      <w:rFonts w:ascii="ＭＳ 明朝" w:eastAsia="ＭＳ 明朝" w:hAnsi="ＭＳ 明朝" w:cs="ＭＳ 明朝" w:hint="eastAsia"/>
                      <w:spacing w:val="6"/>
                      <w:kern w:val="0"/>
                      <w:szCs w:val="21"/>
                    </w:rPr>
                    <w:t>：</w:t>
                  </w:r>
                  <w:r w:rsidRPr="00853438">
                    <w:rPr>
                      <w:rFonts w:ascii="ＭＳ 明朝" w:eastAsia="ＭＳ 明朝" w:hAnsi="ＭＳ 明朝" w:cs="ＭＳ 明朝" w:hint="eastAsia"/>
                      <w:spacing w:val="6"/>
                      <w:kern w:val="0"/>
                      <w:szCs w:val="21"/>
                    </w:rPr>
                    <w:t>※P30</w:t>
                  </w:r>
                </w:p>
                <w:p w14:paraId="2BFD86E1" w14:textId="036864C1" w:rsidR="003F4AD8" w:rsidRPr="00A770C3" w:rsidRDefault="00000000" w:rsidP="003F4A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92B1B" w:rsidRPr="00E403D8">
                      <w:rPr>
                        <w:rStyle w:val="af6"/>
                        <w:rFonts w:ascii="ＭＳ 明朝" w:eastAsia="ＭＳ 明朝" w:hAnsi="ＭＳ 明朝" w:cs="ＭＳ 明朝"/>
                        <w:spacing w:val="6"/>
                        <w:kern w:val="0"/>
                        <w:szCs w:val="21"/>
                      </w:rPr>
                      <w:t>https://www.sumitomo-chem.co.jp/ir/library/annual_report/files/docs/scr2024.pdf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8634A4F" w14:textId="4A0826A6" w:rsidR="00D92B1B" w:rsidRDefault="00D92B1B" w:rsidP="007E3A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B1B">
                    <w:rPr>
                      <w:rFonts w:ascii="ＭＳ 明朝" w:eastAsia="ＭＳ 明朝" w:hAnsi="ＭＳ 明朝" w:cs="ＭＳ 明朝"/>
                      <w:spacing w:val="6"/>
                      <w:kern w:val="0"/>
                      <w:szCs w:val="21"/>
                    </w:rPr>
                    <w:t>当社は、長期的に目指す企業像を「Innovative Solution Provider」と定</w:t>
                  </w:r>
                  <w:r>
                    <w:rPr>
                      <w:rFonts w:ascii="ＭＳ 明朝" w:eastAsia="ＭＳ 明朝" w:hAnsi="ＭＳ 明朝" w:cs="ＭＳ 明朝" w:hint="eastAsia"/>
                      <w:spacing w:val="6"/>
                      <w:kern w:val="0"/>
                      <w:szCs w:val="21"/>
                    </w:rPr>
                    <w:t>め、</w:t>
                  </w:r>
                  <w:r w:rsidRPr="00D92B1B">
                    <w:rPr>
                      <w:rFonts w:ascii="ＭＳ 明朝" w:eastAsia="ＭＳ 明朝" w:hAnsi="ＭＳ 明朝" w:cs="ＭＳ 明朝"/>
                      <w:spacing w:val="6"/>
                      <w:kern w:val="0"/>
                      <w:szCs w:val="21"/>
                    </w:rPr>
                    <w:t>食糧、ICT、ヘルスケア、環境の4つの分野における社会課題の解決に向け、1</w:t>
                  </w:r>
                  <w:bookmarkStart w:id="0" w:name="_Hlk194943658"/>
                  <w:r w:rsidRPr="00D92B1B">
                    <w:rPr>
                      <w:rFonts w:ascii="ＭＳ 明朝" w:eastAsia="ＭＳ 明朝" w:hAnsi="ＭＳ 明朝" w:cs="ＭＳ 明朝"/>
                      <w:spacing w:val="6"/>
                      <w:kern w:val="0"/>
                      <w:szCs w:val="21"/>
                    </w:rPr>
                    <w:t>00年以上の歴史の中で培っ</w:t>
                  </w:r>
                  <w:r w:rsidRPr="0075344C">
                    <w:rPr>
                      <w:rFonts w:ascii="ＭＳ 明朝" w:eastAsia="ＭＳ 明朝" w:hAnsi="ＭＳ 明朝" w:cs="ＭＳ 明朝"/>
                      <w:spacing w:val="6"/>
                      <w:kern w:val="0"/>
                      <w:szCs w:val="21"/>
                    </w:rPr>
                    <w:t>た６つのコア技術、</w:t>
                  </w:r>
                  <w:r w:rsidR="00533480" w:rsidRPr="0075344C">
                    <w:rPr>
                      <w:rFonts w:ascii="ＭＳ 明朝" w:eastAsia="ＭＳ 明朝" w:hAnsi="ＭＳ 明朝" w:cs="ＭＳ 明朝" w:hint="eastAsia"/>
                      <w:spacing w:val="6"/>
                      <w:kern w:val="0"/>
                      <w:szCs w:val="21"/>
                    </w:rPr>
                    <w:t>そして</w:t>
                  </w:r>
                  <w:r w:rsidRPr="0075344C">
                    <w:rPr>
                      <w:rFonts w:ascii="ＭＳ 明朝" w:eastAsia="ＭＳ 明朝" w:hAnsi="ＭＳ 明朝" w:cs="ＭＳ 明朝"/>
                      <w:spacing w:val="6"/>
                      <w:kern w:val="0"/>
                      <w:szCs w:val="21"/>
                    </w:rPr>
                    <w:t>そこから生まれる３つのX</w:t>
                  </w:r>
                  <w:bookmarkEnd w:id="0"/>
                  <w:r w:rsidR="002E73CF" w:rsidRPr="0075344C">
                    <w:rPr>
                      <w:rFonts w:ascii="ＭＳ 明朝" w:eastAsia="ＭＳ 明朝" w:hAnsi="ＭＳ 明朝" w:cs="ＭＳ 明朝"/>
                      <w:spacing w:val="6"/>
                      <w:kern w:val="0"/>
                      <w:szCs w:val="21"/>
                    </w:rPr>
                    <w:t>（GX＝グリーントランスフォーメーション、DX＝デジタルトランスフォーメーション、BX＝ビジネストランスフォーメーション）</w:t>
                  </w:r>
                  <w:r w:rsidRPr="0075344C">
                    <w:rPr>
                      <w:rFonts w:ascii="ＭＳ 明朝" w:eastAsia="ＭＳ 明朝" w:hAnsi="ＭＳ 明朝" w:cs="ＭＳ 明朝"/>
                      <w:spacing w:val="6"/>
                      <w:kern w:val="0"/>
                      <w:szCs w:val="21"/>
                    </w:rPr>
                    <w:t>を切り</w:t>
                  </w:r>
                  <w:r w:rsidRPr="00D92B1B">
                    <w:rPr>
                      <w:rFonts w:ascii="ＭＳ 明朝" w:eastAsia="ＭＳ 明朝" w:hAnsi="ＭＳ 明朝" w:cs="ＭＳ 明朝"/>
                      <w:spacing w:val="6"/>
                      <w:kern w:val="0"/>
                      <w:szCs w:val="21"/>
                    </w:rPr>
                    <w:t>口とした重要アセットを活用し、革新的な技術でソリューションを提供</w:t>
                  </w:r>
                  <w:r w:rsidR="00B665C8">
                    <w:rPr>
                      <w:rFonts w:ascii="ＭＳ 明朝" w:eastAsia="ＭＳ 明朝" w:hAnsi="ＭＳ 明朝" w:cs="ＭＳ 明朝" w:hint="eastAsia"/>
                      <w:spacing w:val="6"/>
                      <w:kern w:val="0"/>
                      <w:szCs w:val="21"/>
                    </w:rPr>
                    <w:t>する</w:t>
                  </w:r>
                  <w:r w:rsidR="0075387E">
                    <w:rPr>
                      <w:rFonts w:ascii="ＭＳ 明朝" w:eastAsia="ＭＳ 明朝" w:hAnsi="ＭＳ 明朝" w:cs="ＭＳ 明朝" w:hint="eastAsia"/>
                      <w:spacing w:val="6"/>
                      <w:kern w:val="0"/>
                      <w:szCs w:val="21"/>
                    </w:rPr>
                    <w:t>ことを目指す</w:t>
                  </w:r>
                  <w:r>
                    <w:rPr>
                      <w:rFonts w:ascii="ＭＳ 明朝" w:eastAsia="ＭＳ 明朝" w:hAnsi="ＭＳ 明朝" w:cs="ＭＳ 明朝" w:hint="eastAsia"/>
                      <w:spacing w:val="6"/>
                      <w:kern w:val="0"/>
                      <w:szCs w:val="21"/>
                    </w:rPr>
                    <w:t>。</w:t>
                  </w:r>
                </w:p>
                <w:p w14:paraId="22B15152" w14:textId="77777777" w:rsidR="002E73CF" w:rsidRPr="00FC0CC5" w:rsidRDefault="002E73CF" w:rsidP="007E3A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8976B5" w14:textId="3462213F" w:rsidR="002E73CF" w:rsidRPr="002E73CF" w:rsidRDefault="002E73CF" w:rsidP="002E7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3CF">
                    <w:rPr>
                      <w:rFonts w:ascii="ＭＳ 明朝" w:eastAsia="ＭＳ 明朝" w:hAnsi="ＭＳ 明朝" w:cs="ＭＳ 明朝"/>
                      <w:spacing w:val="6"/>
                      <w:kern w:val="0"/>
                      <w:szCs w:val="21"/>
                    </w:rPr>
                    <w:t>中期経営計画の基本方針の１つとして「新成長戦略を支える経営基盤の強化」を掲げ、人材、DX、ガバナンス基盤の強化に取り組</w:t>
                  </w:r>
                  <w:r>
                    <w:rPr>
                      <w:rFonts w:ascii="ＭＳ 明朝" w:eastAsia="ＭＳ 明朝" w:hAnsi="ＭＳ 明朝" w:cs="ＭＳ 明朝" w:hint="eastAsia"/>
                      <w:spacing w:val="6"/>
                      <w:kern w:val="0"/>
                      <w:szCs w:val="21"/>
                    </w:rPr>
                    <w:t>む</w:t>
                  </w:r>
                  <w:r w:rsidRPr="002E73CF">
                    <w:rPr>
                      <w:rFonts w:ascii="ＭＳ 明朝" w:eastAsia="ＭＳ 明朝" w:hAnsi="ＭＳ 明朝" w:cs="ＭＳ 明朝"/>
                      <w:spacing w:val="6"/>
                      <w:kern w:val="0"/>
                      <w:szCs w:val="21"/>
                    </w:rPr>
                    <w:t>。特にDXにおいては、「DXによる競争力強化と新たな価値創造」を</w:t>
                  </w:r>
                  <w:r>
                    <w:rPr>
                      <w:rFonts w:ascii="ＭＳ 明朝" w:eastAsia="ＭＳ 明朝" w:hAnsi="ＭＳ 明朝" w:cs="ＭＳ 明朝" w:hint="eastAsia"/>
                      <w:spacing w:val="6"/>
                      <w:kern w:val="0"/>
                      <w:szCs w:val="21"/>
                    </w:rPr>
                    <w:t>追求する。</w:t>
                  </w:r>
                </w:p>
                <w:p w14:paraId="49A5EBCA" w14:textId="77777777" w:rsidR="002E73CF" w:rsidRDefault="002E73CF" w:rsidP="002E7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4265AEDD" w:rsidR="002E73CF" w:rsidRPr="002E73CF" w:rsidRDefault="002E73CF" w:rsidP="002E73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73CF">
                    <w:rPr>
                      <w:rFonts w:ascii="ＭＳ 明朝" w:eastAsia="ＭＳ 明朝" w:hAnsi="ＭＳ 明朝" w:cs="ＭＳ 明朝"/>
                      <w:spacing w:val="6"/>
                      <w:kern w:val="0"/>
                      <w:szCs w:val="21"/>
                    </w:rPr>
                    <w:t>さらに、前中期から継続している「DX戦略1.0、DX戦略2.0、DX戦略3.0」にAI技術を掛け合わせ</w:t>
                  </w:r>
                  <w:r w:rsidR="00C57141">
                    <w:rPr>
                      <w:rFonts w:ascii="ＭＳ 明朝" w:eastAsia="ＭＳ 明朝" w:hAnsi="ＭＳ 明朝" w:cs="ＭＳ 明朝" w:hint="eastAsia"/>
                      <w:spacing w:val="6"/>
                      <w:kern w:val="0"/>
                      <w:szCs w:val="21"/>
                    </w:rPr>
                    <w:t>た</w:t>
                  </w:r>
                  <w:r w:rsidRPr="002E73CF">
                    <w:rPr>
                      <w:rFonts w:ascii="ＭＳ 明朝" w:eastAsia="ＭＳ 明朝" w:hAnsi="ＭＳ 明朝" w:cs="ＭＳ 明朝"/>
                      <w:spacing w:val="6"/>
                      <w:kern w:val="0"/>
                      <w:szCs w:val="21"/>
                    </w:rPr>
                    <w:t>「DX NEXT empowered by AI」と</w:t>
                  </w:r>
                  <w:r w:rsidR="00C57141">
                    <w:rPr>
                      <w:rFonts w:ascii="ＭＳ 明朝" w:eastAsia="ＭＳ 明朝" w:hAnsi="ＭＳ 明朝" w:cs="ＭＳ 明朝" w:hint="eastAsia"/>
                      <w:spacing w:val="6"/>
                      <w:kern w:val="0"/>
                      <w:szCs w:val="21"/>
                    </w:rPr>
                    <w:t>いう</w:t>
                  </w:r>
                  <w:r w:rsidR="00FC0CC5">
                    <w:rPr>
                      <w:rFonts w:ascii="ＭＳ 明朝" w:eastAsia="ＭＳ 明朝" w:hAnsi="ＭＳ 明朝" w:cs="ＭＳ 明朝" w:hint="eastAsia"/>
                      <w:spacing w:val="6"/>
                      <w:kern w:val="0"/>
                      <w:szCs w:val="21"/>
                    </w:rPr>
                    <w:t>DX</w:t>
                  </w:r>
                  <w:r w:rsidR="00C57141">
                    <w:rPr>
                      <w:rFonts w:ascii="ＭＳ 明朝" w:eastAsia="ＭＳ 明朝" w:hAnsi="ＭＳ 明朝" w:cs="ＭＳ 明朝" w:hint="eastAsia"/>
                      <w:spacing w:val="6"/>
                      <w:kern w:val="0"/>
                      <w:szCs w:val="21"/>
                    </w:rPr>
                    <w:t>新</w:t>
                  </w:r>
                  <w:r w:rsidR="00FC0CC5">
                    <w:rPr>
                      <w:rFonts w:ascii="ＭＳ 明朝" w:eastAsia="ＭＳ 明朝" w:hAnsi="ＭＳ 明朝" w:cs="ＭＳ 明朝" w:hint="eastAsia"/>
                      <w:spacing w:val="6"/>
                      <w:kern w:val="0"/>
                      <w:szCs w:val="21"/>
                    </w:rPr>
                    <w:t>戦略</w:t>
                  </w:r>
                  <w:r w:rsidR="00C57141">
                    <w:rPr>
                      <w:rFonts w:ascii="ＭＳ 明朝" w:eastAsia="ＭＳ 明朝" w:hAnsi="ＭＳ 明朝" w:cs="ＭＳ 明朝" w:hint="eastAsia"/>
                      <w:spacing w:val="6"/>
                      <w:kern w:val="0"/>
                      <w:szCs w:val="21"/>
                    </w:rPr>
                    <w:t>を掲げた。</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E382BE8" w:rsidR="00D1302E" w:rsidRPr="00E577BF" w:rsidRDefault="00B35781" w:rsidP="007E3A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65E3">
                    <w:rPr>
                      <w:rFonts w:ascii="ＭＳ 明朝" w:eastAsia="ＭＳ 明朝" w:hAnsi="ＭＳ 明朝" w:cs="ＭＳ 明朝" w:hint="eastAsia"/>
                      <w:spacing w:val="6"/>
                      <w:kern w:val="0"/>
                      <w:szCs w:val="21"/>
                    </w:rPr>
                    <w:t>取締役会で承認済み</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046437" w14:textId="64020B35" w:rsidR="004A6754"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p>
                <w:p w14:paraId="3010D43B" w14:textId="0AF0C47E" w:rsidR="0010281A" w:rsidRDefault="004A6754" w:rsidP="004A67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0010281A" w:rsidRPr="0010281A">
                    <w:rPr>
                      <w:rFonts w:ascii="ＭＳ 明朝" w:eastAsia="ＭＳ 明朝" w:hAnsi="ＭＳ 明朝" w:cs="ＭＳ 明朝" w:hint="eastAsia"/>
                      <w:spacing w:val="6"/>
                      <w:kern w:val="0"/>
                      <w:szCs w:val="21"/>
                    </w:rPr>
                    <w:t>住友化学レポート（総合報告書）2024年3月期</w:t>
                  </w:r>
                </w:p>
                <w:p w14:paraId="79F5F285" w14:textId="76A48EF8" w:rsidR="00911BB9" w:rsidRDefault="004A6754" w:rsidP="004A67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00911BB9" w:rsidRPr="005D04C3">
                    <w:rPr>
                      <w:rFonts w:ascii="ＭＳ 明朝" w:eastAsia="ＭＳ 明朝" w:hAnsi="ＭＳ 明朝" w:cs="ＭＳ 明朝" w:hint="eastAsia"/>
                      <w:spacing w:val="6"/>
                      <w:kern w:val="0"/>
                      <w:szCs w:val="21"/>
                    </w:rPr>
                    <w:t>DX戦略説明会</w:t>
                  </w:r>
                </w:p>
                <w:p w14:paraId="289D8E5B" w14:textId="47910F63" w:rsidR="0010281A" w:rsidRDefault="004A6754" w:rsidP="004A67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ｳ)</w:t>
                  </w:r>
                  <w:r w:rsidR="0010281A" w:rsidRPr="0010281A">
                    <w:rPr>
                      <w:rFonts w:ascii="ＭＳ 明朝" w:eastAsia="ＭＳ 明朝" w:hAnsi="ＭＳ 明朝" w:cs="ＭＳ 明朝" w:hint="eastAsia"/>
                      <w:spacing w:val="6"/>
                      <w:kern w:val="0"/>
                      <w:szCs w:val="21"/>
                    </w:rPr>
                    <w:t>2025-2027年度　中期</w:t>
                  </w:r>
                  <w:r w:rsidR="00BE71B9">
                    <w:rPr>
                      <w:rFonts w:ascii="ＭＳ 明朝" w:eastAsia="ＭＳ 明朝" w:hAnsi="ＭＳ 明朝" w:cs="ＭＳ 明朝" w:hint="eastAsia"/>
                      <w:spacing w:val="6"/>
                      <w:kern w:val="0"/>
                      <w:szCs w:val="21"/>
                    </w:rPr>
                    <w:t>経営</w:t>
                  </w:r>
                  <w:r w:rsidR="0010281A" w:rsidRPr="00BE71B9">
                    <w:rPr>
                      <w:rFonts w:ascii="ＭＳ 明朝" w:eastAsia="ＭＳ 明朝" w:hAnsi="ＭＳ 明朝" w:cs="ＭＳ 明朝" w:hint="eastAsia"/>
                      <w:spacing w:val="6"/>
                      <w:kern w:val="0"/>
                      <w:szCs w:val="21"/>
                    </w:rPr>
                    <w:t>計画</w:t>
                  </w:r>
                </w:p>
                <w:p w14:paraId="095C37C2" w14:textId="21D2BC6C" w:rsidR="004A6754"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(2)①</w:t>
                  </w:r>
                </w:p>
                <w:p w14:paraId="0DEB03BE" w14:textId="065E829C" w:rsidR="004A6754" w:rsidRPr="004A6754" w:rsidRDefault="004A6754" w:rsidP="004A67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Pr="004A6754">
                    <w:rPr>
                      <w:rFonts w:ascii="ＭＳ 明朝" w:eastAsia="ＭＳ 明朝" w:hAnsi="ＭＳ 明朝" w:cs="ＭＳ 明朝" w:hint="eastAsia"/>
                      <w:spacing w:val="6"/>
                      <w:kern w:val="0"/>
                      <w:szCs w:val="21"/>
                    </w:rPr>
                    <w:t>DX戦略説明会</w:t>
                  </w:r>
                </w:p>
                <w:p w14:paraId="0BFB5350" w14:textId="303B5E78" w:rsidR="004A6754" w:rsidRPr="004A6754" w:rsidRDefault="004A6754" w:rsidP="004A67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Pr="004A6754">
                    <w:rPr>
                      <w:rFonts w:ascii="ＭＳ 明朝" w:eastAsia="ＭＳ 明朝" w:hAnsi="ＭＳ 明朝" w:cs="ＭＳ 明朝" w:hint="eastAsia"/>
                      <w:spacing w:val="6"/>
                      <w:kern w:val="0"/>
                      <w:szCs w:val="21"/>
                    </w:rPr>
                    <w:t>住友化学ニュースレター「DX推進室新設」</w:t>
                  </w:r>
                </w:p>
                <w:p w14:paraId="038BA1D0" w14:textId="77777777" w:rsidR="00EB2EA8" w:rsidRDefault="004A6754" w:rsidP="004A67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ｳ)</w:t>
                  </w:r>
                  <w:r w:rsidRPr="004A6754">
                    <w:rPr>
                      <w:rFonts w:ascii="ＭＳ 明朝" w:eastAsia="ＭＳ 明朝" w:hAnsi="ＭＳ 明朝" w:cs="ＭＳ 明朝" w:hint="eastAsia"/>
                      <w:spacing w:val="6"/>
                      <w:kern w:val="0"/>
                      <w:szCs w:val="21"/>
                    </w:rPr>
                    <w:t>住友化学ニュースレター</w:t>
                  </w:r>
                </w:p>
                <w:p w14:paraId="43B7DBE2" w14:textId="26B186C3" w:rsidR="004A6754" w:rsidRPr="004A6754" w:rsidRDefault="004A6754" w:rsidP="00EB2EA8">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4A6754">
                    <w:rPr>
                      <w:rFonts w:ascii="ＭＳ 明朝" w:eastAsia="ＭＳ 明朝" w:hAnsi="ＭＳ 明朝" w:cs="ＭＳ 明朝" w:hint="eastAsia"/>
                      <w:spacing w:val="6"/>
                      <w:kern w:val="0"/>
                      <w:szCs w:val="21"/>
                    </w:rPr>
                    <w:t>「DX戦略3.0推進チーム発足」</w:t>
                  </w:r>
                </w:p>
                <w:p w14:paraId="266542ED" w14:textId="3BEF0FD8" w:rsidR="004A6754" w:rsidRDefault="00EB2EA8" w:rsidP="00EB2E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ｴ)</w:t>
                  </w:r>
                  <w:r w:rsidR="004A6754" w:rsidRPr="004A6754">
                    <w:rPr>
                      <w:rFonts w:ascii="ＭＳ 明朝" w:eastAsia="ＭＳ 明朝" w:hAnsi="ＭＳ 明朝" w:cs="ＭＳ 明朝" w:hint="eastAsia"/>
                      <w:spacing w:val="6"/>
                      <w:kern w:val="0"/>
                      <w:szCs w:val="21"/>
                    </w:rPr>
                    <w:t>住友化学レポート（総合報告書）2024年3月期</w:t>
                  </w:r>
                </w:p>
                <w:p w14:paraId="4E3AC29A" w14:textId="018F6C99" w:rsidR="004A6754"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(2)②</w:t>
                  </w:r>
                </w:p>
                <w:p w14:paraId="3F486649" w14:textId="4F913A11" w:rsidR="004A6754" w:rsidRPr="00943A41" w:rsidRDefault="004A6754" w:rsidP="00943A4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00943A41" w:rsidRPr="004A6754">
                    <w:rPr>
                      <w:rFonts w:ascii="ＭＳ 明朝" w:eastAsia="ＭＳ 明朝" w:hAnsi="ＭＳ 明朝" w:cs="ＭＳ 明朝" w:hint="eastAsia"/>
                      <w:spacing w:val="6"/>
                      <w:kern w:val="0"/>
                      <w:szCs w:val="21"/>
                    </w:rPr>
                    <w:t>DX戦略説明会</w:t>
                  </w:r>
                </w:p>
                <w:p w14:paraId="5788DE47" w14:textId="02975253" w:rsidR="004A6754" w:rsidRDefault="004A6754" w:rsidP="00943A4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00943A41" w:rsidRPr="004A6754">
                    <w:rPr>
                      <w:rFonts w:ascii="ＭＳ 明朝" w:eastAsia="ＭＳ 明朝" w:hAnsi="ＭＳ 明朝" w:cs="ＭＳ 明朝" w:hint="eastAsia"/>
                      <w:spacing w:val="6"/>
                      <w:kern w:val="0"/>
                      <w:szCs w:val="21"/>
                    </w:rPr>
                    <w:t>住友化学レポート（総合報告書）2024年3月期</w:t>
                  </w:r>
                </w:p>
                <w:p w14:paraId="5BF68E2D" w14:textId="69F1DCD3" w:rsidR="004A6754" w:rsidRPr="00BE71B9"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96D7E58" w14:textId="77777777" w:rsidR="004A6754"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p>
                <w:p w14:paraId="39459116" w14:textId="6302E6B1" w:rsidR="0010281A" w:rsidRDefault="004A6754" w:rsidP="004A67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0010281A" w:rsidRPr="0010281A">
                    <w:rPr>
                      <w:rFonts w:ascii="ＭＳ 明朝" w:eastAsia="ＭＳ 明朝" w:hAnsi="ＭＳ 明朝" w:cs="ＭＳ 明朝" w:hint="eastAsia"/>
                      <w:spacing w:val="6"/>
                      <w:kern w:val="0"/>
                      <w:szCs w:val="21"/>
                    </w:rPr>
                    <w:t>2024年8月30日</w:t>
                  </w:r>
                </w:p>
                <w:p w14:paraId="0EED89DE" w14:textId="25B31410" w:rsidR="004B0032" w:rsidRDefault="004A6754" w:rsidP="004A67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008A1BC3">
                    <w:rPr>
                      <w:rFonts w:ascii="ＭＳ 明朝" w:eastAsia="ＭＳ 明朝" w:hAnsi="ＭＳ 明朝" w:cs="ＭＳ 明朝" w:hint="eastAsia"/>
                      <w:spacing w:val="6"/>
                      <w:kern w:val="0"/>
                      <w:szCs w:val="21"/>
                    </w:rPr>
                    <w:t>2024</w:t>
                  </w:r>
                  <w:r w:rsidR="008A1BC3" w:rsidRPr="00E577BF">
                    <w:rPr>
                      <w:rFonts w:ascii="ＭＳ 明朝" w:eastAsia="ＭＳ 明朝" w:hAnsi="ＭＳ 明朝" w:cs="ＭＳ 明朝" w:hint="eastAsia"/>
                      <w:spacing w:val="6"/>
                      <w:kern w:val="0"/>
                      <w:szCs w:val="21"/>
                    </w:rPr>
                    <w:t>年</w:t>
                  </w:r>
                  <w:r w:rsidR="008A1BC3">
                    <w:rPr>
                      <w:rFonts w:ascii="ＭＳ 明朝" w:eastAsia="ＭＳ 明朝" w:hAnsi="ＭＳ 明朝" w:cs="ＭＳ 明朝" w:hint="eastAsia"/>
                      <w:spacing w:val="6"/>
                      <w:kern w:val="0"/>
                      <w:szCs w:val="21"/>
                    </w:rPr>
                    <w:t>3</w:t>
                  </w:r>
                  <w:r w:rsidR="008A1BC3" w:rsidRPr="00E577BF">
                    <w:rPr>
                      <w:rFonts w:ascii="ＭＳ 明朝" w:eastAsia="ＭＳ 明朝" w:hAnsi="ＭＳ 明朝" w:cs="ＭＳ 明朝" w:hint="eastAsia"/>
                      <w:spacing w:val="6"/>
                      <w:kern w:val="0"/>
                      <w:szCs w:val="21"/>
                    </w:rPr>
                    <w:t>月</w:t>
                  </w:r>
                  <w:r w:rsidR="008A1BC3">
                    <w:rPr>
                      <w:rFonts w:ascii="ＭＳ 明朝" w:eastAsia="ＭＳ 明朝" w:hAnsi="ＭＳ 明朝" w:cs="ＭＳ 明朝" w:hint="eastAsia"/>
                      <w:spacing w:val="6"/>
                      <w:kern w:val="0"/>
                      <w:szCs w:val="21"/>
                    </w:rPr>
                    <w:t>12</w:t>
                  </w:r>
                  <w:r w:rsidR="008A1BC3" w:rsidRPr="00E577BF">
                    <w:rPr>
                      <w:rFonts w:ascii="ＭＳ 明朝" w:eastAsia="ＭＳ 明朝" w:hAnsi="ＭＳ 明朝" w:cs="ＭＳ 明朝" w:hint="eastAsia"/>
                      <w:spacing w:val="6"/>
                      <w:kern w:val="0"/>
                      <w:szCs w:val="21"/>
                    </w:rPr>
                    <w:t>日</w:t>
                  </w:r>
                </w:p>
                <w:p w14:paraId="3D6D4FF1" w14:textId="77777777" w:rsidR="00D1302E" w:rsidRDefault="004A6754" w:rsidP="004A675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ｳ)</w:t>
                  </w:r>
                  <w:r w:rsidR="00C86B34">
                    <w:rPr>
                      <w:rFonts w:ascii="ＭＳ 明朝" w:eastAsia="ＭＳ 明朝" w:hAnsi="ＭＳ 明朝" w:cs="ＭＳ 明朝" w:hint="eastAsia"/>
                      <w:spacing w:val="6"/>
                      <w:kern w:val="0"/>
                      <w:szCs w:val="21"/>
                    </w:rPr>
                    <w:t>2025</w:t>
                  </w:r>
                  <w:r w:rsidR="00C86B34" w:rsidRPr="00E577BF">
                    <w:rPr>
                      <w:rFonts w:ascii="ＭＳ 明朝" w:eastAsia="ＭＳ 明朝" w:hAnsi="ＭＳ 明朝" w:cs="ＭＳ 明朝" w:hint="eastAsia"/>
                      <w:spacing w:val="6"/>
                      <w:kern w:val="0"/>
                      <w:szCs w:val="21"/>
                    </w:rPr>
                    <w:t>年</w:t>
                  </w:r>
                  <w:r w:rsidR="00C86B34">
                    <w:rPr>
                      <w:rFonts w:ascii="ＭＳ 明朝" w:eastAsia="ＭＳ 明朝" w:hAnsi="ＭＳ 明朝" w:cs="ＭＳ 明朝" w:hint="eastAsia"/>
                      <w:spacing w:val="6"/>
                      <w:kern w:val="0"/>
                      <w:szCs w:val="21"/>
                    </w:rPr>
                    <w:t>3</w:t>
                  </w:r>
                  <w:r w:rsidR="00C86B34" w:rsidRPr="00E577BF">
                    <w:rPr>
                      <w:rFonts w:ascii="ＭＳ 明朝" w:eastAsia="ＭＳ 明朝" w:hAnsi="ＭＳ 明朝" w:cs="ＭＳ 明朝" w:hint="eastAsia"/>
                      <w:spacing w:val="6"/>
                      <w:kern w:val="0"/>
                      <w:szCs w:val="21"/>
                    </w:rPr>
                    <w:t>月</w:t>
                  </w:r>
                  <w:r w:rsidR="00C86B34">
                    <w:rPr>
                      <w:rFonts w:ascii="ＭＳ 明朝" w:eastAsia="ＭＳ 明朝" w:hAnsi="ＭＳ 明朝" w:cs="ＭＳ 明朝" w:hint="eastAsia"/>
                      <w:spacing w:val="6"/>
                      <w:kern w:val="0"/>
                      <w:szCs w:val="21"/>
                    </w:rPr>
                    <w:t>4</w:t>
                  </w:r>
                  <w:r w:rsidR="00C86B34" w:rsidRPr="00E577BF">
                    <w:rPr>
                      <w:rFonts w:ascii="ＭＳ 明朝" w:eastAsia="ＭＳ 明朝" w:hAnsi="ＭＳ 明朝" w:cs="ＭＳ 明朝" w:hint="eastAsia"/>
                      <w:spacing w:val="6"/>
                      <w:kern w:val="0"/>
                      <w:szCs w:val="21"/>
                    </w:rPr>
                    <w:t>日</w:t>
                  </w:r>
                </w:p>
                <w:p w14:paraId="20876690" w14:textId="5B7CC1A9" w:rsidR="004A6754"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(2)①</w:t>
                  </w:r>
                </w:p>
                <w:p w14:paraId="42F6DF94" w14:textId="372D6BF5" w:rsidR="004A6754" w:rsidRDefault="004A6754" w:rsidP="00EB2E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00EB2EA8">
                    <w:rPr>
                      <w:rFonts w:ascii="ＭＳ 明朝" w:eastAsia="ＭＳ 明朝" w:hAnsi="ＭＳ 明朝" w:cs="ＭＳ 明朝" w:hint="eastAsia"/>
                      <w:spacing w:val="6"/>
                      <w:kern w:val="0"/>
                      <w:szCs w:val="21"/>
                    </w:rPr>
                    <w:t>2024</w:t>
                  </w:r>
                  <w:r w:rsidR="00EB2EA8" w:rsidRPr="00E577BF">
                    <w:rPr>
                      <w:rFonts w:ascii="ＭＳ 明朝" w:eastAsia="ＭＳ 明朝" w:hAnsi="ＭＳ 明朝" w:cs="ＭＳ 明朝" w:hint="eastAsia"/>
                      <w:spacing w:val="6"/>
                      <w:kern w:val="0"/>
                      <w:szCs w:val="21"/>
                    </w:rPr>
                    <w:t>年</w:t>
                  </w:r>
                  <w:r w:rsidR="00EB2EA8">
                    <w:rPr>
                      <w:rFonts w:ascii="ＭＳ 明朝" w:eastAsia="ＭＳ 明朝" w:hAnsi="ＭＳ 明朝" w:cs="ＭＳ 明朝" w:hint="eastAsia"/>
                      <w:spacing w:val="6"/>
                      <w:kern w:val="0"/>
                      <w:szCs w:val="21"/>
                    </w:rPr>
                    <w:t>3</w:t>
                  </w:r>
                  <w:r w:rsidR="00EB2EA8" w:rsidRPr="00E577BF">
                    <w:rPr>
                      <w:rFonts w:ascii="ＭＳ 明朝" w:eastAsia="ＭＳ 明朝" w:hAnsi="ＭＳ 明朝" w:cs="ＭＳ 明朝" w:hint="eastAsia"/>
                      <w:spacing w:val="6"/>
                      <w:kern w:val="0"/>
                      <w:szCs w:val="21"/>
                    </w:rPr>
                    <w:t>月</w:t>
                  </w:r>
                  <w:r w:rsidR="00EB2EA8">
                    <w:rPr>
                      <w:rFonts w:ascii="ＭＳ 明朝" w:eastAsia="ＭＳ 明朝" w:hAnsi="ＭＳ 明朝" w:cs="ＭＳ 明朝" w:hint="eastAsia"/>
                      <w:spacing w:val="6"/>
                      <w:kern w:val="0"/>
                      <w:szCs w:val="21"/>
                    </w:rPr>
                    <w:t>12</w:t>
                  </w:r>
                  <w:r w:rsidR="00EB2EA8" w:rsidRPr="00E577BF">
                    <w:rPr>
                      <w:rFonts w:ascii="ＭＳ 明朝" w:eastAsia="ＭＳ 明朝" w:hAnsi="ＭＳ 明朝" w:cs="ＭＳ 明朝" w:hint="eastAsia"/>
                      <w:spacing w:val="6"/>
                      <w:kern w:val="0"/>
                      <w:szCs w:val="21"/>
                    </w:rPr>
                    <w:t>日</w:t>
                  </w:r>
                </w:p>
                <w:p w14:paraId="13EC08CF" w14:textId="5B43993F" w:rsidR="004A6754" w:rsidRDefault="004A6754" w:rsidP="00EB2E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00EB2EA8" w:rsidRPr="00EB2EA8">
                    <w:rPr>
                      <w:rFonts w:ascii="ＭＳ 明朝" w:eastAsia="ＭＳ 明朝" w:hAnsi="ＭＳ 明朝" w:cs="ＭＳ 明朝" w:hint="eastAsia"/>
                      <w:spacing w:val="6"/>
                      <w:kern w:val="0"/>
                      <w:szCs w:val="21"/>
                    </w:rPr>
                    <w:t>2025年3月3日</w:t>
                  </w:r>
                </w:p>
                <w:p w14:paraId="611AB115" w14:textId="54F55A21" w:rsidR="004A6754" w:rsidRDefault="004A6754" w:rsidP="00EB2E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ｳ)</w:t>
                  </w:r>
                  <w:r w:rsidR="00EB2EA8" w:rsidRPr="00EB2EA8">
                    <w:rPr>
                      <w:rFonts w:ascii="ＭＳ 明朝" w:eastAsia="ＭＳ 明朝" w:hAnsi="ＭＳ 明朝" w:cs="ＭＳ 明朝" w:hint="eastAsia"/>
                      <w:spacing w:val="6"/>
                      <w:kern w:val="0"/>
                      <w:szCs w:val="21"/>
                    </w:rPr>
                    <w:t>2022年12月21日</w:t>
                  </w:r>
                </w:p>
                <w:p w14:paraId="117C4F78" w14:textId="22B567CA" w:rsidR="00EB2EA8" w:rsidRDefault="00EB2EA8" w:rsidP="00EB2E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ｴ)</w:t>
                  </w:r>
                  <w:r w:rsidRPr="0010281A">
                    <w:rPr>
                      <w:rFonts w:ascii="ＭＳ 明朝" w:eastAsia="ＭＳ 明朝" w:hAnsi="ＭＳ 明朝" w:cs="ＭＳ 明朝" w:hint="eastAsia"/>
                      <w:spacing w:val="6"/>
                      <w:kern w:val="0"/>
                      <w:szCs w:val="21"/>
                    </w:rPr>
                    <w:t>2024年8月30日</w:t>
                  </w:r>
                </w:p>
                <w:p w14:paraId="6312FDAC" w14:textId="6976AF92" w:rsidR="004A6754"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(2)②</w:t>
                  </w:r>
                </w:p>
                <w:p w14:paraId="11587FF4" w14:textId="49ACDA54" w:rsidR="00943A41" w:rsidRDefault="004A6754" w:rsidP="00943A4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00943A41">
                    <w:rPr>
                      <w:rFonts w:ascii="ＭＳ 明朝" w:eastAsia="ＭＳ 明朝" w:hAnsi="ＭＳ 明朝" w:cs="ＭＳ 明朝" w:hint="eastAsia"/>
                      <w:spacing w:val="6"/>
                      <w:kern w:val="0"/>
                      <w:szCs w:val="21"/>
                    </w:rPr>
                    <w:t>2024</w:t>
                  </w:r>
                  <w:r w:rsidR="00943A41" w:rsidRPr="00E577BF">
                    <w:rPr>
                      <w:rFonts w:ascii="ＭＳ 明朝" w:eastAsia="ＭＳ 明朝" w:hAnsi="ＭＳ 明朝" w:cs="ＭＳ 明朝" w:hint="eastAsia"/>
                      <w:spacing w:val="6"/>
                      <w:kern w:val="0"/>
                      <w:szCs w:val="21"/>
                    </w:rPr>
                    <w:t>年</w:t>
                  </w:r>
                  <w:r w:rsidR="00943A41">
                    <w:rPr>
                      <w:rFonts w:ascii="ＭＳ 明朝" w:eastAsia="ＭＳ 明朝" w:hAnsi="ＭＳ 明朝" w:cs="ＭＳ 明朝" w:hint="eastAsia"/>
                      <w:spacing w:val="6"/>
                      <w:kern w:val="0"/>
                      <w:szCs w:val="21"/>
                    </w:rPr>
                    <w:t>3</w:t>
                  </w:r>
                  <w:r w:rsidR="00943A41" w:rsidRPr="00E577BF">
                    <w:rPr>
                      <w:rFonts w:ascii="ＭＳ 明朝" w:eastAsia="ＭＳ 明朝" w:hAnsi="ＭＳ 明朝" w:cs="ＭＳ 明朝" w:hint="eastAsia"/>
                      <w:spacing w:val="6"/>
                      <w:kern w:val="0"/>
                      <w:szCs w:val="21"/>
                    </w:rPr>
                    <w:t>月</w:t>
                  </w:r>
                  <w:r w:rsidR="00943A41">
                    <w:rPr>
                      <w:rFonts w:ascii="ＭＳ 明朝" w:eastAsia="ＭＳ 明朝" w:hAnsi="ＭＳ 明朝" w:cs="ＭＳ 明朝" w:hint="eastAsia"/>
                      <w:spacing w:val="6"/>
                      <w:kern w:val="0"/>
                      <w:szCs w:val="21"/>
                    </w:rPr>
                    <w:t>12</w:t>
                  </w:r>
                  <w:r w:rsidR="00943A41" w:rsidRPr="00E577BF">
                    <w:rPr>
                      <w:rFonts w:ascii="ＭＳ 明朝" w:eastAsia="ＭＳ 明朝" w:hAnsi="ＭＳ 明朝" w:cs="ＭＳ 明朝" w:hint="eastAsia"/>
                      <w:spacing w:val="6"/>
                      <w:kern w:val="0"/>
                      <w:szCs w:val="21"/>
                    </w:rPr>
                    <w:t>日</w:t>
                  </w:r>
                </w:p>
                <w:p w14:paraId="7116E297" w14:textId="10C23518" w:rsidR="004A6754" w:rsidRPr="004B0032" w:rsidRDefault="004A6754" w:rsidP="007E7E8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000E56E7" w:rsidRPr="0010281A">
                    <w:rPr>
                      <w:rFonts w:ascii="ＭＳ 明朝" w:eastAsia="ＭＳ 明朝" w:hAnsi="ＭＳ 明朝" w:cs="ＭＳ 明朝" w:hint="eastAsia"/>
                      <w:spacing w:val="6"/>
                      <w:kern w:val="0"/>
                      <w:szCs w:val="21"/>
                    </w:rPr>
                    <w:t>2024年8月30日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FC8D64" w14:textId="0A50A539" w:rsidR="004A6754"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p>
                <w:p w14:paraId="2B75D9C6" w14:textId="6EC6C2B8" w:rsidR="0010281A" w:rsidRPr="0010281A"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0010281A" w:rsidRPr="0010281A">
                    <w:rPr>
                      <w:rFonts w:ascii="ＭＳ 明朝" w:eastAsia="ＭＳ 明朝" w:hAnsi="ＭＳ 明朝" w:cs="ＭＳ 明朝" w:hint="eastAsia"/>
                      <w:spacing w:val="6"/>
                      <w:kern w:val="0"/>
                      <w:szCs w:val="21"/>
                    </w:rPr>
                    <w:t>住友化学レポート（統合報告書）2024</w:t>
                  </w:r>
                  <w:r w:rsidR="00853438">
                    <w:rPr>
                      <w:rFonts w:ascii="ＭＳ 明朝" w:eastAsia="ＭＳ 明朝" w:hAnsi="ＭＳ 明朝" w:cs="ＭＳ 明朝" w:hint="eastAsia"/>
                      <w:spacing w:val="6"/>
                      <w:kern w:val="0"/>
                      <w:szCs w:val="21"/>
                    </w:rPr>
                    <w:t>：※</w:t>
                  </w:r>
                  <w:r w:rsidR="0010281A" w:rsidRPr="0010281A">
                    <w:rPr>
                      <w:rFonts w:ascii="ＭＳ 明朝" w:eastAsia="ＭＳ 明朝" w:hAnsi="ＭＳ 明朝" w:cs="ＭＳ 明朝" w:hint="eastAsia"/>
                      <w:spacing w:val="6"/>
                      <w:kern w:val="0"/>
                      <w:szCs w:val="21"/>
                    </w:rPr>
                    <w:t>P</w:t>
                  </w:r>
                  <w:r w:rsidR="00853438">
                    <w:rPr>
                      <w:rFonts w:ascii="ＭＳ 明朝" w:eastAsia="ＭＳ 明朝" w:hAnsi="ＭＳ 明朝" w:cs="ＭＳ 明朝" w:hint="eastAsia"/>
                      <w:spacing w:val="6"/>
                      <w:kern w:val="0"/>
                      <w:szCs w:val="21"/>
                    </w:rPr>
                    <w:t>57</w:t>
                  </w:r>
                </w:p>
                <w:p w14:paraId="63304869" w14:textId="77777777" w:rsidR="0010281A" w:rsidRDefault="00000000" w:rsidP="001028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10281A" w:rsidRPr="00E403D8">
                      <w:rPr>
                        <w:rStyle w:val="af6"/>
                        <w:rFonts w:ascii="ＭＳ 明朝" w:eastAsia="ＭＳ 明朝" w:hAnsi="ＭＳ 明朝" w:cs="ＭＳ 明朝"/>
                        <w:spacing w:val="6"/>
                        <w:kern w:val="0"/>
                        <w:szCs w:val="21"/>
                      </w:rPr>
                      <w:t>https://www.sumitomo-chem.co.jp/ir/library/annual_report/files/docs/scr2024.pdf</w:t>
                    </w:r>
                  </w:hyperlink>
                </w:p>
                <w:p w14:paraId="52E258A0" w14:textId="6A3A3E11" w:rsidR="00D07E78" w:rsidRPr="00911BB9"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00D07E78" w:rsidRPr="005D04C3">
                    <w:rPr>
                      <w:rFonts w:ascii="ＭＳ 明朝" w:eastAsia="ＭＳ 明朝" w:hAnsi="ＭＳ 明朝" w:cs="ＭＳ 明朝" w:hint="eastAsia"/>
                      <w:spacing w:val="6"/>
                      <w:kern w:val="0"/>
                      <w:szCs w:val="21"/>
                    </w:rPr>
                    <w:t>DX戦略説明会資料</w:t>
                  </w:r>
                  <w:r w:rsidR="00D07E78">
                    <w:rPr>
                      <w:rFonts w:ascii="ＭＳ 明朝" w:eastAsia="ＭＳ 明朝" w:hAnsi="ＭＳ 明朝" w:cs="ＭＳ 明朝" w:hint="eastAsia"/>
                      <w:spacing w:val="6"/>
                      <w:kern w:val="0"/>
                      <w:szCs w:val="21"/>
                    </w:rPr>
                    <w:t>：</w:t>
                  </w:r>
                  <w:r w:rsidR="00853438">
                    <w:rPr>
                      <w:rFonts w:ascii="ＭＳ 明朝" w:eastAsia="ＭＳ 明朝" w:hAnsi="ＭＳ 明朝" w:cs="ＭＳ 明朝" w:hint="eastAsia"/>
                      <w:spacing w:val="6"/>
                      <w:kern w:val="0"/>
                      <w:szCs w:val="21"/>
                    </w:rPr>
                    <w:t>※</w:t>
                  </w:r>
                  <w:r w:rsidR="00D07E78">
                    <w:rPr>
                      <w:rFonts w:ascii="ＭＳ 明朝" w:eastAsia="ＭＳ 明朝" w:hAnsi="ＭＳ 明朝" w:cs="ＭＳ 明朝" w:hint="eastAsia"/>
                      <w:spacing w:val="6"/>
                      <w:kern w:val="0"/>
                      <w:szCs w:val="21"/>
                    </w:rPr>
                    <w:t>P</w:t>
                  </w:r>
                  <w:r w:rsidR="00A34586">
                    <w:rPr>
                      <w:rFonts w:ascii="ＭＳ 明朝" w:eastAsia="ＭＳ 明朝" w:hAnsi="ＭＳ 明朝" w:cs="ＭＳ 明朝" w:hint="eastAsia"/>
                      <w:spacing w:val="6"/>
                      <w:kern w:val="0"/>
                      <w:szCs w:val="21"/>
                    </w:rPr>
                    <w:t>4</w:t>
                  </w:r>
                  <w:r w:rsidR="00FC0CC5">
                    <w:rPr>
                      <w:rFonts w:ascii="ＭＳ 明朝" w:eastAsia="ＭＳ 明朝" w:hAnsi="ＭＳ 明朝" w:cs="ＭＳ 明朝" w:hint="eastAsia"/>
                      <w:spacing w:val="6"/>
                      <w:kern w:val="0"/>
                      <w:szCs w:val="21"/>
                    </w:rPr>
                    <w:t>,5</w:t>
                  </w:r>
                </w:p>
                <w:p w14:paraId="65511F8B" w14:textId="5E79A81E" w:rsidR="00A34586" w:rsidRDefault="00000000" w:rsidP="00DD56DC">
                  <w:pPr>
                    <w:suppressAutoHyphens/>
                    <w:kinsoku w:val="0"/>
                    <w:overflowPunct w:val="0"/>
                    <w:adjustRightInd w:val="0"/>
                    <w:spacing w:afterLines="50" w:after="120" w:line="238" w:lineRule="exact"/>
                    <w:jc w:val="left"/>
                    <w:textAlignment w:val="center"/>
                  </w:pPr>
                  <w:hyperlink r:id="rId14" w:history="1">
                    <w:r w:rsidR="00814D78" w:rsidRPr="005D2EB9">
                      <w:rPr>
                        <w:rStyle w:val="af6"/>
                        <w:rFonts w:ascii="ＭＳ 明朝" w:eastAsia="ＭＳ 明朝" w:hAnsi="ＭＳ 明朝" w:cs="ＭＳ 明朝"/>
                        <w:spacing w:val="6"/>
                        <w:kern w:val="0"/>
                        <w:szCs w:val="21"/>
                      </w:rPr>
                      <w:t>https://www.sumitomo-chem.co.jp/ir/event/files/docs/240312_4.pdf</w:t>
                    </w:r>
                  </w:hyperlink>
                </w:p>
                <w:p w14:paraId="20956F8B" w14:textId="574241FE" w:rsidR="00D1302E" w:rsidRDefault="004A6754" w:rsidP="004A67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ｳ)</w:t>
                  </w:r>
                  <w:r w:rsidR="009C7D73">
                    <w:rPr>
                      <w:rFonts w:ascii="ＭＳ 明朝" w:eastAsia="ＭＳ 明朝" w:hAnsi="ＭＳ 明朝" w:cs="ＭＳ 明朝" w:hint="eastAsia"/>
                      <w:spacing w:val="6"/>
                      <w:kern w:val="0"/>
                      <w:szCs w:val="21"/>
                    </w:rPr>
                    <w:t xml:space="preserve">2025-2027　</w:t>
                  </w:r>
                  <w:r w:rsidR="00A34586" w:rsidRPr="00A34586">
                    <w:rPr>
                      <w:rFonts w:ascii="ＭＳ 明朝" w:eastAsia="ＭＳ 明朝" w:hAnsi="ＭＳ 明朝" w:cs="ＭＳ 明朝" w:hint="eastAsia"/>
                      <w:spacing w:val="6"/>
                      <w:kern w:val="0"/>
                      <w:szCs w:val="21"/>
                    </w:rPr>
                    <w:t>中期経営計画説明会資料：</w:t>
                  </w:r>
                  <w:r w:rsidR="00853438">
                    <w:rPr>
                      <w:rFonts w:ascii="ＭＳ 明朝" w:eastAsia="ＭＳ 明朝" w:hAnsi="ＭＳ 明朝" w:cs="ＭＳ 明朝" w:hint="eastAsia"/>
                      <w:spacing w:val="6"/>
                      <w:kern w:val="0"/>
                      <w:szCs w:val="21"/>
                    </w:rPr>
                    <w:t>※</w:t>
                  </w:r>
                  <w:r w:rsidR="00A34586" w:rsidRPr="00A34586">
                    <w:rPr>
                      <w:rFonts w:ascii="ＭＳ 明朝" w:eastAsia="ＭＳ 明朝" w:hAnsi="ＭＳ 明朝" w:cs="ＭＳ 明朝" w:hint="eastAsia"/>
                      <w:spacing w:val="6"/>
                      <w:kern w:val="0"/>
                      <w:szCs w:val="21"/>
                    </w:rPr>
                    <w:t>P50</w:t>
                  </w:r>
                </w:p>
                <w:p w14:paraId="776DD3C8" w14:textId="77777777" w:rsidR="00D1302E" w:rsidRDefault="00000000"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5" w:history="1">
                    <w:r w:rsidR="00F2799E" w:rsidRPr="005D2EB9">
                      <w:rPr>
                        <w:rStyle w:val="af6"/>
                        <w:rFonts w:ascii="ＭＳ 明朝" w:eastAsia="ＭＳ 明朝" w:hAnsi="ＭＳ 明朝" w:cs="ＭＳ 明朝"/>
                        <w:spacing w:val="6"/>
                        <w:kern w:val="0"/>
                        <w:szCs w:val="21"/>
                      </w:rPr>
                      <w:t>https://www.sumitomo-chem.co.jp/ir/event/files/docs/250304.pdf</w:t>
                    </w:r>
                  </w:hyperlink>
                </w:p>
                <w:p w14:paraId="3198916B" w14:textId="77777777" w:rsidR="008F73D3" w:rsidRDefault="008F73D3" w:rsidP="00DD56DC">
                  <w:pPr>
                    <w:suppressAutoHyphens/>
                    <w:kinsoku w:val="0"/>
                    <w:overflowPunct w:val="0"/>
                    <w:adjustRightInd w:val="0"/>
                    <w:spacing w:afterLines="50" w:after="120" w:line="238" w:lineRule="exact"/>
                    <w:jc w:val="left"/>
                    <w:textAlignment w:val="center"/>
                    <w:rPr>
                      <w:rStyle w:val="af6"/>
                      <w:color w:val="auto"/>
                      <w:u w:val="none"/>
                    </w:rPr>
                  </w:pPr>
                </w:p>
                <w:p w14:paraId="0A6BDC58" w14:textId="189F47F7" w:rsidR="004A6754" w:rsidRPr="00EB2EA8" w:rsidRDefault="00EB2EA8" w:rsidP="00DD56DC">
                  <w:pPr>
                    <w:suppressAutoHyphens/>
                    <w:kinsoku w:val="0"/>
                    <w:overflowPunct w:val="0"/>
                    <w:adjustRightInd w:val="0"/>
                    <w:spacing w:afterLines="50" w:after="120" w:line="238" w:lineRule="exact"/>
                    <w:jc w:val="left"/>
                    <w:textAlignment w:val="center"/>
                    <w:rPr>
                      <w:rStyle w:val="af6"/>
                      <w:color w:val="auto"/>
                      <w:u w:val="none"/>
                    </w:rPr>
                  </w:pPr>
                  <w:r w:rsidRPr="00EB2EA8">
                    <w:rPr>
                      <w:rStyle w:val="af6"/>
                      <w:rFonts w:hint="eastAsia"/>
                      <w:color w:val="auto"/>
                      <w:u w:val="none"/>
                    </w:rPr>
                    <w:t>(2)①</w:t>
                  </w:r>
                </w:p>
                <w:p w14:paraId="491A2B24" w14:textId="30E28A28" w:rsidR="00EB2EA8" w:rsidRPr="00EB2EA8" w:rsidRDefault="00EB2EA8" w:rsidP="00EB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Pr>
                      <w:rFonts w:hint="eastAsia"/>
                    </w:rPr>
                    <w:t xml:space="preserve"> </w:t>
                  </w:r>
                  <w:r w:rsidRPr="00EB2EA8">
                    <w:rPr>
                      <w:rFonts w:ascii="ＭＳ 明朝" w:eastAsia="ＭＳ 明朝" w:hAnsi="ＭＳ 明朝" w:cs="ＭＳ 明朝" w:hint="eastAsia"/>
                      <w:spacing w:val="6"/>
                      <w:kern w:val="0"/>
                      <w:szCs w:val="21"/>
                    </w:rPr>
                    <w:t>DX戦略説明会資料：</w:t>
                  </w:r>
                </w:p>
                <w:p w14:paraId="0BF5DCA6" w14:textId="77777777" w:rsidR="00EB2EA8" w:rsidRPr="00EB2EA8" w:rsidRDefault="00EB2EA8" w:rsidP="00EB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EA8">
                    <w:rPr>
                      <w:rFonts w:ascii="ＭＳ 明朝" w:eastAsia="ＭＳ 明朝" w:hAnsi="ＭＳ 明朝" w:cs="ＭＳ 明朝" w:hint="eastAsia"/>
                      <w:spacing w:val="6"/>
                      <w:kern w:val="0"/>
                      <w:szCs w:val="21"/>
                    </w:rPr>
                    <w:t>※P7 DX取り組みの全社構造</w:t>
                  </w:r>
                </w:p>
                <w:p w14:paraId="721E743D" w14:textId="77777777" w:rsidR="00EB2EA8" w:rsidRPr="00EB2EA8" w:rsidRDefault="00EB2EA8" w:rsidP="00EB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2EA8">
                    <w:rPr>
                      <w:rFonts w:ascii="ＭＳ 明朝" w:eastAsia="ＭＳ 明朝" w:hAnsi="ＭＳ 明朝" w:cs="ＭＳ 明朝" w:hint="eastAsia"/>
                      <w:spacing w:val="6"/>
                      <w:kern w:val="0"/>
                      <w:szCs w:val="21"/>
                    </w:rPr>
                    <w:t>※P8 DX推進組織の強化（コーポレート部門）</w:t>
                  </w:r>
                </w:p>
                <w:p w14:paraId="23343A1A" w14:textId="01DEFEBD" w:rsidR="00EB2EA8" w:rsidRDefault="00000000" w:rsidP="00EB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EB2EA8" w:rsidRPr="00706BB1">
                      <w:rPr>
                        <w:rStyle w:val="af6"/>
                        <w:rFonts w:ascii="ＭＳ 明朝" w:eastAsia="ＭＳ 明朝" w:hAnsi="ＭＳ 明朝" w:cs="ＭＳ 明朝"/>
                        <w:spacing w:val="6"/>
                        <w:kern w:val="0"/>
                        <w:szCs w:val="21"/>
                      </w:rPr>
                      <w:t>https://www.sumitomo-chem.co.jp/ir/event/files/docs/240312_4.pdf</w:t>
                    </w:r>
                  </w:hyperlink>
                </w:p>
                <w:p w14:paraId="1F601A41" w14:textId="5BE17923" w:rsidR="00EB2EA8" w:rsidRPr="004A6754" w:rsidRDefault="00EB2EA8" w:rsidP="00EB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Pr="004A6754">
                    <w:rPr>
                      <w:rFonts w:ascii="ＭＳ 明朝" w:eastAsia="ＭＳ 明朝" w:hAnsi="ＭＳ 明朝" w:cs="ＭＳ 明朝" w:hint="eastAsia"/>
                      <w:spacing w:val="6"/>
                      <w:kern w:val="0"/>
                      <w:szCs w:val="21"/>
                    </w:rPr>
                    <w:t>住友化学ニュースレター「DX推進室新設」</w:t>
                  </w:r>
                </w:p>
                <w:p w14:paraId="4495AC68" w14:textId="0ADB0623" w:rsidR="00EB2EA8" w:rsidRDefault="00000000" w:rsidP="00EB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EB2EA8" w:rsidRPr="00706BB1">
                      <w:rPr>
                        <w:rStyle w:val="af6"/>
                        <w:rFonts w:ascii="ＭＳ 明朝" w:eastAsia="ＭＳ 明朝" w:hAnsi="ＭＳ 明朝" w:cs="ＭＳ 明朝"/>
                        <w:spacing w:val="6"/>
                        <w:kern w:val="0"/>
                        <w:szCs w:val="21"/>
                      </w:rPr>
                      <w:t>https://www.sumitomo-chem.co.jp/news/files/docs/20250303_2.pdf</w:t>
                    </w:r>
                  </w:hyperlink>
                </w:p>
                <w:p w14:paraId="1DADB46B" w14:textId="19678C0F" w:rsidR="00EB2EA8" w:rsidRPr="004A6754" w:rsidRDefault="00EB2EA8" w:rsidP="00EB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ｳ)</w:t>
                  </w:r>
                  <w:r w:rsidRPr="004A6754">
                    <w:rPr>
                      <w:rFonts w:ascii="ＭＳ 明朝" w:eastAsia="ＭＳ 明朝" w:hAnsi="ＭＳ 明朝" w:cs="ＭＳ 明朝" w:hint="eastAsia"/>
                      <w:spacing w:val="6"/>
                      <w:kern w:val="0"/>
                      <w:szCs w:val="21"/>
                    </w:rPr>
                    <w:t>住友化学ニュースレター「DX戦略3.0推進チーム発足」</w:t>
                  </w:r>
                </w:p>
                <w:p w14:paraId="6166A5D6" w14:textId="7FCD4F96" w:rsidR="00EB2EA8" w:rsidRDefault="00000000" w:rsidP="00DD56DC">
                  <w:pPr>
                    <w:suppressAutoHyphens/>
                    <w:kinsoku w:val="0"/>
                    <w:overflowPunct w:val="0"/>
                    <w:adjustRightInd w:val="0"/>
                    <w:spacing w:afterLines="50" w:after="120" w:line="238" w:lineRule="exact"/>
                    <w:jc w:val="left"/>
                    <w:textAlignment w:val="center"/>
                    <w:rPr>
                      <w:rStyle w:val="af6"/>
                      <w:color w:val="auto"/>
                      <w:u w:val="none"/>
                    </w:rPr>
                  </w:pPr>
                  <w:hyperlink r:id="rId18" w:history="1">
                    <w:r w:rsidR="00EB2EA8" w:rsidRPr="00706BB1">
                      <w:rPr>
                        <w:rStyle w:val="af6"/>
                      </w:rPr>
                      <w:t>https://www.sumitomo-chem.co.jp/news/detail/20221221.html</w:t>
                    </w:r>
                  </w:hyperlink>
                </w:p>
                <w:p w14:paraId="2611E00C" w14:textId="77777777" w:rsidR="0016667C" w:rsidRDefault="0016667C"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ｴ)</w:t>
                  </w:r>
                  <w:r w:rsidRPr="0010281A">
                    <w:rPr>
                      <w:rFonts w:ascii="ＭＳ 明朝" w:eastAsia="ＭＳ 明朝" w:hAnsi="ＭＳ 明朝" w:cs="ＭＳ 明朝" w:hint="eastAsia"/>
                      <w:spacing w:val="6"/>
                      <w:kern w:val="0"/>
                      <w:szCs w:val="21"/>
                    </w:rPr>
                    <w:t>住友化学レポート（統合報告書）2024</w:t>
                  </w:r>
                  <w:r>
                    <w:rPr>
                      <w:rFonts w:ascii="ＭＳ 明朝" w:eastAsia="ＭＳ 明朝" w:hAnsi="ＭＳ 明朝" w:cs="ＭＳ 明朝" w:hint="eastAsia"/>
                      <w:spacing w:val="6"/>
                      <w:kern w:val="0"/>
                      <w:szCs w:val="21"/>
                    </w:rPr>
                    <w:t>：</w:t>
                  </w:r>
                </w:p>
                <w:p w14:paraId="7D0B4793" w14:textId="24EDDE47" w:rsidR="0016667C" w:rsidRPr="0010281A" w:rsidRDefault="0016667C"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0281A">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58　デジタル人材の育成</w:t>
                  </w:r>
                </w:p>
                <w:p w14:paraId="34C5CDA9" w14:textId="77777777" w:rsidR="0016667C" w:rsidRDefault="00000000"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16667C" w:rsidRPr="00E403D8">
                      <w:rPr>
                        <w:rStyle w:val="af6"/>
                        <w:rFonts w:ascii="ＭＳ 明朝" w:eastAsia="ＭＳ 明朝" w:hAnsi="ＭＳ 明朝" w:cs="ＭＳ 明朝"/>
                        <w:spacing w:val="6"/>
                        <w:kern w:val="0"/>
                        <w:szCs w:val="21"/>
                      </w:rPr>
                      <w:t>https://www.sumitomo-chem.co.jp/ir/library/annual_report/files/docs/scr2024.pdf</w:t>
                    </w:r>
                  </w:hyperlink>
                </w:p>
                <w:p w14:paraId="6C39B615" w14:textId="77777777" w:rsidR="0016667C" w:rsidRPr="0016667C" w:rsidRDefault="0016667C" w:rsidP="00DD56DC">
                  <w:pPr>
                    <w:suppressAutoHyphens/>
                    <w:kinsoku w:val="0"/>
                    <w:overflowPunct w:val="0"/>
                    <w:adjustRightInd w:val="0"/>
                    <w:spacing w:afterLines="50" w:after="120" w:line="238" w:lineRule="exact"/>
                    <w:jc w:val="left"/>
                    <w:textAlignment w:val="center"/>
                    <w:rPr>
                      <w:rStyle w:val="af6"/>
                      <w:color w:val="auto"/>
                      <w:u w:val="none"/>
                    </w:rPr>
                  </w:pPr>
                </w:p>
                <w:p w14:paraId="59CA3E1C" w14:textId="4216507C" w:rsidR="00EB2EA8" w:rsidRDefault="00EB2EA8" w:rsidP="00DD56DC">
                  <w:pPr>
                    <w:suppressAutoHyphens/>
                    <w:kinsoku w:val="0"/>
                    <w:overflowPunct w:val="0"/>
                    <w:adjustRightInd w:val="0"/>
                    <w:spacing w:afterLines="50" w:after="120" w:line="238" w:lineRule="exact"/>
                    <w:jc w:val="left"/>
                    <w:textAlignment w:val="center"/>
                    <w:rPr>
                      <w:rStyle w:val="af6"/>
                      <w:color w:val="auto"/>
                      <w:u w:val="none"/>
                    </w:rPr>
                  </w:pPr>
                  <w:r>
                    <w:rPr>
                      <w:rStyle w:val="af6"/>
                      <w:rFonts w:hint="eastAsia"/>
                      <w:color w:val="auto"/>
                      <w:u w:val="none"/>
                    </w:rPr>
                    <w:t>(2)②</w:t>
                  </w:r>
                </w:p>
                <w:p w14:paraId="0E6A8A39" w14:textId="043AB827" w:rsidR="007E7E84" w:rsidRDefault="00EB2EA8" w:rsidP="007E7E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007E7E84" w:rsidRPr="001F241E">
                    <w:rPr>
                      <w:rFonts w:ascii="ＭＳ 明朝" w:eastAsia="ＭＳ 明朝" w:hAnsi="ＭＳ 明朝" w:cs="ＭＳ 明朝" w:hint="eastAsia"/>
                      <w:spacing w:val="6"/>
                      <w:kern w:val="0"/>
                      <w:szCs w:val="21"/>
                    </w:rPr>
                    <w:t>DX戦略説明会資料：</w:t>
                  </w:r>
                  <w:r w:rsidR="007E7E84">
                    <w:rPr>
                      <w:rFonts w:ascii="ＭＳ 明朝" w:eastAsia="ＭＳ 明朝" w:hAnsi="ＭＳ 明朝" w:cs="ＭＳ 明朝" w:hint="eastAsia"/>
                      <w:spacing w:val="6"/>
                      <w:kern w:val="0"/>
                      <w:szCs w:val="21"/>
                    </w:rPr>
                    <w:t>※</w:t>
                  </w:r>
                  <w:r w:rsidR="007E7E84" w:rsidRPr="001F241E">
                    <w:rPr>
                      <w:rFonts w:ascii="ＭＳ 明朝" w:eastAsia="ＭＳ 明朝" w:hAnsi="ＭＳ 明朝" w:cs="ＭＳ 明朝" w:hint="eastAsia"/>
                      <w:spacing w:val="6"/>
                      <w:kern w:val="0"/>
                      <w:szCs w:val="21"/>
                    </w:rPr>
                    <w:t>P12</w:t>
                  </w:r>
                  <w:r w:rsidR="007E7E84">
                    <w:rPr>
                      <w:rFonts w:ascii="ＭＳ 明朝" w:eastAsia="ＭＳ 明朝" w:hAnsi="ＭＳ 明朝" w:cs="ＭＳ 明朝" w:hint="eastAsia"/>
                      <w:spacing w:val="6"/>
                      <w:kern w:val="0"/>
                      <w:szCs w:val="21"/>
                    </w:rPr>
                    <w:t>～</w:t>
                  </w:r>
                  <w:r w:rsidR="007E7E84" w:rsidRPr="001F241E">
                    <w:rPr>
                      <w:rFonts w:ascii="ＭＳ 明朝" w:eastAsia="ＭＳ 明朝" w:hAnsi="ＭＳ 明朝" w:cs="ＭＳ 明朝" w:hint="eastAsia"/>
                      <w:spacing w:val="6"/>
                      <w:kern w:val="0"/>
                      <w:szCs w:val="21"/>
                    </w:rPr>
                    <w:t>P15</w:t>
                  </w:r>
                </w:p>
                <w:p w14:paraId="28455B9D" w14:textId="77777777" w:rsidR="007E7E84" w:rsidRDefault="00000000" w:rsidP="007E7E8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0" w:history="1">
                    <w:r w:rsidR="007E7E84" w:rsidRPr="005D2EB9">
                      <w:rPr>
                        <w:rStyle w:val="af6"/>
                        <w:rFonts w:ascii="ＭＳ 明朝" w:eastAsia="ＭＳ 明朝" w:hAnsi="ＭＳ 明朝" w:cs="ＭＳ 明朝"/>
                        <w:spacing w:val="6"/>
                        <w:kern w:val="0"/>
                        <w:szCs w:val="21"/>
                      </w:rPr>
                      <w:t>https://www.sumitomo-chem.co.jp/ir/event/files/docs/240312_4.pdf</w:t>
                    </w:r>
                  </w:hyperlink>
                </w:p>
                <w:p w14:paraId="1E082851" w14:textId="370FF972" w:rsidR="007E7E84" w:rsidRPr="0010281A" w:rsidRDefault="00EB2EA8" w:rsidP="007E7E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007E7E84" w:rsidRPr="0010281A">
                    <w:rPr>
                      <w:rFonts w:ascii="ＭＳ 明朝" w:eastAsia="ＭＳ 明朝" w:hAnsi="ＭＳ 明朝" w:cs="ＭＳ 明朝" w:hint="eastAsia"/>
                      <w:spacing w:val="6"/>
                      <w:kern w:val="0"/>
                      <w:szCs w:val="21"/>
                    </w:rPr>
                    <w:t>住友化学レポート（統合報告書）2024</w:t>
                  </w:r>
                  <w:r w:rsidR="007E7E84">
                    <w:rPr>
                      <w:rFonts w:ascii="ＭＳ 明朝" w:eastAsia="ＭＳ 明朝" w:hAnsi="ＭＳ 明朝" w:cs="ＭＳ 明朝" w:hint="eastAsia"/>
                      <w:spacing w:val="6"/>
                      <w:kern w:val="0"/>
                      <w:szCs w:val="21"/>
                    </w:rPr>
                    <w:t>：※</w:t>
                  </w:r>
                  <w:r w:rsidR="007E7E84" w:rsidRPr="0010281A">
                    <w:rPr>
                      <w:rFonts w:ascii="ＭＳ 明朝" w:eastAsia="ＭＳ 明朝" w:hAnsi="ＭＳ 明朝" w:cs="ＭＳ 明朝" w:hint="eastAsia"/>
                      <w:spacing w:val="6"/>
                      <w:kern w:val="0"/>
                      <w:szCs w:val="21"/>
                    </w:rPr>
                    <w:t>P</w:t>
                  </w:r>
                  <w:r w:rsidR="007E7E84">
                    <w:rPr>
                      <w:rFonts w:ascii="ＭＳ 明朝" w:eastAsia="ＭＳ 明朝" w:hAnsi="ＭＳ 明朝" w:cs="ＭＳ 明朝" w:hint="eastAsia"/>
                      <w:spacing w:val="6"/>
                      <w:kern w:val="0"/>
                      <w:szCs w:val="21"/>
                    </w:rPr>
                    <w:t>59</w:t>
                  </w:r>
                </w:p>
                <w:p w14:paraId="39FF7AA0" w14:textId="77777777" w:rsidR="007E7E84" w:rsidRDefault="00000000" w:rsidP="007E7E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007E7E84" w:rsidRPr="005E5A14">
                      <w:rPr>
                        <w:rStyle w:val="af6"/>
                        <w:rFonts w:ascii="ＭＳ 明朝" w:eastAsia="ＭＳ 明朝" w:hAnsi="ＭＳ 明朝" w:cs="ＭＳ 明朝"/>
                        <w:spacing w:val="6"/>
                        <w:kern w:val="0"/>
                        <w:szCs w:val="21"/>
                      </w:rPr>
                      <w:t>https://www.sumitomo-chem.co.jp/ir/library/annual_report/files/docs/scr2024.pdf</w:t>
                    </w:r>
                  </w:hyperlink>
                </w:p>
                <w:p w14:paraId="1FE4DE1F" w14:textId="6ACDA82F" w:rsidR="004A6754" w:rsidRPr="00A34586" w:rsidRDefault="004A67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220FC" w:rsidRPr="00E577BF" w14:paraId="640E83AB" w14:textId="77777777" w:rsidTr="00F5566D">
              <w:trPr>
                <w:trHeight w:val="353"/>
              </w:trPr>
              <w:tc>
                <w:tcPr>
                  <w:tcW w:w="2600" w:type="dxa"/>
                  <w:shd w:val="clear" w:color="auto" w:fill="auto"/>
                </w:tcPr>
                <w:p w14:paraId="2A82AECA" w14:textId="77777777" w:rsidR="007220FC" w:rsidRPr="00E577BF" w:rsidRDefault="007220FC" w:rsidP="007220F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07F14CC" w14:textId="6E44E07C" w:rsidR="00853438" w:rsidRDefault="00853438" w:rsidP="00853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3438">
                    <w:rPr>
                      <w:rFonts w:ascii="ＭＳ 明朝" w:eastAsia="ＭＳ 明朝" w:hAnsi="ＭＳ 明朝" w:cs="ＭＳ 明朝"/>
                      <w:spacing w:val="6"/>
                      <w:kern w:val="0"/>
                      <w:szCs w:val="21"/>
                    </w:rPr>
                    <w:t>DXは当社の「変革と成長」を促進するエンジンと位置付けてい</w:t>
                  </w:r>
                  <w:r>
                    <w:rPr>
                      <w:rFonts w:ascii="ＭＳ 明朝" w:eastAsia="ＭＳ 明朝" w:hAnsi="ＭＳ 明朝" w:cs="ＭＳ 明朝" w:hint="eastAsia"/>
                      <w:spacing w:val="6"/>
                      <w:kern w:val="0"/>
                      <w:szCs w:val="21"/>
                    </w:rPr>
                    <w:t>る。前中期から</w:t>
                  </w:r>
                  <w:r w:rsidRPr="00853438">
                    <w:rPr>
                      <w:rFonts w:ascii="ＭＳ 明朝" w:eastAsia="ＭＳ 明朝" w:hAnsi="ＭＳ 明朝" w:cs="ＭＳ 明朝"/>
                      <w:spacing w:val="6"/>
                      <w:kern w:val="0"/>
                      <w:szCs w:val="21"/>
                    </w:rPr>
                    <w:t>3つのDX戦略</w:t>
                  </w:r>
                  <w:r>
                    <w:rPr>
                      <w:rFonts w:ascii="ＭＳ 明朝" w:eastAsia="ＭＳ 明朝" w:hAnsi="ＭＳ 明朝" w:cs="ＭＳ 明朝" w:hint="eastAsia"/>
                      <w:spacing w:val="6"/>
                      <w:kern w:val="0"/>
                      <w:szCs w:val="21"/>
                    </w:rPr>
                    <w:t>※</w:t>
                  </w:r>
                  <w:r w:rsidRPr="00853438">
                    <w:rPr>
                      <w:rFonts w:ascii="ＭＳ 明朝" w:eastAsia="ＭＳ 明朝" w:hAnsi="ＭＳ 明朝" w:cs="ＭＳ 明朝"/>
                      <w:spacing w:val="6"/>
                      <w:kern w:val="0"/>
                      <w:szCs w:val="21"/>
                    </w:rPr>
                    <w:t>を策定し</w:t>
                  </w:r>
                  <w:r>
                    <w:rPr>
                      <w:rFonts w:ascii="ＭＳ 明朝" w:eastAsia="ＭＳ 明朝" w:hAnsi="ＭＳ 明朝" w:cs="ＭＳ 明朝" w:hint="eastAsia"/>
                      <w:spacing w:val="6"/>
                      <w:kern w:val="0"/>
                      <w:szCs w:val="21"/>
                    </w:rPr>
                    <w:t>取り組んでいる。※</w:t>
                  </w:r>
                  <w:r w:rsidRPr="001F1270">
                    <w:rPr>
                      <w:rFonts w:ascii="ＭＳ 明朝" w:eastAsia="ＭＳ 明朝" w:hAnsi="ＭＳ 明朝" w:cs="ＭＳ 明朝" w:hint="eastAsia"/>
                      <w:spacing w:val="6"/>
                      <w:kern w:val="0"/>
                      <w:szCs w:val="21"/>
                    </w:rPr>
                    <w:t>DX戦略1.0</w:t>
                  </w:r>
                  <w:r>
                    <w:rPr>
                      <w:rFonts w:ascii="ＭＳ 明朝" w:eastAsia="ＭＳ 明朝" w:hAnsi="ＭＳ 明朝" w:cs="ＭＳ 明朝" w:hint="eastAsia"/>
                      <w:spacing w:val="6"/>
                      <w:kern w:val="0"/>
                      <w:szCs w:val="21"/>
                    </w:rPr>
                    <w:t>(</w:t>
                  </w:r>
                  <w:r w:rsidRPr="001F1270">
                    <w:rPr>
                      <w:rFonts w:ascii="ＭＳ 明朝" w:eastAsia="ＭＳ 明朝" w:hAnsi="ＭＳ 明朝" w:cs="ＭＳ 明朝" w:hint="eastAsia"/>
                      <w:spacing w:val="6"/>
                      <w:kern w:val="0"/>
                      <w:szCs w:val="21"/>
                    </w:rPr>
                    <w:t>デジタル4領域の生産性向上</w:t>
                  </w:r>
                  <w:r>
                    <w:rPr>
                      <w:rFonts w:ascii="ＭＳ 明朝" w:eastAsia="ＭＳ 明朝" w:hAnsi="ＭＳ 明朝" w:cs="ＭＳ 明朝" w:hint="eastAsia"/>
                      <w:spacing w:val="6"/>
                      <w:kern w:val="0"/>
                      <w:szCs w:val="21"/>
                    </w:rPr>
                    <w:t>)、</w:t>
                  </w:r>
                  <w:r w:rsidRPr="001F1270">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w:t>
                  </w:r>
                  <w:r w:rsidRPr="001F1270">
                    <w:rPr>
                      <w:rFonts w:ascii="ＭＳ 明朝" w:eastAsia="ＭＳ 明朝" w:hAnsi="ＭＳ 明朝" w:cs="ＭＳ 明朝" w:hint="eastAsia"/>
                      <w:spacing w:val="6"/>
                      <w:kern w:val="0"/>
                      <w:szCs w:val="21"/>
                    </w:rPr>
                    <w:t>事業の競争力強化</w:t>
                  </w:r>
                  <w:r>
                    <w:rPr>
                      <w:rFonts w:ascii="ＭＳ 明朝" w:eastAsia="ＭＳ 明朝" w:hAnsi="ＭＳ 明朝" w:cs="ＭＳ 明朝" w:hint="eastAsia"/>
                      <w:spacing w:val="6"/>
                      <w:kern w:val="0"/>
                      <w:szCs w:val="21"/>
                    </w:rPr>
                    <w:t>)、</w:t>
                  </w:r>
                  <w:r w:rsidRPr="001F1270">
                    <w:rPr>
                      <w:rFonts w:ascii="ＭＳ 明朝" w:eastAsia="ＭＳ 明朝" w:hAnsi="ＭＳ 明朝" w:cs="ＭＳ 明朝" w:hint="eastAsia"/>
                      <w:spacing w:val="6"/>
                      <w:kern w:val="0"/>
                      <w:szCs w:val="21"/>
                    </w:rPr>
                    <w:t>DX戦略3.0</w:t>
                  </w:r>
                  <w:r>
                    <w:rPr>
                      <w:rFonts w:ascii="ＭＳ 明朝" w:eastAsia="ＭＳ 明朝" w:hAnsi="ＭＳ 明朝" w:cs="ＭＳ 明朝" w:hint="eastAsia"/>
                      <w:spacing w:val="6"/>
                      <w:kern w:val="0"/>
                      <w:szCs w:val="21"/>
                    </w:rPr>
                    <w:t>(</w:t>
                  </w:r>
                  <w:r w:rsidRPr="001F1270">
                    <w:rPr>
                      <w:rFonts w:ascii="ＭＳ 明朝" w:eastAsia="ＭＳ 明朝" w:hAnsi="ＭＳ 明朝" w:cs="ＭＳ 明朝" w:hint="eastAsia"/>
                      <w:spacing w:val="6"/>
                      <w:kern w:val="0"/>
                      <w:szCs w:val="21"/>
                    </w:rPr>
                    <w:t>新しいビジネスモデルによる価値創造</w:t>
                  </w:r>
                  <w:r>
                    <w:rPr>
                      <w:rFonts w:ascii="ＭＳ 明朝" w:eastAsia="ＭＳ 明朝" w:hAnsi="ＭＳ 明朝" w:cs="ＭＳ 明朝" w:hint="eastAsia"/>
                      <w:spacing w:val="6"/>
                      <w:kern w:val="0"/>
                      <w:szCs w:val="21"/>
                    </w:rPr>
                    <w:t>)</w:t>
                  </w:r>
                </w:p>
                <w:p w14:paraId="35BB3D7D" w14:textId="6FC92DDE" w:rsidR="00A239B8" w:rsidRPr="00853438" w:rsidRDefault="00C57141" w:rsidP="007220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今中期では、</w:t>
                  </w:r>
                  <w:r w:rsidRPr="002E73CF">
                    <w:rPr>
                      <w:rFonts w:ascii="ＭＳ 明朝" w:eastAsia="ＭＳ 明朝" w:hAnsi="ＭＳ 明朝" w:cs="ＭＳ 明朝"/>
                      <w:spacing w:val="6"/>
                      <w:kern w:val="0"/>
                      <w:szCs w:val="21"/>
                    </w:rPr>
                    <w:t>前中期から継続している「DX戦略1.0、DX戦略2.0、DX戦略3.0」にAI技術を掛け合わせ</w:t>
                  </w:r>
                  <w:r>
                    <w:rPr>
                      <w:rFonts w:ascii="ＭＳ 明朝" w:eastAsia="ＭＳ 明朝" w:hAnsi="ＭＳ 明朝" w:cs="ＭＳ 明朝" w:hint="eastAsia"/>
                      <w:spacing w:val="6"/>
                      <w:kern w:val="0"/>
                      <w:szCs w:val="21"/>
                    </w:rPr>
                    <w:t>た</w:t>
                  </w:r>
                  <w:r w:rsidRPr="002E73CF">
                    <w:rPr>
                      <w:rFonts w:ascii="ＭＳ 明朝" w:eastAsia="ＭＳ 明朝" w:hAnsi="ＭＳ 明朝" w:cs="ＭＳ 明朝"/>
                      <w:spacing w:val="6"/>
                      <w:kern w:val="0"/>
                      <w:szCs w:val="21"/>
                    </w:rPr>
                    <w:t>「DX NEXT empowered by AI」と</w:t>
                  </w:r>
                  <w:r>
                    <w:rPr>
                      <w:rFonts w:ascii="ＭＳ 明朝" w:eastAsia="ＭＳ 明朝" w:hAnsi="ＭＳ 明朝" w:cs="ＭＳ 明朝" w:hint="eastAsia"/>
                      <w:spacing w:val="6"/>
                      <w:kern w:val="0"/>
                      <w:szCs w:val="21"/>
                    </w:rPr>
                    <w:t>いうDX新戦略を掲げ、以下の方針のもと各施策に取り組む。</w:t>
                  </w:r>
                </w:p>
                <w:p w14:paraId="6EC85F2A" w14:textId="7D5B0290" w:rsidR="008E52F7" w:rsidRPr="00682232" w:rsidRDefault="008E52F7" w:rsidP="006822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F1270" w:rsidRPr="00682232">
                    <w:rPr>
                      <w:rFonts w:ascii="ＭＳ 明朝" w:eastAsia="ＭＳ 明朝" w:hAnsi="ＭＳ 明朝" w:cs="ＭＳ 明朝" w:hint="eastAsia"/>
                      <w:spacing w:val="6"/>
                      <w:kern w:val="0"/>
                      <w:szCs w:val="21"/>
                    </w:rPr>
                    <w:t>AIネイティブカンパニー</w:t>
                  </w:r>
                </w:p>
                <w:p w14:paraId="1F952C9E" w14:textId="72707C9E" w:rsidR="001F1270" w:rsidRPr="002E103A" w:rsidRDefault="001F1270" w:rsidP="008E52F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E103A">
                    <w:rPr>
                      <w:rFonts w:ascii="ＭＳ 明朝" w:eastAsia="ＭＳ 明朝" w:hAnsi="ＭＳ 明朝" w:cs="ＭＳ 明朝" w:hint="eastAsia"/>
                      <w:spacing w:val="6"/>
                      <w:kern w:val="0"/>
                      <w:szCs w:val="21"/>
                    </w:rPr>
                    <w:t>AIが業務プロセスに組み込まれ、全社員が当たり前のようにAIを活用</w:t>
                  </w:r>
                </w:p>
                <w:p w14:paraId="00944179" w14:textId="35239DDB" w:rsidR="001F1270" w:rsidRPr="001F1270" w:rsidRDefault="008E52F7" w:rsidP="008E5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F1270" w:rsidRPr="001F1270">
                    <w:rPr>
                      <w:rFonts w:ascii="ＭＳ 明朝" w:eastAsia="ＭＳ 明朝" w:hAnsi="ＭＳ 明朝" w:cs="ＭＳ 明朝" w:hint="eastAsia"/>
                      <w:spacing w:val="6"/>
                      <w:kern w:val="0"/>
                      <w:szCs w:val="21"/>
                    </w:rPr>
                    <w:t>事業競争力強化</w:t>
                  </w:r>
                </w:p>
                <w:p w14:paraId="52A0720F" w14:textId="31FD14ED" w:rsidR="001F1270" w:rsidRDefault="001F1270" w:rsidP="002E103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F1270">
                    <w:rPr>
                      <w:rFonts w:ascii="ＭＳ 明朝" w:eastAsia="ＭＳ 明朝" w:hAnsi="ＭＳ 明朝" w:cs="ＭＳ 明朝" w:hint="eastAsia"/>
                      <w:spacing w:val="6"/>
                      <w:kern w:val="0"/>
                      <w:szCs w:val="21"/>
                    </w:rPr>
                    <w:t>AIやIT・ロボティクスの活用で業務プロセスにおける10倍の生産性を実現</w:t>
                  </w:r>
                </w:p>
                <w:p w14:paraId="07224D16" w14:textId="77777777" w:rsidR="00AF70EC" w:rsidRPr="001F1270" w:rsidRDefault="00AF70EC" w:rsidP="00AF70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F1270">
                    <w:rPr>
                      <w:rFonts w:ascii="ＭＳ 明朝" w:eastAsia="ＭＳ 明朝" w:hAnsi="ＭＳ 明朝" w:cs="ＭＳ 明朝" w:hint="eastAsia"/>
                      <w:spacing w:val="6"/>
                      <w:kern w:val="0"/>
                      <w:szCs w:val="21"/>
                    </w:rPr>
                    <w:t>データマネタイゼーション</w:t>
                  </w:r>
                </w:p>
                <w:p w14:paraId="49F3F446" w14:textId="77777777" w:rsidR="00AF70EC" w:rsidRPr="001F1270" w:rsidRDefault="00AF70EC" w:rsidP="00AF70E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F1270">
                    <w:rPr>
                      <w:rFonts w:ascii="ＭＳ 明朝" w:eastAsia="ＭＳ 明朝" w:hAnsi="ＭＳ 明朝" w:cs="ＭＳ 明朝" w:hint="eastAsia"/>
                      <w:spacing w:val="6"/>
                      <w:kern w:val="0"/>
                      <w:szCs w:val="21"/>
                    </w:rPr>
                    <w:t>Biondoのビジネスグロースと次なるデータマネタイゼーションビジネス創出を実現</w:t>
                  </w:r>
                </w:p>
                <w:p w14:paraId="70447EA4" w14:textId="326B9B4C" w:rsidR="001F1270" w:rsidRPr="001F1270" w:rsidRDefault="008E52F7" w:rsidP="008E5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1F1270" w:rsidRPr="001F1270">
                    <w:rPr>
                      <w:rFonts w:ascii="ＭＳ 明朝" w:eastAsia="ＭＳ 明朝" w:hAnsi="ＭＳ 明朝" w:cs="ＭＳ 明朝" w:hint="eastAsia"/>
                      <w:spacing w:val="6"/>
                      <w:kern w:val="0"/>
                      <w:szCs w:val="21"/>
                    </w:rPr>
                    <w:t>IT基盤の強化</w:t>
                  </w:r>
                </w:p>
                <w:p w14:paraId="0848987C" w14:textId="56DEF8F6" w:rsidR="007220FC" w:rsidRPr="00E577BF" w:rsidRDefault="001F1270" w:rsidP="00B16C0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F1270">
                    <w:rPr>
                      <w:rFonts w:ascii="ＭＳ 明朝" w:eastAsia="ＭＳ 明朝" w:hAnsi="ＭＳ 明朝" w:cs="ＭＳ 明朝" w:hint="eastAsia"/>
                      <w:spacing w:val="6"/>
                      <w:kern w:val="0"/>
                      <w:szCs w:val="21"/>
                    </w:rPr>
                    <w:t>ゼロトラストセキュリティ対策の強化、および 事業環境変化に迅速に対応できる手法・IT基盤の構築</w:t>
                  </w:r>
                </w:p>
              </w:tc>
            </w:tr>
            <w:tr w:rsidR="007220FC" w:rsidRPr="00E577BF" w14:paraId="20047B99" w14:textId="77777777" w:rsidTr="00F5566D">
              <w:trPr>
                <w:trHeight w:val="697"/>
              </w:trPr>
              <w:tc>
                <w:tcPr>
                  <w:tcW w:w="2600" w:type="dxa"/>
                  <w:shd w:val="clear" w:color="auto" w:fill="auto"/>
                </w:tcPr>
                <w:p w14:paraId="1BDE20EC" w14:textId="77777777" w:rsidR="007220FC" w:rsidRPr="00E577BF" w:rsidRDefault="007220FC" w:rsidP="007220F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AE033FE" w:rsidR="003C0170" w:rsidRPr="00277635" w:rsidRDefault="003C0170" w:rsidP="003C01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3C0170">
                    <w:rPr>
                      <w:rFonts w:ascii="ＭＳ 明朝" w:eastAsia="ＭＳ 明朝" w:hAnsi="ＭＳ 明朝" w:cs="ＭＳ 明朝" w:hint="eastAsia"/>
                      <w:spacing w:val="6"/>
                      <w:kern w:val="0"/>
                      <w:szCs w:val="21"/>
                    </w:rPr>
                    <w:t>前中期経営計画では、「デジタル革新による生産性の向上と事業強化」を基本方針の1つとして取締役会で決議</w:t>
                  </w:r>
                  <w:r>
                    <w:rPr>
                      <w:rFonts w:ascii="ＭＳ 明朝" w:eastAsia="ＭＳ 明朝" w:hAnsi="ＭＳ 明朝" w:cs="ＭＳ 明朝" w:hint="eastAsia"/>
                      <w:spacing w:val="6"/>
                      <w:kern w:val="0"/>
                      <w:szCs w:val="21"/>
                    </w:rPr>
                    <w:t>した。</w:t>
                  </w:r>
                  <w:r w:rsidRPr="003C0170">
                    <w:rPr>
                      <w:rFonts w:ascii="ＭＳ 明朝" w:eastAsia="ＭＳ 明朝" w:hAnsi="ＭＳ 明朝" w:cs="ＭＳ 明朝" w:hint="eastAsia"/>
                      <w:spacing w:val="6"/>
                      <w:kern w:val="0"/>
                      <w:szCs w:val="21"/>
                    </w:rPr>
                    <w:t>また、DX戦略に関する今中期方針「DX NEXT empowered by AI」に基づき、新たに4つのDX戦略を掲げ、これを中期経営計画に明記し、取締役会で承認されてい</w:t>
                  </w:r>
                  <w:r>
                    <w:rPr>
                      <w:rFonts w:ascii="ＭＳ 明朝" w:eastAsia="ＭＳ 明朝" w:hAnsi="ＭＳ 明朝" w:cs="ＭＳ 明朝" w:hint="eastAsia"/>
                      <w:spacing w:val="6"/>
                      <w:kern w:val="0"/>
                      <w:szCs w:val="21"/>
                    </w:rPr>
                    <w:t>る。</w:t>
                  </w:r>
                  <w:r w:rsidRPr="003C0170">
                    <w:rPr>
                      <w:rFonts w:ascii="ＭＳ 明朝" w:eastAsia="ＭＳ 明朝" w:hAnsi="ＭＳ 明朝" w:cs="ＭＳ 明朝" w:hint="eastAsia"/>
                      <w:spacing w:val="6"/>
                      <w:kern w:val="0"/>
                      <w:szCs w:val="21"/>
                    </w:rPr>
                    <w:t>当該方針に基づき、DXの展開戦略やアクションプランについては取締役会で十分に審議を重ねてい</w:t>
                  </w:r>
                  <w:r>
                    <w:rPr>
                      <w:rFonts w:ascii="ＭＳ 明朝" w:eastAsia="ＭＳ 明朝" w:hAnsi="ＭＳ 明朝" w:cs="ＭＳ 明朝" w:hint="eastAsia"/>
                      <w:spacing w:val="6"/>
                      <w:kern w:val="0"/>
                      <w:szCs w:val="21"/>
                    </w:rPr>
                    <w:t>る</w:t>
                  </w:r>
                  <w:r w:rsidRPr="003C0170">
                    <w:rPr>
                      <w:rFonts w:ascii="ＭＳ 明朝" w:eastAsia="ＭＳ 明朝" w:hAnsi="ＭＳ 明朝" w:cs="ＭＳ 明朝" w:hint="eastAsia"/>
                      <w:spacing w:val="6"/>
                      <w:kern w:val="0"/>
                      <w:szCs w:val="21"/>
                    </w:rPr>
                    <w:t>。進捗状況のモニタリングも適宜実施してい</w:t>
                  </w:r>
                  <w:r>
                    <w:rPr>
                      <w:rFonts w:ascii="ＭＳ 明朝" w:eastAsia="ＭＳ 明朝" w:hAnsi="ＭＳ 明朝" w:cs="ＭＳ 明朝" w:hint="eastAsia"/>
                      <w:spacing w:val="6"/>
                      <w:kern w:val="0"/>
                      <w:szCs w:val="21"/>
                    </w:rPr>
                    <w:t>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0AADA2BE" w:rsidR="00D1302E" w:rsidRPr="00E577BF" w:rsidRDefault="00D1302E" w:rsidP="0075387E">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4317E4E" w14:textId="77777777" w:rsidR="0016667C" w:rsidRPr="0016667C" w:rsidRDefault="0016667C"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67C">
                    <w:rPr>
                      <w:rFonts w:ascii="ＭＳ 明朝" w:eastAsia="ＭＳ 明朝" w:hAnsi="ＭＳ 明朝" w:cs="ＭＳ 明朝" w:hint="eastAsia"/>
                      <w:spacing w:val="6"/>
                      <w:kern w:val="0"/>
                      <w:szCs w:val="21"/>
                    </w:rPr>
                    <w:t>ｱ) DX戦略説明会資料：</w:t>
                  </w:r>
                </w:p>
                <w:p w14:paraId="29C75B1E" w14:textId="77777777" w:rsidR="0016667C" w:rsidRPr="0016667C" w:rsidRDefault="0016667C"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67C">
                    <w:rPr>
                      <w:rFonts w:ascii="ＭＳ 明朝" w:eastAsia="ＭＳ 明朝" w:hAnsi="ＭＳ 明朝" w:cs="ＭＳ 明朝" w:hint="eastAsia"/>
                      <w:spacing w:val="6"/>
                      <w:kern w:val="0"/>
                      <w:szCs w:val="21"/>
                    </w:rPr>
                    <w:t>※P7 DX取り組みの全社構造</w:t>
                  </w:r>
                </w:p>
                <w:p w14:paraId="5FFF4D36" w14:textId="77777777" w:rsidR="0016667C" w:rsidRPr="0016667C" w:rsidRDefault="0016667C"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67C">
                    <w:rPr>
                      <w:rFonts w:ascii="ＭＳ 明朝" w:eastAsia="ＭＳ 明朝" w:hAnsi="ＭＳ 明朝" w:cs="ＭＳ 明朝" w:hint="eastAsia"/>
                      <w:spacing w:val="6"/>
                      <w:kern w:val="0"/>
                      <w:szCs w:val="21"/>
                    </w:rPr>
                    <w:t>※P8 DX推進組織の強化（コーポレート部門）</w:t>
                  </w:r>
                </w:p>
                <w:p w14:paraId="2F0B4619" w14:textId="77777777" w:rsidR="0016667C" w:rsidRPr="0016667C" w:rsidRDefault="0016667C"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67C">
                    <w:rPr>
                      <w:rFonts w:ascii="ＭＳ 明朝" w:eastAsia="ＭＳ 明朝" w:hAnsi="ＭＳ 明朝" w:cs="ＭＳ 明朝" w:hint="eastAsia"/>
                      <w:spacing w:val="6"/>
                      <w:kern w:val="0"/>
                      <w:szCs w:val="21"/>
                    </w:rPr>
                    <w:t>ｲ)住友化学ニュースレター「DX推進室新設」</w:t>
                  </w:r>
                </w:p>
                <w:p w14:paraId="1071B5DC" w14:textId="22CAAE8F" w:rsidR="0016667C" w:rsidRPr="0016667C" w:rsidRDefault="0016667C"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67C">
                    <w:rPr>
                      <w:rFonts w:ascii="ＭＳ 明朝" w:eastAsia="ＭＳ 明朝" w:hAnsi="ＭＳ 明朝" w:cs="ＭＳ 明朝" w:hint="eastAsia"/>
                      <w:spacing w:val="6"/>
                      <w:kern w:val="0"/>
                      <w:szCs w:val="21"/>
                    </w:rPr>
                    <w:t>ｳ)住友化学ニュースレター「DX戦略3.0推進チーム発足」</w:t>
                  </w:r>
                </w:p>
                <w:p w14:paraId="272D5ECB" w14:textId="69827959" w:rsidR="00F83CC8" w:rsidRPr="006E441E" w:rsidRDefault="0016667C"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441E">
                    <w:rPr>
                      <w:rFonts w:ascii="ＭＳ 明朝" w:eastAsia="ＭＳ 明朝" w:hAnsi="ＭＳ 明朝" w:cs="ＭＳ 明朝" w:hint="eastAsia"/>
                      <w:spacing w:val="6"/>
                      <w:kern w:val="0"/>
                      <w:szCs w:val="21"/>
                    </w:rPr>
                    <w:t>ｴ)</w:t>
                  </w:r>
                  <w:r w:rsidR="00F83CC8" w:rsidRPr="006E441E">
                    <w:rPr>
                      <w:rFonts w:ascii="ＭＳ 明朝" w:eastAsia="ＭＳ 明朝" w:hAnsi="ＭＳ 明朝" w:cs="ＭＳ 明朝" w:hint="eastAsia"/>
                      <w:spacing w:val="6"/>
                      <w:kern w:val="0"/>
                      <w:szCs w:val="21"/>
                    </w:rPr>
                    <w:t>住友化学レポート（統合報告書）2024年版：</w:t>
                  </w:r>
                </w:p>
                <w:p w14:paraId="3F8EFD83" w14:textId="77777777" w:rsidR="00F83CC8" w:rsidRPr="006E441E" w:rsidRDefault="00F83CC8" w:rsidP="001666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441E">
                    <w:rPr>
                      <w:rFonts w:ascii="ＭＳ 明朝" w:eastAsia="ＭＳ 明朝" w:hAnsi="ＭＳ 明朝" w:cs="ＭＳ 明朝" w:hint="eastAsia"/>
                      <w:spacing w:val="6"/>
                      <w:kern w:val="0"/>
                      <w:szCs w:val="21"/>
                    </w:rPr>
                    <w:t xml:space="preserve">※P58 </w:t>
                  </w:r>
                  <w:r w:rsidRPr="006E441E">
                    <w:rPr>
                      <w:rFonts w:ascii="ＭＳ 明朝" w:eastAsia="ＭＳ 明朝" w:hAnsi="ＭＳ 明朝" w:cs="ＭＳ 明朝"/>
                      <w:spacing w:val="6"/>
                      <w:kern w:val="0"/>
                      <w:szCs w:val="21"/>
                    </w:rPr>
                    <w:t>デジタル人材の育成</w:t>
                  </w:r>
                </w:p>
                <w:p w14:paraId="47D9F1D0" w14:textId="54750D9B" w:rsidR="0016667C" w:rsidRPr="004A6754" w:rsidRDefault="0016667C" w:rsidP="0016667C">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highlight w:val="yellow"/>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6A3110B" w14:textId="50CFA840" w:rsidR="00D263DB" w:rsidRDefault="006E441E" w:rsidP="006E4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00E94ACE">
                    <w:rPr>
                      <w:rFonts w:ascii="ＭＳ 明朝" w:eastAsia="ＭＳ 明朝" w:hAnsi="ＭＳ 明朝" w:cs="ＭＳ 明朝" w:hint="eastAsia"/>
                      <w:spacing w:val="6"/>
                      <w:kern w:val="0"/>
                      <w:szCs w:val="21"/>
                    </w:rPr>
                    <w:t>DX</w:t>
                  </w:r>
                  <w:r w:rsidR="00D102F5">
                    <w:rPr>
                      <w:rFonts w:ascii="ＭＳ 明朝" w:eastAsia="ＭＳ 明朝" w:hAnsi="ＭＳ 明朝" w:cs="ＭＳ 明朝" w:hint="eastAsia"/>
                      <w:spacing w:val="6"/>
                      <w:kern w:val="0"/>
                      <w:szCs w:val="21"/>
                    </w:rPr>
                    <w:t>推進</w:t>
                  </w:r>
                  <w:r w:rsidR="006064ED">
                    <w:rPr>
                      <w:rFonts w:ascii="ＭＳ 明朝" w:eastAsia="ＭＳ 明朝" w:hAnsi="ＭＳ 明朝" w:cs="ＭＳ 明朝" w:hint="eastAsia"/>
                      <w:spacing w:val="6"/>
                      <w:kern w:val="0"/>
                      <w:szCs w:val="21"/>
                    </w:rPr>
                    <w:t>の全社構造</w:t>
                  </w:r>
                  <w:r>
                    <w:rPr>
                      <w:rFonts w:ascii="ＭＳ 明朝" w:eastAsia="ＭＳ 明朝" w:hAnsi="ＭＳ 明朝" w:cs="ＭＳ 明朝" w:hint="eastAsia"/>
                      <w:spacing w:val="6"/>
                      <w:kern w:val="0"/>
                      <w:szCs w:val="21"/>
                    </w:rPr>
                    <w:t>および体制の強化(ｺｰﾎﾟﾚｰﾄ部門)</w:t>
                  </w:r>
                </w:p>
                <w:p w14:paraId="2437BCD5" w14:textId="661B06DF" w:rsidR="00D030DC" w:rsidRDefault="00D030DC" w:rsidP="008E52F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030DC">
                    <w:rPr>
                      <w:rFonts w:ascii="ＭＳ 明朝" w:eastAsia="ＭＳ 明朝" w:hAnsi="ＭＳ 明朝" w:cs="ＭＳ 明朝"/>
                      <w:spacing w:val="6"/>
                      <w:kern w:val="0"/>
                      <w:szCs w:val="21"/>
                    </w:rPr>
                    <w:t>事業部門とコーポレート部門が連携し、全社的な活動として取り組んでいる</w:t>
                  </w:r>
                  <w:r>
                    <w:rPr>
                      <w:rFonts w:ascii="ＭＳ 明朝" w:eastAsia="ＭＳ 明朝" w:hAnsi="ＭＳ 明朝" w:cs="ＭＳ 明朝" w:hint="eastAsia"/>
                      <w:spacing w:val="6"/>
                      <w:kern w:val="0"/>
                      <w:szCs w:val="21"/>
                    </w:rPr>
                    <w:t>。</w:t>
                  </w:r>
                </w:p>
                <w:p w14:paraId="1D10A020" w14:textId="77777777" w:rsidR="006E441E" w:rsidRPr="002C745B" w:rsidRDefault="006E441E" w:rsidP="006E441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C745B">
                    <w:rPr>
                      <w:rFonts w:ascii="ＭＳ 明朝" w:eastAsia="ＭＳ 明朝" w:hAnsi="ＭＳ 明朝" w:cs="ＭＳ 明朝" w:hint="eastAsia"/>
                      <w:spacing w:val="6"/>
                      <w:kern w:val="0"/>
                      <w:szCs w:val="21"/>
                    </w:rPr>
                    <w:t>・データサイエンスの専門部署「デジタル革新部」を設立(2019年4月)</w:t>
                  </w:r>
                  <w:r>
                    <w:rPr>
                      <w:rFonts w:ascii="ＭＳ 明朝" w:eastAsia="ＭＳ 明朝" w:hAnsi="ＭＳ 明朝" w:cs="ＭＳ 明朝" w:hint="eastAsia"/>
                      <w:spacing w:val="6"/>
                      <w:kern w:val="0"/>
                      <w:szCs w:val="21"/>
                    </w:rPr>
                    <w:t xml:space="preserve">　</w:t>
                  </w:r>
                </w:p>
                <w:p w14:paraId="21DB9B0F" w14:textId="77777777" w:rsidR="006E441E" w:rsidRPr="002C745B" w:rsidRDefault="006E441E" w:rsidP="006E441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C745B">
                    <w:rPr>
                      <w:rFonts w:ascii="ＭＳ 明朝" w:eastAsia="ＭＳ 明朝" w:hAnsi="ＭＳ 明朝" w:cs="ＭＳ 明朝" w:hint="eastAsia"/>
                      <w:spacing w:val="6"/>
                      <w:kern w:val="0"/>
                      <w:szCs w:val="21"/>
                    </w:rPr>
                    <w:t>・先進的なDX知見の獲得・社内展開の加速を目的にSUMIKA DX ACCENT（株）設立（2021年4月）</w:t>
                  </w:r>
                </w:p>
                <w:p w14:paraId="00D8411B" w14:textId="77777777" w:rsidR="006E441E" w:rsidRDefault="006E441E" w:rsidP="006E441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C745B">
                    <w:rPr>
                      <w:rFonts w:ascii="ＭＳ 明朝" w:eastAsia="ＭＳ 明朝" w:hAnsi="ＭＳ 明朝" w:cs="ＭＳ 明朝" w:hint="eastAsia"/>
                      <w:spacing w:val="6"/>
                      <w:kern w:val="0"/>
                      <w:szCs w:val="21"/>
                    </w:rPr>
                    <w:t>・ビジネスとITの協業強化を目的にIT子会社の吸収合併によりIT推進部</w:t>
                  </w:r>
                  <w:r>
                    <w:rPr>
                      <w:rFonts w:ascii="ＭＳ 明朝" w:eastAsia="ＭＳ 明朝" w:hAnsi="ＭＳ 明朝" w:cs="ＭＳ 明朝" w:hint="eastAsia"/>
                      <w:spacing w:val="6"/>
                      <w:kern w:val="0"/>
                      <w:szCs w:val="21"/>
                    </w:rPr>
                    <w:t>の</w:t>
                  </w:r>
                  <w:r w:rsidRPr="002C745B">
                    <w:rPr>
                      <w:rFonts w:ascii="ＭＳ 明朝" w:eastAsia="ＭＳ 明朝" w:hAnsi="ＭＳ 明朝" w:cs="ＭＳ 明朝" w:hint="eastAsia"/>
                      <w:spacing w:val="6"/>
                      <w:kern w:val="0"/>
                      <w:szCs w:val="21"/>
                    </w:rPr>
                    <w:t>体制を強化（2021年7月）</w:t>
                  </w:r>
                </w:p>
                <w:p w14:paraId="2CA5B901" w14:textId="0C6C658C" w:rsidR="00021973" w:rsidRDefault="006E441E" w:rsidP="006E441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00021973">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推進室を新設</w:t>
                  </w:r>
                </w:p>
                <w:p w14:paraId="0B7DE673" w14:textId="11FA2717" w:rsidR="00FC3B42" w:rsidRDefault="00FC3B42" w:rsidP="00FC3B4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1718E">
                    <w:rPr>
                      <w:rFonts w:ascii="ＭＳ 明朝" w:eastAsia="ＭＳ 明朝" w:hAnsi="ＭＳ 明朝" w:cs="ＭＳ 明朝"/>
                      <w:spacing w:val="6"/>
                      <w:kern w:val="0"/>
                      <w:szCs w:val="21"/>
                    </w:rPr>
                    <w:t>事業環境変化の激しさや AI などの急速な進歩によるビジネスの在り方の変革に迅速に適応し、新たな価値創出を加速していくため、デジタル革新部と IT 推進部を統合し、DX 推進室を新設</w:t>
                  </w:r>
                  <w:r>
                    <w:rPr>
                      <w:rFonts w:ascii="ＭＳ 明朝" w:eastAsia="ＭＳ 明朝" w:hAnsi="ＭＳ 明朝" w:cs="ＭＳ 明朝" w:hint="eastAsia"/>
                      <w:spacing w:val="6"/>
                      <w:kern w:val="0"/>
                      <w:szCs w:val="21"/>
                    </w:rPr>
                    <w:t>（2025年4月）</w:t>
                  </w:r>
                </w:p>
                <w:p w14:paraId="6CF49C92" w14:textId="3042020A" w:rsidR="00F83CC8" w:rsidRPr="002C745B" w:rsidRDefault="006E441E" w:rsidP="006E441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ｳ</w:t>
                  </w:r>
                  <w:r w:rsidR="001E3FC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DX戦略3.0推進チームを発足</w:t>
                  </w:r>
                </w:p>
                <w:p w14:paraId="0F39BDD1" w14:textId="7B023FB3" w:rsidR="00021973" w:rsidRDefault="002C745B" w:rsidP="002C745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C745B">
                    <w:rPr>
                      <w:rFonts w:ascii="ＭＳ 明朝" w:eastAsia="ＭＳ 明朝" w:hAnsi="ＭＳ 明朝" w:cs="ＭＳ 明朝" w:hint="eastAsia"/>
                      <w:spacing w:val="6"/>
                      <w:kern w:val="0"/>
                      <w:szCs w:val="21"/>
                    </w:rPr>
                    <w:t>・データ利活用による新規ビジネス創出を支援する専門チームの立上（2023年1月）</w:t>
                  </w:r>
                </w:p>
                <w:p w14:paraId="43670752" w14:textId="2D048C0B" w:rsidR="001E3FC9" w:rsidRDefault="001E3FC9" w:rsidP="00D26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ｴ)デジタル人材の育成</w:t>
                  </w:r>
                </w:p>
                <w:p w14:paraId="310CB9CA" w14:textId="450F82AC" w:rsidR="00F5060A" w:rsidRPr="00E577BF" w:rsidRDefault="00FD01EF" w:rsidP="008F7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1EF">
                    <w:rPr>
                      <w:rFonts w:ascii="ＭＳ 明朝" w:eastAsia="ＭＳ 明朝" w:hAnsi="ＭＳ 明朝" w:cs="ＭＳ 明朝"/>
                      <w:spacing w:val="6"/>
                      <w:kern w:val="0"/>
                      <w:szCs w:val="21"/>
                    </w:rPr>
                    <w:t>当社はDXの推進を目指し、DXコア人材の育成と全従業員のDXリテラシー向上に力を入れて</w:t>
                  </w:r>
                  <w:r>
                    <w:rPr>
                      <w:rFonts w:ascii="ＭＳ 明朝" w:eastAsia="ＭＳ 明朝" w:hAnsi="ＭＳ 明朝" w:cs="ＭＳ 明朝" w:hint="eastAsia"/>
                      <w:spacing w:val="6"/>
                      <w:kern w:val="0"/>
                      <w:szCs w:val="21"/>
                    </w:rPr>
                    <w:t>いれている。</w:t>
                  </w:r>
                  <w:r w:rsidRPr="00FD01EF">
                    <w:rPr>
                      <w:rFonts w:ascii="ＭＳ 明朝" w:eastAsia="ＭＳ 明朝" w:hAnsi="ＭＳ 明朝" w:cs="ＭＳ 明朝"/>
                      <w:spacing w:val="6"/>
                      <w:kern w:val="0"/>
                      <w:szCs w:val="21"/>
                    </w:rPr>
                    <w:t>全従業員の約2割をDXコア人材にすることを目標に</w:t>
                  </w:r>
                  <w:r>
                    <w:rPr>
                      <w:rFonts w:ascii="ＭＳ 明朝" w:eastAsia="ＭＳ 明朝" w:hAnsi="ＭＳ 明朝" w:cs="ＭＳ 明朝" w:hint="eastAsia"/>
                      <w:spacing w:val="6"/>
                      <w:kern w:val="0"/>
                      <w:szCs w:val="21"/>
                    </w:rPr>
                    <w:t>育成に取り組んでいる。</w:t>
                  </w:r>
                </w:p>
              </w:tc>
            </w:tr>
          </w:tbl>
          <w:p w14:paraId="46A3D619" w14:textId="77777777" w:rsidR="00E346E0" w:rsidRPr="00E577BF" w:rsidRDefault="00E346E0" w:rsidP="00E346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D608133" w:rsidR="00D1302E" w:rsidRPr="00E577BF" w:rsidRDefault="00E346E0" w:rsidP="00E346E0">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C1CF154" w14:textId="780AB819" w:rsidR="008F73D3" w:rsidRDefault="008F73D3" w:rsidP="008F7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Pr="001F241E">
                    <w:rPr>
                      <w:rFonts w:ascii="ＭＳ 明朝" w:eastAsia="ＭＳ 明朝" w:hAnsi="ＭＳ 明朝" w:cs="ＭＳ 明朝" w:hint="eastAsia"/>
                      <w:spacing w:val="6"/>
                      <w:kern w:val="0"/>
                      <w:szCs w:val="21"/>
                    </w:rPr>
                    <w:t>DX戦略説明会資料：</w:t>
                  </w:r>
                  <w:r>
                    <w:rPr>
                      <w:rFonts w:ascii="ＭＳ 明朝" w:eastAsia="ＭＳ 明朝" w:hAnsi="ＭＳ 明朝" w:cs="ＭＳ 明朝" w:hint="eastAsia"/>
                      <w:spacing w:val="6"/>
                      <w:kern w:val="0"/>
                      <w:szCs w:val="21"/>
                    </w:rPr>
                    <w:t>※</w:t>
                  </w:r>
                  <w:r w:rsidRPr="001F241E">
                    <w:rPr>
                      <w:rFonts w:ascii="ＭＳ 明朝" w:eastAsia="ＭＳ 明朝" w:hAnsi="ＭＳ 明朝" w:cs="ＭＳ 明朝" w:hint="eastAsia"/>
                      <w:spacing w:val="6"/>
                      <w:kern w:val="0"/>
                      <w:szCs w:val="21"/>
                    </w:rPr>
                    <w:t>P12</w:t>
                  </w:r>
                  <w:r>
                    <w:rPr>
                      <w:rFonts w:ascii="ＭＳ 明朝" w:eastAsia="ＭＳ 明朝" w:hAnsi="ＭＳ 明朝" w:cs="ＭＳ 明朝" w:hint="eastAsia"/>
                      <w:spacing w:val="6"/>
                      <w:kern w:val="0"/>
                      <w:szCs w:val="21"/>
                    </w:rPr>
                    <w:t>～</w:t>
                  </w:r>
                  <w:r w:rsidRPr="001F241E">
                    <w:rPr>
                      <w:rFonts w:ascii="ＭＳ 明朝" w:eastAsia="ＭＳ 明朝" w:hAnsi="ＭＳ 明朝" w:cs="ＭＳ 明朝" w:hint="eastAsia"/>
                      <w:spacing w:val="6"/>
                      <w:kern w:val="0"/>
                      <w:szCs w:val="21"/>
                    </w:rPr>
                    <w:t>15</w:t>
                  </w:r>
                </w:p>
                <w:p w14:paraId="603C1BDA" w14:textId="4A02666F" w:rsidR="007E2C33" w:rsidRPr="007622FC" w:rsidRDefault="008F73D3" w:rsidP="00D82D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Pr="0010281A">
                    <w:rPr>
                      <w:rFonts w:ascii="ＭＳ 明朝" w:eastAsia="ＭＳ 明朝" w:hAnsi="ＭＳ 明朝" w:cs="ＭＳ 明朝" w:hint="eastAsia"/>
                      <w:spacing w:val="6"/>
                      <w:kern w:val="0"/>
                      <w:szCs w:val="21"/>
                    </w:rPr>
                    <w:t>住友化学レポート（統合報告書）2024</w:t>
                  </w:r>
                  <w:r>
                    <w:rPr>
                      <w:rFonts w:ascii="ＭＳ 明朝" w:eastAsia="ＭＳ 明朝" w:hAnsi="ＭＳ 明朝" w:cs="ＭＳ 明朝" w:hint="eastAsia"/>
                      <w:spacing w:val="6"/>
                      <w:kern w:val="0"/>
                      <w:szCs w:val="21"/>
                    </w:rPr>
                    <w:t>：※</w:t>
                  </w:r>
                  <w:r w:rsidRPr="0010281A">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59</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A29482C" w14:textId="5DAD894D" w:rsidR="008F73D3" w:rsidRDefault="008F73D3" w:rsidP="008F7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ｱ)</w:t>
                  </w:r>
                  <w:r w:rsidRPr="001F241E">
                    <w:rPr>
                      <w:rFonts w:ascii="ＭＳ 明朝" w:eastAsia="ＭＳ 明朝" w:hAnsi="ＭＳ 明朝" w:cs="ＭＳ 明朝" w:hint="eastAsia"/>
                      <w:spacing w:val="6"/>
                      <w:kern w:val="0"/>
                      <w:szCs w:val="21"/>
                    </w:rPr>
                    <w:t>DX戦略説明会資料</w:t>
                  </w:r>
                </w:p>
                <w:p w14:paraId="3FA46E31" w14:textId="192F5EA3" w:rsidR="00731B3C" w:rsidRDefault="008F73D3" w:rsidP="008F7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731B3C" w:rsidRPr="00D41192">
                    <w:rPr>
                      <w:rFonts w:ascii="ＭＳ 明朝" w:eastAsia="ＭＳ 明朝" w:hAnsi="ＭＳ 明朝" w:cs="ＭＳ 明朝" w:hint="eastAsia"/>
                      <w:spacing w:val="6"/>
                      <w:kern w:val="0"/>
                      <w:szCs w:val="21"/>
                    </w:rPr>
                    <w:t>データ利活用プラットフォームの構築</w:t>
                  </w:r>
                  <w:r>
                    <w:rPr>
                      <w:rFonts w:ascii="ＭＳ 明朝" w:eastAsia="ＭＳ 明朝" w:hAnsi="ＭＳ 明朝" w:cs="ＭＳ 明朝" w:hint="eastAsia"/>
                      <w:spacing w:val="6"/>
                      <w:kern w:val="0"/>
                      <w:szCs w:val="21"/>
                    </w:rPr>
                    <w:t xml:space="preserve">　※P12</w:t>
                  </w:r>
                </w:p>
                <w:p w14:paraId="070C8A8E" w14:textId="087AD7A5" w:rsidR="007E2C33" w:rsidRDefault="007E2C33" w:rsidP="00321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31B3C" w:rsidRPr="00731B3C">
                    <w:rPr>
                      <w:rFonts w:ascii="ＭＳ 明朝" w:eastAsia="ＭＳ 明朝" w:hAnsi="ＭＳ 明朝" w:cs="ＭＳ 明朝"/>
                      <w:spacing w:val="6"/>
                      <w:kern w:val="0"/>
                      <w:szCs w:val="21"/>
                    </w:rPr>
                    <w:t>これまで蓄積してきたデータを資産として、ビジネス価値に変えるための基盤を構築</w:t>
                  </w:r>
                </w:p>
                <w:p w14:paraId="4A8C08EB" w14:textId="23A4E3BD" w:rsidR="00731B3C" w:rsidRDefault="008C441D" w:rsidP="008C44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00731B3C" w:rsidRPr="0038316B">
                    <w:rPr>
                      <w:rFonts w:ascii="ＭＳ 明朝" w:eastAsia="ＭＳ 明朝" w:hAnsi="ＭＳ 明朝" w:cs="ＭＳ 明朝" w:hint="eastAsia"/>
                      <w:spacing w:val="6"/>
                      <w:kern w:val="0"/>
                      <w:szCs w:val="21"/>
                    </w:rPr>
                    <w:t>当社版ChatGPT（</w:t>
                  </w:r>
                  <w:proofErr w:type="spellStart"/>
                  <w:r w:rsidR="00731B3C" w:rsidRPr="0038316B">
                    <w:rPr>
                      <w:rFonts w:ascii="ＭＳ 明朝" w:eastAsia="ＭＳ 明朝" w:hAnsi="ＭＳ 明朝" w:cs="ＭＳ 明朝" w:hint="eastAsia"/>
                      <w:spacing w:val="6"/>
                      <w:kern w:val="0"/>
                      <w:szCs w:val="21"/>
                    </w:rPr>
                    <w:t>ChatSCC</w:t>
                  </w:r>
                  <w:proofErr w:type="spellEnd"/>
                  <w:r w:rsidR="00731B3C" w:rsidRPr="0038316B">
                    <w:rPr>
                      <w:rFonts w:ascii="ＭＳ 明朝" w:eastAsia="ＭＳ 明朝" w:hAnsi="ＭＳ 明朝" w:cs="ＭＳ 明朝" w:hint="eastAsia"/>
                      <w:spacing w:val="6"/>
                      <w:kern w:val="0"/>
                      <w:szCs w:val="21"/>
                    </w:rPr>
                    <w:t>）の導入</w:t>
                  </w:r>
                  <w:r>
                    <w:rPr>
                      <w:rFonts w:ascii="ＭＳ 明朝" w:eastAsia="ＭＳ 明朝" w:hAnsi="ＭＳ 明朝" w:cs="ＭＳ 明朝" w:hint="eastAsia"/>
                      <w:spacing w:val="6"/>
                      <w:kern w:val="0"/>
                      <w:szCs w:val="21"/>
                    </w:rPr>
                    <w:t>(</w:t>
                  </w:r>
                  <w:r w:rsidR="00731B3C">
                    <w:rPr>
                      <w:rFonts w:ascii="ＭＳ 明朝" w:eastAsia="ＭＳ 明朝" w:hAnsi="ＭＳ 明朝" w:cs="ＭＳ 明朝" w:hint="eastAsia"/>
                      <w:spacing w:val="6"/>
                      <w:kern w:val="0"/>
                      <w:szCs w:val="21"/>
                    </w:rPr>
                    <w:t>2023年9月</w:t>
                  </w:r>
                  <w:r>
                    <w:rPr>
                      <w:rFonts w:ascii="ＭＳ 明朝" w:eastAsia="ＭＳ 明朝" w:hAnsi="ＭＳ 明朝" w:cs="ＭＳ 明朝" w:hint="eastAsia"/>
                      <w:spacing w:val="6"/>
                      <w:kern w:val="0"/>
                      <w:szCs w:val="21"/>
                    </w:rPr>
                    <w:t>)※P13</w:t>
                  </w:r>
                </w:p>
                <w:p w14:paraId="7BC10367" w14:textId="6D598EB7" w:rsidR="00731B3C" w:rsidRDefault="00731B3C" w:rsidP="00321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31B3C">
                    <w:rPr>
                      <w:rFonts w:ascii="ＭＳ 明朝" w:eastAsia="ＭＳ 明朝" w:hAnsi="ＭＳ 明朝" w:cs="ＭＳ 明朝"/>
                      <w:spacing w:val="6"/>
                      <w:kern w:val="0"/>
                      <w:szCs w:val="21"/>
                    </w:rPr>
                    <w:t>生成AIの一つであるChatGPTを、入力情報が外部に出ないセキュアな住友化学版「</w:t>
                  </w:r>
                  <w:proofErr w:type="spellStart"/>
                  <w:r w:rsidRPr="00731B3C">
                    <w:rPr>
                      <w:rFonts w:ascii="ＭＳ 明朝" w:eastAsia="ＭＳ 明朝" w:hAnsi="ＭＳ 明朝" w:cs="ＭＳ 明朝"/>
                      <w:spacing w:val="6"/>
                      <w:kern w:val="0"/>
                      <w:szCs w:val="21"/>
                    </w:rPr>
                    <w:t>ChatSCC</w:t>
                  </w:r>
                  <w:proofErr w:type="spellEnd"/>
                  <w:r w:rsidRPr="00731B3C">
                    <w:rPr>
                      <w:rFonts w:ascii="ＭＳ 明朝" w:eastAsia="ＭＳ 明朝" w:hAnsi="ＭＳ 明朝" w:cs="ＭＳ 明朝"/>
                      <w:spacing w:val="6"/>
                      <w:kern w:val="0"/>
                      <w:szCs w:val="21"/>
                    </w:rPr>
                    <w:t>」として導入</w:t>
                  </w:r>
                  <w:r>
                    <w:rPr>
                      <w:rFonts w:ascii="ＭＳ 明朝" w:eastAsia="ＭＳ 明朝" w:hAnsi="ＭＳ 明朝" w:cs="ＭＳ 明朝" w:hint="eastAsia"/>
                      <w:spacing w:val="6"/>
                      <w:kern w:val="0"/>
                      <w:szCs w:val="21"/>
                    </w:rPr>
                    <w:t>。</w:t>
                  </w:r>
                  <w:r w:rsidRPr="00731B3C">
                    <w:rPr>
                      <w:rFonts w:ascii="ＭＳ 明朝" w:eastAsia="ＭＳ 明朝" w:hAnsi="ＭＳ 明朝" w:cs="ＭＳ 明朝"/>
                      <w:spacing w:val="6"/>
                      <w:kern w:val="0"/>
                      <w:szCs w:val="21"/>
                    </w:rPr>
                    <w:t>文書やメール作成／校正、要約、アイデア提案、プログラム作成など様々なシーンにおいて効率化を実現</w:t>
                  </w:r>
                </w:p>
                <w:p w14:paraId="7CCA31AB" w14:textId="453F55C2" w:rsidR="00731B3C" w:rsidRDefault="008C441D" w:rsidP="008C44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w:t>
                  </w:r>
                  <w:r w:rsidR="00731B3C" w:rsidRPr="0038316B">
                    <w:rPr>
                      <w:rFonts w:ascii="ＭＳ 明朝" w:eastAsia="ＭＳ 明朝" w:hAnsi="ＭＳ 明朝" w:cs="ＭＳ 明朝" w:hint="eastAsia"/>
                      <w:spacing w:val="6"/>
                      <w:kern w:val="0"/>
                      <w:szCs w:val="21"/>
                    </w:rPr>
                    <w:t>当社版ナレッジマイニン</w:t>
                  </w:r>
                  <w:r w:rsidR="00731B3C">
                    <w:rPr>
                      <w:rFonts w:ascii="ＭＳ 明朝" w:eastAsia="ＭＳ 明朝" w:hAnsi="ＭＳ 明朝" w:cs="ＭＳ 明朝" w:hint="eastAsia"/>
                      <w:spacing w:val="6"/>
                      <w:kern w:val="0"/>
                      <w:szCs w:val="21"/>
                    </w:rPr>
                    <w:t>グを</w:t>
                  </w:r>
                  <w:r w:rsidR="00731B3C" w:rsidRPr="0038316B">
                    <w:rPr>
                      <w:rFonts w:ascii="ＭＳ 明朝" w:eastAsia="ＭＳ 明朝" w:hAnsi="ＭＳ 明朝" w:cs="ＭＳ 明朝" w:hint="eastAsia"/>
                      <w:spacing w:val="6"/>
                      <w:kern w:val="0"/>
                      <w:szCs w:val="21"/>
                    </w:rPr>
                    <w:t>導入</w:t>
                  </w:r>
                  <w:r>
                    <w:rPr>
                      <w:rFonts w:ascii="ＭＳ 明朝" w:eastAsia="ＭＳ 明朝" w:hAnsi="ＭＳ 明朝" w:cs="ＭＳ 明朝" w:hint="eastAsia"/>
                      <w:spacing w:val="6"/>
                      <w:kern w:val="0"/>
                      <w:szCs w:val="21"/>
                    </w:rPr>
                    <w:t xml:space="preserve">　※P14</w:t>
                  </w:r>
                </w:p>
                <w:p w14:paraId="017BD599" w14:textId="18FCCAE8" w:rsidR="00731B3C" w:rsidRDefault="00731B3C" w:rsidP="00321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31B3C">
                    <w:rPr>
                      <w:rFonts w:ascii="ＭＳ 明朝" w:eastAsia="ＭＳ 明朝" w:hAnsi="ＭＳ 明朝" w:cs="ＭＳ 明朝"/>
                      <w:spacing w:val="6"/>
                      <w:kern w:val="0"/>
                      <w:szCs w:val="21"/>
                    </w:rPr>
                    <w:t>社内の膨大なデータ/ナレッジを活用し、生成AIと融合して専門業務を支援・加速</w:t>
                  </w:r>
                  <w:r>
                    <w:rPr>
                      <w:rFonts w:ascii="ＭＳ 明朝" w:eastAsia="ＭＳ 明朝" w:hAnsi="ＭＳ 明朝" w:cs="ＭＳ 明朝" w:hint="eastAsia"/>
                      <w:spacing w:val="6"/>
                      <w:kern w:val="0"/>
                      <w:szCs w:val="21"/>
                    </w:rPr>
                    <w:t>中</w:t>
                  </w:r>
                </w:p>
                <w:p w14:paraId="588537D9" w14:textId="4CD2A93E" w:rsidR="008F3374" w:rsidRDefault="008C441D" w:rsidP="008C44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sidR="007E2C33">
                    <w:rPr>
                      <w:rFonts w:ascii="ＭＳ 明朝" w:eastAsia="ＭＳ 明朝" w:hAnsi="ＭＳ 明朝" w:cs="ＭＳ 明朝" w:hint="eastAsia"/>
                      <w:spacing w:val="6"/>
                      <w:kern w:val="0"/>
                      <w:szCs w:val="21"/>
                    </w:rPr>
                    <w:t>グローバかつ</w:t>
                  </w:r>
                  <w:r w:rsidR="008F3374">
                    <w:rPr>
                      <w:rFonts w:ascii="ＭＳ 明朝" w:eastAsia="ＭＳ 明朝" w:hAnsi="ＭＳ 明朝" w:cs="ＭＳ 明朝" w:hint="eastAsia"/>
                      <w:spacing w:val="6"/>
                      <w:kern w:val="0"/>
                      <w:szCs w:val="21"/>
                    </w:rPr>
                    <w:t>多面的な</w:t>
                  </w:r>
                  <w:r w:rsidR="007E2C33">
                    <w:rPr>
                      <w:rFonts w:ascii="ＭＳ 明朝" w:eastAsia="ＭＳ 明朝" w:hAnsi="ＭＳ 明朝" w:cs="ＭＳ 明朝" w:hint="eastAsia"/>
                      <w:spacing w:val="6"/>
                      <w:kern w:val="0"/>
                      <w:szCs w:val="21"/>
                    </w:rPr>
                    <w:t>セキュ</w:t>
                  </w:r>
                  <w:r w:rsidR="008F3374">
                    <w:rPr>
                      <w:rFonts w:ascii="ＭＳ 明朝" w:eastAsia="ＭＳ 明朝" w:hAnsi="ＭＳ 明朝" w:cs="ＭＳ 明朝" w:hint="eastAsia"/>
                      <w:spacing w:val="6"/>
                      <w:kern w:val="0"/>
                      <w:szCs w:val="21"/>
                    </w:rPr>
                    <w:t xml:space="preserve">リティ対策　</w:t>
                  </w:r>
                  <w:r>
                    <w:rPr>
                      <w:rFonts w:ascii="ＭＳ 明朝" w:eastAsia="ＭＳ 明朝" w:hAnsi="ＭＳ 明朝" w:cs="ＭＳ 明朝" w:hint="eastAsia"/>
                      <w:spacing w:val="6"/>
                      <w:kern w:val="0"/>
                      <w:szCs w:val="21"/>
                    </w:rPr>
                    <w:t>※P15</w:t>
                  </w:r>
                </w:p>
                <w:p w14:paraId="5DE15593" w14:textId="4D4F754E" w:rsidR="008F3374" w:rsidRDefault="008F3374" w:rsidP="008F33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F3374">
                    <w:rPr>
                      <w:rFonts w:ascii="ＭＳ 明朝" w:eastAsia="ＭＳ 明朝" w:hAnsi="ＭＳ 明朝" w:cs="ＭＳ 明朝"/>
                      <w:spacing w:val="6"/>
                      <w:kern w:val="0"/>
                      <w:szCs w:val="21"/>
                    </w:rPr>
                    <w:t>DX推進の基盤としてグローバルかつ多面的なセキュリティ対策を実施</w:t>
                  </w:r>
                </w:p>
                <w:p w14:paraId="42F5AC08" w14:textId="77777777" w:rsidR="008F73D3" w:rsidRPr="008C441D" w:rsidRDefault="008F73D3" w:rsidP="008F33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19235F" w14:textId="77777777" w:rsidR="008F73D3" w:rsidRDefault="008F73D3" w:rsidP="008F7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ｲ)</w:t>
                  </w:r>
                  <w:r w:rsidRPr="0010281A">
                    <w:rPr>
                      <w:rFonts w:ascii="ＭＳ 明朝" w:eastAsia="ＭＳ 明朝" w:hAnsi="ＭＳ 明朝" w:cs="ＭＳ 明朝" w:hint="eastAsia"/>
                      <w:spacing w:val="6"/>
                      <w:kern w:val="0"/>
                      <w:szCs w:val="21"/>
                    </w:rPr>
                    <w:t>住友化学レポート（統合報告書）2024</w:t>
                  </w:r>
                  <w:r>
                    <w:rPr>
                      <w:rFonts w:ascii="ＭＳ 明朝" w:eastAsia="ＭＳ 明朝" w:hAnsi="ＭＳ 明朝" w:cs="ＭＳ 明朝" w:hint="eastAsia"/>
                      <w:spacing w:val="6"/>
                      <w:kern w:val="0"/>
                      <w:szCs w:val="21"/>
                    </w:rPr>
                    <w:t>：</w:t>
                  </w:r>
                </w:p>
                <w:p w14:paraId="3493833A" w14:textId="71EEC787" w:rsidR="007E2C33" w:rsidRDefault="007E2C33" w:rsidP="007E2C33">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C33">
                    <w:rPr>
                      <w:rFonts w:ascii="ＭＳ 明朝" w:eastAsia="ＭＳ 明朝" w:hAnsi="ＭＳ 明朝" w:cs="ＭＳ 明朝"/>
                      <w:spacing w:val="6"/>
                      <w:kern w:val="0"/>
                      <w:szCs w:val="21"/>
                    </w:rPr>
                    <w:t>デジタルR&amp;Dによる開発の加速</w:t>
                  </w:r>
                  <w:r w:rsidR="008C441D">
                    <w:rPr>
                      <w:rFonts w:ascii="ＭＳ 明朝" w:eastAsia="ＭＳ 明朝" w:hAnsi="ＭＳ 明朝" w:cs="ＭＳ 明朝" w:hint="eastAsia"/>
                      <w:spacing w:val="6"/>
                      <w:kern w:val="0"/>
                      <w:szCs w:val="21"/>
                    </w:rPr>
                    <w:t xml:space="preserve">　※P59</w:t>
                  </w:r>
                </w:p>
                <w:p w14:paraId="787BAF2C" w14:textId="0F7D68EC" w:rsidR="007E2C33" w:rsidRDefault="007E2C33" w:rsidP="007E2C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E2C33">
                    <w:rPr>
                      <w:rFonts w:ascii="ＭＳ 明朝" w:eastAsia="ＭＳ 明朝" w:hAnsi="ＭＳ 明朝" w:cs="ＭＳ 明朝"/>
                      <w:spacing w:val="6"/>
                      <w:kern w:val="0"/>
                      <w:szCs w:val="21"/>
                    </w:rPr>
                    <w:t>AIシミュレーション技術を活用した触媒開発を進めており、これにより従来の計算速度を1万倍に高速化。さらに、実験自動化と組み合わせることで、多くの候補触媒を迅速に評価できるようにな</w:t>
                  </w:r>
                  <w:r>
                    <w:rPr>
                      <w:rFonts w:ascii="ＭＳ 明朝" w:eastAsia="ＭＳ 明朝" w:hAnsi="ＭＳ 明朝" w:cs="ＭＳ 明朝" w:hint="eastAsia"/>
                      <w:spacing w:val="6"/>
                      <w:kern w:val="0"/>
                      <w:szCs w:val="21"/>
                    </w:rPr>
                    <w:t>った。</w:t>
                  </w:r>
                  <w:r w:rsidRPr="007E2C33">
                    <w:rPr>
                      <w:rFonts w:ascii="ＭＳ 明朝" w:eastAsia="ＭＳ 明朝" w:hAnsi="ＭＳ 明朝" w:cs="ＭＳ 明朝"/>
                      <w:spacing w:val="6"/>
                      <w:kern w:val="0"/>
                      <w:szCs w:val="21"/>
                    </w:rPr>
                    <w:t>デジタル技術の導 入により、効率的かつ効果的な研究開発が可能</w:t>
                  </w:r>
                  <w:r>
                    <w:rPr>
                      <w:rFonts w:ascii="ＭＳ 明朝" w:eastAsia="ＭＳ 明朝" w:hAnsi="ＭＳ 明朝" w:cs="ＭＳ 明朝" w:hint="eastAsia"/>
                      <w:spacing w:val="6"/>
                      <w:kern w:val="0"/>
                      <w:szCs w:val="21"/>
                    </w:rPr>
                    <w:t>に。</w:t>
                  </w:r>
                </w:p>
                <w:p w14:paraId="27882A0D" w14:textId="7AE9F3C6" w:rsidR="007E2C33" w:rsidRDefault="007E2C33" w:rsidP="007E2C33">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2C33">
                    <w:rPr>
                      <w:rFonts w:ascii="ＭＳ 明朝" w:eastAsia="ＭＳ 明朝" w:hAnsi="ＭＳ 明朝" w:cs="ＭＳ 明朝"/>
                      <w:spacing w:val="6"/>
                      <w:kern w:val="0"/>
                      <w:szCs w:val="21"/>
                    </w:rPr>
                    <w:t>スマート設備管理 システムの導入</w:t>
                  </w:r>
                  <w:r w:rsidR="008C441D">
                    <w:rPr>
                      <w:rFonts w:ascii="ＭＳ 明朝" w:eastAsia="ＭＳ 明朝" w:hAnsi="ＭＳ 明朝" w:cs="ＭＳ 明朝" w:hint="eastAsia"/>
                      <w:spacing w:val="6"/>
                      <w:kern w:val="0"/>
                      <w:szCs w:val="21"/>
                    </w:rPr>
                    <w:t xml:space="preserve">　※P59</w:t>
                  </w:r>
                </w:p>
                <w:p w14:paraId="1B6C1C26" w14:textId="7CDBA7B5" w:rsidR="00D1302E" w:rsidRDefault="008C441D" w:rsidP="00321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E2C33" w:rsidRPr="007E2C33">
                    <w:rPr>
                      <w:rFonts w:ascii="ＭＳ 明朝" w:eastAsia="ＭＳ 明朝" w:hAnsi="ＭＳ 明朝" w:cs="ＭＳ 明朝"/>
                      <w:spacing w:val="6"/>
                      <w:kern w:val="0"/>
                      <w:szCs w:val="21"/>
                    </w:rPr>
                    <w:t>国内6工場の設備管理体制を一新し、設備管理システムを全社共通化するとともに基幹業務システム(ERP)と連携</w:t>
                  </w:r>
                  <w:r w:rsidR="007E2C33">
                    <w:rPr>
                      <w:rFonts w:ascii="ＭＳ 明朝" w:eastAsia="ＭＳ 明朝" w:hAnsi="ＭＳ 明朝" w:cs="ＭＳ 明朝" w:hint="eastAsia"/>
                      <w:spacing w:val="6"/>
                      <w:kern w:val="0"/>
                      <w:szCs w:val="21"/>
                    </w:rPr>
                    <w:t>済。</w:t>
                  </w:r>
                  <w:r w:rsidR="007E2C33" w:rsidRPr="007E2C33">
                    <w:rPr>
                      <w:rFonts w:ascii="ＭＳ 明朝" w:eastAsia="ＭＳ 明朝" w:hAnsi="ＭＳ 明朝" w:cs="ＭＳ 明朝" w:hint="eastAsia"/>
                      <w:spacing w:val="6"/>
                      <w:kern w:val="0"/>
                      <w:szCs w:val="21"/>
                    </w:rPr>
                    <w:t>データを活用し、保全業務の高度化に取り組んでいる</w:t>
                  </w:r>
                  <w:r>
                    <w:rPr>
                      <w:rFonts w:ascii="ＭＳ 明朝" w:eastAsia="ＭＳ 明朝" w:hAnsi="ＭＳ 明朝" w:cs="ＭＳ 明朝" w:hint="eastAsia"/>
                      <w:spacing w:val="6"/>
                      <w:kern w:val="0"/>
                      <w:szCs w:val="21"/>
                    </w:rPr>
                    <w:t>。</w:t>
                  </w:r>
                </w:p>
                <w:p w14:paraId="7B1BCC4F" w14:textId="7BF7280D" w:rsidR="004C0855" w:rsidRPr="0038316B" w:rsidRDefault="004C0855" w:rsidP="00321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7B4392BA" w:rsidR="00D1302E" w:rsidRDefault="002711D2" w:rsidP="002711D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サステナビリティレポート</w:t>
                  </w:r>
                  <w:r w:rsidR="00DB54A1">
                    <w:rPr>
                      <w:rFonts w:ascii="ＭＳ 明朝" w:eastAsia="ＭＳ 明朝" w:hAnsi="ＭＳ 明朝" w:cs="ＭＳ 明朝" w:hint="eastAsia"/>
                      <w:spacing w:val="6"/>
                      <w:kern w:val="0"/>
                      <w:szCs w:val="21"/>
                    </w:rPr>
                    <w:t>2024</w:t>
                  </w:r>
                </w:p>
                <w:p w14:paraId="6D53F19D" w14:textId="0C987D98" w:rsidR="00D1302E" w:rsidRPr="002711D2" w:rsidRDefault="00475EE6" w:rsidP="00DD56D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281A">
                    <w:rPr>
                      <w:rFonts w:ascii="ＭＳ 明朝" w:eastAsia="ＭＳ 明朝" w:hAnsi="ＭＳ 明朝" w:cs="ＭＳ 明朝" w:hint="eastAsia"/>
                      <w:spacing w:val="6"/>
                      <w:kern w:val="0"/>
                      <w:szCs w:val="21"/>
                    </w:rPr>
                    <w:t>2025-2027年度　中期経営計画</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E015504" w14:textId="2680A3D3" w:rsidR="007A40AB" w:rsidRDefault="007A40AB" w:rsidP="007A40AB">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097599">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sidR="00097599">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12B92F68" w14:textId="51D40645" w:rsidR="00D1302E" w:rsidRPr="007A40AB" w:rsidRDefault="007A40AB" w:rsidP="007A40AB">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0AB">
                    <w:rPr>
                      <w:rFonts w:ascii="ＭＳ 明朝" w:eastAsia="ＭＳ 明朝" w:hAnsi="ＭＳ 明朝" w:cs="ＭＳ 明朝" w:hint="eastAsia"/>
                      <w:spacing w:val="6"/>
                      <w:kern w:val="0"/>
                      <w:szCs w:val="21"/>
                    </w:rPr>
                    <w:t>2025年3月4日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0700DB" w14:textId="77777777" w:rsidR="000E0C58" w:rsidRDefault="007C7090" w:rsidP="007C709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1" w:name="_Hlk194944255"/>
                  <w:r>
                    <w:rPr>
                      <w:rFonts w:ascii="ＭＳ 明朝" w:eastAsia="ＭＳ 明朝" w:hAnsi="ＭＳ 明朝" w:cs="ＭＳ 明朝" w:hint="eastAsia"/>
                      <w:spacing w:val="6"/>
                      <w:kern w:val="0"/>
                      <w:szCs w:val="21"/>
                    </w:rPr>
                    <w:t>サステナビリティレポート</w:t>
                  </w:r>
                  <w:r w:rsidR="008B4483">
                    <w:rPr>
                      <w:rFonts w:ascii="ＭＳ 明朝" w:eastAsia="ＭＳ 明朝" w:hAnsi="ＭＳ 明朝" w:cs="ＭＳ 明朝" w:hint="eastAsia"/>
                      <w:spacing w:val="6"/>
                      <w:kern w:val="0"/>
                      <w:szCs w:val="21"/>
                    </w:rPr>
                    <w:t>2024</w:t>
                  </w:r>
                  <w:r w:rsidR="006F327F">
                    <w:rPr>
                      <w:rFonts w:ascii="ＭＳ 明朝" w:eastAsia="ＭＳ 明朝" w:hAnsi="ＭＳ 明朝" w:cs="ＭＳ 明朝" w:hint="eastAsia"/>
                      <w:spacing w:val="6"/>
                      <w:kern w:val="0"/>
                      <w:szCs w:val="21"/>
                    </w:rPr>
                    <w:t>：</w:t>
                  </w:r>
                </w:p>
                <w:p w14:paraId="1353A53E" w14:textId="166D59CF" w:rsidR="00D1302E" w:rsidRPr="00E577BF" w:rsidRDefault="00475EE6" w:rsidP="000E0C5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F327F">
                    <w:rPr>
                      <w:rFonts w:ascii="ＭＳ 明朝" w:eastAsia="ＭＳ 明朝" w:hAnsi="ＭＳ 明朝" w:cs="ＭＳ 明朝" w:hint="eastAsia"/>
                      <w:spacing w:val="6"/>
                      <w:kern w:val="0"/>
                      <w:szCs w:val="21"/>
                    </w:rPr>
                    <w:t>P</w:t>
                  </w:r>
                  <w:r w:rsidR="00900A88">
                    <w:rPr>
                      <w:rFonts w:ascii="ＭＳ 明朝" w:eastAsia="ＭＳ 明朝" w:hAnsi="ＭＳ 明朝" w:cs="ＭＳ 明朝" w:hint="eastAsia"/>
                      <w:spacing w:val="6"/>
                      <w:kern w:val="0"/>
                      <w:szCs w:val="21"/>
                    </w:rPr>
                    <w:t>19</w:t>
                  </w:r>
                  <w:r w:rsidR="000E0C58">
                    <w:rPr>
                      <w:rFonts w:ascii="ＭＳ 明朝" w:eastAsia="ＭＳ 明朝" w:hAnsi="ＭＳ 明朝" w:cs="ＭＳ 明朝" w:hint="eastAsia"/>
                      <w:spacing w:val="6"/>
                      <w:kern w:val="0"/>
                      <w:szCs w:val="21"/>
                    </w:rPr>
                    <w:t xml:space="preserve">　</w:t>
                  </w:r>
                  <w:r w:rsidR="000E0C58" w:rsidRPr="000E0C58">
                    <w:rPr>
                      <w:rFonts w:ascii="ＭＳ 明朝" w:eastAsia="ＭＳ 明朝" w:hAnsi="ＭＳ 明朝" w:cs="ＭＳ 明朝" w:hint="eastAsia"/>
                      <w:spacing w:val="6"/>
                      <w:kern w:val="0"/>
                      <w:szCs w:val="21"/>
                    </w:rPr>
                    <w:t>デジタル成熟度</w:t>
                  </w:r>
                </w:p>
                <w:p w14:paraId="66D95BCD" w14:textId="1BB63749" w:rsidR="00D1302E" w:rsidRDefault="00000000"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2" w:history="1">
                    <w:r w:rsidR="00E83255" w:rsidRPr="005D2EB9">
                      <w:rPr>
                        <w:rStyle w:val="af6"/>
                        <w:rFonts w:ascii="ＭＳ 明朝" w:eastAsia="ＭＳ 明朝" w:hAnsi="ＭＳ 明朝" w:cs="ＭＳ 明朝"/>
                        <w:spacing w:val="6"/>
                        <w:kern w:val="0"/>
                        <w:szCs w:val="21"/>
                      </w:rPr>
                      <w:t>https://www.sumitomo-chem.co.jp/sustainability/information/library/files/docs/sustainability_report_2024.pdf</w:t>
                    </w:r>
                  </w:hyperlink>
                </w:p>
                <w:bookmarkEnd w:id="1"/>
                <w:p w14:paraId="5F3799A1" w14:textId="77777777" w:rsidR="00475EE6" w:rsidRDefault="00475E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877958" w14:textId="474719DB" w:rsidR="007C7090" w:rsidRDefault="007C7090" w:rsidP="007C709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中期経営計画説明会資料</w:t>
                  </w:r>
                  <w:r w:rsidR="006F327F">
                    <w:rPr>
                      <w:rFonts w:ascii="ＭＳ 明朝" w:eastAsia="ＭＳ 明朝" w:hAnsi="ＭＳ 明朝" w:cs="ＭＳ 明朝" w:hint="eastAsia"/>
                      <w:spacing w:val="6"/>
                      <w:kern w:val="0"/>
                      <w:szCs w:val="21"/>
                    </w:rPr>
                    <w:t>：</w:t>
                  </w:r>
                  <w:r w:rsidR="00475EE6">
                    <w:rPr>
                      <w:rFonts w:ascii="ＭＳ 明朝" w:eastAsia="ＭＳ 明朝" w:hAnsi="ＭＳ 明朝" w:cs="ＭＳ 明朝" w:hint="eastAsia"/>
                      <w:spacing w:val="6"/>
                      <w:kern w:val="0"/>
                      <w:szCs w:val="21"/>
                    </w:rPr>
                    <w:t>※</w:t>
                  </w:r>
                  <w:r w:rsidR="006F327F">
                    <w:rPr>
                      <w:rFonts w:ascii="ＭＳ 明朝" w:eastAsia="ＭＳ 明朝" w:hAnsi="ＭＳ 明朝" w:cs="ＭＳ 明朝" w:hint="eastAsia"/>
                      <w:spacing w:val="6"/>
                      <w:kern w:val="0"/>
                      <w:szCs w:val="21"/>
                    </w:rPr>
                    <w:t>P</w:t>
                  </w:r>
                  <w:r w:rsidR="00046317">
                    <w:rPr>
                      <w:rFonts w:ascii="ＭＳ 明朝" w:eastAsia="ＭＳ 明朝" w:hAnsi="ＭＳ 明朝" w:cs="ＭＳ 明朝" w:hint="eastAsia"/>
                      <w:spacing w:val="6"/>
                      <w:kern w:val="0"/>
                      <w:szCs w:val="21"/>
                    </w:rPr>
                    <w:t>49-</w:t>
                  </w:r>
                  <w:r w:rsidR="00664119">
                    <w:rPr>
                      <w:rFonts w:ascii="ＭＳ 明朝" w:eastAsia="ＭＳ 明朝" w:hAnsi="ＭＳ 明朝" w:cs="ＭＳ 明朝" w:hint="eastAsia"/>
                      <w:spacing w:val="6"/>
                      <w:kern w:val="0"/>
                      <w:szCs w:val="21"/>
                    </w:rPr>
                    <w:t>5</w:t>
                  </w:r>
                  <w:r w:rsidR="006F327F">
                    <w:rPr>
                      <w:rFonts w:ascii="ＭＳ 明朝" w:eastAsia="ＭＳ 明朝" w:hAnsi="ＭＳ 明朝" w:cs="ＭＳ 明朝" w:hint="eastAsia"/>
                      <w:spacing w:val="6"/>
                      <w:kern w:val="0"/>
                      <w:szCs w:val="21"/>
                    </w:rPr>
                    <w:t>0</w:t>
                  </w:r>
                </w:p>
                <w:p w14:paraId="0AF707E1" w14:textId="17BF108A" w:rsidR="007C7090" w:rsidRPr="006F327F" w:rsidRDefault="00000000" w:rsidP="007C7090">
                  <w:pPr>
                    <w:suppressAutoHyphens/>
                    <w:kinsoku w:val="0"/>
                    <w:overflowPunct w:val="0"/>
                    <w:adjustRightInd w:val="0"/>
                    <w:spacing w:afterLines="50" w:after="120" w:line="238" w:lineRule="exact"/>
                    <w:jc w:val="left"/>
                    <w:textAlignment w:val="center"/>
                  </w:pPr>
                  <w:hyperlink r:id="rId23" w:history="1">
                    <w:r w:rsidR="00664119" w:rsidRPr="005D2EB9">
                      <w:rPr>
                        <w:rStyle w:val="af6"/>
                        <w:rFonts w:ascii="ＭＳ 明朝" w:eastAsia="ＭＳ 明朝" w:hAnsi="ＭＳ 明朝" w:cs="ＭＳ 明朝"/>
                        <w:spacing w:val="6"/>
                        <w:kern w:val="0"/>
                        <w:szCs w:val="21"/>
                      </w:rPr>
                      <w:t>https://www.sumitomo-chem.co.jp/ir/event/files/docs/250304.pdf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D43806" w14:textId="22C9ADB4" w:rsidR="00475EE6" w:rsidRDefault="00881E94" w:rsidP="00475E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0E0C58" w:rsidRPr="000E0C58">
                    <w:t xml:space="preserve"> </w:t>
                  </w:r>
                  <w:r w:rsidR="000E0C58" w:rsidRPr="000E0C58">
                    <w:rPr>
                      <w:rFonts w:ascii="ＭＳ 明朝" w:eastAsia="ＭＳ 明朝" w:hAnsi="ＭＳ 明朝" w:cs="ＭＳ 明朝"/>
                      <w:spacing w:val="6"/>
                      <w:kern w:val="0"/>
                      <w:szCs w:val="21"/>
                    </w:rPr>
                    <w:t>デジタル成熟度</w:t>
                  </w:r>
                  <w:r w:rsidR="00F3424E">
                    <w:rPr>
                      <w:rFonts w:ascii="ＭＳ 明朝" w:eastAsia="ＭＳ 明朝" w:hAnsi="ＭＳ 明朝" w:cs="ＭＳ 明朝" w:hint="eastAsia"/>
                      <w:spacing w:val="6"/>
                      <w:kern w:val="0"/>
                      <w:szCs w:val="21"/>
                    </w:rPr>
                    <w:t>KPI</w:t>
                  </w:r>
                  <w:r w:rsidR="000E0C58">
                    <w:rPr>
                      <w:rFonts w:ascii="ＭＳ 明朝" w:eastAsia="ＭＳ 明朝" w:hAnsi="ＭＳ 明朝" w:cs="ＭＳ 明朝" w:hint="eastAsia"/>
                      <w:spacing w:val="6"/>
                      <w:kern w:val="0"/>
                      <w:szCs w:val="21"/>
                    </w:rPr>
                    <w:t xml:space="preserve">　</w:t>
                  </w:r>
                  <w:r w:rsidR="00475EE6">
                    <w:rPr>
                      <w:rFonts w:ascii="ＭＳ 明朝" w:eastAsia="ＭＳ 明朝" w:hAnsi="ＭＳ 明朝" w:cs="ＭＳ 明朝" w:hint="eastAsia"/>
                      <w:spacing w:val="6"/>
                      <w:kern w:val="0"/>
                      <w:szCs w:val="21"/>
                    </w:rPr>
                    <w:t>※</w:t>
                  </w:r>
                  <w:r w:rsidR="00F3424E">
                    <w:rPr>
                      <w:rFonts w:ascii="ＭＳ 明朝" w:eastAsia="ＭＳ 明朝" w:hAnsi="ＭＳ 明朝" w:cs="ＭＳ 明朝" w:hint="eastAsia"/>
                      <w:spacing w:val="6"/>
                      <w:kern w:val="0"/>
                      <w:szCs w:val="21"/>
                    </w:rPr>
                    <w:t>掲載</w:t>
                  </w:r>
                  <w:r w:rsidR="00475EE6">
                    <w:rPr>
                      <w:rFonts w:ascii="ＭＳ 明朝" w:eastAsia="ＭＳ 明朝" w:hAnsi="ＭＳ 明朝" w:cs="ＭＳ 明朝" w:hint="eastAsia"/>
                      <w:spacing w:val="6"/>
                      <w:kern w:val="0"/>
                      <w:szCs w:val="21"/>
                    </w:rPr>
                    <w:t>資料①P</w:t>
                  </w:r>
                  <w:r w:rsidR="00900A88">
                    <w:rPr>
                      <w:rFonts w:ascii="ＭＳ 明朝" w:eastAsia="ＭＳ 明朝" w:hAnsi="ＭＳ 明朝" w:cs="ＭＳ 明朝" w:hint="eastAsia"/>
                      <w:spacing w:val="6"/>
                      <w:kern w:val="0"/>
                      <w:szCs w:val="21"/>
                    </w:rPr>
                    <w:t>19</w:t>
                  </w:r>
                </w:p>
                <w:p w14:paraId="2376A1CC" w14:textId="2F4D52CA" w:rsidR="00F5060A" w:rsidRDefault="00FA1681" w:rsidP="00475E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E0C58">
                    <w:rPr>
                      <w:rFonts w:ascii="ＭＳ 明朝" w:eastAsia="ＭＳ 明朝" w:hAnsi="ＭＳ 明朝" w:cs="ＭＳ 明朝" w:hint="eastAsia"/>
                      <w:spacing w:val="6"/>
                      <w:kern w:val="0"/>
                      <w:szCs w:val="21"/>
                    </w:rPr>
                    <w:t>20</w:t>
                  </w:r>
                  <w:r w:rsidRPr="00FA1681">
                    <w:rPr>
                      <w:rFonts w:ascii="ＭＳ 明朝" w:eastAsia="ＭＳ 明朝" w:hAnsi="ＭＳ 明朝" w:cs="ＭＳ 明朝" w:hint="eastAsia"/>
                      <w:spacing w:val="6"/>
                      <w:kern w:val="0"/>
                      <w:szCs w:val="21"/>
                    </w:rPr>
                    <w:t>19年度に経産省のDX推進ガイドラインを参考にデジタル成熟度KPIとして、「デジタル推進の仕組みや基盤となる12項目」を設定。</w:t>
                  </w:r>
                  <w:r w:rsidR="000E0C58">
                    <w:rPr>
                      <w:rFonts w:ascii="ＭＳ 明朝" w:eastAsia="ＭＳ 明朝" w:hAnsi="ＭＳ 明朝" w:cs="ＭＳ 明朝" w:hint="eastAsia"/>
                      <w:spacing w:val="6"/>
                      <w:kern w:val="0"/>
                    </w:rPr>
                    <w:t>各</w:t>
                  </w:r>
                  <w:r w:rsidR="000E0C58" w:rsidRPr="00EA0547">
                    <w:rPr>
                      <w:rFonts w:ascii="ＭＳ 明朝" w:eastAsia="ＭＳ 明朝" w:hAnsi="ＭＳ 明朝" w:cs="ＭＳ 明朝" w:hint="eastAsia"/>
                      <w:spacing w:val="6"/>
                      <w:kern w:val="0"/>
                    </w:rPr>
                    <w:t>項目の現状の到達レベルや課題</w:t>
                  </w:r>
                  <w:r w:rsidR="000E0C58" w:rsidRPr="00EA0547">
                    <w:rPr>
                      <w:rFonts w:ascii="ＭＳ 明朝" w:eastAsia="ＭＳ 明朝" w:hAnsi="ＭＳ 明朝" w:cs="ＭＳ 明朝" w:hint="eastAsia"/>
                      <w:spacing w:val="6"/>
                      <w:kern w:val="0"/>
                    </w:rPr>
                    <w:lastRenderedPageBreak/>
                    <w:t>についてセルフアセスメントし、高いレベルに到達するためのアクションを実行し</w:t>
                  </w:r>
                  <w:r w:rsidR="00F3424E">
                    <w:rPr>
                      <w:rFonts w:ascii="ＭＳ 明朝" w:eastAsia="ＭＳ 明朝" w:hAnsi="ＭＳ 明朝" w:cs="ＭＳ 明朝" w:hint="eastAsia"/>
                      <w:spacing w:val="6"/>
                      <w:kern w:val="0"/>
                    </w:rPr>
                    <w:t>ている。※</w:t>
                  </w:r>
                  <w:r w:rsidRPr="00FA1681">
                    <w:rPr>
                      <w:rFonts w:ascii="ＭＳ 明朝" w:eastAsia="ＭＳ 明朝" w:hAnsi="ＭＳ 明朝" w:cs="ＭＳ 明朝" w:hint="eastAsia"/>
                      <w:spacing w:val="6"/>
                      <w:kern w:val="0"/>
                      <w:szCs w:val="21"/>
                    </w:rPr>
                    <w:t>23年度に4点中3.7点に到達。</w:t>
                  </w:r>
                </w:p>
                <w:p w14:paraId="382603A1" w14:textId="2736A489" w:rsidR="00475EE6" w:rsidRPr="00083AB1" w:rsidRDefault="00F3424E" w:rsidP="00475E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Pr="00F3424E">
                    <w:t xml:space="preserve"> </w:t>
                  </w:r>
                  <w:r>
                    <w:rPr>
                      <w:rFonts w:hint="eastAsia"/>
                    </w:rPr>
                    <w:t>新中期経営計画</w:t>
                  </w:r>
                  <w:r w:rsidRPr="00F3424E">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 xml:space="preserve">関連の指標　</w:t>
                  </w:r>
                  <w:r w:rsidR="00475EE6">
                    <w:rPr>
                      <w:rFonts w:ascii="ＭＳ 明朝" w:eastAsia="ＭＳ 明朝" w:hAnsi="ＭＳ 明朝" w:cs="ＭＳ 明朝" w:hint="eastAsia"/>
                      <w:spacing w:val="6"/>
                      <w:kern w:val="0"/>
                      <w:szCs w:val="21"/>
                    </w:rPr>
                    <w:t>※掲載資料②P</w:t>
                  </w:r>
                  <w:r w:rsidR="00046317">
                    <w:rPr>
                      <w:rFonts w:ascii="ＭＳ 明朝" w:eastAsia="ＭＳ 明朝" w:hAnsi="ＭＳ 明朝" w:cs="ＭＳ 明朝" w:hint="eastAsia"/>
                      <w:spacing w:val="6"/>
                      <w:kern w:val="0"/>
                      <w:szCs w:val="21"/>
                    </w:rPr>
                    <w:t>49-</w:t>
                  </w:r>
                  <w:r w:rsidR="00475EE6">
                    <w:rPr>
                      <w:rFonts w:ascii="ＭＳ 明朝" w:eastAsia="ＭＳ 明朝" w:hAnsi="ＭＳ 明朝" w:cs="ＭＳ 明朝" w:hint="eastAsia"/>
                      <w:spacing w:val="6"/>
                      <w:kern w:val="0"/>
                      <w:szCs w:val="21"/>
                    </w:rPr>
                    <w:t>50</w:t>
                  </w:r>
                </w:p>
                <w:p w14:paraId="47DB62D4" w14:textId="1FC4F56C" w:rsidR="00D1302E" w:rsidRDefault="00FA1681" w:rsidP="00FA168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A1681">
                    <w:rPr>
                      <w:rFonts w:ascii="ＭＳ 明朝" w:eastAsia="ＭＳ 明朝" w:hAnsi="ＭＳ 明朝" w:cs="ＭＳ 明朝" w:hint="eastAsia"/>
                      <w:spacing w:val="6"/>
                      <w:kern w:val="0"/>
                      <w:szCs w:val="21"/>
                    </w:rPr>
                    <w:t>前中期は「DX推進の仕組み整える」を主眼としたKPIを設定していたが、目標達成の見込みが立ったため、今中期のKPIを新たに設定</w:t>
                  </w:r>
                </w:p>
                <w:p w14:paraId="1029EAC3" w14:textId="16C44412" w:rsidR="008E37A3" w:rsidRPr="008E37A3" w:rsidRDefault="008E37A3" w:rsidP="002004A3">
                  <w:pPr>
                    <w:numPr>
                      <w:ilvl w:val="0"/>
                      <w:numId w:val="21"/>
                    </w:numPr>
                    <w:suppressAutoHyphens/>
                    <w:kinsoku w:val="0"/>
                    <w:overflowPunct w:val="0"/>
                    <w:adjustRightInd w:val="0"/>
                    <w:spacing w:afterLines="50" w:after="120" w:line="238" w:lineRule="exact"/>
                    <w:ind w:hanging="234"/>
                    <w:jc w:val="left"/>
                    <w:textAlignment w:val="center"/>
                    <w:rPr>
                      <w:rFonts w:ascii="ＭＳ 明朝" w:eastAsia="ＭＳ 明朝" w:hAnsi="ＭＳ 明朝" w:cs="ＭＳ 明朝"/>
                      <w:spacing w:val="6"/>
                      <w:kern w:val="0"/>
                      <w:szCs w:val="21"/>
                    </w:rPr>
                  </w:pPr>
                  <w:r w:rsidRPr="008E37A3">
                    <w:rPr>
                      <w:rFonts w:ascii="ＭＳ 明朝" w:eastAsia="ＭＳ 明朝" w:hAnsi="ＭＳ 明朝" w:cs="ＭＳ 明朝" w:hint="eastAsia"/>
                      <w:spacing w:val="6"/>
                      <w:kern w:val="0"/>
                      <w:szCs w:val="21"/>
                    </w:rPr>
                    <w:t>人員・組織の最適化</w:t>
                  </w:r>
                  <w:r w:rsidR="00CD080D">
                    <w:rPr>
                      <w:rFonts w:ascii="ＭＳ 明朝" w:eastAsia="ＭＳ 明朝" w:hAnsi="ＭＳ 明朝" w:cs="ＭＳ 明朝"/>
                      <w:spacing w:val="6"/>
                      <w:kern w:val="0"/>
                      <w:szCs w:val="21"/>
                    </w:rPr>
                    <w:br/>
                  </w:r>
                  <w:r w:rsidRPr="008E37A3">
                    <w:rPr>
                      <w:rFonts w:ascii="ＭＳ 明朝" w:eastAsia="ＭＳ 明朝" w:hAnsi="ＭＳ 明朝" w:cs="ＭＳ 明朝" w:hint="eastAsia"/>
                      <w:spacing w:val="6"/>
                      <w:kern w:val="0"/>
                      <w:szCs w:val="21"/>
                    </w:rPr>
                    <w:t>（DX活用強化による 管理・間接業務削減：20%）</w:t>
                  </w:r>
                </w:p>
                <w:p w14:paraId="331FE3C0" w14:textId="027419A5" w:rsidR="008E37A3" w:rsidRPr="008E37A3" w:rsidRDefault="008E37A3" w:rsidP="002004A3">
                  <w:pPr>
                    <w:numPr>
                      <w:ilvl w:val="0"/>
                      <w:numId w:val="21"/>
                    </w:numPr>
                    <w:suppressAutoHyphens/>
                    <w:kinsoku w:val="0"/>
                    <w:overflowPunct w:val="0"/>
                    <w:adjustRightInd w:val="0"/>
                    <w:spacing w:afterLines="50" w:after="120" w:line="238" w:lineRule="exact"/>
                    <w:ind w:hanging="234"/>
                    <w:jc w:val="left"/>
                    <w:textAlignment w:val="center"/>
                    <w:rPr>
                      <w:rFonts w:ascii="ＭＳ 明朝" w:eastAsia="ＭＳ 明朝" w:hAnsi="ＭＳ 明朝" w:cs="ＭＳ 明朝"/>
                      <w:spacing w:val="6"/>
                      <w:kern w:val="0"/>
                      <w:szCs w:val="21"/>
                    </w:rPr>
                  </w:pPr>
                  <w:r w:rsidRPr="008E37A3">
                    <w:rPr>
                      <w:rFonts w:ascii="ＭＳ 明朝" w:eastAsia="ＭＳ 明朝" w:hAnsi="ＭＳ 明朝" w:cs="ＭＳ 明朝" w:hint="eastAsia"/>
                      <w:spacing w:val="6"/>
                      <w:kern w:val="0"/>
                      <w:szCs w:val="21"/>
                    </w:rPr>
                    <w:t>AIネイティブカンパニー</w:t>
                  </w:r>
                  <w:r w:rsidR="00CD080D">
                    <w:rPr>
                      <w:rFonts w:ascii="ＭＳ 明朝" w:eastAsia="ＭＳ 明朝" w:hAnsi="ＭＳ 明朝" w:cs="ＭＳ 明朝"/>
                      <w:spacing w:val="6"/>
                      <w:kern w:val="0"/>
                      <w:szCs w:val="21"/>
                    </w:rPr>
                    <w:br/>
                  </w:r>
                  <w:r w:rsidRPr="008E37A3">
                    <w:rPr>
                      <w:rFonts w:ascii="ＭＳ 明朝" w:eastAsia="ＭＳ 明朝" w:hAnsi="ＭＳ 明朝" w:cs="ＭＳ 明朝" w:hint="eastAsia"/>
                      <w:spacing w:val="6"/>
                      <w:kern w:val="0"/>
                      <w:szCs w:val="21"/>
                    </w:rPr>
                    <w:t>（生成AIのアクティブユーザ率：100%）</w:t>
                  </w:r>
                </w:p>
                <w:p w14:paraId="69711D55" w14:textId="3B087DC6" w:rsidR="008E37A3" w:rsidRPr="008E37A3" w:rsidRDefault="008E37A3" w:rsidP="002004A3">
                  <w:pPr>
                    <w:numPr>
                      <w:ilvl w:val="0"/>
                      <w:numId w:val="21"/>
                    </w:numPr>
                    <w:suppressAutoHyphens/>
                    <w:kinsoku w:val="0"/>
                    <w:overflowPunct w:val="0"/>
                    <w:adjustRightInd w:val="0"/>
                    <w:spacing w:afterLines="50" w:after="120" w:line="238" w:lineRule="exact"/>
                    <w:ind w:hanging="234"/>
                    <w:jc w:val="left"/>
                    <w:textAlignment w:val="center"/>
                    <w:rPr>
                      <w:rFonts w:ascii="ＭＳ 明朝" w:eastAsia="ＭＳ 明朝" w:hAnsi="ＭＳ 明朝" w:cs="ＭＳ 明朝"/>
                      <w:spacing w:val="6"/>
                      <w:kern w:val="0"/>
                      <w:szCs w:val="21"/>
                    </w:rPr>
                  </w:pPr>
                  <w:r w:rsidRPr="008E37A3">
                    <w:rPr>
                      <w:rFonts w:ascii="ＭＳ 明朝" w:eastAsia="ＭＳ 明朝" w:hAnsi="ＭＳ 明朝" w:cs="ＭＳ 明朝" w:hint="eastAsia"/>
                      <w:spacing w:val="6"/>
                      <w:kern w:val="0"/>
                      <w:szCs w:val="21"/>
                    </w:rPr>
                    <w:t>データマネタイゼーション</w:t>
                  </w:r>
                  <w:r w:rsidR="00CD080D">
                    <w:rPr>
                      <w:rFonts w:ascii="ＭＳ 明朝" w:eastAsia="ＭＳ 明朝" w:hAnsi="ＭＳ 明朝" w:cs="ＭＳ 明朝"/>
                      <w:spacing w:val="6"/>
                      <w:kern w:val="0"/>
                      <w:szCs w:val="21"/>
                    </w:rPr>
                    <w:br/>
                  </w:r>
                  <w:r w:rsidRPr="008E37A3">
                    <w:rPr>
                      <w:rFonts w:ascii="ＭＳ 明朝" w:eastAsia="ＭＳ 明朝" w:hAnsi="ＭＳ 明朝" w:cs="ＭＳ 明朝" w:hint="eastAsia"/>
                      <w:spacing w:val="6"/>
                      <w:kern w:val="0"/>
                      <w:szCs w:val="21"/>
                    </w:rPr>
                    <w:t>（デジタルプロダクトのローンチ：5件）</w:t>
                  </w:r>
                </w:p>
                <w:p w14:paraId="66ADBC34" w14:textId="31409C98" w:rsidR="008E37A3" w:rsidRPr="00E577BF" w:rsidRDefault="008E37A3" w:rsidP="002004A3">
                  <w:pPr>
                    <w:numPr>
                      <w:ilvl w:val="0"/>
                      <w:numId w:val="21"/>
                    </w:numPr>
                    <w:suppressAutoHyphens/>
                    <w:kinsoku w:val="0"/>
                    <w:overflowPunct w:val="0"/>
                    <w:adjustRightInd w:val="0"/>
                    <w:spacing w:afterLines="50" w:after="120" w:line="238" w:lineRule="exact"/>
                    <w:ind w:hanging="234"/>
                    <w:jc w:val="left"/>
                    <w:textAlignment w:val="center"/>
                    <w:rPr>
                      <w:rFonts w:ascii="ＭＳ 明朝" w:eastAsia="ＭＳ 明朝" w:hAnsi="ＭＳ 明朝" w:cs="ＭＳ 明朝"/>
                      <w:spacing w:val="6"/>
                      <w:kern w:val="0"/>
                      <w:szCs w:val="21"/>
                    </w:rPr>
                  </w:pPr>
                  <w:r w:rsidRPr="008E37A3">
                    <w:rPr>
                      <w:rFonts w:ascii="ＭＳ 明朝" w:eastAsia="ＭＳ 明朝" w:hAnsi="ＭＳ 明朝" w:cs="ＭＳ 明朝" w:hint="eastAsia"/>
                      <w:spacing w:val="6"/>
                      <w:kern w:val="0"/>
                      <w:szCs w:val="21"/>
                    </w:rPr>
                    <w:t>事業競争力強化（DXによる合理化効果：100億円）</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D21C929" w14:textId="79D87ED4" w:rsidR="00C4479A" w:rsidRDefault="00C4479A" w:rsidP="00A716CC">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2025</w:t>
                  </w:r>
                  <w:r>
                    <w:rPr>
                      <w:rFonts w:ascii="ＭＳ 明朝" w:eastAsia="ＭＳ 明朝" w:hAnsi="ＭＳ 明朝" w:cs="ＭＳ 明朝" w:hint="eastAsia"/>
                      <w:spacing w:val="6"/>
                      <w:kern w:val="0"/>
                      <w:szCs w:val="21"/>
                    </w:rPr>
                    <w:t>年</w:t>
                  </w:r>
                  <w:r w:rsidRPr="00C4479A">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月</w:t>
                  </w:r>
                  <w:r w:rsidRPr="00C4479A">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日</w:t>
                  </w:r>
                </w:p>
                <w:p w14:paraId="7F5FBFDF" w14:textId="11DE02E5" w:rsidR="00D1302E" w:rsidRPr="00E577BF" w:rsidRDefault="007A40AB" w:rsidP="00A716CC">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09AC09F" w14:textId="148DBD62" w:rsidR="00C4479A" w:rsidRP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代表取締役社長、副社長がステークホルダー向けのIRイベントでDXの取組を言及。</w:t>
                  </w:r>
                  <w:r w:rsidR="00BB1AE4">
                    <w:rPr>
                      <w:rFonts w:ascii="ＭＳ 明朝" w:eastAsia="ＭＳ 明朝" w:hAnsi="ＭＳ 明朝" w:cs="ＭＳ 明朝" w:hint="eastAsia"/>
                      <w:spacing w:val="6"/>
                      <w:kern w:val="0"/>
                      <w:szCs w:val="21"/>
                    </w:rPr>
                    <w:t>当該動画および</w:t>
                  </w:r>
                  <w:r w:rsidRPr="00C4479A">
                    <w:rPr>
                      <w:rFonts w:ascii="ＭＳ 明朝" w:eastAsia="ＭＳ 明朝" w:hAnsi="ＭＳ 明朝" w:cs="ＭＳ 明朝" w:hint="eastAsia"/>
                      <w:spacing w:val="6"/>
                      <w:kern w:val="0"/>
                      <w:szCs w:val="21"/>
                    </w:rPr>
                    <w:t>資料</w:t>
                  </w:r>
                  <w:r w:rsidR="00BB1AE4">
                    <w:rPr>
                      <w:rFonts w:ascii="ＭＳ 明朝" w:eastAsia="ＭＳ 明朝" w:hAnsi="ＭＳ 明朝" w:cs="ＭＳ 明朝" w:hint="eastAsia"/>
                      <w:spacing w:val="6"/>
                      <w:kern w:val="0"/>
                      <w:szCs w:val="21"/>
                    </w:rPr>
                    <w:t>を</w:t>
                  </w:r>
                  <w:r w:rsidRPr="00C4479A">
                    <w:rPr>
                      <w:rFonts w:ascii="ＭＳ 明朝" w:eastAsia="ＭＳ 明朝" w:hAnsi="ＭＳ 明朝" w:cs="ＭＳ 明朝" w:hint="eastAsia"/>
                      <w:spacing w:val="6"/>
                      <w:kern w:val="0"/>
                      <w:szCs w:val="21"/>
                    </w:rPr>
                    <w:t>当社ホームページにて公開。</w:t>
                  </w:r>
                </w:p>
                <w:p w14:paraId="2C73BFC6" w14:textId="78340660" w:rsidR="00CA4A20" w:rsidRPr="00CA4A20" w:rsidRDefault="00C4479A" w:rsidP="00CA4A20">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2025-2027中期経営計画説明会(2025</w:t>
                  </w:r>
                  <w:r w:rsidR="00CA4A20">
                    <w:rPr>
                      <w:rFonts w:ascii="ＭＳ 明朝" w:eastAsia="ＭＳ 明朝" w:hAnsi="ＭＳ 明朝" w:cs="ＭＳ 明朝" w:hint="eastAsia"/>
                      <w:spacing w:val="6"/>
                      <w:kern w:val="0"/>
                      <w:szCs w:val="21"/>
                    </w:rPr>
                    <w:t>年</w:t>
                  </w:r>
                  <w:r w:rsidRPr="00C4479A">
                    <w:rPr>
                      <w:rFonts w:ascii="ＭＳ 明朝" w:eastAsia="ＭＳ 明朝" w:hAnsi="ＭＳ 明朝" w:cs="ＭＳ 明朝" w:hint="eastAsia"/>
                      <w:spacing w:val="6"/>
                      <w:kern w:val="0"/>
                      <w:szCs w:val="21"/>
                    </w:rPr>
                    <w:t>3</w:t>
                  </w:r>
                  <w:r w:rsidR="00CA4A20">
                    <w:rPr>
                      <w:rFonts w:ascii="ＭＳ 明朝" w:eastAsia="ＭＳ 明朝" w:hAnsi="ＭＳ 明朝" w:cs="ＭＳ 明朝" w:hint="eastAsia"/>
                      <w:spacing w:val="6"/>
                      <w:kern w:val="0"/>
                      <w:szCs w:val="21"/>
                    </w:rPr>
                    <w:t>月</w:t>
                  </w:r>
                  <w:r w:rsidRPr="00C4479A">
                    <w:rPr>
                      <w:rFonts w:ascii="ＭＳ 明朝" w:eastAsia="ＭＳ 明朝" w:hAnsi="ＭＳ 明朝" w:cs="ＭＳ 明朝" w:hint="eastAsia"/>
                      <w:spacing w:val="6"/>
                      <w:kern w:val="0"/>
                      <w:szCs w:val="21"/>
                    </w:rPr>
                    <w:t>4</w:t>
                  </w:r>
                  <w:r w:rsidR="00CA4A20">
                    <w:rPr>
                      <w:rFonts w:ascii="ＭＳ 明朝" w:eastAsia="ＭＳ 明朝" w:hAnsi="ＭＳ 明朝" w:cs="ＭＳ 明朝" w:hint="eastAsia"/>
                      <w:spacing w:val="6"/>
                      <w:kern w:val="0"/>
                      <w:szCs w:val="21"/>
                    </w:rPr>
                    <w:t>日</w:t>
                  </w:r>
                  <w:r w:rsidRPr="00C4479A">
                    <w:rPr>
                      <w:rFonts w:ascii="ＭＳ 明朝" w:eastAsia="ＭＳ 明朝" w:hAnsi="ＭＳ 明朝" w:cs="ＭＳ 明朝" w:hint="eastAsia"/>
                      <w:spacing w:val="6"/>
                      <w:kern w:val="0"/>
                      <w:szCs w:val="21"/>
                    </w:rPr>
                    <w:t>)</w:t>
                  </w:r>
                </w:p>
                <w:p w14:paraId="575365FE" w14:textId="77777777" w:rsidR="00C4479A" w:rsidRP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当社の社長が「2025-2027中期経営計画説明会」資料をベースに対外的な説明を行っている。</w:t>
                  </w:r>
                </w:p>
                <w:p w14:paraId="357CA29B" w14:textId="77777777" w:rsidR="00C4479A" w:rsidRP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・資料（</w:t>
                  </w:r>
                  <w:hyperlink r:id="rId24" w:history="1">
                    <w:r w:rsidRPr="00C4479A">
                      <w:rPr>
                        <w:rStyle w:val="af6"/>
                        <w:rFonts w:ascii="ＭＳ 明朝" w:eastAsia="ＭＳ 明朝" w:hAnsi="ＭＳ 明朝" w:cs="ＭＳ 明朝" w:hint="eastAsia"/>
                        <w:spacing w:val="6"/>
                        <w:kern w:val="0"/>
                        <w:szCs w:val="21"/>
                      </w:rPr>
                      <w:t>https://www.sumitomo-chem.co.jp/ir/event/files/docs/250304.pdf</w:t>
                    </w:r>
                  </w:hyperlink>
                  <w:r w:rsidRPr="00C4479A">
                    <w:rPr>
                      <w:rFonts w:ascii="ＭＳ 明朝" w:eastAsia="ＭＳ 明朝" w:hAnsi="ＭＳ 明朝" w:cs="ＭＳ 明朝" w:hint="eastAsia"/>
                      <w:spacing w:val="6"/>
                      <w:kern w:val="0"/>
                      <w:szCs w:val="21"/>
                    </w:rPr>
                    <w:t>）</w:t>
                  </w:r>
                </w:p>
                <w:p w14:paraId="0976EC47" w14:textId="77777777" w:rsid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 xml:space="preserve">　※新成長戦略を支える経営基盤の強化(P50)参照</w:t>
                  </w:r>
                </w:p>
                <w:p w14:paraId="32531CB6" w14:textId="336C8066" w:rsidR="00C4479A" w:rsidRP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・説明動画：(</w:t>
                  </w:r>
                  <w:hyperlink r:id="rId25" w:history="1">
                    <w:r w:rsidRPr="00C4479A">
                      <w:rPr>
                        <w:rStyle w:val="af6"/>
                        <w:rFonts w:ascii="ＭＳ 明朝" w:eastAsia="ＭＳ 明朝" w:hAnsi="ＭＳ 明朝" w:cs="ＭＳ 明朝" w:hint="eastAsia"/>
                        <w:spacing w:val="6"/>
                        <w:kern w:val="0"/>
                        <w:szCs w:val="21"/>
                      </w:rPr>
                      <w:t>https://www.irwebmeeting.com/sumitomo-chem/vod/20250304/gB2s8EdT/bsm_01_ja/index.html</w:t>
                    </w:r>
                  </w:hyperlink>
                  <w:r w:rsidRPr="00C4479A">
                    <w:rPr>
                      <w:rFonts w:ascii="ＭＳ 明朝" w:eastAsia="ＭＳ 明朝" w:hAnsi="ＭＳ 明朝" w:cs="ＭＳ 明朝" w:hint="eastAsia"/>
                      <w:spacing w:val="6"/>
                      <w:kern w:val="0"/>
                      <w:szCs w:val="21"/>
                    </w:rPr>
                    <w:t>)</w:t>
                  </w:r>
                </w:p>
                <w:p w14:paraId="39813F72" w14:textId="648690FC" w:rsid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 xml:space="preserve">　※30:34-31:37</w:t>
                  </w:r>
                </w:p>
                <w:p w14:paraId="37EBA7CF" w14:textId="77777777" w:rsidR="00C10648" w:rsidRPr="00C4479A" w:rsidRDefault="00C10648"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6BBD46" w14:textId="77777777" w:rsidR="00C4479A" w:rsidRP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②DX戦略説明会(2024年3月12日)</w:t>
                  </w:r>
                </w:p>
                <w:p w14:paraId="7648FD7E" w14:textId="77777777" w:rsidR="00C4479A" w:rsidRP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当社の副社長が「DX戦略説明会資料」をベースに対外的な説明を行っている。</w:t>
                  </w:r>
                </w:p>
                <w:p w14:paraId="6931CD85" w14:textId="77777777" w:rsid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・資料：（</w:t>
                  </w:r>
                  <w:hyperlink r:id="rId26" w:history="1">
                    <w:r w:rsidRPr="00C4479A">
                      <w:rPr>
                        <w:rStyle w:val="af6"/>
                        <w:rFonts w:ascii="ＭＳ 明朝" w:eastAsia="ＭＳ 明朝" w:hAnsi="ＭＳ 明朝" w:cs="ＭＳ 明朝" w:hint="eastAsia"/>
                        <w:spacing w:val="6"/>
                        <w:kern w:val="0"/>
                        <w:szCs w:val="21"/>
                      </w:rPr>
                      <w:t>https://www.sumitomo-chem.co.jp/ir/event/files/docs/240312_4.pdf</w:t>
                    </w:r>
                  </w:hyperlink>
                  <w:r w:rsidRPr="00C4479A">
                    <w:rPr>
                      <w:rFonts w:ascii="ＭＳ 明朝" w:eastAsia="ＭＳ 明朝" w:hAnsi="ＭＳ 明朝" w:cs="ＭＳ 明朝" w:hint="eastAsia"/>
                      <w:spacing w:val="6"/>
                      <w:kern w:val="0"/>
                      <w:szCs w:val="21"/>
                    </w:rPr>
                    <w:t>）</w:t>
                  </w:r>
                </w:p>
                <w:p w14:paraId="74C05D76" w14:textId="32C23140" w:rsidR="00C10648" w:rsidRDefault="00367494"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※P2～5：</w:t>
                  </w:r>
                  <w:r w:rsidRPr="00367494">
                    <w:rPr>
                      <w:rFonts w:ascii="ＭＳ 明朝" w:eastAsia="ＭＳ 明朝" w:hAnsi="ＭＳ 明朝" w:cs="ＭＳ 明朝"/>
                      <w:spacing w:val="6"/>
                      <w:kern w:val="0"/>
                      <w:szCs w:val="21"/>
                    </w:rPr>
                    <w:t>住友化学のDX戦略</w:t>
                  </w:r>
                </w:p>
                <w:p w14:paraId="10ACD805" w14:textId="5474CF54" w:rsidR="005C476B" w:rsidRDefault="005C476B"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※P34～35：</w:t>
                  </w:r>
                  <w:r w:rsidRPr="005C476B">
                    <w:rPr>
                      <w:rFonts w:ascii="ＭＳ 明朝" w:eastAsia="ＭＳ 明朝" w:hAnsi="ＭＳ 明朝" w:cs="ＭＳ 明朝" w:hint="eastAsia"/>
                      <w:spacing w:val="6"/>
                      <w:kern w:val="0"/>
                      <w:szCs w:val="21"/>
                    </w:rPr>
                    <w:t>新生スペシャリティ企業への加速</w:t>
                  </w:r>
                </w:p>
                <w:p w14:paraId="36A6662C" w14:textId="77777777" w:rsidR="00C4479A" w:rsidRPr="00C4479A" w:rsidRDefault="00C4479A" w:rsidP="00C447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・説明動画：(</w:t>
                  </w:r>
                  <w:hyperlink r:id="rId27" w:history="1">
                    <w:r w:rsidRPr="00C4479A">
                      <w:rPr>
                        <w:rStyle w:val="af6"/>
                        <w:rFonts w:ascii="ＭＳ 明朝" w:eastAsia="ＭＳ 明朝" w:hAnsi="ＭＳ 明朝" w:cs="ＭＳ 明朝" w:hint="eastAsia"/>
                        <w:spacing w:val="6"/>
                        <w:kern w:val="0"/>
                        <w:szCs w:val="21"/>
                      </w:rPr>
                      <w:t>https://www.irwebmeeting.com/sumitomo-chem/vod/20240312/z5r7p2e9/dx_01_ja/index.html</w:t>
                    </w:r>
                  </w:hyperlink>
                  <w:r w:rsidRPr="00C4479A">
                    <w:rPr>
                      <w:rFonts w:ascii="ＭＳ 明朝" w:eastAsia="ＭＳ 明朝" w:hAnsi="ＭＳ 明朝" w:cs="ＭＳ 明朝" w:hint="eastAsia"/>
                      <w:spacing w:val="6"/>
                      <w:kern w:val="0"/>
                      <w:szCs w:val="21"/>
                    </w:rPr>
                    <w:t>)</w:t>
                  </w:r>
                </w:p>
                <w:p w14:paraId="67F41979" w14:textId="060829DB" w:rsidR="00D1302E" w:rsidRPr="00E577BF" w:rsidRDefault="00CB65B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※02:13-5:49、</w:t>
                  </w:r>
                  <w:r w:rsidR="005A0A07">
                    <w:rPr>
                      <w:rFonts w:ascii="ＭＳ 明朝" w:eastAsia="ＭＳ 明朝" w:hAnsi="ＭＳ 明朝" w:cs="ＭＳ 明朝" w:hint="eastAsia"/>
                      <w:spacing w:val="6"/>
                      <w:kern w:val="0"/>
                      <w:szCs w:val="21"/>
                    </w:rPr>
                    <w:t>39:00-40:43</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F436665" w14:textId="39923240" w:rsidR="005C476B" w:rsidRDefault="005C476B" w:rsidP="00C10648">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79A">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における当社のDX戦略</w:t>
                  </w:r>
                </w:p>
                <w:p w14:paraId="2451A88D" w14:textId="491CC0BE" w:rsidR="00AF70EC" w:rsidRPr="00AF70EC" w:rsidRDefault="00AF70EC" w:rsidP="00AF70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0EC">
                    <w:rPr>
                      <w:rFonts w:ascii="ＭＳ 明朝" w:eastAsia="ＭＳ 明朝" w:hAnsi="ＭＳ 明朝" w:cs="ＭＳ 明朝" w:hint="eastAsia"/>
                      <w:spacing w:val="6"/>
                      <w:kern w:val="0"/>
                      <w:szCs w:val="21"/>
                    </w:rPr>
                    <w:t>当社は、DX戦略1.0から3.0として業務効率化と新たな価値創造に取り組んできた。新中期</w:t>
                  </w:r>
                  <w:r>
                    <w:rPr>
                      <w:rFonts w:ascii="ＭＳ 明朝" w:eastAsia="ＭＳ 明朝" w:hAnsi="ＭＳ 明朝" w:cs="ＭＳ 明朝" w:hint="eastAsia"/>
                      <w:spacing w:val="6"/>
                      <w:kern w:val="0"/>
                      <w:szCs w:val="21"/>
                    </w:rPr>
                    <w:t>経営計画</w:t>
                  </w:r>
                  <w:r w:rsidRPr="00AF70EC">
                    <w:rPr>
                      <w:rFonts w:ascii="ＭＳ 明朝" w:eastAsia="ＭＳ 明朝" w:hAnsi="ＭＳ 明朝" w:cs="ＭＳ 明朝" w:hint="eastAsia"/>
                      <w:spacing w:val="6"/>
                      <w:kern w:val="0"/>
                      <w:szCs w:val="21"/>
                    </w:rPr>
                    <w:t>では、DX戦略に新たな機軸としてAIを掛け合わせた「DX NEXT empowered by AI」というDX新戦略を掲げて取り組む。</w:t>
                  </w:r>
                </w:p>
                <w:p w14:paraId="24F6E3B2" w14:textId="6B1CF55D" w:rsidR="00AF70EC" w:rsidRPr="00AF70EC" w:rsidRDefault="00AF70EC" w:rsidP="00AF70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0EC">
                    <w:rPr>
                      <w:rFonts w:ascii="ＭＳ 明朝" w:eastAsia="ＭＳ 明朝" w:hAnsi="ＭＳ 明朝" w:cs="ＭＳ 明朝" w:hint="eastAsia"/>
                      <w:spacing w:val="6"/>
                      <w:kern w:val="0"/>
                      <w:szCs w:val="21"/>
                    </w:rPr>
                    <w:t>具体的</w:t>
                  </w:r>
                  <w:r w:rsidR="005A0A07">
                    <w:rPr>
                      <w:rFonts w:ascii="ＭＳ 明朝" w:eastAsia="ＭＳ 明朝" w:hAnsi="ＭＳ 明朝" w:cs="ＭＳ 明朝" w:hint="eastAsia"/>
                      <w:spacing w:val="6"/>
                      <w:kern w:val="0"/>
                      <w:szCs w:val="21"/>
                    </w:rPr>
                    <w:t>には</w:t>
                  </w:r>
                  <w:r w:rsidR="00C46233">
                    <w:rPr>
                      <w:rFonts w:ascii="ＭＳ 明朝" w:eastAsia="ＭＳ 明朝" w:hAnsi="ＭＳ 明朝" w:cs="ＭＳ 明朝" w:hint="eastAsia"/>
                      <w:spacing w:val="6"/>
                      <w:kern w:val="0"/>
                      <w:szCs w:val="21"/>
                    </w:rPr>
                    <w:t>以下を目指す。</w:t>
                  </w:r>
                </w:p>
                <w:p w14:paraId="2E89EE85" w14:textId="0C779999" w:rsidR="00AF70EC" w:rsidRPr="00AF70EC" w:rsidRDefault="00AF70EC" w:rsidP="00AF70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0EC">
                    <w:rPr>
                      <w:rFonts w:ascii="ＭＳ 明朝" w:eastAsia="ＭＳ 明朝" w:hAnsi="ＭＳ 明朝" w:cs="ＭＳ 明朝" w:hint="eastAsia"/>
                      <w:spacing w:val="6"/>
                      <w:kern w:val="0"/>
                      <w:szCs w:val="21"/>
                    </w:rPr>
                    <w:t>・AIネイティブカンパニーとして、AIのアクティブユー</w:t>
                  </w:r>
                  <w:r w:rsidRPr="00AF70EC">
                    <w:rPr>
                      <w:rFonts w:ascii="ＭＳ 明朝" w:eastAsia="ＭＳ 明朝" w:hAnsi="ＭＳ 明朝" w:cs="ＭＳ 明朝" w:hint="eastAsia"/>
                      <w:spacing w:val="6"/>
                      <w:kern w:val="0"/>
                      <w:szCs w:val="21"/>
                    </w:rPr>
                    <w:lastRenderedPageBreak/>
                    <w:t>ザー率100%を目指す。</w:t>
                  </w:r>
                </w:p>
                <w:p w14:paraId="7C902966" w14:textId="77777777" w:rsidR="00AF70EC" w:rsidRPr="00AF70EC" w:rsidRDefault="00AF70EC" w:rsidP="00AF70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0EC">
                    <w:rPr>
                      <w:rFonts w:ascii="ＭＳ 明朝" w:eastAsia="ＭＳ 明朝" w:hAnsi="ＭＳ 明朝" w:cs="ＭＳ 明朝" w:hint="eastAsia"/>
                      <w:spacing w:val="6"/>
                      <w:kern w:val="0"/>
                      <w:szCs w:val="21"/>
                    </w:rPr>
                    <w:t>・AIやIT・ロボティクスの活用で大幅な生産性アップを実現し、DXにより3年間で累計100億円程度の合理化効果を目指す。</w:t>
                  </w:r>
                </w:p>
                <w:p w14:paraId="566B396C" w14:textId="20235F4D" w:rsidR="00C10648" w:rsidRPr="00C10648" w:rsidRDefault="00AF70EC" w:rsidP="00AF70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0EC">
                    <w:rPr>
                      <w:rFonts w:ascii="ＭＳ 明朝" w:eastAsia="ＭＳ 明朝" w:hAnsi="ＭＳ 明朝" w:cs="ＭＳ 明朝" w:hint="eastAsia"/>
                      <w:spacing w:val="6"/>
                      <w:kern w:val="0"/>
                      <w:szCs w:val="21"/>
                    </w:rPr>
                    <w:t>・天然素材のマッチングビジネスBiondoビジネスの成長と、</w:t>
                  </w:r>
                  <w:r w:rsidR="00C46233" w:rsidRPr="00C46233">
                    <w:rPr>
                      <w:rFonts w:ascii="ＭＳ 明朝" w:eastAsia="ＭＳ 明朝" w:hAnsi="ＭＳ 明朝" w:cs="ＭＳ 明朝"/>
                      <w:spacing w:val="6"/>
                      <w:kern w:val="0"/>
                      <w:szCs w:val="21"/>
                    </w:rPr>
                    <w:t>新中期期間中に5件の新たなデジタルプロダクトを創出する。</w:t>
                  </w:r>
                </w:p>
                <w:p w14:paraId="3DE66EAB" w14:textId="77777777" w:rsidR="00E629F6" w:rsidRPr="00CB65B3" w:rsidRDefault="00E629F6" w:rsidP="0077673D">
                  <w:pPr>
                    <w:pStyle w:val="af"/>
                    <w:ind w:leftChars="0" w:left="0"/>
                    <w:rPr>
                      <w:rFonts w:ascii="ＭＳ 明朝" w:hAnsi="ＭＳ 明朝" w:cs="ＭＳ 明朝"/>
                      <w:spacing w:val="6"/>
                      <w:kern w:val="0"/>
                      <w:szCs w:val="21"/>
                    </w:rPr>
                  </w:pPr>
                </w:p>
                <w:p w14:paraId="569B664B" w14:textId="77777777" w:rsidR="0077673D" w:rsidRDefault="0077673D" w:rsidP="003A6206">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673D">
                    <w:rPr>
                      <w:rFonts w:ascii="ＭＳ 明朝" w:eastAsia="ＭＳ 明朝" w:hAnsi="ＭＳ 明朝" w:cs="ＭＳ 明朝" w:hint="eastAsia"/>
                      <w:spacing w:val="6"/>
                      <w:kern w:val="0"/>
                      <w:szCs w:val="21"/>
                    </w:rPr>
                    <w:t>当社の</w:t>
                  </w:r>
                  <w:r w:rsidR="00A716CC" w:rsidRPr="0077673D">
                    <w:rPr>
                      <w:rFonts w:ascii="ＭＳ 明朝" w:eastAsia="ＭＳ 明朝" w:hAnsi="ＭＳ 明朝" w:cs="ＭＳ 明朝" w:hint="eastAsia"/>
                      <w:spacing w:val="6"/>
                      <w:kern w:val="0"/>
                      <w:szCs w:val="21"/>
                    </w:rPr>
                    <w:t>DX戦略</w:t>
                  </w:r>
                  <w:r w:rsidRPr="0077673D">
                    <w:rPr>
                      <w:rFonts w:ascii="ＭＳ 明朝" w:eastAsia="ＭＳ 明朝" w:hAnsi="ＭＳ 明朝" w:cs="ＭＳ 明朝" w:hint="eastAsia"/>
                      <w:spacing w:val="6"/>
                      <w:kern w:val="0"/>
                      <w:szCs w:val="21"/>
                    </w:rPr>
                    <w:t>を発信</w:t>
                  </w:r>
                </w:p>
                <w:p w14:paraId="2B636BC0" w14:textId="2C5EE8AA" w:rsidR="005C476B" w:rsidRPr="0077673D" w:rsidRDefault="005E16C9" w:rsidP="007767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673D">
                    <w:rPr>
                      <w:rFonts w:ascii="ＭＳ 明朝" w:eastAsia="ＭＳ 明朝" w:hAnsi="ＭＳ 明朝" w:cs="ＭＳ 明朝" w:hint="eastAsia"/>
                      <w:spacing w:val="6"/>
                      <w:kern w:val="0"/>
                      <w:szCs w:val="21"/>
                    </w:rPr>
                    <w:t>・</w:t>
                  </w:r>
                  <w:r w:rsidR="00CB65B3" w:rsidRPr="00CB65B3">
                    <w:rPr>
                      <w:rFonts w:ascii="ＭＳ 明朝" w:eastAsia="ＭＳ 明朝" w:hAnsi="ＭＳ 明朝" w:cs="ＭＳ 明朝"/>
                      <w:spacing w:val="6"/>
                      <w:kern w:val="0"/>
                      <w:szCs w:val="21"/>
                    </w:rPr>
                    <w:t>当社</w:t>
                  </w:r>
                  <w:r w:rsidR="00CB65B3">
                    <w:rPr>
                      <w:rFonts w:ascii="ＭＳ 明朝" w:eastAsia="ＭＳ 明朝" w:hAnsi="ＭＳ 明朝" w:cs="ＭＳ 明朝" w:hint="eastAsia"/>
                      <w:spacing w:val="6"/>
                      <w:kern w:val="0"/>
                      <w:szCs w:val="21"/>
                    </w:rPr>
                    <w:t>は、新しいビジネスモデルによる価値創造を含めた3本の</w:t>
                  </w:r>
                  <w:r w:rsidR="0077673D" w:rsidRPr="0077673D">
                    <w:rPr>
                      <w:rFonts w:ascii="ＭＳ 明朝" w:eastAsia="ＭＳ 明朝" w:hAnsi="ＭＳ 明朝" w:cs="ＭＳ 明朝" w:hint="eastAsia"/>
                      <w:spacing w:val="6"/>
                      <w:kern w:val="0"/>
                      <w:szCs w:val="21"/>
                    </w:rPr>
                    <w:t>DX戦略(</w:t>
                  </w:r>
                  <w:r w:rsidR="0077673D" w:rsidRPr="0077673D">
                    <w:rPr>
                      <w:rFonts w:ascii="ＭＳ 明朝" w:eastAsia="ＭＳ 明朝" w:hAnsi="ＭＳ 明朝" w:cs="ＭＳ 明朝"/>
                      <w:spacing w:val="6"/>
                      <w:kern w:val="0"/>
                      <w:szCs w:val="21"/>
                    </w:rPr>
                    <w:t>DX戦略1.0、DX戦略2.0、DX戦略3.0</w:t>
                  </w:r>
                  <w:r w:rsidR="0077673D" w:rsidRPr="0077673D">
                    <w:rPr>
                      <w:rFonts w:ascii="ＭＳ 明朝" w:eastAsia="ＭＳ 明朝" w:hAnsi="ＭＳ 明朝" w:cs="ＭＳ 明朝" w:hint="eastAsia"/>
                      <w:spacing w:val="6"/>
                      <w:kern w:val="0"/>
                      <w:szCs w:val="21"/>
                    </w:rPr>
                    <w:t>)</w:t>
                  </w:r>
                  <w:r w:rsidR="00CB65B3">
                    <w:rPr>
                      <w:rFonts w:ascii="ＭＳ 明朝" w:eastAsia="ＭＳ 明朝" w:hAnsi="ＭＳ 明朝" w:cs="ＭＳ 明朝" w:hint="eastAsia"/>
                      <w:spacing w:val="6"/>
                      <w:kern w:val="0"/>
                      <w:szCs w:val="21"/>
                    </w:rPr>
                    <w:t>に取り組んでいる。</w:t>
                  </w:r>
                </w:p>
                <w:p w14:paraId="052C604F" w14:textId="5A65127C" w:rsidR="00CB65B3" w:rsidRPr="00CB65B3" w:rsidRDefault="0077673D" w:rsidP="00CB65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7673D">
                    <w:rPr>
                      <w:rFonts w:ascii="ＭＳ 明朝" w:eastAsia="ＭＳ 明朝" w:hAnsi="ＭＳ 明朝" w:cs="ＭＳ 明朝"/>
                      <w:spacing w:val="6"/>
                      <w:kern w:val="0"/>
                      <w:szCs w:val="21"/>
                    </w:rPr>
                    <w:t>DXの挑戦を通じ、新生スペシャリティケミカル企業の実現を加速</w:t>
                  </w:r>
                  <w:r w:rsidR="00CB65B3">
                    <w:rPr>
                      <w:rFonts w:ascii="ＭＳ 明朝" w:eastAsia="ＭＳ 明朝" w:hAnsi="ＭＳ 明朝" w:cs="ＭＳ 明朝" w:hint="eastAsia"/>
                      <w:spacing w:val="6"/>
                      <w:kern w:val="0"/>
                      <w:szCs w:val="21"/>
                    </w:rPr>
                    <w:t>させる。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E16C9" w14:paraId="09BAAA71" w14:textId="77777777" w:rsidTr="00F5566D">
              <w:trPr>
                <w:trHeight w:val="707"/>
              </w:trPr>
              <w:tc>
                <w:tcPr>
                  <w:tcW w:w="2600" w:type="dxa"/>
                  <w:shd w:val="clear" w:color="auto" w:fill="auto"/>
                </w:tcPr>
                <w:p w14:paraId="17FFB677" w14:textId="77777777" w:rsidR="00D1302E" w:rsidRPr="005E16C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4771FC5" w:rsidR="00D1302E" w:rsidRPr="005E16C9" w:rsidRDefault="00D449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20</w:t>
                  </w:r>
                  <w:r w:rsidR="00F55858" w:rsidRPr="005E16C9">
                    <w:rPr>
                      <w:rFonts w:ascii="ＭＳ 明朝" w:eastAsia="ＭＳ 明朝" w:hAnsi="ＭＳ 明朝" w:cs="ＭＳ 明朝" w:hint="eastAsia"/>
                      <w:spacing w:val="6"/>
                      <w:kern w:val="0"/>
                      <w:szCs w:val="21"/>
                    </w:rPr>
                    <w:t>24</w:t>
                  </w:r>
                  <w:r w:rsidR="00D1302E" w:rsidRPr="005E16C9">
                    <w:rPr>
                      <w:rFonts w:ascii="ＭＳ 明朝" w:eastAsia="ＭＳ 明朝" w:hAnsi="ＭＳ 明朝" w:cs="ＭＳ 明朝" w:hint="eastAsia"/>
                      <w:spacing w:val="6"/>
                      <w:kern w:val="0"/>
                      <w:szCs w:val="21"/>
                    </w:rPr>
                    <w:t>年</w:t>
                  </w:r>
                  <w:r w:rsidRPr="005E16C9">
                    <w:rPr>
                      <w:rFonts w:ascii="ＭＳ 明朝" w:eastAsia="ＭＳ 明朝" w:hAnsi="ＭＳ 明朝" w:cs="ＭＳ 明朝" w:hint="eastAsia"/>
                      <w:spacing w:val="6"/>
                      <w:kern w:val="0"/>
                      <w:szCs w:val="21"/>
                    </w:rPr>
                    <w:t>4</w:t>
                  </w:r>
                  <w:r w:rsidR="00D1302E" w:rsidRPr="005E16C9">
                    <w:rPr>
                      <w:rFonts w:ascii="ＭＳ 明朝" w:eastAsia="ＭＳ 明朝" w:hAnsi="ＭＳ 明朝" w:cs="ＭＳ 明朝" w:hint="eastAsia"/>
                      <w:spacing w:val="6"/>
                      <w:kern w:val="0"/>
                      <w:szCs w:val="21"/>
                    </w:rPr>
                    <w:t>月頃　～</w:t>
                  </w:r>
                  <w:r w:rsidR="00664805" w:rsidRPr="005E16C9">
                    <w:rPr>
                      <w:rFonts w:ascii="ＭＳ 明朝" w:eastAsia="ＭＳ 明朝" w:hAnsi="ＭＳ 明朝" w:cs="ＭＳ 明朝" w:hint="eastAsia"/>
                      <w:spacing w:val="6"/>
                      <w:kern w:val="0"/>
                      <w:szCs w:val="21"/>
                    </w:rPr>
                    <w:t xml:space="preserve">　</w:t>
                  </w:r>
                  <w:r w:rsidR="00F55858" w:rsidRPr="005E16C9">
                    <w:rPr>
                      <w:rFonts w:ascii="ＭＳ 明朝" w:eastAsia="ＭＳ 明朝" w:hAnsi="ＭＳ 明朝" w:cs="ＭＳ 明朝" w:hint="eastAsia"/>
                      <w:spacing w:val="6"/>
                      <w:kern w:val="0"/>
                      <w:szCs w:val="21"/>
                    </w:rPr>
                    <w:t>202</w:t>
                  </w:r>
                  <w:r w:rsidR="005E16C9" w:rsidRPr="005E16C9">
                    <w:rPr>
                      <w:rFonts w:ascii="ＭＳ 明朝" w:eastAsia="ＭＳ 明朝" w:hAnsi="ＭＳ 明朝" w:cs="ＭＳ 明朝" w:hint="eastAsia"/>
                      <w:spacing w:val="6"/>
                      <w:kern w:val="0"/>
                      <w:szCs w:val="21"/>
                    </w:rPr>
                    <w:t>4</w:t>
                  </w:r>
                  <w:r w:rsidR="00F55858" w:rsidRPr="005E16C9">
                    <w:rPr>
                      <w:rFonts w:ascii="ＭＳ 明朝" w:eastAsia="ＭＳ 明朝" w:hAnsi="ＭＳ 明朝" w:cs="ＭＳ 明朝" w:hint="eastAsia"/>
                      <w:spacing w:val="6"/>
                      <w:kern w:val="0"/>
                      <w:szCs w:val="21"/>
                    </w:rPr>
                    <w:t>年　6月頃</w:t>
                  </w:r>
                </w:p>
              </w:tc>
            </w:tr>
            <w:tr w:rsidR="00D1302E" w:rsidRPr="00F55858" w14:paraId="664616CE" w14:textId="77777777" w:rsidTr="00F5566D">
              <w:trPr>
                <w:trHeight w:val="707"/>
              </w:trPr>
              <w:tc>
                <w:tcPr>
                  <w:tcW w:w="2600" w:type="dxa"/>
                  <w:shd w:val="clear" w:color="auto" w:fill="auto"/>
                </w:tcPr>
                <w:p w14:paraId="5929692C" w14:textId="77777777" w:rsidR="00D1302E" w:rsidRPr="005E16C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実施内容</w:t>
                  </w:r>
                </w:p>
              </w:tc>
              <w:tc>
                <w:tcPr>
                  <w:tcW w:w="5890" w:type="dxa"/>
                  <w:shd w:val="clear" w:color="auto" w:fill="auto"/>
                </w:tcPr>
                <w:p w14:paraId="548837F4" w14:textId="1189CB5D" w:rsidR="005430B6" w:rsidRPr="005E16C9" w:rsidRDefault="005430B6" w:rsidP="005430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代表取締役社長の下「デジタル成熟度」のKPI管理、セルフアセスメントによる課題の把握を行っている。2023年度は、2024年5月にセルフアセスメントを行い、課題と対応策を2024年度の活動に反映させ</w:t>
                  </w:r>
                  <w:r w:rsidR="007F329B" w:rsidRPr="005E16C9">
                    <w:rPr>
                      <w:rFonts w:ascii="ＭＳ 明朝" w:eastAsia="ＭＳ 明朝" w:hAnsi="ＭＳ 明朝" w:cs="ＭＳ 明朝" w:hint="eastAsia"/>
                      <w:spacing w:val="6"/>
                      <w:kern w:val="0"/>
                      <w:szCs w:val="21"/>
                    </w:rPr>
                    <w:t>ている</w:t>
                  </w:r>
                  <w:r w:rsidRPr="005E16C9">
                    <w:rPr>
                      <w:rFonts w:ascii="ＭＳ 明朝" w:eastAsia="ＭＳ 明朝" w:hAnsi="ＭＳ 明朝" w:cs="ＭＳ 明朝" w:hint="eastAsia"/>
                      <w:spacing w:val="6"/>
                      <w:kern w:val="0"/>
                      <w:szCs w:val="21"/>
                    </w:rPr>
                    <w:t>。</w:t>
                  </w:r>
                </w:p>
                <w:p w14:paraId="3F52CB17" w14:textId="603B278D" w:rsidR="00D1302E" w:rsidRPr="005E16C9" w:rsidRDefault="005430B6" w:rsidP="005430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なお、KPIは経産省「DXレポート」「DX推進ガイドライン」の指針に基づき12項目を設定し、それぞれ4段階で評価。2023年度は平均3.7点（満点4.0。21年度3.3点、22年度3.5点）となった。</w:t>
                  </w:r>
                </w:p>
              </w:tc>
            </w:tr>
          </w:tbl>
          <w:p w14:paraId="29E5DACB" w14:textId="77777777" w:rsidR="00D1302E" w:rsidRPr="007B32C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5E16C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5E16C9">
              <w:rPr>
                <w:rFonts w:ascii="ＭＳ 明朝" w:eastAsia="ＭＳ 明朝" w:hAnsi="ＭＳ 明朝" w:cs="ＭＳ 明朝" w:hint="eastAsia"/>
                <w:spacing w:val="6"/>
                <w:kern w:val="0"/>
                <w:szCs w:val="21"/>
              </w:rPr>
              <w:t>(</w:t>
            </w:r>
            <w:r w:rsidRPr="005E16C9">
              <w:rPr>
                <w:rFonts w:ascii="ＭＳ 明朝" w:eastAsia="ＭＳ 明朝" w:hAnsi="ＭＳ 明朝" w:cs="ＭＳ 明朝"/>
                <w:spacing w:val="6"/>
                <w:kern w:val="0"/>
                <w:szCs w:val="21"/>
              </w:rPr>
              <w:t>6</w:t>
            </w:r>
            <w:r w:rsidRPr="005E16C9">
              <w:rPr>
                <w:rFonts w:ascii="ＭＳ 明朝" w:eastAsia="ＭＳ 明朝" w:hAnsi="ＭＳ 明朝" w:cs="ＭＳ 明朝" w:hint="eastAsia"/>
                <w:spacing w:val="6"/>
                <w:kern w:val="0"/>
                <w:szCs w:val="21"/>
              </w:rPr>
              <w:t>)</w:t>
            </w:r>
            <w:r w:rsidRPr="005E16C9">
              <w:rPr>
                <w:rFonts w:ascii="ＭＳ 明朝" w:eastAsia="ＭＳ 明朝" w:hAnsi="ＭＳ 明朝" w:cs="ＭＳ 明朝"/>
                <w:spacing w:val="6"/>
                <w:kern w:val="0"/>
                <w:szCs w:val="21"/>
              </w:rPr>
              <w:t xml:space="preserve"> </w:t>
            </w:r>
            <w:r w:rsidRPr="005E16C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5E16C9" w14:paraId="2E9381F6" w14:textId="77777777" w:rsidTr="00F5566D">
              <w:trPr>
                <w:trHeight w:val="707"/>
              </w:trPr>
              <w:tc>
                <w:tcPr>
                  <w:tcW w:w="2600" w:type="dxa"/>
                  <w:shd w:val="clear" w:color="auto" w:fill="auto"/>
                </w:tcPr>
                <w:p w14:paraId="1FB51302" w14:textId="77777777" w:rsidR="00D1302E" w:rsidRPr="005E16C9"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1B1547C2" w:rsidR="00D1302E" w:rsidRPr="005E16C9" w:rsidRDefault="00F46763" w:rsidP="00F46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 xml:space="preserve">2005年4月頃　～　</w:t>
                  </w:r>
                  <w:r w:rsidR="00093F95">
                    <w:rPr>
                      <w:rFonts w:ascii="ＭＳ 明朝" w:eastAsia="ＭＳ 明朝" w:hAnsi="ＭＳ 明朝" w:cs="ＭＳ 明朝" w:hint="eastAsia"/>
                      <w:spacing w:val="6"/>
                      <w:kern w:val="0"/>
                      <w:szCs w:val="21"/>
                    </w:rPr>
                    <w:t>継続実施中</w:t>
                  </w:r>
                </w:p>
              </w:tc>
            </w:tr>
            <w:tr w:rsidR="00C9626E" w:rsidRPr="00E577BF" w14:paraId="21206362" w14:textId="77777777" w:rsidTr="00F5566D">
              <w:trPr>
                <w:trHeight w:val="697"/>
              </w:trPr>
              <w:tc>
                <w:tcPr>
                  <w:tcW w:w="2600" w:type="dxa"/>
                  <w:shd w:val="clear" w:color="auto" w:fill="auto"/>
                </w:tcPr>
                <w:p w14:paraId="6BED954A" w14:textId="77777777" w:rsidR="00C9626E" w:rsidRPr="005E16C9" w:rsidRDefault="00C9626E" w:rsidP="00C9626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実施内容</w:t>
                  </w:r>
                </w:p>
              </w:tc>
              <w:tc>
                <w:tcPr>
                  <w:tcW w:w="5890" w:type="dxa"/>
                  <w:shd w:val="clear" w:color="auto" w:fill="auto"/>
                </w:tcPr>
                <w:p w14:paraId="77139BC4" w14:textId="77777777" w:rsidR="00C9626E" w:rsidRPr="005E16C9" w:rsidRDefault="00C9626E" w:rsidP="00C9626E">
                  <w:pPr>
                    <w:suppressAutoHyphens/>
                    <w:kinsoku w:val="0"/>
                    <w:overflowPunct w:val="0"/>
                    <w:adjustRightInd w:val="0"/>
                    <w:spacing w:afterLines="50" w:after="120" w:line="238" w:lineRule="exact"/>
                    <w:ind w:leftChars="31" w:left="275" w:hangingChars="94" w:hanging="209"/>
                    <w:jc w:val="lef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・サイバーセキュリティ経営ガイドライン等に基づき対策を実施している。詳細は、当社ＨＰにて公表している。</w:t>
                  </w:r>
                </w:p>
                <w:p w14:paraId="5F620F53" w14:textId="25CCEA75" w:rsidR="00C9626E" w:rsidRPr="005E16C9" w:rsidRDefault="00000000" w:rsidP="00C9626E">
                  <w:pPr>
                    <w:suppressAutoHyphens/>
                    <w:kinsoku w:val="0"/>
                    <w:overflowPunct w:val="0"/>
                    <w:adjustRightInd w:val="0"/>
                    <w:spacing w:afterLines="50" w:after="120" w:line="238" w:lineRule="exact"/>
                    <w:ind w:leftChars="31" w:left="66"/>
                    <w:jc w:val="left"/>
                    <w:textAlignment w:val="center"/>
                    <w:rPr>
                      <w:rFonts w:ascii="ＭＳ 明朝" w:eastAsia="ＭＳ 明朝" w:hAnsi="ＭＳ 明朝" w:cs="ＭＳ 明朝"/>
                      <w:spacing w:val="6"/>
                      <w:kern w:val="0"/>
                      <w:szCs w:val="21"/>
                    </w:rPr>
                  </w:pPr>
                  <w:hyperlink r:id="rId28" w:history="1">
                    <w:r w:rsidR="00C9626E" w:rsidRPr="005E16C9">
                      <w:rPr>
                        <w:rStyle w:val="af6"/>
                        <w:rFonts w:ascii="ＭＳ 明朝" w:eastAsia="ＭＳ 明朝" w:hAnsi="ＭＳ 明朝" w:cs="ＭＳ 明朝" w:hint="eastAsia"/>
                        <w:spacing w:val="6"/>
                        <w:kern w:val="0"/>
                        <w:szCs w:val="21"/>
                      </w:rPr>
                      <w:t>https://www.sumitomo-chem.co.jp/sustainability/governance/security/</w:t>
                    </w:r>
                  </w:hyperlink>
                </w:p>
                <w:p w14:paraId="4FF2B9C5" w14:textId="77777777" w:rsidR="00C9626E" w:rsidRPr="005E16C9" w:rsidRDefault="00C9626E" w:rsidP="00C9626E">
                  <w:pPr>
                    <w:suppressAutoHyphens/>
                    <w:kinsoku w:val="0"/>
                    <w:overflowPunct w:val="0"/>
                    <w:adjustRightInd w:val="0"/>
                    <w:spacing w:afterLines="50" w:after="120" w:line="238" w:lineRule="exact"/>
                    <w:ind w:leftChars="31" w:left="275" w:hangingChars="94" w:hanging="209"/>
                    <w:jc w:val="lef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情報システムセキュリティ内部監査を行っている。監査目的は情報システム上のセキュリティ対応状況を評価し、リスクに対して是正のための助言・勧告を行うことでセキュリティリスクを低減すること。監査対象および頻度は社内（事業部門、工場、研究所）、グループ会社(国内グループ会社約40社、海外グループ会社約40社）を５年周期で実施している。監査項目は(1)セキュリティポリシー、(2)組織体制、(3)情報資産管理、(4)物理的ｾｷｭﾘﾃｨ対策、(5)不正プログラム対策、(6)脆弱性対策、(7)システム導入変更、(8)アクセス制御、(9)特権管理、(10)外部委託、(11)障害対応、(12)教育、(13)情報漏洩を確認している。監査手続きは、経済産業省の「システム監査基準」に則り、情報システムセキュリティマネジメント（ISMS)、当社情報システムセキュリティ規程、基準類に基づいた評価を実施している。</w:t>
                  </w:r>
                </w:p>
                <w:p w14:paraId="2DCD9382" w14:textId="5AC83E20" w:rsidR="00C9626E" w:rsidRPr="005E16C9" w:rsidRDefault="00C9626E" w:rsidP="00C9626E">
                  <w:pPr>
                    <w:suppressAutoHyphens/>
                    <w:kinsoku w:val="0"/>
                    <w:overflowPunct w:val="0"/>
                    <w:adjustRightInd w:val="0"/>
                    <w:spacing w:afterLines="50" w:after="120" w:line="238" w:lineRule="exact"/>
                    <w:ind w:leftChars="31" w:left="275" w:hangingChars="94" w:hanging="209"/>
                    <w:jc w:val="lef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・問題発生時は、社内でのあらかじめ定められた対応手</w:t>
                  </w:r>
                  <w:r w:rsidRPr="005E16C9">
                    <w:rPr>
                      <w:rFonts w:ascii="ＭＳ 明朝" w:eastAsia="ＭＳ 明朝" w:hAnsi="ＭＳ 明朝" w:cs="ＭＳ 明朝" w:hint="eastAsia"/>
                      <w:spacing w:val="6"/>
                      <w:kern w:val="0"/>
                      <w:szCs w:val="21"/>
                    </w:rPr>
                    <w:lastRenderedPageBreak/>
                    <w:t>順に従い、社内CSIRTリードのもと、法務、総務、システム、セキュリティベンダ、JPCERT/CC、警視庁など内外の関係者と連携して対応するルールとしている</w:t>
                  </w:r>
                </w:p>
                <w:p w14:paraId="55510B03" w14:textId="42A0AD01" w:rsidR="00C9626E" w:rsidRPr="005E16C9" w:rsidRDefault="00C9626E" w:rsidP="00C9626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5E16C9">
                    <w:rPr>
                      <w:rFonts w:ascii="ＭＳ 明朝" w:eastAsia="ＭＳ 明朝" w:hAnsi="ＭＳ 明朝" w:cs="ＭＳ 明朝" w:hint="eastAsia"/>
                      <w:spacing w:val="6"/>
                      <w:kern w:val="0"/>
                      <w:szCs w:val="21"/>
                    </w:rPr>
                    <w:t>・情報処理安全確保支援士19名在籍</w:t>
                  </w:r>
                </w:p>
              </w:tc>
            </w:tr>
          </w:tbl>
          <w:p w14:paraId="729172A7" w14:textId="77777777" w:rsidR="00D1302E" w:rsidRPr="00B9282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8EE2A7" w14:textId="77777777" w:rsidR="00D62733" w:rsidRPr="00E577BF" w:rsidRDefault="00D62733" w:rsidP="00D6273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99A157A" w14:textId="77777777" w:rsidR="00D62733" w:rsidRPr="00E577BF" w:rsidRDefault="00D62733" w:rsidP="00D62733">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2736F06B" w14:textId="77777777" w:rsidR="00D62733" w:rsidRPr="00E577BF" w:rsidRDefault="00D62733" w:rsidP="00D62733">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②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01B1FF88" w14:textId="77777777" w:rsidR="00D62733" w:rsidRPr="00E577BF" w:rsidRDefault="00D62733" w:rsidP="00D62733">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の取組における企業経営の方向性及び情報処理技術の活用の方向性、(</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24A4C2E6" w14:textId="77777777" w:rsidR="00D62733" w:rsidRPr="00E577BF" w:rsidRDefault="00D62733" w:rsidP="00D62733">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)の取組における、実施内容を補足説明するための書類</w:t>
            </w:r>
          </w:p>
          <w:p w14:paraId="4DFDC961" w14:textId="19DF4F71" w:rsidR="00D1302E" w:rsidRPr="00D62733" w:rsidRDefault="00D1302E" w:rsidP="00D62733">
            <w:pPr>
              <w:pStyle w:val="af"/>
              <w:suppressAutoHyphens/>
              <w:kinsoku w:val="0"/>
              <w:overflowPunct w:val="0"/>
              <w:autoSpaceDE w:val="0"/>
              <w:autoSpaceDN w:val="0"/>
              <w:adjustRightInd w:val="0"/>
              <w:spacing w:line="238" w:lineRule="exact"/>
              <w:ind w:leftChars="0" w:left="0"/>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D47C1" w14:textId="77777777" w:rsidR="00F01712" w:rsidRDefault="00F01712">
      <w:r>
        <w:separator/>
      </w:r>
    </w:p>
  </w:endnote>
  <w:endnote w:type="continuationSeparator" w:id="0">
    <w:p w14:paraId="61D07104" w14:textId="77777777" w:rsidR="00F01712" w:rsidRDefault="00F01712">
      <w:r>
        <w:continuationSeparator/>
      </w:r>
    </w:p>
  </w:endnote>
  <w:endnote w:type="continuationNotice" w:id="1">
    <w:p w14:paraId="7263D264" w14:textId="77777777" w:rsidR="00F01712" w:rsidRDefault="00F0171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EF9B8" w14:textId="77777777" w:rsidR="00F01712" w:rsidRDefault="00F01712">
      <w:r>
        <w:separator/>
      </w:r>
    </w:p>
  </w:footnote>
  <w:footnote w:type="continuationSeparator" w:id="0">
    <w:p w14:paraId="1A015B72" w14:textId="77777777" w:rsidR="00F01712" w:rsidRDefault="00F01712">
      <w:r>
        <w:continuationSeparator/>
      </w:r>
    </w:p>
  </w:footnote>
  <w:footnote w:type="continuationNotice" w:id="1">
    <w:p w14:paraId="32F86018" w14:textId="77777777" w:rsidR="00F01712" w:rsidRDefault="00F0171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0610"/>
    <w:multiLevelType w:val="hybridMultilevel"/>
    <w:tmpl w:val="44AE4186"/>
    <w:lvl w:ilvl="0" w:tplc="A342A2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5D3FBC"/>
    <w:multiLevelType w:val="hybridMultilevel"/>
    <w:tmpl w:val="06F89292"/>
    <w:lvl w:ilvl="0" w:tplc="603083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3B76B1"/>
    <w:multiLevelType w:val="hybridMultilevel"/>
    <w:tmpl w:val="E6B2F09E"/>
    <w:lvl w:ilvl="0" w:tplc="59883C8A">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0E40506F"/>
    <w:multiLevelType w:val="hybridMultilevel"/>
    <w:tmpl w:val="62025120"/>
    <w:lvl w:ilvl="0" w:tplc="26A0508C">
      <w:start w:val="1"/>
      <w:numFmt w:val="aiueo"/>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F80C80"/>
    <w:multiLevelType w:val="hybridMultilevel"/>
    <w:tmpl w:val="93E0A62C"/>
    <w:lvl w:ilvl="0" w:tplc="A342A28A">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40C3B3B"/>
    <w:multiLevelType w:val="hybridMultilevel"/>
    <w:tmpl w:val="5DC2614A"/>
    <w:lvl w:ilvl="0" w:tplc="1932F48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ACE7675"/>
    <w:multiLevelType w:val="hybridMultilevel"/>
    <w:tmpl w:val="E4FC2A76"/>
    <w:lvl w:ilvl="0" w:tplc="47260284">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5A44AF3"/>
    <w:multiLevelType w:val="hybridMultilevel"/>
    <w:tmpl w:val="2F147114"/>
    <w:lvl w:ilvl="0" w:tplc="E39C9186">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D246E5D"/>
    <w:multiLevelType w:val="hybridMultilevel"/>
    <w:tmpl w:val="3E827B00"/>
    <w:lvl w:ilvl="0" w:tplc="958A75A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FA160F7"/>
    <w:multiLevelType w:val="hybridMultilevel"/>
    <w:tmpl w:val="E22EAA1E"/>
    <w:lvl w:ilvl="0" w:tplc="452AB0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0D63643"/>
    <w:multiLevelType w:val="hybridMultilevel"/>
    <w:tmpl w:val="67B26F02"/>
    <w:lvl w:ilvl="0" w:tplc="F9DE4F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765B3B"/>
    <w:multiLevelType w:val="hybridMultilevel"/>
    <w:tmpl w:val="88C0B126"/>
    <w:lvl w:ilvl="0" w:tplc="24981F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5A53650"/>
    <w:multiLevelType w:val="hybridMultilevel"/>
    <w:tmpl w:val="98AEB302"/>
    <w:lvl w:ilvl="0" w:tplc="431E50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64956FF"/>
    <w:multiLevelType w:val="hybridMultilevel"/>
    <w:tmpl w:val="4F640A9A"/>
    <w:lvl w:ilvl="0" w:tplc="52BEA39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96B78DF"/>
    <w:multiLevelType w:val="hybridMultilevel"/>
    <w:tmpl w:val="E0EAF436"/>
    <w:lvl w:ilvl="0" w:tplc="C63A58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0ED04F3"/>
    <w:multiLevelType w:val="hybridMultilevel"/>
    <w:tmpl w:val="F9DE5302"/>
    <w:lvl w:ilvl="0" w:tplc="E4E24A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A4D3CD7"/>
    <w:multiLevelType w:val="hybridMultilevel"/>
    <w:tmpl w:val="CDC0D70A"/>
    <w:lvl w:ilvl="0" w:tplc="BD6A439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3646A8E"/>
    <w:multiLevelType w:val="hybridMultilevel"/>
    <w:tmpl w:val="4B3A5B58"/>
    <w:lvl w:ilvl="0" w:tplc="54EEA50C">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52E00E1"/>
    <w:multiLevelType w:val="hybridMultilevel"/>
    <w:tmpl w:val="5F20A380"/>
    <w:lvl w:ilvl="0" w:tplc="0142C078">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6387865"/>
    <w:multiLevelType w:val="hybridMultilevel"/>
    <w:tmpl w:val="A8B264C8"/>
    <w:lvl w:ilvl="0" w:tplc="F3CA32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0B95FE6"/>
    <w:multiLevelType w:val="hybridMultilevel"/>
    <w:tmpl w:val="4A0AB5FC"/>
    <w:lvl w:ilvl="0" w:tplc="A342A2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0F42F95"/>
    <w:multiLevelType w:val="hybridMultilevel"/>
    <w:tmpl w:val="714E61F8"/>
    <w:lvl w:ilvl="0" w:tplc="5FD862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0F71BEC"/>
    <w:multiLevelType w:val="hybridMultilevel"/>
    <w:tmpl w:val="3EC44940"/>
    <w:lvl w:ilvl="0" w:tplc="36A029BA">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662017D5"/>
    <w:multiLevelType w:val="hybridMultilevel"/>
    <w:tmpl w:val="E30CD9C0"/>
    <w:lvl w:ilvl="0" w:tplc="E2C68A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6CFD682B"/>
    <w:multiLevelType w:val="hybridMultilevel"/>
    <w:tmpl w:val="599AC6C6"/>
    <w:lvl w:ilvl="0" w:tplc="6D6661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D2B5332"/>
    <w:multiLevelType w:val="hybridMultilevel"/>
    <w:tmpl w:val="BAA013A0"/>
    <w:lvl w:ilvl="0" w:tplc="632AAF6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F600509"/>
    <w:multiLevelType w:val="hybridMultilevel"/>
    <w:tmpl w:val="9B662CB0"/>
    <w:lvl w:ilvl="0" w:tplc="8A60EF30">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70011DE0"/>
    <w:multiLevelType w:val="hybridMultilevel"/>
    <w:tmpl w:val="95B48CCE"/>
    <w:lvl w:ilvl="0" w:tplc="BE2059E8">
      <w:start w:val="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710E67ED"/>
    <w:multiLevelType w:val="hybridMultilevel"/>
    <w:tmpl w:val="130C13E8"/>
    <w:lvl w:ilvl="0" w:tplc="164822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1FA41ED"/>
    <w:multiLevelType w:val="hybridMultilevel"/>
    <w:tmpl w:val="75FE2FBE"/>
    <w:lvl w:ilvl="0" w:tplc="A342A2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4A6552D"/>
    <w:multiLevelType w:val="hybridMultilevel"/>
    <w:tmpl w:val="A3EE6970"/>
    <w:lvl w:ilvl="0" w:tplc="59126B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8EF4728"/>
    <w:multiLevelType w:val="hybridMultilevel"/>
    <w:tmpl w:val="C7B2A640"/>
    <w:lvl w:ilvl="0" w:tplc="A342A2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7A25421E"/>
    <w:multiLevelType w:val="hybridMultilevel"/>
    <w:tmpl w:val="BF50F672"/>
    <w:lvl w:ilvl="0" w:tplc="78C6E0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B00119C"/>
    <w:multiLevelType w:val="hybridMultilevel"/>
    <w:tmpl w:val="D5AA55C4"/>
    <w:lvl w:ilvl="0" w:tplc="538461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7"/>
  </w:num>
  <w:num w:numId="2" w16cid:durableId="587278146">
    <w:abstractNumId w:val="30"/>
  </w:num>
  <w:num w:numId="3" w16cid:durableId="1711954363">
    <w:abstractNumId w:val="3"/>
  </w:num>
  <w:num w:numId="4" w16cid:durableId="1189491815">
    <w:abstractNumId w:val="26"/>
  </w:num>
  <w:num w:numId="5" w16cid:durableId="2058430577">
    <w:abstractNumId w:val="36"/>
  </w:num>
  <w:num w:numId="6" w16cid:durableId="463428566">
    <w:abstractNumId w:val="16"/>
  </w:num>
  <w:num w:numId="7" w16cid:durableId="2007396573">
    <w:abstractNumId w:val="23"/>
  </w:num>
  <w:num w:numId="8" w16cid:durableId="692460507">
    <w:abstractNumId w:val="18"/>
  </w:num>
  <w:num w:numId="9" w16cid:durableId="497964011">
    <w:abstractNumId w:val="14"/>
  </w:num>
  <w:num w:numId="10" w16cid:durableId="566383916">
    <w:abstractNumId w:val="28"/>
  </w:num>
  <w:num w:numId="11" w16cid:durableId="142964735">
    <w:abstractNumId w:val="27"/>
  </w:num>
  <w:num w:numId="12" w16cid:durableId="2114855429">
    <w:abstractNumId w:val="9"/>
  </w:num>
  <w:num w:numId="13" w16cid:durableId="710885243">
    <w:abstractNumId w:val="32"/>
  </w:num>
  <w:num w:numId="14" w16cid:durableId="1611085748">
    <w:abstractNumId w:val="10"/>
  </w:num>
  <w:num w:numId="15" w16cid:durableId="251746203">
    <w:abstractNumId w:val="37"/>
  </w:num>
  <w:num w:numId="16" w16cid:durableId="2049139495">
    <w:abstractNumId w:val="5"/>
  </w:num>
  <w:num w:numId="17" w16cid:durableId="824510546">
    <w:abstractNumId w:val="35"/>
  </w:num>
  <w:num w:numId="18" w16cid:durableId="750470630">
    <w:abstractNumId w:val="33"/>
  </w:num>
  <w:num w:numId="19" w16cid:durableId="1904675804">
    <w:abstractNumId w:val="22"/>
  </w:num>
  <w:num w:numId="20" w16cid:durableId="1044792998">
    <w:abstractNumId w:val="0"/>
  </w:num>
  <w:num w:numId="21" w16cid:durableId="849372462">
    <w:abstractNumId w:val="31"/>
  </w:num>
  <w:num w:numId="22" w16cid:durableId="1397362151">
    <w:abstractNumId w:val="20"/>
  </w:num>
  <w:num w:numId="23" w16cid:durableId="984744209">
    <w:abstractNumId w:val="19"/>
  </w:num>
  <w:num w:numId="24" w16cid:durableId="1592663659">
    <w:abstractNumId w:val="7"/>
  </w:num>
  <w:num w:numId="25" w16cid:durableId="385683400">
    <w:abstractNumId w:val="8"/>
  </w:num>
  <w:num w:numId="26" w16cid:durableId="1203791759">
    <w:abstractNumId w:val="24"/>
  </w:num>
  <w:num w:numId="27" w16cid:durableId="2139175526">
    <w:abstractNumId w:val="2"/>
  </w:num>
  <w:num w:numId="28" w16cid:durableId="456797449">
    <w:abstractNumId w:val="15"/>
  </w:num>
  <w:num w:numId="29" w16cid:durableId="960186128">
    <w:abstractNumId w:val="25"/>
  </w:num>
  <w:num w:numId="30" w16cid:durableId="252512409">
    <w:abstractNumId w:val="12"/>
  </w:num>
  <w:num w:numId="31" w16cid:durableId="126433830">
    <w:abstractNumId w:val="6"/>
  </w:num>
  <w:num w:numId="32" w16cid:durableId="63991801">
    <w:abstractNumId w:val="11"/>
  </w:num>
  <w:num w:numId="33" w16cid:durableId="1116563909">
    <w:abstractNumId w:val="21"/>
  </w:num>
  <w:num w:numId="34" w16cid:durableId="39801978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4003459">
    <w:abstractNumId w:val="4"/>
  </w:num>
  <w:num w:numId="36" w16cid:durableId="170266482">
    <w:abstractNumId w:val="1"/>
  </w:num>
  <w:num w:numId="37" w16cid:durableId="455414568">
    <w:abstractNumId w:val="34"/>
  </w:num>
  <w:num w:numId="38" w16cid:durableId="39590656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1973"/>
    <w:rsid w:val="000228B1"/>
    <w:rsid w:val="0002333A"/>
    <w:rsid w:val="00026ECF"/>
    <w:rsid w:val="00027680"/>
    <w:rsid w:val="0003205A"/>
    <w:rsid w:val="0003354E"/>
    <w:rsid w:val="00040AD1"/>
    <w:rsid w:val="00041741"/>
    <w:rsid w:val="00041CB2"/>
    <w:rsid w:val="00041F06"/>
    <w:rsid w:val="00044C40"/>
    <w:rsid w:val="000459B5"/>
    <w:rsid w:val="00046317"/>
    <w:rsid w:val="00047E44"/>
    <w:rsid w:val="00047EDA"/>
    <w:rsid w:val="00055080"/>
    <w:rsid w:val="000550C6"/>
    <w:rsid w:val="00057E07"/>
    <w:rsid w:val="00073C3C"/>
    <w:rsid w:val="00083AB1"/>
    <w:rsid w:val="00084460"/>
    <w:rsid w:val="00090EE1"/>
    <w:rsid w:val="00091F7D"/>
    <w:rsid w:val="00093F95"/>
    <w:rsid w:val="00095CB3"/>
    <w:rsid w:val="00097599"/>
    <w:rsid w:val="000B4D35"/>
    <w:rsid w:val="000C7782"/>
    <w:rsid w:val="000D2F84"/>
    <w:rsid w:val="000D7B32"/>
    <w:rsid w:val="000D7DA5"/>
    <w:rsid w:val="000E0C58"/>
    <w:rsid w:val="000E2FCC"/>
    <w:rsid w:val="000E3674"/>
    <w:rsid w:val="000E56E7"/>
    <w:rsid w:val="000E5AE8"/>
    <w:rsid w:val="000F1FD5"/>
    <w:rsid w:val="000F25B5"/>
    <w:rsid w:val="00101FB4"/>
    <w:rsid w:val="0010281A"/>
    <w:rsid w:val="0010563A"/>
    <w:rsid w:val="001104B4"/>
    <w:rsid w:val="001104E6"/>
    <w:rsid w:val="00112642"/>
    <w:rsid w:val="00122017"/>
    <w:rsid w:val="00122A9C"/>
    <w:rsid w:val="00125B90"/>
    <w:rsid w:val="00126DED"/>
    <w:rsid w:val="00131677"/>
    <w:rsid w:val="00132B6D"/>
    <w:rsid w:val="00132D8D"/>
    <w:rsid w:val="001446AE"/>
    <w:rsid w:val="00150251"/>
    <w:rsid w:val="001538B4"/>
    <w:rsid w:val="00154FFB"/>
    <w:rsid w:val="001615E8"/>
    <w:rsid w:val="001628F8"/>
    <w:rsid w:val="0016667C"/>
    <w:rsid w:val="001677CA"/>
    <w:rsid w:val="00171A07"/>
    <w:rsid w:val="00182DE8"/>
    <w:rsid w:val="00184BB9"/>
    <w:rsid w:val="001874A0"/>
    <w:rsid w:val="00187B53"/>
    <w:rsid w:val="00194809"/>
    <w:rsid w:val="001B1C31"/>
    <w:rsid w:val="001B2D37"/>
    <w:rsid w:val="001B376A"/>
    <w:rsid w:val="001C130D"/>
    <w:rsid w:val="001C1511"/>
    <w:rsid w:val="001C19DC"/>
    <w:rsid w:val="001C3BF9"/>
    <w:rsid w:val="001E1AFD"/>
    <w:rsid w:val="001E3FC9"/>
    <w:rsid w:val="001F1270"/>
    <w:rsid w:val="001F241E"/>
    <w:rsid w:val="002004A3"/>
    <w:rsid w:val="002026A5"/>
    <w:rsid w:val="00203C71"/>
    <w:rsid w:val="00207705"/>
    <w:rsid w:val="00215478"/>
    <w:rsid w:val="0021564F"/>
    <w:rsid w:val="002165D5"/>
    <w:rsid w:val="00216D7E"/>
    <w:rsid w:val="00220374"/>
    <w:rsid w:val="00221EF5"/>
    <w:rsid w:val="002231B4"/>
    <w:rsid w:val="00227C6D"/>
    <w:rsid w:val="002300ED"/>
    <w:rsid w:val="00230EE7"/>
    <w:rsid w:val="0024317B"/>
    <w:rsid w:val="00243C69"/>
    <w:rsid w:val="00244909"/>
    <w:rsid w:val="002461FB"/>
    <w:rsid w:val="00246783"/>
    <w:rsid w:val="00247501"/>
    <w:rsid w:val="00252385"/>
    <w:rsid w:val="00253D60"/>
    <w:rsid w:val="00253E9B"/>
    <w:rsid w:val="00261B17"/>
    <w:rsid w:val="0026244F"/>
    <w:rsid w:val="00270A21"/>
    <w:rsid w:val="002711D2"/>
    <w:rsid w:val="0027635A"/>
    <w:rsid w:val="00277635"/>
    <w:rsid w:val="00277C81"/>
    <w:rsid w:val="00280930"/>
    <w:rsid w:val="00291E04"/>
    <w:rsid w:val="002A27BF"/>
    <w:rsid w:val="002B3DFE"/>
    <w:rsid w:val="002B3E12"/>
    <w:rsid w:val="002C3C35"/>
    <w:rsid w:val="002C745B"/>
    <w:rsid w:val="002D2B9D"/>
    <w:rsid w:val="002D4F06"/>
    <w:rsid w:val="002E103A"/>
    <w:rsid w:val="002E20BD"/>
    <w:rsid w:val="002E3741"/>
    <w:rsid w:val="002E3758"/>
    <w:rsid w:val="002E73CF"/>
    <w:rsid w:val="002F5008"/>
    <w:rsid w:val="002F5580"/>
    <w:rsid w:val="00305031"/>
    <w:rsid w:val="00306E4B"/>
    <w:rsid w:val="00311071"/>
    <w:rsid w:val="0031337A"/>
    <w:rsid w:val="003168D3"/>
    <w:rsid w:val="00321274"/>
    <w:rsid w:val="0032206A"/>
    <w:rsid w:val="00322898"/>
    <w:rsid w:val="00322F2F"/>
    <w:rsid w:val="0032535C"/>
    <w:rsid w:val="00332531"/>
    <w:rsid w:val="00333E4A"/>
    <w:rsid w:val="00334B97"/>
    <w:rsid w:val="00335280"/>
    <w:rsid w:val="00336D50"/>
    <w:rsid w:val="00337364"/>
    <w:rsid w:val="003428DB"/>
    <w:rsid w:val="00350A8C"/>
    <w:rsid w:val="00355435"/>
    <w:rsid w:val="0035572F"/>
    <w:rsid w:val="00357A93"/>
    <w:rsid w:val="0036151D"/>
    <w:rsid w:val="00367494"/>
    <w:rsid w:val="0036755C"/>
    <w:rsid w:val="00370869"/>
    <w:rsid w:val="00372877"/>
    <w:rsid w:val="003752B8"/>
    <w:rsid w:val="00380319"/>
    <w:rsid w:val="0038316B"/>
    <w:rsid w:val="00384C06"/>
    <w:rsid w:val="003A0B83"/>
    <w:rsid w:val="003A0C1A"/>
    <w:rsid w:val="003A40BB"/>
    <w:rsid w:val="003B1495"/>
    <w:rsid w:val="003B283D"/>
    <w:rsid w:val="003B3BF7"/>
    <w:rsid w:val="003B53DF"/>
    <w:rsid w:val="003C0170"/>
    <w:rsid w:val="003C5D2A"/>
    <w:rsid w:val="003C71BF"/>
    <w:rsid w:val="003D054D"/>
    <w:rsid w:val="003D10EB"/>
    <w:rsid w:val="003D1FF3"/>
    <w:rsid w:val="003D421E"/>
    <w:rsid w:val="003D6E31"/>
    <w:rsid w:val="003F4AD8"/>
    <w:rsid w:val="003F69DB"/>
    <w:rsid w:val="003F7752"/>
    <w:rsid w:val="004003DB"/>
    <w:rsid w:val="004012C5"/>
    <w:rsid w:val="00401AF5"/>
    <w:rsid w:val="00405D14"/>
    <w:rsid w:val="00412C9F"/>
    <w:rsid w:val="00421C74"/>
    <w:rsid w:val="0043029D"/>
    <w:rsid w:val="00432BA9"/>
    <w:rsid w:val="00433A51"/>
    <w:rsid w:val="00434ECA"/>
    <w:rsid w:val="00435ADA"/>
    <w:rsid w:val="004376E1"/>
    <w:rsid w:val="00440C68"/>
    <w:rsid w:val="00441549"/>
    <w:rsid w:val="00446FA4"/>
    <w:rsid w:val="00447D19"/>
    <w:rsid w:val="004519BF"/>
    <w:rsid w:val="0045289C"/>
    <w:rsid w:val="00462146"/>
    <w:rsid w:val="004651FB"/>
    <w:rsid w:val="0046628F"/>
    <w:rsid w:val="00475EE6"/>
    <w:rsid w:val="00483219"/>
    <w:rsid w:val="00483F63"/>
    <w:rsid w:val="004858DF"/>
    <w:rsid w:val="00486113"/>
    <w:rsid w:val="00486C46"/>
    <w:rsid w:val="004972F3"/>
    <w:rsid w:val="004A6754"/>
    <w:rsid w:val="004A7653"/>
    <w:rsid w:val="004B0032"/>
    <w:rsid w:val="004B0BD4"/>
    <w:rsid w:val="004B38A3"/>
    <w:rsid w:val="004C0855"/>
    <w:rsid w:val="004C5F43"/>
    <w:rsid w:val="004D07D6"/>
    <w:rsid w:val="004D15FB"/>
    <w:rsid w:val="004D4F70"/>
    <w:rsid w:val="004D707C"/>
    <w:rsid w:val="004E1BDC"/>
    <w:rsid w:val="004E2610"/>
    <w:rsid w:val="004E264F"/>
    <w:rsid w:val="004F758C"/>
    <w:rsid w:val="00500737"/>
    <w:rsid w:val="005060E5"/>
    <w:rsid w:val="00514854"/>
    <w:rsid w:val="0051532F"/>
    <w:rsid w:val="0051659C"/>
    <w:rsid w:val="00516839"/>
    <w:rsid w:val="0051732C"/>
    <w:rsid w:val="00520BB3"/>
    <w:rsid w:val="0052156A"/>
    <w:rsid w:val="00521BFC"/>
    <w:rsid w:val="00523A1B"/>
    <w:rsid w:val="00523C5F"/>
    <w:rsid w:val="00526508"/>
    <w:rsid w:val="0053071A"/>
    <w:rsid w:val="0053255F"/>
    <w:rsid w:val="00533480"/>
    <w:rsid w:val="0053372B"/>
    <w:rsid w:val="00536A1D"/>
    <w:rsid w:val="00541C17"/>
    <w:rsid w:val="005430B6"/>
    <w:rsid w:val="00566FD4"/>
    <w:rsid w:val="00574B25"/>
    <w:rsid w:val="00574E6C"/>
    <w:rsid w:val="005755CD"/>
    <w:rsid w:val="00580E8C"/>
    <w:rsid w:val="0058161B"/>
    <w:rsid w:val="0058712E"/>
    <w:rsid w:val="00590B9B"/>
    <w:rsid w:val="00591A8A"/>
    <w:rsid w:val="0059262C"/>
    <w:rsid w:val="00594AF7"/>
    <w:rsid w:val="005A0A07"/>
    <w:rsid w:val="005A702E"/>
    <w:rsid w:val="005B2410"/>
    <w:rsid w:val="005B471A"/>
    <w:rsid w:val="005B62ED"/>
    <w:rsid w:val="005B7641"/>
    <w:rsid w:val="005C1CE5"/>
    <w:rsid w:val="005C1E24"/>
    <w:rsid w:val="005C476B"/>
    <w:rsid w:val="005C56CB"/>
    <w:rsid w:val="005D01BD"/>
    <w:rsid w:val="005D04C3"/>
    <w:rsid w:val="005D3CEE"/>
    <w:rsid w:val="005E16C9"/>
    <w:rsid w:val="005E1FA1"/>
    <w:rsid w:val="005E3ABF"/>
    <w:rsid w:val="005F2E79"/>
    <w:rsid w:val="005F7A0C"/>
    <w:rsid w:val="006064ED"/>
    <w:rsid w:val="00611B3B"/>
    <w:rsid w:val="006136CB"/>
    <w:rsid w:val="00615BE2"/>
    <w:rsid w:val="00620169"/>
    <w:rsid w:val="00620AFE"/>
    <w:rsid w:val="00621148"/>
    <w:rsid w:val="006248AD"/>
    <w:rsid w:val="006313EB"/>
    <w:rsid w:val="00632325"/>
    <w:rsid w:val="0063260D"/>
    <w:rsid w:val="00632765"/>
    <w:rsid w:val="006411C8"/>
    <w:rsid w:val="00651528"/>
    <w:rsid w:val="00651EA4"/>
    <w:rsid w:val="006525B2"/>
    <w:rsid w:val="006539E1"/>
    <w:rsid w:val="00655019"/>
    <w:rsid w:val="00655A7D"/>
    <w:rsid w:val="0066048A"/>
    <w:rsid w:val="006604E9"/>
    <w:rsid w:val="00661607"/>
    <w:rsid w:val="00664119"/>
    <w:rsid w:val="00664805"/>
    <w:rsid w:val="0066668A"/>
    <w:rsid w:val="00670E78"/>
    <w:rsid w:val="006766F3"/>
    <w:rsid w:val="00677531"/>
    <w:rsid w:val="00680033"/>
    <w:rsid w:val="00681E39"/>
    <w:rsid w:val="00682232"/>
    <w:rsid w:val="00682B2D"/>
    <w:rsid w:val="00684B17"/>
    <w:rsid w:val="00693F41"/>
    <w:rsid w:val="00696A0C"/>
    <w:rsid w:val="006B104F"/>
    <w:rsid w:val="006B75F3"/>
    <w:rsid w:val="006C0F01"/>
    <w:rsid w:val="006C13EE"/>
    <w:rsid w:val="006D3861"/>
    <w:rsid w:val="006E0AC5"/>
    <w:rsid w:val="006E441E"/>
    <w:rsid w:val="006E6FEF"/>
    <w:rsid w:val="006F2BB7"/>
    <w:rsid w:val="006F327F"/>
    <w:rsid w:val="006F6B2A"/>
    <w:rsid w:val="00700AAC"/>
    <w:rsid w:val="0070104A"/>
    <w:rsid w:val="0071191E"/>
    <w:rsid w:val="007130D4"/>
    <w:rsid w:val="00720D00"/>
    <w:rsid w:val="007220FC"/>
    <w:rsid w:val="00726DDB"/>
    <w:rsid w:val="007276ED"/>
    <w:rsid w:val="00730B06"/>
    <w:rsid w:val="00731B3C"/>
    <w:rsid w:val="0074688D"/>
    <w:rsid w:val="0075162B"/>
    <w:rsid w:val="0075344C"/>
    <w:rsid w:val="0075387E"/>
    <w:rsid w:val="00754EA1"/>
    <w:rsid w:val="00755527"/>
    <w:rsid w:val="00760625"/>
    <w:rsid w:val="007622FC"/>
    <w:rsid w:val="00762B94"/>
    <w:rsid w:val="007675DC"/>
    <w:rsid w:val="00775A16"/>
    <w:rsid w:val="0077673D"/>
    <w:rsid w:val="007769C5"/>
    <w:rsid w:val="00783D16"/>
    <w:rsid w:val="00785DA9"/>
    <w:rsid w:val="007877A8"/>
    <w:rsid w:val="007877B8"/>
    <w:rsid w:val="00787D6A"/>
    <w:rsid w:val="007913BB"/>
    <w:rsid w:val="00792C4A"/>
    <w:rsid w:val="007A40AB"/>
    <w:rsid w:val="007A5C44"/>
    <w:rsid w:val="007A7DF5"/>
    <w:rsid w:val="007B32CB"/>
    <w:rsid w:val="007B55A4"/>
    <w:rsid w:val="007B6EA6"/>
    <w:rsid w:val="007B745F"/>
    <w:rsid w:val="007C43CE"/>
    <w:rsid w:val="007C4AB9"/>
    <w:rsid w:val="007C4B72"/>
    <w:rsid w:val="007C7090"/>
    <w:rsid w:val="007E048E"/>
    <w:rsid w:val="007E1049"/>
    <w:rsid w:val="007E11B8"/>
    <w:rsid w:val="007E2C33"/>
    <w:rsid w:val="007E360B"/>
    <w:rsid w:val="007E3AB7"/>
    <w:rsid w:val="007E5250"/>
    <w:rsid w:val="007E7E84"/>
    <w:rsid w:val="007F1EFD"/>
    <w:rsid w:val="007F329B"/>
    <w:rsid w:val="00804B3B"/>
    <w:rsid w:val="008050C0"/>
    <w:rsid w:val="008054CB"/>
    <w:rsid w:val="00814D78"/>
    <w:rsid w:val="00816759"/>
    <w:rsid w:val="00822DA9"/>
    <w:rsid w:val="00824367"/>
    <w:rsid w:val="008264EF"/>
    <w:rsid w:val="00834872"/>
    <w:rsid w:val="00843F68"/>
    <w:rsid w:val="0084435E"/>
    <w:rsid w:val="0084478F"/>
    <w:rsid w:val="008459EA"/>
    <w:rsid w:val="00847130"/>
    <w:rsid w:val="00847788"/>
    <w:rsid w:val="00852122"/>
    <w:rsid w:val="00853438"/>
    <w:rsid w:val="00853601"/>
    <w:rsid w:val="00855B7F"/>
    <w:rsid w:val="00857001"/>
    <w:rsid w:val="00860BE2"/>
    <w:rsid w:val="00865B12"/>
    <w:rsid w:val="008718E9"/>
    <w:rsid w:val="008747CA"/>
    <w:rsid w:val="00880EB5"/>
    <w:rsid w:val="00881D72"/>
    <w:rsid w:val="00881E94"/>
    <w:rsid w:val="00897586"/>
    <w:rsid w:val="008A1BC3"/>
    <w:rsid w:val="008A1C50"/>
    <w:rsid w:val="008A5BE2"/>
    <w:rsid w:val="008A74E2"/>
    <w:rsid w:val="008B4483"/>
    <w:rsid w:val="008B45A1"/>
    <w:rsid w:val="008C1A9C"/>
    <w:rsid w:val="008C3E2F"/>
    <w:rsid w:val="008C441D"/>
    <w:rsid w:val="008C4598"/>
    <w:rsid w:val="008C5E2B"/>
    <w:rsid w:val="008D56FE"/>
    <w:rsid w:val="008D5D17"/>
    <w:rsid w:val="008E0DC5"/>
    <w:rsid w:val="008E37A3"/>
    <w:rsid w:val="008E52F7"/>
    <w:rsid w:val="008F09B5"/>
    <w:rsid w:val="008F2510"/>
    <w:rsid w:val="008F3374"/>
    <w:rsid w:val="008F4EBB"/>
    <w:rsid w:val="008F73D3"/>
    <w:rsid w:val="00900A88"/>
    <w:rsid w:val="00902744"/>
    <w:rsid w:val="00904B31"/>
    <w:rsid w:val="009058CC"/>
    <w:rsid w:val="009064E8"/>
    <w:rsid w:val="00906D62"/>
    <w:rsid w:val="00911BB9"/>
    <w:rsid w:val="00912E20"/>
    <w:rsid w:val="00913BD8"/>
    <w:rsid w:val="009147EB"/>
    <w:rsid w:val="009156A4"/>
    <w:rsid w:val="0091609F"/>
    <w:rsid w:val="009170AE"/>
    <w:rsid w:val="009243FD"/>
    <w:rsid w:val="0094225E"/>
    <w:rsid w:val="009426F2"/>
    <w:rsid w:val="00943A41"/>
    <w:rsid w:val="00955C0C"/>
    <w:rsid w:val="009567AD"/>
    <w:rsid w:val="00960323"/>
    <w:rsid w:val="00964BDD"/>
    <w:rsid w:val="009653AA"/>
    <w:rsid w:val="009665E3"/>
    <w:rsid w:val="0097041C"/>
    <w:rsid w:val="00972B7B"/>
    <w:rsid w:val="00975A98"/>
    <w:rsid w:val="00977317"/>
    <w:rsid w:val="009811EE"/>
    <w:rsid w:val="009877BF"/>
    <w:rsid w:val="0099009C"/>
    <w:rsid w:val="0099058F"/>
    <w:rsid w:val="0099702E"/>
    <w:rsid w:val="009A5C7A"/>
    <w:rsid w:val="009C0392"/>
    <w:rsid w:val="009C64C6"/>
    <w:rsid w:val="009C7AC7"/>
    <w:rsid w:val="009C7BDA"/>
    <w:rsid w:val="009C7D73"/>
    <w:rsid w:val="009D5C2B"/>
    <w:rsid w:val="009D769A"/>
    <w:rsid w:val="009D78F3"/>
    <w:rsid w:val="009E0606"/>
    <w:rsid w:val="009E3361"/>
    <w:rsid w:val="009F334A"/>
    <w:rsid w:val="009F3475"/>
    <w:rsid w:val="009F6625"/>
    <w:rsid w:val="00A13AE8"/>
    <w:rsid w:val="00A13E42"/>
    <w:rsid w:val="00A155B7"/>
    <w:rsid w:val="00A22980"/>
    <w:rsid w:val="00A239B8"/>
    <w:rsid w:val="00A24438"/>
    <w:rsid w:val="00A24614"/>
    <w:rsid w:val="00A2757A"/>
    <w:rsid w:val="00A34586"/>
    <w:rsid w:val="00A3783B"/>
    <w:rsid w:val="00A45AE9"/>
    <w:rsid w:val="00A50183"/>
    <w:rsid w:val="00A50B40"/>
    <w:rsid w:val="00A541C7"/>
    <w:rsid w:val="00A549F4"/>
    <w:rsid w:val="00A55AD4"/>
    <w:rsid w:val="00A56E62"/>
    <w:rsid w:val="00A716CC"/>
    <w:rsid w:val="00A7349F"/>
    <w:rsid w:val="00A770C3"/>
    <w:rsid w:val="00A80B44"/>
    <w:rsid w:val="00A8301F"/>
    <w:rsid w:val="00A8306B"/>
    <w:rsid w:val="00A845A8"/>
    <w:rsid w:val="00A84C8E"/>
    <w:rsid w:val="00A932DE"/>
    <w:rsid w:val="00A95FFC"/>
    <w:rsid w:val="00AA16AF"/>
    <w:rsid w:val="00AA47A2"/>
    <w:rsid w:val="00AB5A63"/>
    <w:rsid w:val="00AD070D"/>
    <w:rsid w:val="00AD39FB"/>
    <w:rsid w:val="00AD4077"/>
    <w:rsid w:val="00AD7937"/>
    <w:rsid w:val="00AE6A68"/>
    <w:rsid w:val="00AF26D0"/>
    <w:rsid w:val="00AF70EC"/>
    <w:rsid w:val="00B02404"/>
    <w:rsid w:val="00B0408C"/>
    <w:rsid w:val="00B06F1F"/>
    <w:rsid w:val="00B12A6B"/>
    <w:rsid w:val="00B13B7E"/>
    <w:rsid w:val="00B16C05"/>
    <w:rsid w:val="00B17E3C"/>
    <w:rsid w:val="00B278A5"/>
    <w:rsid w:val="00B300D5"/>
    <w:rsid w:val="00B30B45"/>
    <w:rsid w:val="00B3363C"/>
    <w:rsid w:val="00B33D14"/>
    <w:rsid w:val="00B35781"/>
    <w:rsid w:val="00B35E61"/>
    <w:rsid w:val="00B36536"/>
    <w:rsid w:val="00B3679F"/>
    <w:rsid w:val="00B434FC"/>
    <w:rsid w:val="00B43900"/>
    <w:rsid w:val="00B45C60"/>
    <w:rsid w:val="00B50A0A"/>
    <w:rsid w:val="00B63F14"/>
    <w:rsid w:val="00B65AB6"/>
    <w:rsid w:val="00B665C8"/>
    <w:rsid w:val="00B705FB"/>
    <w:rsid w:val="00B70F67"/>
    <w:rsid w:val="00B75286"/>
    <w:rsid w:val="00B86108"/>
    <w:rsid w:val="00B871FA"/>
    <w:rsid w:val="00B92823"/>
    <w:rsid w:val="00B94488"/>
    <w:rsid w:val="00B9474D"/>
    <w:rsid w:val="00B957C0"/>
    <w:rsid w:val="00BA1D54"/>
    <w:rsid w:val="00BB1AE4"/>
    <w:rsid w:val="00BB6C25"/>
    <w:rsid w:val="00BB79CF"/>
    <w:rsid w:val="00BD10B1"/>
    <w:rsid w:val="00BD1610"/>
    <w:rsid w:val="00BD603A"/>
    <w:rsid w:val="00BE1946"/>
    <w:rsid w:val="00BE71B9"/>
    <w:rsid w:val="00BF3517"/>
    <w:rsid w:val="00C05662"/>
    <w:rsid w:val="00C10648"/>
    <w:rsid w:val="00C11209"/>
    <w:rsid w:val="00C23001"/>
    <w:rsid w:val="00C23186"/>
    <w:rsid w:val="00C24949"/>
    <w:rsid w:val="00C3670A"/>
    <w:rsid w:val="00C4479A"/>
    <w:rsid w:val="00C46233"/>
    <w:rsid w:val="00C46388"/>
    <w:rsid w:val="00C4669E"/>
    <w:rsid w:val="00C5713E"/>
    <w:rsid w:val="00C57141"/>
    <w:rsid w:val="00C64C49"/>
    <w:rsid w:val="00C66063"/>
    <w:rsid w:val="00C66648"/>
    <w:rsid w:val="00C71411"/>
    <w:rsid w:val="00C73EB2"/>
    <w:rsid w:val="00C7532F"/>
    <w:rsid w:val="00C77D44"/>
    <w:rsid w:val="00C86B34"/>
    <w:rsid w:val="00C907CD"/>
    <w:rsid w:val="00C932DE"/>
    <w:rsid w:val="00C95441"/>
    <w:rsid w:val="00C9622D"/>
    <w:rsid w:val="00C9626E"/>
    <w:rsid w:val="00C96439"/>
    <w:rsid w:val="00CA17F6"/>
    <w:rsid w:val="00CA41C8"/>
    <w:rsid w:val="00CA4A20"/>
    <w:rsid w:val="00CA7393"/>
    <w:rsid w:val="00CB0208"/>
    <w:rsid w:val="00CB1A5C"/>
    <w:rsid w:val="00CB65B3"/>
    <w:rsid w:val="00CC7715"/>
    <w:rsid w:val="00CD080D"/>
    <w:rsid w:val="00CD3806"/>
    <w:rsid w:val="00CE07F0"/>
    <w:rsid w:val="00CE31F1"/>
    <w:rsid w:val="00CE53F0"/>
    <w:rsid w:val="00CE7317"/>
    <w:rsid w:val="00CE7E45"/>
    <w:rsid w:val="00CF0238"/>
    <w:rsid w:val="00CF65B2"/>
    <w:rsid w:val="00D00EE2"/>
    <w:rsid w:val="00D015B5"/>
    <w:rsid w:val="00D030DC"/>
    <w:rsid w:val="00D03132"/>
    <w:rsid w:val="00D04406"/>
    <w:rsid w:val="00D07E78"/>
    <w:rsid w:val="00D102EA"/>
    <w:rsid w:val="00D102F5"/>
    <w:rsid w:val="00D11455"/>
    <w:rsid w:val="00D12FA6"/>
    <w:rsid w:val="00D1302E"/>
    <w:rsid w:val="00D221B1"/>
    <w:rsid w:val="00D23392"/>
    <w:rsid w:val="00D24657"/>
    <w:rsid w:val="00D263DB"/>
    <w:rsid w:val="00D278A0"/>
    <w:rsid w:val="00D323A7"/>
    <w:rsid w:val="00D3582A"/>
    <w:rsid w:val="00D41192"/>
    <w:rsid w:val="00D4265B"/>
    <w:rsid w:val="00D449BC"/>
    <w:rsid w:val="00D45461"/>
    <w:rsid w:val="00D53036"/>
    <w:rsid w:val="00D532AD"/>
    <w:rsid w:val="00D54089"/>
    <w:rsid w:val="00D57293"/>
    <w:rsid w:val="00D62733"/>
    <w:rsid w:val="00D65899"/>
    <w:rsid w:val="00D663DB"/>
    <w:rsid w:val="00D717B1"/>
    <w:rsid w:val="00D72780"/>
    <w:rsid w:val="00D73F48"/>
    <w:rsid w:val="00D7420E"/>
    <w:rsid w:val="00D762AF"/>
    <w:rsid w:val="00D82D9D"/>
    <w:rsid w:val="00D92B1B"/>
    <w:rsid w:val="00D937A5"/>
    <w:rsid w:val="00D9422A"/>
    <w:rsid w:val="00D97462"/>
    <w:rsid w:val="00DA23E1"/>
    <w:rsid w:val="00DA5950"/>
    <w:rsid w:val="00DB4F56"/>
    <w:rsid w:val="00DB54A1"/>
    <w:rsid w:val="00DB7E0E"/>
    <w:rsid w:val="00DC560E"/>
    <w:rsid w:val="00DD185B"/>
    <w:rsid w:val="00DD2331"/>
    <w:rsid w:val="00DD56DC"/>
    <w:rsid w:val="00DD66B9"/>
    <w:rsid w:val="00DF2563"/>
    <w:rsid w:val="00DF6F6E"/>
    <w:rsid w:val="00E1242C"/>
    <w:rsid w:val="00E14207"/>
    <w:rsid w:val="00E17CAA"/>
    <w:rsid w:val="00E17D1A"/>
    <w:rsid w:val="00E2355C"/>
    <w:rsid w:val="00E336BE"/>
    <w:rsid w:val="00E34612"/>
    <w:rsid w:val="00E346E0"/>
    <w:rsid w:val="00E36F86"/>
    <w:rsid w:val="00E4206A"/>
    <w:rsid w:val="00E469EA"/>
    <w:rsid w:val="00E51414"/>
    <w:rsid w:val="00E532A0"/>
    <w:rsid w:val="00E53685"/>
    <w:rsid w:val="00E5477F"/>
    <w:rsid w:val="00E577BF"/>
    <w:rsid w:val="00E629F6"/>
    <w:rsid w:val="00E63E18"/>
    <w:rsid w:val="00E679CB"/>
    <w:rsid w:val="00E70254"/>
    <w:rsid w:val="00E72B38"/>
    <w:rsid w:val="00E72F33"/>
    <w:rsid w:val="00E73521"/>
    <w:rsid w:val="00E77166"/>
    <w:rsid w:val="00E82B90"/>
    <w:rsid w:val="00E83255"/>
    <w:rsid w:val="00E83E61"/>
    <w:rsid w:val="00E86A2F"/>
    <w:rsid w:val="00E902B1"/>
    <w:rsid w:val="00E92C89"/>
    <w:rsid w:val="00E9474D"/>
    <w:rsid w:val="00E94ACE"/>
    <w:rsid w:val="00E94F97"/>
    <w:rsid w:val="00EA0D0B"/>
    <w:rsid w:val="00EA15DB"/>
    <w:rsid w:val="00EA4F4F"/>
    <w:rsid w:val="00EA7B27"/>
    <w:rsid w:val="00EB0F3E"/>
    <w:rsid w:val="00EB2EA8"/>
    <w:rsid w:val="00EB6D2C"/>
    <w:rsid w:val="00EC5A1D"/>
    <w:rsid w:val="00ED1863"/>
    <w:rsid w:val="00ED1AD0"/>
    <w:rsid w:val="00ED2836"/>
    <w:rsid w:val="00ED5D86"/>
    <w:rsid w:val="00EF3611"/>
    <w:rsid w:val="00EF55A9"/>
    <w:rsid w:val="00F00D48"/>
    <w:rsid w:val="00F01712"/>
    <w:rsid w:val="00F042B2"/>
    <w:rsid w:val="00F05BB8"/>
    <w:rsid w:val="00F15056"/>
    <w:rsid w:val="00F1718E"/>
    <w:rsid w:val="00F22EA9"/>
    <w:rsid w:val="00F22F11"/>
    <w:rsid w:val="00F25975"/>
    <w:rsid w:val="00F2799E"/>
    <w:rsid w:val="00F27E54"/>
    <w:rsid w:val="00F27F9A"/>
    <w:rsid w:val="00F3424E"/>
    <w:rsid w:val="00F37424"/>
    <w:rsid w:val="00F41912"/>
    <w:rsid w:val="00F46763"/>
    <w:rsid w:val="00F47775"/>
    <w:rsid w:val="00F5060A"/>
    <w:rsid w:val="00F513A5"/>
    <w:rsid w:val="00F51A9D"/>
    <w:rsid w:val="00F51FF6"/>
    <w:rsid w:val="00F5396B"/>
    <w:rsid w:val="00F53F23"/>
    <w:rsid w:val="00F5566D"/>
    <w:rsid w:val="00F55858"/>
    <w:rsid w:val="00F571CC"/>
    <w:rsid w:val="00F66735"/>
    <w:rsid w:val="00F67474"/>
    <w:rsid w:val="00F67B71"/>
    <w:rsid w:val="00F7212F"/>
    <w:rsid w:val="00F73072"/>
    <w:rsid w:val="00F7387C"/>
    <w:rsid w:val="00F82CC6"/>
    <w:rsid w:val="00F83CC8"/>
    <w:rsid w:val="00FA1681"/>
    <w:rsid w:val="00FA1F40"/>
    <w:rsid w:val="00FA7D73"/>
    <w:rsid w:val="00FB5182"/>
    <w:rsid w:val="00FB5900"/>
    <w:rsid w:val="00FC0CC5"/>
    <w:rsid w:val="00FC304B"/>
    <w:rsid w:val="00FC34BA"/>
    <w:rsid w:val="00FC3B42"/>
    <w:rsid w:val="00FC6B98"/>
    <w:rsid w:val="00FD01EF"/>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ujz+BgW06brbQqZzsa/jvhzX5v4iv7fAwvPTe31CfEC3Io1mEzHQlL9Rzx32biUNDf802v0CUu9Wprgeqlgvtw==" w:salt="ybltXHJclUasiezvQBS9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53601"/>
    <w:rPr>
      <w:color w:val="0563C1"/>
      <w:u w:val="single"/>
    </w:rPr>
  </w:style>
  <w:style w:type="character" w:styleId="af7">
    <w:name w:val="Unresolved Mention"/>
    <w:uiPriority w:val="99"/>
    <w:semiHidden/>
    <w:unhideWhenUsed/>
    <w:rsid w:val="00853601"/>
    <w:rPr>
      <w:color w:val="605E5C"/>
      <w:shd w:val="clear" w:color="auto" w:fill="E1DFDD"/>
    </w:rPr>
  </w:style>
  <w:style w:type="character" w:styleId="af8">
    <w:name w:val="FollowedHyperlink"/>
    <w:uiPriority w:val="99"/>
    <w:semiHidden/>
    <w:unhideWhenUsed/>
    <w:rsid w:val="004B003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09536">
      <w:bodyDiv w:val="1"/>
      <w:marLeft w:val="0"/>
      <w:marRight w:val="0"/>
      <w:marTop w:val="0"/>
      <w:marBottom w:val="0"/>
      <w:divBdr>
        <w:top w:val="none" w:sz="0" w:space="0" w:color="auto"/>
        <w:left w:val="none" w:sz="0" w:space="0" w:color="auto"/>
        <w:bottom w:val="none" w:sz="0" w:space="0" w:color="auto"/>
        <w:right w:val="none" w:sz="0" w:space="0" w:color="auto"/>
      </w:divBdr>
    </w:div>
    <w:div w:id="221643591">
      <w:bodyDiv w:val="1"/>
      <w:marLeft w:val="0"/>
      <w:marRight w:val="0"/>
      <w:marTop w:val="0"/>
      <w:marBottom w:val="0"/>
      <w:divBdr>
        <w:top w:val="none" w:sz="0" w:space="0" w:color="auto"/>
        <w:left w:val="none" w:sz="0" w:space="0" w:color="auto"/>
        <w:bottom w:val="none" w:sz="0" w:space="0" w:color="auto"/>
        <w:right w:val="none" w:sz="0" w:space="0" w:color="auto"/>
      </w:divBdr>
    </w:div>
    <w:div w:id="319962763">
      <w:bodyDiv w:val="1"/>
      <w:marLeft w:val="0"/>
      <w:marRight w:val="0"/>
      <w:marTop w:val="0"/>
      <w:marBottom w:val="0"/>
      <w:divBdr>
        <w:top w:val="none" w:sz="0" w:space="0" w:color="auto"/>
        <w:left w:val="none" w:sz="0" w:space="0" w:color="auto"/>
        <w:bottom w:val="none" w:sz="0" w:space="0" w:color="auto"/>
        <w:right w:val="none" w:sz="0" w:space="0" w:color="auto"/>
      </w:divBdr>
    </w:div>
    <w:div w:id="325986796">
      <w:bodyDiv w:val="1"/>
      <w:marLeft w:val="0"/>
      <w:marRight w:val="0"/>
      <w:marTop w:val="0"/>
      <w:marBottom w:val="0"/>
      <w:divBdr>
        <w:top w:val="none" w:sz="0" w:space="0" w:color="auto"/>
        <w:left w:val="none" w:sz="0" w:space="0" w:color="auto"/>
        <w:bottom w:val="none" w:sz="0" w:space="0" w:color="auto"/>
        <w:right w:val="none" w:sz="0" w:space="0" w:color="auto"/>
      </w:divBdr>
    </w:div>
    <w:div w:id="338311554">
      <w:bodyDiv w:val="1"/>
      <w:marLeft w:val="0"/>
      <w:marRight w:val="0"/>
      <w:marTop w:val="0"/>
      <w:marBottom w:val="0"/>
      <w:divBdr>
        <w:top w:val="none" w:sz="0" w:space="0" w:color="auto"/>
        <w:left w:val="none" w:sz="0" w:space="0" w:color="auto"/>
        <w:bottom w:val="none" w:sz="0" w:space="0" w:color="auto"/>
        <w:right w:val="none" w:sz="0" w:space="0" w:color="auto"/>
      </w:divBdr>
    </w:div>
    <w:div w:id="807824646">
      <w:bodyDiv w:val="1"/>
      <w:marLeft w:val="0"/>
      <w:marRight w:val="0"/>
      <w:marTop w:val="0"/>
      <w:marBottom w:val="0"/>
      <w:divBdr>
        <w:top w:val="none" w:sz="0" w:space="0" w:color="auto"/>
        <w:left w:val="none" w:sz="0" w:space="0" w:color="auto"/>
        <w:bottom w:val="none" w:sz="0" w:space="0" w:color="auto"/>
        <w:right w:val="none" w:sz="0" w:space="0" w:color="auto"/>
      </w:divBdr>
    </w:div>
    <w:div w:id="1132483221">
      <w:bodyDiv w:val="1"/>
      <w:marLeft w:val="0"/>
      <w:marRight w:val="0"/>
      <w:marTop w:val="0"/>
      <w:marBottom w:val="0"/>
      <w:divBdr>
        <w:top w:val="none" w:sz="0" w:space="0" w:color="auto"/>
        <w:left w:val="none" w:sz="0" w:space="0" w:color="auto"/>
        <w:bottom w:val="none" w:sz="0" w:space="0" w:color="auto"/>
        <w:right w:val="none" w:sz="0" w:space="0" w:color="auto"/>
      </w:divBdr>
    </w:div>
    <w:div w:id="1235815622">
      <w:bodyDiv w:val="1"/>
      <w:marLeft w:val="0"/>
      <w:marRight w:val="0"/>
      <w:marTop w:val="0"/>
      <w:marBottom w:val="0"/>
      <w:divBdr>
        <w:top w:val="none" w:sz="0" w:space="0" w:color="auto"/>
        <w:left w:val="none" w:sz="0" w:space="0" w:color="auto"/>
        <w:bottom w:val="none" w:sz="0" w:space="0" w:color="auto"/>
        <w:right w:val="none" w:sz="0" w:space="0" w:color="auto"/>
      </w:divBdr>
    </w:div>
    <w:div w:id="1249653255">
      <w:bodyDiv w:val="1"/>
      <w:marLeft w:val="0"/>
      <w:marRight w:val="0"/>
      <w:marTop w:val="0"/>
      <w:marBottom w:val="0"/>
      <w:divBdr>
        <w:top w:val="none" w:sz="0" w:space="0" w:color="auto"/>
        <w:left w:val="none" w:sz="0" w:space="0" w:color="auto"/>
        <w:bottom w:val="none" w:sz="0" w:space="0" w:color="auto"/>
        <w:right w:val="none" w:sz="0" w:space="0" w:color="auto"/>
      </w:divBdr>
    </w:div>
    <w:div w:id="1467627406">
      <w:bodyDiv w:val="1"/>
      <w:marLeft w:val="0"/>
      <w:marRight w:val="0"/>
      <w:marTop w:val="0"/>
      <w:marBottom w:val="0"/>
      <w:divBdr>
        <w:top w:val="none" w:sz="0" w:space="0" w:color="auto"/>
        <w:left w:val="none" w:sz="0" w:space="0" w:color="auto"/>
        <w:bottom w:val="none" w:sz="0" w:space="0" w:color="auto"/>
        <w:right w:val="none" w:sz="0" w:space="0" w:color="auto"/>
      </w:divBdr>
    </w:div>
    <w:div w:id="152024192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2637173">
      <w:bodyDiv w:val="1"/>
      <w:marLeft w:val="0"/>
      <w:marRight w:val="0"/>
      <w:marTop w:val="0"/>
      <w:marBottom w:val="0"/>
      <w:divBdr>
        <w:top w:val="none" w:sz="0" w:space="0" w:color="auto"/>
        <w:left w:val="none" w:sz="0" w:space="0" w:color="auto"/>
        <w:bottom w:val="none" w:sz="0" w:space="0" w:color="auto"/>
        <w:right w:val="none" w:sz="0" w:space="0" w:color="auto"/>
      </w:divBdr>
    </w:div>
    <w:div w:id="1813862175">
      <w:bodyDiv w:val="1"/>
      <w:marLeft w:val="0"/>
      <w:marRight w:val="0"/>
      <w:marTop w:val="0"/>
      <w:marBottom w:val="0"/>
      <w:divBdr>
        <w:top w:val="none" w:sz="0" w:space="0" w:color="auto"/>
        <w:left w:val="none" w:sz="0" w:space="0" w:color="auto"/>
        <w:bottom w:val="none" w:sz="0" w:space="0" w:color="auto"/>
        <w:right w:val="none" w:sz="0" w:space="0" w:color="auto"/>
      </w:divBdr>
    </w:div>
    <w:div w:id="1862162659">
      <w:bodyDiv w:val="1"/>
      <w:marLeft w:val="0"/>
      <w:marRight w:val="0"/>
      <w:marTop w:val="0"/>
      <w:marBottom w:val="0"/>
      <w:divBdr>
        <w:top w:val="none" w:sz="0" w:space="0" w:color="auto"/>
        <w:left w:val="none" w:sz="0" w:space="0" w:color="auto"/>
        <w:bottom w:val="none" w:sz="0" w:space="0" w:color="auto"/>
        <w:right w:val="none" w:sz="0" w:space="0" w:color="auto"/>
      </w:divBdr>
    </w:div>
    <w:div w:id="1877543053">
      <w:bodyDiv w:val="1"/>
      <w:marLeft w:val="0"/>
      <w:marRight w:val="0"/>
      <w:marTop w:val="0"/>
      <w:marBottom w:val="0"/>
      <w:divBdr>
        <w:top w:val="none" w:sz="0" w:space="0" w:color="auto"/>
        <w:left w:val="none" w:sz="0" w:space="0" w:color="auto"/>
        <w:bottom w:val="none" w:sz="0" w:space="0" w:color="auto"/>
        <w:right w:val="none" w:sz="0" w:space="0" w:color="auto"/>
      </w:divBdr>
    </w:div>
    <w:div w:id="2068988604">
      <w:bodyDiv w:val="1"/>
      <w:marLeft w:val="0"/>
      <w:marRight w:val="0"/>
      <w:marTop w:val="0"/>
      <w:marBottom w:val="0"/>
      <w:divBdr>
        <w:top w:val="none" w:sz="0" w:space="0" w:color="auto"/>
        <w:left w:val="none" w:sz="0" w:space="0" w:color="auto"/>
        <w:bottom w:val="none" w:sz="0" w:space="0" w:color="auto"/>
        <w:right w:val="none" w:sz="0" w:space="0" w:color="auto"/>
      </w:divBdr>
    </w:div>
    <w:div w:id="2069449812">
      <w:bodyDiv w:val="1"/>
      <w:marLeft w:val="0"/>
      <w:marRight w:val="0"/>
      <w:marTop w:val="0"/>
      <w:marBottom w:val="0"/>
      <w:divBdr>
        <w:top w:val="none" w:sz="0" w:space="0" w:color="auto"/>
        <w:left w:val="none" w:sz="0" w:space="0" w:color="auto"/>
        <w:bottom w:val="none" w:sz="0" w:space="0" w:color="auto"/>
        <w:right w:val="none" w:sz="0" w:space="0" w:color="auto"/>
      </w:divBdr>
    </w:div>
    <w:div w:id="211393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umitomo-chem.co.jp/ir/library/annual_report/files/docs/scr2024.pdf" TargetMode="External"/><Relationship Id="rId18" Type="http://schemas.openxmlformats.org/officeDocument/2006/relationships/hyperlink" Target="https://www.sumitomo-chem.co.jp/news/detail/20221221.html" TargetMode="External"/><Relationship Id="rId26" Type="http://schemas.openxmlformats.org/officeDocument/2006/relationships/hyperlink" Target="https://www.sumitomo-chem.co.jp/ir/event/files/docs/240312_4.pdf" TargetMode="External"/><Relationship Id="rId3" Type="http://schemas.openxmlformats.org/officeDocument/2006/relationships/customXml" Target="../customXml/item3.xml"/><Relationship Id="rId21" Type="http://schemas.openxmlformats.org/officeDocument/2006/relationships/hyperlink" Target="https://www.sumitomo-chem.co.jp/ir/library/annual_report/files/docs/scr2024.pdf" TargetMode="External"/><Relationship Id="rId7" Type="http://schemas.openxmlformats.org/officeDocument/2006/relationships/settings" Target="settings.xml"/><Relationship Id="rId12" Type="http://schemas.openxmlformats.org/officeDocument/2006/relationships/hyperlink" Target="https://www.sumitomo-chem.co.jp/ir/library/annual_report/files/docs/scr2024.pdf" TargetMode="External"/><Relationship Id="rId17" Type="http://schemas.openxmlformats.org/officeDocument/2006/relationships/hyperlink" Target="https://www.sumitomo-chem.co.jp/news/files/docs/20250303_2.pdf" TargetMode="External"/><Relationship Id="rId25" Type="http://schemas.openxmlformats.org/officeDocument/2006/relationships/hyperlink" Target="https://www.irwebmeeting.com/sumitomo-chem/vod/20250304/gB2s8EdT/bsm_01_ja/index.html" TargetMode="External"/><Relationship Id="rId2" Type="http://schemas.openxmlformats.org/officeDocument/2006/relationships/customXml" Target="../customXml/item2.xml"/><Relationship Id="rId16" Type="http://schemas.openxmlformats.org/officeDocument/2006/relationships/hyperlink" Target="https://www.sumitomo-chem.co.jp/ir/event/files/docs/240312_4.pdf" TargetMode="External"/><Relationship Id="rId20" Type="http://schemas.openxmlformats.org/officeDocument/2006/relationships/hyperlink" Target="https://www.sumitomo-chem.co.jp/ir/event/files/docs/240312_4.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mitomo-chem.co.jp/ir/event/files/docs/250304.pdf" TargetMode="External"/><Relationship Id="rId24" Type="http://schemas.openxmlformats.org/officeDocument/2006/relationships/hyperlink" Target="https://www.sumitomo-chem.co.jp/ir/event/files/docs/250304.pdf" TargetMode="External"/><Relationship Id="rId5" Type="http://schemas.openxmlformats.org/officeDocument/2006/relationships/numbering" Target="numbering.xml"/><Relationship Id="rId15" Type="http://schemas.openxmlformats.org/officeDocument/2006/relationships/hyperlink" Target="https://www.sumitomo-chem.co.jp/ir/event/files/docs/250304.pdf" TargetMode="External"/><Relationship Id="rId23" Type="http://schemas.openxmlformats.org/officeDocument/2006/relationships/hyperlink" Target="https://www.sumitomo-chem.co.jp/ir/event/files/docs/250304.pdf" TargetMode="External"/><Relationship Id="rId28" Type="http://schemas.openxmlformats.org/officeDocument/2006/relationships/hyperlink" Target="https://www.sumitomo-chem.co.jp/sustainability/governance/security/" TargetMode="External"/><Relationship Id="rId10" Type="http://schemas.openxmlformats.org/officeDocument/2006/relationships/endnotes" Target="endnotes.xml"/><Relationship Id="rId19" Type="http://schemas.openxmlformats.org/officeDocument/2006/relationships/hyperlink" Target="https://www.sumitomo-chem.co.jp/ir/library/annual_report/files/docs/scr202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umitomo-chem.co.jp/ir/event/files/docs/240312_4.pdf" TargetMode="External"/><Relationship Id="rId22" Type="http://schemas.openxmlformats.org/officeDocument/2006/relationships/hyperlink" Target="https://www.sumitomo-chem.co.jp/sustainability/information/library/files/docs/sustainability_report_2024.pdf" TargetMode="External"/><Relationship Id="rId27" Type="http://schemas.openxmlformats.org/officeDocument/2006/relationships/hyperlink" Target="https://www.irwebmeeting.com/sumitomo-chem/vod/20240312/z5r7p2e9/dx_01_ja/index.html" TargetMode="Externa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975F3CEA0A98A4F8A1D56C08662484D" ma:contentTypeVersion="15" ma:contentTypeDescription="新しいドキュメントを作成します。" ma:contentTypeScope="" ma:versionID="1c076a633c8baaf713398f342280d71a">
  <xsd:schema xmlns:xsd="http://www.w3.org/2001/XMLSchema" xmlns:xs="http://www.w3.org/2001/XMLSchema" xmlns:p="http://schemas.microsoft.com/office/2006/metadata/properties" xmlns:ns2="b8f88afb-1375-4e8a-888b-78b62031bae2" xmlns:ns3="3fee924f-5b71-4530-b4f4-71c483407412" targetNamespace="http://schemas.microsoft.com/office/2006/metadata/properties" ma:root="true" ma:fieldsID="9ebc365b7a2ae6ca61db56593a1b4688" ns2:_="" ns3:_="">
    <xsd:import namespace="b8f88afb-1375-4e8a-888b-78b62031bae2"/>
    <xsd:import namespace="3fee924f-5b71-4530-b4f4-71c4834074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88afb-1375-4e8a-888b-78b62031ba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e924f-5b71-4530-b4f4-71c483407412"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3023911A-A2EF-44D4-9E01-30EAB840BF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870EDD-FC37-4606-B823-9A24C0CBC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88afb-1375-4e8a-888b-78b62031bae2"/>
    <ds:schemaRef ds:uri="3fee924f-5b71-4530-b4f4-71c4834074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474568-C860-4DB1-B159-2A7145D228DB}">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1567</ap:Words>
  <ap:Characters>8934</ap:Characters>
  <ap:Application/>
  <ap:Lines>74</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10481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0x010100D975F3CEA0A98A4F8A1D56C08662484D</vt:lpwstr>
  </property>
</Properties>
</file>