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2963DF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75AB2">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A50F4D">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月　</w:t>
            </w:r>
            <w:r w:rsidR="00A50F4D">
              <w:rPr>
                <w:rFonts w:ascii="ＭＳ 明朝" w:eastAsia="ＭＳ 明朝" w:hAnsi="ＭＳ 明朝" w:cs="ＭＳ 明朝"/>
                <w:spacing w:val="6"/>
                <w:kern w:val="0"/>
                <w:szCs w:val="21"/>
              </w:rPr>
              <w:t>25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069916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75AB2">
              <w:rPr>
                <w:rFonts w:ascii="ＭＳ 明朝" w:eastAsia="ＭＳ 明朝" w:hAnsi="ＭＳ 明朝" w:hint="eastAsia"/>
                <w:spacing w:val="6"/>
                <w:kern w:val="0"/>
                <w:szCs w:val="21"/>
              </w:rPr>
              <w:t xml:space="preserve">えすじーほーるでぃんぐすかぶしきがいしゃ </w:t>
            </w:r>
          </w:p>
          <w:p w14:paraId="1EE5CAB5" w14:textId="53F411C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75AB2">
              <w:rPr>
                <w:rFonts w:ascii="ＭＳ 明朝" w:eastAsia="ＭＳ 明朝" w:hAnsi="ＭＳ 明朝" w:cs="ＭＳ 明朝"/>
                <w:spacing w:val="6"/>
                <w:kern w:val="0"/>
                <w:szCs w:val="21"/>
              </w:rPr>
              <w:t>SG</w:t>
            </w:r>
            <w:r w:rsidR="00B75AB2">
              <w:rPr>
                <w:rFonts w:ascii="ＭＳ 明朝" w:eastAsia="ＭＳ 明朝" w:hAnsi="ＭＳ 明朝" w:cs="ＭＳ 明朝" w:hint="eastAsia"/>
                <w:spacing w:val="6"/>
                <w:kern w:val="0"/>
                <w:szCs w:val="21"/>
              </w:rPr>
              <w:t>ホールディングス株式会社</w:t>
            </w:r>
            <w:r w:rsidRPr="00E577BF">
              <w:rPr>
                <w:rFonts w:ascii="ＭＳ 明朝" w:eastAsia="ＭＳ 明朝" w:hAnsi="ＭＳ 明朝" w:cs="ＭＳ 明朝" w:hint="eastAsia"/>
                <w:spacing w:val="6"/>
                <w:kern w:val="0"/>
                <w:szCs w:val="21"/>
              </w:rPr>
              <w:t xml:space="preserve"> </w:t>
            </w:r>
          </w:p>
          <w:p w14:paraId="709E4A6F" w14:textId="5060E62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75AB2">
              <w:rPr>
                <w:rFonts w:ascii="ＭＳ 明朝" w:eastAsia="ＭＳ 明朝" w:hAnsi="ＭＳ 明朝" w:hint="eastAsia"/>
                <w:spacing w:val="6"/>
                <w:kern w:val="0"/>
                <w:szCs w:val="21"/>
              </w:rPr>
              <w:t xml:space="preserve">くりわだ　えいいち </w:t>
            </w:r>
          </w:p>
          <w:p w14:paraId="039A6583" w14:textId="3288F77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B75AB2" w:rsidRPr="00B75AB2">
              <w:rPr>
                <w:rFonts w:ascii="ＭＳ 明朝" w:eastAsia="ＭＳ 明朝" w:hAnsi="ＭＳ 明朝" w:hint="eastAsia"/>
                <w:spacing w:val="6"/>
                <w:kern w:val="0"/>
                <w:szCs w:val="21"/>
              </w:rPr>
              <w:t>栗和田　榮一</w:t>
            </w:r>
            <w:r w:rsidR="00FB5182" w:rsidRPr="00E577BF">
              <w:rPr>
                <w:rFonts w:ascii="ＭＳ 明朝" w:eastAsia="ＭＳ 明朝" w:hAnsi="ＭＳ 明朝" w:cs="ＭＳ 明朝" w:hint="eastAsia"/>
                <w:spacing w:val="6"/>
                <w:kern w:val="0"/>
                <w:szCs w:val="21"/>
              </w:rPr>
              <w:t xml:space="preserve"> </w:t>
            </w:r>
          </w:p>
          <w:p w14:paraId="5534F654" w14:textId="2327FD1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75AB2" w:rsidRPr="00B75AB2">
              <w:rPr>
                <w:rFonts w:ascii="ＭＳ 明朝" w:eastAsia="ＭＳ 明朝" w:hAnsi="ＭＳ 明朝" w:cs="ＭＳ 明朝"/>
                <w:spacing w:val="6"/>
                <w:kern w:val="0"/>
                <w:szCs w:val="21"/>
              </w:rPr>
              <w:t>601-8104</w:t>
            </w:r>
          </w:p>
          <w:p w14:paraId="6BDAE701" w14:textId="4ACA0022" w:rsidR="00D1302E" w:rsidRPr="00E577BF" w:rsidRDefault="00B75AB2" w:rsidP="00F66735">
            <w:pPr>
              <w:spacing w:afterLines="50" w:after="120" w:line="260" w:lineRule="exact"/>
              <w:ind w:leftChars="1261" w:left="2699"/>
              <w:rPr>
                <w:rFonts w:ascii="ＭＳ 明朝" w:eastAsia="ＭＳ 明朝" w:hAnsi="ＭＳ 明朝"/>
                <w:spacing w:val="14"/>
                <w:kern w:val="0"/>
                <w:szCs w:val="21"/>
              </w:rPr>
            </w:pPr>
            <w:r w:rsidRPr="00B75AB2">
              <w:rPr>
                <w:rFonts w:ascii="ＭＳ 明朝" w:eastAsia="ＭＳ 明朝" w:hAnsi="ＭＳ 明朝" w:hint="eastAsia"/>
                <w:spacing w:val="14"/>
                <w:kern w:val="0"/>
                <w:szCs w:val="21"/>
              </w:rPr>
              <w:t>京都府京都市南区上鳥羽角田町68番地</w:t>
            </w:r>
          </w:p>
          <w:p w14:paraId="47DD002F" w14:textId="1E162BF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75AB2" w:rsidRPr="00B75AB2">
              <w:rPr>
                <w:rFonts w:ascii="ＭＳ 明朝" w:eastAsia="ＭＳ 明朝" w:hAnsi="ＭＳ 明朝" w:cs="ＭＳ 明朝"/>
                <w:kern w:val="0"/>
                <w:szCs w:val="21"/>
              </w:rPr>
              <w:t>9130001026717</w:t>
            </w:r>
          </w:p>
          <w:p w14:paraId="045CD76E" w14:textId="074260A9"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882E8AC">
                <v:oval id="_x0000_s2050" style="position:absolute;left:0;text-align:left;margin-left:103.5pt;margin-top:13.25pt;width:51.75pt;height:14.2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86C16CD" w14:textId="5B47DACE" w:rsidR="00B75AB2" w:rsidRDefault="00B75AB2" w:rsidP="00B75AB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中期経営計画「SGH</w:t>
                  </w:r>
                  <w:r>
                    <w:rPr>
                      <w:rFonts w:ascii="ＭＳ 明朝" w:eastAsia="ＭＳ 明朝" w:hAnsi="ＭＳ 明朝" w:cs="ＭＳ 明朝"/>
                      <w:spacing w:val="6"/>
                      <w:kern w:val="0"/>
                      <w:szCs w:val="21"/>
                    </w:rPr>
                    <w:t xml:space="preserve"> Story 2024</w:t>
                  </w:r>
                  <w:r>
                    <w:rPr>
                      <w:rFonts w:ascii="ＭＳ 明朝" w:eastAsia="ＭＳ 明朝" w:hAnsi="ＭＳ 明朝" w:cs="ＭＳ 明朝" w:hint="eastAsia"/>
                      <w:spacing w:val="6"/>
                      <w:kern w:val="0"/>
                      <w:szCs w:val="21"/>
                    </w:rPr>
                    <w:t>」</w:t>
                  </w:r>
                </w:p>
                <w:p w14:paraId="200ADAF6" w14:textId="7786A529" w:rsidR="00D1302E" w:rsidRPr="00E577BF" w:rsidRDefault="00B75AB2" w:rsidP="00B75AB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A484DFA" w:rsidR="00D1302E" w:rsidRPr="00E577BF" w:rsidRDefault="00B75AB2" w:rsidP="00B75AB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3</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0</w:t>
                  </w:r>
                  <w:r w:rsidR="00D1302E" w:rsidRPr="00E577BF">
                    <w:rPr>
                      <w:rFonts w:ascii="ＭＳ 明朝" w:eastAsia="ＭＳ 明朝" w:hAnsi="ＭＳ 明朝" w:cs="ＭＳ 明朝" w:hint="eastAsia"/>
                      <w:spacing w:val="6"/>
                      <w:kern w:val="0"/>
                      <w:szCs w:val="21"/>
                    </w:rPr>
                    <w:t>日</w:t>
                  </w:r>
                </w:p>
                <w:p w14:paraId="5054374B" w14:textId="22E45247" w:rsidR="00D1302E" w:rsidRPr="00E577BF" w:rsidRDefault="00B75AB2" w:rsidP="00B75AB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2024年9月30日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27FB2278" w:rsidR="00D1302E" w:rsidRDefault="00B75AB2" w:rsidP="00B75AB2">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086509FE" w14:textId="6149B2B7" w:rsidR="00B75AB2"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Pr>
                        <w:rStyle w:val="af6"/>
                        <w:rFonts w:ascii="ＭＳ 明朝" w:eastAsia="ＭＳ 明朝" w:hAnsi="ＭＳ 明朝" w:cs="ＭＳ 明朝"/>
                        <w:spacing w:val="6"/>
                        <w:kern w:val="0"/>
                        <w:szCs w:val="21"/>
                      </w:rPr>
                      <w:t>https://www.sg-hldgs.co.jp/newsrelease/2022/0330_4933.html</w:t>
                    </w:r>
                  </w:hyperlink>
                </w:p>
                <w:p w14:paraId="343C3D6B" w14:textId="77777777" w:rsidR="00B75AB2"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w:t>
                  </w:r>
                </w:p>
                <w:p w14:paraId="7E97117F" w14:textId="17EB2D79" w:rsidR="00B75AB2"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新長期ビジョン「Grow the new Story. 新しい物流で、新しい社会を、共に育む。」について</w:t>
                  </w:r>
                </w:p>
                <w:p w14:paraId="11A68EF1" w14:textId="027E52C8" w:rsidR="00B75AB2"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新中期経営計画「SGH Story 2024」</w:t>
                  </w:r>
                </w:p>
                <w:p w14:paraId="318D71FD" w14:textId="51DE3B51" w:rsidR="00D1302E" w:rsidRDefault="00B75AB2" w:rsidP="00B75AB2">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0759B7A7" w14:textId="4614B2A3" w:rsidR="00B75AB2"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Pr>
                        <w:rStyle w:val="af6"/>
                        <w:rFonts w:ascii="ＭＳ 明朝" w:eastAsia="ＭＳ 明朝" w:hAnsi="ＭＳ 明朝" w:cs="ＭＳ 明朝"/>
                        <w:spacing w:val="6"/>
                        <w:kern w:val="0"/>
                        <w:szCs w:val="21"/>
                      </w:rPr>
                      <w:t>https://ssl4.eir-parts.net/doc/9143/ir_material_for_fiscal_ym16/164372/00.pdf</w:t>
                    </w:r>
                  </w:hyperlink>
                </w:p>
                <w:p w14:paraId="2BFD86E1" w14:textId="35F9D846" w:rsidR="00B75AB2" w:rsidRPr="00E577BF"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掲載箇所：P.39</w:t>
                  </w:r>
                  <w:r w:rsidR="00075D92">
                    <w:rPr>
                      <w:rFonts w:ascii="ＭＳ 明朝" w:eastAsia="ＭＳ 明朝" w:hAnsi="ＭＳ 明朝" w:cs="ＭＳ 明朝" w:hint="eastAsia"/>
                      <w:spacing w:val="6"/>
                      <w:kern w:val="0"/>
                      <w:szCs w:val="21"/>
                    </w:rPr>
                    <w:t>-</w:t>
                  </w:r>
                  <w:r w:rsidR="007E5AA6">
                    <w:rPr>
                      <w:rFonts w:ascii="ＭＳ 明朝" w:eastAsia="ＭＳ 明朝" w:hAnsi="ＭＳ 明朝" w:cs="ＭＳ 明朝" w:hint="eastAsia"/>
                      <w:spacing w:val="6"/>
                      <w:kern w:val="0"/>
                      <w:szCs w:val="21"/>
                    </w:rPr>
                    <w:t>40</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4A49C6C" w14:textId="780C689F" w:rsidR="00B75AB2" w:rsidRDefault="00B75AB2" w:rsidP="00B75AB2">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中期経営計画「SGH Story 2024」</w:t>
                  </w:r>
                </w:p>
                <w:p w14:paraId="0F1697C5" w14:textId="21DB1CAB" w:rsidR="00B75AB2" w:rsidRDefault="00B75AB2"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56E6D726" w14:textId="77777777" w:rsidR="00B75AB2" w:rsidRDefault="00B75AB2"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「Grow the new Story. 新しい物流で、新しい社会を、共に育む。」</w:t>
                  </w:r>
                </w:p>
                <w:p w14:paraId="0B0A4E53" w14:textId="1391AEAD" w:rsidR="00B75AB2" w:rsidRPr="00B75AB2" w:rsidRDefault="00B75AB2" w:rsidP="00B75AB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これまで以上に劇的な変化が予測される時代においても、持続可能な社会の実現に向け、お客さまや業界の枠を超えた多様なパートナーと　ともに力を合わせて、必要とされ続ける物流を創ることで未来につながる価値創出を目指す、という意味が込められています。</w:t>
                  </w:r>
                </w:p>
                <w:p w14:paraId="6DE79B9E" w14:textId="433A839F" w:rsidR="00B75AB2" w:rsidRDefault="00B75AB2"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 xml:space="preserve">　この長期ビジョンのもと、2030年に事業規模を大きく成長させるために、宅配便事業においては市場成長を見</w:t>
                  </w:r>
                  <w:r w:rsidRPr="00B75AB2">
                    <w:rPr>
                      <w:rFonts w:ascii="ＭＳ 明朝" w:eastAsia="ＭＳ 明朝" w:hAnsi="ＭＳ 明朝" w:cs="ＭＳ 明朝" w:hint="eastAsia"/>
                      <w:spacing w:val="6"/>
                      <w:kern w:val="0"/>
                      <w:szCs w:val="21"/>
                    </w:rPr>
                    <w:lastRenderedPageBreak/>
                    <w:t>据えた事業規模拡大を目指しつつ、TMS、3PL、国際・海外ビジネスなどの総合物流ソリューションをさらに大きく成長させることに注力していきます。また事業成長と同時に政府目標でもある2050年カーボンニュートラル実現に向け、環境対応車の導入や、再生可能エネルギーの活用などをさらに推進していくことで、CO2排出削減にも積極的に取り組みます。</w:t>
                  </w:r>
                </w:p>
                <w:p w14:paraId="2ABAF23B" w14:textId="77777777" w:rsidR="00B75AB2" w:rsidRPr="00B75AB2" w:rsidRDefault="00B75AB2"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新3か年計画の基本方針は、「持続可能な成長を実現する次世代の競争優位性創出」です。</w:t>
                  </w:r>
                </w:p>
                <w:p w14:paraId="426A9A53" w14:textId="2E56887F" w:rsidR="00B75AB2" w:rsidRDefault="00B75AB2"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 xml:space="preserve">　この基本方針のもと、「総合物流ソリューションの高度化」「競争優位創出につながる経営資源の拡充」「ガバナンスの更なる高度化」に取り組みます。</w:t>
                  </w:r>
                </w:p>
                <w:p w14:paraId="48BF3106" w14:textId="4F917692" w:rsidR="007E5AA6" w:rsidRDefault="007E5AA6"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「競争優位創出につながる経営資源の拡充」</w:t>
                  </w:r>
                </w:p>
                <w:p w14:paraId="1A7EA9F7" w14:textId="640052E2" w:rsidR="007E5AA6" w:rsidRDefault="007E5AA6"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E5AA6">
                    <w:rPr>
                      <w:rFonts w:ascii="ＭＳ 明朝" w:eastAsia="ＭＳ 明朝" w:hAnsi="ＭＳ 明朝" w:cs="ＭＳ 明朝" w:hint="eastAsia"/>
                      <w:spacing w:val="6"/>
                      <w:kern w:val="0"/>
                      <w:szCs w:val="21"/>
                    </w:rPr>
                    <w:t>DXへの投資による競争優位の創出</w:t>
                  </w:r>
                </w:p>
                <w:p w14:paraId="69CE5943" w14:textId="77777777" w:rsidR="007E5AA6" w:rsidRDefault="007E5AA6"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E5AA6">
                    <w:rPr>
                      <w:rFonts w:ascii="ＭＳ 明朝" w:eastAsia="ＭＳ 明朝" w:hAnsi="ＭＳ 明朝" w:cs="ＭＳ 明朝" w:hint="eastAsia"/>
                      <w:spacing w:val="6"/>
                      <w:kern w:val="0"/>
                      <w:szCs w:val="21"/>
                    </w:rPr>
                    <w:t>オープンイノベーションなどによる新たな価値の</w:t>
                  </w:r>
                </w:p>
                <w:p w14:paraId="4F9F1116" w14:textId="4CEAD63D" w:rsidR="007E5AA6" w:rsidRPr="00B75AB2" w:rsidRDefault="007E5AA6"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E5AA6">
                    <w:rPr>
                      <w:rFonts w:ascii="ＭＳ 明朝" w:eastAsia="ＭＳ 明朝" w:hAnsi="ＭＳ 明朝" w:cs="ＭＳ 明朝" w:hint="eastAsia"/>
                      <w:spacing w:val="6"/>
                      <w:kern w:val="0"/>
                      <w:szCs w:val="21"/>
                    </w:rPr>
                    <w:t>創造</w:t>
                  </w:r>
                </w:p>
                <w:p w14:paraId="6D051BE7" w14:textId="6635CE27" w:rsidR="00B75AB2" w:rsidRDefault="00B75AB2" w:rsidP="00B75AB2">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39329C17" w14:textId="697FF256" w:rsidR="00B75AB2" w:rsidRDefault="00B75AB2"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w:t>
                  </w:r>
                </w:p>
                <w:p w14:paraId="1E582DF7" w14:textId="77777777" w:rsidR="00D1302E" w:rsidRDefault="00B75AB2"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 xml:space="preserve">　当社グループのビジネスは、中核事業である佐川急便のセールスドライバーがお客さまから伺ったニーズや課題を起点としています。約25,000人のセールスドライバーが日々集配業務を行い、約100万社にのぼる多種多様なお客さまとのコミュニケーションの中で伺った物流課題に対して、当社グループとパートナー企業のリソースを組み合わせて、オーダーメイドの物流提案をするとともに知見とノウハウを蓄積し、物流ソリューションを高度化していくことが当社グループのビジネスモデルです。</w:t>
                  </w:r>
                </w:p>
                <w:p w14:paraId="43DF6FF3" w14:textId="6D959F2B" w:rsidR="007E5AA6" w:rsidRDefault="007E5AA6" w:rsidP="007E5AA6">
                  <w:pPr>
                    <w:suppressAutoHyphens/>
                    <w:kinsoku w:val="0"/>
                    <w:overflowPunct w:val="0"/>
                    <w:adjustRightInd w:val="0"/>
                    <w:spacing w:afterLines="50" w:after="120" w:line="238" w:lineRule="exact"/>
                    <w:ind w:firstLineChars="100" w:firstLine="222"/>
                    <w:jc w:val="left"/>
                    <w:textAlignment w:val="center"/>
                  </w:pPr>
                  <w:r>
                    <w:rPr>
                      <w:rFonts w:ascii="ＭＳ 明朝" w:eastAsia="ＭＳ 明朝" w:hAnsi="ＭＳ 明朝" w:cs="ＭＳ 明朝" w:hint="eastAsia"/>
                      <w:spacing w:val="6"/>
                      <w:kern w:val="0"/>
                      <w:szCs w:val="21"/>
                    </w:rPr>
                    <w:t>■</w:t>
                  </w:r>
                  <w:r>
                    <w:t>約25,000人のセールスドライバーが 日々集配業務を行い、お客さまとの コミュニケーションの中で物流課題をうかがう</w:t>
                  </w:r>
                </w:p>
                <w:p w14:paraId="603AAB70" w14:textId="09E55C10" w:rsidR="007E5AA6" w:rsidRDefault="007E5AA6" w:rsidP="007E5AA6">
                  <w:pPr>
                    <w:suppressAutoHyphens/>
                    <w:kinsoku w:val="0"/>
                    <w:overflowPunct w:val="0"/>
                    <w:adjustRightInd w:val="0"/>
                    <w:spacing w:afterLines="50" w:after="120" w:line="238" w:lineRule="exact"/>
                    <w:ind w:firstLineChars="100" w:firstLine="214"/>
                    <w:jc w:val="left"/>
                    <w:textAlignment w:val="center"/>
                  </w:pPr>
                  <w:r>
                    <w:rPr>
                      <w:rFonts w:hint="eastAsia"/>
                    </w:rPr>
                    <w:t>■セールスドライバーがお客さまのニーズ・課題や案件情報を専用アプリ等を介してGOALチームへ共有</w:t>
                  </w:r>
                </w:p>
                <w:p w14:paraId="55F95EA6" w14:textId="6829AFB5" w:rsidR="007E5AA6" w:rsidRDefault="007E5AA6" w:rsidP="007E5AA6">
                  <w:pPr>
                    <w:suppressAutoHyphens/>
                    <w:kinsoku w:val="0"/>
                    <w:overflowPunct w:val="0"/>
                    <w:adjustRightInd w:val="0"/>
                    <w:spacing w:afterLines="50" w:after="120" w:line="238" w:lineRule="exact"/>
                    <w:jc w:val="left"/>
                    <w:textAlignment w:val="center"/>
                  </w:pPr>
                  <w:r>
                    <w:rPr>
                      <w:rFonts w:hint="eastAsia"/>
                    </w:rPr>
                    <w:t xml:space="preserve">　■専門的な知識を持ったGOALメンバーによりお客さまにあった最適なソリューションを提案</w:t>
                  </w:r>
                </w:p>
                <w:p w14:paraId="504AE0BE" w14:textId="77777777" w:rsidR="007E5AA6" w:rsidRDefault="007E5AA6" w:rsidP="007E5AA6">
                  <w:pPr>
                    <w:suppressAutoHyphens/>
                    <w:kinsoku w:val="0"/>
                    <w:overflowPunct w:val="0"/>
                    <w:adjustRightInd w:val="0"/>
                    <w:spacing w:afterLines="50" w:after="120" w:line="238" w:lineRule="exact"/>
                    <w:jc w:val="left"/>
                    <w:textAlignment w:val="center"/>
                  </w:pPr>
                  <w:r>
                    <w:rPr>
                      <w:rFonts w:hint="eastAsia"/>
                    </w:rPr>
                    <w:t>＜</w:t>
                  </w:r>
                  <w:r w:rsidRPr="007E5AA6">
                    <w:rPr>
                      <w:rFonts w:hint="eastAsia"/>
                    </w:rPr>
                    <w:t>最適化を追求する徹底した採算管理</w:t>
                  </w:r>
                  <w:r>
                    <w:rPr>
                      <w:rFonts w:hint="eastAsia"/>
                    </w:rPr>
                    <w:t>＞</w:t>
                  </w:r>
                </w:p>
                <w:p w14:paraId="0071EBCE" w14:textId="2D0D327B" w:rsidR="007E5AA6" w:rsidRDefault="007E5AA6" w:rsidP="007E5AA6">
                  <w:pPr>
                    <w:suppressAutoHyphens/>
                    <w:kinsoku w:val="0"/>
                    <w:overflowPunct w:val="0"/>
                    <w:adjustRightInd w:val="0"/>
                    <w:spacing w:afterLines="50" w:after="120" w:line="238" w:lineRule="exact"/>
                    <w:jc w:val="left"/>
                    <w:textAlignment w:val="center"/>
                  </w:pPr>
                  <w:r w:rsidRPr="007E5AA6">
                    <w:rPr>
                      <w:rFonts w:hint="eastAsia"/>
                    </w:rPr>
                    <w:t>・ITによるコストやオペレーション、生産性の可視化</w:t>
                  </w:r>
                </w:p>
                <w:p w14:paraId="47B87890" w14:textId="77777777" w:rsidR="007E5AA6" w:rsidRDefault="007E5AA6" w:rsidP="007E5AA6">
                  <w:pPr>
                    <w:suppressAutoHyphens/>
                    <w:kinsoku w:val="0"/>
                    <w:overflowPunct w:val="0"/>
                    <w:adjustRightInd w:val="0"/>
                    <w:spacing w:afterLines="50" w:after="120" w:line="238" w:lineRule="exact"/>
                    <w:jc w:val="left"/>
                    <w:textAlignment w:val="center"/>
                  </w:pPr>
                  <w:r>
                    <w:rPr>
                      <w:rFonts w:hint="eastAsia"/>
                    </w:rPr>
                    <w:t>・集配コースごとの集配個数を可視化</w:t>
                  </w:r>
                </w:p>
                <w:p w14:paraId="6D578B09" w14:textId="77777777" w:rsidR="007E5AA6" w:rsidRDefault="007E5AA6" w:rsidP="007E5AA6">
                  <w:pPr>
                    <w:suppressAutoHyphens/>
                    <w:kinsoku w:val="0"/>
                    <w:overflowPunct w:val="0"/>
                    <w:adjustRightInd w:val="0"/>
                    <w:spacing w:afterLines="50" w:after="120" w:line="238" w:lineRule="exact"/>
                    <w:jc w:val="left"/>
                    <w:textAlignment w:val="center"/>
                  </w:pPr>
                  <w:r>
                    <w:rPr>
                      <w:rFonts w:hint="eastAsia"/>
                    </w:rPr>
                    <w:t xml:space="preserve">・データを基に集配コースの見直しや、人員配置の適正化を実施 </w:t>
                  </w:r>
                </w:p>
                <w:p w14:paraId="4553E0C1" w14:textId="5B56B920" w:rsidR="007E5AA6" w:rsidRPr="007E5AA6" w:rsidRDefault="007E5AA6" w:rsidP="007E5AA6">
                  <w:pPr>
                    <w:suppressAutoHyphens/>
                    <w:kinsoku w:val="0"/>
                    <w:overflowPunct w:val="0"/>
                    <w:adjustRightInd w:val="0"/>
                    <w:spacing w:afterLines="50" w:after="120" w:line="238" w:lineRule="exact"/>
                    <w:jc w:val="left"/>
                    <w:textAlignment w:val="center"/>
                  </w:pPr>
                  <w:r>
                    <w:rPr>
                      <w:rFonts w:hint="eastAsia"/>
                    </w:rPr>
                    <w:t>・AI活用による集配ルート組み作業の自動化</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37B1A5E" w:rsidR="00D1302E" w:rsidRPr="00B75AB2" w:rsidRDefault="00B75AB2" w:rsidP="00B75A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①②取締役会において承認のうえ公表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163C00E" w:rsidR="00D1302E" w:rsidRPr="00E577BF" w:rsidRDefault="00B75AB2" w:rsidP="00B75AB2">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SGホールディングスグループDX戦略</w:t>
                  </w:r>
                </w:p>
                <w:p w14:paraId="5BF68E2D" w14:textId="420EA2E0" w:rsidR="00D1302E" w:rsidRPr="00E577BF" w:rsidRDefault="00B75AB2" w:rsidP="00B75AB2">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70794C8" w14:textId="5C5D6FFD" w:rsidR="00B75AB2" w:rsidRDefault="00B75AB2" w:rsidP="00B75AB2">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11</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日</w:t>
                  </w:r>
                </w:p>
                <w:p w14:paraId="7116E297" w14:textId="079E2D9B" w:rsidR="00D1302E" w:rsidRPr="00B75AB2" w:rsidRDefault="00B75AB2" w:rsidP="00B75AB2">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2024年9月30日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81B2A02" w14:textId="77777777" w:rsidR="00B75AB2" w:rsidRDefault="00B75AB2" w:rsidP="00B75AB2">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3E713312" w14:textId="0C65F487" w:rsidR="00B75AB2"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公表場所：</w:t>
                  </w:r>
                  <w:hyperlink r:id="rId10" w:history="1">
                    <w:r w:rsidR="009867F7" w:rsidRPr="00665EB7">
                      <w:rPr>
                        <w:rStyle w:val="af6"/>
                        <w:rFonts w:ascii="ＭＳ 明朝" w:eastAsia="ＭＳ 明朝" w:hAnsi="ＭＳ 明朝" w:cs="ＭＳ 明朝"/>
                        <w:spacing w:val="6"/>
                        <w:kern w:val="0"/>
                        <w:szCs w:val="21"/>
                      </w:rPr>
                      <w:t>https://www.sg-hldgs.co.jp/ir/management/dx/pdf/sgh_dx.pdf</w:t>
                    </w:r>
                  </w:hyperlink>
                </w:p>
                <w:p w14:paraId="65929C17" w14:textId="77777777" w:rsidR="00B75AB2"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掲載箇所：P.3-9</w:t>
                  </w:r>
                </w:p>
                <w:p w14:paraId="063CB800" w14:textId="17C116C1" w:rsidR="00B75AB2" w:rsidRPr="00B75AB2" w:rsidRDefault="00B75AB2" w:rsidP="00B75AB2">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公表方法：当社ホームページ</w:t>
                  </w:r>
                </w:p>
                <w:p w14:paraId="12A7037F" w14:textId="77777777" w:rsidR="00B75AB2"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1" w:history="1">
                    <w:r>
                      <w:rPr>
                        <w:rStyle w:val="af6"/>
                        <w:rFonts w:ascii="ＭＳ 明朝" w:eastAsia="ＭＳ 明朝" w:hAnsi="ＭＳ 明朝" w:cs="ＭＳ 明朝"/>
                        <w:spacing w:val="6"/>
                        <w:kern w:val="0"/>
                        <w:szCs w:val="21"/>
                      </w:rPr>
                      <w:t>https://ssl4.eir-parts.net/doc/9143/ir_material_for_fiscal_ym16/164372/00.pdf</w:t>
                    </w:r>
                  </w:hyperlink>
                </w:p>
                <w:p w14:paraId="1FE4DE1F" w14:textId="33455A04" w:rsidR="00D1302E" w:rsidRPr="00E577BF" w:rsidRDefault="00B75AB2" w:rsidP="00B75AB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掲載箇所：P.</w:t>
                  </w:r>
                  <w:r w:rsidR="007E5AA6">
                    <w:rPr>
                      <w:rFonts w:ascii="ＭＳ 明朝" w:eastAsia="ＭＳ 明朝" w:hAnsi="ＭＳ 明朝" w:cs="ＭＳ 明朝" w:hint="eastAsia"/>
                      <w:spacing w:val="6"/>
                      <w:kern w:val="0"/>
                      <w:szCs w:val="21"/>
                    </w:rPr>
                    <w:t>56、61</w:t>
                  </w:r>
                  <w:r w:rsidR="00075D92">
                    <w:rPr>
                      <w:rFonts w:ascii="ＭＳ 明朝" w:eastAsia="ＭＳ 明朝" w:hAnsi="ＭＳ 明朝" w:cs="ＭＳ 明朝" w:hint="eastAsia"/>
                      <w:spacing w:val="6"/>
                      <w:kern w:val="0"/>
                      <w:szCs w:val="21"/>
                    </w:rPr>
                    <w:t>-</w:t>
                  </w:r>
                  <w:r w:rsidR="007E5AA6">
                    <w:rPr>
                      <w:rFonts w:ascii="ＭＳ 明朝" w:eastAsia="ＭＳ 明朝" w:hAnsi="ＭＳ 明朝" w:cs="ＭＳ 明朝" w:hint="eastAsia"/>
                      <w:spacing w:val="6"/>
                      <w:kern w:val="0"/>
                      <w:szCs w:val="21"/>
                    </w:rPr>
                    <w:t>6</w:t>
                  </w:r>
                  <w:r w:rsidR="007E5AA6">
                    <w:rPr>
                      <w:rFonts w:ascii="ＭＳ 明朝" w:eastAsia="ＭＳ 明朝" w:hAnsi="ＭＳ 明朝" w:cs="ＭＳ 明朝"/>
                      <w:spacing w:val="6"/>
                      <w:kern w:val="0"/>
                      <w:szCs w:val="21"/>
                    </w:rPr>
                    <w:t>2</w:t>
                  </w:r>
                  <w:r w:rsidR="007E5AA6">
                    <w:rPr>
                      <w:rFonts w:ascii="ＭＳ 明朝" w:eastAsia="ＭＳ 明朝" w:hAnsi="ＭＳ 明朝" w:cs="ＭＳ 明朝" w:hint="eastAsia"/>
                      <w:spacing w:val="6"/>
                      <w:kern w:val="0"/>
                      <w:szCs w:val="21"/>
                    </w:rPr>
                    <w:t>、76-78</w:t>
                  </w:r>
                </w:p>
              </w:tc>
            </w:tr>
            <w:tr w:rsidR="00D1302E" w:rsidRPr="007E5AA6"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713736CD" w:rsidR="00D1302E" w:rsidRDefault="007E5AA6" w:rsidP="007E5AA6">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SGホールディングスグループDX戦略</w:t>
                  </w:r>
                </w:p>
                <w:p w14:paraId="2B36FA50" w14:textId="312335D2" w:rsid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成長戦略＝DX戦略</w:t>
                  </w:r>
                </w:p>
                <w:p w14:paraId="6E3E50FA" w14:textId="2ED485CB" w:rsidR="007E5AA6" w:rsidRDefault="007E5AA6" w:rsidP="007E5AA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施策：サービスの強化</w:t>
                  </w:r>
                </w:p>
                <w:p w14:paraId="309493E3" w14:textId="77777777" w:rsidR="007E5AA6" w:rsidRDefault="007E5AA6" w:rsidP="007E5AA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E5AA6">
                    <w:rPr>
                      <w:rFonts w:ascii="ＭＳ 明朝" w:eastAsia="ＭＳ 明朝" w:hAnsi="ＭＳ 明朝" w:cs="ＭＳ 明朝" w:hint="eastAsia"/>
                      <w:spacing w:val="6"/>
                      <w:kern w:val="0"/>
                      <w:szCs w:val="21"/>
                    </w:rPr>
                    <w:t>当社グループだけでなく顧客・同業他社との連</w:t>
                  </w:r>
                </w:p>
                <w:p w14:paraId="5C8A09F6"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携を深め、物流の“プラットフォーム”サービ</w:t>
                  </w:r>
                </w:p>
                <w:p w14:paraId="128D1787"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スを拡充し、物流課題の解決を図ります。トー</w:t>
                  </w:r>
                </w:p>
                <w:p w14:paraId="3DE25CD7"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タルロジスティクスとして提供している「</w:t>
                  </w:r>
                  <w:r w:rsidRPr="007E5AA6">
                    <w:rPr>
                      <w:rFonts w:ascii="ＭＳ 明朝" w:eastAsia="ＭＳ 明朝" w:hAnsi="ＭＳ 明朝" w:cs="ＭＳ 明朝"/>
                      <w:spacing w:val="6"/>
                      <w:kern w:val="0"/>
                      <w:szCs w:val="21"/>
                    </w:rPr>
                    <w:t>TMS</w:t>
                  </w:r>
                  <w:r w:rsidRPr="007E5AA6">
                    <w:rPr>
                      <w:rFonts w:ascii="ＭＳ 明朝" w:eastAsia="ＭＳ 明朝" w:hAnsi="ＭＳ 明朝" w:cs="ＭＳ 明朝" w:hint="eastAsia"/>
                      <w:spacing w:val="6"/>
                      <w:kern w:val="0"/>
                      <w:szCs w:val="21"/>
                    </w:rPr>
                    <w:t>・</w:t>
                  </w:r>
                </w:p>
                <w:p w14:paraId="1E65D787"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spacing w:val="6"/>
                      <w:kern w:val="0"/>
                      <w:szCs w:val="21"/>
                    </w:rPr>
                    <w:t>GOAL®</w:t>
                  </w:r>
                  <w:r w:rsidRPr="007E5AA6">
                    <w:rPr>
                      <w:rFonts w:ascii="ＭＳ 明朝" w:eastAsia="ＭＳ 明朝" w:hAnsi="ＭＳ 明朝" w:cs="ＭＳ 明朝" w:hint="eastAsia"/>
                      <w:spacing w:val="6"/>
                      <w:kern w:val="0"/>
                      <w:szCs w:val="21"/>
                    </w:rPr>
                    <w:t>・グローバル」の</w:t>
                  </w:r>
                  <w:r w:rsidRPr="007E5AA6">
                    <w:rPr>
                      <w:rFonts w:ascii="ＭＳ 明朝" w:eastAsia="ＭＳ 明朝" w:hAnsi="ＭＳ 明朝" w:cs="ＭＳ 明朝"/>
                      <w:spacing w:val="6"/>
                      <w:kern w:val="0"/>
                      <w:szCs w:val="21"/>
                    </w:rPr>
                    <w:t>3</w:t>
                  </w:r>
                  <w:r w:rsidRPr="007E5AA6">
                    <w:rPr>
                      <w:rFonts w:ascii="ＭＳ 明朝" w:eastAsia="ＭＳ 明朝" w:hAnsi="ＭＳ 明朝" w:cs="ＭＳ 明朝" w:hint="eastAsia"/>
                      <w:spacing w:val="6"/>
                      <w:kern w:val="0"/>
                      <w:szCs w:val="21"/>
                    </w:rPr>
                    <w:t>本柱について、それぞ</w:t>
                  </w:r>
                </w:p>
                <w:p w14:paraId="54B68FF7"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れに最適なプラットフォームを構築することで</w:t>
                  </w:r>
                </w:p>
                <w:p w14:paraId="2A1D81AF" w14:textId="440A283D"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サービスの強化を実現します。</w:t>
                  </w:r>
                </w:p>
                <w:p w14:paraId="44BB0610" w14:textId="7ABDCE78" w:rsidR="007E5AA6" w:rsidRDefault="007E5AA6" w:rsidP="007E5AA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施策：業務の効率化</w:t>
                  </w:r>
                </w:p>
                <w:p w14:paraId="58659402"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佐川急便のセールスドライバー</w:t>
                  </w:r>
                  <w:r w:rsidRPr="007E5AA6">
                    <w:rPr>
                      <w:rFonts w:ascii="ＭＳ 明朝" w:eastAsia="ＭＳ 明朝" w:hAnsi="ＭＳ 明朝" w:cs="ＭＳ 明朝" w:hint="cs"/>
                      <w:spacing w:val="6"/>
                      <w:kern w:val="0"/>
                      <w:szCs w:val="21"/>
                    </w:rPr>
                    <w:t>®</w:t>
                  </w:r>
                  <w:r w:rsidRPr="007E5AA6">
                    <w:rPr>
                      <w:rFonts w:ascii="ＭＳ 明朝" w:eastAsia="ＭＳ 明朝" w:hAnsi="ＭＳ 明朝" w:cs="ＭＳ 明朝" w:hint="eastAsia"/>
                      <w:spacing w:val="6"/>
                      <w:kern w:val="0"/>
                      <w:szCs w:val="21"/>
                    </w:rPr>
                    <w:t>（</w:t>
                  </w:r>
                  <w:r w:rsidRPr="007E5AA6">
                    <w:rPr>
                      <w:rFonts w:ascii="ＭＳ 明朝" w:eastAsia="ＭＳ 明朝" w:hAnsi="ＭＳ 明朝" w:cs="ＭＳ 明朝"/>
                      <w:spacing w:val="6"/>
                      <w:kern w:val="0"/>
                      <w:szCs w:val="21"/>
                    </w:rPr>
                    <w:t>SD</w:t>
                  </w:r>
                  <w:r w:rsidRPr="007E5AA6">
                    <w:rPr>
                      <w:rFonts w:ascii="ＭＳ 明朝" w:eastAsia="ＭＳ 明朝" w:hAnsi="ＭＳ 明朝" w:cs="ＭＳ 明朝" w:hint="eastAsia"/>
                      <w:spacing w:val="6"/>
                      <w:kern w:val="0"/>
                      <w:szCs w:val="21"/>
                    </w:rPr>
                    <w:t>）を始め、</w:t>
                  </w:r>
                </w:p>
                <w:p w14:paraId="33FBDF43"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当社グループの根幹を担う物流業務や、それを</w:t>
                  </w:r>
                </w:p>
                <w:p w14:paraId="7DFABD5F"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支えるバックヤード業務について、DXによる効</w:t>
                  </w:r>
                </w:p>
                <w:p w14:paraId="076565CA"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率化を図ります。これまで以上に物流関連業務</w:t>
                  </w:r>
                </w:p>
                <w:p w14:paraId="5EA6C655" w14:textId="7E58B35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の生産性を向上させます</w:t>
                  </w:r>
                  <w:r>
                    <w:rPr>
                      <w:rFonts w:ascii="ＭＳ 明朝" w:eastAsia="ＭＳ 明朝" w:hAnsi="ＭＳ 明朝" w:cs="ＭＳ 明朝" w:hint="eastAsia"/>
                      <w:spacing w:val="6"/>
                      <w:kern w:val="0"/>
                      <w:szCs w:val="21"/>
                    </w:rPr>
                    <w:t>。</w:t>
                  </w:r>
                </w:p>
                <w:p w14:paraId="275111AB" w14:textId="57FEA1B1" w:rsidR="007E5AA6" w:rsidRDefault="007E5AA6" w:rsidP="007E5AA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施策：デジタル基盤の進化</w:t>
                  </w:r>
                </w:p>
                <w:p w14:paraId="669B1C55"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これまでに実現してきたレガシーシステムの脱</w:t>
                  </w:r>
                </w:p>
                <w:p w14:paraId="0674EDBD"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却や開発・保守の内製化をベースに、アジャイ</w:t>
                  </w:r>
                </w:p>
                <w:p w14:paraId="47C11218" w14:textId="77777777"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ル開発、先進技術活用、DX投資へのさらなる拡</w:t>
                  </w:r>
                </w:p>
                <w:p w14:paraId="5E8DDCB0" w14:textId="75A0DB69" w:rsidR="007E5AA6" w:rsidRDefault="007E5AA6" w:rsidP="007E5AA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大によりDXを加速させま</w:t>
                  </w:r>
                  <w:r>
                    <w:rPr>
                      <w:rFonts w:ascii="ＭＳ 明朝" w:eastAsia="ＭＳ 明朝" w:hAnsi="ＭＳ 明朝" w:cs="ＭＳ 明朝" w:hint="eastAsia"/>
                      <w:spacing w:val="6"/>
                      <w:kern w:val="0"/>
                      <w:szCs w:val="21"/>
                    </w:rPr>
                    <w:t>す。</w:t>
                  </w:r>
                </w:p>
                <w:p w14:paraId="5472A315" w14:textId="29EDC3F0" w:rsidR="007E5AA6" w:rsidRPr="00E577BF" w:rsidRDefault="007E5AA6" w:rsidP="007E5AA6">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35BDB657" w14:textId="77777777" w:rsidR="00D1302E" w:rsidRDefault="007E5A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「DX戦略の具体的な取り組み」</w:t>
                  </w:r>
                </w:p>
                <w:p w14:paraId="26C3EC80" w14:textId="77777777" w:rsidR="007E5AA6" w:rsidRDefault="007E5A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E5AA6">
                    <w:rPr>
                      <w:rFonts w:ascii="ＭＳ 明朝" w:eastAsia="ＭＳ 明朝" w:hAnsi="ＭＳ 明朝" w:cs="ＭＳ 明朝" w:hint="eastAsia"/>
                      <w:spacing w:val="6"/>
                      <w:kern w:val="0"/>
                      <w:szCs w:val="21"/>
                    </w:rPr>
                    <w:t>デジタルツインの活用</w:t>
                  </w:r>
                </w:p>
                <w:p w14:paraId="327CC89B" w14:textId="77777777" w:rsid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お客さまのサプライチェーンを先にデジタル上でシミュレーション。確度の高い効果を算出でき、より効率的で無駄のないサプライチェーン設計が可能</w:t>
                  </w:r>
                  <w:r>
                    <w:rPr>
                      <w:rFonts w:ascii="ＭＳ 明朝" w:eastAsia="ＭＳ 明朝" w:hAnsi="ＭＳ 明朝" w:cs="ＭＳ 明朝" w:hint="eastAsia"/>
                      <w:spacing w:val="6"/>
                      <w:kern w:val="0"/>
                      <w:szCs w:val="21"/>
                    </w:rPr>
                    <w:t>となるように実証実験／検討中</w:t>
                  </w:r>
                </w:p>
                <w:p w14:paraId="584F8DF7" w14:textId="77777777" w:rsidR="007E5AA6" w:rsidRP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E5AA6">
                    <w:rPr>
                      <w:rFonts w:ascii="ＭＳ 明朝" w:eastAsia="ＭＳ 明朝" w:hAnsi="ＭＳ 明朝" w:cs="ＭＳ 明朝" w:hint="eastAsia"/>
                      <w:spacing w:val="6"/>
                      <w:kern w:val="0"/>
                      <w:szCs w:val="21"/>
                    </w:rPr>
                    <w:t>TMSプラットフォーム</w:t>
                  </w:r>
                </w:p>
                <w:p w14:paraId="749D73A9" w14:textId="77777777" w:rsid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佐川急便およびパートナー企業のネットワークを活用し、荷物と車のマッチング率、協力会社の稼働率、トラックの積載率の向上によって効率性の高い輸送インフラを提供</w:t>
                  </w:r>
                </w:p>
                <w:p w14:paraId="328E2699" w14:textId="75B30526" w:rsidR="007E5AA6" w:rsidRP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E5AA6">
                    <w:rPr>
                      <w:rFonts w:ascii="ＭＳ 明朝" w:eastAsia="ＭＳ 明朝" w:hAnsi="ＭＳ 明朝" w:cs="ＭＳ 明朝" w:hint="eastAsia"/>
                      <w:spacing w:val="6"/>
                      <w:kern w:val="0"/>
                      <w:szCs w:val="21"/>
                    </w:rPr>
                    <w:t>AI搭載の荷積みロボット実証実験</w:t>
                  </w:r>
                </w:p>
                <w:p w14:paraId="1B666C08" w14:textId="5895893A" w:rsidR="007E5AA6" w:rsidRP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Dexterity社が有する米国の物流業界で培ったロボット技術に高度なAI技術を搭載し、佐川急便における物流オペレーションを学習させることで、佐川急便が求める輸送</w:t>
                  </w:r>
                  <w:r w:rsidRPr="007E5AA6">
                    <w:rPr>
                      <w:rFonts w:ascii="ＭＳ 明朝" w:eastAsia="ＭＳ 明朝" w:hAnsi="ＭＳ 明朝" w:cs="ＭＳ 明朝" w:hint="eastAsia"/>
                      <w:spacing w:val="6"/>
                      <w:kern w:val="0"/>
                      <w:szCs w:val="21"/>
                    </w:rPr>
                    <w:lastRenderedPageBreak/>
                    <w:t>品質の実現を目指</w:t>
                  </w:r>
                  <w:r>
                    <w:rPr>
                      <w:rFonts w:ascii="ＭＳ 明朝" w:eastAsia="ＭＳ 明朝" w:hAnsi="ＭＳ 明朝" w:cs="ＭＳ 明朝" w:hint="eastAsia"/>
                      <w:spacing w:val="6"/>
                      <w:kern w:val="0"/>
                      <w:szCs w:val="21"/>
                    </w:rPr>
                    <w:t>し、</w:t>
                  </w:r>
                  <w:r w:rsidRPr="007E5AA6">
                    <w:rPr>
                      <w:rFonts w:ascii="ＭＳ 明朝" w:eastAsia="ＭＳ 明朝" w:hAnsi="ＭＳ 明朝" w:cs="ＭＳ 明朝" w:hint="eastAsia"/>
                      <w:spacing w:val="6"/>
                      <w:kern w:val="0"/>
                      <w:szCs w:val="21"/>
                    </w:rPr>
                    <w:t>トラックドライバーや積み込み作業者の業務負担軽減や荷役作業の省人化</w:t>
                  </w:r>
                  <w:r>
                    <w:rPr>
                      <w:rFonts w:ascii="ＭＳ 明朝" w:eastAsia="ＭＳ 明朝" w:hAnsi="ＭＳ 明朝" w:cs="ＭＳ 明朝" w:hint="eastAsia"/>
                      <w:spacing w:val="6"/>
                      <w:kern w:val="0"/>
                      <w:szCs w:val="21"/>
                    </w:rPr>
                    <w:t>の</w:t>
                  </w:r>
                  <w:r w:rsidRPr="007E5AA6">
                    <w:rPr>
                      <w:rFonts w:ascii="ＭＳ 明朝" w:eastAsia="ＭＳ 明朝" w:hAnsi="ＭＳ 明朝" w:cs="ＭＳ 明朝" w:hint="eastAsia"/>
                      <w:spacing w:val="6"/>
                      <w:kern w:val="0"/>
                      <w:szCs w:val="21"/>
                    </w:rPr>
                    <w:t>実現</w:t>
                  </w:r>
                  <w:r>
                    <w:rPr>
                      <w:rFonts w:ascii="ＭＳ 明朝" w:eastAsia="ＭＳ 明朝" w:hAnsi="ＭＳ 明朝" w:cs="ＭＳ 明朝" w:hint="eastAsia"/>
                      <w:spacing w:val="6"/>
                      <w:kern w:val="0"/>
                      <w:szCs w:val="21"/>
                    </w:rPr>
                    <w:t>へ</w:t>
                  </w:r>
                </w:p>
                <w:p w14:paraId="3200764E" w14:textId="77777777" w:rsidR="007E5AA6" w:rsidRP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E5AA6">
                    <w:rPr>
                      <w:rFonts w:ascii="ＭＳ 明朝" w:eastAsia="ＭＳ 明朝" w:hAnsi="ＭＳ 明朝" w:cs="ＭＳ 明朝" w:hint="eastAsia"/>
                      <w:spacing w:val="6"/>
                      <w:kern w:val="0"/>
                      <w:szCs w:val="21"/>
                    </w:rPr>
                    <w:t>荷受人とのコミュニケーション高度化</w:t>
                  </w:r>
                </w:p>
                <w:p w14:paraId="2A7D5ECE" w14:textId="61319FAD" w:rsid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佐川急便では、会員制Webサービス「スマートクラブ」や「佐川急便LINE公式アカウント」といったコミュニケーションツールを導入し、受け取り日の通知や、受け取り時間の変更を簡単にすることで、不在時の配達を抑制。荷受人さまとのコミュニケーションが高度化されることで再配達が削減すると共に、お客さまの利便性向上にもつなが</w:t>
                  </w:r>
                  <w:r>
                    <w:rPr>
                      <w:rFonts w:ascii="ＭＳ 明朝" w:eastAsia="ＭＳ 明朝" w:hAnsi="ＭＳ 明朝" w:cs="ＭＳ 明朝" w:hint="eastAsia"/>
                      <w:spacing w:val="6"/>
                      <w:kern w:val="0"/>
                      <w:szCs w:val="21"/>
                    </w:rPr>
                    <w:t>る</w:t>
                  </w:r>
                </w:p>
                <w:p w14:paraId="38BA52E1" w14:textId="77777777" w:rsid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E5AA6">
                    <w:rPr>
                      <w:rFonts w:ascii="ＭＳ 明朝" w:eastAsia="ＭＳ 明朝" w:hAnsi="ＭＳ 明朝" w:cs="ＭＳ 明朝" w:hint="eastAsia"/>
                      <w:spacing w:val="6"/>
                      <w:kern w:val="0"/>
                      <w:szCs w:val="21"/>
                    </w:rPr>
                    <w:t>AI活用による効率的なルート配送「スマート集配」</w:t>
                  </w:r>
                </w:p>
                <w:p w14:paraId="0848987C" w14:textId="4BD75A7D" w:rsidR="007E5AA6" w:rsidRPr="007E5AA6" w:rsidRDefault="007E5AA6" w:rsidP="007E5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AI-OCRで読み込んだ貨物情報と配送地域の地図情報などをAIが解析し、セールスドライバーのスマートフォン上に最も効率の高い配送順やルート表示</w:t>
                  </w:r>
                  <w:r>
                    <w:rPr>
                      <w:rFonts w:ascii="ＭＳ 明朝" w:eastAsia="ＭＳ 明朝" w:hAnsi="ＭＳ 明朝" w:cs="ＭＳ 明朝" w:hint="eastAsia"/>
                      <w:spacing w:val="6"/>
                      <w:kern w:val="0"/>
                      <w:szCs w:val="21"/>
                    </w:rPr>
                    <w:t>が可能</w:t>
                  </w:r>
                  <w:r w:rsidRPr="007E5AA6">
                    <w:rPr>
                      <w:rFonts w:ascii="ＭＳ 明朝" w:eastAsia="ＭＳ 明朝" w:hAnsi="ＭＳ 明朝" w:cs="ＭＳ 明朝" w:hint="eastAsia"/>
                      <w:spacing w:val="6"/>
                      <w:kern w:val="0"/>
                      <w:szCs w:val="21"/>
                    </w:rPr>
                    <w:t>。この仕組みは自社だけでなく、委託先のドライバーも利用可能であり、委託先の生産性向上にも寄与。スマート集配の導入により、経験が浅い方や初めての方であっても効率的な配送が可能</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E103C01" w14:textId="6866AC4A" w:rsidR="007E5AA6" w:rsidRDefault="00A50F4D" w:rsidP="00DD56DC">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F4D">
                    <w:rPr>
                      <w:rFonts w:ascii="ＭＳ 明朝" w:eastAsia="ＭＳ 明朝" w:hAnsi="ＭＳ 明朝" w:cs="ＭＳ 明朝" w:hint="eastAsia"/>
                      <w:spacing w:val="6"/>
                      <w:kern w:val="0"/>
                      <w:szCs w:val="21"/>
                    </w:rPr>
                    <w:t>取締役会で承認された方針に基づき作成された</w:t>
                  </w:r>
                  <w:r>
                    <w:rPr>
                      <w:rFonts w:ascii="ＭＳ 明朝" w:eastAsia="ＭＳ 明朝" w:hAnsi="ＭＳ 明朝" w:cs="ＭＳ 明朝" w:hint="eastAsia"/>
                      <w:spacing w:val="6"/>
                      <w:kern w:val="0"/>
                      <w:szCs w:val="21"/>
                    </w:rPr>
                    <w:t>戦略を踏まえ、</w:t>
                  </w:r>
                  <w:r w:rsidR="007E5AA6">
                    <w:rPr>
                      <w:rFonts w:ascii="ＭＳ 明朝" w:eastAsia="ＭＳ 明朝" w:hAnsi="ＭＳ 明朝" w:cs="ＭＳ 明朝" w:hint="eastAsia"/>
                      <w:spacing w:val="6"/>
                      <w:kern w:val="0"/>
                      <w:szCs w:val="21"/>
                    </w:rPr>
                    <w:t>IT（・DX）戦略委員会において</w:t>
                  </w:r>
                  <w:r>
                    <w:rPr>
                      <w:rFonts w:ascii="ＭＳ 明朝" w:eastAsia="ＭＳ 明朝" w:hAnsi="ＭＳ 明朝" w:cs="ＭＳ 明朝" w:hint="eastAsia"/>
                      <w:spacing w:val="6"/>
                      <w:kern w:val="0"/>
                      <w:szCs w:val="21"/>
                    </w:rPr>
                    <w:t>詳細</w:t>
                  </w:r>
                  <w:r w:rsidR="007E5AA6">
                    <w:rPr>
                      <w:rFonts w:ascii="ＭＳ 明朝" w:eastAsia="ＭＳ 明朝" w:hAnsi="ＭＳ 明朝" w:cs="ＭＳ 明朝" w:hint="eastAsia"/>
                      <w:spacing w:val="6"/>
                      <w:kern w:val="0"/>
                      <w:szCs w:val="21"/>
                    </w:rPr>
                    <w:t>検討のうえ経営企画担当取締役決裁により公表</w:t>
                  </w:r>
                </w:p>
                <w:p w14:paraId="37318DFE" w14:textId="46C175A2" w:rsidR="007E5AA6" w:rsidRDefault="007E5AA6" w:rsidP="007E5AA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Pr="007E5AA6">
                    <w:rPr>
                      <w:rFonts w:ascii="ＭＳ 明朝" w:eastAsia="ＭＳ 明朝" w:hAnsi="ＭＳ 明朝" w:cs="ＭＳ 明朝" w:hint="eastAsia"/>
                      <w:spacing w:val="6"/>
                      <w:kern w:val="0"/>
                      <w:szCs w:val="21"/>
                    </w:rPr>
                    <w:t>グループ全体のIT（・DX）戦略および新技術活用について方向性の確認、報告、検討</w:t>
                  </w:r>
                  <w:r>
                    <w:rPr>
                      <w:rFonts w:ascii="ＭＳ 明朝" w:eastAsia="ＭＳ 明朝" w:hAnsi="ＭＳ 明朝" w:cs="ＭＳ 明朝" w:hint="eastAsia"/>
                      <w:spacing w:val="6"/>
                      <w:kern w:val="0"/>
                      <w:szCs w:val="21"/>
                    </w:rPr>
                    <w:t>を実施する委員会（</w:t>
                  </w:r>
                  <w:r w:rsidRPr="007E5AA6">
                    <w:rPr>
                      <w:rFonts w:ascii="ＭＳ 明朝" w:eastAsia="ＭＳ 明朝" w:hAnsi="ＭＳ 明朝" w:cs="ＭＳ 明朝" w:hint="eastAsia"/>
                      <w:spacing w:val="6"/>
                      <w:kern w:val="0"/>
                      <w:szCs w:val="21"/>
                    </w:rPr>
                    <w:t>出席者：代表取締役会長、代表取締役社長、経営企画担当取締役、関連部署の長</w:t>
                  </w:r>
                  <w:r>
                    <w:rPr>
                      <w:rFonts w:ascii="ＭＳ 明朝" w:eastAsia="ＭＳ 明朝" w:hAnsi="ＭＳ 明朝" w:cs="ＭＳ 明朝" w:hint="eastAsia"/>
                      <w:spacing w:val="6"/>
                      <w:kern w:val="0"/>
                      <w:szCs w:val="21"/>
                    </w:rPr>
                    <w:t xml:space="preserve"> </w:t>
                  </w:r>
                  <w:r w:rsidRPr="007E5AA6">
                    <w:rPr>
                      <w:rFonts w:ascii="ＭＳ 明朝" w:eastAsia="ＭＳ 明朝" w:hAnsi="ＭＳ 明朝" w:cs="ＭＳ 明朝" w:hint="eastAsia"/>
                      <w:spacing w:val="6"/>
                      <w:kern w:val="0"/>
                      <w:szCs w:val="21"/>
                    </w:rPr>
                    <w:t>他</w:t>
                  </w:r>
                  <w:r>
                    <w:rPr>
                      <w:rFonts w:ascii="ＭＳ 明朝" w:eastAsia="ＭＳ 明朝" w:hAnsi="ＭＳ 明朝" w:cs="ＭＳ 明朝" w:hint="eastAsia"/>
                      <w:spacing w:val="6"/>
                      <w:kern w:val="0"/>
                      <w:szCs w:val="21"/>
                    </w:rPr>
                    <w:t>）</w:t>
                  </w:r>
                </w:p>
                <w:p w14:paraId="5FD596BB" w14:textId="4FBAD87E" w:rsidR="00D1302E" w:rsidRPr="007E5AA6" w:rsidRDefault="007E5AA6" w:rsidP="00DD56DC">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5AA6">
                    <w:rPr>
                      <w:rFonts w:ascii="ＭＳ 明朝" w:eastAsia="ＭＳ 明朝" w:hAnsi="ＭＳ 明朝" w:cs="ＭＳ 明朝" w:hint="eastAsia"/>
                      <w:spacing w:val="6"/>
                      <w:kern w:val="0"/>
                      <w:szCs w:val="21"/>
                    </w:rPr>
                    <w:t>取締役会において承認のうえ公表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4FD945" w14:textId="4E3A85EF" w:rsidR="00075D92" w:rsidRDefault="00075D92" w:rsidP="00075D92">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SGホールディングスグループDX戦略</w:t>
                  </w:r>
                </w:p>
                <w:p w14:paraId="36310AA6" w14:textId="6D6E74C8" w:rsidR="00075D92" w:rsidRP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記載箇所：P.10</w:t>
                  </w:r>
                </w:p>
                <w:p w14:paraId="23306B35" w14:textId="406471FE" w:rsidR="00075D92" w:rsidRPr="00075D92" w:rsidRDefault="00075D92" w:rsidP="00075D92">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47D9F1D0" w14:textId="5C11B8C3" w:rsidR="00075D92" w:rsidRP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記載箇所：P.62、67-68</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743A2EAB" w:rsidR="00D1302E" w:rsidRDefault="00075D92" w:rsidP="00075D9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戦略策定を担うSGホールディングスを筆頭に、佐川急便を始め、各々に得意領域を持つ各事業会社が連携し、DX戦略を推進します。構築は、物流×ITの分野で長年の実績を持つSGシステムが担当。また、戦略・実行の両面で、多種多様なパートナーとのアライアンスを積極的に展開します。</w:t>
                  </w:r>
                </w:p>
                <w:p w14:paraId="74204B63" w14:textId="77777777" w:rsidR="00D1302E" w:rsidRDefault="00075D92" w:rsidP="00075D9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TMS、3PLおよび国際事業（宅配便以外）の拡大などの成長エンジンを担う人材を「ソリューション人材」と定義し、そのなかでもテクノロジーの活用を通じた顧客の課題解決や物流の自動化・省力化を支える</w:t>
                  </w:r>
                  <w:r>
                    <w:rPr>
                      <w:rFonts w:ascii="ＭＳ 明朝" w:eastAsia="ＭＳ 明朝" w:hAnsi="ＭＳ 明朝" w:cs="ＭＳ 明朝" w:hint="eastAsia"/>
                      <w:spacing w:val="6"/>
                      <w:kern w:val="0"/>
                      <w:szCs w:val="21"/>
                    </w:rPr>
                    <w:t>人材を</w:t>
                  </w:r>
                  <w:r w:rsidRPr="00075D92">
                    <w:rPr>
                      <w:rFonts w:ascii="ＭＳ 明朝" w:eastAsia="ＭＳ 明朝" w:hAnsi="ＭＳ 明朝" w:cs="ＭＳ 明朝" w:hint="eastAsia"/>
                      <w:spacing w:val="6"/>
                      <w:kern w:val="0"/>
                      <w:szCs w:val="21"/>
                    </w:rPr>
                    <w:t>「DX人材」</w:t>
                  </w:r>
                  <w:r>
                    <w:rPr>
                      <w:rFonts w:ascii="ＭＳ 明朝" w:eastAsia="ＭＳ 明朝" w:hAnsi="ＭＳ 明朝" w:cs="ＭＳ 明朝" w:hint="eastAsia"/>
                      <w:spacing w:val="6"/>
                      <w:kern w:val="0"/>
                      <w:szCs w:val="21"/>
                    </w:rPr>
                    <w:t>としております。「DX人材」の育成では、</w:t>
                  </w:r>
                  <w:r w:rsidRPr="00075D92">
                    <w:rPr>
                      <w:rFonts w:ascii="ＭＳ 明朝" w:eastAsia="ＭＳ 明朝" w:hAnsi="ＭＳ 明朝" w:cs="ＭＳ 明朝" w:hint="eastAsia"/>
                      <w:spacing w:val="6"/>
                      <w:kern w:val="0"/>
                      <w:szCs w:val="21"/>
                    </w:rPr>
                    <w:t>物流とデジタルを組み合わせたビジネスの企画・提案に対する“質”と“量”を向上させることを目的として、育成強化</w:t>
                  </w:r>
                  <w:r>
                    <w:rPr>
                      <w:rFonts w:ascii="ＭＳ 明朝" w:eastAsia="ＭＳ 明朝" w:hAnsi="ＭＳ 明朝" w:cs="ＭＳ 明朝" w:hint="eastAsia"/>
                      <w:spacing w:val="6"/>
                      <w:kern w:val="0"/>
                      <w:szCs w:val="21"/>
                    </w:rPr>
                    <w:t>を図って</w:t>
                  </w:r>
                  <w:r w:rsidRPr="00075D92">
                    <w:rPr>
                      <w:rFonts w:ascii="ＭＳ 明朝" w:eastAsia="ＭＳ 明朝" w:hAnsi="ＭＳ 明朝" w:cs="ＭＳ 明朝" w:hint="eastAsia"/>
                      <w:spacing w:val="6"/>
                      <w:kern w:val="0"/>
                      <w:szCs w:val="21"/>
                    </w:rPr>
                    <w:t>います。従業員一人一人がDXについて考える風土を醸成し、従業員自らが</w:t>
                  </w:r>
                  <w:r>
                    <w:rPr>
                      <w:rFonts w:ascii="ＭＳ 明朝" w:eastAsia="ＭＳ 明朝" w:hAnsi="ＭＳ 明朝" w:cs="ＭＳ 明朝" w:hint="eastAsia"/>
                      <w:spacing w:val="6"/>
                      <w:kern w:val="0"/>
                      <w:szCs w:val="21"/>
                    </w:rPr>
                    <w:t>DX戦略</w:t>
                  </w:r>
                  <w:r w:rsidRPr="00075D92">
                    <w:rPr>
                      <w:rFonts w:ascii="ＭＳ 明朝" w:eastAsia="ＭＳ 明朝" w:hAnsi="ＭＳ 明朝" w:cs="ＭＳ 明朝" w:hint="eastAsia"/>
                      <w:spacing w:val="6"/>
                      <w:kern w:val="0"/>
                      <w:szCs w:val="21"/>
                    </w:rPr>
                    <w:t>施策につながる新たなビジネスの創造ができる環境を構築していきます</w:t>
                  </w:r>
                  <w:r>
                    <w:rPr>
                      <w:rFonts w:ascii="ＭＳ 明朝" w:eastAsia="ＭＳ 明朝" w:hAnsi="ＭＳ 明朝" w:cs="ＭＳ 明朝" w:hint="eastAsia"/>
                      <w:spacing w:val="6"/>
                      <w:kern w:val="0"/>
                      <w:szCs w:val="21"/>
                    </w:rPr>
                    <w:t>。</w:t>
                  </w:r>
                </w:p>
                <w:p w14:paraId="60413A5F" w14:textId="77777777" w:rsidR="00075D92" w:rsidRP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75D92">
                    <w:rPr>
                      <w:rFonts w:ascii="ＭＳ 明朝" w:eastAsia="ＭＳ 明朝" w:hAnsi="ＭＳ 明朝" w:cs="ＭＳ 明朝" w:hint="eastAsia"/>
                      <w:spacing w:val="6"/>
                      <w:kern w:val="0"/>
                      <w:szCs w:val="21"/>
                    </w:rPr>
                    <w:t>全従業員向けのDXリテラシー教育</w:t>
                  </w:r>
                </w:p>
                <w:p w14:paraId="41693A8F" w14:textId="605F76A1" w:rsidR="00075D92" w:rsidRP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・DX研修を通じた高度なデジタル知見の習得</w:t>
                  </w:r>
                </w:p>
                <w:p w14:paraId="01E5671B" w14:textId="77777777" w:rsid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・学習した技術やアイデアをもとに企画創出できる</w:t>
                  </w:r>
                </w:p>
                <w:p w14:paraId="310CB9CA" w14:textId="03557E92" w:rsidR="00075D92" w:rsidRPr="00075D92" w:rsidRDefault="00075D92" w:rsidP="00075D92">
                  <w:pPr>
                    <w:suppressAutoHyphens/>
                    <w:kinsoku w:val="0"/>
                    <w:overflowPunct w:val="0"/>
                    <w:adjustRightInd w:val="0"/>
                    <w:spacing w:afterLines="50" w:after="120" w:line="238" w:lineRule="exact"/>
                    <w:ind w:left="360" w:firstLineChars="100" w:firstLine="222"/>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人材育成など</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4E4E98B9" w:rsidR="00D1302E" w:rsidRDefault="00075D92" w:rsidP="00075D92">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SGホールディングスグループDX戦略</w:t>
                  </w:r>
                </w:p>
                <w:p w14:paraId="3845D8D5" w14:textId="0A1F75E5" w:rsid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記載箇所：P.6、11</w:t>
                  </w:r>
                </w:p>
                <w:p w14:paraId="1B8EA9CE" w14:textId="77777777" w:rsidR="00D1302E" w:rsidRDefault="00075D92" w:rsidP="00DD56D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603C1BDA" w14:textId="7C499FF8" w:rsidR="00075D92" w:rsidRP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記載箇所：P.32</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6709F9ED" w:rsidR="00D1302E" w:rsidRDefault="00075D92" w:rsidP="00075D9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ヒト：</w:t>
                  </w:r>
                  <w:r w:rsidRPr="00075D92">
                    <w:rPr>
                      <w:rFonts w:ascii="ＭＳ 明朝" w:eastAsia="ＭＳ 明朝" w:hAnsi="ＭＳ 明朝" w:cs="ＭＳ 明朝" w:hint="eastAsia"/>
                      <w:spacing w:val="6"/>
                      <w:kern w:val="0"/>
                      <w:szCs w:val="21"/>
                    </w:rPr>
                    <w:t>アジャイル開発の更なる加速</w:t>
                  </w:r>
                </w:p>
                <w:p w14:paraId="783EDDFF" w14:textId="77777777" w:rsid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075D92">
                    <w:rPr>
                      <w:rFonts w:ascii="ＭＳ 明朝" w:eastAsia="ＭＳ 明朝" w:hAnsi="ＭＳ 明朝" w:cs="ＭＳ 明朝" w:hint="eastAsia"/>
                      <w:spacing w:val="6"/>
                      <w:kern w:val="0"/>
                      <w:szCs w:val="21"/>
                    </w:rPr>
                    <w:t>佐川急便にSGシステム</w:t>
                  </w:r>
                  <w:r>
                    <w:rPr>
                      <w:rFonts w:ascii="ＭＳ 明朝" w:eastAsia="ＭＳ 明朝" w:hAnsi="ＭＳ 明朝" w:cs="ＭＳ 明朝" w:hint="eastAsia"/>
                      <w:spacing w:val="6"/>
                      <w:kern w:val="0"/>
                      <w:szCs w:val="21"/>
                    </w:rPr>
                    <w:t>人員を含めた</w:t>
                  </w:r>
                  <w:r w:rsidRPr="00075D92">
                    <w:rPr>
                      <w:rFonts w:ascii="ＭＳ 明朝" w:eastAsia="ＭＳ 明朝" w:hAnsi="ＭＳ 明朝" w:cs="ＭＳ 明朝" w:hint="eastAsia"/>
                      <w:spacing w:val="6"/>
                      <w:kern w:val="0"/>
                      <w:szCs w:val="21"/>
                    </w:rPr>
                    <w:t>アジャイ</w:t>
                  </w:r>
                </w:p>
                <w:p w14:paraId="78494DF1" w14:textId="77777777" w:rsidR="00075D92" w:rsidRDefault="00075D92" w:rsidP="00075D92">
                  <w:pPr>
                    <w:suppressAutoHyphens/>
                    <w:kinsoku w:val="0"/>
                    <w:overflowPunct w:val="0"/>
                    <w:adjustRightInd w:val="0"/>
                    <w:spacing w:afterLines="50" w:after="120" w:line="238" w:lineRule="exact"/>
                    <w:ind w:left="360" w:firstLineChars="300" w:firstLine="666"/>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ル開発専門部隊を</w:t>
                  </w:r>
                  <w:r>
                    <w:rPr>
                      <w:rFonts w:ascii="ＭＳ 明朝" w:eastAsia="ＭＳ 明朝" w:hAnsi="ＭＳ 明朝" w:cs="ＭＳ 明朝" w:hint="eastAsia"/>
                      <w:spacing w:val="6"/>
                      <w:kern w:val="0"/>
                      <w:szCs w:val="21"/>
                    </w:rPr>
                    <w:t>設置し</w:t>
                  </w:r>
                  <w:r w:rsidRPr="00075D92">
                    <w:rPr>
                      <w:rFonts w:ascii="ＭＳ 明朝" w:eastAsia="ＭＳ 明朝" w:hAnsi="ＭＳ 明朝" w:cs="ＭＳ 明朝" w:hint="eastAsia"/>
                      <w:spacing w:val="6"/>
                      <w:kern w:val="0"/>
                      <w:szCs w:val="21"/>
                    </w:rPr>
                    <w:t>、システム構築やア</w:t>
                  </w:r>
                </w:p>
                <w:p w14:paraId="04C5E440" w14:textId="2F400166" w:rsidR="00075D92" w:rsidRDefault="00075D92" w:rsidP="00075D92">
                  <w:pPr>
                    <w:suppressAutoHyphens/>
                    <w:kinsoku w:val="0"/>
                    <w:overflowPunct w:val="0"/>
                    <w:adjustRightInd w:val="0"/>
                    <w:spacing w:afterLines="50" w:after="120" w:line="238" w:lineRule="exact"/>
                    <w:ind w:left="360" w:firstLineChars="300" w:firstLine="666"/>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プリ開発などを機動的に行う取り組みを拡大</w:t>
                  </w:r>
                </w:p>
                <w:p w14:paraId="0D415EB8" w14:textId="458280CB" w:rsid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モノ・データ：</w:t>
                  </w:r>
                  <w:r w:rsidRPr="00075D92">
                    <w:rPr>
                      <w:rFonts w:ascii="ＭＳ 明朝" w:eastAsia="ＭＳ 明朝" w:hAnsi="ＭＳ 明朝" w:cs="ＭＳ 明朝" w:hint="eastAsia"/>
                      <w:spacing w:val="6"/>
                      <w:kern w:val="0"/>
                      <w:szCs w:val="21"/>
                    </w:rPr>
                    <w:t>先端技術の更なる活用</w:t>
                  </w:r>
                </w:p>
                <w:p w14:paraId="119FBEB6" w14:textId="77777777" w:rsid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生成AIの活用やBIツールによるデータ分析に</w:t>
                  </w:r>
                </w:p>
                <w:p w14:paraId="3A93C450" w14:textId="4F1271AC" w:rsidR="00075D92" w:rsidRDefault="00075D92" w:rsidP="00075D92">
                  <w:pPr>
                    <w:suppressAutoHyphens/>
                    <w:kinsoku w:val="0"/>
                    <w:overflowPunct w:val="0"/>
                    <w:adjustRightInd w:val="0"/>
                    <w:spacing w:afterLines="50" w:after="120" w:line="238" w:lineRule="exact"/>
                    <w:ind w:left="360"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関する取り組みを拡大</w:t>
                  </w:r>
                </w:p>
                <w:p w14:paraId="51229F9F" w14:textId="5735D36C" w:rsidR="00075D92" w:rsidRDefault="00075D92" w:rsidP="00075D9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カネ：</w:t>
                  </w:r>
                  <w:r w:rsidRPr="00075D92">
                    <w:rPr>
                      <w:rFonts w:ascii="ＭＳ 明朝" w:eastAsia="ＭＳ 明朝" w:hAnsi="ＭＳ 明朝" w:cs="ＭＳ 明朝" w:hint="eastAsia"/>
                      <w:spacing w:val="6"/>
                      <w:kern w:val="0"/>
                      <w:szCs w:val="21"/>
                    </w:rPr>
                    <w:t>DX投資の更なる拡大</w:t>
                  </w:r>
                </w:p>
                <w:p w14:paraId="4E1383B8" w14:textId="77777777" w:rsidR="00075D92" w:rsidRDefault="00075D92" w:rsidP="00075D92">
                  <w:pPr>
                    <w:suppressAutoHyphens/>
                    <w:kinsoku w:val="0"/>
                    <w:overflowPunct w:val="0"/>
                    <w:adjustRightInd w:val="0"/>
                    <w:spacing w:afterLines="50" w:after="120" w:line="238" w:lineRule="exact"/>
                    <w:ind w:firstLineChars="450" w:firstLine="999"/>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オープン化されたグループ共通プラットフォー</w:t>
                  </w:r>
                </w:p>
                <w:p w14:paraId="4BFF7116" w14:textId="77777777" w:rsidR="00075D92" w:rsidRDefault="00075D92" w:rsidP="00075D92">
                  <w:pPr>
                    <w:suppressAutoHyphens/>
                    <w:kinsoku w:val="0"/>
                    <w:overflowPunct w:val="0"/>
                    <w:adjustRightInd w:val="0"/>
                    <w:spacing w:afterLines="50" w:after="120" w:line="238" w:lineRule="exact"/>
                    <w:ind w:firstLineChars="450" w:firstLine="999"/>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ムにグループ各システムを整理統廃合(レガシ</w:t>
                  </w:r>
                </w:p>
                <w:p w14:paraId="174F6223" w14:textId="77777777" w:rsidR="00075D92" w:rsidRDefault="00075D92" w:rsidP="00075D92">
                  <w:pPr>
                    <w:suppressAutoHyphens/>
                    <w:kinsoku w:val="0"/>
                    <w:overflowPunct w:val="0"/>
                    <w:adjustRightInd w:val="0"/>
                    <w:spacing w:afterLines="50" w:after="120" w:line="238" w:lineRule="exact"/>
                    <w:ind w:firstLineChars="450" w:firstLine="999"/>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ーシステム撤廃</w:t>
                  </w:r>
                  <w:r>
                    <w:rPr>
                      <w:rFonts w:ascii="ＭＳ 明朝" w:eastAsia="ＭＳ 明朝" w:hAnsi="ＭＳ 明朝" w:cs="ＭＳ 明朝" w:hint="eastAsia"/>
                      <w:spacing w:val="6"/>
                      <w:kern w:val="0"/>
                      <w:szCs w:val="21"/>
                    </w:rPr>
                    <w:t>「2025年の崖克服済み」</w:t>
                  </w:r>
                  <w:r w:rsidRPr="00075D92">
                    <w:rPr>
                      <w:rFonts w:ascii="ＭＳ 明朝" w:eastAsia="ＭＳ 明朝" w:hAnsi="ＭＳ 明朝" w:cs="ＭＳ 明朝" w:hint="eastAsia"/>
                      <w:spacing w:val="6"/>
                      <w:kern w:val="0"/>
                      <w:szCs w:val="21"/>
                    </w:rPr>
                    <w:t>)し、</w:t>
                  </w:r>
                </w:p>
                <w:p w14:paraId="7E374065" w14:textId="6CF27590" w:rsidR="00075D92" w:rsidRDefault="00075D92" w:rsidP="00075D92">
                  <w:pPr>
                    <w:suppressAutoHyphens/>
                    <w:kinsoku w:val="0"/>
                    <w:overflowPunct w:val="0"/>
                    <w:adjustRightInd w:val="0"/>
                    <w:spacing w:afterLines="50" w:after="120" w:line="238" w:lineRule="exact"/>
                    <w:ind w:firstLineChars="450" w:firstLine="999"/>
                    <w:jc w:val="left"/>
                    <w:textAlignment w:val="center"/>
                    <w:rPr>
                      <w:rFonts w:ascii="ＭＳ 明朝" w:eastAsia="ＭＳ 明朝" w:hAnsi="ＭＳ 明朝" w:cs="ＭＳ 明朝"/>
                      <w:spacing w:val="6"/>
                      <w:kern w:val="0"/>
                      <w:szCs w:val="21"/>
                    </w:rPr>
                  </w:pPr>
                  <w:r w:rsidRPr="00075D92">
                    <w:rPr>
                      <w:rFonts w:ascii="ＭＳ 明朝" w:eastAsia="ＭＳ 明朝" w:hAnsi="ＭＳ 明朝" w:cs="ＭＳ 明朝" w:hint="eastAsia"/>
                      <w:spacing w:val="6"/>
                      <w:kern w:val="0"/>
                      <w:szCs w:val="21"/>
                    </w:rPr>
                    <w:t>開発・保守を内製化</w:t>
                  </w:r>
                  <w:r>
                    <w:rPr>
                      <w:rFonts w:ascii="ＭＳ 明朝" w:eastAsia="ＭＳ 明朝" w:hAnsi="ＭＳ 明朝" w:cs="ＭＳ 明朝" w:hint="eastAsia"/>
                      <w:spacing w:val="6"/>
                      <w:kern w:val="0"/>
                      <w:szCs w:val="21"/>
                    </w:rPr>
                    <w:t>することでITコストを低減</w:t>
                  </w:r>
                </w:p>
                <w:p w14:paraId="7B1BCC4F" w14:textId="7F6784CF" w:rsidR="00D1302E" w:rsidRPr="00075D92" w:rsidRDefault="00075D92" w:rsidP="00DD56DC">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中期経営計画において、約220億円のIT投資を予定</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3A6DF3C" w:rsidR="00D1302E" w:rsidRPr="00E577BF"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93A3F7A" w:rsidR="00D1302E" w:rsidRPr="00E577BF" w:rsidRDefault="00A947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2024年9月30日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937046" w14:textId="77777777" w:rsidR="00A9474D" w:rsidRPr="00B75AB2"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AB2">
                    <w:rPr>
                      <w:rFonts w:ascii="ＭＳ 明朝" w:eastAsia="ＭＳ 明朝" w:hAnsi="ＭＳ 明朝" w:cs="ＭＳ 明朝" w:hint="eastAsia"/>
                      <w:spacing w:val="6"/>
                      <w:kern w:val="0"/>
                      <w:szCs w:val="21"/>
                    </w:rPr>
                    <w:t>公表方法：当社ホームページ</w:t>
                  </w:r>
                </w:p>
                <w:p w14:paraId="3846FBCE" w14:textId="77777777"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2" w:history="1">
                    <w:r>
                      <w:rPr>
                        <w:rStyle w:val="af6"/>
                        <w:rFonts w:ascii="ＭＳ 明朝" w:eastAsia="ＭＳ 明朝" w:hAnsi="ＭＳ 明朝" w:cs="ＭＳ 明朝"/>
                        <w:spacing w:val="6"/>
                        <w:kern w:val="0"/>
                        <w:szCs w:val="21"/>
                      </w:rPr>
                      <w:t>https://ssl4.eir-parts.net/doc/9143/ir_material_for_fiscal_ym16/164372/00.pdf</w:t>
                    </w:r>
                  </w:hyperlink>
                </w:p>
                <w:p w14:paraId="0AF707E1" w14:textId="3332802F" w:rsidR="00D1302E" w:rsidRPr="00E577BF" w:rsidRDefault="00A947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掲載箇所：P.21-22、45-46、109-110</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336C673D" w:rsidR="00D1302E" w:rsidRDefault="00A9474D" w:rsidP="00A9474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当社グループは、2030年に向けた長期ビジョン「Grow the new Story. 新しい物流で、新しい社会を、共に育む。」の実現に向けた、経営上の重要課題「マテリアリティ」を策定しております。マテリアリティにおいては、当社グループの長期ビジョン実現に向けた重要課題と戦略をまとめた中期経営計画「SGH Story 2024」こそがマテリアリティであると考え、中期経営計画の「重点戦略（10項目）」を中心に項目やKPIの特定を行っております。当社グループのマテリアリティは財務面、非財務面双方をカバーしており、サステナビリティと経営計画はマテリアリティのもと統合されております。マテリアリティに対する取り組みを着実に推進することで、企業価値を中長期で高めてまいります</w:t>
                  </w:r>
                  <w:r>
                    <w:rPr>
                      <w:rFonts w:ascii="ＭＳ 明朝" w:eastAsia="ＭＳ 明朝" w:hAnsi="ＭＳ 明朝" w:cs="ＭＳ 明朝" w:hint="eastAsia"/>
                      <w:spacing w:val="6"/>
                      <w:kern w:val="0"/>
                      <w:szCs w:val="21"/>
                    </w:rPr>
                    <w:t>。</w:t>
                  </w:r>
                </w:p>
                <w:p w14:paraId="60C152AB" w14:textId="72B42A62"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474D">
                    <w:rPr>
                      <w:rFonts w:ascii="ＭＳ 明朝" w:eastAsia="ＭＳ 明朝" w:hAnsi="ＭＳ 明朝" w:cs="ＭＳ 明朝" w:hint="eastAsia"/>
                      <w:spacing w:val="6"/>
                      <w:kern w:val="0"/>
                      <w:szCs w:val="21"/>
                    </w:rPr>
                    <w:t>DXへの投資による競争優位の創出</w:t>
                  </w:r>
                  <w:r>
                    <w:rPr>
                      <w:rFonts w:ascii="ＭＳ 明朝" w:eastAsia="ＭＳ 明朝" w:hAnsi="ＭＳ 明朝" w:cs="ＭＳ 明朝" w:hint="eastAsia"/>
                      <w:spacing w:val="6"/>
                      <w:kern w:val="0"/>
                      <w:szCs w:val="21"/>
                    </w:rPr>
                    <w:t>＞</w:t>
                  </w:r>
                </w:p>
                <w:p w14:paraId="04CAEE10" w14:textId="506B614A"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（KPI）</w:t>
                  </w:r>
                </w:p>
                <w:p w14:paraId="53061526" w14:textId="36F69304"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474D">
                    <w:rPr>
                      <w:rFonts w:ascii="ＭＳ 明朝" w:eastAsia="ＭＳ 明朝" w:hAnsi="ＭＳ 明朝" w:cs="ＭＳ 明朝" w:hint="eastAsia"/>
                      <w:spacing w:val="6"/>
                      <w:kern w:val="0"/>
                      <w:szCs w:val="21"/>
                    </w:rPr>
                    <w:t>DX戦略によるサービス／施策の推進</w:t>
                  </w:r>
                </w:p>
                <w:p w14:paraId="5D56A269" w14:textId="42803823"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lastRenderedPageBreak/>
                    <w:t>・DX企画人材育成活動の推進</w:t>
                  </w:r>
                </w:p>
                <w:p w14:paraId="4BF671E7" w14:textId="1CC70D85"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（進捗）</w:t>
                  </w:r>
                </w:p>
                <w:p w14:paraId="7C255FC4" w14:textId="4C5EB0B3"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474D">
                    <w:rPr>
                      <w:rFonts w:ascii="ＭＳ 明朝" w:eastAsia="ＭＳ 明朝" w:hAnsi="ＭＳ 明朝" w:cs="ＭＳ 明朝" w:hint="eastAsia"/>
                      <w:spacing w:val="6"/>
                      <w:kern w:val="0"/>
                      <w:szCs w:val="21"/>
                    </w:rPr>
                    <w:t>住友商事、Dexterity社と共同でAI搭載の荷積みロボットの実証実験を開始</w:t>
                  </w:r>
                </w:p>
                <w:p w14:paraId="1B5E6489" w14:textId="1942961B"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・DX人材の育成に向けた基礎研修および企画ワークショップの実施</w:t>
                  </w:r>
                </w:p>
                <w:p w14:paraId="5F2BD257" w14:textId="0D560092"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474D">
                    <w:rPr>
                      <w:rFonts w:ascii="ＭＳ 明朝" w:eastAsia="ＭＳ 明朝" w:hAnsi="ＭＳ 明朝" w:cs="ＭＳ 明朝" w:hint="eastAsia"/>
                      <w:spacing w:val="6"/>
                      <w:kern w:val="0"/>
                      <w:szCs w:val="21"/>
                    </w:rPr>
                    <w:t>オープンイノベーションなどによる新たな価値の創造</w:t>
                  </w:r>
                  <w:r>
                    <w:rPr>
                      <w:rFonts w:ascii="ＭＳ 明朝" w:eastAsia="ＭＳ 明朝" w:hAnsi="ＭＳ 明朝" w:cs="ＭＳ 明朝" w:hint="eastAsia"/>
                      <w:spacing w:val="6"/>
                      <w:kern w:val="0"/>
                      <w:szCs w:val="21"/>
                    </w:rPr>
                    <w:t>＞</w:t>
                  </w:r>
                </w:p>
                <w:p w14:paraId="376092A4" w14:textId="27EA46AF"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（KPI）</w:t>
                  </w:r>
                </w:p>
                <w:p w14:paraId="6027B16B" w14:textId="61A671D4"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474D">
                    <w:rPr>
                      <w:rFonts w:ascii="ＭＳ 明朝" w:eastAsia="ＭＳ 明朝" w:hAnsi="ＭＳ 明朝" w:cs="ＭＳ 明朝" w:hint="eastAsia"/>
                      <w:spacing w:val="6"/>
                      <w:kern w:val="0"/>
                      <w:szCs w:val="21"/>
                    </w:rPr>
                    <w:t>新規事業／サービス創出に向けた活動の推進</w:t>
                  </w:r>
                </w:p>
                <w:p w14:paraId="4969AC14" w14:textId="34042E6F"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（進捗）</w:t>
                  </w:r>
                </w:p>
                <w:p w14:paraId="1F762354" w14:textId="1DEB9D0E"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・アクセラレータープログラムにおいて、パートナー企業9社による10件の共創アイデアを発表</w:t>
                  </w:r>
                </w:p>
                <w:p w14:paraId="560EBC83" w14:textId="77777777"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F02C9D" w14:textId="48EA0D58" w:rsid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補足：定量的な数値</w:t>
                  </w:r>
                </w:p>
                <w:p w14:paraId="48F28E26" w14:textId="4232B4B3" w:rsidR="00A9474D" w:rsidRPr="00E577BF"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■DX戦略施策：サービスの強化</w:t>
                  </w:r>
                </w:p>
                <w:p w14:paraId="0EE65D58" w14:textId="77777777" w:rsidR="008A6D3C"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TMS売上高 ※2024年度目標：1,200億円</w:t>
                  </w:r>
                </w:p>
                <w:p w14:paraId="5EAC4AF5" w14:textId="11AF5897"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w:t>
                  </w:r>
                  <w:r w:rsidR="008A6D3C">
                    <w:rPr>
                      <w:rFonts w:ascii="ＭＳ 明朝" w:eastAsia="ＭＳ 明朝" w:hAnsi="ＭＳ 明朝" w:cs="ＭＳ 明朝" w:hint="eastAsia"/>
                      <w:spacing w:val="6"/>
                      <w:kern w:val="0"/>
                      <w:szCs w:val="21"/>
                    </w:rPr>
                    <w:t>2023年度実績：</w:t>
                  </w:r>
                  <w:r w:rsidRPr="00A9474D">
                    <w:rPr>
                      <w:rFonts w:ascii="ＭＳ 明朝" w:eastAsia="ＭＳ 明朝" w:hAnsi="ＭＳ 明朝" w:cs="ＭＳ 明朝" w:hint="eastAsia"/>
                      <w:spacing w:val="6"/>
                      <w:kern w:val="0"/>
                      <w:szCs w:val="21"/>
                    </w:rPr>
                    <w:t>1,130億円（前期比94.4％）</w:t>
                  </w:r>
                </w:p>
                <w:p w14:paraId="73DC21CA" w14:textId="77777777" w:rsidR="008A6D3C"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エクスポランカ社営業収益 ※2024年度目標：1,360億円</w:t>
                  </w:r>
                </w:p>
                <w:p w14:paraId="12C48714" w14:textId="5F093F49"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w:t>
                  </w:r>
                  <w:r w:rsidR="008A6D3C">
                    <w:rPr>
                      <w:rFonts w:ascii="ＭＳ 明朝" w:eastAsia="ＭＳ 明朝" w:hAnsi="ＭＳ 明朝" w:cs="ＭＳ 明朝" w:hint="eastAsia"/>
                      <w:spacing w:val="6"/>
                      <w:kern w:val="0"/>
                      <w:szCs w:val="21"/>
                    </w:rPr>
                    <w:t>2023年度実績</w:t>
                  </w:r>
                  <w:r w:rsidRPr="00A9474D">
                    <w:rPr>
                      <w:rFonts w:ascii="ＭＳ 明朝" w:eastAsia="ＭＳ 明朝" w:hAnsi="ＭＳ 明朝" w:cs="ＭＳ 明朝" w:hint="eastAsia"/>
                      <w:spacing w:val="6"/>
                      <w:kern w:val="0"/>
                      <w:szCs w:val="21"/>
                    </w:rPr>
                    <w:t>1,138億円（前期比54.9％）</w:t>
                  </w:r>
                </w:p>
                <w:p w14:paraId="342B5980" w14:textId="77777777" w:rsidR="008A6D3C"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取扱個数 ※2024年度目標：13.8億個</w:t>
                  </w:r>
                </w:p>
                <w:p w14:paraId="187EB73A" w14:textId="72153F53"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w:t>
                  </w:r>
                  <w:r w:rsidR="008A6D3C">
                    <w:rPr>
                      <w:rFonts w:ascii="ＭＳ 明朝" w:eastAsia="ＭＳ 明朝" w:hAnsi="ＭＳ 明朝" w:cs="ＭＳ 明朝" w:hint="eastAsia"/>
                      <w:spacing w:val="6"/>
                      <w:kern w:val="0"/>
                      <w:szCs w:val="21"/>
                    </w:rPr>
                    <w:t>2023年度実績：</w:t>
                  </w:r>
                  <w:r w:rsidRPr="00A9474D">
                    <w:rPr>
                      <w:rFonts w:ascii="ＭＳ 明朝" w:eastAsia="ＭＳ 明朝" w:hAnsi="ＭＳ 明朝" w:cs="ＭＳ 明朝" w:hint="eastAsia"/>
                      <w:spacing w:val="6"/>
                      <w:kern w:val="0"/>
                      <w:szCs w:val="21"/>
                    </w:rPr>
                    <w:t>13.7億個（前期比97.4％）</w:t>
                  </w:r>
                </w:p>
                <w:p w14:paraId="7F39C234" w14:textId="77777777" w:rsidR="008A6D3C"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平均単価 ※2024年度目標：662円</w:t>
                  </w:r>
                </w:p>
                <w:p w14:paraId="5047DEF2" w14:textId="1493A551"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w:t>
                  </w:r>
                  <w:r w:rsidR="008A6D3C">
                    <w:rPr>
                      <w:rFonts w:ascii="ＭＳ 明朝" w:eastAsia="ＭＳ 明朝" w:hAnsi="ＭＳ 明朝" w:cs="ＭＳ 明朝" w:hint="eastAsia"/>
                      <w:spacing w:val="6"/>
                      <w:kern w:val="0"/>
                      <w:szCs w:val="21"/>
                    </w:rPr>
                    <w:t>2023年度実績：</w:t>
                  </w:r>
                  <w:r w:rsidRPr="00A9474D">
                    <w:rPr>
                      <w:rFonts w:ascii="ＭＳ 明朝" w:eastAsia="ＭＳ 明朝" w:hAnsi="ＭＳ 明朝" w:cs="ＭＳ 明朝" w:hint="eastAsia"/>
                      <w:spacing w:val="6"/>
                      <w:kern w:val="0"/>
                      <w:szCs w:val="21"/>
                    </w:rPr>
                    <w:t>648円（前期差+5円）</w:t>
                  </w:r>
                </w:p>
                <w:p w14:paraId="133D8B72" w14:textId="77777777" w:rsidR="008A6D3C" w:rsidRDefault="00A947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デリバリー事業営業利益率 ※2024年度目標：7.7％</w:t>
                  </w:r>
                </w:p>
                <w:p w14:paraId="364D622E" w14:textId="4E399CB4" w:rsidR="00A9474D" w:rsidRDefault="00A947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w:t>
                  </w:r>
                  <w:r w:rsidR="008A6D3C">
                    <w:rPr>
                      <w:rFonts w:ascii="ＭＳ 明朝" w:eastAsia="ＭＳ 明朝" w:hAnsi="ＭＳ 明朝" w:cs="ＭＳ 明朝" w:hint="eastAsia"/>
                      <w:spacing w:val="6"/>
                      <w:kern w:val="0"/>
                      <w:szCs w:val="21"/>
                    </w:rPr>
                    <w:t>2023年度実績：</w:t>
                  </w:r>
                  <w:r w:rsidRPr="00A9474D">
                    <w:rPr>
                      <w:rFonts w:ascii="ＭＳ 明朝" w:eastAsia="ＭＳ 明朝" w:hAnsi="ＭＳ 明朝" w:cs="ＭＳ 明朝" w:hint="eastAsia"/>
                      <w:spacing w:val="6"/>
                      <w:kern w:val="0"/>
                      <w:szCs w:val="21"/>
                    </w:rPr>
                    <w:t>7.9%（前期差△1.6ポイント）</w:t>
                  </w:r>
                </w:p>
                <w:p w14:paraId="1CB497F1" w14:textId="289D1AB1"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■DX戦略施策：業務の効率化</w:t>
                  </w:r>
                  <w:r w:rsidR="008A6D3C">
                    <w:rPr>
                      <w:rFonts w:ascii="ＭＳ 明朝" w:eastAsia="ＭＳ 明朝" w:hAnsi="ＭＳ 明朝" w:cs="ＭＳ 明朝" w:hint="eastAsia"/>
                      <w:spacing w:val="6"/>
                      <w:kern w:val="0"/>
                      <w:szCs w:val="21"/>
                    </w:rPr>
                    <w:t>（2023年度実績）</w:t>
                  </w:r>
                </w:p>
                <w:p w14:paraId="47A02226" w14:textId="7976AE5B" w:rsidR="008A6D3C" w:rsidRDefault="008A6D3C"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474D">
                    <w:rPr>
                      <w:rFonts w:ascii="ＭＳ 明朝" w:eastAsia="ＭＳ 明朝" w:hAnsi="ＭＳ 明朝" w:cs="ＭＳ 明朝" w:hint="eastAsia"/>
                      <w:spacing w:val="6"/>
                      <w:kern w:val="0"/>
                      <w:szCs w:val="21"/>
                    </w:rPr>
                    <w:t>従業員数を大幅に増加せず生産性の向上</w:t>
                  </w:r>
                  <w:r>
                    <w:rPr>
                      <w:rFonts w:ascii="ＭＳ 明朝" w:eastAsia="ＭＳ 明朝" w:hAnsi="ＭＳ 明朝" w:cs="ＭＳ 明朝" w:hint="eastAsia"/>
                      <w:spacing w:val="6"/>
                      <w:kern w:val="0"/>
                      <w:szCs w:val="21"/>
                    </w:rPr>
                    <w:t>を狙う</w:t>
                  </w:r>
                </w:p>
                <w:p w14:paraId="22E66D61" w14:textId="77777777" w:rsidR="008A6D3C"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連結従業員数：93,403人</w:t>
                  </w:r>
                </w:p>
                <w:p w14:paraId="5735AA90" w14:textId="3B1B5707"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（セールスドライバー：約25,000人）</w:t>
                  </w:r>
                </w:p>
                <w:p w14:paraId="40DD4CBD" w14:textId="77777777"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取扱個数13.7億個（前期比97.4％）</w:t>
                  </w:r>
                </w:p>
                <w:p w14:paraId="04D5B88B" w14:textId="77777777"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平均単価648円（前期差+5円）</w:t>
                  </w:r>
                </w:p>
                <w:p w14:paraId="161563B9" w14:textId="77777777"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営業利益率：6.8％</w:t>
                  </w:r>
                </w:p>
                <w:p w14:paraId="4D9F5EA9" w14:textId="77777777" w:rsidR="00A9474D" w:rsidRPr="00A9474D"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デリバリー事業営業利益率7.9%（前期差△1.6ポイント）</w:t>
                  </w:r>
                </w:p>
                <w:p w14:paraId="66ADBC34" w14:textId="75FF6AE8" w:rsidR="00A9474D" w:rsidRPr="00E577BF"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74D">
                    <w:rPr>
                      <w:rFonts w:ascii="ＭＳ 明朝" w:eastAsia="ＭＳ 明朝" w:hAnsi="ＭＳ 明朝" w:cs="ＭＳ 明朝" w:hint="eastAsia"/>
                      <w:spacing w:val="6"/>
                      <w:kern w:val="0"/>
                      <w:szCs w:val="21"/>
                    </w:rPr>
                    <w:t>※取扱個数減少等により、利益率は前年より低下も、配車見直し等のコストコントロールにより目標水準を達成（2023年度目標7.8%）</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8C08961" w:rsidR="00D1302E" w:rsidRPr="00E577BF" w:rsidRDefault="00A947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2024年9月30日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13E34ED1" w:rsidR="00D1302E" w:rsidRPr="00E577BF" w:rsidRDefault="00A947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7DC794E7" w14:textId="77777777" w:rsidR="00A9474D" w:rsidRDefault="00000000"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A9474D">
                      <w:rPr>
                        <w:rStyle w:val="af6"/>
                        <w:rFonts w:ascii="ＭＳ 明朝" w:eastAsia="ＭＳ 明朝" w:hAnsi="ＭＳ 明朝" w:cs="ＭＳ 明朝"/>
                        <w:spacing w:val="6"/>
                        <w:kern w:val="0"/>
                        <w:szCs w:val="21"/>
                      </w:rPr>
                      <w:t>https://ssl4.eir-parts.net/doc/9143/ir_material_for_fiscal_ym16/1643</w:t>
                    </w:r>
                    <w:r w:rsidR="00A9474D">
                      <w:rPr>
                        <w:rStyle w:val="af6"/>
                        <w:rFonts w:ascii="ＭＳ 明朝" w:eastAsia="ＭＳ 明朝" w:hAnsi="ＭＳ 明朝" w:cs="ＭＳ 明朝"/>
                        <w:spacing w:val="6"/>
                        <w:kern w:val="0"/>
                        <w:szCs w:val="21"/>
                      </w:rPr>
                      <w:lastRenderedPageBreak/>
                      <w:t>72/00.pdf</w:t>
                    </w:r>
                  </w:hyperlink>
                </w:p>
                <w:p w14:paraId="67F41979" w14:textId="48DC3B3D" w:rsidR="00D1302E" w:rsidRPr="00E577BF" w:rsidRDefault="00A9474D" w:rsidP="00A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掲載箇所：P.23-28「会長メッセージ/社長メッセージ」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658BF3FF" w14:textId="6EE9ABBC" w:rsidR="00217BDF" w:rsidRP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（P.23「持続的成長に向けて」）</w:t>
                  </w:r>
                </w:p>
                <w:p w14:paraId="70C069EB" w14:textId="447F5FD3" w:rsidR="00217BDF" w:rsidRP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■代表取締役会長　栗和田榮一</w:t>
                  </w:r>
                </w:p>
                <w:p w14:paraId="27800256" w14:textId="77777777" w:rsidR="00217BDF" w:rsidRDefault="00217BDF" w:rsidP="00217BD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お客さまの課題解決につながる新しい物流をさまざまな物流ソリューションを組み合わせて創出することが肝要です。このために、TMSや3PL、お客さまのグローバル化に対応できる国際物流などの物流ソリューションをさらに高度化させていく必要があります。 ～略～ 一方で、足元で進行するインフレなどを考慮すると、ドライバーを中心とした従業員やパートナー企業の待遇改善はまだ道半ばです。あらゆるコストが上昇する中で、当社グループとしてもDXへの投資等を通じて生産性向上を進めていますが、 ～略～ 従業員やパートナー企業で働く方々が誇りをもって物流業で働き続けられるような環境を作っていきたいと考えています。</w:t>
                  </w:r>
                </w:p>
                <w:p w14:paraId="4F2FE81B" w14:textId="6E7E048C" w:rsid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（P.26「総合物流企業としてのさらなる進化」</w:t>
                  </w:r>
                  <w:r>
                    <w:rPr>
                      <w:rFonts w:ascii="ＭＳ 明朝" w:eastAsia="ＭＳ 明朝" w:hAnsi="ＭＳ 明朝" w:cs="ＭＳ 明朝" w:hint="eastAsia"/>
                      <w:spacing w:val="6"/>
                      <w:kern w:val="0"/>
                      <w:szCs w:val="21"/>
                    </w:rPr>
                    <w:t>/</w:t>
                  </w:r>
                  <w:r w:rsidRPr="00217BDF">
                    <w:rPr>
                      <w:rFonts w:ascii="ＭＳ 明朝" w:eastAsia="ＭＳ 明朝" w:hAnsi="ＭＳ 明朝" w:cs="ＭＳ 明朝" w:hint="eastAsia"/>
                      <w:spacing w:val="6"/>
                      <w:kern w:val="0"/>
                      <w:szCs w:val="21"/>
                    </w:rPr>
                    <w:t xml:space="preserve"> P.27「3.宅配便」）</w:t>
                  </w:r>
                </w:p>
                <w:p w14:paraId="0D0400C6" w14:textId="52562E02" w:rsidR="00217BDF" w:rsidRP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■代表取締役社長　松本秀一</w:t>
                  </w:r>
                </w:p>
                <w:p w14:paraId="4EEAAE99" w14:textId="77777777" w:rsidR="00217BDF" w:rsidRDefault="00217BDF" w:rsidP="00217BD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お客さまの期待に応え続けるためには、主力の宅配便事業の顧客基盤をベースに川上から川下まで広がる当社グループの物流ソリューションを組み合わせて提案する、トータルロジスティクスが鍵を握ります。現在、宅配便以外の事業の競争力は十分とは言い難く、トータルロジスティクスを提供するためには、宅配便だけではなくそれ以外の物流ソリューションの高度化が必要となります。</w:t>
                  </w:r>
                </w:p>
                <w:p w14:paraId="052C604F" w14:textId="4369DA5B" w:rsidR="00D1302E" w:rsidRPr="00E577BF" w:rsidRDefault="00217BDF" w:rsidP="00217BD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当社グループの主力事業である宅配便の安定的な成長を支えるためには、宅配便インフラの強化に加え、DXをうまく組み合わせることによる効率的な業務運営体制の構築が必要であると考えております。 ～略～ そこで、当社グループは既に稼働している次世代型大規模物流センター「Xフロンティア」と同様の大規模中継センターを、人口が密集する関東・関西エリアに設立し、キャパシティの向上や中継拠点集約による物流の効率化を図ります。さらに、トラックへの荷積みの自動化を可能とするAI搭載ロボットの開発や、山間地域を中心としたドローンによる配送サービスの実用化に向けた実証実験なども行っています。このような取り組みを通じ、宅配便インフラの強化およびDXを活用した効率的な物流事業運営を目指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5441862" w:rsidR="00D1302E" w:rsidRPr="00217BDF" w:rsidRDefault="00217B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継続検討中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908A04E" w14:textId="43D191D7" w:rsidR="00217BDF" w:rsidRDefault="00217B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・DX推進体制見直し、D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施策テーマの検討</w:t>
                  </w:r>
                </w:p>
                <w:p w14:paraId="3F52CB17" w14:textId="59D4C3F7" w:rsidR="00D1302E" w:rsidRPr="00E577BF" w:rsidRDefault="00217B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17BDF">
                    <w:rPr>
                      <w:rFonts w:ascii="ＭＳ 明朝" w:eastAsia="ＭＳ 明朝" w:hAnsi="ＭＳ 明朝" w:cs="ＭＳ 明朝" w:hint="eastAsia"/>
                      <w:spacing w:val="6"/>
                      <w:kern w:val="0"/>
                      <w:szCs w:val="21"/>
                    </w:rPr>
                    <w:t>「DX推進指標」を用いて課題把握を実施し、IPAの入力サイトより提出済み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346BCB7" w14:textId="77777777" w:rsidR="00D1302E" w:rsidRDefault="00217B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継続検討中</w:t>
                  </w:r>
                </w:p>
                <w:p w14:paraId="20566CAA" w14:textId="0F55096B" w:rsidR="00217BDF" w:rsidRPr="00217BDF" w:rsidRDefault="00217B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（※2025年度～2027年度の3ヵ年計画を策定中）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40010ED5" w14:textId="006D6747" w:rsid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情報セキュリティに関する方針・体制・取り組みについて公表しています。</w:t>
                  </w:r>
                </w:p>
                <w:p w14:paraId="001FB2F3" w14:textId="7C03861B" w:rsidR="00217BDF" w:rsidRDefault="00000000"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217BDF">
                      <w:rPr>
                        <w:rStyle w:val="af6"/>
                        <w:rFonts w:ascii="ＭＳ 明朝" w:eastAsia="ＭＳ 明朝" w:hAnsi="ＭＳ 明朝" w:cs="ＭＳ 明朝"/>
                        <w:spacing w:val="6"/>
                        <w:kern w:val="0"/>
                        <w:szCs w:val="21"/>
                      </w:rPr>
                      <w:t>https://www.sg-hldgs.co.jp/csr/mission/responsibility/risk/</w:t>
                    </w:r>
                  </w:hyperlink>
                </w:p>
                <w:p w14:paraId="1AA0FAEE" w14:textId="77777777" w:rsid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9C3D3A" w14:textId="03A2E111" w:rsid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・情報セキュリティ対策ロードマップを3年毎に策定し、ロードマップに沿って計画的にセキュリティを強化</w:t>
                  </w:r>
                </w:p>
                <w:p w14:paraId="0DCA56D3" w14:textId="71C644C0" w:rsid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・第三者の情報セキュリティ専門事業者による調査・分析を実施し、その結果をもって情報セキュリティ専門事業者と共に議論を重ね、対策ロードマップを策定</w:t>
                  </w:r>
                </w:p>
                <w:p w14:paraId="2671A423" w14:textId="3EDE62A6" w:rsidR="00217BDF" w:rsidRP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さら</w:t>
                  </w:r>
                  <w:r w:rsidRPr="00217BDF">
                    <w:rPr>
                      <w:rFonts w:ascii="ＭＳ 明朝" w:eastAsia="ＭＳ 明朝" w:hAnsi="ＭＳ 明朝" w:cs="ＭＳ 明朝" w:hint="eastAsia"/>
                      <w:spacing w:val="6"/>
                      <w:kern w:val="0"/>
                      <w:szCs w:val="21"/>
                    </w:rPr>
                    <w:t>にセカンドオピニオンとして、別の第三者の情報セキュリティ専門事業者によるロードマップの有効性や実効性などの評価を依頼</w:t>
                  </w:r>
                </w:p>
                <w:p w14:paraId="70B29121" w14:textId="77777777" w:rsidR="00217BDF" w:rsidRPr="00217BDF" w:rsidRDefault="00217BDF" w:rsidP="00217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・国内・海外の情報セキュリティインシデントの監視、問題分析、対応を行うCSIRT（Computer Security Incident Response Team）をSGホールディンクスグループとして設置</w:t>
                  </w:r>
                </w:p>
                <w:p w14:paraId="55510B03" w14:textId="18933885" w:rsidR="00350A8C" w:rsidRPr="00E577BF" w:rsidRDefault="00217BDF"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7BDF">
                    <w:rPr>
                      <w:rFonts w:ascii="ＭＳ 明朝" w:eastAsia="ＭＳ 明朝" w:hAnsi="ＭＳ 明朝" w:cs="ＭＳ 明朝" w:hint="eastAsia"/>
                      <w:spacing w:val="6"/>
                      <w:kern w:val="0"/>
                      <w:szCs w:val="21"/>
                    </w:rPr>
                    <w:t>・SGシステムに情報セキュリティ対策の検討・推進を行う専門組織「サイバーセキュリティ推進ユニット」を設置</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4703A" w14:textId="77777777" w:rsidR="00222B77" w:rsidRDefault="00222B77">
      <w:r>
        <w:separator/>
      </w:r>
    </w:p>
  </w:endnote>
  <w:endnote w:type="continuationSeparator" w:id="0">
    <w:p w14:paraId="1C717644" w14:textId="77777777" w:rsidR="00222B77" w:rsidRDefault="00222B77">
      <w:r>
        <w:continuationSeparator/>
      </w:r>
    </w:p>
  </w:endnote>
  <w:endnote w:type="continuationNotice" w:id="1">
    <w:p w14:paraId="7B7BAFDD" w14:textId="77777777" w:rsidR="00222B77" w:rsidRDefault="00222B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53147" w14:textId="77777777" w:rsidR="00222B77" w:rsidRDefault="00222B77">
      <w:r>
        <w:separator/>
      </w:r>
    </w:p>
  </w:footnote>
  <w:footnote w:type="continuationSeparator" w:id="0">
    <w:p w14:paraId="77D28782" w14:textId="77777777" w:rsidR="00222B77" w:rsidRDefault="00222B77">
      <w:r>
        <w:continuationSeparator/>
      </w:r>
    </w:p>
  </w:footnote>
  <w:footnote w:type="continuationNotice" w:id="1">
    <w:p w14:paraId="04454E93" w14:textId="77777777" w:rsidR="00222B77" w:rsidRDefault="00222B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2A2D"/>
    <w:multiLevelType w:val="hybridMultilevel"/>
    <w:tmpl w:val="FE5C957C"/>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38359F"/>
    <w:multiLevelType w:val="hybridMultilevel"/>
    <w:tmpl w:val="FACAC396"/>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D0A63FA"/>
    <w:multiLevelType w:val="hybridMultilevel"/>
    <w:tmpl w:val="F9FA81A4"/>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E9F265A"/>
    <w:multiLevelType w:val="hybridMultilevel"/>
    <w:tmpl w:val="694AA316"/>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3C9431F"/>
    <w:multiLevelType w:val="hybridMultilevel"/>
    <w:tmpl w:val="2D568C9A"/>
    <w:lvl w:ilvl="0" w:tplc="BEFEC6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4A12AB4"/>
    <w:multiLevelType w:val="hybridMultilevel"/>
    <w:tmpl w:val="9D06602E"/>
    <w:lvl w:ilvl="0" w:tplc="D7964C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B3E533B"/>
    <w:multiLevelType w:val="hybridMultilevel"/>
    <w:tmpl w:val="3C70F708"/>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7300DF8"/>
    <w:multiLevelType w:val="hybridMultilevel"/>
    <w:tmpl w:val="73027F8C"/>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EEE2AD0"/>
    <w:multiLevelType w:val="hybridMultilevel"/>
    <w:tmpl w:val="8A1AA4BE"/>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F444E69"/>
    <w:multiLevelType w:val="hybridMultilevel"/>
    <w:tmpl w:val="632C06EA"/>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A526042"/>
    <w:multiLevelType w:val="hybridMultilevel"/>
    <w:tmpl w:val="4CC48E8C"/>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E391F9F"/>
    <w:multiLevelType w:val="hybridMultilevel"/>
    <w:tmpl w:val="DD023442"/>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59D3D87"/>
    <w:multiLevelType w:val="hybridMultilevel"/>
    <w:tmpl w:val="CA0237A6"/>
    <w:lvl w:ilvl="0" w:tplc="3CB69B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0D93E7A"/>
    <w:multiLevelType w:val="hybridMultilevel"/>
    <w:tmpl w:val="80F6C3D0"/>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2065CB0"/>
    <w:multiLevelType w:val="hybridMultilevel"/>
    <w:tmpl w:val="9A9CDF20"/>
    <w:lvl w:ilvl="0" w:tplc="D42883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49B5D19"/>
    <w:multiLevelType w:val="hybridMultilevel"/>
    <w:tmpl w:val="B01C9C84"/>
    <w:lvl w:ilvl="0" w:tplc="6266527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3F37116"/>
    <w:multiLevelType w:val="hybridMultilevel"/>
    <w:tmpl w:val="CEA427FE"/>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9627731"/>
    <w:multiLevelType w:val="hybridMultilevel"/>
    <w:tmpl w:val="777AEFEC"/>
    <w:lvl w:ilvl="0" w:tplc="339664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1"/>
  </w:num>
  <w:num w:numId="2" w16cid:durableId="587278146">
    <w:abstractNumId w:val="19"/>
  </w:num>
  <w:num w:numId="3" w16cid:durableId="1711954363">
    <w:abstractNumId w:val="2"/>
  </w:num>
  <w:num w:numId="4" w16cid:durableId="1189491815">
    <w:abstractNumId w:val="18"/>
  </w:num>
  <w:num w:numId="5" w16cid:durableId="1374689897">
    <w:abstractNumId w:val="5"/>
  </w:num>
  <w:num w:numId="6" w16cid:durableId="20254179">
    <w:abstractNumId w:val="6"/>
  </w:num>
  <w:num w:numId="7" w16cid:durableId="445781850">
    <w:abstractNumId w:val="14"/>
  </w:num>
  <w:num w:numId="8" w16cid:durableId="733165777">
    <w:abstractNumId w:val="16"/>
  </w:num>
  <w:num w:numId="9" w16cid:durableId="1830707433">
    <w:abstractNumId w:val="1"/>
  </w:num>
  <w:num w:numId="10" w16cid:durableId="823929955">
    <w:abstractNumId w:val="0"/>
  </w:num>
  <w:num w:numId="11" w16cid:durableId="1607616190">
    <w:abstractNumId w:val="21"/>
  </w:num>
  <w:num w:numId="12" w16cid:durableId="1740397872">
    <w:abstractNumId w:val="10"/>
  </w:num>
  <w:num w:numId="13" w16cid:durableId="947738938">
    <w:abstractNumId w:val="15"/>
  </w:num>
  <w:num w:numId="14" w16cid:durableId="97678623">
    <w:abstractNumId w:val="20"/>
  </w:num>
  <w:num w:numId="15" w16cid:durableId="1998998141">
    <w:abstractNumId w:val="17"/>
  </w:num>
  <w:num w:numId="16" w16cid:durableId="1116751570">
    <w:abstractNumId w:val="12"/>
  </w:num>
  <w:num w:numId="17" w16cid:durableId="1816333398">
    <w:abstractNumId w:val="13"/>
  </w:num>
  <w:num w:numId="18" w16cid:durableId="266544217">
    <w:abstractNumId w:val="7"/>
  </w:num>
  <w:num w:numId="19" w16cid:durableId="221988135">
    <w:abstractNumId w:val="8"/>
  </w:num>
  <w:num w:numId="20" w16cid:durableId="876620533">
    <w:abstractNumId w:val="9"/>
  </w:num>
  <w:num w:numId="21" w16cid:durableId="2078478461">
    <w:abstractNumId w:val="4"/>
  </w:num>
  <w:num w:numId="22" w16cid:durableId="10272170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75D92"/>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17BDF"/>
    <w:rsid w:val="00221EF5"/>
    <w:rsid w:val="00222B77"/>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1E70"/>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E5AA6"/>
    <w:rsid w:val="008022A4"/>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6D3C"/>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67F7"/>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0F4D"/>
    <w:rsid w:val="00A541C7"/>
    <w:rsid w:val="00A549F4"/>
    <w:rsid w:val="00A56E62"/>
    <w:rsid w:val="00A7349F"/>
    <w:rsid w:val="00A8301F"/>
    <w:rsid w:val="00A8306B"/>
    <w:rsid w:val="00A84C8E"/>
    <w:rsid w:val="00A932DE"/>
    <w:rsid w:val="00A9474D"/>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5AB2"/>
    <w:rsid w:val="00B86108"/>
    <w:rsid w:val="00B94488"/>
    <w:rsid w:val="00B9474D"/>
    <w:rsid w:val="00BA1D54"/>
    <w:rsid w:val="00BB6C25"/>
    <w:rsid w:val="00BB79CF"/>
    <w:rsid w:val="00BD603A"/>
    <w:rsid w:val="00BF3517"/>
    <w:rsid w:val="00C05662"/>
    <w:rsid w:val="00C11209"/>
    <w:rsid w:val="00C23001"/>
    <w:rsid w:val="00C231F7"/>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heZWAcoOigqtq5kWE8aqFyzGSlZdii/2e/dn3K7VXFDxwxN27gezcAkB4CUL8AAcOA1MiZn85vZ953d5A9HMQ==" w:salt="KzW2sy8oH0GE9pWOrHpz8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75AB2"/>
    <w:rPr>
      <w:color w:val="0563C1"/>
      <w:u w:val="single"/>
    </w:rPr>
  </w:style>
  <w:style w:type="character" w:styleId="af7">
    <w:name w:val="Unresolved Mention"/>
    <w:uiPriority w:val="99"/>
    <w:semiHidden/>
    <w:unhideWhenUsed/>
    <w:rsid w:val="00B75AB2"/>
    <w:rPr>
      <w:color w:val="605E5C"/>
      <w:shd w:val="clear" w:color="auto" w:fill="E1DFDD"/>
    </w:rPr>
  </w:style>
  <w:style w:type="character" w:styleId="af8">
    <w:name w:val="FollowedHyperlink"/>
    <w:uiPriority w:val="99"/>
    <w:semiHidden/>
    <w:unhideWhenUsed/>
    <w:rsid w:val="009867F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8496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g-hldgs.co.jp/newsrelease/2022/0330_4933.html" TargetMode="External"/><Relationship Id="rId13" Type="http://schemas.openxmlformats.org/officeDocument/2006/relationships/hyperlink" Target="https://ssl4.eir-parts.net/doc/9143/ir_material_for_fiscal_ym16/164372/0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l4.eir-parts.net/doc/9143/ir_material_for_fiscal_ym16/164372/00.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l4.eir-parts.net/doc/9143/ir_material_for_fiscal_ym16/164372/00.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g-hldgs.co.jp/ir/management/dx/pdf/sgh_dx.pdf" TargetMode="External"/><Relationship Id="rId4" Type="http://schemas.openxmlformats.org/officeDocument/2006/relationships/settings" Target="settings.xml"/><Relationship Id="rId9" Type="http://schemas.openxmlformats.org/officeDocument/2006/relationships/hyperlink" Target="https://ssl4.eir-parts.net/doc/9143/ir_material_for_fiscal_ym16/164372/00.pdf" TargetMode="External"/><Relationship Id="rId14" Type="http://schemas.openxmlformats.org/officeDocument/2006/relationships/hyperlink" Target="https://www.sg-hldgs.co.jp/csr/mission/responsibility/risk/"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1443</ap:Words>
  <ap:Characters>8229</ap:Characters>
  <ap:Application/>
  <ap:Lines>68</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9653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