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E3F10DA" w:rsidR="00EB6D2C" w:rsidRPr="00E577BF" w:rsidRDefault="00D1302E" w:rsidP="663A2906">
            <w:pPr>
              <w:spacing w:line="260" w:lineRule="exact"/>
              <w:jc w:val="right"/>
              <w:rPr>
                <w:rFonts w:ascii="ＭＳ 明朝" w:eastAsia="ＭＳ 明朝" w:hAnsi="ＭＳ 明朝" w:cs="ＭＳ 明朝"/>
                <w:spacing w:val="6"/>
                <w:kern w:val="0"/>
              </w:rPr>
            </w:pPr>
            <w:r w:rsidRPr="663A2906">
              <w:rPr>
                <w:rFonts w:ascii="ＭＳ 明朝" w:eastAsia="ＭＳ 明朝" w:hAnsi="ＭＳ 明朝" w:cs="ＭＳ 明朝"/>
                <w:spacing w:val="6"/>
                <w:kern w:val="0"/>
              </w:rPr>
              <w:t xml:space="preserve">申請年月日　</w:t>
            </w:r>
            <w:r w:rsidRPr="663A2906">
              <w:rPr>
                <w:rFonts w:ascii="ＭＳ 明朝" w:eastAsia="ＭＳ 明朝" w:hAnsi="ＭＳ 明朝"/>
                <w:spacing w:val="6"/>
                <w:kern w:val="0"/>
              </w:rPr>
              <w:t xml:space="preserve"> </w:t>
            </w:r>
            <w:r w:rsidRPr="663A2906">
              <w:rPr>
                <w:rFonts w:ascii="ＭＳ 明朝" w:eastAsia="ＭＳ 明朝" w:hAnsi="ＭＳ 明朝" w:cs="ＭＳ 明朝"/>
                <w:spacing w:val="6"/>
                <w:kern w:val="0"/>
              </w:rPr>
              <w:t xml:space="preserve">　　　</w:t>
            </w:r>
            <w:r w:rsidR="009E55FE" w:rsidRPr="663A2906">
              <w:rPr>
                <w:rFonts w:ascii="ＭＳ 明朝" w:eastAsia="ＭＳ 明朝" w:hAnsi="ＭＳ 明朝" w:cs="ＭＳ 明朝"/>
                <w:spacing w:val="6"/>
                <w:kern w:val="0"/>
              </w:rPr>
              <w:t>2025</w:t>
            </w:r>
            <w:r w:rsidRPr="663A2906">
              <w:rPr>
                <w:rFonts w:ascii="ＭＳ 明朝" w:eastAsia="ＭＳ 明朝" w:hAnsi="ＭＳ 明朝" w:cs="ＭＳ 明朝"/>
                <w:spacing w:val="6"/>
                <w:kern w:val="0"/>
              </w:rPr>
              <w:t>年</w:t>
            </w:r>
            <w:r w:rsidR="009E55FE" w:rsidRPr="663A2906">
              <w:rPr>
                <w:rFonts w:ascii="ＭＳ 明朝" w:eastAsia="ＭＳ 明朝" w:hAnsi="ＭＳ 明朝" w:cs="ＭＳ 明朝"/>
                <w:spacing w:val="6"/>
                <w:kern w:val="0"/>
              </w:rPr>
              <w:t>2</w:t>
            </w:r>
            <w:r w:rsidRPr="663A2906">
              <w:rPr>
                <w:rFonts w:ascii="ＭＳ 明朝" w:eastAsia="ＭＳ 明朝" w:hAnsi="ＭＳ 明朝" w:cs="ＭＳ 明朝"/>
                <w:spacing w:val="6"/>
                <w:kern w:val="0"/>
              </w:rPr>
              <w:t>月</w:t>
            </w:r>
            <w:r w:rsidR="4B4867D2" w:rsidRPr="663A2906">
              <w:rPr>
                <w:rFonts w:ascii="ＭＳ 明朝" w:eastAsia="ＭＳ 明朝" w:hAnsi="ＭＳ 明朝" w:cs="ＭＳ 明朝"/>
                <w:spacing w:val="6"/>
                <w:kern w:val="0"/>
              </w:rPr>
              <w:t>2</w:t>
            </w:r>
            <w:r w:rsidR="00C31C61">
              <w:rPr>
                <w:rFonts w:ascii="ＭＳ 明朝" w:eastAsia="ＭＳ 明朝" w:hAnsi="ＭＳ 明朝" w:cs="ＭＳ 明朝" w:hint="eastAsia"/>
                <w:spacing w:val="6"/>
                <w:kern w:val="0"/>
              </w:rPr>
              <w:t>7</w:t>
            </w:r>
            <w:r w:rsidRPr="663A2906">
              <w:rPr>
                <w:rFonts w:ascii="ＭＳ 明朝" w:eastAsia="ＭＳ 明朝" w:hAnsi="ＭＳ 明朝" w:cs="ＭＳ 明朝"/>
                <w:spacing w:val="6"/>
                <w:kern w:val="0"/>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777777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EE5CAB5"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777777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039A6583" w14:textId="6571DEC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0464CB">
              <w:rPr>
                <w:rFonts w:ascii="ＭＳ 明朝" w:eastAsia="ＭＳ 明朝" w:hAnsi="ＭＳ 明朝" w:cs="ＭＳ 明朝" w:hint="eastAsia"/>
                <w:spacing w:val="588"/>
                <w:kern w:val="0"/>
                <w:szCs w:val="21"/>
                <w:fitText w:val="1596" w:id="-2095224320"/>
              </w:rPr>
              <w:t>住</w:t>
            </w:r>
            <w:r w:rsidRPr="000464CB">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B424BC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A7D06" w:rsidRPr="00054255">
              <w:rPr>
                <w:rFonts w:ascii="ＭＳ 明朝" w:eastAsia="ＭＳ 明朝" w:hAnsi="ＭＳ 明朝" w:cs="ＭＳ 明朝"/>
                <w:kern w:val="0"/>
                <w:szCs w:val="21"/>
              </w:rPr>
              <w:t>3010001034943</w:t>
            </w:r>
          </w:p>
          <w:p w14:paraId="045CD76E" w14:textId="4C04FC5A"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651E60E">
                <v:oval id="_x0000_s2050" style="position:absolute;left:0;text-align:left;margin-left:102.1pt;margin-top:14.1pt;width:56.35pt;height:12.5pt;z-index:1" filled="f" strokeweight="1.7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663A2906">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0ED1125" w:rsidR="00D1302E" w:rsidRPr="00E577BF" w:rsidRDefault="007F6C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6C05">
                    <w:rPr>
                      <w:rFonts w:ascii="ＭＳ 明朝" w:eastAsia="ＭＳ 明朝" w:hAnsi="ＭＳ 明朝" w:cs="ＭＳ 明朝" w:hint="eastAsia"/>
                      <w:spacing w:val="6"/>
                      <w:kern w:val="0"/>
                      <w:szCs w:val="21"/>
                    </w:rPr>
                    <w:t>中長期事業戦略構想</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20A4B3B" w:rsidR="00D1302E" w:rsidRPr="00E577BF" w:rsidRDefault="001A4A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A42">
                    <w:rPr>
                      <w:rFonts w:ascii="ＭＳ 明朝" w:eastAsia="ＭＳ 明朝" w:hAnsi="ＭＳ 明朝" w:cs="ＭＳ 明朝" w:hint="eastAsia"/>
                      <w:spacing w:val="6"/>
                      <w:kern w:val="0"/>
                      <w:szCs w:val="21"/>
                    </w:rPr>
                    <w:t>2020年7月8日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6A130A" w14:textId="69BEFD4D" w:rsidR="00720FFD" w:rsidRPr="009D17C2" w:rsidRDefault="007269C3" w:rsidP="00720FFD">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9D17C2">
                    <w:rPr>
                      <w:rFonts w:ascii="ＭＳ 明朝" w:eastAsia="ＭＳ 明朝" w:hAnsi="ＭＳ 明朝" w:cs="ＭＳ 明朝" w:hint="eastAsia"/>
                      <w:spacing w:val="6"/>
                      <w:kern w:val="0"/>
                      <w:szCs w:val="21"/>
                    </w:rPr>
                    <w:t>公表場所</w:t>
                  </w:r>
                  <w:r w:rsidR="001A6F16" w:rsidRPr="009D17C2">
                    <w:rPr>
                      <w:rFonts w:ascii="ＭＳ 明朝" w:eastAsia="ＭＳ 明朝" w:hAnsi="ＭＳ 明朝" w:cs="ＭＳ 明朝" w:hint="eastAsia"/>
                      <w:spacing w:val="6"/>
                      <w:kern w:val="0"/>
                      <w:szCs w:val="21"/>
                    </w:rPr>
                    <w:t>：</w:t>
                  </w:r>
                  <w:r w:rsidR="00610ACC" w:rsidRPr="009D17C2">
                    <w:rPr>
                      <w:rFonts w:ascii="ＭＳ 明朝" w:eastAsia="ＭＳ 明朝" w:hAnsi="ＭＳ 明朝" w:cs="ＭＳ 明朝"/>
                      <w:spacing w:val="6"/>
                      <w:kern w:val="0"/>
                      <w:szCs w:val="21"/>
                    </w:rPr>
                    <w:br/>
                  </w:r>
                  <w:hyperlink r:id="rId11" w:history="1">
                    <w:r w:rsidR="00720FFD" w:rsidRPr="009D17C2">
                      <w:rPr>
                        <w:rStyle w:val="af6"/>
                        <w:rFonts w:ascii="ＭＳ 明朝" w:eastAsia="ＭＳ 明朝" w:hAnsi="ＭＳ 明朝"/>
                      </w:rPr>
                      <w:t>https://www.bridgestone.co.jp/ir/library/strategy/</w:t>
                    </w:r>
                  </w:hyperlink>
                </w:p>
                <w:p w14:paraId="7EACE828" w14:textId="77777777" w:rsidR="00F86CA2" w:rsidRDefault="001A6F16" w:rsidP="00610ACC">
                  <w:pPr>
                    <w:suppressAutoHyphens/>
                    <w:kinsoku w:val="0"/>
                    <w:overflowPunct w:val="0"/>
                    <w:adjustRightInd w:val="0"/>
                    <w:spacing w:afterLines="50" w:after="120" w:line="238" w:lineRule="exact"/>
                    <w:jc w:val="left"/>
                    <w:textAlignment w:val="center"/>
                    <w:rPr>
                      <w:rStyle w:val="af6"/>
                      <w:rFonts w:ascii="ＭＳ 明朝" w:eastAsia="ＭＳ 明朝" w:hAnsi="ＭＳ 明朝"/>
                    </w:rPr>
                  </w:pPr>
                  <w:r w:rsidRPr="009D17C2">
                    <w:rPr>
                      <w:rFonts w:ascii="ＭＳ 明朝" w:eastAsia="ＭＳ 明朝" w:hAnsi="ＭＳ 明朝" w:cs="ＭＳ 明朝" w:hint="eastAsia"/>
                      <w:spacing w:val="6"/>
                      <w:kern w:val="0"/>
                      <w:szCs w:val="21"/>
                    </w:rPr>
                    <w:t>文書URL：</w:t>
                  </w:r>
                  <w:r w:rsidR="00610ACC" w:rsidRPr="009D17C2">
                    <w:rPr>
                      <w:rFonts w:ascii="ＭＳ 明朝" w:eastAsia="ＭＳ 明朝" w:hAnsi="ＭＳ 明朝" w:cs="ＭＳ 明朝"/>
                      <w:spacing w:val="6"/>
                      <w:kern w:val="0"/>
                      <w:szCs w:val="21"/>
                    </w:rPr>
                    <w:br/>
                  </w:r>
                  <w:hyperlink r:id="rId12" w:history="1">
                    <w:r w:rsidR="00375B35" w:rsidRPr="009D17C2">
                      <w:rPr>
                        <w:rStyle w:val="af6"/>
                        <w:rFonts w:ascii="ＭＳ 明朝" w:eastAsia="ＭＳ 明朝" w:hAnsi="ＭＳ 明朝"/>
                      </w:rPr>
                      <w:t>https://www.bridgestone.co.jp/ir/library/strategy/pdf/JPN_Business_Strategy_Framework.pdf</w:t>
                    </w:r>
                  </w:hyperlink>
                </w:p>
                <w:p w14:paraId="2BFD86E1" w14:textId="6E74367F" w:rsidR="001A6F16" w:rsidRPr="00720FFD" w:rsidRDefault="00F86CA2" w:rsidP="00610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441BBD" w:rsidRPr="009D17C2">
                    <w:rPr>
                      <w:rFonts w:ascii="ＭＳ 明朝" w:eastAsia="ＭＳ 明朝" w:hAnsi="ＭＳ 明朝" w:hint="eastAsia"/>
                    </w:rPr>
                    <w:t>P</w:t>
                  </w:r>
                  <w:r w:rsidR="00441BBD" w:rsidRPr="009D17C2">
                    <w:rPr>
                      <w:rFonts w:ascii="ＭＳ 明朝" w:eastAsia="ＭＳ 明朝" w:hAnsi="ＭＳ 明朝"/>
                    </w:rPr>
                    <w:t>.4,</w:t>
                  </w:r>
                  <w:r>
                    <w:rPr>
                      <w:rFonts w:ascii="ＭＳ 明朝" w:eastAsia="ＭＳ 明朝" w:hAnsi="ＭＳ 明朝" w:hint="eastAsia"/>
                    </w:rPr>
                    <w:t xml:space="preserve"> P.</w:t>
                  </w:r>
                  <w:r w:rsidR="00441BBD" w:rsidRPr="009D17C2">
                    <w:rPr>
                      <w:rFonts w:ascii="ＭＳ 明朝" w:eastAsia="ＭＳ 明朝" w:hAnsi="ＭＳ 明朝"/>
                    </w:rPr>
                    <w:t>11</w:t>
                  </w:r>
                  <w:r w:rsidR="00113DDF">
                    <w:rPr>
                      <w:rFonts w:ascii="ＭＳ 明朝" w:eastAsia="ＭＳ 明朝" w:hAnsi="ＭＳ 明朝" w:hint="eastAsia"/>
                    </w:rPr>
                    <w:t>,</w:t>
                  </w:r>
                  <w:r>
                    <w:rPr>
                      <w:rFonts w:ascii="ＭＳ 明朝" w:eastAsia="ＭＳ 明朝" w:hAnsi="ＭＳ 明朝" w:hint="eastAsia"/>
                    </w:rPr>
                    <w:t xml:space="preserve"> P.</w:t>
                  </w:r>
                  <w:r w:rsidR="00016B5F">
                    <w:rPr>
                      <w:rFonts w:ascii="ＭＳ 明朝" w:eastAsia="ＭＳ 明朝" w:hAnsi="ＭＳ 明朝" w:hint="eastAsia"/>
                    </w:rPr>
                    <w:t>30,</w:t>
                  </w:r>
                  <w:r>
                    <w:rPr>
                      <w:rFonts w:ascii="ＭＳ 明朝" w:eastAsia="ＭＳ 明朝" w:hAnsi="ＭＳ 明朝" w:hint="eastAsia"/>
                    </w:rPr>
                    <w:t xml:space="preserve"> P.</w:t>
                  </w:r>
                  <w:r w:rsidR="00016B5F">
                    <w:rPr>
                      <w:rFonts w:ascii="ＭＳ 明朝" w:eastAsia="ＭＳ 明朝" w:hAnsi="ＭＳ 明朝" w:hint="eastAsia"/>
                    </w:rPr>
                    <w:t>31,</w:t>
                  </w:r>
                  <w:r>
                    <w:rPr>
                      <w:rFonts w:ascii="ＭＳ 明朝" w:eastAsia="ＭＳ 明朝" w:hAnsi="ＭＳ 明朝" w:hint="eastAsia"/>
                    </w:rPr>
                    <w:t xml:space="preserve"> P.</w:t>
                  </w:r>
                  <w:r w:rsidR="00016B5F">
                    <w:rPr>
                      <w:rFonts w:ascii="ＭＳ 明朝" w:eastAsia="ＭＳ 明朝" w:hAnsi="ＭＳ 明朝" w:hint="eastAsia"/>
                    </w:rPr>
                    <w:t>34,</w:t>
                  </w:r>
                  <w:r>
                    <w:rPr>
                      <w:rFonts w:ascii="ＭＳ 明朝" w:eastAsia="ＭＳ 明朝" w:hAnsi="ＭＳ 明朝" w:hint="eastAsia"/>
                    </w:rPr>
                    <w:t>P.</w:t>
                  </w:r>
                  <w:r w:rsidR="00016B5F">
                    <w:rPr>
                      <w:rFonts w:ascii="ＭＳ 明朝" w:eastAsia="ＭＳ 明朝" w:hAnsi="ＭＳ 明朝" w:hint="eastAsia"/>
                    </w:rPr>
                    <w:t>35</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601084" w14:textId="77777777" w:rsidR="004E37CA" w:rsidRPr="00033CFC" w:rsidRDefault="004E37CA" w:rsidP="004E37CA">
                  <w:pPr>
                    <w:suppressAutoHyphens/>
                    <w:kinsoku w:val="0"/>
                    <w:overflowPunct w:val="0"/>
                    <w:adjustRightInd w:val="0"/>
                    <w:spacing w:afterLines="50" w:after="120" w:line="238" w:lineRule="exact"/>
                    <w:jc w:val="left"/>
                    <w:textAlignment w:val="center"/>
                    <w:rPr>
                      <w:rFonts w:ascii="ＭＳ 明朝" w:eastAsia="ＭＳ 明朝" w:hAnsi="ＭＳ 明朝" w:cs="ＭＳ 明朝"/>
                      <w:b/>
                      <w:color w:val="FF0000"/>
                      <w:spacing w:val="6"/>
                      <w:kern w:val="0"/>
                      <w:szCs w:val="21"/>
                    </w:rPr>
                  </w:pPr>
                  <w:r w:rsidRPr="00033CFC">
                    <w:rPr>
                      <w:rFonts w:ascii="ＭＳ 明朝" w:eastAsia="ＭＳ 明朝" w:hAnsi="ＭＳ 明朝" w:cs="ＭＳ 明朝" w:hint="eastAsia"/>
                      <w:b/>
                      <w:spacing w:val="6"/>
                      <w:kern w:val="0"/>
                      <w:szCs w:val="21"/>
                    </w:rPr>
                    <w:t>企業経営の方向性（経営ビジョン）</w:t>
                  </w:r>
                </w:p>
                <w:p w14:paraId="05666848" w14:textId="77777777" w:rsidR="004E37CA" w:rsidRPr="00800F9D" w:rsidRDefault="004E37CA" w:rsidP="004E37C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800F9D">
                    <w:rPr>
                      <w:rFonts w:ascii="ＭＳ 明朝" w:eastAsia="ＭＳ 明朝" w:hAnsi="ＭＳ 明朝" w:cs="ＭＳ 明朝" w:hint="eastAsia"/>
                      <w:color w:val="000000"/>
                      <w:spacing w:val="6"/>
                      <w:kern w:val="0"/>
                      <w:szCs w:val="21"/>
                    </w:rPr>
                    <w:t xml:space="preserve">「2050年 サステナブルなソリューションカンパニーとして社会価値・顧客価値を持続的に提供している会社へ」をビジョンとして設定 </w:t>
                  </w:r>
                  <w:r w:rsidRPr="00800F9D">
                    <w:rPr>
                      <w:rFonts w:ascii="ＭＳ 明朝" w:eastAsia="ＭＳ 明朝" w:hAnsi="ＭＳ 明朝" w:cs="ＭＳ 明朝"/>
                      <w:color w:val="000000"/>
                      <w:spacing w:val="6"/>
                      <w:kern w:val="0"/>
                      <w:szCs w:val="21"/>
                    </w:rPr>
                    <w:t>(P.4)</w:t>
                  </w:r>
                </w:p>
                <w:p w14:paraId="44BB3AD8" w14:textId="77777777" w:rsidR="004E37CA" w:rsidRPr="00800F9D" w:rsidRDefault="004E37CA" w:rsidP="004E37CA">
                  <w:pPr>
                    <w:suppressAutoHyphens/>
                    <w:kinsoku w:val="0"/>
                    <w:overflowPunct w:val="0"/>
                    <w:adjustRightInd w:val="0"/>
                    <w:spacing w:afterLines="50" w:after="120" w:line="238" w:lineRule="exact"/>
                    <w:jc w:val="left"/>
                    <w:textAlignment w:val="center"/>
                    <w:rPr>
                      <w:rFonts w:ascii="ＭＳ 明朝" w:eastAsia="ＭＳ 明朝" w:hAnsi="ＭＳ 明朝" w:cs="ＭＳ 明朝"/>
                      <w:b/>
                      <w:color w:val="000000"/>
                      <w:spacing w:val="6"/>
                      <w:kern w:val="0"/>
                      <w:szCs w:val="21"/>
                    </w:rPr>
                  </w:pPr>
                  <w:r w:rsidRPr="00800F9D">
                    <w:rPr>
                      <w:rFonts w:ascii="ＭＳ 明朝" w:eastAsia="ＭＳ 明朝" w:hAnsi="ＭＳ 明朝" w:cs="ＭＳ 明朝" w:hint="eastAsia"/>
                      <w:b/>
                      <w:color w:val="000000"/>
                      <w:spacing w:val="6"/>
                      <w:kern w:val="0"/>
                      <w:szCs w:val="21"/>
                    </w:rPr>
                    <w:t>情報処理技術の活用の方向性</w:t>
                  </w:r>
                </w:p>
                <w:p w14:paraId="6ECFA4C3" w14:textId="32352543" w:rsidR="00D1302E" w:rsidRDefault="007A33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E37CA" w:rsidRPr="007676B5">
                    <w:rPr>
                      <w:rFonts w:ascii="ＭＳ 明朝" w:eastAsia="ＭＳ 明朝" w:hAnsi="ＭＳ 明朝" w:cs="ＭＳ 明朝" w:hint="eastAsia"/>
                      <w:spacing w:val="6"/>
                      <w:kern w:val="0"/>
                      <w:szCs w:val="21"/>
                    </w:rPr>
                    <w:t>リアル×デジタルでDXを推進し、タイヤと"つながる"ことによる価値を創造</w:t>
                  </w:r>
                  <w:r w:rsidR="004E37CA">
                    <w:rPr>
                      <w:rFonts w:ascii="ＭＳ 明朝" w:eastAsia="ＭＳ 明朝" w:hAnsi="ＭＳ 明朝" w:cs="ＭＳ 明朝" w:hint="eastAsia"/>
                      <w:spacing w:val="6"/>
                      <w:kern w:val="0"/>
                      <w:szCs w:val="21"/>
                    </w:rPr>
                    <w:t>(</w:t>
                  </w:r>
                  <w:r w:rsidR="004E37CA">
                    <w:rPr>
                      <w:rFonts w:ascii="ＭＳ 明朝" w:eastAsia="ＭＳ 明朝" w:hAnsi="ＭＳ 明朝" w:cs="ＭＳ 明朝"/>
                      <w:spacing w:val="6"/>
                      <w:kern w:val="0"/>
                      <w:szCs w:val="21"/>
                    </w:rPr>
                    <w:t>P.11)</w:t>
                  </w:r>
                </w:p>
                <w:p w14:paraId="3291A352" w14:textId="77777777" w:rsidR="007A33B4" w:rsidRPr="007A33B4" w:rsidRDefault="007A33B4" w:rsidP="007A33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3B4">
                    <w:rPr>
                      <w:rFonts w:ascii="ＭＳ 明朝" w:eastAsia="ＭＳ 明朝" w:hAnsi="ＭＳ 明朝" w:cs="ＭＳ 明朝" w:hint="eastAsia"/>
                      <w:spacing w:val="6"/>
                      <w:kern w:val="0"/>
                      <w:szCs w:val="21"/>
                    </w:rPr>
                    <w:t>・タイヤデータを活用し、高付加価値を提供するタイヤセントリックソリューション事業の推進(P.30、P.31)</w:t>
                  </w:r>
                </w:p>
                <w:p w14:paraId="4553E0C1" w14:textId="18333E9C" w:rsidR="00151222" w:rsidRPr="00E577BF" w:rsidRDefault="007A33B4" w:rsidP="007A33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3B4">
                    <w:rPr>
                      <w:rFonts w:ascii="ＭＳ 明朝" w:eastAsia="ＭＳ 明朝" w:hAnsi="ＭＳ 明朝" w:cs="ＭＳ 明朝" w:hint="eastAsia"/>
                      <w:spacing w:val="6"/>
                      <w:kern w:val="0"/>
                      <w:szCs w:val="21"/>
                    </w:rPr>
                    <w:t>・タイヤデータ/モビリティデータを活用し、新しい価値を提供するモビリティソリューション事業の推進(P.34、P.35)</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4A868AAE" w:rsidR="00D1302E" w:rsidRPr="00167252" w:rsidRDefault="001672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中長期</w:t>
                  </w:r>
                  <w:r>
                    <w:rPr>
                      <w:rFonts w:ascii="ＭＳ 明朝" w:eastAsia="ＭＳ 明朝" w:hAnsi="ＭＳ 明朝" w:cs="ＭＳ 明朝" w:hint="eastAsia"/>
                      <w:color w:val="000000"/>
                      <w:spacing w:val="6"/>
                      <w:kern w:val="0"/>
                      <w:szCs w:val="21"/>
                    </w:rPr>
                    <w:t>事業戦略構想は取締役会により承認済み</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464CB" w:rsidRPr="00E577BF" w14:paraId="1CB93FF2" w14:textId="77777777" w:rsidTr="00F5566D">
              <w:trPr>
                <w:trHeight w:val="707"/>
              </w:trPr>
              <w:tc>
                <w:tcPr>
                  <w:tcW w:w="2600" w:type="dxa"/>
                  <w:shd w:val="clear" w:color="auto" w:fill="auto"/>
                </w:tcPr>
                <w:p w14:paraId="14883672" w14:textId="77777777" w:rsidR="000464CB" w:rsidRPr="00E577BF" w:rsidRDefault="000464CB"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09E8BB09" w14:textId="77777777" w:rsidR="000464CB" w:rsidRDefault="000464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①</w:t>
                  </w:r>
                  <w:r>
                    <w:rPr>
                      <w:rFonts w:ascii="ＭＳ 明朝" w:eastAsia="ＭＳ 明朝" w:hAnsi="ＭＳ 明朝" w:cs="ＭＳ 明朝" w:hint="eastAsia"/>
                      <w:color w:val="000000"/>
                      <w:spacing w:val="6"/>
                      <w:kern w:val="0"/>
                      <w:szCs w:val="21"/>
                    </w:rPr>
                    <w:t>2030年 長期戦略アスピレーション</w:t>
                  </w:r>
                </w:p>
                <w:p w14:paraId="5BF68E2D" w14:textId="1DAB7E3C" w:rsidR="000464CB" w:rsidRPr="00E577BF" w:rsidRDefault="000464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②</w:t>
                  </w:r>
                  <w:r w:rsidRPr="003C52FB">
                    <w:rPr>
                      <w:rFonts w:ascii="ＭＳ 明朝" w:eastAsia="ＭＳ 明朝" w:hAnsi="ＭＳ 明朝" w:cs="ＭＳ 明朝" w:hint="eastAsia"/>
                      <w:color w:val="000000"/>
                      <w:spacing w:val="6"/>
                      <w:kern w:val="0"/>
                      <w:szCs w:val="21"/>
                    </w:rPr>
                    <w:t>統合報告2024</w:t>
                  </w:r>
                </w:p>
              </w:tc>
            </w:tr>
            <w:tr w:rsidR="000464CB" w:rsidRPr="00E577BF" w14:paraId="15FFB657" w14:textId="77777777" w:rsidTr="00F5566D">
              <w:trPr>
                <w:trHeight w:val="697"/>
              </w:trPr>
              <w:tc>
                <w:tcPr>
                  <w:tcW w:w="2600" w:type="dxa"/>
                  <w:shd w:val="clear" w:color="auto" w:fill="auto"/>
                </w:tcPr>
                <w:p w14:paraId="09D6FA76" w14:textId="77777777" w:rsidR="000464CB" w:rsidRPr="00E577BF" w:rsidRDefault="000464CB"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C215E55" w14:textId="77777777" w:rsidR="000464CB" w:rsidRDefault="000464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7116E297" w14:textId="265B3E24" w:rsidR="000464CB" w:rsidRPr="00E577BF" w:rsidRDefault="000464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tc>
            </w:tr>
            <w:tr w:rsidR="000464CB" w:rsidRPr="00E577BF" w14:paraId="2A2A0EB3" w14:textId="77777777" w:rsidTr="00F5566D">
              <w:trPr>
                <w:trHeight w:val="707"/>
              </w:trPr>
              <w:tc>
                <w:tcPr>
                  <w:tcW w:w="2600" w:type="dxa"/>
                  <w:shd w:val="clear" w:color="auto" w:fill="auto"/>
                </w:tcPr>
                <w:p w14:paraId="0E02E846" w14:textId="77777777" w:rsidR="000464CB" w:rsidRPr="00E577BF" w:rsidRDefault="000464CB"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B53383" w14:textId="136A6EBD" w:rsidR="000464CB" w:rsidRDefault="000464CB" w:rsidP="007B47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Pr>
                      <w:rFonts w:ascii="ＭＳ 明朝" w:eastAsia="ＭＳ 明朝" w:hAnsi="ＭＳ 明朝" w:cs="ＭＳ 明朝" w:hint="eastAsia"/>
                      <w:color w:val="000000"/>
                      <w:spacing w:val="6"/>
                      <w:kern w:val="0"/>
                      <w:szCs w:val="21"/>
                    </w:rPr>
                    <w:t>2030年 長期戦略アスピレーション</w:t>
                  </w:r>
                  <w:hyperlink r:id="rId13" w:history="1">
                    <w:r>
                      <w:rPr>
                        <w:rStyle w:val="af6"/>
                        <w:rFonts w:ascii="ＭＳ 明朝" w:eastAsia="ＭＳ 明朝" w:hAnsi="ＭＳ 明朝" w:cs="ＭＳ 明朝" w:hint="eastAsia"/>
                        <w:spacing w:val="6"/>
                        <w:kern w:val="0"/>
                        <w:szCs w:val="21"/>
                      </w:rPr>
                      <w:t>https://www.bridgestone.co.jp/ir/library/strategy/pdf/JPN_lsa20220831_script.pdf</w:t>
                    </w:r>
                  </w:hyperlink>
                  <w:r>
                    <w:rPr>
                      <w:rFonts w:ascii="ＭＳ 明朝" w:eastAsia="ＭＳ 明朝" w:hAnsi="ＭＳ 明朝" w:cs="ＭＳ 明朝" w:hint="eastAsia"/>
                      <w:color w:val="000000"/>
                      <w:spacing w:val="6"/>
                      <w:kern w:val="0"/>
                      <w:sz w:val="20"/>
                      <w:szCs w:val="21"/>
                    </w:rPr>
                    <w:t xml:space="preserve"> </w:t>
                  </w:r>
                  <w:r>
                    <w:rPr>
                      <w:rFonts w:ascii="ＭＳ 明朝" w:eastAsia="ＭＳ 明朝" w:hAnsi="ＭＳ 明朝" w:cs="ＭＳ 明朝"/>
                      <w:color w:val="000000"/>
                      <w:spacing w:val="6"/>
                      <w:kern w:val="0"/>
                      <w:sz w:val="20"/>
                      <w:szCs w:val="21"/>
                    </w:rPr>
                    <w:br/>
                  </w:r>
                  <w:r w:rsidRPr="002E23CF">
                    <w:rPr>
                      <w:rFonts w:ascii="ＭＳ 明朝" w:eastAsia="ＭＳ 明朝" w:hAnsi="ＭＳ 明朝" w:cs="ＭＳ 明朝" w:hint="eastAsia"/>
                      <w:spacing w:val="6"/>
                      <w:kern w:val="0"/>
                      <w:szCs w:val="21"/>
                    </w:rPr>
                    <w:t>記載箇所：P.38,45,46</w:t>
                  </w:r>
                </w:p>
                <w:p w14:paraId="1FE4DE1F" w14:textId="5E083AD8" w:rsidR="000464CB" w:rsidRPr="007A3C84" w:rsidRDefault="000464CB" w:rsidP="00534D6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029C7">
                    <w:rPr>
                      <w:rFonts w:ascii="ＭＳ 明朝" w:eastAsia="ＭＳ 明朝" w:hAnsi="ＭＳ 明朝" w:cs="ＭＳ 明朝" w:hint="eastAsia"/>
                      <w:color w:val="000000"/>
                      <w:spacing w:val="6"/>
                      <w:kern w:val="0"/>
                      <w:szCs w:val="21"/>
                    </w:rPr>
                    <w:t>②</w:t>
                  </w:r>
                  <w:r>
                    <w:rPr>
                      <w:rFonts w:ascii="ＭＳ 明朝" w:eastAsia="ＭＳ 明朝" w:hAnsi="ＭＳ 明朝" w:cs="ＭＳ 明朝" w:hint="eastAsia"/>
                      <w:color w:val="000000"/>
                      <w:spacing w:val="6"/>
                      <w:kern w:val="0"/>
                      <w:szCs w:val="21"/>
                    </w:rPr>
                    <w:t>統合報告2024</w:t>
                  </w:r>
                  <w:r>
                    <w:rPr>
                      <w:rFonts w:ascii="ＭＳ 明朝" w:eastAsia="ＭＳ 明朝" w:hAnsi="ＭＳ 明朝" w:cs="ＭＳ 明朝"/>
                      <w:color w:val="000000"/>
                      <w:spacing w:val="6"/>
                      <w:kern w:val="0"/>
                      <w:szCs w:val="21"/>
                    </w:rPr>
                    <w:br/>
                  </w:r>
                  <w:hyperlink r:id="rId14" w:history="1">
                    <w:r w:rsidRPr="0011353D">
                      <w:rPr>
                        <w:rStyle w:val="af6"/>
                        <w:rFonts w:ascii="ＭＳ 明朝" w:eastAsia="ＭＳ 明朝" w:hAnsi="ＭＳ 明朝" w:cs="ＭＳ 明朝"/>
                        <w:spacing w:val="6"/>
                        <w:kern w:val="0"/>
                        <w:szCs w:val="21"/>
                      </w:rPr>
                      <w:t>https://www.bridgestone.co.jp/ir/library/integrated_report/pdf/2024/ir2024_spread.pdf</w:t>
                    </w:r>
                  </w:hyperlink>
                </w:p>
              </w:tc>
            </w:tr>
            <w:tr w:rsidR="000464CB" w:rsidRPr="00E577BF" w14:paraId="7853F484" w14:textId="77777777" w:rsidTr="00F5566D">
              <w:trPr>
                <w:trHeight w:val="353"/>
              </w:trPr>
              <w:tc>
                <w:tcPr>
                  <w:tcW w:w="2600" w:type="dxa"/>
                  <w:shd w:val="clear" w:color="auto" w:fill="auto"/>
                </w:tcPr>
                <w:p w14:paraId="2A82AECA" w14:textId="77777777" w:rsidR="000464CB" w:rsidRPr="00E577BF" w:rsidRDefault="000464CB"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3343A9" w14:textId="2A5DB57B" w:rsidR="000464CB" w:rsidRDefault="000464CB" w:rsidP="00E37DC2">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独自のリアル×デジタルプラットフォームを活用して断トツソリューションを提供</w:t>
                  </w:r>
                  <w:r>
                    <w:rPr>
                      <w:rFonts w:ascii="ＭＳ 明朝" w:eastAsia="ＭＳ 明朝" w:hAnsi="ＭＳ 明朝" w:cs="ＭＳ 明朝" w:hint="eastAsia"/>
                      <w:spacing w:val="6"/>
                      <w:kern w:val="0"/>
                      <w:szCs w:val="21"/>
                    </w:rPr>
                    <w:br/>
                    <w:t>(①</w:t>
                  </w:r>
                  <w:r w:rsidRPr="00E37DC2">
                    <w:rPr>
                      <w:rFonts w:ascii="ＭＳ 明朝" w:eastAsia="ＭＳ 明朝" w:hAnsi="ＭＳ 明朝" w:cs="ＭＳ 明朝" w:hint="eastAsia"/>
                      <w:spacing w:val="6"/>
                      <w:kern w:val="0"/>
                      <w:szCs w:val="21"/>
                    </w:rPr>
                    <w:t>2030年 長期戦略アスピレーション P.38</w:t>
                  </w:r>
                  <w:r>
                    <w:rPr>
                      <w:rFonts w:ascii="ＭＳ 明朝" w:eastAsia="ＭＳ 明朝" w:hAnsi="ＭＳ 明朝" w:cs="ＭＳ 明朝" w:hint="eastAsia"/>
                      <w:spacing w:val="6"/>
                      <w:kern w:val="0"/>
                      <w:szCs w:val="21"/>
                    </w:rPr>
                    <w:t>)</w:t>
                  </w:r>
                </w:p>
                <w:p w14:paraId="0848987C" w14:textId="64708E9A" w:rsidR="000464CB" w:rsidRPr="007C4DA9" w:rsidRDefault="000464CB" w:rsidP="001A05D7">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7DC2">
                    <w:rPr>
                      <w:rFonts w:ascii="ＭＳ 明朝" w:eastAsia="ＭＳ 明朝" w:hAnsi="ＭＳ 明朝" w:cs="ＭＳ 明朝" w:hint="eastAsia"/>
                      <w:spacing w:val="6"/>
                      <w:kern w:val="0"/>
                      <w:szCs w:val="21"/>
                    </w:rPr>
                    <w:t>ソリューション事業では、タイヤデータや車両データを収集、分析してお客様のオペレーションの生産性向上や経済価値の最大化に貢献</w:t>
                  </w:r>
                  <w:r w:rsidRPr="00E37DC2">
                    <w:rPr>
                      <w:rFonts w:ascii="ＭＳ 明朝" w:eastAsia="ＭＳ 明朝" w:hAnsi="ＭＳ 明朝" w:cs="ＭＳ 明朝" w:hint="eastAsia"/>
                      <w:spacing w:val="6"/>
                      <w:kern w:val="0"/>
                      <w:szCs w:val="21"/>
                    </w:rPr>
                    <w:br/>
                    <w:t>(</w:t>
                  </w:r>
                  <w:r>
                    <w:rPr>
                      <w:rFonts w:ascii="ＭＳ 明朝" w:eastAsia="ＭＳ 明朝" w:hAnsi="ＭＳ 明朝" w:cs="ＭＳ 明朝" w:hint="eastAsia"/>
                      <w:spacing w:val="6"/>
                      <w:kern w:val="0"/>
                      <w:szCs w:val="21"/>
                    </w:rPr>
                    <w:t>①</w:t>
                  </w:r>
                  <w:r w:rsidRPr="00E37DC2">
                    <w:rPr>
                      <w:rFonts w:ascii="ＭＳ 明朝" w:eastAsia="ＭＳ 明朝" w:hAnsi="ＭＳ 明朝" w:cs="ＭＳ 明朝" w:hint="eastAsia"/>
                      <w:spacing w:val="6"/>
                      <w:kern w:val="0"/>
                      <w:szCs w:val="21"/>
                    </w:rPr>
                    <w:t>2030年 長期戦略アスピレーション P.45,46)</w:t>
                  </w:r>
                </w:p>
              </w:tc>
            </w:tr>
            <w:tr w:rsidR="000464CB" w:rsidRPr="00E577BF" w14:paraId="20047B99" w14:textId="77777777" w:rsidTr="00F5566D">
              <w:trPr>
                <w:trHeight w:val="697"/>
              </w:trPr>
              <w:tc>
                <w:tcPr>
                  <w:tcW w:w="2600" w:type="dxa"/>
                  <w:shd w:val="clear" w:color="auto" w:fill="auto"/>
                </w:tcPr>
                <w:p w14:paraId="1BDE20EC" w14:textId="77777777" w:rsidR="000464CB" w:rsidRPr="00E577BF" w:rsidRDefault="000464CB"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740EC8A" w14:textId="77777777" w:rsidR="000464CB" w:rsidRDefault="000464CB" w:rsidP="0065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本公表内容は取締役会で承認された方針に基づき作成され、公開文書に記載されている事項となる</w:t>
                  </w:r>
                </w:p>
                <w:p w14:paraId="5FD596BB" w14:textId="77777777" w:rsidR="000464CB" w:rsidRPr="00657EC4" w:rsidRDefault="000464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37E9BA14" w:rsidR="00D1302E" w:rsidRPr="00E577BF" w:rsidRDefault="005A53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C1DC3">
                    <w:rPr>
                      <w:rFonts w:ascii="ＭＳ 明朝" w:eastAsia="ＭＳ 明朝" w:hAnsi="ＭＳ 明朝" w:cs="ＭＳ 明朝" w:hint="eastAsia"/>
                      <w:spacing w:val="6"/>
                      <w:kern w:val="0"/>
                      <w:szCs w:val="21"/>
                    </w:rPr>
                    <w:t>統合報告2024</w:t>
                  </w:r>
                  <w:r w:rsidR="008516D5">
                    <w:rPr>
                      <w:rFonts w:ascii="ＭＳ 明朝" w:eastAsia="ＭＳ 明朝" w:hAnsi="ＭＳ 明朝" w:cs="ＭＳ 明朝"/>
                      <w:spacing w:val="6"/>
                      <w:kern w:val="0"/>
                      <w:szCs w:val="21"/>
                    </w:rPr>
                    <w:br/>
                  </w:r>
                  <w:r w:rsidR="008516D5">
                    <w:rPr>
                      <w:rFonts w:ascii="ＭＳ 明朝" w:eastAsia="ＭＳ 明朝" w:hAnsi="ＭＳ 明朝" w:cs="ＭＳ 明朝" w:hint="eastAsia"/>
                      <w:spacing w:val="6"/>
                      <w:kern w:val="0"/>
                      <w:szCs w:val="21"/>
                    </w:rPr>
                    <w:t>記載</w:t>
                  </w:r>
                  <w:r w:rsidR="00F86CA2">
                    <w:rPr>
                      <w:rFonts w:ascii="ＭＳ 明朝" w:eastAsia="ＭＳ 明朝" w:hAnsi="ＭＳ 明朝" w:cs="ＭＳ 明朝" w:hint="eastAsia"/>
                      <w:spacing w:val="6"/>
                      <w:kern w:val="0"/>
                      <w:szCs w:val="21"/>
                    </w:rPr>
                    <w:t>箇所</w:t>
                  </w:r>
                  <w:r w:rsidR="000D2962">
                    <w:rPr>
                      <w:rFonts w:ascii="ＭＳ 明朝" w:eastAsia="ＭＳ 明朝" w:hAnsi="ＭＳ 明朝" w:cs="ＭＳ 明朝" w:hint="eastAsia"/>
                      <w:spacing w:val="6"/>
                      <w:kern w:val="0"/>
                      <w:szCs w:val="21"/>
                    </w:rPr>
                    <w:t>：</w:t>
                  </w:r>
                  <w:r w:rsidR="00F86CA2">
                    <w:rPr>
                      <w:rFonts w:ascii="ＭＳ 明朝" w:eastAsia="ＭＳ 明朝" w:hAnsi="ＭＳ 明朝" w:cs="ＭＳ 明朝" w:hint="eastAsia"/>
                      <w:spacing w:val="6"/>
                      <w:kern w:val="0"/>
                      <w:szCs w:val="21"/>
                    </w:rPr>
                    <w:t>P.40、</w:t>
                  </w:r>
                  <w:r w:rsidR="00617259">
                    <w:rPr>
                      <w:rFonts w:ascii="ＭＳ 明朝" w:eastAsia="ＭＳ 明朝" w:hAnsi="ＭＳ 明朝" w:cs="ＭＳ 明朝" w:hint="eastAsia"/>
                      <w:spacing w:val="6"/>
                      <w:kern w:val="0"/>
                      <w:szCs w:val="21"/>
                    </w:rPr>
                    <w:t>P.41、</w:t>
                  </w:r>
                  <w:r w:rsidR="000D2962">
                    <w:rPr>
                      <w:rFonts w:ascii="ＭＳ 明朝" w:eastAsia="ＭＳ 明朝" w:hAnsi="ＭＳ 明朝" w:cs="ＭＳ 明朝" w:hint="eastAsia"/>
                      <w:spacing w:val="6"/>
                      <w:kern w:val="0"/>
                      <w:szCs w:val="21"/>
                    </w:rPr>
                    <w:t>P.</w:t>
                  </w:r>
                  <w:r w:rsidR="002C5818">
                    <w:rPr>
                      <w:rFonts w:ascii="ＭＳ 明朝" w:eastAsia="ＭＳ 明朝" w:hAnsi="ＭＳ 明朝" w:cs="ＭＳ 明朝" w:hint="eastAsia"/>
                      <w:spacing w:val="6"/>
                      <w:kern w:val="0"/>
                      <w:szCs w:val="21"/>
                    </w:rPr>
                    <w:t>10</w:t>
                  </w:r>
                  <w:r w:rsidR="006305BD">
                    <w:rPr>
                      <w:rFonts w:ascii="ＭＳ 明朝" w:eastAsia="ＭＳ 明朝" w:hAnsi="ＭＳ 明朝" w:cs="ＭＳ 明朝" w:hint="eastAsia"/>
                      <w:spacing w:val="6"/>
                      <w:kern w:val="0"/>
                      <w:szCs w:val="21"/>
                    </w:rPr>
                    <w:t>0</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A6AE052" w14:textId="330A620B" w:rsidR="006305BD" w:rsidRDefault="006305BD" w:rsidP="006305BD">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305BD">
                    <w:rPr>
                      <w:rFonts w:ascii="ＭＳ 明朝" w:hAnsi="ＭＳ 明朝" w:cs="ＭＳ 明朝" w:hint="eastAsia"/>
                      <w:spacing w:val="6"/>
                      <w:kern w:val="0"/>
                      <w:szCs w:val="21"/>
                    </w:rPr>
                    <w:t>グローバル戦略とリージョナル戦略の整合性担保、かつ効果・効率を最大化するため横串機能を設置し</w:t>
                  </w:r>
                  <w:r w:rsidRPr="006305BD">
                    <w:rPr>
                      <w:rFonts w:ascii="ＭＳ 明朝" w:hAnsi="ＭＳ 明朝" w:cs="ＭＳ 明朝"/>
                      <w:spacing w:val="6"/>
                      <w:kern w:val="0"/>
                      <w:szCs w:val="21"/>
                    </w:rPr>
                    <w:t>Global CDXO(Chief Digital Transformation Officer)</w:t>
                  </w:r>
                  <w:r w:rsidRPr="006305BD">
                    <w:rPr>
                      <w:rFonts w:ascii="ＭＳ 明朝" w:hAnsi="ＭＳ 明朝" w:cs="ＭＳ 明朝" w:hint="eastAsia"/>
                      <w:spacing w:val="6"/>
                      <w:kern w:val="0"/>
                      <w:szCs w:val="21"/>
                    </w:rPr>
                    <w:t>を任命</w:t>
                  </w:r>
                  <w:r w:rsidR="00542244">
                    <w:rPr>
                      <w:rFonts w:ascii="ＭＳ 明朝" w:hAnsi="ＭＳ 明朝" w:cs="ＭＳ 明朝" w:hint="eastAsia"/>
                      <w:spacing w:val="6"/>
                      <w:kern w:val="0"/>
                      <w:szCs w:val="21"/>
                    </w:rPr>
                    <w:t>(P.100)</w:t>
                  </w:r>
                </w:p>
                <w:p w14:paraId="0436B448" w14:textId="77777777" w:rsidR="00D1302E" w:rsidRDefault="00617259" w:rsidP="00617259">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17259">
                    <w:rPr>
                      <w:rFonts w:ascii="ＭＳ 明朝" w:hAnsi="ＭＳ 明朝" w:cs="ＭＳ 明朝" w:hint="eastAsia"/>
                      <w:spacing w:val="6"/>
                      <w:kern w:val="0"/>
                      <w:szCs w:val="21"/>
                    </w:rPr>
                    <w:t>イノベーション拠点「Bridgestone Innovation Park」を本格稼働。社会価値・顧客価値の創造に向けて産官学のパートナーと共同研究を推進。</w:t>
                  </w:r>
                  <w:r w:rsidR="00542244">
                    <w:rPr>
                      <w:rFonts w:ascii="ＭＳ 明朝" w:hAnsi="ＭＳ 明朝" w:cs="ＭＳ 明朝" w:hint="eastAsia"/>
                      <w:spacing w:val="6"/>
                      <w:kern w:val="0"/>
                      <w:szCs w:val="21"/>
                    </w:rPr>
                    <w:t>(P.41)</w:t>
                  </w:r>
                </w:p>
                <w:p w14:paraId="310CB9CA" w14:textId="32A20522" w:rsidR="00B2543F" w:rsidRPr="00F214E3" w:rsidRDefault="00F214E3" w:rsidP="00617259">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214E3">
                    <w:rPr>
                      <w:rFonts w:ascii="ＭＳ 明朝" w:hAnsi="ＭＳ 明朝" w:cs="ＭＳ 明朝" w:hint="eastAsia"/>
                      <w:spacing w:val="6"/>
                      <w:kern w:val="0"/>
                      <w:szCs w:val="21"/>
                    </w:rPr>
                    <w:t>DXを支えるグローバルデジタル人財を社内研修の充実や大学などのパートナーとの共創を通じて2023年 約1600人、2026年に2000人レベルに拡充することを計画。</w:t>
                  </w:r>
                  <w:r>
                    <w:rPr>
                      <w:rFonts w:ascii="ＭＳ 明朝" w:hAnsi="ＭＳ 明朝" w:cs="ＭＳ 明朝" w:hint="eastAsia"/>
                      <w:spacing w:val="6"/>
                      <w:kern w:val="0"/>
                      <w:szCs w:val="21"/>
                    </w:rPr>
                    <w:t>(P.</w:t>
                  </w:r>
                  <w:r w:rsidR="00F86CA2">
                    <w:rPr>
                      <w:rFonts w:ascii="ＭＳ 明朝" w:hAnsi="ＭＳ 明朝" w:cs="ＭＳ 明朝" w:hint="eastAsia"/>
                      <w:spacing w:val="6"/>
                      <w:kern w:val="0"/>
                      <w:szCs w:val="21"/>
                    </w:rPr>
                    <w:t>40</w:t>
                  </w:r>
                  <w:r>
                    <w:rPr>
                      <w:rFonts w:ascii="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0D2E" w:rsidRPr="00E577BF" w14:paraId="7D056D5B" w14:textId="77777777" w:rsidTr="00F5566D">
              <w:trPr>
                <w:trHeight w:val="707"/>
              </w:trPr>
              <w:tc>
                <w:tcPr>
                  <w:tcW w:w="2600" w:type="dxa"/>
                  <w:shd w:val="clear" w:color="auto" w:fill="auto"/>
                </w:tcPr>
                <w:p w14:paraId="35DC78DD" w14:textId="77777777" w:rsidR="00F00D2E" w:rsidRPr="00E577BF" w:rsidRDefault="00F00D2E" w:rsidP="00F00D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22365F68" w:rsidR="00F00D2E" w:rsidRPr="00E577BF" w:rsidRDefault="00704196" w:rsidP="006F7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①</w:t>
                  </w:r>
                  <w:r w:rsidR="00F00D2E">
                    <w:rPr>
                      <w:rFonts w:ascii="ＭＳ 明朝" w:eastAsia="ＭＳ 明朝" w:hAnsi="ＭＳ 明朝" w:cs="ＭＳ 明朝" w:hint="eastAsia"/>
                      <w:color w:val="000000"/>
                      <w:spacing w:val="6"/>
                      <w:kern w:val="0"/>
                      <w:szCs w:val="21"/>
                    </w:rPr>
                    <w:t>2030年 長期戦略アスピレーション</w:t>
                  </w:r>
                  <w:r w:rsidR="006F741E">
                    <w:rPr>
                      <w:rFonts w:ascii="ＭＳ 明朝" w:eastAsia="ＭＳ 明朝" w:hAnsi="ＭＳ 明朝" w:cs="ＭＳ 明朝"/>
                      <w:color w:val="000000"/>
                      <w:spacing w:val="6"/>
                      <w:kern w:val="0"/>
                      <w:szCs w:val="21"/>
                    </w:rPr>
                    <w:br/>
                  </w:r>
                  <w:r w:rsidR="006F741E">
                    <w:rPr>
                      <w:rFonts w:ascii="ＭＳ 明朝" w:eastAsia="ＭＳ 明朝" w:hAnsi="ＭＳ 明朝" w:cs="ＭＳ 明朝" w:hint="eastAsia"/>
                      <w:spacing w:val="6"/>
                      <w:kern w:val="0"/>
                      <w:szCs w:val="21"/>
                    </w:rPr>
                    <w:t>記載</w:t>
                  </w:r>
                  <w:r w:rsidR="009A2D4C">
                    <w:rPr>
                      <w:rFonts w:ascii="ＭＳ 明朝" w:eastAsia="ＭＳ 明朝" w:hAnsi="ＭＳ 明朝" w:cs="ＭＳ 明朝" w:hint="eastAsia"/>
                      <w:spacing w:val="6"/>
                      <w:kern w:val="0"/>
                      <w:szCs w:val="21"/>
                    </w:rPr>
                    <w:t>箇所</w:t>
                  </w:r>
                  <w:r w:rsidR="006F741E">
                    <w:rPr>
                      <w:rFonts w:ascii="ＭＳ 明朝" w:eastAsia="ＭＳ 明朝" w:hAnsi="ＭＳ 明朝" w:cs="ＭＳ 明朝" w:hint="eastAsia"/>
                      <w:spacing w:val="6"/>
                      <w:kern w:val="0"/>
                      <w:szCs w:val="21"/>
                    </w:rPr>
                    <w:t>：P.38</w:t>
                  </w:r>
                </w:p>
              </w:tc>
            </w:tr>
            <w:tr w:rsidR="00F00D2E" w:rsidRPr="00E577BF" w14:paraId="7479E3C3" w14:textId="77777777" w:rsidTr="00F5566D">
              <w:trPr>
                <w:trHeight w:val="697"/>
              </w:trPr>
              <w:tc>
                <w:tcPr>
                  <w:tcW w:w="2600" w:type="dxa"/>
                  <w:shd w:val="clear" w:color="auto" w:fill="auto"/>
                </w:tcPr>
                <w:p w14:paraId="5441433A" w14:textId="77777777" w:rsidR="00F00D2E" w:rsidRPr="00E577BF" w:rsidRDefault="00F00D2E" w:rsidP="00F00D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30A2DFAE" w:rsidR="00F00D2E" w:rsidRPr="00E577BF" w:rsidRDefault="00F00D2E" w:rsidP="00F00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マイクロソフト社、アマゾン社とグローバルレベルで協業し、両社のクラウドプラットフォームを活用してソリューション事業におけるデータ価値の増幅を推進</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B77A8" w:rsidRPr="00E577BF" w14:paraId="48690733" w14:textId="77777777" w:rsidTr="00F5566D">
              <w:trPr>
                <w:trHeight w:val="707"/>
              </w:trPr>
              <w:tc>
                <w:tcPr>
                  <w:tcW w:w="2600" w:type="dxa"/>
                  <w:shd w:val="clear" w:color="auto" w:fill="auto"/>
                </w:tcPr>
                <w:p w14:paraId="3ECA72EB" w14:textId="77777777" w:rsidR="00EB77A8" w:rsidRPr="00E577BF" w:rsidRDefault="00EB77A8" w:rsidP="00EB77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33D9C17" w14:textId="005C5C19" w:rsidR="00EB77A8" w:rsidRDefault="009368BB" w:rsidP="00EB77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①</w:t>
                  </w:r>
                  <w:r w:rsidR="00EB77A8">
                    <w:rPr>
                      <w:rFonts w:ascii="ＭＳ 明朝" w:eastAsia="ＭＳ 明朝" w:hAnsi="ＭＳ 明朝" w:cs="ＭＳ 明朝" w:hint="eastAsia"/>
                      <w:color w:val="000000"/>
                      <w:spacing w:val="6"/>
                      <w:kern w:val="0"/>
                      <w:szCs w:val="21"/>
                    </w:rPr>
                    <w:t>2030年 長期戦略アスピレーション</w:t>
                  </w:r>
                </w:p>
                <w:p w14:paraId="6D53F19D" w14:textId="0EC76EB8" w:rsidR="00EB77A8" w:rsidRPr="00E577BF" w:rsidRDefault="009368BB" w:rsidP="00EB77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57454" w:rsidRPr="00657454">
                    <w:rPr>
                      <w:rFonts w:ascii="ＭＳ 明朝" w:eastAsia="ＭＳ 明朝" w:hAnsi="ＭＳ 明朝" w:cs="ＭＳ 明朝" w:hint="eastAsia"/>
                      <w:spacing w:val="6"/>
                      <w:kern w:val="0"/>
                      <w:szCs w:val="21"/>
                    </w:rPr>
                    <w:t>中期事業計画(2024-2026)</w:t>
                  </w:r>
                </w:p>
              </w:tc>
            </w:tr>
            <w:tr w:rsidR="00EB77A8" w:rsidRPr="00E577BF" w14:paraId="655C5BE1" w14:textId="77777777" w:rsidTr="00F5566D">
              <w:trPr>
                <w:trHeight w:val="697"/>
              </w:trPr>
              <w:tc>
                <w:tcPr>
                  <w:tcW w:w="2600" w:type="dxa"/>
                  <w:shd w:val="clear" w:color="auto" w:fill="auto"/>
                </w:tcPr>
                <w:p w14:paraId="0046106A" w14:textId="77777777" w:rsidR="00EB77A8" w:rsidRPr="00E577BF" w:rsidRDefault="00EB77A8" w:rsidP="00EB77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4D99FD37" w14:textId="76E6C057" w:rsidR="00EB77A8" w:rsidRDefault="009368BB" w:rsidP="00EB77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EB77A8">
                    <w:rPr>
                      <w:rFonts w:ascii="ＭＳ 明朝" w:eastAsia="ＭＳ 明朝" w:hAnsi="ＭＳ 明朝" w:cs="ＭＳ 明朝" w:hint="eastAsia"/>
                      <w:spacing w:val="6"/>
                      <w:kern w:val="0"/>
                      <w:szCs w:val="21"/>
                    </w:rPr>
                    <w:t>2022年8月31日</w:t>
                  </w:r>
                </w:p>
                <w:p w14:paraId="12B92F68" w14:textId="1FA45BCE" w:rsidR="00EB77A8" w:rsidRPr="00E577BF" w:rsidRDefault="009368BB" w:rsidP="00EB77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00EEF">
                    <w:rPr>
                      <w:rFonts w:ascii="ＭＳ 明朝" w:eastAsia="ＭＳ 明朝" w:hAnsi="ＭＳ 明朝" w:cs="ＭＳ 明朝" w:hint="eastAsia"/>
                      <w:spacing w:val="6"/>
                      <w:kern w:val="0"/>
                      <w:szCs w:val="21"/>
                    </w:rPr>
                    <w:t>2024年3月1日</w:t>
                  </w:r>
                </w:p>
              </w:tc>
            </w:tr>
            <w:tr w:rsidR="00EB77A8" w:rsidRPr="00E577BF" w14:paraId="41F5F9BC" w14:textId="77777777" w:rsidTr="00F5566D">
              <w:trPr>
                <w:trHeight w:val="707"/>
              </w:trPr>
              <w:tc>
                <w:tcPr>
                  <w:tcW w:w="2600" w:type="dxa"/>
                  <w:shd w:val="clear" w:color="auto" w:fill="auto"/>
                </w:tcPr>
                <w:p w14:paraId="233DC24C" w14:textId="77777777" w:rsidR="00EB77A8" w:rsidRPr="00E577BF" w:rsidRDefault="00EB77A8" w:rsidP="00EB77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DF8016" w14:textId="673FE323" w:rsidR="00534D61" w:rsidRDefault="00534D61" w:rsidP="00534D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Pr>
                      <w:rFonts w:ascii="ＭＳ 明朝" w:eastAsia="ＭＳ 明朝" w:hAnsi="ＭＳ 明朝" w:cs="ＭＳ 明朝" w:hint="eastAsia"/>
                      <w:color w:val="000000"/>
                      <w:spacing w:val="6"/>
                      <w:kern w:val="0"/>
                      <w:szCs w:val="21"/>
                    </w:rPr>
                    <w:t>2030年 長期戦略アスピレーション</w:t>
                  </w:r>
                  <w:hyperlink r:id="rId15" w:history="1">
                    <w:r>
                      <w:rPr>
                        <w:rStyle w:val="af6"/>
                        <w:rFonts w:ascii="ＭＳ 明朝" w:eastAsia="ＭＳ 明朝" w:hAnsi="ＭＳ 明朝" w:cs="ＭＳ 明朝" w:hint="eastAsia"/>
                        <w:spacing w:val="6"/>
                        <w:kern w:val="0"/>
                        <w:szCs w:val="21"/>
                      </w:rPr>
                      <w:t>https://www.bridgestone.co.jp/ir/library/strategy/pdf/JPN_lsa20220831_script.pdf</w:t>
                    </w:r>
                  </w:hyperlink>
                  <w:r>
                    <w:rPr>
                      <w:rFonts w:ascii="ＭＳ 明朝" w:eastAsia="ＭＳ 明朝" w:hAnsi="ＭＳ 明朝" w:cs="ＭＳ 明朝" w:hint="eastAsia"/>
                      <w:color w:val="000000"/>
                      <w:spacing w:val="6"/>
                      <w:kern w:val="0"/>
                      <w:sz w:val="20"/>
                      <w:szCs w:val="21"/>
                    </w:rPr>
                    <w:t xml:space="preserve"> </w:t>
                  </w:r>
                  <w:r>
                    <w:rPr>
                      <w:rFonts w:ascii="ＭＳ 明朝" w:eastAsia="ＭＳ 明朝" w:hAnsi="ＭＳ 明朝" w:cs="ＭＳ 明朝"/>
                      <w:color w:val="000000"/>
                      <w:spacing w:val="6"/>
                      <w:kern w:val="0"/>
                      <w:sz w:val="20"/>
                      <w:szCs w:val="21"/>
                    </w:rPr>
                    <w:br/>
                  </w:r>
                  <w:r w:rsidRPr="002E23CF">
                    <w:rPr>
                      <w:rFonts w:ascii="ＭＳ 明朝" w:eastAsia="ＭＳ 明朝" w:hAnsi="ＭＳ 明朝" w:cs="ＭＳ 明朝" w:hint="eastAsia"/>
                      <w:spacing w:val="6"/>
                      <w:kern w:val="0"/>
                      <w:szCs w:val="21"/>
                    </w:rPr>
                    <w:t>記載箇所：P.</w:t>
                  </w:r>
                  <w:r>
                    <w:rPr>
                      <w:rFonts w:ascii="ＭＳ 明朝" w:eastAsia="ＭＳ 明朝" w:hAnsi="ＭＳ 明朝" w:cs="ＭＳ 明朝" w:hint="eastAsia"/>
                      <w:spacing w:val="6"/>
                      <w:kern w:val="0"/>
                      <w:szCs w:val="21"/>
                    </w:rPr>
                    <w:t>51</w:t>
                  </w:r>
                </w:p>
                <w:p w14:paraId="0AF707E1" w14:textId="52AB9DD0" w:rsidR="00EB77A8" w:rsidRPr="00934FD3" w:rsidRDefault="00534D61" w:rsidP="008D17D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029C7">
                    <w:rPr>
                      <w:rFonts w:ascii="ＭＳ 明朝" w:eastAsia="ＭＳ 明朝" w:hAnsi="ＭＳ 明朝" w:cs="ＭＳ 明朝" w:hint="eastAsia"/>
                      <w:color w:val="000000"/>
                      <w:spacing w:val="6"/>
                      <w:kern w:val="0"/>
                      <w:szCs w:val="21"/>
                    </w:rPr>
                    <w:t>②</w:t>
                  </w:r>
                  <w:r w:rsidR="00657454" w:rsidRPr="00657454">
                    <w:rPr>
                      <w:rFonts w:ascii="ＭＳ 明朝" w:eastAsia="ＭＳ 明朝" w:hAnsi="ＭＳ 明朝" w:cs="ＭＳ 明朝" w:hint="eastAsia"/>
                      <w:spacing w:val="6"/>
                      <w:kern w:val="0"/>
                      <w:szCs w:val="21"/>
                    </w:rPr>
                    <w:t>中期事業計画(2024-2026)</w:t>
                  </w:r>
                  <w:r w:rsidR="008D17DB">
                    <w:rPr>
                      <w:rFonts w:ascii="ＭＳ 明朝" w:eastAsia="ＭＳ 明朝" w:hAnsi="ＭＳ 明朝" w:cs="ＭＳ 明朝"/>
                      <w:spacing w:val="6"/>
                      <w:kern w:val="0"/>
                      <w:szCs w:val="21"/>
                    </w:rPr>
                    <w:br/>
                  </w:r>
                  <w:hyperlink r:id="rId16" w:history="1">
                    <w:r w:rsidR="00934FD3" w:rsidRPr="0011353D">
                      <w:rPr>
                        <w:rStyle w:val="af6"/>
                        <w:rFonts w:ascii="ＭＳ 明朝" w:eastAsia="ＭＳ 明朝" w:hAnsi="ＭＳ 明朝" w:cs="ＭＳ 明朝"/>
                        <w:spacing w:val="6"/>
                        <w:kern w:val="0"/>
                        <w:szCs w:val="21"/>
                      </w:rPr>
                      <w:t>https://www.bridgestone.co.jp/ir/library/strategy/pdf/jpn_mbp20240301_01.pdf</w:t>
                    </w:r>
                  </w:hyperlink>
                  <w:r w:rsidR="000125E5">
                    <w:br/>
                  </w:r>
                  <w:r w:rsidR="000125E5" w:rsidRPr="00A015F4">
                    <w:rPr>
                      <w:rFonts w:ascii="ＭＳ 明朝" w:eastAsia="ＭＳ 明朝" w:hAnsi="ＭＳ 明朝" w:cs="ＭＳ 明朝" w:hint="eastAsia"/>
                      <w:spacing w:val="6"/>
                      <w:kern w:val="0"/>
                      <w:szCs w:val="21"/>
                    </w:rPr>
                    <w:t>記載箇所：</w:t>
                  </w:r>
                  <w:r w:rsidR="00657454" w:rsidRPr="00657454">
                    <w:rPr>
                      <w:rFonts w:ascii="ＭＳ 明朝" w:eastAsia="ＭＳ 明朝" w:hAnsi="ＭＳ 明朝" w:cs="ＭＳ 明朝" w:hint="eastAsia"/>
                      <w:spacing w:val="6"/>
                      <w:kern w:val="0"/>
                      <w:szCs w:val="21"/>
                    </w:rPr>
                    <w:t>P.22、P.40、P.42</w:t>
                  </w:r>
                </w:p>
              </w:tc>
            </w:tr>
            <w:tr w:rsidR="00EB77A8" w:rsidRPr="00E577BF" w14:paraId="3219FCF2" w14:textId="77777777" w:rsidTr="00F5566D">
              <w:trPr>
                <w:trHeight w:val="697"/>
              </w:trPr>
              <w:tc>
                <w:tcPr>
                  <w:tcW w:w="2600" w:type="dxa"/>
                  <w:shd w:val="clear" w:color="auto" w:fill="auto"/>
                </w:tcPr>
                <w:p w14:paraId="147A8794" w14:textId="77777777" w:rsidR="00EB77A8" w:rsidRPr="00E577BF" w:rsidRDefault="00EB77A8" w:rsidP="00EB77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96905F6" w14:textId="40CEBC1A" w:rsidR="00EB77A8" w:rsidRDefault="00900EEF" w:rsidP="00EB77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EB77A8">
                    <w:rPr>
                      <w:rFonts w:ascii="ＭＳ 明朝" w:eastAsia="ＭＳ 明朝" w:hAnsi="ＭＳ 明朝" w:cs="ＭＳ 明朝" w:hint="eastAsia"/>
                      <w:spacing w:val="6"/>
                      <w:kern w:val="0"/>
                      <w:szCs w:val="21"/>
                    </w:rPr>
                    <w:t>ソリューション事業について、2022年の売上約1.1兆円から2030年に2兆円レベルへの拡大を目指す</w:t>
                  </w:r>
                  <w:r w:rsidR="009A2D4C">
                    <w:rPr>
                      <w:rFonts w:ascii="ＭＳ 明朝" w:eastAsia="ＭＳ 明朝" w:hAnsi="ＭＳ 明朝" w:cs="ＭＳ 明朝" w:hint="eastAsia"/>
                      <w:spacing w:val="6"/>
                      <w:kern w:val="0"/>
                      <w:szCs w:val="21"/>
                    </w:rPr>
                    <w:t>(P.51)</w:t>
                  </w:r>
                </w:p>
                <w:p w14:paraId="66ADBC34" w14:textId="69FA87A7" w:rsidR="00900EEF" w:rsidRPr="00E577BF" w:rsidRDefault="00900EEF" w:rsidP="00EB77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062E72" w:rsidRPr="00062E72">
                    <w:rPr>
                      <w:rFonts w:ascii="ＭＳ 明朝" w:eastAsia="ＭＳ 明朝" w:hAnsi="ＭＳ 明朝" w:cs="ＭＳ 明朝" w:hint="eastAsia"/>
                      <w:spacing w:val="6"/>
                      <w:kern w:val="0"/>
                      <w:szCs w:val="21"/>
                    </w:rPr>
                    <w:t>ソリューション事業含む各事業の計画・進捗を定期的に報告</w:t>
                  </w:r>
                  <w:r w:rsidR="009A2D4C">
                    <w:rPr>
                      <w:rFonts w:ascii="ＭＳ 明朝" w:eastAsia="ＭＳ 明朝" w:hAnsi="ＭＳ 明朝" w:cs="ＭＳ 明朝" w:hint="eastAsia"/>
                      <w:spacing w:val="6"/>
                      <w:kern w:val="0"/>
                      <w:szCs w:val="21"/>
                    </w:rPr>
                    <w:t>(</w:t>
                  </w:r>
                  <w:r w:rsidR="009A2D4C" w:rsidRPr="00657454">
                    <w:rPr>
                      <w:rFonts w:ascii="ＭＳ 明朝" w:eastAsia="ＭＳ 明朝" w:hAnsi="ＭＳ 明朝" w:cs="ＭＳ 明朝" w:hint="eastAsia"/>
                      <w:spacing w:val="6"/>
                      <w:kern w:val="0"/>
                      <w:szCs w:val="21"/>
                    </w:rPr>
                    <w:t>P.22、P.40、P.42</w:t>
                  </w:r>
                  <w:r w:rsidR="009A2D4C">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B0523" w:rsidRPr="00E577BF" w14:paraId="1750D3B0" w14:textId="77777777" w:rsidTr="00F5566D">
              <w:trPr>
                <w:trHeight w:val="697"/>
              </w:trPr>
              <w:tc>
                <w:tcPr>
                  <w:tcW w:w="2600" w:type="dxa"/>
                  <w:shd w:val="clear" w:color="auto" w:fill="auto"/>
                </w:tcPr>
                <w:p w14:paraId="5C79184D" w14:textId="77777777" w:rsidR="00BB0523" w:rsidRPr="00E577BF" w:rsidRDefault="00BB0523" w:rsidP="00BB05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9D3AF5D" w14:textId="77777777" w:rsidR="00BB0523" w:rsidRDefault="00BB0523" w:rsidP="00BB0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2022年8月31日</w:t>
                  </w:r>
                </w:p>
                <w:p w14:paraId="7F5FBFDF" w14:textId="77777777" w:rsidR="00BB0523" w:rsidRPr="00E577BF" w:rsidRDefault="00BB0523" w:rsidP="00BB0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B0523" w:rsidRPr="00E577BF" w14:paraId="1A82348A" w14:textId="77777777" w:rsidTr="00F5566D">
              <w:trPr>
                <w:trHeight w:val="707"/>
              </w:trPr>
              <w:tc>
                <w:tcPr>
                  <w:tcW w:w="2600" w:type="dxa"/>
                  <w:shd w:val="clear" w:color="auto" w:fill="auto"/>
                </w:tcPr>
                <w:p w14:paraId="12D5BC37" w14:textId="77777777" w:rsidR="00BB0523" w:rsidRPr="00E577BF" w:rsidRDefault="00BB0523" w:rsidP="00BB05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DB5BC74" w14:textId="1AA064E4" w:rsidR="00BB0523" w:rsidRDefault="00BB0523" w:rsidP="00BB0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Global CEOによるオンライン会見およびホームページでの文書掲載</w:t>
                  </w:r>
                </w:p>
                <w:p w14:paraId="5497C36D" w14:textId="643BC1F1" w:rsidR="00BB0523" w:rsidRDefault="00BB0523" w:rsidP="00BB0523">
                  <w:pPr>
                    <w:suppressAutoHyphens/>
                    <w:kinsoku w:val="0"/>
                    <w:overflowPunct w:val="0"/>
                    <w:adjustRightInd w:val="0"/>
                    <w:spacing w:afterLines="50" w:after="120" w:line="238" w:lineRule="exact"/>
                    <w:jc w:val="left"/>
                    <w:textAlignment w:val="center"/>
                    <w:rPr>
                      <w:szCs w:val="21"/>
                    </w:rPr>
                  </w:pPr>
                  <w:r>
                    <w:rPr>
                      <w:rFonts w:ascii="ＭＳ 明朝" w:eastAsia="ＭＳ 明朝" w:hAnsi="ＭＳ 明朝" w:cs="ＭＳ 明朝" w:hint="eastAsia"/>
                      <w:spacing w:val="6"/>
                      <w:kern w:val="0"/>
                      <w:szCs w:val="21"/>
                    </w:rPr>
                    <w:t>公表</w:t>
                  </w:r>
                  <w:r>
                    <w:rPr>
                      <w:rFonts w:ascii="ＭＳ 明朝" w:eastAsia="ＭＳ 明朝" w:hAnsi="ＭＳ 明朝" w:cs="ＭＳ 明朝" w:hint="eastAsia"/>
                      <w:color w:val="000000"/>
                      <w:spacing w:val="6"/>
                      <w:kern w:val="0"/>
                      <w:szCs w:val="21"/>
                    </w:rPr>
                    <w:t>場所：</w:t>
                  </w:r>
                  <w:r>
                    <w:rPr>
                      <w:rFonts w:ascii="ＭＳ 明朝" w:eastAsia="ＭＳ 明朝" w:hAnsi="ＭＳ 明朝" w:cs="ＭＳ 明朝"/>
                      <w:color w:val="000000"/>
                      <w:spacing w:val="6"/>
                      <w:kern w:val="0"/>
                      <w:szCs w:val="21"/>
                    </w:rPr>
                    <w:br/>
                  </w:r>
                  <w:hyperlink r:id="rId17" w:history="1">
                    <w:r w:rsidRPr="00EA453B">
                      <w:rPr>
                        <w:rStyle w:val="af6"/>
                        <w:rFonts w:ascii="ＭＳ 明朝" w:eastAsia="ＭＳ 明朝" w:hAnsi="ＭＳ 明朝" w:cs="ＭＳ 明朝" w:hint="eastAsia"/>
                        <w:spacing w:val="6"/>
                        <w:kern w:val="0"/>
                        <w:szCs w:val="21"/>
                      </w:rPr>
                      <w:t>https://www.bridgestone.co.jp/ir/library/strategy/</w:t>
                    </w:r>
                  </w:hyperlink>
                </w:p>
                <w:p w14:paraId="3C74DA23" w14:textId="41DC65FE" w:rsidR="00BB0523" w:rsidRDefault="00BB0523" w:rsidP="00BB052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DE65D9">
                    <w:rPr>
                      <w:rFonts w:ascii="ＭＳ 明朝" w:eastAsia="ＭＳ 明朝" w:hAnsi="ＭＳ 明朝" w:cs="ＭＳ 明朝" w:hint="eastAsia"/>
                      <w:spacing w:val="6"/>
                      <w:kern w:val="0"/>
                      <w:szCs w:val="21"/>
                    </w:rPr>
                    <w:t>文書名：</w:t>
                  </w:r>
                  <w:r w:rsidR="00AC0F3D">
                    <w:rPr>
                      <w:szCs w:val="21"/>
                    </w:rPr>
                    <w:br/>
                  </w:r>
                  <w:r>
                    <w:rPr>
                      <w:rFonts w:ascii="ＭＳ 明朝" w:eastAsia="ＭＳ 明朝" w:hAnsi="ＭＳ 明朝" w:cs="ＭＳ 明朝" w:hint="eastAsia"/>
                      <w:color w:val="000000"/>
                      <w:spacing w:val="6"/>
                      <w:kern w:val="0"/>
                      <w:szCs w:val="21"/>
                    </w:rPr>
                    <w:t>2030年 長期戦略アスピレーション</w:t>
                  </w:r>
                </w:p>
                <w:p w14:paraId="67F41979" w14:textId="3AD9510E" w:rsidR="00BB0523" w:rsidRPr="00E577BF" w:rsidRDefault="007852E4" w:rsidP="00AC0F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文書URL：</w:t>
                  </w:r>
                  <w:r w:rsidR="00AC0F3D">
                    <w:br/>
                  </w:r>
                  <w:hyperlink r:id="rId18" w:history="1">
                    <w:r w:rsidR="00BB0523">
                      <w:rPr>
                        <w:rStyle w:val="af6"/>
                        <w:rFonts w:ascii="ＭＳ 明朝" w:eastAsia="ＭＳ 明朝" w:hAnsi="ＭＳ 明朝" w:cs="ＭＳ 明朝" w:hint="eastAsia"/>
                        <w:spacing w:val="6"/>
                        <w:kern w:val="0"/>
                        <w:szCs w:val="21"/>
                      </w:rPr>
                      <w:t>https://www.bridgestone.co.jp/ir/library/strategy/pdf/JPN_lsa20220831_script.pdf</w:t>
                    </w:r>
                  </w:hyperlink>
                  <w:r w:rsidR="00AC0F3D">
                    <w:br/>
                  </w:r>
                  <w:r w:rsidR="00AC0F3D" w:rsidRPr="00C30E53">
                    <w:rPr>
                      <w:rFonts w:ascii="ＭＳ 明朝" w:eastAsia="ＭＳ 明朝" w:hAnsi="ＭＳ 明朝" w:cs="ＭＳ 明朝" w:hint="eastAsia"/>
                      <w:spacing w:val="6"/>
                      <w:kern w:val="0"/>
                      <w:szCs w:val="21"/>
                    </w:rPr>
                    <w:t>記載箇所：P.</w:t>
                  </w:r>
                  <w:r w:rsidR="0020687C">
                    <w:rPr>
                      <w:rFonts w:ascii="ＭＳ 明朝" w:eastAsia="ＭＳ 明朝" w:hAnsi="ＭＳ 明朝" w:cs="ＭＳ 明朝" w:hint="eastAsia"/>
                      <w:spacing w:val="6"/>
                      <w:kern w:val="0"/>
                      <w:szCs w:val="21"/>
                    </w:rPr>
                    <w:t>35、P.</w:t>
                  </w:r>
                  <w:r w:rsidR="00AC0F3D" w:rsidRPr="00C30E53">
                    <w:rPr>
                      <w:rFonts w:ascii="ＭＳ 明朝" w:eastAsia="ＭＳ 明朝" w:hAnsi="ＭＳ 明朝" w:cs="ＭＳ 明朝" w:hint="eastAsia"/>
                      <w:spacing w:val="6"/>
                      <w:kern w:val="0"/>
                      <w:szCs w:val="21"/>
                    </w:rPr>
                    <w:t>3</w:t>
                  </w:r>
                  <w:r w:rsidR="00E86CE9">
                    <w:rPr>
                      <w:rFonts w:ascii="ＭＳ 明朝" w:eastAsia="ＭＳ 明朝" w:hAnsi="ＭＳ 明朝" w:cs="ＭＳ 明朝" w:hint="eastAsia"/>
                      <w:spacing w:val="6"/>
                      <w:kern w:val="0"/>
                      <w:szCs w:val="21"/>
                    </w:rPr>
                    <w:t>8</w:t>
                  </w:r>
                  <w:r w:rsidR="0020687C">
                    <w:rPr>
                      <w:rFonts w:ascii="ＭＳ 明朝" w:eastAsia="ＭＳ 明朝" w:hAnsi="ＭＳ 明朝" w:cs="ＭＳ 明朝" w:hint="eastAsia"/>
                      <w:spacing w:val="6"/>
                      <w:kern w:val="0"/>
                      <w:szCs w:val="21"/>
                    </w:rPr>
                    <w:t>、P.</w:t>
                  </w:r>
                  <w:r w:rsidR="00AC0F3D" w:rsidRPr="00C30E53">
                    <w:rPr>
                      <w:rFonts w:ascii="ＭＳ 明朝" w:eastAsia="ＭＳ 明朝" w:hAnsi="ＭＳ 明朝" w:cs="ＭＳ 明朝" w:hint="eastAsia"/>
                      <w:spacing w:val="6"/>
                      <w:kern w:val="0"/>
                      <w:szCs w:val="21"/>
                    </w:rPr>
                    <w:t>51</w:t>
                  </w:r>
                </w:p>
              </w:tc>
            </w:tr>
            <w:tr w:rsidR="00BB0523" w:rsidRPr="00E577BF" w14:paraId="12776442" w14:textId="77777777" w:rsidTr="00F5566D">
              <w:trPr>
                <w:trHeight w:val="697"/>
              </w:trPr>
              <w:tc>
                <w:tcPr>
                  <w:tcW w:w="2600" w:type="dxa"/>
                  <w:shd w:val="clear" w:color="auto" w:fill="auto"/>
                </w:tcPr>
                <w:p w14:paraId="10265619" w14:textId="77777777" w:rsidR="00BB0523" w:rsidRPr="00E577BF" w:rsidRDefault="00BB0523" w:rsidP="00BB05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917B93A" w14:textId="77777777" w:rsidR="00BB0523" w:rsidRDefault="00BB0523" w:rsidP="00BB0523">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デジタル・センシング・AI制御を導入し、バリューチェーン全体を繋ぎ新たな価値を創出する次世代モノづくりプラットフォームの構築を目指す(P.35)</w:t>
                  </w:r>
                </w:p>
                <w:p w14:paraId="052C604F" w14:textId="746E0655" w:rsidR="00BB0523" w:rsidRPr="00E577BF" w:rsidRDefault="00BB0523" w:rsidP="007852E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2E4">
                    <w:rPr>
                      <w:rFonts w:ascii="ＭＳ 明朝" w:eastAsia="ＭＳ 明朝" w:hAnsi="ＭＳ 明朝" w:cs="ＭＳ 明朝" w:hint="eastAsia"/>
                      <w:spacing w:val="6"/>
                      <w:kern w:val="0"/>
                      <w:szCs w:val="21"/>
                    </w:rPr>
                    <w:t>独自のリアル×デジタルプラットフォームを活用して断トツソリューションを提供、ソリューション事業として2022年の売上約1.1兆円から2030年に2兆円レベルへの拡大を目指す</w:t>
                  </w:r>
                  <w:r w:rsidR="006574EE">
                    <w:rPr>
                      <w:rFonts w:ascii="ＭＳ 明朝" w:eastAsia="ＭＳ 明朝" w:hAnsi="ＭＳ 明朝" w:cs="ＭＳ 明朝" w:hint="eastAsia"/>
                      <w:spacing w:val="6"/>
                      <w:kern w:val="0"/>
                      <w:szCs w:val="21"/>
                    </w:rPr>
                    <w:t>(P.</w:t>
                  </w:r>
                  <w:r w:rsidR="00E86CE9">
                    <w:rPr>
                      <w:rFonts w:ascii="ＭＳ 明朝" w:eastAsia="ＭＳ 明朝" w:hAnsi="ＭＳ 明朝" w:cs="ＭＳ 明朝" w:hint="eastAsia"/>
                      <w:spacing w:val="6"/>
                      <w:kern w:val="0"/>
                      <w:szCs w:val="21"/>
                    </w:rPr>
                    <w:t>38、</w:t>
                  </w:r>
                  <w:r w:rsidR="006574EE">
                    <w:rPr>
                      <w:rFonts w:ascii="ＭＳ 明朝" w:eastAsia="ＭＳ 明朝" w:hAnsi="ＭＳ 明朝" w:cs="ＭＳ 明朝" w:hint="eastAsia"/>
                      <w:spacing w:val="6"/>
                      <w:kern w:val="0"/>
                      <w:szCs w:val="21"/>
                    </w:rPr>
                    <w:t>51)</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1B6327A" w:rsidR="00D1302E" w:rsidRPr="001648B4" w:rsidRDefault="002B6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48B4">
                    <w:rPr>
                      <w:rFonts w:ascii="ＭＳ 明朝" w:eastAsia="ＭＳ 明朝" w:hAnsi="ＭＳ 明朝" w:cs="ＭＳ 明朝" w:hint="eastAsia"/>
                      <w:spacing w:val="6"/>
                      <w:kern w:val="0"/>
                      <w:szCs w:val="21"/>
                    </w:rPr>
                    <w:t>2024</w:t>
                  </w:r>
                  <w:r w:rsidR="00D1302E" w:rsidRPr="001648B4">
                    <w:rPr>
                      <w:rFonts w:ascii="ＭＳ 明朝" w:eastAsia="ＭＳ 明朝" w:hAnsi="ＭＳ 明朝" w:cs="ＭＳ 明朝" w:hint="eastAsia"/>
                      <w:spacing w:val="6"/>
                      <w:kern w:val="0"/>
                      <w:szCs w:val="21"/>
                    </w:rPr>
                    <w:t>年</w:t>
                  </w:r>
                  <w:r w:rsidRPr="001648B4">
                    <w:rPr>
                      <w:rFonts w:ascii="ＭＳ 明朝" w:eastAsia="ＭＳ 明朝" w:hAnsi="ＭＳ 明朝" w:cs="ＭＳ 明朝" w:hint="eastAsia"/>
                      <w:spacing w:val="6"/>
                      <w:kern w:val="0"/>
                      <w:szCs w:val="21"/>
                    </w:rPr>
                    <w:t>12</w:t>
                  </w:r>
                  <w:r w:rsidR="00D1302E" w:rsidRPr="001648B4">
                    <w:rPr>
                      <w:rFonts w:ascii="ＭＳ 明朝" w:eastAsia="ＭＳ 明朝" w:hAnsi="ＭＳ 明朝" w:cs="ＭＳ 明朝" w:hint="eastAsia"/>
                      <w:spacing w:val="6"/>
                      <w:kern w:val="0"/>
                      <w:szCs w:val="21"/>
                    </w:rPr>
                    <w:t>月～</w:t>
                  </w:r>
                  <w:r w:rsidRPr="001648B4">
                    <w:rPr>
                      <w:rFonts w:ascii="ＭＳ 明朝" w:eastAsia="ＭＳ 明朝" w:hAnsi="ＭＳ 明朝" w:cs="ＭＳ 明朝" w:hint="eastAsia"/>
                      <w:spacing w:val="6"/>
                      <w:kern w:val="0"/>
                      <w:szCs w:val="21"/>
                    </w:rPr>
                    <w:t>2025</w:t>
                  </w:r>
                  <w:r w:rsidR="00D1302E" w:rsidRPr="001648B4">
                    <w:rPr>
                      <w:rFonts w:ascii="ＭＳ 明朝" w:eastAsia="ＭＳ 明朝" w:hAnsi="ＭＳ 明朝" w:cs="ＭＳ 明朝" w:hint="eastAsia"/>
                      <w:spacing w:val="6"/>
                      <w:kern w:val="0"/>
                      <w:szCs w:val="21"/>
                    </w:rPr>
                    <w:t>年</w:t>
                  </w:r>
                  <w:r w:rsidRPr="001648B4">
                    <w:rPr>
                      <w:rFonts w:ascii="ＭＳ 明朝" w:eastAsia="ＭＳ 明朝" w:hAnsi="ＭＳ 明朝" w:cs="ＭＳ 明朝" w:hint="eastAsia"/>
                      <w:spacing w:val="6"/>
                      <w:kern w:val="0"/>
                      <w:szCs w:val="21"/>
                    </w:rPr>
                    <w:t>1</w:t>
                  </w:r>
                  <w:r w:rsidR="00D1302E" w:rsidRPr="001648B4">
                    <w:rPr>
                      <w:rFonts w:ascii="ＭＳ 明朝" w:eastAsia="ＭＳ 明朝" w:hAnsi="ＭＳ 明朝" w:cs="ＭＳ 明朝" w:hint="eastAsia"/>
                      <w:spacing w:val="6"/>
                      <w:kern w:val="0"/>
                      <w:szCs w:val="21"/>
                    </w:rPr>
                    <w:t>月</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48F7F8C0" w:rsidR="00D1302E" w:rsidRPr="00E577BF" w:rsidRDefault="00D21288" w:rsidP="00D21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「DX推進指標」による自己診断を実施し、申請時の添付資料として提出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140DF9EB" w:rsidR="00D1302E" w:rsidRPr="00E577BF" w:rsidRDefault="003944A6" w:rsidP="009200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9200CA">
                    <w:rPr>
                      <w:rFonts w:ascii="ＭＳ 明朝" w:eastAsia="ＭＳ 明朝" w:hAnsi="ＭＳ 明朝" w:cs="ＭＳ 明朝" w:hint="eastAsia"/>
                      <w:spacing w:val="6"/>
                      <w:kern w:val="0"/>
                      <w:szCs w:val="21"/>
                    </w:rPr>
                    <w:t xml:space="preserve">005年5月 </w:t>
                  </w:r>
                  <w:r w:rsidR="006F1DEE">
                    <w:rPr>
                      <w:rFonts w:ascii="ＭＳ 明朝" w:eastAsia="ＭＳ 明朝" w:hAnsi="ＭＳ 明朝" w:cs="ＭＳ 明朝" w:hint="eastAsia"/>
                      <w:spacing w:val="6"/>
                      <w:kern w:val="0"/>
                      <w:szCs w:val="21"/>
                    </w:rPr>
                    <w:t xml:space="preserve">～ </w:t>
                  </w:r>
                  <w:r w:rsidR="009200CA">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1D52A6FC" w14:textId="1F4D7B94" w:rsidR="00634F8F" w:rsidRDefault="00634F8F" w:rsidP="003747A5">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634F8F">
                    <w:rPr>
                      <w:rFonts w:ascii="ＭＳ 明朝" w:hAnsi="ＭＳ 明朝" w:cs="ＭＳ 明朝" w:hint="eastAsia"/>
                      <w:spacing w:val="6"/>
                      <w:kern w:val="0"/>
                      <w:szCs w:val="21"/>
                    </w:rPr>
                    <w:t>当社グループではグローバルITセキュリティ部門を設置し、グローバル共通のITセキュリティポリシーに基づき、各SBU(Strategic Business Unit)のITセキュリティチームと連携して対策を実施</w:t>
                  </w:r>
                  <w:r w:rsidR="00263651">
                    <w:rPr>
                      <w:rFonts w:ascii="ＭＳ 明朝" w:hAnsi="ＭＳ 明朝" w:cs="ＭＳ 明朝" w:hint="eastAsia"/>
                      <w:spacing w:val="6"/>
                      <w:kern w:val="0"/>
                      <w:szCs w:val="21"/>
                    </w:rPr>
                    <w:t>している。</w:t>
                  </w:r>
                </w:p>
                <w:p w14:paraId="77774101" w14:textId="0FED4135" w:rsidR="003747A5" w:rsidRPr="003747A5" w:rsidRDefault="003747A5" w:rsidP="003747A5">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747A5">
                    <w:rPr>
                      <w:rFonts w:ascii="ＭＳ 明朝" w:hAnsi="ＭＳ 明朝" w:cs="ＭＳ 明朝" w:hint="eastAsia"/>
                      <w:spacing w:val="6"/>
                      <w:kern w:val="0"/>
                      <w:szCs w:val="21"/>
                    </w:rPr>
                    <w:t>内部監査を実施し、グループ全体のITセキュリティを強化</w:t>
                  </w:r>
                </w:p>
                <w:p w14:paraId="3505C524" w14:textId="027C18AA" w:rsidR="003747A5" w:rsidRPr="003747A5" w:rsidRDefault="003747A5" w:rsidP="003747A5">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標</w:t>
                  </w:r>
                  <w:r w:rsidRPr="003747A5">
                    <w:rPr>
                      <w:rFonts w:ascii="ＭＳ 明朝" w:hAnsi="ＭＳ 明朝" w:cs="ＭＳ 明朝" w:hint="eastAsia"/>
                      <w:spacing w:val="6"/>
                      <w:kern w:val="0"/>
                      <w:szCs w:val="21"/>
                    </w:rPr>
                    <w:t>的型攻撃をはじめとする高度なサイバー攻撃対策として、万が一ITセキュリティ事故が発生した際にも迅速に対応できるグローバルでの体制整備を構築</w:t>
                  </w:r>
                </w:p>
                <w:p w14:paraId="3968C0A2" w14:textId="1AC92BFC" w:rsidR="003747A5" w:rsidRPr="003747A5" w:rsidRDefault="003747A5" w:rsidP="003747A5">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747A5">
                    <w:rPr>
                      <w:rFonts w:ascii="ＭＳ 明朝" w:hAnsi="ＭＳ 明朝" w:cs="ＭＳ 明朝" w:hint="eastAsia"/>
                      <w:spacing w:val="6"/>
                      <w:kern w:val="0"/>
                      <w:szCs w:val="21"/>
                    </w:rPr>
                    <w:t>不審なメールを検知する機能やWebサイトのセキュリティ、ネットワークなどの監視を強化</w:t>
                  </w:r>
                </w:p>
                <w:p w14:paraId="02B2D66E" w14:textId="6DCADE90" w:rsidR="003747A5" w:rsidRPr="003747A5" w:rsidRDefault="003747A5" w:rsidP="003747A5">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747A5">
                    <w:rPr>
                      <w:rFonts w:ascii="ＭＳ 明朝" w:hAnsi="ＭＳ 明朝" w:cs="ＭＳ 明朝" w:hint="eastAsia"/>
                      <w:spacing w:val="6"/>
                      <w:kern w:val="0"/>
                      <w:szCs w:val="21"/>
                    </w:rPr>
                    <w:t>2022年には、グローバルサイバーリスクコミッティーを設立。部門横断的にサイバーレジリエンスに取り組み、ITプログラムやシステムの戦略と実行において、グローバルで調整を実施</w:t>
                  </w:r>
                </w:p>
                <w:p w14:paraId="55510B03" w14:textId="5F54E015" w:rsidR="00350A8C" w:rsidRPr="00E577BF" w:rsidRDefault="003747A5" w:rsidP="005A61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CFC">
                    <w:rPr>
                      <w:rFonts w:ascii="ＭＳ 明朝" w:eastAsia="ＭＳ 明朝" w:hAnsi="ＭＳ 明朝" w:cs="ＭＳ 明朝" w:hint="eastAsia"/>
                      <w:spacing w:val="6"/>
                      <w:kern w:val="0"/>
                      <w:szCs w:val="21"/>
                    </w:rPr>
                    <w:t>日本では、ブリヂストン及び国内グループ会社は、チーフインフォメーションデジタルオフィサー(CIDO)を統括責任者として、お客様の個人情報をはじめとする機密情報の漏えいの防止など様々なITセキュリティ対策を体系的に進め</w:t>
                  </w:r>
                  <w:r w:rsidR="00263651">
                    <w:rPr>
                      <w:rFonts w:ascii="ＭＳ 明朝" w:eastAsia="ＭＳ 明朝" w:hAnsi="ＭＳ 明朝" w:cs="ＭＳ 明朝" w:hint="eastAsia"/>
                      <w:spacing w:val="6"/>
                      <w:kern w:val="0"/>
                      <w:szCs w:val="21"/>
                    </w:rPr>
                    <w:t>ている</w:t>
                  </w:r>
                  <w:r w:rsidRPr="002C6CFC">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9E643" w14:textId="77777777" w:rsidR="00112500" w:rsidRDefault="00112500">
      <w:r>
        <w:separator/>
      </w:r>
    </w:p>
  </w:endnote>
  <w:endnote w:type="continuationSeparator" w:id="0">
    <w:p w14:paraId="1A11C108" w14:textId="77777777" w:rsidR="00112500" w:rsidRDefault="00112500">
      <w:r>
        <w:continuationSeparator/>
      </w:r>
    </w:p>
  </w:endnote>
  <w:endnote w:type="continuationNotice" w:id="1">
    <w:p w14:paraId="14C1B55C" w14:textId="77777777" w:rsidR="00112500" w:rsidRDefault="001125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明朝体">
    <w:altName w:val="游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FD460" w14:textId="77777777" w:rsidR="00112500" w:rsidRDefault="00112500">
      <w:r>
        <w:separator/>
      </w:r>
    </w:p>
  </w:footnote>
  <w:footnote w:type="continuationSeparator" w:id="0">
    <w:p w14:paraId="3AF9134E" w14:textId="77777777" w:rsidR="00112500" w:rsidRDefault="00112500">
      <w:r>
        <w:continuationSeparator/>
      </w:r>
    </w:p>
  </w:footnote>
  <w:footnote w:type="continuationNotice" w:id="1">
    <w:p w14:paraId="75DCB3D6" w14:textId="77777777" w:rsidR="00112500" w:rsidRDefault="0011250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FF322CF"/>
    <w:multiLevelType w:val="hybridMultilevel"/>
    <w:tmpl w:val="E39C90B8"/>
    <w:lvl w:ilvl="0" w:tplc="1F3E139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2FA2660"/>
    <w:multiLevelType w:val="hybridMultilevel"/>
    <w:tmpl w:val="CC824836"/>
    <w:lvl w:ilvl="0" w:tplc="04090009">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3" w15:restartNumberingAfterBreak="0">
    <w:nsid w:val="14A238F6"/>
    <w:multiLevelType w:val="hybridMultilevel"/>
    <w:tmpl w:val="EAEAA20E"/>
    <w:lvl w:ilvl="0" w:tplc="5A280796">
      <w:start w:val="1"/>
      <w:numFmt w:val="bullet"/>
      <w:lvlText w:val="•"/>
      <w:lvlJc w:val="left"/>
      <w:pPr>
        <w:ind w:left="420" w:hanging="420"/>
      </w:pPr>
      <w:rPr>
        <w:rFonts w:ascii="Arial" w:hAnsi="Arial" w:cs="Times New Roman" w:hint="default"/>
        <w:b w:val="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16E45977"/>
    <w:multiLevelType w:val="hybridMultilevel"/>
    <w:tmpl w:val="3DA447FC"/>
    <w:lvl w:ilvl="0" w:tplc="4678BA72">
      <w:numFmt w:val="bullet"/>
      <w:lvlText w:val="・"/>
      <w:lvlJc w:val="left"/>
      <w:pPr>
        <w:ind w:left="420" w:hanging="420"/>
      </w:pPr>
      <w:rPr>
        <w:rFonts w:ascii="ＭＳ 明朝" w:eastAsia="ＭＳ 明朝" w:hAnsi="ＭＳ 明朝" w:cs="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E2E13E1"/>
    <w:multiLevelType w:val="hybridMultilevel"/>
    <w:tmpl w:val="BA2E2364"/>
    <w:lvl w:ilvl="0" w:tplc="856E70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7F1CF4"/>
    <w:multiLevelType w:val="hybridMultilevel"/>
    <w:tmpl w:val="95B609EE"/>
    <w:lvl w:ilvl="0" w:tplc="1E088416">
      <w:start w:val="1"/>
      <w:numFmt w:val="bullet"/>
      <w:lvlText w:val="•"/>
      <w:lvlJc w:val="left"/>
      <w:pPr>
        <w:ind w:left="440" w:hanging="440"/>
      </w:pPr>
      <w:rPr>
        <w:rFonts w:ascii="Arial" w:hAnsi="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22A30131"/>
    <w:multiLevelType w:val="hybridMultilevel"/>
    <w:tmpl w:val="2BCA6928"/>
    <w:lvl w:ilvl="0" w:tplc="1E088416">
      <w:start w:val="1"/>
      <w:numFmt w:val="bullet"/>
      <w:lvlText w:val="•"/>
      <w:lvlJc w:val="left"/>
      <w:pPr>
        <w:ind w:left="420" w:hanging="420"/>
      </w:pPr>
      <w:rPr>
        <w:rFonts w:ascii="Arial" w:hAnsi="Arial"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8" w15:restartNumberingAfterBreak="0">
    <w:nsid w:val="3CCF2077"/>
    <w:multiLevelType w:val="hybridMultilevel"/>
    <w:tmpl w:val="8C38CAD0"/>
    <w:lvl w:ilvl="0" w:tplc="ED22E5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0681354"/>
    <w:multiLevelType w:val="hybridMultilevel"/>
    <w:tmpl w:val="B074EA58"/>
    <w:lvl w:ilvl="0" w:tplc="CD1A185A">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9FA3D68"/>
    <w:multiLevelType w:val="hybridMultilevel"/>
    <w:tmpl w:val="D528DF00"/>
    <w:lvl w:ilvl="0" w:tplc="1E088416">
      <w:start w:val="1"/>
      <w:numFmt w:val="bullet"/>
      <w:lvlText w:val="•"/>
      <w:lvlJc w:val="left"/>
      <w:pPr>
        <w:ind w:left="440" w:hanging="440"/>
      </w:pPr>
      <w:rPr>
        <w:rFonts w:ascii="Arial" w:hAnsi="Arial" w:cs="Times New Roman"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A03315D"/>
    <w:multiLevelType w:val="hybridMultilevel"/>
    <w:tmpl w:val="9452A3B0"/>
    <w:lvl w:ilvl="0" w:tplc="77D0EE2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B933267"/>
    <w:multiLevelType w:val="hybridMultilevel"/>
    <w:tmpl w:val="D01C690E"/>
    <w:lvl w:ilvl="0" w:tplc="04090009">
      <w:start w:val="1"/>
      <w:numFmt w:val="bullet"/>
      <w:lvlText w:val=""/>
      <w:lvlJc w:val="left"/>
      <w:pPr>
        <w:ind w:left="634" w:hanging="420"/>
      </w:pPr>
      <w:rPr>
        <w:rFonts w:ascii="Wingdings" w:hAnsi="Wingdings" w:hint="default"/>
      </w:rPr>
    </w:lvl>
    <w:lvl w:ilvl="1" w:tplc="0409000B">
      <w:start w:val="1"/>
      <w:numFmt w:val="bullet"/>
      <w:lvlText w:val=""/>
      <w:lvlJc w:val="left"/>
      <w:pPr>
        <w:ind w:left="1054" w:hanging="420"/>
      </w:pPr>
      <w:rPr>
        <w:rFonts w:ascii="Wingdings" w:hAnsi="Wingdings" w:hint="default"/>
      </w:rPr>
    </w:lvl>
    <w:lvl w:ilvl="2" w:tplc="0409000D">
      <w:start w:val="1"/>
      <w:numFmt w:val="bullet"/>
      <w:lvlText w:val=""/>
      <w:lvlJc w:val="left"/>
      <w:pPr>
        <w:ind w:left="1474" w:hanging="420"/>
      </w:pPr>
      <w:rPr>
        <w:rFonts w:ascii="Wingdings" w:hAnsi="Wingdings" w:hint="default"/>
      </w:rPr>
    </w:lvl>
    <w:lvl w:ilvl="3" w:tplc="04090001">
      <w:start w:val="1"/>
      <w:numFmt w:val="bullet"/>
      <w:lvlText w:val=""/>
      <w:lvlJc w:val="left"/>
      <w:pPr>
        <w:ind w:left="1894" w:hanging="420"/>
      </w:pPr>
      <w:rPr>
        <w:rFonts w:ascii="Wingdings" w:hAnsi="Wingdings" w:hint="default"/>
      </w:rPr>
    </w:lvl>
    <w:lvl w:ilvl="4" w:tplc="0409000B">
      <w:start w:val="1"/>
      <w:numFmt w:val="bullet"/>
      <w:lvlText w:val=""/>
      <w:lvlJc w:val="left"/>
      <w:pPr>
        <w:ind w:left="2314" w:hanging="420"/>
      </w:pPr>
      <w:rPr>
        <w:rFonts w:ascii="Wingdings" w:hAnsi="Wingdings" w:hint="default"/>
      </w:rPr>
    </w:lvl>
    <w:lvl w:ilvl="5" w:tplc="0409000D">
      <w:start w:val="1"/>
      <w:numFmt w:val="bullet"/>
      <w:lvlText w:val=""/>
      <w:lvlJc w:val="left"/>
      <w:pPr>
        <w:ind w:left="2734" w:hanging="420"/>
      </w:pPr>
      <w:rPr>
        <w:rFonts w:ascii="Wingdings" w:hAnsi="Wingdings" w:hint="default"/>
      </w:rPr>
    </w:lvl>
    <w:lvl w:ilvl="6" w:tplc="04090001">
      <w:start w:val="1"/>
      <w:numFmt w:val="bullet"/>
      <w:lvlText w:val=""/>
      <w:lvlJc w:val="left"/>
      <w:pPr>
        <w:ind w:left="3154" w:hanging="420"/>
      </w:pPr>
      <w:rPr>
        <w:rFonts w:ascii="Wingdings" w:hAnsi="Wingdings" w:hint="default"/>
      </w:rPr>
    </w:lvl>
    <w:lvl w:ilvl="7" w:tplc="0409000B">
      <w:start w:val="1"/>
      <w:numFmt w:val="bullet"/>
      <w:lvlText w:val=""/>
      <w:lvlJc w:val="left"/>
      <w:pPr>
        <w:ind w:left="3574" w:hanging="420"/>
      </w:pPr>
      <w:rPr>
        <w:rFonts w:ascii="Wingdings" w:hAnsi="Wingdings" w:hint="default"/>
      </w:rPr>
    </w:lvl>
    <w:lvl w:ilvl="8" w:tplc="0409000D">
      <w:start w:val="1"/>
      <w:numFmt w:val="bullet"/>
      <w:lvlText w:val=""/>
      <w:lvlJc w:val="left"/>
      <w:pPr>
        <w:ind w:left="3994" w:hanging="420"/>
      </w:pPr>
      <w:rPr>
        <w:rFonts w:ascii="Wingdings" w:hAnsi="Wingdings" w:hint="default"/>
      </w:r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40668D2"/>
    <w:multiLevelType w:val="hybridMultilevel"/>
    <w:tmpl w:val="263C54DA"/>
    <w:lvl w:ilvl="0" w:tplc="1E088416">
      <w:start w:val="1"/>
      <w:numFmt w:val="bullet"/>
      <w:lvlText w:val="•"/>
      <w:lvlJc w:val="left"/>
      <w:pPr>
        <w:ind w:left="420" w:hanging="420"/>
      </w:pPr>
      <w:rPr>
        <w:rFonts w:ascii="Arial" w:hAnsi="Arial"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629483764">
    <w:abstractNumId w:val="10"/>
  </w:num>
  <w:num w:numId="2" w16cid:durableId="587278146">
    <w:abstractNumId w:val="15"/>
  </w:num>
  <w:num w:numId="3" w16cid:durableId="1711954363">
    <w:abstractNumId w:val="0"/>
  </w:num>
  <w:num w:numId="4" w16cid:durableId="1189491815">
    <w:abstractNumId w:val="12"/>
  </w:num>
  <w:num w:numId="5" w16cid:durableId="645552681">
    <w:abstractNumId w:val="6"/>
  </w:num>
  <w:num w:numId="6" w16cid:durableId="2053529116">
    <w:abstractNumId w:val="1"/>
  </w:num>
  <w:num w:numId="7" w16cid:durableId="428939189">
    <w:abstractNumId w:val="13"/>
  </w:num>
  <w:num w:numId="8" w16cid:durableId="1798404146">
    <w:abstractNumId w:val="9"/>
  </w:num>
  <w:num w:numId="9" w16cid:durableId="1120496565">
    <w:abstractNumId w:val="5"/>
  </w:num>
  <w:num w:numId="10" w16cid:durableId="518273370">
    <w:abstractNumId w:val="8"/>
  </w:num>
  <w:num w:numId="11" w16cid:durableId="624429671">
    <w:abstractNumId w:val="16"/>
  </w:num>
  <w:num w:numId="12" w16cid:durableId="806514443">
    <w:abstractNumId w:val="3"/>
  </w:num>
  <w:num w:numId="13" w16cid:durableId="1788547032">
    <w:abstractNumId w:val="7"/>
  </w:num>
  <w:num w:numId="14" w16cid:durableId="1649631654">
    <w:abstractNumId w:val="4"/>
  </w:num>
  <w:num w:numId="15" w16cid:durableId="1156532255">
    <w:abstractNumId w:val="2"/>
  </w:num>
  <w:num w:numId="16" w16cid:durableId="2050957005">
    <w:abstractNumId w:val="14"/>
  </w:num>
  <w:num w:numId="17" w16cid:durableId="4931098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2FC"/>
    <w:rsid w:val="00001FDC"/>
    <w:rsid w:val="000125E5"/>
    <w:rsid w:val="00014069"/>
    <w:rsid w:val="00016B5F"/>
    <w:rsid w:val="000202F0"/>
    <w:rsid w:val="000228B1"/>
    <w:rsid w:val="00026ECF"/>
    <w:rsid w:val="00027680"/>
    <w:rsid w:val="0003354E"/>
    <w:rsid w:val="00041741"/>
    <w:rsid w:val="00041CB2"/>
    <w:rsid w:val="000443A3"/>
    <w:rsid w:val="000459B5"/>
    <w:rsid w:val="000464CB"/>
    <w:rsid w:val="00047EDA"/>
    <w:rsid w:val="00055080"/>
    <w:rsid w:val="00057E07"/>
    <w:rsid w:val="00062E72"/>
    <w:rsid w:val="00073C3C"/>
    <w:rsid w:val="00084460"/>
    <w:rsid w:val="00090EE1"/>
    <w:rsid w:val="00091F7D"/>
    <w:rsid w:val="00095CB3"/>
    <w:rsid w:val="000A7D06"/>
    <w:rsid w:val="000B4D35"/>
    <w:rsid w:val="000D2962"/>
    <w:rsid w:val="000D2F84"/>
    <w:rsid w:val="000D7B32"/>
    <w:rsid w:val="000D7DA5"/>
    <w:rsid w:val="000E3674"/>
    <w:rsid w:val="000F25B5"/>
    <w:rsid w:val="00101FB4"/>
    <w:rsid w:val="0010563A"/>
    <w:rsid w:val="001104B4"/>
    <w:rsid w:val="001104E6"/>
    <w:rsid w:val="00112500"/>
    <w:rsid w:val="00112642"/>
    <w:rsid w:val="00112C24"/>
    <w:rsid w:val="00113DDF"/>
    <w:rsid w:val="00122A9C"/>
    <w:rsid w:val="00125B90"/>
    <w:rsid w:val="00126DED"/>
    <w:rsid w:val="00132B6D"/>
    <w:rsid w:val="00150251"/>
    <w:rsid w:val="00151222"/>
    <w:rsid w:val="001538B4"/>
    <w:rsid w:val="00154FFB"/>
    <w:rsid w:val="0015575F"/>
    <w:rsid w:val="001565E7"/>
    <w:rsid w:val="001615E8"/>
    <w:rsid w:val="001628F8"/>
    <w:rsid w:val="001648B4"/>
    <w:rsid w:val="00167252"/>
    <w:rsid w:val="001677CA"/>
    <w:rsid w:val="00171A07"/>
    <w:rsid w:val="00182DE8"/>
    <w:rsid w:val="00184BB9"/>
    <w:rsid w:val="001874A0"/>
    <w:rsid w:val="00187B53"/>
    <w:rsid w:val="00194809"/>
    <w:rsid w:val="001A05D7"/>
    <w:rsid w:val="001A4A42"/>
    <w:rsid w:val="001A6F16"/>
    <w:rsid w:val="001B1C31"/>
    <w:rsid w:val="001B2D37"/>
    <w:rsid w:val="001B376A"/>
    <w:rsid w:val="001C130D"/>
    <w:rsid w:val="001C19DC"/>
    <w:rsid w:val="001D234A"/>
    <w:rsid w:val="002026A5"/>
    <w:rsid w:val="00203C71"/>
    <w:rsid w:val="0020687C"/>
    <w:rsid w:val="00207705"/>
    <w:rsid w:val="00215478"/>
    <w:rsid w:val="00221EF5"/>
    <w:rsid w:val="002231B4"/>
    <w:rsid w:val="0024317B"/>
    <w:rsid w:val="00246783"/>
    <w:rsid w:val="00247501"/>
    <w:rsid w:val="00252385"/>
    <w:rsid w:val="00261B17"/>
    <w:rsid w:val="00263651"/>
    <w:rsid w:val="00270A21"/>
    <w:rsid w:val="0027635A"/>
    <w:rsid w:val="00277C81"/>
    <w:rsid w:val="00280930"/>
    <w:rsid w:val="00291E04"/>
    <w:rsid w:val="002A27BF"/>
    <w:rsid w:val="002B626B"/>
    <w:rsid w:val="002C3C35"/>
    <w:rsid w:val="002C54B7"/>
    <w:rsid w:val="002C5818"/>
    <w:rsid w:val="002C6CFC"/>
    <w:rsid w:val="002E23CF"/>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016"/>
    <w:rsid w:val="0036755C"/>
    <w:rsid w:val="00370869"/>
    <w:rsid w:val="00372877"/>
    <w:rsid w:val="003747A5"/>
    <w:rsid w:val="00375B35"/>
    <w:rsid w:val="00380319"/>
    <w:rsid w:val="00384C06"/>
    <w:rsid w:val="003944A6"/>
    <w:rsid w:val="003A0B83"/>
    <w:rsid w:val="003A0C1A"/>
    <w:rsid w:val="003A40BB"/>
    <w:rsid w:val="003A66DA"/>
    <w:rsid w:val="003B283D"/>
    <w:rsid w:val="003B53DF"/>
    <w:rsid w:val="003C52FB"/>
    <w:rsid w:val="003C71BF"/>
    <w:rsid w:val="003D054D"/>
    <w:rsid w:val="003D1FF3"/>
    <w:rsid w:val="003D7790"/>
    <w:rsid w:val="003E1F30"/>
    <w:rsid w:val="003F7752"/>
    <w:rsid w:val="004003DB"/>
    <w:rsid w:val="004012C5"/>
    <w:rsid w:val="00401AF5"/>
    <w:rsid w:val="00405D14"/>
    <w:rsid w:val="00412C9F"/>
    <w:rsid w:val="0041576C"/>
    <w:rsid w:val="00421C74"/>
    <w:rsid w:val="00432BA9"/>
    <w:rsid w:val="00433A51"/>
    <w:rsid w:val="00434ECA"/>
    <w:rsid w:val="00441549"/>
    <w:rsid w:val="00441BBD"/>
    <w:rsid w:val="00446FA4"/>
    <w:rsid w:val="004519BF"/>
    <w:rsid w:val="0045289C"/>
    <w:rsid w:val="00462146"/>
    <w:rsid w:val="004651FB"/>
    <w:rsid w:val="0046628F"/>
    <w:rsid w:val="00483F63"/>
    <w:rsid w:val="00486113"/>
    <w:rsid w:val="004940DE"/>
    <w:rsid w:val="004B0BD4"/>
    <w:rsid w:val="004B38A3"/>
    <w:rsid w:val="004B611C"/>
    <w:rsid w:val="004D4F70"/>
    <w:rsid w:val="004E264F"/>
    <w:rsid w:val="004E37CA"/>
    <w:rsid w:val="004F3687"/>
    <w:rsid w:val="00500737"/>
    <w:rsid w:val="00512144"/>
    <w:rsid w:val="00514854"/>
    <w:rsid w:val="0051532F"/>
    <w:rsid w:val="00516839"/>
    <w:rsid w:val="0051732C"/>
    <w:rsid w:val="0052156A"/>
    <w:rsid w:val="00521BFC"/>
    <w:rsid w:val="00523C5F"/>
    <w:rsid w:val="00526508"/>
    <w:rsid w:val="0053255F"/>
    <w:rsid w:val="0053372B"/>
    <w:rsid w:val="00534D61"/>
    <w:rsid w:val="00541FC4"/>
    <w:rsid w:val="00542244"/>
    <w:rsid w:val="00563C7C"/>
    <w:rsid w:val="00574B25"/>
    <w:rsid w:val="005755CD"/>
    <w:rsid w:val="005766C8"/>
    <w:rsid w:val="00580E8C"/>
    <w:rsid w:val="0058161B"/>
    <w:rsid w:val="00590B9B"/>
    <w:rsid w:val="00591A8A"/>
    <w:rsid w:val="0059262C"/>
    <w:rsid w:val="00594AF7"/>
    <w:rsid w:val="00595FD8"/>
    <w:rsid w:val="005A5392"/>
    <w:rsid w:val="005A6123"/>
    <w:rsid w:val="005B4B1A"/>
    <w:rsid w:val="005B62ED"/>
    <w:rsid w:val="005B7641"/>
    <w:rsid w:val="005D2D37"/>
    <w:rsid w:val="005F2E79"/>
    <w:rsid w:val="005F7A0C"/>
    <w:rsid w:val="00610ACC"/>
    <w:rsid w:val="00611B3B"/>
    <w:rsid w:val="006122FC"/>
    <w:rsid w:val="006136CB"/>
    <w:rsid w:val="00617259"/>
    <w:rsid w:val="00620169"/>
    <w:rsid w:val="006248AD"/>
    <w:rsid w:val="006305BD"/>
    <w:rsid w:val="006313EB"/>
    <w:rsid w:val="00632325"/>
    <w:rsid w:val="0063260D"/>
    <w:rsid w:val="00632765"/>
    <w:rsid w:val="00634F8F"/>
    <w:rsid w:val="00651528"/>
    <w:rsid w:val="00655019"/>
    <w:rsid w:val="00657454"/>
    <w:rsid w:val="006574EE"/>
    <w:rsid w:val="00657EC4"/>
    <w:rsid w:val="006604E9"/>
    <w:rsid w:val="00661607"/>
    <w:rsid w:val="0066668A"/>
    <w:rsid w:val="00666E4C"/>
    <w:rsid w:val="006766F3"/>
    <w:rsid w:val="00680033"/>
    <w:rsid w:val="00682B2D"/>
    <w:rsid w:val="00684B17"/>
    <w:rsid w:val="00696954"/>
    <w:rsid w:val="00696A0C"/>
    <w:rsid w:val="006B104F"/>
    <w:rsid w:val="006C0F01"/>
    <w:rsid w:val="006C13EE"/>
    <w:rsid w:val="006C6135"/>
    <w:rsid w:val="006D3861"/>
    <w:rsid w:val="006E2179"/>
    <w:rsid w:val="006E6FEF"/>
    <w:rsid w:val="006F1DEE"/>
    <w:rsid w:val="006F2BB7"/>
    <w:rsid w:val="006F4BF5"/>
    <w:rsid w:val="006F6B2A"/>
    <w:rsid w:val="006F741E"/>
    <w:rsid w:val="00704196"/>
    <w:rsid w:val="007067E0"/>
    <w:rsid w:val="0071191E"/>
    <w:rsid w:val="00720D00"/>
    <w:rsid w:val="00720FFD"/>
    <w:rsid w:val="007269C3"/>
    <w:rsid w:val="00726DDB"/>
    <w:rsid w:val="007276ED"/>
    <w:rsid w:val="00730B06"/>
    <w:rsid w:val="0074688D"/>
    <w:rsid w:val="00760625"/>
    <w:rsid w:val="00762B94"/>
    <w:rsid w:val="007675DC"/>
    <w:rsid w:val="00775A16"/>
    <w:rsid w:val="00775E76"/>
    <w:rsid w:val="007760F0"/>
    <w:rsid w:val="007769C5"/>
    <w:rsid w:val="00781F40"/>
    <w:rsid w:val="00783D16"/>
    <w:rsid w:val="007852E4"/>
    <w:rsid w:val="007877A8"/>
    <w:rsid w:val="007877B8"/>
    <w:rsid w:val="007913BB"/>
    <w:rsid w:val="007A33B4"/>
    <w:rsid w:val="007A3C84"/>
    <w:rsid w:val="007A5C44"/>
    <w:rsid w:val="007A7DF5"/>
    <w:rsid w:val="007B4782"/>
    <w:rsid w:val="007B55A4"/>
    <w:rsid w:val="007C43CE"/>
    <w:rsid w:val="007C4AB9"/>
    <w:rsid w:val="007C4DA9"/>
    <w:rsid w:val="007E01B8"/>
    <w:rsid w:val="007E048E"/>
    <w:rsid w:val="007E1049"/>
    <w:rsid w:val="007E11B8"/>
    <w:rsid w:val="007E360B"/>
    <w:rsid w:val="007E5250"/>
    <w:rsid w:val="007F6C05"/>
    <w:rsid w:val="00804B3B"/>
    <w:rsid w:val="008050C0"/>
    <w:rsid w:val="00816759"/>
    <w:rsid w:val="00822DA9"/>
    <w:rsid w:val="00825CA3"/>
    <w:rsid w:val="0083170C"/>
    <w:rsid w:val="0084366F"/>
    <w:rsid w:val="00843F68"/>
    <w:rsid w:val="0084478F"/>
    <w:rsid w:val="008459EA"/>
    <w:rsid w:val="00847130"/>
    <w:rsid w:val="00847788"/>
    <w:rsid w:val="008516D5"/>
    <w:rsid w:val="00852122"/>
    <w:rsid w:val="0085795A"/>
    <w:rsid w:val="00860BE2"/>
    <w:rsid w:val="00865B12"/>
    <w:rsid w:val="008747CA"/>
    <w:rsid w:val="00880EB5"/>
    <w:rsid w:val="00881D72"/>
    <w:rsid w:val="00897586"/>
    <w:rsid w:val="008A5BE2"/>
    <w:rsid w:val="008A74E2"/>
    <w:rsid w:val="008B45A1"/>
    <w:rsid w:val="008C1A9C"/>
    <w:rsid w:val="008D17DB"/>
    <w:rsid w:val="008D4F72"/>
    <w:rsid w:val="008E0DC5"/>
    <w:rsid w:val="008F09B5"/>
    <w:rsid w:val="008F4EBB"/>
    <w:rsid w:val="00900EEF"/>
    <w:rsid w:val="00902744"/>
    <w:rsid w:val="00904B31"/>
    <w:rsid w:val="009058CC"/>
    <w:rsid w:val="00912E20"/>
    <w:rsid w:val="00913BD8"/>
    <w:rsid w:val="009156A4"/>
    <w:rsid w:val="009200CA"/>
    <w:rsid w:val="009243FD"/>
    <w:rsid w:val="00934FD3"/>
    <w:rsid w:val="009368BB"/>
    <w:rsid w:val="00940846"/>
    <w:rsid w:val="0094225E"/>
    <w:rsid w:val="009447E9"/>
    <w:rsid w:val="00955C0C"/>
    <w:rsid w:val="0096068C"/>
    <w:rsid w:val="00960DF7"/>
    <w:rsid w:val="00964BDD"/>
    <w:rsid w:val="009653AA"/>
    <w:rsid w:val="0097041C"/>
    <w:rsid w:val="00972B7B"/>
    <w:rsid w:val="00972E41"/>
    <w:rsid w:val="00975A98"/>
    <w:rsid w:val="00976AE6"/>
    <w:rsid w:val="00977317"/>
    <w:rsid w:val="009811EE"/>
    <w:rsid w:val="009877BF"/>
    <w:rsid w:val="0099009C"/>
    <w:rsid w:val="0099702E"/>
    <w:rsid w:val="009A2D4C"/>
    <w:rsid w:val="009A5C7A"/>
    <w:rsid w:val="009C0392"/>
    <w:rsid w:val="009C49B1"/>
    <w:rsid w:val="009C7AC7"/>
    <w:rsid w:val="009C7BDA"/>
    <w:rsid w:val="009D17C2"/>
    <w:rsid w:val="009D769A"/>
    <w:rsid w:val="009E3361"/>
    <w:rsid w:val="009E55FE"/>
    <w:rsid w:val="009F6625"/>
    <w:rsid w:val="00A015F4"/>
    <w:rsid w:val="00A029C7"/>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C0F3D"/>
    <w:rsid w:val="00AC1DC3"/>
    <w:rsid w:val="00AD39FB"/>
    <w:rsid w:val="00AD4077"/>
    <w:rsid w:val="00AE6A68"/>
    <w:rsid w:val="00AE6BC2"/>
    <w:rsid w:val="00B02404"/>
    <w:rsid w:val="00B21CD1"/>
    <w:rsid w:val="00B22A63"/>
    <w:rsid w:val="00B2543F"/>
    <w:rsid w:val="00B278A5"/>
    <w:rsid w:val="00B300D5"/>
    <w:rsid w:val="00B3363C"/>
    <w:rsid w:val="00B33D14"/>
    <w:rsid w:val="00B35E61"/>
    <w:rsid w:val="00B36536"/>
    <w:rsid w:val="00B3679F"/>
    <w:rsid w:val="00B40105"/>
    <w:rsid w:val="00B42917"/>
    <w:rsid w:val="00B43900"/>
    <w:rsid w:val="00B45C60"/>
    <w:rsid w:val="00B50A0A"/>
    <w:rsid w:val="00B6079D"/>
    <w:rsid w:val="00B705FB"/>
    <w:rsid w:val="00B86108"/>
    <w:rsid w:val="00B94488"/>
    <w:rsid w:val="00B9474D"/>
    <w:rsid w:val="00BA1D54"/>
    <w:rsid w:val="00BB0523"/>
    <w:rsid w:val="00BB6C25"/>
    <w:rsid w:val="00BB79CF"/>
    <w:rsid w:val="00BD603A"/>
    <w:rsid w:val="00BE6DE1"/>
    <w:rsid w:val="00BF3517"/>
    <w:rsid w:val="00BF3D5F"/>
    <w:rsid w:val="00C05662"/>
    <w:rsid w:val="00C11209"/>
    <w:rsid w:val="00C23001"/>
    <w:rsid w:val="00C24949"/>
    <w:rsid w:val="00C30E53"/>
    <w:rsid w:val="00C31C61"/>
    <w:rsid w:val="00C3670A"/>
    <w:rsid w:val="00C4669E"/>
    <w:rsid w:val="00C66063"/>
    <w:rsid w:val="00C66648"/>
    <w:rsid w:val="00C71411"/>
    <w:rsid w:val="00C73EB2"/>
    <w:rsid w:val="00C7532F"/>
    <w:rsid w:val="00C77D44"/>
    <w:rsid w:val="00C932DE"/>
    <w:rsid w:val="00C96439"/>
    <w:rsid w:val="00CA17F6"/>
    <w:rsid w:val="00CA41C8"/>
    <w:rsid w:val="00CA7393"/>
    <w:rsid w:val="00CD3945"/>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1288"/>
    <w:rsid w:val="00D221B1"/>
    <w:rsid w:val="00D23392"/>
    <w:rsid w:val="00D278A0"/>
    <w:rsid w:val="00D3582A"/>
    <w:rsid w:val="00D37458"/>
    <w:rsid w:val="00D401F6"/>
    <w:rsid w:val="00D45461"/>
    <w:rsid w:val="00D53036"/>
    <w:rsid w:val="00D54089"/>
    <w:rsid w:val="00D57293"/>
    <w:rsid w:val="00D65899"/>
    <w:rsid w:val="00D717B1"/>
    <w:rsid w:val="00D72780"/>
    <w:rsid w:val="00D762AF"/>
    <w:rsid w:val="00D937A5"/>
    <w:rsid w:val="00D9422A"/>
    <w:rsid w:val="00D97462"/>
    <w:rsid w:val="00DA23E1"/>
    <w:rsid w:val="00DA5950"/>
    <w:rsid w:val="00DB7166"/>
    <w:rsid w:val="00DB7E0E"/>
    <w:rsid w:val="00DC560E"/>
    <w:rsid w:val="00DD185B"/>
    <w:rsid w:val="00DD2331"/>
    <w:rsid w:val="00DD56DC"/>
    <w:rsid w:val="00DE65D9"/>
    <w:rsid w:val="00DF2563"/>
    <w:rsid w:val="00DF6F6E"/>
    <w:rsid w:val="00E067E2"/>
    <w:rsid w:val="00E103A6"/>
    <w:rsid w:val="00E1242C"/>
    <w:rsid w:val="00E14207"/>
    <w:rsid w:val="00E17CAA"/>
    <w:rsid w:val="00E17D1A"/>
    <w:rsid w:val="00E2355C"/>
    <w:rsid w:val="00E34612"/>
    <w:rsid w:val="00E36F86"/>
    <w:rsid w:val="00E37DC2"/>
    <w:rsid w:val="00E469EA"/>
    <w:rsid w:val="00E51414"/>
    <w:rsid w:val="00E532A0"/>
    <w:rsid w:val="00E53685"/>
    <w:rsid w:val="00E577BF"/>
    <w:rsid w:val="00E6058A"/>
    <w:rsid w:val="00E63E18"/>
    <w:rsid w:val="00E679CB"/>
    <w:rsid w:val="00E71C2D"/>
    <w:rsid w:val="00E72B38"/>
    <w:rsid w:val="00E73521"/>
    <w:rsid w:val="00E73CB2"/>
    <w:rsid w:val="00E77166"/>
    <w:rsid w:val="00E84F59"/>
    <w:rsid w:val="00E86A2F"/>
    <w:rsid w:val="00E86CE9"/>
    <w:rsid w:val="00E902B1"/>
    <w:rsid w:val="00E94705"/>
    <w:rsid w:val="00E9474D"/>
    <w:rsid w:val="00E94F97"/>
    <w:rsid w:val="00EA0D0B"/>
    <w:rsid w:val="00EA15DB"/>
    <w:rsid w:val="00EA453B"/>
    <w:rsid w:val="00EA45F2"/>
    <w:rsid w:val="00EA4E1F"/>
    <w:rsid w:val="00EB6D2C"/>
    <w:rsid w:val="00EB77A8"/>
    <w:rsid w:val="00EC400B"/>
    <w:rsid w:val="00EC58BB"/>
    <w:rsid w:val="00EC5A1D"/>
    <w:rsid w:val="00ED1863"/>
    <w:rsid w:val="00ED1AD0"/>
    <w:rsid w:val="00ED5D86"/>
    <w:rsid w:val="00EF3611"/>
    <w:rsid w:val="00F00D2E"/>
    <w:rsid w:val="00F03102"/>
    <w:rsid w:val="00F042B2"/>
    <w:rsid w:val="00F05BB8"/>
    <w:rsid w:val="00F15056"/>
    <w:rsid w:val="00F214E3"/>
    <w:rsid w:val="00F21B2F"/>
    <w:rsid w:val="00F22EA9"/>
    <w:rsid w:val="00F24880"/>
    <w:rsid w:val="00F25975"/>
    <w:rsid w:val="00F27E54"/>
    <w:rsid w:val="00F27F9A"/>
    <w:rsid w:val="00F37424"/>
    <w:rsid w:val="00F41912"/>
    <w:rsid w:val="00F4477E"/>
    <w:rsid w:val="00F47775"/>
    <w:rsid w:val="00F50029"/>
    <w:rsid w:val="00F513A5"/>
    <w:rsid w:val="00F51444"/>
    <w:rsid w:val="00F51A9D"/>
    <w:rsid w:val="00F51FF6"/>
    <w:rsid w:val="00F5566D"/>
    <w:rsid w:val="00F66735"/>
    <w:rsid w:val="00F7212F"/>
    <w:rsid w:val="00F73072"/>
    <w:rsid w:val="00F7387C"/>
    <w:rsid w:val="00F86CA2"/>
    <w:rsid w:val="00F8745E"/>
    <w:rsid w:val="00FA7D73"/>
    <w:rsid w:val="00FB5182"/>
    <w:rsid w:val="00FB5900"/>
    <w:rsid w:val="00FC304B"/>
    <w:rsid w:val="00FC34BA"/>
    <w:rsid w:val="00FC6B98"/>
    <w:rsid w:val="00FD533F"/>
    <w:rsid w:val="00FD6959"/>
    <w:rsid w:val="00FE6C0F"/>
    <w:rsid w:val="00FF3127"/>
    <w:rsid w:val="00FF3FF1"/>
    <w:rsid w:val="00FF4E18"/>
    <w:rsid w:val="4B4867D2"/>
    <w:rsid w:val="663A29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TO9j0YWewSv9Sp+pGnd9LCXTq9XAIZ7eRnkSkehNklUev58b6911kVeEqc95PpU7pr5ThaR6s0q+M7eSJElxw==" w:salt="DENP3HYdp0So+8fLUj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D6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20FFD"/>
    <w:rPr>
      <w:color w:val="0563C1"/>
      <w:u w:val="single"/>
    </w:rPr>
  </w:style>
  <w:style w:type="character" w:styleId="af7">
    <w:name w:val="FollowedHyperlink"/>
    <w:uiPriority w:val="99"/>
    <w:semiHidden/>
    <w:unhideWhenUsed/>
    <w:rsid w:val="00720FFD"/>
    <w:rPr>
      <w:color w:val="954F72"/>
      <w:u w:val="single"/>
    </w:rPr>
  </w:style>
  <w:style w:type="character" w:styleId="af8">
    <w:name w:val="Unresolved Mention"/>
    <w:uiPriority w:val="99"/>
    <w:semiHidden/>
    <w:unhideWhenUsed/>
    <w:rsid w:val="00375B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36257">
      <w:bodyDiv w:val="1"/>
      <w:marLeft w:val="0"/>
      <w:marRight w:val="0"/>
      <w:marTop w:val="0"/>
      <w:marBottom w:val="0"/>
      <w:divBdr>
        <w:top w:val="none" w:sz="0" w:space="0" w:color="auto"/>
        <w:left w:val="none" w:sz="0" w:space="0" w:color="auto"/>
        <w:bottom w:val="none" w:sz="0" w:space="0" w:color="auto"/>
        <w:right w:val="none" w:sz="0" w:space="0" w:color="auto"/>
      </w:divBdr>
    </w:div>
    <w:div w:id="613438105">
      <w:bodyDiv w:val="1"/>
      <w:marLeft w:val="0"/>
      <w:marRight w:val="0"/>
      <w:marTop w:val="0"/>
      <w:marBottom w:val="0"/>
      <w:divBdr>
        <w:top w:val="none" w:sz="0" w:space="0" w:color="auto"/>
        <w:left w:val="none" w:sz="0" w:space="0" w:color="auto"/>
        <w:bottom w:val="none" w:sz="0" w:space="0" w:color="auto"/>
        <w:right w:val="none" w:sz="0" w:space="0" w:color="auto"/>
      </w:divBdr>
    </w:div>
    <w:div w:id="989359005">
      <w:bodyDiv w:val="1"/>
      <w:marLeft w:val="0"/>
      <w:marRight w:val="0"/>
      <w:marTop w:val="0"/>
      <w:marBottom w:val="0"/>
      <w:divBdr>
        <w:top w:val="none" w:sz="0" w:space="0" w:color="auto"/>
        <w:left w:val="none" w:sz="0" w:space="0" w:color="auto"/>
        <w:bottom w:val="none" w:sz="0" w:space="0" w:color="auto"/>
        <w:right w:val="none" w:sz="0" w:space="0" w:color="auto"/>
      </w:divBdr>
    </w:div>
    <w:div w:id="103469011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3269636">
      <w:bodyDiv w:val="1"/>
      <w:marLeft w:val="0"/>
      <w:marRight w:val="0"/>
      <w:marTop w:val="0"/>
      <w:marBottom w:val="0"/>
      <w:divBdr>
        <w:top w:val="none" w:sz="0" w:space="0" w:color="auto"/>
        <w:left w:val="none" w:sz="0" w:space="0" w:color="auto"/>
        <w:bottom w:val="none" w:sz="0" w:space="0" w:color="auto"/>
        <w:right w:val="none" w:sz="0" w:space="0" w:color="auto"/>
      </w:divBdr>
    </w:div>
    <w:div w:id="1676372030">
      <w:bodyDiv w:val="1"/>
      <w:marLeft w:val="0"/>
      <w:marRight w:val="0"/>
      <w:marTop w:val="0"/>
      <w:marBottom w:val="0"/>
      <w:divBdr>
        <w:top w:val="none" w:sz="0" w:space="0" w:color="auto"/>
        <w:left w:val="none" w:sz="0" w:space="0" w:color="auto"/>
        <w:bottom w:val="none" w:sz="0" w:space="0" w:color="auto"/>
        <w:right w:val="none" w:sz="0" w:space="0" w:color="auto"/>
      </w:divBdr>
    </w:div>
    <w:div w:id="1767069029">
      <w:bodyDiv w:val="1"/>
      <w:marLeft w:val="0"/>
      <w:marRight w:val="0"/>
      <w:marTop w:val="0"/>
      <w:marBottom w:val="0"/>
      <w:divBdr>
        <w:top w:val="none" w:sz="0" w:space="0" w:color="auto"/>
        <w:left w:val="none" w:sz="0" w:space="0" w:color="auto"/>
        <w:bottom w:val="none" w:sz="0" w:space="0" w:color="auto"/>
        <w:right w:val="none" w:sz="0" w:space="0" w:color="auto"/>
      </w:divBdr>
    </w:div>
    <w:div w:id="1944460424">
      <w:bodyDiv w:val="1"/>
      <w:marLeft w:val="0"/>
      <w:marRight w:val="0"/>
      <w:marTop w:val="0"/>
      <w:marBottom w:val="0"/>
      <w:divBdr>
        <w:top w:val="none" w:sz="0" w:space="0" w:color="auto"/>
        <w:left w:val="none" w:sz="0" w:space="0" w:color="auto"/>
        <w:bottom w:val="none" w:sz="0" w:space="0" w:color="auto"/>
        <w:right w:val="none" w:sz="0" w:space="0" w:color="auto"/>
      </w:divBdr>
    </w:div>
    <w:div w:id="208117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idgestone.co.jp/ir/library/strategy/pdf/JPN_lsa20220831_script.pdf" TargetMode="External"/><Relationship Id="rId18" Type="http://schemas.openxmlformats.org/officeDocument/2006/relationships/hyperlink" Target="https://www.bridgestone.co.jp/ir/library/strategy/pdf/JPN_lsa20220831_scrip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idgestone.co.jp/ir/library/strategy/pdf/JPN_Business_Strategy_Framework.pdf" TargetMode="External"/><Relationship Id="rId17" Type="http://schemas.openxmlformats.org/officeDocument/2006/relationships/hyperlink" Target="https://www.bridgestone.co.jp/ir/library/strategy/" TargetMode="External"/><Relationship Id="rId2" Type="http://schemas.openxmlformats.org/officeDocument/2006/relationships/customXml" Target="../customXml/item2.xml"/><Relationship Id="rId16" Type="http://schemas.openxmlformats.org/officeDocument/2006/relationships/hyperlink" Target="https://www.bridgestone.co.jp/ir/library/strategy/pdf/jpn_mbp20240301_0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idgestone.co.jp/ir/library/strategy/" TargetMode="External"/><Relationship Id="rId5" Type="http://schemas.openxmlformats.org/officeDocument/2006/relationships/numbering" Target="numbering.xml"/><Relationship Id="rId15" Type="http://schemas.openxmlformats.org/officeDocument/2006/relationships/hyperlink" Target="https://www.bridgestone.co.jp/ir/library/strategy/pdf/JPN_lsa20220831_script.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ridgestone.co.jp/ir/library/integrated_report/pdf/2024/ir2024_spread.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0A709D0F4F9C46A5D99ADF96324D7E" ma:contentTypeVersion="11" ma:contentTypeDescription="Create a new document." ma:contentTypeScope="" ma:versionID="7317af5a2e8cbd48fdd0757ed849b28c">
  <xsd:schema xmlns:xsd="http://www.w3.org/2001/XMLSchema" xmlns:xs="http://www.w3.org/2001/XMLSchema" xmlns:p="http://schemas.microsoft.com/office/2006/metadata/properties" xmlns:ns2="b842932e-48aa-4ad6-8c86-1c86fc8df789" xmlns:ns3="9bb4befb-fe0b-43e9-b943-76c8eb6cf1a0" targetNamespace="http://schemas.microsoft.com/office/2006/metadata/properties" ma:root="true" ma:fieldsID="a8d1362500a7658a2e3a88e599fcbcf5" ns2:_="" ns3:_="">
    <xsd:import namespace="b842932e-48aa-4ad6-8c86-1c86fc8df789"/>
    <xsd:import namespace="9bb4befb-fe0b-43e9-b943-76c8eb6cf1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42932e-48aa-4ad6-8c86-1c86fc8df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06ecaf4-4d5a-477e-abf9-411f6e59a07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b4befb-fe0b-43e9-b943-76c8eb6cf1a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2027f47-aab1-4cf5-a5d7-43c378a530c2}" ma:internalName="TaxCatchAll" ma:showField="CatchAllData" ma:web="9bb4befb-fe0b-43e9-b943-76c8eb6cf1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42932e-48aa-4ad6-8c86-1c86fc8df789">
      <Terms xmlns="http://schemas.microsoft.com/office/infopath/2007/PartnerControls"/>
    </lcf76f155ced4ddcb4097134ff3c332f>
    <TaxCatchAll xmlns="9bb4befb-fe0b-43e9-b943-76c8eb6cf1a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E64DB3-84E6-4C24-A4CE-E5F459DD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42932e-48aa-4ad6-8c86-1c86fc8df789"/>
    <ds:schemaRef ds:uri="9bb4befb-fe0b-43e9-b943-76c8eb6cf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1609EE-D9A3-4099-9D91-9DF54383709C}">
  <ds:schemaRefs>
    <ds:schemaRef ds:uri="http://schemas.microsoft.com/office/2006/metadata/properties"/>
    <ds:schemaRef ds:uri="http://schemas.microsoft.com/office/infopath/2007/PartnerControls"/>
    <ds:schemaRef ds:uri="b842932e-48aa-4ad6-8c86-1c86fc8df789"/>
    <ds:schemaRef ds:uri="9bb4befb-fe0b-43e9-b943-76c8eb6cf1a0"/>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28BE653E-9CAF-4145-9FE1-A801AC1878F7}">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865</ap:Words>
  <ap:Characters>4936</ap:Characters>
  <ap:Application/>
  <ap:Lines>41</ap:Lines>
  <ap:Paragraphs>11</ap:Paragraphs>
  <ap:ScaleCrop>false</ap:ScaleCrop>
  <ap:Company/>
  <ap:LinksUpToDate>false</ap:LinksUpToDate>
  <ap:CharactersWithSpaces>5790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0x010100C20A709D0F4F9C46A5D99ADF96324D7E</vt:lpwstr>
  </property>
  <property fmtid="{D5CDD505-2E9C-101B-9397-08002B2CF9AE}" pid="3" name="MediaServiceImageTags">
    <vt:lpwstr/>
  </property>
</Properties>
</file>