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08025049"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694DCF">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DF688D">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　月　</w:t>
            </w:r>
            <w:r w:rsidR="00151F5A">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529093C0"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94DCF" w:rsidRPr="006A6B4F">
              <w:rPr>
                <w:rFonts w:ascii="ＭＳ 明朝" w:eastAsia="ＭＳ 明朝" w:hAnsi="ＭＳ 明朝" w:hint="eastAsia"/>
                <w:spacing w:val="6"/>
                <w:kern w:val="0"/>
                <w:szCs w:val="21"/>
              </w:rPr>
              <w:t>すみともしょうじかぶしきがいしゃ</w:t>
            </w:r>
            <w:r w:rsidR="00FB5182" w:rsidRPr="00E577BF">
              <w:rPr>
                <w:rFonts w:ascii="ＭＳ 明朝" w:eastAsia="ＭＳ 明朝" w:hAnsi="ＭＳ 明朝" w:hint="eastAsia"/>
                <w:spacing w:val="6"/>
                <w:kern w:val="0"/>
                <w:szCs w:val="21"/>
              </w:rPr>
              <w:t xml:space="preserve"> </w:t>
            </w:r>
          </w:p>
          <w:p w14:paraId="1EE5CAB5" w14:textId="7151B475"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694DCF" w:rsidRPr="006A6B4F">
              <w:rPr>
                <w:rFonts w:ascii="ＭＳ 明朝" w:eastAsia="ＭＳ 明朝" w:hAnsi="ＭＳ 明朝" w:cs="ＭＳ 明朝" w:hint="eastAsia"/>
                <w:spacing w:val="6"/>
                <w:kern w:val="0"/>
                <w:szCs w:val="21"/>
              </w:rPr>
              <w:t>一般事業主の氏名又は名称 住友商事株式会社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6A0044F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694DCF" w:rsidRPr="006A6B4F">
              <w:rPr>
                <w:rFonts w:ascii="ＭＳ 明朝" w:eastAsia="ＭＳ 明朝" w:hAnsi="ＭＳ 明朝" w:hint="eastAsia"/>
                <w:spacing w:val="6"/>
                <w:kern w:val="0"/>
                <w:szCs w:val="21"/>
              </w:rPr>
              <w:t>うえのしんご</w:t>
            </w:r>
            <w:r w:rsidR="00FB5182" w:rsidRPr="00E577BF">
              <w:rPr>
                <w:rFonts w:ascii="ＭＳ 明朝" w:eastAsia="ＭＳ 明朝" w:hAnsi="ＭＳ 明朝" w:hint="eastAsia"/>
                <w:spacing w:val="6"/>
                <w:kern w:val="0"/>
                <w:szCs w:val="21"/>
              </w:rPr>
              <w:t xml:space="preserve">   </w:t>
            </w:r>
          </w:p>
          <w:p w14:paraId="039A6583" w14:textId="0A49B90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694DCF" w:rsidRPr="006A6B4F">
              <w:rPr>
                <w:rFonts w:ascii="ＭＳ 明朝" w:eastAsia="ＭＳ 明朝" w:hAnsi="ＭＳ 明朝" w:cs="ＭＳ 明朝" w:hint="eastAsia"/>
                <w:spacing w:val="6"/>
                <w:kern w:val="0"/>
                <w:szCs w:val="21"/>
              </w:rPr>
              <w:t>上野真吾</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0CB43D5C"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694DCF" w:rsidRPr="006A6B4F">
              <w:rPr>
                <w:rFonts w:ascii="ＭＳ 明朝" w:eastAsia="ＭＳ 明朝" w:hAnsi="ＭＳ 明朝" w:cs="ＭＳ 明朝" w:hint="eastAsia"/>
                <w:spacing w:val="6"/>
                <w:kern w:val="0"/>
                <w:szCs w:val="21"/>
              </w:rPr>
              <w:t>100-8601</w:t>
            </w:r>
          </w:p>
          <w:p w14:paraId="6BDAE701" w14:textId="5FD27F8D" w:rsidR="00D1302E" w:rsidRPr="00694DCF" w:rsidRDefault="00694DCF" w:rsidP="00694DCF">
            <w:pPr>
              <w:spacing w:afterLines="50" w:after="120" w:line="260" w:lineRule="exact"/>
              <w:ind w:leftChars="1261" w:left="2699"/>
              <w:rPr>
                <w:rFonts w:ascii="ＭＳ 明朝" w:eastAsia="ＭＳ 明朝" w:hAnsi="ＭＳ 明朝"/>
                <w:spacing w:val="14"/>
                <w:kern w:val="0"/>
                <w:szCs w:val="21"/>
              </w:rPr>
            </w:pPr>
            <w:r w:rsidRPr="006A6B4F">
              <w:rPr>
                <w:rFonts w:ascii="ＭＳ 明朝" w:eastAsia="ＭＳ 明朝" w:hAnsi="ＭＳ 明朝" w:hint="eastAsia"/>
                <w:spacing w:val="14"/>
                <w:kern w:val="0"/>
                <w:szCs w:val="21"/>
              </w:rPr>
              <w:t>東京都千代田区大手町二丁目3番2号</w:t>
            </w:r>
            <w:r w:rsidRPr="006A6B4F">
              <w:rPr>
                <w:rFonts w:ascii="ＭＳ 明朝" w:eastAsia="ＭＳ 明朝" w:hAnsi="ＭＳ 明朝"/>
                <w:spacing w:val="14"/>
                <w:kern w:val="0"/>
                <w:szCs w:val="21"/>
              </w:rPr>
              <w:br/>
            </w:r>
            <w:r w:rsidRPr="006A6B4F">
              <w:rPr>
                <w:rFonts w:ascii="ＭＳ 明朝" w:eastAsia="ＭＳ 明朝" w:hAnsi="ＭＳ 明朝" w:hint="eastAsia"/>
                <w:spacing w:val="14"/>
                <w:kern w:val="0"/>
                <w:szCs w:val="21"/>
              </w:rPr>
              <w:t>大手町プレイス　イーストタワー</w:t>
            </w:r>
          </w:p>
          <w:p w14:paraId="47DD002F" w14:textId="6910A23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694DCF" w:rsidRPr="006A6B4F">
              <w:rPr>
                <w:rFonts w:ascii="ＭＳ 明朝" w:eastAsia="ＭＳ 明朝" w:hAnsi="ＭＳ 明朝" w:cs="ＭＳ 明朝" w:hint="eastAsia"/>
                <w:kern w:val="0"/>
                <w:szCs w:val="21"/>
              </w:rPr>
              <w:t>1010001008692</w:t>
            </w:r>
          </w:p>
          <w:p w14:paraId="045CD76E" w14:textId="59BF4C3A" w:rsidR="00D1302E" w:rsidRPr="00E577BF" w:rsidRDefault="00000000" w:rsidP="00DD56DC">
            <w:pPr>
              <w:spacing w:line="260" w:lineRule="exact"/>
              <w:rPr>
                <w:rFonts w:ascii="ＭＳ 明朝" w:eastAsia="ＭＳ 明朝" w:hAnsi="ＭＳ 明朝" w:cs="ＭＳ 明朝"/>
                <w:spacing w:val="6"/>
                <w:kern w:val="0"/>
                <w:szCs w:val="21"/>
              </w:rPr>
            </w:pPr>
            <w:r>
              <w:rPr>
                <w:noProof/>
              </w:rPr>
              <w:pict w14:anchorId="3A06D264">
                <v:oval id="楕円 1" o:spid="_x0000_s2050" style="position:absolute;left:0;text-align:left;margin-left:97.85pt;margin-top:10.2pt;width:60.45pt;height:19.05pt;z-index:1;visibility:visible;mso-wrap-style:squar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VjgXwIAAMUEAAAOAAAAZHJzL2Uyb0RvYy54bWysVNtu2zAMfR+wfxD0vjjx3MuCOEWQoMOA&#10;oi3QDn1mZCkWoNskJU729aNk57J1T8NeFFKkD8mjw8zu9lqRHfdBWlPTyWhMCTfMNtJsavr99f7T&#10;LSUhgmlAWcNreuCB3s0/fph1bspL21rVcE8QxIRp52raxuimRRFYyzWEkXXcYFBYryGi6zdF46FD&#10;dK2Kcjy+LjrrG+ct4yHg7aoP0nnGF4Kz+CRE4JGommJvMZ8+n+t0FvMZTDceXCvZ0Ab8QxcapMGi&#10;J6gVRCBbL99Bacm8DVbEEbO6sEJIxvMMOM1k/Mc0Ly04nmdBcoI70RT+Hyx73L24Z480dC5MA5pp&#10;ir3wOv1if2SfyTqcyOL7SBhe3iD7VUUJw1BZXl1/LhOZxflj50P8yq0myagpV0q6kMaBKeweQuyz&#10;j1np2th7qVR+EmVIh3oqsQqWAFSGUBDR1K6paTAbSkBtUHIs+gwZrJJN+jwBBb9ZL5UnO8Bnr6qb&#10;cln1SS00vL+dXI0Ruu9hSM/d/4aTmltBaPtPcqhXjJYRZaukrukt4pyQlEnleRbeMOKZ12StbXN4&#10;9sTbXonBsXuJRR4gxGfwKD0cF9cpPuEhlEUO7GBR0lr/82/3KR8VgVFKOpQy8vNjC55Tor4Z1MqX&#10;SVUl7Wenurop0fGXkfVlxGz10iJtE1xcx7KZ8qM6msJb/YZbt0hVMQSGYe3+JQZnGfsVw71lfLHI&#10;aah3B/HBvDiWwBNPid7X/Rt4N2gkorge7VH273TS5/ZKWWyjFTKL6MwrvmBycFfyWw57nZbx0s9Z&#10;53+f+S8AAAD//wMAUEsDBBQABgAIAAAAIQAaDhVf3AAAAAUBAAAPAAAAZHJzL2Rvd25yZXYueG1s&#10;TI9BT8JAFITvJv6HzTPxBlusGqx9JYSoBzQxIBdvS/fRNnbfNt2F1n/P46THyUxmvskXo2vVifrQ&#10;eEaYTRNQxKW3DVcIu6/XyRxUiIataT0Twi8FWBTXV7nJrB94Q6dtrJSUcMgMQh1jl2kdypqcCVPf&#10;EYt38L0zUWRfadubQcpdq++S5FE707As1KajVU3lz/boED535duw9pv0e25XLx/NezjQMiDe3ozL&#10;Z1CRxvgXhgu+oEMhTHt/ZBtUizBJJYhwD+pizhI5tkdIH55AF7n+T1+cAQAA//8DAFBLAQItABQA&#10;BgAIAAAAIQC2gziS/gAAAOEBAAATAAAAAAAAAAAAAAAAAAAAAABbQ29udGVudF9UeXBlc10ueG1s&#10;UEsBAi0AFAAGAAgAAAAhADj9If/WAAAAlAEAAAsAAAAAAAAAAAAAAAAALwEAAF9yZWxzLy5yZWxz&#10;UEsBAi0AFAAGAAgAAAAhAAw1WOBfAgAAxQQAAA4AAAAAAAAAAAAAAAAALgIAAGRycy9lMm9Eb2Mu&#10;eG1sUEsBAi0AFAAGAAgAAAAhABoOFV/cAAAABQEAAA8AAAAAAAAAAAAAAAAAuQQAAGRycy9kb3du&#10;cmV2LnhtbFBLBQYAAAAABAAEAPMAAADCBQAAAAA=&#10;" filled="f" strokecolor="#172c51" strokeweight="1pt">
                  <v:stroke joinstyle="miter"/>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00FBDFA4"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D59151A" w14:textId="1C110486" w:rsidR="00694DCF" w:rsidRPr="00DF688D" w:rsidRDefault="00DF688D" w:rsidP="0009429B">
                  <w:pPr>
                    <w:pStyle w:val="af"/>
                    <w:widowControl/>
                    <w:numPr>
                      <w:ilvl w:val="0"/>
                      <w:numId w:val="5"/>
                    </w:numPr>
                    <w:ind w:leftChars="0"/>
                    <w:rPr>
                      <w:rFonts w:ascii="明朝体" w:eastAsia="明朝体"/>
                    </w:rPr>
                  </w:pPr>
                  <w:r w:rsidRPr="00DF688D">
                    <w:rPr>
                      <w:rFonts w:ascii="明朝体" w:eastAsia="明朝体" w:hint="eastAsia"/>
                    </w:rPr>
                    <w:t>新</w:t>
                  </w:r>
                  <w:r w:rsidR="00694DCF" w:rsidRPr="00DF688D">
                    <w:rPr>
                      <w:rFonts w:ascii="明朝体" w:eastAsia="明朝体" w:hint="eastAsia"/>
                    </w:rPr>
                    <w:t>中期経営計画</w:t>
                  </w:r>
                  <w:r w:rsidRPr="00DF688D">
                    <w:rPr>
                      <w:rFonts w:ascii="明朝体" w:eastAsia="明朝体" w:hint="eastAsia"/>
                    </w:rPr>
                    <w:t>2024-2026</w:t>
                  </w:r>
                </w:p>
                <w:p w14:paraId="200ADAF6" w14:textId="72A68FD2" w:rsidR="00D1302E" w:rsidRPr="00151F5A" w:rsidRDefault="00694DCF" w:rsidP="00DD56D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B4F">
                    <w:rPr>
                      <w:rFonts w:ascii="ＭＳ 明朝" w:hAnsi="ＭＳ 明朝" w:cs="ＭＳ 明朝" w:hint="eastAsia"/>
                      <w:spacing w:val="6"/>
                      <w:kern w:val="0"/>
                      <w:szCs w:val="21"/>
                    </w:rPr>
                    <w:t>統合報告書</w:t>
                  </w:r>
                  <w:r w:rsidRPr="006A6B4F">
                    <w:rPr>
                      <w:rFonts w:ascii="ＭＳ 明朝" w:hAnsi="ＭＳ 明朝" w:cs="ＭＳ 明朝" w:hint="eastAsia"/>
                      <w:spacing w:val="6"/>
                      <w:kern w:val="0"/>
                      <w:szCs w:val="21"/>
                    </w:rPr>
                    <w:t xml:space="preserve"> 2024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DD4AEB2" w14:textId="77777777" w:rsidR="00694DCF" w:rsidRDefault="00694DCF" w:rsidP="00694DCF">
                  <w:pPr>
                    <w:pStyle w:val="af"/>
                    <w:widowControl/>
                    <w:numPr>
                      <w:ilvl w:val="0"/>
                      <w:numId w:val="6"/>
                    </w:numPr>
                    <w:ind w:leftChars="0"/>
                  </w:pPr>
                  <w:r w:rsidRPr="006A6B4F">
                    <w:rPr>
                      <w:rFonts w:hint="eastAsia"/>
                    </w:rPr>
                    <w:t xml:space="preserve">2024 </w:t>
                  </w:r>
                  <w:r w:rsidRPr="006A6B4F">
                    <w:rPr>
                      <w:rFonts w:hint="eastAsia"/>
                    </w:rPr>
                    <w:t>年</w:t>
                  </w:r>
                  <w:r w:rsidRPr="006A6B4F">
                    <w:rPr>
                      <w:rFonts w:hint="eastAsia"/>
                    </w:rPr>
                    <w:t>5</w:t>
                  </w:r>
                  <w:r w:rsidRPr="006A6B4F">
                    <w:rPr>
                      <w:rFonts w:hint="eastAsia"/>
                    </w:rPr>
                    <w:t>月</w:t>
                  </w:r>
                  <w:r w:rsidRPr="006A6B4F">
                    <w:rPr>
                      <w:rFonts w:hint="eastAsia"/>
                    </w:rPr>
                    <w:t xml:space="preserve">2 </w:t>
                  </w:r>
                  <w:r w:rsidRPr="006A6B4F">
                    <w:rPr>
                      <w:rFonts w:hint="eastAsia"/>
                    </w:rPr>
                    <w:t>日</w:t>
                  </w:r>
                </w:p>
                <w:p w14:paraId="5054374B" w14:textId="033E9A1D" w:rsidR="00D1302E" w:rsidRPr="00694DCF" w:rsidRDefault="00694DCF" w:rsidP="00694DCF">
                  <w:pPr>
                    <w:pStyle w:val="af"/>
                    <w:widowControl/>
                    <w:numPr>
                      <w:ilvl w:val="0"/>
                      <w:numId w:val="6"/>
                    </w:numPr>
                    <w:ind w:leftChars="0"/>
                  </w:pPr>
                  <w:r w:rsidRPr="006A6B4F">
                    <w:rPr>
                      <w:rFonts w:hint="eastAsia"/>
                    </w:rPr>
                    <w:t>2024</w:t>
                  </w:r>
                  <w:r w:rsidRPr="006A6B4F">
                    <w:rPr>
                      <w:rFonts w:hint="eastAsia"/>
                    </w:rPr>
                    <w:t>年</w:t>
                  </w:r>
                  <w:r w:rsidRPr="006A6B4F">
                    <w:rPr>
                      <w:rFonts w:hint="eastAsia"/>
                    </w:rPr>
                    <w:t>9</w:t>
                  </w:r>
                  <w:r w:rsidRPr="006A6B4F">
                    <w:rPr>
                      <w:rFonts w:hint="eastAsia"/>
                    </w:rPr>
                    <w:t>月</w:t>
                  </w:r>
                  <w:r w:rsidRPr="006A6B4F">
                    <w:rPr>
                      <w:rFonts w:hint="eastAsia"/>
                    </w:rPr>
                    <w:t>30</w:t>
                  </w:r>
                  <w:r w:rsidRPr="006A6B4F">
                    <w:rPr>
                      <w:rFonts w:hint="eastAsia"/>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D432933" w14:textId="6C420EF8" w:rsidR="00DF688D" w:rsidRPr="009F22F4" w:rsidRDefault="00DF688D" w:rsidP="00DF688D">
                  <w:pPr>
                    <w:pStyle w:val="af"/>
                    <w:widowControl/>
                    <w:numPr>
                      <w:ilvl w:val="0"/>
                      <w:numId w:val="27"/>
                    </w:numPr>
                    <w:ind w:leftChars="0"/>
                    <w:rPr>
                      <w:rFonts w:ascii="Mincho" w:eastAsia="Mincho"/>
                    </w:rPr>
                  </w:pPr>
                  <w:r w:rsidRPr="009F22F4">
                    <w:rPr>
                      <w:rFonts w:ascii="Mincho" w:eastAsia="Mincho" w:hint="eastAsia"/>
                    </w:rPr>
                    <w:t>新中期経営</w:t>
                  </w:r>
                  <w:r w:rsidR="009F22F4" w:rsidRPr="009F22F4">
                    <w:rPr>
                      <w:rFonts w:ascii="Mincho" w:eastAsia="Mincho" w:hint="eastAsia"/>
                    </w:rPr>
                    <w:t xml:space="preserve">計画 </w:t>
                  </w:r>
                  <w:r w:rsidRPr="009F22F4">
                    <w:rPr>
                      <w:rFonts w:ascii="Mincho" w:eastAsia="Mincho" w:hint="eastAsia"/>
                    </w:rPr>
                    <w:t>2024-2026</w:t>
                  </w:r>
                </w:p>
                <w:p w14:paraId="305F88FC" w14:textId="681D03A3"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公表方法：当社ホームページへ掲載</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 xml:space="preserve">公表場所：中期経営計画2026 内資料　</w:t>
                  </w:r>
                </w:p>
                <w:p w14:paraId="5C16FDBE" w14:textId="3138E48B" w:rsidR="00C6371B" w:rsidRDefault="0009429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322A3D">
                      <w:rPr>
                        <w:rStyle w:val="af6"/>
                        <w:rFonts w:ascii="ＭＳ 明朝" w:eastAsia="ＭＳ 明朝" w:hAnsi="ＭＳ 明朝" w:cs="ＭＳ 明朝"/>
                        <w:spacing w:val="6"/>
                        <w:kern w:val="0"/>
                        <w:szCs w:val="21"/>
                      </w:rPr>
                      <w:t>https://www.sumitomocorp.com/ja/global/about/principles/mid-term</w:t>
                    </w:r>
                  </w:hyperlink>
                </w:p>
                <w:p w14:paraId="791145D3"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B0ADC2" w14:textId="3E3E8870" w:rsidR="00C6371B" w:rsidRPr="00DF688D" w:rsidRDefault="004B6DC6" w:rsidP="004B6DC6">
                  <w:pPr>
                    <w:pStyle w:val="af"/>
                    <w:widowControl/>
                    <w:ind w:leftChars="0" w:left="0"/>
                  </w:pPr>
                  <w:r>
                    <w:rPr>
                      <w:rFonts w:ascii="ＭＳ 明朝" w:hAnsi="ＭＳ 明朝" w:cs="ＭＳ 明朝" w:hint="eastAsia"/>
                      <w:spacing w:val="6"/>
                      <w:kern w:val="0"/>
                      <w:szCs w:val="21"/>
                    </w:rPr>
                    <w:t>・</w:t>
                  </w:r>
                  <w:r w:rsidR="00C6371B" w:rsidRPr="00C6371B">
                    <w:rPr>
                      <w:rFonts w:ascii="ＭＳ 明朝" w:hAnsi="ＭＳ 明朝" w:cs="ＭＳ 明朝" w:hint="eastAsia"/>
                      <w:spacing w:val="6"/>
                      <w:kern w:val="0"/>
                      <w:szCs w:val="21"/>
                    </w:rPr>
                    <w:t>資料：「</w:t>
                  </w:r>
                  <w:r w:rsidR="00DF688D">
                    <w:rPr>
                      <w:rFonts w:hint="eastAsia"/>
                    </w:rPr>
                    <w:t>新</w:t>
                  </w:r>
                  <w:r w:rsidR="00DF688D" w:rsidRPr="009F22F4">
                    <w:rPr>
                      <w:rFonts w:ascii="Mincho" w:eastAsia="Mincho" w:hint="eastAsia"/>
                    </w:rPr>
                    <w:t>中期経営</w:t>
                  </w:r>
                  <w:r w:rsidR="009F22F4" w:rsidRPr="009F22F4">
                    <w:rPr>
                      <w:rFonts w:ascii="Mincho" w:eastAsia="Mincho" w:hint="eastAsia"/>
                    </w:rPr>
                    <w:t xml:space="preserve">計画 </w:t>
                  </w:r>
                  <w:r w:rsidR="00DF688D" w:rsidRPr="009F22F4">
                    <w:rPr>
                      <w:rFonts w:ascii="Mincho" w:eastAsia="Mincho" w:hint="eastAsia"/>
                    </w:rPr>
                    <w:t>2024-2026</w:t>
                  </w:r>
                  <w:r w:rsidR="00C6371B" w:rsidRPr="009F22F4">
                    <w:rPr>
                      <w:rFonts w:ascii="Mincho" w:eastAsia="Mincho" w:hAnsi="ＭＳ 明朝" w:cs="ＭＳ 明朝" w:hint="eastAsia"/>
                      <w:spacing w:val="6"/>
                      <w:kern w:val="0"/>
                      <w:szCs w:val="21"/>
                    </w:rPr>
                    <w:t>」</w:t>
                  </w:r>
                </w:p>
                <w:p w14:paraId="6306B9ED" w14:textId="74B71758"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Pr="00322A3D">
                      <w:rPr>
                        <w:rStyle w:val="af6"/>
                        <w:rFonts w:ascii="ＭＳ 明朝" w:eastAsia="ＭＳ 明朝" w:hAnsi="ＭＳ 明朝" w:cs="ＭＳ 明朝"/>
                        <w:spacing w:val="6"/>
                        <w:kern w:val="0"/>
                        <w:szCs w:val="21"/>
                      </w:rPr>
                      <w:t>https://www.sumitomocorp.com/global/-/media/Files/hq/ir/report/summary/2023/20240502Presentation_3gejy.pdf?sc_lang=ja</w:t>
                    </w:r>
                  </w:hyperlink>
                </w:p>
                <w:p w14:paraId="1B053469"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E9BF5E" w14:textId="0AEB6A5D" w:rsidR="00C6371B" w:rsidRPr="00DF688D" w:rsidRDefault="00C6371B" w:rsidP="004B6DC6">
                  <w:pPr>
                    <w:pStyle w:val="af"/>
                    <w:widowControl/>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DF688D">
                    <w:rPr>
                      <w:rFonts w:ascii="ＭＳ 明朝" w:hAnsi="ＭＳ 明朝" w:cs="ＭＳ 明朝" w:hint="eastAsia"/>
                      <w:spacing w:val="6"/>
                      <w:kern w:val="0"/>
                      <w:szCs w:val="21"/>
                    </w:rPr>
                    <w:t>・説明資料（スクリプト付き）：</w:t>
                  </w:r>
                  <w:r w:rsidR="0009429B" w:rsidRPr="00DF688D">
                    <w:rPr>
                      <w:rFonts w:ascii="ＭＳ 明朝" w:hAnsi="ＭＳ 明朝" w:cs="ＭＳ 明朝"/>
                      <w:spacing w:val="6"/>
                      <w:kern w:val="0"/>
                      <w:szCs w:val="21"/>
                    </w:rPr>
                    <w:br/>
                  </w:r>
                  <w:r w:rsidR="009F22F4" w:rsidRPr="00C6371B">
                    <w:rPr>
                      <w:rFonts w:ascii="ＭＳ 明朝" w:hAnsi="ＭＳ 明朝" w:cs="ＭＳ 明朝" w:hint="eastAsia"/>
                      <w:spacing w:val="6"/>
                      <w:kern w:val="0"/>
                      <w:szCs w:val="21"/>
                    </w:rPr>
                    <w:t>「</w:t>
                  </w:r>
                  <w:r w:rsidR="009F22F4">
                    <w:rPr>
                      <w:rFonts w:hint="eastAsia"/>
                    </w:rPr>
                    <w:t>新</w:t>
                  </w:r>
                  <w:r w:rsidR="009F22F4" w:rsidRPr="009F22F4">
                    <w:rPr>
                      <w:rFonts w:ascii="Mincho" w:eastAsia="Mincho" w:hint="eastAsia"/>
                    </w:rPr>
                    <w:t>中期経営計画 2024-2026</w:t>
                  </w:r>
                  <w:r w:rsidR="009F22F4" w:rsidRPr="009F22F4">
                    <w:rPr>
                      <w:rFonts w:ascii="Mincho" w:eastAsia="Mincho" w:hAnsi="ＭＳ 明朝" w:cs="ＭＳ 明朝" w:hint="eastAsia"/>
                      <w:spacing w:val="6"/>
                      <w:kern w:val="0"/>
                      <w:szCs w:val="21"/>
                    </w:rPr>
                    <w:t>」</w:t>
                  </w:r>
                </w:p>
                <w:p w14:paraId="2D5F1CBE" w14:textId="1F5DD4FA"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Pr="00322A3D">
                      <w:rPr>
                        <w:rStyle w:val="af6"/>
                        <w:rFonts w:ascii="ＭＳ 明朝" w:eastAsia="ＭＳ 明朝" w:hAnsi="ＭＳ 明朝" w:cs="ＭＳ 明朝"/>
                        <w:spacing w:val="6"/>
                        <w:kern w:val="0"/>
                        <w:szCs w:val="21"/>
                      </w:rPr>
                      <w:t>https://www.sumitomocorp.com/global/-/media/Files/hq/ir/report/summary/2023/20240502Scripts.pdf?sc_lang=ja</w:t>
                    </w:r>
                  </w:hyperlink>
                </w:p>
                <w:p w14:paraId="07C906F2"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C9C318" w14:textId="4AEF315F"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P7: 当社が目指すものとマテリアリティ</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P8: 中期経営計画2026のテーマ</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P9: 中期経営計画 2026</w:t>
                  </w:r>
                </w:p>
                <w:p w14:paraId="434E5CF7"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514320" w14:textId="36DCE9A1" w:rsidR="00C6371B" w:rsidRPr="00C6371B" w:rsidRDefault="0009429B" w:rsidP="000942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6371B" w:rsidRPr="00C6371B">
                    <w:rPr>
                      <w:rFonts w:ascii="ＭＳ 明朝" w:eastAsia="ＭＳ 明朝" w:hAnsi="ＭＳ 明朝" w:cs="ＭＳ 明朝" w:hint="eastAsia"/>
                      <w:spacing w:val="6"/>
                      <w:kern w:val="0"/>
                      <w:szCs w:val="21"/>
                    </w:rPr>
                    <w:t>統合報告書</w:t>
                  </w:r>
                </w:p>
                <w:p w14:paraId="7B3E87E8" w14:textId="05DE4351"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lastRenderedPageBreak/>
                    <w:t>公表方法：当社ホームページへ掲載</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 xml:space="preserve">公表場所：統合報告書　2024 </w:t>
                  </w:r>
                </w:p>
                <w:p w14:paraId="06600070" w14:textId="390924D4" w:rsidR="00D1302E" w:rsidRPr="00C6371B" w:rsidRDefault="00C637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322A3D">
                      <w:rPr>
                        <w:rStyle w:val="af6"/>
                        <w:rFonts w:ascii="ＭＳ 明朝" w:eastAsia="ＭＳ 明朝" w:hAnsi="ＭＳ 明朝" w:cs="ＭＳ 明朝"/>
                        <w:spacing w:val="6"/>
                        <w:kern w:val="0"/>
                        <w:szCs w:val="21"/>
                      </w:rPr>
                      <w:t>https://www.sumitomocorp.com/jp/-/media/Files/hq/ir/report/investors-guide/2024/ar2024jp_all.pdf</w:t>
                    </w:r>
                  </w:hyperlink>
                </w:p>
                <w:p w14:paraId="7AF9A0F1" w14:textId="77777777" w:rsidR="00D1302E" w:rsidRDefault="000942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29B">
                    <w:rPr>
                      <w:rFonts w:ascii="ＭＳ 明朝" w:eastAsia="ＭＳ 明朝" w:hAnsi="ＭＳ 明朝" w:cs="ＭＳ 明朝" w:hint="eastAsia"/>
                      <w:spacing w:val="6"/>
                      <w:kern w:val="0"/>
                      <w:szCs w:val="21"/>
                    </w:rPr>
                    <w:t>P09 中期経営計画に向けた価値創造ストーリー</w:t>
                  </w:r>
                </w:p>
                <w:p w14:paraId="2BFD86E1" w14:textId="62CD0E8F" w:rsidR="0009429B" w:rsidRPr="00E577BF" w:rsidRDefault="0009429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04E46FB"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2024年、新中期計画策定にあたり、気候変動の深刻化や自然資本の急激な減少等の外部環境変化も踏まえ、価値創造の観点からマテリアリティ（住友商事グループが取り組むべき重要な課題とその解決に向けた一層のコミットメント）を更新。社会課題解決を通じた価値創造により、企業が成長することを目指すことを明確にした。</w:t>
                  </w:r>
                </w:p>
                <w:p w14:paraId="0605F8E2"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新しいマテリアリティのもと、住友商事の価値創造ストーリーを込めて中期経営計画を策定。</w:t>
                  </w:r>
                </w:p>
                <w:p w14:paraId="2E29A695" w14:textId="6716858D" w:rsidR="00C6371B" w:rsidRPr="00C6371B" w:rsidRDefault="00C6371B" w:rsidP="009F22F4">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説明資料（スクリプト付き）：</w:t>
                  </w:r>
                </w:p>
                <w:p w14:paraId="0EE8699D" w14:textId="5E368B33" w:rsidR="00C6371B" w:rsidRPr="00DF688D" w:rsidRDefault="009F22F4" w:rsidP="004B6DC6">
                  <w:pPr>
                    <w:pStyle w:val="af"/>
                    <w:widowControl/>
                    <w:ind w:leftChars="100" w:left="214"/>
                  </w:pPr>
                  <w:r w:rsidRPr="00C6371B">
                    <w:rPr>
                      <w:rFonts w:ascii="ＭＳ 明朝" w:hAnsi="ＭＳ 明朝" w:cs="ＭＳ 明朝" w:hint="eastAsia"/>
                      <w:spacing w:val="6"/>
                      <w:kern w:val="0"/>
                      <w:szCs w:val="21"/>
                    </w:rPr>
                    <w:t>「</w:t>
                  </w:r>
                  <w:r>
                    <w:rPr>
                      <w:rFonts w:hint="eastAsia"/>
                    </w:rPr>
                    <w:t>新</w:t>
                  </w:r>
                  <w:r w:rsidRPr="009F22F4">
                    <w:rPr>
                      <w:rFonts w:ascii="Mincho" w:eastAsia="Mincho" w:hint="eastAsia"/>
                    </w:rPr>
                    <w:t>中期経営計画 2024-2026</w:t>
                  </w:r>
                  <w:r w:rsidRPr="009F22F4">
                    <w:rPr>
                      <w:rFonts w:ascii="Mincho" w:eastAsia="Mincho" w:hAnsi="ＭＳ 明朝" w:cs="ＭＳ 明朝" w:hint="eastAsia"/>
                      <w:spacing w:val="6"/>
                      <w:kern w:val="0"/>
                      <w:szCs w:val="21"/>
                    </w:rPr>
                    <w:t>」</w:t>
                  </w:r>
                  <w:r w:rsidR="00C6371B" w:rsidRPr="00DF688D">
                    <w:rPr>
                      <w:rFonts w:ascii="ＭＳ 明朝" w:hAnsi="ＭＳ 明朝" w:cs="ＭＳ 明朝" w:hint="eastAsia"/>
                      <w:spacing w:val="6"/>
                      <w:kern w:val="0"/>
                      <w:szCs w:val="21"/>
                    </w:rPr>
                    <w:t xml:space="preserve">P7, </w:t>
                  </w:r>
                  <w:r>
                    <w:rPr>
                      <w:rFonts w:ascii="ＭＳ 明朝" w:hAnsi="ＭＳ 明朝" w:cs="ＭＳ 明朝"/>
                      <w:spacing w:val="6"/>
                      <w:kern w:val="0"/>
                      <w:szCs w:val="21"/>
                    </w:rPr>
                    <w:br/>
                  </w:r>
                  <w:r w:rsidR="00C6371B" w:rsidRPr="00DF688D">
                    <w:rPr>
                      <w:rFonts w:ascii="ＭＳ 明朝" w:hAnsi="ＭＳ 明朝" w:cs="ＭＳ 明朝" w:hint="eastAsia"/>
                      <w:spacing w:val="6"/>
                      <w:kern w:val="0"/>
                      <w:szCs w:val="21"/>
                    </w:rPr>
                    <w:t>②統合報告書2024 P09）</w:t>
                  </w:r>
                </w:p>
                <w:p w14:paraId="05286A74"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8A360"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・新しい中期経営計画のテーマは「No.1事業群」。</w:t>
                  </w:r>
                </w:p>
                <w:p w14:paraId="66F0A5C4"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住友商事グループがこれまで培ってきた良質で多様な事業を組み合わせ・掛け合わせながら、また各ビジネスラインが競争優位を磨き、社会課題の解決をしながらそれぞれのNo.1を目指していくことで、飛躍的な、そして持続可能な成長を実現していく。</w:t>
                  </w:r>
                </w:p>
                <w:p w14:paraId="39142ED7" w14:textId="3848E60B" w:rsidR="00C6371B" w:rsidRPr="00C6371B" w:rsidRDefault="00C6371B" w:rsidP="009F22F4">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説明資料（スクリプト付き）：</w:t>
                  </w:r>
                </w:p>
                <w:p w14:paraId="5655B164" w14:textId="717BB0BF" w:rsidR="00C6371B" w:rsidRPr="00DF688D" w:rsidRDefault="009F22F4" w:rsidP="004B6DC6">
                  <w:pPr>
                    <w:pStyle w:val="af"/>
                    <w:widowControl/>
                    <w:ind w:leftChars="0" w:left="0"/>
                    <w:rPr>
                      <w:lang w:eastAsia="zh-CN"/>
                    </w:rPr>
                  </w:pPr>
                  <w:r w:rsidRPr="00C6371B">
                    <w:rPr>
                      <w:rFonts w:ascii="ＭＳ 明朝" w:hAnsi="ＭＳ 明朝" w:cs="ＭＳ 明朝" w:hint="eastAsia"/>
                      <w:spacing w:val="6"/>
                      <w:kern w:val="0"/>
                      <w:szCs w:val="21"/>
                      <w:lang w:eastAsia="zh-CN"/>
                    </w:rPr>
                    <w:t>「</w:t>
                  </w:r>
                  <w:r>
                    <w:rPr>
                      <w:rFonts w:hint="eastAsia"/>
                      <w:lang w:eastAsia="zh-CN"/>
                    </w:rPr>
                    <w:t>新</w:t>
                  </w:r>
                  <w:r w:rsidRPr="009F22F4">
                    <w:rPr>
                      <w:rFonts w:ascii="Mincho" w:eastAsia="Mincho" w:hint="eastAsia"/>
                      <w:lang w:eastAsia="zh-CN"/>
                    </w:rPr>
                    <w:t>中期経営計画 2024-2026</w:t>
                  </w:r>
                  <w:r w:rsidRPr="009F22F4">
                    <w:rPr>
                      <w:rFonts w:ascii="Mincho" w:eastAsia="Mincho" w:hAnsi="ＭＳ 明朝" w:cs="ＭＳ 明朝" w:hint="eastAsia"/>
                      <w:spacing w:val="6"/>
                      <w:kern w:val="0"/>
                      <w:szCs w:val="21"/>
                      <w:lang w:eastAsia="zh-CN"/>
                    </w:rPr>
                    <w:t>」</w:t>
                  </w:r>
                  <w:r w:rsidR="00C6371B" w:rsidRPr="00DF688D">
                    <w:rPr>
                      <w:rFonts w:ascii="ＭＳ 明朝" w:hAnsi="ＭＳ 明朝" w:cs="ＭＳ 明朝" w:hint="eastAsia"/>
                      <w:spacing w:val="6"/>
                      <w:kern w:val="0"/>
                      <w:szCs w:val="21"/>
                      <w:lang w:eastAsia="zh-CN"/>
                    </w:rPr>
                    <w:t xml:space="preserve">  P8)</w:t>
                  </w:r>
                </w:p>
                <w:p w14:paraId="30832784"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328FB2CB"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・そのために、前中計から取り組んできた 経営資源の再配分による「事業ポートフォリオ変革」を「強みを核とした成長」と「成長の原動力の強化」により加速していく。</w:t>
                  </w:r>
                </w:p>
                <w:p w14:paraId="4DCAE64B"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強みを核とした成長」では成長分野で強み・競争優位のある事業に経営資源を重点配分し、より強くしていく。また、デジタル・GXによって強い事業の成長を加速しながら、次世代ビジネスを育成し、新たな強みを獲得していく。また、「成長の原動力の強化」では、人・組織をエンパワーして強化していく。</w:t>
                  </w:r>
                </w:p>
                <w:p w14:paraId="6160456A" w14:textId="41CD371B" w:rsidR="00D1302E" w:rsidRPr="00151F5A" w:rsidRDefault="00C6371B" w:rsidP="007977B3">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51F5A">
                    <w:rPr>
                      <w:rFonts w:ascii="ＭＳ 明朝" w:eastAsia="ＭＳ 明朝" w:hAnsi="ＭＳ 明朝" w:cs="ＭＳ 明朝" w:hint="eastAsia"/>
                      <w:spacing w:val="6"/>
                      <w:kern w:val="0"/>
                      <w:szCs w:val="21"/>
                    </w:rPr>
                    <w:t>説明資料（スクリプト付き）：</w:t>
                  </w:r>
                  <w:r w:rsidR="00151F5A" w:rsidRPr="00151F5A">
                    <w:rPr>
                      <w:rFonts w:ascii="ＭＳ 明朝" w:eastAsia="ＭＳ 明朝" w:hAnsi="ＭＳ 明朝" w:cs="ＭＳ 明朝"/>
                      <w:spacing w:val="6"/>
                      <w:kern w:val="0"/>
                      <w:szCs w:val="21"/>
                    </w:rPr>
                    <w:br/>
                  </w:r>
                  <w:r w:rsidRPr="00151F5A">
                    <w:rPr>
                      <w:rFonts w:ascii="ＭＳ 明朝" w:eastAsia="ＭＳ 明朝" w:hAnsi="ＭＳ 明朝" w:cs="ＭＳ 明朝" w:hint="eastAsia"/>
                      <w:spacing w:val="6"/>
                      <w:kern w:val="0"/>
                      <w:szCs w:val="21"/>
                    </w:rPr>
                    <w:t>「</w:t>
                  </w:r>
                  <w:r w:rsidR="00DF688D">
                    <w:rPr>
                      <w:rFonts w:hint="eastAsia"/>
                    </w:rPr>
                    <w:t>新</w:t>
                  </w:r>
                  <w:r w:rsidR="00DF688D" w:rsidRPr="006A6B4F">
                    <w:rPr>
                      <w:rFonts w:hint="eastAsia"/>
                    </w:rPr>
                    <w:t>中期経営計画</w:t>
                  </w:r>
                  <w:r w:rsidR="00DF688D">
                    <w:rPr>
                      <w:rFonts w:hint="eastAsia"/>
                    </w:rPr>
                    <w:t xml:space="preserve"> 2024-2026</w:t>
                  </w:r>
                  <w:r w:rsidR="00DF688D" w:rsidRPr="00DF688D">
                    <w:rPr>
                      <w:rFonts w:ascii="ＭＳ 明朝" w:eastAsia="ＭＳ 明朝" w:hAnsi="ＭＳ 明朝" w:cs="ＭＳ 明朝" w:hint="eastAsia"/>
                      <w:spacing w:val="6"/>
                      <w:kern w:val="0"/>
                      <w:szCs w:val="21"/>
                    </w:rPr>
                    <w:t>」</w:t>
                  </w:r>
                  <w:r w:rsidRPr="00151F5A">
                    <w:rPr>
                      <w:rFonts w:ascii="ＭＳ 明朝" w:eastAsia="ＭＳ 明朝" w:hAnsi="ＭＳ 明朝" w:cs="ＭＳ 明朝" w:hint="eastAsia"/>
                      <w:spacing w:val="6"/>
                      <w:kern w:val="0"/>
                      <w:szCs w:val="21"/>
                    </w:rPr>
                    <w:t>」  P9）</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22DBDF4" w14:textId="72237207" w:rsidR="00C6371B" w:rsidRPr="00C6371B" w:rsidRDefault="00C6371B" w:rsidP="00C6371B">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中期経営計画は取締役会にて承認されている。</w:t>
                  </w:r>
                </w:p>
                <w:p w14:paraId="6BCDEADA" w14:textId="6C79CED0" w:rsidR="00D1302E" w:rsidRPr="00E577BF" w:rsidRDefault="00C6371B" w:rsidP="00C6371B">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当社権限規程に則り、社長の承認を経て発行・掲載している。</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1317D" w14:textId="673D1474" w:rsidR="00DF688D" w:rsidRDefault="00DF688D" w:rsidP="00C6371B">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lang w:eastAsia="zh-CN"/>
                    </w:rPr>
                    <w:t>新</w:t>
                  </w:r>
                  <w:r w:rsidRPr="006A6B4F">
                    <w:rPr>
                      <w:rFonts w:hint="eastAsia"/>
                      <w:lang w:eastAsia="zh-CN"/>
                    </w:rPr>
                    <w:t>中期経営計画</w:t>
                  </w:r>
                  <w:r>
                    <w:rPr>
                      <w:rFonts w:hint="eastAsia"/>
                      <w:lang w:eastAsia="zh-CN"/>
                    </w:rPr>
                    <w:t xml:space="preserve"> 2024-2026</w:t>
                  </w:r>
                </w:p>
                <w:p w14:paraId="489D774D" w14:textId="23445016" w:rsidR="00D1302E" w:rsidRDefault="00C6371B" w:rsidP="00C6371B">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統合報告書 2024</w:t>
                  </w:r>
                </w:p>
                <w:p w14:paraId="3F135AAD" w14:textId="1882BF74" w:rsidR="008D1244" w:rsidRDefault="008D1244" w:rsidP="00C6371B">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w:t>
                  </w:r>
                  <w:r w:rsidRPr="008D1244">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 xml:space="preserve"> 2021-2023 </w:t>
                  </w:r>
                </w:p>
                <w:p w14:paraId="5CA3A1E7" w14:textId="59606073" w:rsidR="008D1244" w:rsidRDefault="008D1244" w:rsidP="00C6371B">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lastRenderedPageBreak/>
                    <w:t>統合報告書202</w:t>
                  </w:r>
                  <w:r>
                    <w:rPr>
                      <w:rFonts w:ascii="ＭＳ 明朝" w:eastAsia="ＭＳ 明朝" w:hAnsi="ＭＳ 明朝" w:cs="ＭＳ 明朝" w:hint="eastAsia"/>
                      <w:spacing w:val="6"/>
                      <w:kern w:val="0"/>
                      <w:szCs w:val="21"/>
                    </w:rPr>
                    <w:t>2</w:t>
                  </w:r>
                </w:p>
                <w:p w14:paraId="3AB3C0CF" w14:textId="7F501891" w:rsidR="008D1244" w:rsidRPr="00E577BF" w:rsidRDefault="008D1244" w:rsidP="00C6371B">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統合報告書202</w:t>
                  </w:r>
                  <w:r>
                    <w:rPr>
                      <w:rFonts w:ascii="ＭＳ 明朝" w:eastAsia="ＭＳ 明朝" w:hAnsi="ＭＳ 明朝" w:cs="ＭＳ 明朝" w:hint="eastAsia"/>
                      <w:spacing w:val="6"/>
                      <w:kern w:val="0"/>
                      <w:szCs w:val="21"/>
                    </w:rPr>
                    <w:t>3</w:t>
                  </w:r>
                </w:p>
                <w:p w14:paraId="5BF68E2D" w14:textId="3A29E0D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D001AE" w:rsidRDefault="00D1302E" w:rsidP="00F5566D">
                  <w:pPr>
                    <w:suppressAutoHyphens/>
                    <w:kinsoku w:val="0"/>
                    <w:overflowPunct w:val="0"/>
                    <w:adjustRightInd w:val="0"/>
                    <w:spacing w:afterLines="50" w:after="120" w:line="238" w:lineRule="exact"/>
                    <w:textAlignment w:val="center"/>
                  </w:pPr>
                  <w:r w:rsidRPr="00D001AE">
                    <w:rPr>
                      <w:rFonts w:hint="eastAsia"/>
                    </w:rPr>
                    <w:lastRenderedPageBreak/>
                    <w:t>公表日</w:t>
                  </w:r>
                </w:p>
              </w:tc>
              <w:tc>
                <w:tcPr>
                  <w:tcW w:w="5890" w:type="dxa"/>
                  <w:shd w:val="clear" w:color="auto" w:fill="auto"/>
                </w:tcPr>
                <w:p w14:paraId="19B70885" w14:textId="5AD69FAD" w:rsidR="00C6371B" w:rsidRPr="00C6371B" w:rsidRDefault="00C6371B" w:rsidP="00C6371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2024年5月2日</w:t>
                  </w:r>
                </w:p>
                <w:p w14:paraId="39D9C93B" w14:textId="77777777" w:rsidR="00D1302E" w:rsidRDefault="00C6371B" w:rsidP="00C6371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2024年9月30日</w:t>
                  </w:r>
                </w:p>
                <w:p w14:paraId="79507C65" w14:textId="7EF992D9" w:rsidR="008D1244" w:rsidRDefault="008D1244" w:rsidP="00C6371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2021年5月10日</w:t>
                  </w:r>
                </w:p>
                <w:p w14:paraId="391B1726" w14:textId="152A3CB8" w:rsidR="008D1244" w:rsidRDefault="008D1244" w:rsidP="00C6371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2022年9月30日</w:t>
                  </w:r>
                </w:p>
                <w:p w14:paraId="47CB2620" w14:textId="55BDA063" w:rsidR="008D1244" w:rsidRDefault="008D1244" w:rsidP="00C6371B">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2023年9月29日</w:t>
                  </w:r>
                </w:p>
                <w:p w14:paraId="7116E297" w14:textId="0A82D54B" w:rsidR="008D1244" w:rsidRPr="00E577BF" w:rsidRDefault="008D1244" w:rsidP="00AA2A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35A0A46" w14:textId="72F49B09" w:rsidR="00C6371B" w:rsidRPr="00C6371B" w:rsidRDefault="00C6371B" w:rsidP="0009429B">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ab/>
                    <w:t>中期経営計画2026</w:t>
                  </w:r>
                </w:p>
                <w:p w14:paraId="6D38DF16" w14:textId="3AC89466"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公表方法：当社ホームページへ掲載</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 xml:space="preserve">公表場所：中期経営計画2026 内資料　</w:t>
                  </w:r>
                </w:p>
                <w:p w14:paraId="39D33D23"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DD4226" w14:textId="0F0F13CC"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 xml:space="preserve">・資料：「新中期経営計画 </w:t>
                  </w:r>
                  <w:r w:rsidR="00DF688D">
                    <w:rPr>
                      <w:rFonts w:ascii="ＭＳ 明朝" w:eastAsia="ＭＳ 明朝" w:hAnsi="ＭＳ 明朝" w:cs="ＭＳ 明朝" w:hint="eastAsia"/>
                      <w:spacing w:val="6"/>
                      <w:kern w:val="0"/>
                      <w:szCs w:val="21"/>
                    </w:rPr>
                    <w:t>2024-</w:t>
                  </w:r>
                  <w:r w:rsidRPr="00C6371B">
                    <w:rPr>
                      <w:rFonts w:ascii="ＭＳ 明朝" w:eastAsia="ＭＳ 明朝" w:hAnsi="ＭＳ 明朝" w:cs="ＭＳ 明朝" w:hint="eastAsia"/>
                      <w:spacing w:val="6"/>
                      <w:kern w:val="0"/>
                      <w:szCs w:val="21"/>
                    </w:rPr>
                    <w:t>2026」</w:t>
                  </w:r>
                </w:p>
                <w:p w14:paraId="7E3FB538" w14:textId="42334394"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322A3D">
                      <w:rPr>
                        <w:rStyle w:val="af6"/>
                        <w:rFonts w:ascii="ＭＳ 明朝" w:eastAsia="ＭＳ 明朝" w:hAnsi="ＭＳ 明朝" w:cs="ＭＳ 明朝"/>
                        <w:spacing w:val="6"/>
                        <w:kern w:val="0"/>
                        <w:szCs w:val="21"/>
                      </w:rPr>
                      <w:t>https://www.sumitomocorp.com/global/-/media/Files/hq/ir/report/summary/2023/20240502Presentation_3gejy.pdf?sc_lang=ja</w:t>
                    </w:r>
                  </w:hyperlink>
                </w:p>
                <w:p w14:paraId="6D182AA4"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28B4D0"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・説明資料（トランスクリプト付き）：</w:t>
                  </w:r>
                </w:p>
                <w:p w14:paraId="5BAD644E" w14:textId="317A046A"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C6371B">
                    <w:rPr>
                      <w:rFonts w:ascii="ＭＳ 明朝" w:eastAsia="ＭＳ 明朝" w:hAnsi="ＭＳ 明朝" w:cs="ＭＳ 明朝" w:hint="eastAsia"/>
                      <w:spacing w:val="6"/>
                      <w:kern w:val="0"/>
                      <w:szCs w:val="21"/>
                      <w:lang w:eastAsia="zh-CN"/>
                    </w:rPr>
                    <w:t xml:space="preserve">「新中期経営計画 </w:t>
                  </w:r>
                  <w:r w:rsidR="00DF688D">
                    <w:rPr>
                      <w:rFonts w:ascii="ＭＳ 明朝" w:eastAsia="ＭＳ 明朝" w:hAnsi="ＭＳ 明朝" w:cs="ＭＳ 明朝" w:hint="eastAsia"/>
                      <w:spacing w:val="6"/>
                      <w:kern w:val="0"/>
                      <w:szCs w:val="21"/>
                      <w:lang w:eastAsia="zh-CN"/>
                    </w:rPr>
                    <w:t>2024-</w:t>
                  </w:r>
                  <w:r w:rsidRPr="00C6371B">
                    <w:rPr>
                      <w:rFonts w:ascii="ＭＳ 明朝" w:eastAsia="ＭＳ 明朝" w:hAnsi="ＭＳ 明朝" w:cs="ＭＳ 明朝" w:hint="eastAsia"/>
                      <w:spacing w:val="6"/>
                      <w:kern w:val="0"/>
                      <w:szCs w:val="21"/>
                      <w:lang w:eastAsia="zh-CN"/>
                    </w:rPr>
                    <w:t>2026」</w:t>
                  </w:r>
                </w:p>
                <w:p w14:paraId="25EDEEE3" w14:textId="78CD2464"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hyperlink r:id="rId13" w:history="1">
                    <w:r w:rsidRPr="00322A3D">
                      <w:rPr>
                        <w:rStyle w:val="af6"/>
                        <w:rFonts w:ascii="ＭＳ 明朝" w:eastAsia="ＭＳ 明朝" w:hAnsi="ＭＳ 明朝" w:cs="ＭＳ 明朝"/>
                        <w:spacing w:val="6"/>
                        <w:kern w:val="0"/>
                        <w:szCs w:val="21"/>
                        <w:lang w:eastAsia="zh-CN"/>
                      </w:rPr>
                      <w:t>https://www.sumitomocorp.com/global/-/media/Files/hq/ir/report/summary/2023/20240502Scripts.pdf?sc_lang=ja</w:t>
                    </w:r>
                  </w:hyperlink>
                </w:p>
                <w:p w14:paraId="33F2392E" w14:textId="77777777"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6E8874D2" w14:textId="4A676E89" w:rsidR="00C6371B" w:rsidRPr="00C6371B" w:rsidRDefault="00220502"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B4F">
                    <w:rPr>
                      <w:rFonts w:ascii="ＭＳ 明朝" w:eastAsia="ＭＳ 明朝" w:hAnsi="ＭＳ 明朝" w:cs="ＭＳ 明朝" w:hint="eastAsia"/>
                      <w:spacing w:val="6"/>
                      <w:kern w:val="0"/>
                      <w:szCs w:val="21"/>
                    </w:rPr>
                    <w:t xml:space="preserve">P10-11：　定量目標サマリー・利益計画 </w:t>
                  </w:r>
                  <w:r w:rsidR="0009429B">
                    <w:rPr>
                      <w:rFonts w:ascii="ＭＳ 明朝" w:eastAsia="ＭＳ 明朝" w:hAnsi="ＭＳ 明朝" w:cs="ＭＳ 明朝"/>
                      <w:spacing w:val="6"/>
                      <w:kern w:val="0"/>
                      <w:szCs w:val="21"/>
                    </w:rPr>
                    <w:br/>
                  </w:r>
                  <w:r w:rsidR="00C6371B" w:rsidRPr="00C6371B">
                    <w:rPr>
                      <w:rFonts w:ascii="ＭＳ 明朝" w:eastAsia="ＭＳ 明朝" w:hAnsi="ＭＳ 明朝" w:cs="ＭＳ 明朝" w:hint="eastAsia"/>
                      <w:spacing w:val="6"/>
                      <w:kern w:val="0"/>
                      <w:szCs w:val="21"/>
                    </w:rPr>
                    <w:t>P16</w:t>
                  </w:r>
                  <w:r>
                    <w:rPr>
                      <w:rFonts w:ascii="ＭＳ 明朝" w:eastAsia="ＭＳ 明朝" w:hAnsi="ＭＳ 明朝" w:cs="ＭＳ 明朝" w:hint="eastAsia"/>
                      <w:spacing w:val="6"/>
                      <w:kern w:val="0"/>
                      <w:szCs w:val="21"/>
                    </w:rPr>
                    <w:t xml:space="preserve">　　</w:t>
                  </w:r>
                  <w:r w:rsidR="00C6371B" w:rsidRPr="00C6371B">
                    <w:rPr>
                      <w:rFonts w:ascii="ＭＳ 明朝" w:eastAsia="ＭＳ 明朝" w:hAnsi="ＭＳ 明朝" w:cs="ＭＳ 明朝" w:hint="eastAsia"/>
                      <w:spacing w:val="6"/>
                      <w:kern w:val="0"/>
                      <w:szCs w:val="21"/>
                    </w:rPr>
                    <w:t>: デジタルで加速する新たな成長</w:t>
                  </w:r>
                </w:p>
                <w:p w14:paraId="03F697B3"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2667CD" w14:textId="1E60F9BA" w:rsidR="00C6371B" w:rsidRPr="00C6371B" w:rsidRDefault="00C6371B" w:rsidP="0009429B">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ab/>
                    <w:t>統合報告書</w:t>
                  </w:r>
                </w:p>
                <w:p w14:paraId="134D16FA" w14:textId="09590BF2"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公表方法：当社ホームページへ掲載</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 xml:space="preserve">公表場所：統合報告書　2024 </w:t>
                  </w:r>
                </w:p>
                <w:p w14:paraId="0F773C28" w14:textId="19E7750D"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Pr="00322A3D">
                      <w:rPr>
                        <w:rStyle w:val="af6"/>
                        <w:rFonts w:ascii="ＭＳ 明朝" w:eastAsia="ＭＳ 明朝" w:hAnsi="ＭＳ 明朝" w:cs="ＭＳ 明朝"/>
                        <w:spacing w:val="6"/>
                        <w:kern w:val="0"/>
                        <w:szCs w:val="21"/>
                      </w:rPr>
                      <w:t>https://www.sumitomocorp.com/jp/-/media/Files/hq/ir/report/investors-guide/2024/ar2024jp_all.pdf</w:t>
                    </w:r>
                  </w:hyperlink>
                </w:p>
                <w:p w14:paraId="4564570D"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CFF28A" w14:textId="583B9236" w:rsidR="00D1302E" w:rsidRDefault="00C6371B" w:rsidP="0009429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P17 : 「強みを核とする成長」「デジタル・GX」</w:t>
                  </w:r>
                  <w:r w:rsidR="0009429B">
                    <w:rPr>
                      <w:rFonts w:ascii="ＭＳ 明朝" w:eastAsia="ＭＳ 明朝" w:hAnsi="ＭＳ 明朝" w:cs="ＭＳ 明朝"/>
                      <w:spacing w:val="6"/>
                      <w:kern w:val="0"/>
                      <w:szCs w:val="21"/>
                    </w:rPr>
                    <w:br/>
                  </w:r>
                  <w:r w:rsidR="00220502" w:rsidRPr="00220502">
                    <w:rPr>
                      <w:rFonts w:ascii="ＭＳ 明朝" w:eastAsia="ＭＳ 明朝" w:hAnsi="ＭＳ 明朝" w:cs="ＭＳ 明朝" w:hint="eastAsia"/>
                      <w:spacing w:val="6"/>
                      <w:kern w:val="0"/>
                      <w:szCs w:val="21"/>
                    </w:rPr>
                    <w:t>P19</w:t>
                  </w:r>
                  <w:r w:rsidR="00220502">
                    <w:rPr>
                      <w:rFonts w:ascii="ＭＳ 明朝" w:eastAsia="ＭＳ 明朝" w:hAnsi="ＭＳ 明朝" w:cs="ＭＳ 明朝" w:hint="eastAsia"/>
                      <w:spacing w:val="6"/>
                      <w:kern w:val="0"/>
                      <w:szCs w:val="21"/>
                    </w:rPr>
                    <w:t xml:space="preserve"> ：　</w:t>
                  </w:r>
                  <w:r w:rsidR="00220502" w:rsidRPr="00220502">
                    <w:rPr>
                      <w:rFonts w:ascii="ＭＳ 明朝" w:eastAsia="ＭＳ 明朝" w:hAnsi="ＭＳ 明朝" w:cs="ＭＳ 明朝" w:hint="eastAsia"/>
                      <w:spacing w:val="6"/>
                      <w:kern w:val="0"/>
                      <w:szCs w:val="21"/>
                    </w:rPr>
                    <w:t>定量計画サマリー</w:t>
                  </w:r>
                  <w:r w:rsidR="0009429B">
                    <w:rPr>
                      <w:rFonts w:ascii="ＭＳ 明朝" w:eastAsia="ＭＳ 明朝" w:hAnsi="ＭＳ 明朝" w:cs="ＭＳ 明朝"/>
                      <w:spacing w:val="6"/>
                      <w:kern w:val="0"/>
                      <w:szCs w:val="21"/>
                    </w:rPr>
                    <w:br/>
                  </w:r>
                  <w:r w:rsidR="00220502" w:rsidRPr="00220502">
                    <w:rPr>
                      <w:rFonts w:ascii="ＭＳ 明朝" w:eastAsia="ＭＳ 明朝" w:hAnsi="ＭＳ 明朝" w:cs="ＭＳ 明朝" w:hint="eastAsia"/>
                      <w:spacing w:val="6"/>
                      <w:kern w:val="0"/>
                      <w:szCs w:val="21"/>
                    </w:rPr>
                    <w:t>P21</w:t>
                  </w:r>
                  <w:r w:rsidR="00220502">
                    <w:rPr>
                      <w:rFonts w:ascii="ＭＳ 明朝" w:eastAsia="ＭＳ 明朝" w:hAnsi="ＭＳ 明朝" w:cs="ＭＳ 明朝" w:hint="eastAsia"/>
                      <w:spacing w:val="6"/>
                      <w:kern w:val="0"/>
                      <w:szCs w:val="21"/>
                    </w:rPr>
                    <w:t xml:space="preserve"> ：</w:t>
                  </w:r>
                  <w:r w:rsidR="00220502" w:rsidRPr="00220502">
                    <w:rPr>
                      <w:rFonts w:ascii="ＭＳ 明朝" w:eastAsia="ＭＳ 明朝" w:hAnsi="ＭＳ 明朝" w:cs="ＭＳ 明朝" w:hint="eastAsia"/>
                      <w:spacing w:val="6"/>
                      <w:kern w:val="0"/>
                      <w:szCs w:val="21"/>
                    </w:rPr>
                    <w:t>資本政策</w:t>
                  </w:r>
                  <w:r w:rsidR="0009429B">
                    <w:rPr>
                      <w:rFonts w:ascii="ＭＳ 明朝" w:eastAsia="ＭＳ 明朝" w:hAnsi="ＭＳ 明朝" w:cs="ＭＳ 明朝"/>
                      <w:spacing w:val="6"/>
                      <w:kern w:val="0"/>
                      <w:szCs w:val="21"/>
                    </w:rPr>
                    <w:br/>
                  </w:r>
                  <w:r w:rsidR="00220502" w:rsidRPr="00220502">
                    <w:rPr>
                      <w:rFonts w:ascii="ＭＳ 明朝" w:eastAsia="ＭＳ 明朝" w:hAnsi="ＭＳ 明朝" w:cs="ＭＳ 明朝" w:hint="eastAsia"/>
                      <w:spacing w:val="6"/>
                      <w:kern w:val="0"/>
                      <w:szCs w:val="21"/>
                    </w:rPr>
                    <w:t>P28</w:t>
                  </w:r>
                  <w:r w:rsidR="00220502">
                    <w:rPr>
                      <w:rFonts w:ascii="ＭＳ 明朝" w:eastAsia="ＭＳ 明朝" w:hAnsi="ＭＳ 明朝" w:cs="ＭＳ 明朝" w:hint="eastAsia"/>
                      <w:spacing w:val="6"/>
                      <w:kern w:val="0"/>
                      <w:szCs w:val="21"/>
                    </w:rPr>
                    <w:t xml:space="preserve"> ：</w:t>
                  </w:r>
                  <w:r w:rsidR="00220502" w:rsidRPr="00220502">
                    <w:rPr>
                      <w:rFonts w:ascii="ＭＳ 明朝" w:eastAsia="ＭＳ 明朝" w:hAnsi="ＭＳ 明朝" w:cs="ＭＳ 明朝" w:hint="eastAsia"/>
                      <w:spacing w:val="6"/>
                      <w:kern w:val="0"/>
                      <w:szCs w:val="21"/>
                    </w:rPr>
                    <w:t>デジタルを駆使した変革</w:t>
                  </w:r>
                </w:p>
                <w:p w14:paraId="3A8DCAC5" w14:textId="77777777" w:rsidR="00220502" w:rsidRDefault="00220502" w:rsidP="00220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F6001E" w14:textId="6A1C5B48" w:rsidR="00BD4D5D" w:rsidRDefault="00BD4D5D" w:rsidP="00DD56DC">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新中期経営計画　2021-2023</w:t>
                  </w:r>
                </w:p>
                <w:p w14:paraId="567CEF17" w14:textId="3F2BF0DD" w:rsidR="00BD4D5D" w:rsidRDefault="00BD4D5D" w:rsidP="00BD4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公表方法：当社ホームページへ掲載</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公表場所：中期経営計画202</w:t>
                  </w:r>
                  <w:r>
                    <w:rPr>
                      <w:rFonts w:ascii="ＭＳ 明朝" w:eastAsia="ＭＳ 明朝" w:hAnsi="ＭＳ 明朝" w:cs="ＭＳ 明朝" w:hint="eastAsia"/>
                      <w:spacing w:val="6"/>
                      <w:kern w:val="0"/>
                      <w:szCs w:val="21"/>
                    </w:rPr>
                    <w:t xml:space="preserve">1-2023 </w:t>
                  </w:r>
                  <w:r w:rsidRPr="00C6371B">
                    <w:rPr>
                      <w:rFonts w:ascii="ＭＳ 明朝" w:eastAsia="ＭＳ 明朝" w:hAnsi="ＭＳ 明朝" w:cs="ＭＳ 明朝" w:hint="eastAsia"/>
                      <w:spacing w:val="6"/>
                      <w:kern w:val="0"/>
                      <w:szCs w:val="21"/>
                    </w:rPr>
                    <w:t xml:space="preserve">内資料　</w:t>
                  </w:r>
                </w:p>
                <w:p w14:paraId="04B2D35B" w14:textId="74F7A756" w:rsidR="00BD4D5D" w:rsidRPr="00BD4D5D" w:rsidRDefault="00BD4D5D" w:rsidP="00BD4D5D">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P15 </w:t>
                  </w:r>
                  <w:r w:rsidRPr="00BD4D5D">
                    <w:rPr>
                      <w:rFonts w:ascii="ＭＳ 明朝" w:eastAsia="ＭＳ 明朝" w:hAnsi="ＭＳ 明朝" w:cs="ＭＳ 明朝" w:hint="eastAsia"/>
                      <w:spacing w:val="6"/>
                      <w:kern w:val="0"/>
                      <w:szCs w:val="21"/>
                    </w:rPr>
                    <w:t>「全社最適での取り組み体制強化」</w:t>
                  </w:r>
                </w:p>
                <w:p w14:paraId="4F40DB81" w14:textId="5ECB2018" w:rsidR="00BD4D5D" w:rsidRDefault="00BD4D5D" w:rsidP="00BD4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Pr="00322A3D">
                      <w:rPr>
                        <w:rStyle w:val="af6"/>
                        <w:rFonts w:ascii="ＭＳ 明朝" w:eastAsia="ＭＳ 明朝" w:hAnsi="ＭＳ 明朝" w:cs="ＭＳ 明朝"/>
                        <w:spacing w:val="6"/>
                        <w:kern w:val="0"/>
                        <w:szCs w:val="21"/>
                      </w:rPr>
                      <w:t>https://www.sumitomocorp.com/jp/-/media/Files/hq/ir/report/summary/2020/2103_0510Presentation_79zH.pdf?la=ja</w:t>
                    </w:r>
                  </w:hyperlink>
                </w:p>
                <w:p w14:paraId="3CD430F6" w14:textId="77777777" w:rsidR="00BD4D5D" w:rsidRPr="00BD4D5D" w:rsidRDefault="00BD4D5D" w:rsidP="00BD4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4A7D81" w14:textId="77777777" w:rsidR="0009429B" w:rsidRDefault="00BD4D5D" w:rsidP="00BD4D5D">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29B">
                    <w:rPr>
                      <w:rFonts w:ascii="ＭＳ 明朝" w:eastAsia="ＭＳ 明朝" w:hAnsi="ＭＳ 明朝" w:cs="ＭＳ 明朝" w:hint="eastAsia"/>
                      <w:spacing w:val="6"/>
                      <w:kern w:val="0"/>
                      <w:szCs w:val="21"/>
                    </w:rPr>
                    <w:lastRenderedPageBreak/>
                    <w:t>統合報告書 2022</w:t>
                  </w:r>
                </w:p>
                <w:p w14:paraId="3069B66C" w14:textId="62D5EA84" w:rsidR="00BD4D5D" w:rsidRPr="0009429B" w:rsidRDefault="00BD4D5D" w:rsidP="000942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29B">
                    <w:rPr>
                      <w:rFonts w:ascii="ＭＳ 明朝" w:eastAsia="ＭＳ 明朝" w:hAnsi="ＭＳ 明朝" w:cs="ＭＳ 明朝" w:hint="eastAsia"/>
                      <w:spacing w:val="6"/>
                      <w:kern w:val="0"/>
                      <w:szCs w:val="21"/>
                    </w:rPr>
                    <w:t>公表方法：当社ホームページへ掲載</w:t>
                  </w:r>
                  <w:r w:rsidR="0009429B">
                    <w:rPr>
                      <w:rFonts w:ascii="ＭＳ 明朝" w:eastAsia="ＭＳ 明朝" w:hAnsi="ＭＳ 明朝" w:cs="ＭＳ 明朝"/>
                      <w:spacing w:val="6"/>
                      <w:kern w:val="0"/>
                      <w:szCs w:val="21"/>
                    </w:rPr>
                    <w:br/>
                  </w:r>
                  <w:r w:rsidRPr="0009429B">
                    <w:rPr>
                      <w:rFonts w:ascii="ＭＳ 明朝" w:eastAsia="ＭＳ 明朝" w:hAnsi="ＭＳ 明朝" w:cs="ＭＳ 明朝" w:hint="eastAsia"/>
                      <w:spacing w:val="6"/>
                      <w:kern w:val="0"/>
                      <w:szCs w:val="21"/>
                    </w:rPr>
                    <w:t xml:space="preserve">公表場所：統合報告書　2022 </w:t>
                  </w:r>
                </w:p>
                <w:p w14:paraId="45CD2037" w14:textId="1A574C8F" w:rsidR="00BD4D5D" w:rsidRDefault="00BD4D5D" w:rsidP="00BD4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322A3D">
                      <w:rPr>
                        <w:rStyle w:val="af6"/>
                        <w:rFonts w:ascii="ＭＳ 明朝" w:eastAsia="ＭＳ 明朝" w:hAnsi="ＭＳ 明朝" w:cs="ＭＳ 明朝"/>
                        <w:spacing w:val="6"/>
                        <w:kern w:val="0"/>
                        <w:szCs w:val="21"/>
                      </w:rPr>
                      <w:t>https://www.sumitomocorp.com/jp/-/media/Files/hq/ir/report/investors-guide/2022/ar2022jp_all.pdf?la=ja</w:t>
                    </w:r>
                  </w:hyperlink>
                </w:p>
                <w:p w14:paraId="1DEC1450" w14:textId="4277863E" w:rsidR="00BD4D5D" w:rsidRDefault="00BD4D5D" w:rsidP="00BD4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B4F">
                    <w:rPr>
                      <w:rFonts w:ascii="ＭＳ 明朝" w:eastAsia="ＭＳ 明朝" w:hAnsi="ＭＳ 明朝" w:cs="ＭＳ 明朝" w:hint="eastAsia"/>
                      <w:spacing w:val="6"/>
                      <w:kern w:val="0"/>
                      <w:szCs w:val="21"/>
                    </w:rPr>
                    <w:t>P</w:t>
                  </w:r>
                  <w:r w:rsidRPr="006A6B4F">
                    <w:rPr>
                      <w:rFonts w:ascii="ＭＳ 明朝" w:eastAsia="ＭＳ 明朝" w:hAnsi="ＭＳ 明朝" w:cs="ＭＳ 明朝"/>
                      <w:spacing w:val="6"/>
                      <w:kern w:val="0"/>
                      <w:szCs w:val="21"/>
                    </w:rPr>
                    <w:t>.5</w:t>
                  </w:r>
                  <w:r w:rsidRPr="006A6B4F">
                    <w:rPr>
                      <w:rFonts w:ascii="ＭＳ 明朝" w:eastAsia="ＭＳ 明朝" w:hAnsi="ＭＳ 明朝" w:cs="ＭＳ 明朝" w:hint="eastAsia"/>
                      <w:spacing w:val="6"/>
                      <w:kern w:val="0"/>
                      <w:szCs w:val="21"/>
                    </w:rPr>
                    <w:t>3</w:t>
                  </w:r>
                  <w:r>
                    <w:rPr>
                      <w:rFonts w:ascii="ＭＳ 明朝" w:eastAsia="ＭＳ 明朝" w:hAnsi="ＭＳ 明朝" w:cs="ＭＳ 明朝" w:hint="eastAsia"/>
                      <w:spacing w:val="6"/>
                      <w:kern w:val="0"/>
                      <w:szCs w:val="21"/>
                    </w:rPr>
                    <w:t>-54</w:t>
                  </w:r>
                  <w:r w:rsidRPr="006A6B4F">
                    <w:rPr>
                      <w:rFonts w:ascii="ＭＳ 明朝" w:eastAsia="ＭＳ 明朝" w:hAnsi="ＭＳ 明朝" w:cs="ＭＳ 明朝" w:hint="eastAsia"/>
                      <w:spacing w:val="6"/>
                      <w:kern w:val="0"/>
                      <w:szCs w:val="21"/>
                    </w:rPr>
                    <w:t>「DXによるビジネス変革」</w:t>
                  </w:r>
                </w:p>
                <w:p w14:paraId="01FABDF6" w14:textId="77777777" w:rsidR="00BD4D5D" w:rsidRPr="00BD4D5D" w:rsidRDefault="00BD4D5D" w:rsidP="00BD4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408D4D" w14:textId="77777777" w:rsidR="0009429B" w:rsidRDefault="00BD4D5D" w:rsidP="00BD4D5D">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29B">
                    <w:rPr>
                      <w:rFonts w:ascii="ＭＳ 明朝" w:eastAsia="ＭＳ 明朝" w:hAnsi="ＭＳ 明朝" w:cs="ＭＳ 明朝" w:hint="eastAsia"/>
                      <w:spacing w:val="6"/>
                      <w:kern w:val="0"/>
                      <w:szCs w:val="21"/>
                    </w:rPr>
                    <w:t>統合報告書 2023</w:t>
                  </w:r>
                </w:p>
                <w:p w14:paraId="19619755" w14:textId="0379C640" w:rsidR="00BD4D5D" w:rsidRPr="0009429B" w:rsidRDefault="00BD4D5D" w:rsidP="000942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29B">
                    <w:rPr>
                      <w:rFonts w:ascii="ＭＳ 明朝" w:eastAsia="ＭＳ 明朝" w:hAnsi="ＭＳ 明朝" w:cs="ＭＳ 明朝" w:hint="eastAsia"/>
                      <w:spacing w:val="6"/>
                      <w:kern w:val="0"/>
                      <w:szCs w:val="21"/>
                    </w:rPr>
                    <w:t>公表方法：当社ホームページへ掲載</w:t>
                  </w:r>
                  <w:r w:rsidR="0009429B">
                    <w:rPr>
                      <w:rFonts w:ascii="ＭＳ 明朝" w:eastAsia="ＭＳ 明朝" w:hAnsi="ＭＳ 明朝" w:cs="ＭＳ 明朝"/>
                      <w:spacing w:val="6"/>
                      <w:kern w:val="0"/>
                      <w:szCs w:val="21"/>
                    </w:rPr>
                    <w:br/>
                  </w:r>
                  <w:r w:rsidRPr="0009429B">
                    <w:rPr>
                      <w:rFonts w:ascii="ＭＳ 明朝" w:eastAsia="ＭＳ 明朝" w:hAnsi="ＭＳ 明朝" w:cs="ＭＳ 明朝" w:hint="eastAsia"/>
                      <w:spacing w:val="6"/>
                      <w:kern w:val="0"/>
                      <w:szCs w:val="21"/>
                    </w:rPr>
                    <w:t xml:space="preserve">公表場所：統合報告書　2023 </w:t>
                  </w:r>
                </w:p>
                <w:p w14:paraId="64DBFEE2" w14:textId="52138B2B" w:rsidR="00BD4D5D" w:rsidRDefault="00BD4D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Pr="00322A3D">
                      <w:rPr>
                        <w:rStyle w:val="af6"/>
                        <w:rFonts w:ascii="ＭＳ 明朝" w:eastAsia="ＭＳ 明朝" w:hAnsi="ＭＳ 明朝" w:cs="ＭＳ 明朝"/>
                        <w:spacing w:val="6"/>
                        <w:kern w:val="0"/>
                        <w:szCs w:val="21"/>
                      </w:rPr>
                      <w:t>https://www.sumitomocorp.com/jp/-/media/Files/hq/ir/report/investors-guide/2023/ar2023jp_all.pdf</w:t>
                    </w:r>
                  </w:hyperlink>
                </w:p>
                <w:p w14:paraId="7A4432B1" w14:textId="00256523" w:rsidR="00BD4D5D" w:rsidRDefault="00BD4D5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6B4F">
                    <w:rPr>
                      <w:rFonts w:ascii="ＭＳ 明朝" w:eastAsia="ＭＳ 明朝" w:hAnsi="ＭＳ 明朝" w:cs="ＭＳ 明朝" w:hint="eastAsia"/>
                      <w:spacing w:val="6"/>
                      <w:kern w:val="0"/>
                      <w:szCs w:val="21"/>
                    </w:rPr>
                    <w:t>P.47-48 「DXによるビジネス変革」</w:t>
                  </w:r>
                  <w:r w:rsidR="002716F2">
                    <w:rPr>
                      <w:rFonts w:ascii="ＭＳ 明朝" w:eastAsia="ＭＳ 明朝" w:hAnsi="ＭＳ 明朝" w:cs="ＭＳ 明朝"/>
                      <w:spacing w:val="6"/>
                      <w:kern w:val="0"/>
                      <w:szCs w:val="21"/>
                    </w:rPr>
                    <w:br/>
                  </w:r>
                  <w:r w:rsidR="00AA2A4C">
                    <w:rPr>
                      <w:rFonts w:ascii="ＭＳ 明朝" w:eastAsia="ＭＳ 明朝" w:hAnsi="ＭＳ 明朝" w:cs="ＭＳ 明朝" w:hint="eastAsia"/>
                      <w:spacing w:val="6"/>
                      <w:kern w:val="0"/>
                      <w:szCs w:val="21"/>
                    </w:rPr>
                    <w:t>P.74-75「人材マネジメント改革」</w:t>
                  </w:r>
                </w:p>
                <w:p w14:paraId="1FE4DE1F" w14:textId="5ADA9B83" w:rsidR="00637A18" w:rsidRPr="00637A18" w:rsidRDefault="00D010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2A3AB3EE"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中期経営計画では、「デジタルで磨き、デジタルで稼ぐ」というスローガンのもと、当社事業の強み・競争優位をデジタルでさらに強化、新たな強みも育成しながら、成長を加速する。また、デジタルで経営基盤・業務を変革するとともに、当社事業の収益拡大と事業創出・変革を実現し、当社全体の稼ぐ</w:t>
                  </w:r>
                  <w:r w:rsidRPr="00C6371B">
                    <w:rPr>
                      <w:rFonts w:ascii="Microsoft YaHei" w:eastAsia="Microsoft YaHei" w:hAnsi="Microsoft YaHei" w:cs="Microsoft YaHei" w:hint="eastAsia"/>
                      <w:spacing w:val="6"/>
                      <w:kern w:val="0"/>
                      <w:szCs w:val="21"/>
                    </w:rPr>
                    <w:t>⼒</w:t>
                  </w:r>
                  <w:r w:rsidRPr="00C6371B">
                    <w:rPr>
                      <w:rFonts w:ascii="ＭＳ 明朝" w:eastAsia="ＭＳ 明朝" w:hAnsi="ＭＳ 明朝" w:cs="ＭＳ 明朝" w:hint="eastAsia"/>
                      <w:spacing w:val="6"/>
                      <w:kern w:val="0"/>
                      <w:szCs w:val="21"/>
                    </w:rPr>
                    <w:t>を強化していく。</w:t>
                  </w:r>
                </w:p>
                <w:p w14:paraId="291588E7"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 xml:space="preserve">　・当社事業：　44のSBU（戦略ビジネスユニット）の既存事業においては、デジタルを駆使して事業の強みを磨き上げ、売上ＵＰ・コストＤＯＷＮを追求しながら収益をあげていく。また、各事業現場で培ったデジタル機能・ノウハウを事業化し、新たな事業を創出していく。</w:t>
                  </w:r>
                </w:p>
                <w:p w14:paraId="3A31DEC9"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 xml:space="preserve">　・経営基盤：生成ＡＩ等の活用を促進し、業務の効率化と高度化を図っていく。デジタルとＡＩを駆使し、社員がルーティンワークから、よりクリエイティブな業務に取り組むことにより、創造性と生産性を向上させていく。</w:t>
                  </w:r>
                </w:p>
                <w:p w14:paraId="263C88D5" w14:textId="3A0249B0"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 xml:space="preserve">　・これらの変革を実現するため、「デジタルソリューション機能」「ＡＩ」「データ」を活用し</w:t>
                  </w:r>
                  <w:r w:rsidR="00395F1A">
                    <w:rPr>
                      <w:rFonts w:ascii="ＭＳ 明朝" w:eastAsia="ＭＳ 明朝" w:hAnsi="ＭＳ 明朝" w:cs="ＭＳ 明朝" w:hint="eastAsia"/>
                      <w:spacing w:val="6"/>
                      <w:kern w:val="0"/>
                      <w:szCs w:val="21"/>
                    </w:rPr>
                    <w:t>していく。</w:t>
                  </w:r>
                </w:p>
                <w:p w14:paraId="7B5A159D"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FC17C1" w14:textId="12754A85"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・説明資料（スクリプト付き）：</w:t>
                  </w:r>
                </w:p>
                <w:p w14:paraId="727832FA" w14:textId="464EC790" w:rsidR="00D1302E" w:rsidRPr="00E577BF"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sidRPr="00C6371B">
                    <w:rPr>
                      <w:rFonts w:ascii="ＭＳ 明朝" w:eastAsia="ＭＳ 明朝" w:hAnsi="ＭＳ 明朝" w:cs="ＭＳ 明朝" w:hint="eastAsia"/>
                      <w:spacing w:val="6"/>
                      <w:kern w:val="0"/>
                      <w:szCs w:val="21"/>
                      <w:lang w:eastAsia="zh-CN"/>
                    </w:rPr>
                    <w:t xml:space="preserve">「新中期経営計画 </w:t>
                  </w:r>
                  <w:r w:rsidR="00DF688D">
                    <w:rPr>
                      <w:rFonts w:ascii="ＭＳ 明朝" w:eastAsia="ＭＳ 明朝" w:hAnsi="ＭＳ 明朝" w:cs="ＭＳ 明朝" w:hint="eastAsia"/>
                      <w:spacing w:val="6"/>
                      <w:kern w:val="0"/>
                      <w:szCs w:val="21"/>
                      <w:lang w:eastAsia="zh-CN"/>
                    </w:rPr>
                    <w:t>2024-</w:t>
                  </w:r>
                  <w:r w:rsidRPr="00C6371B">
                    <w:rPr>
                      <w:rFonts w:ascii="ＭＳ 明朝" w:eastAsia="ＭＳ 明朝" w:hAnsi="ＭＳ 明朝" w:cs="ＭＳ 明朝" w:hint="eastAsia"/>
                      <w:spacing w:val="6"/>
                      <w:kern w:val="0"/>
                      <w:szCs w:val="21"/>
                      <w:lang w:eastAsia="zh-CN"/>
                    </w:rPr>
                    <w:t>2026」P16</w:t>
                  </w:r>
                </w:p>
                <w:p w14:paraId="7C9A8FFC"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4AF4E838" w14:textId="77777777" w:rsidR="00366F3B" w:rsidRPr="00FF588B" w:rsidRDefault="00366F3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p>
                <w:p w14:paraId="33E1959A" w14:textId="6ACF1471" w:rsidR="000924FF" w:rsidRPr="00FF588B" w:rsidRDefault="000924FF" w:rsidP="00092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w:t>
                  </w:r>
                  <w:r w:rsidR="00395F1A" w:rsidRPr="00FF588B">
                    <w:rPr>
                      <w:rFonts w:ascii="ＭＳ 明朝" w:eastAsia="ＭＳ 明朝" w:hAnsi="ＭＳ 明朝" w:cs="ＭＳ 明朝" w:hint="eastAsia"/>
                      <w:spacing w:val="6"/>
                      <w:kern w:val="0"/>
                      <w:szCs w:val="21"/>
                    </w:rPr>
                    <w:t>データを活用した</w:t>
                  </w:r>
                  <w:r w:rsidR="00366F3B">
                    <w:rPr>
                      <w:rFonts w:ascii="ＭＳ 明朝" w:eastAsia="ＭＳ 明朝" w:hAnsi="ＭＳ 明朝" w:cs="ＭＳ 明朝" w:hint="eastAsia"/>
                      <w:spacing w:val="6"/>
                      <w:kern w:val="0"/>
                      <w:szCs w:val="21"/>
                    </w:rPr>
                    <w:t>取り組み例として、社内においては</w:t>
                  </w:r>
                  <w:r w:rsidRPr="00FF588B">
                    <w:rPr>
                      <w:rFonts w:ascii="ＭＳ 明朝" w:eastAsia="ＭＳ 明朝" w:hAnsi="ＭＳ 明朝" w:cs="ＭＳ 明朝" w:hint="eastAsia"/>
                      <w:spacing w:val="6"/>
                      <w:kern w:val="0"/>
                      <w:szCs w:val="21"/>
                    </w:rPr>
                    <w:t>「データによる意思決定</w:t>
                  </w:r>
                  <w:r w:rsidR="00395F1A" w:rsidRPr="00FF588B">
                    <w:rPr>
                      <w:rFonts w:ascii="ＭＳ 明朝" w:eastAsia="ＭＳ 明朝" w:hAnsi="ＭＳ 明朝" w:cs="ＭＳ 明朝" w:hint="eastAsia"/>
                      <w:spacing w:val="6"/>
                      <w:kern w:val="0"/>
                      <w:szCs w:val="21"/>
                    </w:rPr>
                    <w:t>の迅速化/高度化</w:t>
                  </w:r>
                  <w:r w:rsidR="00366F3B">
                    <w:rPr>
                      <w:rFonts w:ascii="ＭＳ 明朝" w:eastAsia="ＭＳ 明朝" w:hAnsi="ＭＳ 明朝" w:cs="ＭＳ 明朝" w:hint="eastAsia"/>
                      <w:spacing w:val="6"/>
                      <w:kern w:val="0"/>
                      <w:szCs w:val="21"/>
                    </w:rPr>
                    <w:t>」が挙げられる。（「統合報告書2024」 P17</w:t>
                  </w:r>
                  <w:r w:rsidR="00624BBF">
                    <w:rPr>
                      <w:rFonts w:ascii="ＭＳ 明朝" w:eastAsia="ＭＳ 明朝" w:hAnsi="ＭＳ 明朝" w:cs="ＭＳ 明朝" w:hint="eastAsia"/>
                      <w:spacing w:val="6"/>
                      <w:kern w:val="0"/>
                      <w:szCs w:val="21"/>
                    </w:rPr>
                    <w:t>,28</w:t>
                  </w:r>
                  <w:r w:rsidR="00366F3B">
                    <w:rPr>
                      <w:rFonts w:ascii="ＭＳ 明朝" w:eastAsia="ＭＳ 明朝" w:hAnsi="ＭＳ 明朝" w:cs="ＭＳ 明朝" w:hint="eastAsia"/>
                      <w:spacing w:val="6"/>
                      <w:kern w:val="0"/>
                      <w:szCs w:val="21"/>
                    </w:rPr>
                    <w:t>）</w:t>
                  </w:r>
                </w:p>
                <w:p w14:paraId="25D60A6D" w14:textId="77777777" w:rsidR="00366F3B" w:rsidRDefault="000924FF" w:rsidP="00092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・事業においては、</w:t>
                  </w:r>
                  <w:r w:rsidR="00366F3B">
                    <w:rPr>
                      <w:rFonts w:ascii="ＭＳ 明朝" w:eastAsia="ＭＳ 明朝" w:hAnsi="ＭＳ 明朝" w:cs="ＭＳ 明朝" w:hint="eastAsia"/>
                      <w:spacing w:val="6"/>
                      <w:kern w:val="0"/>
                      <w:szCs w:val="21"/>
                    </w:rPr>
                    <w:t>新事業創出の例として、高精度な予想モデルと最適化アルゴリズムを開発し、FIP制度（再エネの価値を直接届ける制度）による再エネ販売を実現した。</w:t>
                  </w:r>
                </w:p>
                <w:p w14:paraId="572EDB54" w14:textId="432C0BAA" w:rsidR="000924FF" w:rsidRDefault="00366F3B" w:rsidP="00092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395F1A" w:rsidRPr="00FF588B">
                    <w:rPr>
                      <w:rFonts w:ascii="ＭＳ 明朝" w:eastAsia="ＭＳ 明朝" w:hAnsi="ＭＳ 明朝" w:cs="ＭＳ 明朝" w:hint="eastAsia"/>
                      <w:spacing w:val="6"/>
                      <w:kern w:val="0"/>
                      <w:szCs w:val="21"/>
                    </w:rPr>
                    <w:t>当社グループ</w:t>
                  </w:r>
                  <w:r w:rsidR="00624BBF">
                    <w:rPr>
                      <w:rFonts w:ascii="ＭＳ 明朝" w:eastAsia="ＭＳ 明朝" w:hAnsi="ＭＳ 明朝" w:cs="ＭＳ 明朝" w:hint="eastAsia"/>
                      <w:spacing w:val="6"/>
                      <w:kern w:val="0"/>
                      <w:szCs w:val="21"/>
                    </w:rPr>
                    <w:t>の</w:t>
                  </w:r>
                  <w:r w:rsidR="00395F1A" w:rsidRPr="00FF588B">
                    <w:rPr>
                      <w:rFonts w:ascii="ＭＳ 明朝" w:eastAsia="ＭＳ 明朝" w:hAnsi="ＭＳ 明朝" w:cs="ＭＳ 明朝" w:hint="eastAsia"/>
                      <w:spacing w:val="6"/>
                      <w:kern w:val="0"/>
                      <w:szCs w:val="21"/>
                    </w:rPr>
                    <w:t>スーパーマーケット</w:t>
                  </w:r>
                  <w:r w:rsidR="00624BBF">
                    <w:rPr>
                      <w:rFonts w:ascii="ＭＳ 明朝" w:eastAsia="ＭＳ 明朝" w:hAnsi="ＭＳ 明朝" w:cs="ＭＳ 明朝" w:hint="eastAsia"/>
                      <w:spacing w:val="6"/>
                      <w:kern w:val="0"/>
                      <w:szCs w:val="21"/>
                    </w:rPr>
                    <w:t xml:space="preserve"> サミット</w:t>
                  </w:r>
                  <w:r w:rsidR="00395F1A" w:rsidRPr="00FF588B">
                    <w:rPr>
                      <w:rFonts w:ascii="ＭＳ 明朝" w:eastAsia="ＭＳ 明朝" w:hAnsi="ＭＳ 明朝" w:cs="ＭＳ 明朝" w:hint="eastAsia"/>
                      <w:spacing w:val="6"/>
                      <w:kern w:val="0"/>
                      <w:szCs w:val="21"/>
                    </w:rPr>
                    <w:t>で</w:t>
                  </w:r>
                  <w:r>
                    <w:rPr>
                      <w:rFonts w:ascii="ＭＳ 明朝" w:eastAsia="ＭＳ 明朝" w:hAnsi="ＭＳ 明朝" w:cs="ＭＳ 明朝" w:hint="eastAsia"/>
                      <w:spacing w:val="6"/>
                      <w:kern w:val="0"/>
                      <w:szCs w:val="21"/>
                    </w:rPr>
                    <w:t>は、客数・</w:t>
                  </w:r>
                  <w:r w:rsidR="000924FF" w:rsidRPr="00FF588B">
                    <w:rPr>
                      <w:rFonts w:ascii="ＭＳ 明朝" w:eastAsia="ＭＳ 明朝" w:hAnsi="ＭＳ 明朝" w:cs="ＭＳ 明朝" w:hint="eastAsia"/>
                      <w:spacing w:val="6"/>
                      <w:kern w:val="0"/>
                      <w:szCs w:val="21"/>
                    </w:rPr>
                    <w:t>売上予測・商品発注・人員計画策定等のオペレーション高度化を図り社員の働きやすさに繋がる取り組みを推進す</w:t>
                  </w:r>
                  <w:r>
                    <w:rPr>
                      <w:rFonts w:ascii="ＭＳ 明朝" w:eastAsia="ＭＳ 明朝" w:hAnsi="ＭＳ 明朝" w:cs="ＭＳ 明朝" w:hint="eastAsia"/>
                      <w:spacing w:val="6"/>
                      <w:kern w:val="0"/>
                      <w:szCs w:val="21"/>
                    </w:rPr>
                    <w:t>る</w:t>
                  </w:r>
                  <w:r w:rsidR="00624BBF">
                    <w:rPr>
                      <w:rFonts w:ascii="ＭＳ 明朝" w:eastAsia="ＭＳ 明朝" w:hAnsi="ＭＳ 明朝" w:cs="ＭＳ 明朝" w:hint="eastAsia"/>
                      <w:spacing w:val="6"/>
                      <w:kern w:val="0"/>
                      <w:szCs w:val="21"/>
                    </w:rPr>
                    <w:t>取り組み</w:t>
                  </w:r>
                  <w:r>
                    <w:rPr>
                      <w:rFonts w:ascii="ＭＳ 明朝" w:eastAsia="ＭＳ 明朝" w:hAnsi="ＭＳ 明朝" w:cs="ＭＳ 明朝" w:hint="eastAsia"/>
                      <w:spacing w:val="6"/>
                      <w:kern w:val="0"/>
                      <w:szCs w:val="21"/>
                    </w:rPr>
                    <w:t>等が挙げられる。</w:t>
                  </w:r>
                  <w:r w:rsidR="00395F1A">
                    <w:rPr>
                      <w:rFonts w:ascii="ＭＳ 明朝" w:eastAsia="ＭＳ 明朝" w:hAnsi="ＭＳ 明朝" w:cs="ＭＳ 明朝"/>
                      <w:spacing w:val="6"/>
                      <w:kern w:val="0"/>
                      <w:szCs w:val="21"/>
                    </w:rPr>
                    <w:br/>
                  </w:r>
                  <w:r w:rsidR="00395F1A">
                    <w:rPr>
                      <w:rFonts w:ascii="ＭＳ 明朝" w:eastAsia="ＭＳ 明朝" w:hAnsi="ＭＳ 明朝" w:cs="ＭＳ 明朝" w:hint="eastAsia"/>
                      <w:spacing w:val="6"/>
                      <w:kern w:val="0"/>
                      <w:szCs w:val="21"/>
                    </w:rPr>
                    <w:lastRenderedPageBreak/>
                    <w:t>（統合報告書 2024 P28）</w:t>
                  </w:r>
                </w:p>
                <w:p w14:paraId="0848987C" w14:textId="77777777" w:rsidR="000924FF" w:rsidRPr="00E577BF" w:rsidRDefault="000924F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F9ECF53" w14:textId="0D32FFDF" w:rsidR="0009429B" w:rsidRDefault="0009429B" w:rsidP="0009429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①③　 </w:t>
                  </w:r>
                  <w:r w:rsidR="00C6371B" w:rsidRPr="00C6371B">
                    <w:rPr>
                      <w:rFonts w:ascii="ＭＳ 明朝" w:eastAsia="ＭＳ 明朝" w:hAnsi="ＭＳ 明朝" w:cs="ＭＳ 明朝" w:hint="eastAsia"/>
                      <w:spacing w:val="6"/>
                      <w:kern w:val="0"/>
                      <w:szCs w:val="21"/>
                    </w:rPr>
                    <w:t>中期経営計画は取締役会で承認されている。</w:t>
                  </w:r>
                </w:p>
                <w:p w14:paraId="668E0163" w14:textId="75988E9E" w:rsidR="00D1302E" w:rsidRDefault="003573BB" w:rsidP="003573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09429B">
                    <w:rPr>
                      <w:rFonts w:ascii="ＭＳ 明朝" w:eastAsia="ＭＳ 明朝" w:hAnsi="ＭＳ 明朝" w:cs="ＭＳ 明朝" w:hint="eastAsia"/>
                      <w:spacing w:val="6"/>
                      <w:kern w:val="0"/>
                      <w:szCs w:val="21"/>
                    </w:rPr>
                    <w:t xml:space="preserve">④⑤ </w:t>
                  </w:r>
                  <w:r w:rsidR="00C6371B" w:rsidRPr="00C6371B">
                    <w:rPr>
                      <w:rFonts w:ascii="ＭＳ 明朝" w:eastAsia="ＭＳ 明朝" w:hAnsi="ＭＳ 明朝" w:cs="ＭＳ 明朝" w:hint="eastAsia"/>
                      <w:spacing w:val="6"/>
                      <w:kern w:val="0"/>
                      <w:szCs w:val="21"/>
                    </w:rPr>
                    <w:t>当社権限規程に則り、社長の承認を経て発行・掲載している。</w:t>
                  </w:r>
                </w:p>
                <w:p w14:paraId="5FD596BB" w14:textId="52021230" w:rsidR="00E73D0E" w:rsidRPr="00E577BF" w:rsidRDefault="00E73D0E" w:rsidP="00D001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5B79671" w14:textId="15BEFE42" w:rsidR="00BD4D5D" w:rsidRPr="00BD4D5D" w:rsidRDefault="00BD4D5D" w:rsidP="00BD4D5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BD4D5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新</w:t>
                  </w:r>
                  <w:r w:rsidRPr="00BD4D5D">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 xml:space="preserve"> </w:t>
                  </w:r>
                  <w:r w:rsidR="0009429B">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021-2023</w:t>
                  </w:r>
                  <w:r>
                    <w:rPr>
                      <w:rFonts w:ascii="ＭＳ 明朝" w:eastAsia="ＭＳ 明朝" w:hAnsi="ＭＳ 明朝" w:cs="ＭＳ 明朝"/>
                      <w:spacing w:val="6"/>
                      <w:kern w:val="0"/>
                      <w:szCs w:val="21"/>
                    </w:rPr>
                    <w:br/>
                  </w:r>
                  <w:r w:rsidRPr="00BD4D5D">
                    <w:rPr>
                      <w:rFonts w:ascii="ＭＳ 明朝" w:eastAsia="ＭＳ 明朝" w:hAnsi="ＭＳ 明朝" w:cs="ＭＳ 明朝" w:hint="eastAsia"/>
                      <w:spacing w:val="6"/>
                      <w:kern w:val="0"/>
                      <w:szCs w:val="21"/>
                    </w:rPr>
                    <w:t xml:space="preserve">SHIFT 2023 </w:t>
                  </w:r>
                  <w:r>
                    <w:rPr>
                      <w:rFonts w:ascii="ＭＳ 明朝" w:eastAsia="ＭＳ 明朝" w:hAnsi="ＭＳ 明朝" w:cs="ＭＳ 明朝"/>
                      <w:spacing w:val="6"/>
                      <w:kern w:val="0"/>
                      <w:szCs w:val="21"/>
                    </w:rPr>
                    <w:br/>
                  </w:r>
                  <w:r w:rsidRPr="00BD4D5D">
                    <w:rPr>
                      <w:rFonts w:ascii="ＭＳ 明朝" w:eastAsia="ＭＳ 明朝" w:hAnsi="ＭＳ 明朝" w:cs="ＭＳ 明朝" w:hint="eastAsia"/>
                      <w:spacing w:val="6"/>
                      <w:kern w:val="0"/>
                      <w:szCs w:val="21"/>
                    </w:rPr>
                    <w:t>「全社最適での取り組み体制強化」P.15</w:t>
                  </w:r>
                </w:p>
                <w:p w14:paraId="469F08CD" w14:textId="15659918" w:rsidR="00BD4D5D" w:rsidRPr="00BD4D5D" w:rsidRDefault="00BD4D5D" w:rsidP="00BD4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Pr="00BD4D5D">
                    <w:rPr>
                      <w:rFonts w:ascii="ＭＳ 明朝" w:eastAsia="ＭＳ 明朝" w:hAnsi="ＭＳ 明朝" w:cs="ＭＳ 明朝" w:hint="eastAsia"/>
                      <w:spacing w:val="6"/>
                      <w:kern w:val="0"/>
                      <w:szCs w:val="21"/>
                    </w:rPr>
                    <w:t xml:space="preserve">・統合報告書2022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BD4D5D">
                    <w:rPr>
                      <w:rFonts w:ascii="ＭＳ 明朝" w:eastAsia="ＭＳ 明朝" w:hAnsi="ＭＳ 明朝" w:cs="ＭＳ 明朝" w:hint="eastAsia"/>
                      <w:spacing w:val="6"/>
                      <w:kern w:val="0"/>
                      <w:szCs w:val="21"/>
                    </w:rPr>
                    <w:t>P.53-54「DXによるビジネス変革」</w:t>
                  </w:r>
                </w:p>
                <w:p w14:paraId="5CFF5B3E" w14:textId="491FC1AD" w:rsidR="00BD4D5D" w:rsidRPr="00BD4D5D" w:rsidRDefault="00BD4D5D" w:rsidP="00BD4D5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Pr="00BD4D5D">
                    <w:rPr>
                      <w:rFonts w:ascii="ＭＳ 明朝" w:eastAsia="ＭＳ 明朝" w:hAnsi="ＭＳ 明朝" w:cs="ＭＳ 明朝" w:hint="eastAsia"/>
                      <w:spacing w:val="6"/>
                      <w:kern w:val="0"/>
                      <w:szCs w:val="21"/>
                    </w:rPr>
                    <w:t xml:space="preserve">・統合報告書2023 </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w:t>
                  </w:r>
                  <w:r w:rsidRPr="00BD4D5D">
                    <w:rPr>
                      <w:rFonts w:ascii="ＭＳ 明朝" w:eastAsia="ＭＳ 明朝" w:hAnsi="ＭＳ 明朝" w:cs="ＭＳ 明朝" w:hint="eastAsia"/>
                      <w:spacing w:val="6"/>
                      <w:kern w:val="0"/>
                      <w:szCs w:val="21"/>
                    </w:rPr>
                    <w:t>P.47-48 「DXによるビジネス変革」</w:t>
                  </w:r>
                </w:p>
                <w:p w14:paraId="47D9F1D0" w14:textId="3480A550" w:rsidR="00E51673" w:rsidRPr="00E577BF" w:rsidRDefault="00AA2A4C" w:rsidP="00AA2A4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P.74-75「人材マネジメント改革」</w:t>
                  </w:r>
                </w:p>
              </w:tc>
            </w:tr>
            <w:tr w:rsidR="00FF588B" w:rsidRPr="00FF588B" w14:paraId="5040428A" w14:textId="77777777" w:rsidTr="00F5566D">
              <w:trPr>
                <w:trHeight w:val="697"/>
              </w:trPr>
              <w:tc>
                <w:tcPr>
                  <w:tcW w:w="2600" w:type="dxa"/>
                  <w:shd w:val="clear" w:color="auto" w:fill="auto"/>
                </w:tcPr>
                <w:p w14:paraId="25393031" w14:textId="77777777" w:rsidR="00D1302E" w:rsidRPr="00FF588B"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記載内容抜粋</w:t>
                  </w:r>
                </w:p>
              </w:tc>
              <w:tc>
                <w:tcPr>
                  <w:tcW w:w="5890" w:type="dxa"/>
                  <w:shd w:val="clear" w:color="auto" w:fill="auto"/>
                </w:tcPr>
                <w:p w14:paraId="4F1DB86B"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全社最適での取組体制強化</w:t>
                  </w:r>
                </w:p>
                <w:p w14:paraId="4238D396"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 xml:space="preserve">　事業部門のドメインを超えた事業開発の枠組みの一つで、DXの切り口で事業開発をサポートする組織として、DXセンター・CVCを位置付けており、継続的に、かつ高度化・進化させて実際のビジネス実現の推進を行う。</w:t>
                  </w:r>
                </w:p>
                <w:p w14:paraId="1919FEDB"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（中期経営計画SHIFT2023 P.15）</w:t>
                  </w:r>
                </w:p>
                <w:p w14:paraId="1552D77A"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21147A"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なお、具体的なDXセンターおよびCVCの高度化・進化の内容としては以下の通り；</w:t>
                  </w:r>
                </w:p>
                <w:p w14:paraId="5E1B45CA"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・全社のDX（デジタルトランスフォーメーション）を推進するために設立したDXセンターがSBUと協働し、戦略を具体化している。</w:t>
                  </w:r>
                </w:p>
                <w:p w14:paraId="57513C6F"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・海外５極(*)にもDXセンターを設立して専門人材も採用しながら体制を強化している。</w:t>
                  </w:r>
                </w:p>
                <w:p w14:paraId="6288574C"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・1998年設立のPresidio Ventures（シリコンバレー）をはじめ、現在は世界5拠点（香港・上海、テルアビブ、ロンドン、東京）になっており、これらの拠点はDX案件を推進していくうえで、スタートアップが持つ最先端技術など、新たな事業やビジネスモデル開拓にあたってのいわば「目」と「耳」の役割を果たしている。</w:t>
                  </w:r>
                </w:p>
                <w:p w14:paraId="2389EACF"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（統合報告書2022 P.53-54、掲載当時は4極)</w:t>
                  </w:r>
                </w:p>
                <w:p w14:paraId="7D01C5C3"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0CBD61" w14:textId="714331F5"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・DXセンター設立から5年が</w:t>
                  </w:r>
                  <w:r w:rsidR="00DF688D" w:rsidRPr="00FF588B">
                    <w:rPr>
                      <w:rFonts w:ascii="ＭＳ 明朝" w:eastAsia="ＭＳ 明朝" w:hAnsi="ＭＳ 明朝" w:cs="ＭＳ 明朝" w:hint="eastAsia"/>
                      <w:spacing w:val="6"/>
                      <w:kern w:val="0"/>
                      <w:szCs w:val="21"/>
                    </w:rPr>
                    <w:t>経過</w:t>
                  </w:r>
                  <w:r w:rsidRPr="00FF588B">
                    <w:rPr>
                      <w:rFonts w:ascii="ＭＳ 明朝" w:eastAsia="ＭＳ 明朝" w:hAnsi="ＭＳ 明朝" w:cs="ＭＳ 明朝" w:hint="eastAsia"/>
                      <w:spacing w:val="6"/>
                      <w:kern w:val="0"/>
                      <w:szCs w:val="21"/>
                    </w:rPr>
                    <w:t>し、全社のモメンタムが醸成され、DXの現場化が進む中、本年（2023年）4月にDX・IT統括責任者というポジションを設置し、DXを指針する組織と、デジタル化を支えるIT戦略を推進する機能を統合してみることにした。CDO・CIO傘下でさらなる価値創造活動の基盤づくりと技術力・専門力の強化を図り、より高度な機能提供を実現するとともに、デジタルを活用した収益力向上を図ることが狙い。</w:t>
                  </w:r>
                </w:p>
                <w:p w14:paraId="2BCA0FAD" w14:textId="77777777" w:rsidR="00C6371B"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・住友商事では、幅広い事業ポートフォリオにDXを実装するため、デジタルソリューションの開発と運用を行うSCSK、デジタルマーケティング機能を提供するSCデジタルメディア、DX技術専門会社の（株）Insight Edgeの3社</w:t>
                  </w:r>
                  <w:r w:rsidRPr="00FF588B">
                    <w:rPr>
                      <w:rFonts w:ascii="ＭＳ 明朝" w:eastAsia="ＭＳ 明朝" w:hAnsi="ＭＳ 明朝" w:cs="ＭＳ 明朝" w:hint="eastAsia"/>
                      <w:spacing w:val="6"/>
                      <w:kern w:val="0"/>
                      <w:szCs w:val="21"/>
                    </w:rPr>
                    <w:lastRenderedPageBreak/>
                    <w:t>からなる協業体制を構築しています。SBUとDXセンターで、ビジネスとデジタルの両面でDXの実現イメージと期待効果を具現化し、技術実装力をもって当社グループのDXを推進していく。</w:t>
                  </w:r>
                </w:p>
                <w:p w14:paraId="1DFA9401" w14:textId="01C826BC" w:rsidR="00D1302E" w:rsidRPr="00FF588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lang w:eastAsia="zh-CN"/>
                    </w:rPr>
                    <w:t>（統合報告書 2023 P47-48、図参照。</w:t>
                  </w:r>
                  <w:r w:rsidRPr="00FF588B">
                    <w:rPr>
                      <w:rFonts w:ascii="ＭＳ 明朝" w:eastAsia="ＭＳ 明朝" w:hAnsi="ＭＳ 明朝" w:cs="ＭＳ 明朝" w:hint="eastAsia"/>
                      <w:spacing w:val="6"/>
                      <w:kern w:val="0"/>
                      <w:szCs w:val="21"/>
                    </w:rPr>
                    <w:t>）</w:t>
                  </w:r>
                </w:p>
                <w:p w14:paraId="6A62A77E" w14:textId="77777777" w:rsidR="0053314C" w:rsidRPr="00FF588B" w:rsidRDefault="0053314C"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9EC9A0" w14:textId="3B8EFD58" w:rsidR="00AA2A4C" w:rsidRPr="00FF588B" w:rsidRDefault="00DE79D6" w:rsidP="00AA2A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当社では</w:t>
                  </w:r>
                  <w:r w:rsidR="00AA2A4C" w:rsidRPr="00FF588B">
                    <w:rPr>
                      <w:rFonts w:ascii="ＭＳ 明朝" w:eastAsia="ＭＳ 明朝" w:hAnsi="ＭＳ 明朝" w:cs="ＭＳ 明朝" w:hint="eastAsia"/>
                      <w:spacing w:val="6"/>
                      <w:kern w:val="0"/>
                      <w:szCs w:val="21"/>
                    </w:rPr>
                    <w:t>事業環境変化への対応、多様性確保の観点から、新卒採用に加え、各階層でのキャリア</w:t>
                  </w:r>
                  <w:r w:rsidR="00793755">
                    <w:rPr>
                      <w:rFonts w:ascii="ＭＳ 明朝" w:eastAsia="ＭＳ 明朝" w:hAnsi="ＭＳ 明朝" w:cs="ＭＳ 明朝" w:hint="eastAsia"/>
                      <w:spacing w:val="6"/>
                      <w:kern w:val="0"/>
                      <w:szCs w:val="21"/>
                    </w:rPr>
                    <w:t>採用の</w:t>
                  </w:r>
                  <w:r w:rsidR="00AA2A4C" w:rsidRPr="00FF588B">
                    <w:rPr>
                      <w:rFonts w:ascii="ＭＳ 明朝" w:eastAsia="ＭＳ 明朝" w:hAnsi="ＭＳ 明朝" w:cs="ＭＳ 明朝" w:hint="eastAsia"/>
                      <w:spacing w:val="6"/>
                      <w:kern w:val="0"/>
                      <w:szCs w:val="21"/>
                    </w:rPr>
                    <w:t>拡充を進めている。</w:t>
                  </w:r>
                  <w:r w:rsidR="000604E7" w:rsidRPr="00FF588B">
                    <w:rPr>
                      <w:rFonts w:ascii="ＭＳ 明朝" w:eastAsia="ＭＳ 明朝" w:hAnsi="ＭＳ 明朝" w:cs="ＭＳ 明朝"/>
                      <w:spacing w:val="6"/>
                      <w:kern w:val="0"/>
                      <w:szCs w:val="21"/>
                    </w:rPr>
                    <w:br/>
                  </w:r>
                  <w:r w:rsidRPr="00FF588B">
                    <w:rPr>
                      <w:rFonts w:ascii="ＭＳ 明朝" w:eastAsia="ＭＳ 明朝" w:hAnsi="ＭＳ 明朝" w:cs="ＭＳ 明朝" w:hint="eastAsia"/>
                      <w:spacing w:val="6"/>
                      <w:kern w:val="0"/>
                      <w:szCs w:val="21"/>
                    </w:rPr>
                    <w:t>また、採用した</w:t>
                  </w:r>
                  <w:r w:rsidR="00AA2A4C" w:rsidRPr="00FF588B">
                    <w:rPr>
                      <w:rFonts w:ascii="ＭＳ 明朝" w:eastAsia="ＭＳ 明朝" w:hAnsi="ＭＳ 明朝" w:cs="ＭＳ 明朝" w:hint="eastAsia"/>
                      <w:spacing w:val="6"/>
                      <w:kern w:val="0"/>
                      <w:szCs w:val="21"/>
                    </w:rPr>
                    <w:t>人材</w:t>
                  </w:r>
                  <w:r w:rsidRPr="00FF588B">
                    <w:rPr>
                      <w:rFonts w:ascii="ＭＳ 明朝" w:eastAsia="ＭＳ 明朝" w:hAnsi="ＭＳ 明朝" w:cs="ＭＳ 明朝" w:hint="eastAsia"/>
                      <w:spacing w:val="6"/>
                      <w:kern w:val="0"/>
                      <w:szCs w:val="21"/>
                    </w:rPr>
                    <w:t>ついて、住商ビジネスカレッジ（通称：SBC）として年間のべ</w:t>
                  </w:r>
                  <w:r w:rsidR="00AA2A4C" w:rsidRPr="00FF588B">
                    <w:rPr>
                      <w:rFonts w:ascii="ＭＳ 明朝" w:eastAsia="ＭＳ 明朝" w:hAnsi="ＭＳ 明朝" w:cs="ＭＳ 明朝" w:hint="eastAsia"/>
                      <w:spacing w:val="6"/>
                      <w:kern w:val="0"/>
                      <w:szCs w:val="21"/>
                    </w:rPr>
                    <w:t>300を超えるプログラム・組織を超えたローテーション等、OJTとOff-JTを連動させた各種取り組みを実施している。</w:t>
                  </w:r>
                  <w:r w:rsidR="00AA2A4C" w:rsidRPr="00FF588B">
                    <w:rPr>
                      <w:rFonts w:ascii="ＭＳ 明朝" w:eastAsia="ＭＳ 明朝" w:hAnsi="ＭＳ 明朝" w:cs="ＭＳ 明朝"/>
                      <w:spacing w:val="6"/>
                      <w:kern w:val="0"/>
                      <w:szCs w:val="21"/>
                    </w:rPr>
                    <w:br/>
                  </w:r>
                  <w:r w:rsidRPr="00FF588B">
                    <w:rPr>
                      <w:rFonts w:ascii="ＭＳ 明朝" w:eastAsia="ＭＳ 明朝" w:hAnsi="ＭＳ 明朝" w:cs="ＭＳ 明朝"/>
                      <w:spacing w:val="6"/>
                      <w:kern w:val="0"/>
                      <w:szCs w:val="21"/>
                    </w:rPr>
                    <w:br/>
                  </w:r>
                  <w:r w:rsidR="00AA2A4C" w:rsidRPr="00FF588B">
                    <w:rPr>
                      <w:rFonts w:ascii="ＭＳ 明朝" w:eastAsia="ＭＳ 明朝" w:hAnsi="ＭＳ 明朝" w:cs="ＭＳ 明朝" w:hint="eastAsia"/>
                      <w:spacing w:val="6"/>
                      <w:kern w:val="0"/>
                      <w:szCs w:val="21"/>
                    </w:rPr>
                    <w:t>（統合報告書 2023 P.74-75 ）</w:t>
                  </w:r>
                </w:p>
                <w:p w14:paraId="3C596AB7" w14:textId="28B53E87" w:rsidR="00DE79D6" w:rsidRPr="00FF588B" w:rsidRDefault="00AA2A4C" w:rsidP="00DE79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spacing w:val="6"/>
                      <w:kern w:val="0"/>
                      <w:szCs w:val="21"/>
                    </w:rPr>
                    <w:br/>
                  </w:r>
                  <w:r w:rsidR="00DE79D6" w:rsidRPr="00FF588B">
                    <w:rPr>
                      <w:rFonts w:ascii="ＭＳ 明朝" w:eastAsia="ＭＳ 明朝" w:hAnsi="ＭＳ 明朝" w:cs="ＭＳ 明朝" w:hint="eastAsia"/>
                      <w:spacing w:val="6"/>
                      <w:kern w:val="0"/>
                      <w:szCs w:val="21"/>
                    </w:rPr>
                    <w:t>DX推進にあたっては、技術のみならず、経営や業界を理解し、ビジネスを創り上げられる人材の育成が需要であるため、事業現場や研修などを通じて継続的に取り組んでいる。</w:t>
                  </w:r>
                </w:p>
                <w:p w14:paraId="184A3A59" w14:textId="5C12AE1E" w:rsidR="0053314C" w:rsidRPr="00FF588B" w:rsidRDefault="00DE79D6"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 xml:space="preserve">（統合報告書 2022 P53 </w:t>
                  </w:r>
                  <w:r w:rsidR="000924FF" w:rsidRPr="00FF588B">
                    <w:rPr>
                      <w:rFonts w:ascii="ＭＳ 明朝" w:eastAsia="ＭＳ 明朝" w:hAnsi="ＭＳ 明朝" w:cs="ＭＳ 明朝" w:hint="eastAsia"/>
                      <w:spacing w:val="6"/>
                      <w:kern w:val="0"/>
                      <w:szCs w:val="21"/>
                    </w:rPr>
                    <w:t>「</w:t>
                  </w:r>
                  <w:r w:rsidRPr="00FF588B">
                    <w:rPr>
                      <w:rFonts w:ascii="ＭＳ 明朝" w:eastAsia="ＭＳ 明朝" w:hAnsi="ＭＳ 明朝" w:cs="ＭＳ 明朝" w:hint="eastAsia"/>
                      <w:spacing w:val="6"/>
                      <w:kern w:val="0"/>
                      <w:szCs w:val="21"/>
                    </w:rPr>
                    <w:t>DXによるビジネス</w:t>
                  </w:r>
                  <w:r w:rsidR="000924FF" w:rsidRPr="00FF588B">
                    <w:rPr>
                      <w:rFonts w:ascii="ＭＳ 明朝" w:eastAsia="ＭＳ 明朝" w:hAnsi="ＭＳ 明朝" w:cs="ＭＳ 明朝" w:hint="eastAsia"/>
                      <w:spacing w:val="6"/>
                      <w:kern w:val="0"/>
                      <w:szCs w:val="21"/>
                    </w:rPr>
                    <w:t>変革」</w:t>
                  </w:r>
                  <w:r w:rsidRPr="00FF588B">
                    <w:rPr>
                      <w:rFonts w:ascii="ＭＳ 明朝" w:eastAsia="ＭＳ 明朝" w:hAnsi="ＭＳ 明朝" w:cs="ＭＳ 明朝" w:hint="eastAsia"/>
                      <w:spacing w:val="6"/>
                      <w:kern w:val="0"/>
                      <w:szCs w:val="21"/>
                    </w:rPr>
                    <w:t>）</w:t>
                  </w:r>
                </w:p>
                <w:p w14:paraId="310CB9CA" w14:textId="77777777" w:rsidR="00D1302E" w:rsidRPr="00FF588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FF588B"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345D589" w14:textId="31FE68BB" w:rsidR="00220502" w:rsidRPr="00220502" w:rsidRDefault="009C0A85" w:rsidP="005449A9">
                  <w:pPr>
                    <w:numPr>
                      <w:ilvl w:val="1"/>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w:t>
                  </w:r>
                  <w:r w:rsidR="00220502" w:rsidRPr="00220502">
                    <w:rPr>
                      <w:rFonts w:ascii="ＭＳ 明朝" w:eastAsia="ＭＳ 明朝" w:hAnsi="ＭＳ 明朝" w:cs="ＭＳ 明朝" w:hint="eastAsia"/>
                      <w:spacing w:val="6"/>
                      <w:kern w:val="0"/>
                      <w:szCs w:val="21"/>
                    </w:rPr>
                    <w:t>中期経営計画</w:t>
                  </w:r>
                  <w:r w:rsidR="009C14E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00220502" w:rsidRPr="00220502">
                    <w:rPr>
                      <w:rFonts w:ascii="ＭＳ 明朝" w:eastAsia="ＭＳ 明朝" w:hAnsi="ＭＳ 明朝" w:cs="ＭＳ 明朝" w:hint="eastAsia"/>
                      <w:spacing w:val="6"/>
                      <w:kern w:val="0"/>
                      <w:szCs w:val="21"/>
                    </w:rPr>
                    <w:t>2026</w:t>
                  </w:r>
                </w:p>
                <w:p w14:paraId="545B1189" w14:textId="1827B0B8" w:rsidR="00220502" w:rsidRPr="00220502" w:rsidRDefault="00220502" w:rsidP="00220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0502">
                    <w:rPr>
                      <w:rFonts w:ascii="ＭＳ 明朝" w:eastAsia="ＭＳ 明朝" w:hAnsi="ＭＳ 明朝" w:cs="ＭＳ 明朝" w:hint="eastAsia"/>
                      <w:spacing w:val="6"/>
                      <w:kern w:val="0"/>
                      <w:szCs w:val="21"/>
                    </w:rPr>
                    <w:t>・説明資料（トランスクリプト付き）：</w:t>
                  </w:r>
                  <w:r w:rsidR="0009429B">
                    <w:rPr>
                      <w:rFonts w:ascii="ＭＳ 明朝" w:eastAsia="ＭＳ 明朝" w:hAnsi="ＭＳ 明朝" w:cs="ＭＳ 明朝"/>
                      <w:spacing w:val="6"/>
                      <w:kern w:val="0"/>
                      <w:szCs w:val="21"/>
                    </w:rPr>
                    <w:br/>
                  </w:r>
                  <w:r w:rsidRPr="00220502">
                    <w:rPr>
                      <w:rFonts w:ascii="ＭＳ 明朝" w:eastAsia="ＭＳ 明朝" w:hAnsi="ＭＳ 明朝" w:cs="ＭＳ 明朝" w:hint="eastAsia"/>
                      <w:spacing w:val="6"/>
                      <w:kern w:val="0"/>
                      <w:szCs w:val="21"/>
                    </w:rPr>
                    <w:t xml:space="preserve">「新中期経営計画 </w:t>
                  </w:r>
                  <w:r w:rsidR="00D60422">
                    <w:rPr>
                      <w:rFonts w:ascii="ＭＳ 明朝" w:eastAsia="ＭＳ 明朝" w:hAnsi="ＭＳ 明朝" w:cs="ＭＳ 明朝" w:hint="eastAsia"/>
                      <w:spacing w:val="6"/>
                      <w:kern w:val="0"/>
                      <w:szCs w:val="21"/>
                    </w:rPr>
                    <w:t>2024-</w:t>
                  </w:r>
                  <w:r w:rsidRPr="00220502">
                    <w:rPr>
                      <w:rFonts w:ascii="ＭＳ 明朝" w:eastAsia="ＭＳ 明朝" w:hAnsi="ＭＳ 明朝" w:cs="ＭＳ 明朝" w:hint="eastAsia"/>
                      <w:spacing w:val="6"/>
                      <w:kern w:val="0"/>
                      <w:szCs w:val="21"/>
                    </w:rPr>
                    <w:t>2026」</w:t>
                  </w:r>
                </w:p>
                <w:p w14:paraId="12081937" w14:textId="77777777" w:rsidR="00220502" w:rsidRPr="00220502" w:rsidRDefault="00220502" w:rsidP="0022050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20502">
                    <w:rPr>
                      <w:rFonts w:ascii="ＭＳ 明朝" w:eastAsia="ＭＳ 明朝" w:hAnsi="ＭＳ 明朝" w:cs="ＭＳ 明朝" w:hint="eastAsia"/>
                      <w:spacing w:val="6"/>
                      <w:kern w:val="0"/>
                      <w:szCs w:val="21"/>
                    </w:rPr>
                    <w:t xml:space="preserve">P10-11：　定量目標サマリー・利益計画 </w:t>
                  </w:r>
                </w:p>
                <w:p w14:paraId="5BBC1690" w14:textId="77777777" w:rsidR="00220502" w:rsidRPr="00220502" w:rsidRDefault="00220502" w:rsidP="00220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BA8C5F" w14:textId="0A015BCA" w:rsidR="00220502" w:rsidRPr="00220502" w:rsidRDefault="00220502" w:rsidP="005449A9">
                  <w:pPr>
                    <w:numPr>
                      <w:ilvl w:val="1"/>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20502">
                    <w:rPr>
                      <w:rFonts w:ascii="ＭＳ 明朝" w:eastAsia="ＭＳ 明朝" w:hAnsi="ＭＳ 明朝" w:cs="ＭＳ 明朝" w:hint="eastAsia"/>
                      <w:spacing w:val="6"/>
                      <w:kern w:val="0"/>
                      <w:szCs w:val="21"/>
                    </w:rPr>
                    <w:t xml:space="preserve">統合報告書　2024　</w:t>
                  </w:r>
                </w:p>
                <w:p w14:paraId="3DA3878D" w14:textId="34582C8E" w:rsidR="00220502" w:rsidRPr="00220502" w:rsidRDefault="00220502" w:rsidP="0009429B">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20502">
                    <w:rPr>
                      <w:rFonts w:ascii="ＭＳ 明朝" w:eastAsia="ＭＳ 明朝" w:hAnsi="ＭＳ 明朝" w:cs="ＭＳ 明朝" w:hint="eastAsia"/>
                      <w:spacing w:val="6"/>
                      <w:kern w:val="0"/>
                      <w:szCs w:val="21"/>
                    </w:rPr>
                    <w:t>P19　定量計画サマリー</w:t>
                  </w:r>
                  <w:r w:rsidR="0009429B">
                    <w:rPr>
                      <w:rFonts w:ascii="ＭＳ 明朝" w:eastAsia="ＭＳ 明朝" w:hAnsi="ＭＳ 明朝" w:cs="ＭＳ 明朝"/>
                      <w:spacing w:val="6"/>
                      <w:kern w:val="0"/>
                      <w:szCs w:val="21"/>
                    </w:rPr>
                    <w:br/>
                  </w:r>
                  <w:r w:rsidRPr="00220502">
                    <w:rPr>
                      <w:rFonts w:ascii="ＭＳ 明朝" w:eastAsia="ＭＳ 明朝" w:hAnsi="ＭＳ 明朝" w:cs="ＭＳ 明朝" w:hint="eastAsia"/>
                      <w:spacing w:val="6"/>
                      <w:kern w:val="0"/>
                      <w:szCs w:val="21"/>
                    </w:rPr>
                    <w:t>P21　資本政策</w:t>
                  </w:r>
                  <w:r w:rsidR="0009429B">
                    <w:rPr>
                      <w:rFonts w:ascii="ＭＳ 明朝" w:eastAsia="ＭＳ 明朝" w:hAnsi="ＭＳ 明朝" w:cs="ＭＳ 明朝"/>
                      <w:spacing w:val="6"/>
                      <w:kern w:val="0"/>
                      <w:szCs w:val="21"/>
                    </w:rPr>
                    <w:br/>
                  </w:r>
                  <w:r w:rsidRPr="00220502">
                    <w:rPr>
                      <w:rFonts w:ascii="ＭＳ 明朝" w:eastAsia="ＭＳ 明朝" w:hAnsi="ＭＳ 明朝" w:cs="ＭＳ 明朝" w:hint="eastAsia"/>
                      <w:spacing w:val="6"/>
                      <w:kern w:val="0"/>
                      <w:szCs w:val="21"/>
                    </w:rPr>
                    <w:t>P28　デジタルを駆使した変革</w:t>
                  </w:r>
                </w:p>
                <w:p w14:paraId="603C1BDA" w14:textId="246F8A8B" w:rsidR="00D1302E" w:rsidRPr="00E577BF" w:rsidRDefault="00D1302E" w:rsidP="002205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97D740A"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・当社の利益計画は、ROE12% を維持しつつ、競争優位を発揮する成長事業を伸ばすことで、2026年に当期利益6,500億円を目指すもの。2024年予想から利益成長1,500億円を牽引するのは、強みを発揮する成長事業（1,000億円）と既存事業の再構築（500億円）。資産入替とキャッシュ・フロー収益力向上により、2.8兆円のキャッシュを創出し、財務健全性を維持しながら創出したキャッシュを成長投資と株主還元に適切に配分し、ROE向上を図る。</w:t>
                  </w:r>
                </w:p>
                <w:p w14:paraId="1CFD9804" w14:textId="77777777" w:rsidR="009C0A85" w:rsidRDefault="009C0A85" w:rsidP="009C0A85">
                  <w:pPr>
                    <w:numPr>
                      <w:ilvl w:val="0"/>
                      <w:numId w:val="3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w:t>
                  </w:r>
                  <w:r w:rsidR="00C6371B" w:rsidRPr="00C6371B">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 xml:space="preserve"> 2024-</w:t>
                  </w:r>
                  <w:r w:rsidR="00C6371B" w:rsidRPr="00C6371B">
                    <w:rPr>
                      <w:rFonts w:ascii="ＭＳ 明朝" w:eastAsia="ＭＳ 明朝" w:hAnsi="ＭＳ 明朝" w:cs="ＭＳ 明朝" w:hint="eastAsia"/>
                      <w:spacing w:val="6"/>
                      <w:kern w:val="0"/>
                      <w:szCs w:val="21"/>
                    </w:rPr>
                    <w:t>2026 P10-11</w:t>
                  </w:r>
                </w:p>
                <w:p w14:paraId="6CD98AE2" w14:textId="1C2044D6" w:rsidR="00C6371B" w:rsidRPr="00C6371B" w:rsidRDefault="00C6371B" w:rsidP="009C0A85">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 xml:space="preserve"> ②統合報告書 2024 P19)</w:t>
                  </w:r>
                </w:p>
                <w:p w14:paraId="70B1E57A"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成長投資：事業別ROIC/WACCの活用を継続し、低採算資産の入替を含めた事業の再構築を進めるとともに、当社の強み、競争優位を発揮する成長事業へ経営資源を重点的に配分することで利益成長を牽引する収益の柱を構築し、さらなる収益基盤の拡大と収益の安定性向上を図る。また、デジタル・GXによって成長事業をさらに強化しながら、次世代ビジネスを育成し、当社の新たな強みを獲得していく。（②統合報告書 2024 P21)</w:t>
                  </w:r>
                </w:p>
                <w:p w14:paraId="66BCFBFB" w14:textId="73BD7061" w:rsidR="00D1302E" w:rsidRPr="00E577BF"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・当社のDXの取り組みは、デジタルを駆使し、事業の強</w:t>
                  </w:r>
                  <w:r w:rsidRPr="00C6371B">
                    <w:rPr>
                      <w:rFonts w:ascii="ＭＳ 明朝" w:eastAsia="ＭＳ 明朝" w:hAnsi="ＭＳ 明朝" w:cs="ＭＳ 明朝" w:hint="eastAsia"/>
                      <w:spacing w:val="6"/>
                      <w:kern w:val="0"/>
                      <w:szCs w:val="21"/>
                    </w:rPr>
                    <w:lastRenderedPageBreak/>
                    <w:t>みを磨きあげ、各事業現場で培ったデジタル機能とノウハウを活用し、事業変革を推進、収益力の拡大を拡大していく。また、生成AI等の活用を促進し、業務の効率化と高度化を図る。そしてその効果を測定し、適切な投資を行っていく。（②統合報告書 2024 P28)</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EC6C4DB" w14:textId="2BFEE634" w:rsidR="0009429B" w:rsidRDefault="00D60422" w:rsidP="006937D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w:t>
                  </w:r>
                  <w:r w:rsidR="00C6371B" w:rsidRPr="0009429B">
                    <w:rPr>
                      <w:rFonts w:ascii="ＭＳ 明朝" w:eastAsia="ＭＳ 明朝" w:hAnsi="ＭＳ 明朝" w:cs="ＭＳ 明朝" w:hint="eastAsia"/>
                      <w:spacing w:val="6"/>
                      <w:kern w:val="0"/>
                      <w:szCs w:val="21"/>
                    </w:rPr>
                    <w:t>中期経営計画</w:t>
                  </w:r>
                  <w:r w:rsidR="009C0A85">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009C0A85">
                    <w:rPr>
                      <w:rFonts w:ascii="ＭＳ 明朝" w:eastAsia="ＭＳ 明朝" w:hAnsi="ＭＳ 明朝" w:cs="ＭＳ 明朝" w:hint="eastAsia"/>
                      <w:spacing w:val="6"/>
                      <w:kern w:val="0"/>
                      <w:szCs w:val="21"/>
                    </w:rPr>
                    <w:t>-</w:t>
                  </w:r>
                  <w:r w:rsidR="00C6371B" w:rsidRPr="0009429B">
                    <w:rPr>
                      <w:rFonts w:ascii="ＭＳ 明朝" w:eastAsia="ＭＳ 明朝" w:hAnsi="ＭＳ 明朝" w:cs="ＭＳ 明朝" w:hint="eastAsia"/>
                      <w:spacing w:val="6"/>
                      <w:kern w:val="0"/>
                      <w:szCs w:val="21"/>
                    </w:rPr>
                    <w:t>2026</w:t>
                  </w:r>
                </w:p>
                <w:p w14:paraId="4B9554BD" w14:textId="089DF4D8" w:rsidR="00C6371B" w:rsidRPr="0009429B" w:rsidRDefault="00C6371B" w:rsidP="006937D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29B">
                    <w:rPr>
                      <w:rFonts w:ascii="ＭＳ 明朝" w:eastAsia="ＭＳ 明朝" w:hAnsi="ＭＳ 明朝" w:cs="ＭＳ 明朝" w:hint="eastAsia"/>
                      <w:spacing w:val="6"/>
                      <w:kern w:val="0"/>
                      <w:szCs w:val="21"/>
                    </w:rPr>
                    <w:t>統合報告書 2024</w:t>
                  </w:r>
                </w:p>
                <w:p w14:paraId="5426DE09" w14:textId="77777777" w:rsidR="00D1302E" w:rsidRDefault="00C6371B" w:rsidP="006937D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統合報告書 2022</w:t>
                  </w:r>
                </w:p>
                <w:p w14:paraId="6D53F19D" w14:textId="2E7E8F83" w:rsidR="006937D2" w:rsidRPr="006937D2" w:rsidRDefault="006937D2" w:rsidP="006937D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 第1四半期決算</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3F7E74" w14:textId="3E15995F" w:rsidR="00C6371B" w:rsidRDefault="00C6371B" w:rsidP="00C6371B">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2024年5月2日</w:t>
                  </w:r>
                </w:p>
                <w:p w14:paraId="3BAA2BEE" w14:textId="77777777" w:rsidR="00C6371B" w:rsidRDefault="00C6371B" w:rsidP="00C6371B">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2024年9月30日</w:t>
                  </w:r>
                </w:p>
                <w:p w14:paraId="66E448BF" w14:textId="77777777" w:rsidR="00D1302E" w:rsidRDefault="00C6371B" w:rsidP="00C6371B">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2022年9月30日</w:t>
                  </w:r>
                </w:p>
                <w:p w14:paraId="12B92F68" w14:textId="0F9723AC" w:rsidR="006937D2" w:rsidRPr="00C6371B" w:rsidRDefault="006937D2" w:rsidP="00C6371B">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2024年7月31日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677621F" w14:textId="7BDA2480" w:rsidR="0009429B" w:rsidRDefault="009C0A85" w:rsidP="0009429B">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w:t>
                  </w:r>
                  <w:r w:rsidR="0009429B" w:rsidRPr="0009429B">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 xml:space="preserve"> 2024-</w:t>
                  </w:r>
                  <w:r w:rsidR="0009429B" w:rsidRPr="0009429B">
                    <w:rPr>
                      <w:rFonts w:ascii="ＭＳ 明朝" w:eastAsia="ＭＳ 明朝" w:hAnsi="ＭＳ 明朝" w:cs="ＭＳ 明朝" w:hint="eastAsia"/>
                      <w:spacing w:val="6"/>
                      <w:kern w:val="0"/>
                      <w:szCs w:val="21"/>
                    </w:rPr>
                    <w:t>2026</w:t>
                  </w:r>
                </w:p>
                <w:p w14:paraId="31482B17" w14:textId="12AF0CAA"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公表方法：当社ホームページへ掲載</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公表場所：中期経営計画202</w:t>
                  </w:r>
                  <w:r w:rsidR="00D60422">
                    <w:rPr>
                      <w:rFonts w:ascii="ＭＳ 明朝" w:eastAsia="ＭＳ 明朝" w:hAnsi="ＭＳ 明朝" w:cs="ＭＳ 明朝" w:hint="eastAsia"/>
                      <w:spacing w:val="6"/>
                      <w:kern w:val="0"/>
                      <w:szCs w:val="21"/>
                    </w:rPr>
                    <w:t>6</w:t>
                  </w:r>
                  <w:r w:rsidR="009C0A85">
                    <w:rPr>
                      <w:rFonts w:ascii="ＭＳ 明朝" w:eastAsia="ＭＳ 明朝" w:hAnsi="ＭＳ 明朝" w:cs="ＭＳ 明朝" w:hint="eastAsia"/>
                      <w:spacing w:val="6"/>
                      <w:kern w:val="0"/>
                      <w:szCs w:val="21"/>
                    </w:rPr>
                    <w:t xml:space="preserve"> </w:t>
                  </w:r>
                </w:p>
                <w:p w14:paraId="38A9EC3F" w14:textId="754FCFDE"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Pr="00322A3D">
                      <w:rPr>
                        <w:rStyle w:val="af6"/>
                        <w:rFonts w:ascii="ＭＳ 明朝" w:eastAsia="ＭＳ 明朝" w:hAnsi="ＭＳ 明朝" w:cs="ＭＳ 明朝"/>
                        <w:spacing w:val="6"/>
                        <w:kern w:val="0"/>
                        <w:szCs w:val="21"/>
                      </w:rPr>
                      <w:t>https://www.sumitomocorp.com/global/-/media/Files/hq/ir/report/summary/2023/20240502Scripts.pdf?sc_lang=ja</w:t>
                    </w:r>
                  </w:hyperlink>
                </w:p>
                <w:p w14:paraId="69D8ED06"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P11: 利益計画</w:t>
                  </w:r>
                </w:p>
                <w:p w14:paraId="4209EB9A"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C745B3E" w14:textId="77777777" w:rsidR="0009429B" w:rsidRDefault="0009429B" w:rsidP="0009429B">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4CBA37AF" w14:textId="2F71288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9429B">
                    <w:rPr>
                      <w:rFonts w:ascii="ＭＳ 明朝" w:eastAsia="ＭＳ 明朝" w:hAnsi="ＭＳ 明朝" w:cs="ＭＳ 明朝" w:hint="eastAsia"/>
                      <w:spacing w:val="6"/>
                      <w:kern w:val="0"/>
                      <w:szCs w:val="21"/>
                    </w:rPr>
                    <w:t>公表方法：当社ホームページへ掲載</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 xml:space="preserve">公表場所：統合報告書　2024 </w:t>
                  </w:r>
                </w:p>
                <w:p w14:paraId="1EF712FC" w14:textId="6A2E8455"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Pr="00322A3D">
                      <w:rPr>
                        <w:rStyle w:val="af6"/>
                        <w:rFonts w:ascii="ＭＳ 明朝" w:eastAsia="ＭＳ 明朝" w:hAnsi="ＭＳ 明朝" w:cs="ＭＳ 明朝"/>
                        <w:spacing w:val="6"/>
                        <w:kern w:val="0"/>
                        <w:szCs w:val="21"/>
                      </w:rPr>
                      <w:t>https://www.sumitomocorp.com/jp/-/media/Files/hq/ir/report/investors-guide/2024/ar2024jp_all.pdf</w:t>
                    </w:r>
                  </w:hyperlink>
                </w:p>
                <w:p w14:paraId="16D0700B" w14:textId="2D9BC914"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P19: 定量計画サマリー</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P59: コーポレートガバナンス</w:t>
                  </w:r>
                  <w:r w:rsidR="0009429B">
                    <w:rPr>
                      <w:rFonts w:ascii="ＭＳ 明朝" w:eastAsia="ＭＳ 明朝" w:hAnsi="ＭＳ 明朝" w:cs="ＭＳ 明朝"/>
                      <w:spacing w:val="6"/>
                      <w:kern w:val="0"/>
                      <w:szCs w:val="21"/>
                    </w:rPr>
                    <w:br/>
                  </w:r>
                  <w:r w:rsidR="0009429B">
                    <w:rPr>
                      <w:rFonts w:ascii="ＭＳ 明朝" w:eastAsia="ＭＳ 明朝" w:hAnsi="ＭＳ 明朝" w:cs="ＭＳ 明朝" w:hint="eastAsia"/>
                      <w:spacing w:val="6"/>
                      <w:kern w:val="0"/>
                      <w:szCs w:val="21"/>
                    </w:rPr>
                    <w:t xml:space="preserve">　 </w:t>
                  </w:r>
                  <w:r w:rsidRPr="00C6371B">
                    <w:rPr>
                      <w:rFonts w:ascii="ＭＳ 明朝" w:eastAsia="ＭＳ 明朝" w:hAnsi="ＭＳ 明朝" w:cs="ＭＳ 明朝" w:hint="eastAsia"/>
                      <w:spacing w:val="6"/>
                      <w:kern w:val="0"/>
                      <w:szCs w:val="21"/>
                    </w:rPr>
                    <w:t xml:space="preserve">　取締役会の主なテーマと議題</w:t>
                  </w:r>
                </w:p>
                <w:p w14:paraId="55670ABF"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487AA6" w14:textId="77777777" w:rsidR="0009429B" w:rsidRDefault="0009429B" w:rsidP="0009429B">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統合報告書2022</w:t>
                  </w:r>
                </w:p>
                <w:p w14:paraId="36AD5A05" w14:textId="396E9EB0"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公表方法：当社ホームページへ掲載</w:t>
                  </w:r>
                  <w:r w:rsidR="0009429B">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 xml:space="preserve">公表場所：統合報告書　2022 </w:t>
                  </w:r>
                </w:p>
                <w:p w14:paraId="33634690" w14:textId="5BBC9F47"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Pr="00322A3D">
                      <w:rPr>
                        <w:rStyle w:val="af6"/>
                        <w:rFonts w:ascii="ＭＳ 明朝" w:eastAsia="ＭＳ 明朝" w:hAnsi="ＭＳ 明朝" w:cs="ＭＳ 明朝"/>
                        <w:spacing w:val="6"/>
                        <w:kern w:val="0"/>
                        <w:szCs w:val="21"/>
                      </w:rPr>
                      <w:t>https://www.sumitomocorp.com/jp/-/media/Files/hq/ir/report/investors-guide/2022/ar2022jp_all.pdf?la=ja</w:t>
                    </w:r>
                  </w:hyperlink>
                </w:p>
                <w:p w14:paraId="1353A53E" w14:textId="4C7DCA2C" w:rsidR="00D1302E" w:rsidRPr="00C6371B" w:rsidRDefault="00C6371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 xml:space="preserve">　　P54　 DXによるビジネス変革</w:t>
                  </w:r>
                </w:p>
                <w:p w14:paraId="161940ED"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747189" w14:textId="56EFE880" w:rsidR="00754284" w:rsidRDefault="00754284" w:rsidP="00754284">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 第1四半期決算</w:t>
                  </w:r>
                </w:p>
                <w:p w14:paraId="6A7E883A" w14:textId="72D01EF7" w:rsidR="006937D2" w:rsidRDefault="006937D2" w:rsidP="006937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公表方法：当社ホームページへ掲載</w:t>
                  </w:r>
                  <w:r>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公表場所：</w:t>
                  </w:r>
                  <w:r>
                    <w:rPr>
                      <w:rFonts w:ascii="ＭＳ 明朝" w:eastAsia="ＭＳ 明朝" w:hAnsi="ＭＳ 明朝" w:cs="ＭＳ 明朝" w:hint="eastAsia"/>
                      <w:spacing w:val="6"/>
                      <w:kern w:val="0"/>
                      <w:szCs w:val="21"/>
                    </w:rPr>
                    <w:t>決算情報</w:t>
                  </w:r>
                  <w:r w:rsidRPr="00C6371B">
                    <w:rPr>
                      <w:rFonts w:ascii="ＭＳ 明朝" w:eastAsia="ＭＳ 明朝" w:hAnsi="ＭＳ 明朝" w:cs="ＭＳ 明朝" w:hint="eastAsia"/>
                      <w:spacing w:val="6"/>
                      <w:kern w:val="0"/>
                      <w:szCs w:val="21"/>
                    </w:rPr>
                    <w:t xml:space="preserve"> </w:t>
                  </w:r>
                </w:p>
                <w:p w14:paraId="501AA26E" w14:textId="53680FAB" w:rsidR="00754284" w:rsidRDefault="007542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1" w:history="1">
                    <w:r w:rsidRPr="00D53B61">
                      <w:rPr>
                        <w:rStyle w:val="af6"/>
                        <w:rFonts w:ascii="ＭＳ 明朝" w:eastAsia="ＭＳ 明朝" w:hAnsi="ＭＳ 明朝" w:cs="ＭＳ 明朝" w:hint="eastAsia"/>
                        <w:spacing w:val="6"/>
                        <w:kern w:val="0"/>
                        <w:szCs w:val="21"/>
                      </w:rPr>
                      <w:t>https://www.sumitomocorp.com/-/media/Files/hq/ir/report/summary/2024/2406Presentation.pdf?sc_lang=ja</w:t>
                    </w:r>
                  </w:hyperlink>
                </w:p>
                <w:p w14:paraId="0AF707E1" w14:textId="61DC9026" w:rsidR="00754284" w:rsidRPr="00754284" w:rsidRDefault="007542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EBD99D4" w14:textId="2FBA1B73"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w:t>
                  </w:r>
                  <w:r w:rsidR="009C0A85">
                    <w:rPr>
                      <w:rFonts w:ascii="ＭＳ 明朝" w:eastAsia="ＭＳ 明朝" w:hAnsi="ＭＳ 明朝" w:cs="ＭＳ 明朝" w:hint="eastAsia"/>
                      <w:spacing w:val="6"/>
                      <w:kern w:val="0"/>
                      <w:szCs w:val="21"/>
                    </w:rPr>
                    <w:t>新</w:t>
                  </w:r>
                  <w:r w:rsidRPr="00C6371B">
                    <w:rPr>
                      <w:rFonts w:ascii="ＭＳ 明朝" w:eastAsia="ＭＳ 明朝" w:hAnsi="ＭＳ 明朝" w:cs="ＭＳ 明朝" w:hint="eastAsia"/>
                      <w:spacing w:val="6"/>
                      <w:kern w:val="0"/>
                      <w:szCs w:val="21"/>
                    </w:rPr>
                    <w:t>中期経営計画</w:t>
                  </w:r>
                  <w:r w:rsidR="009C0A85">
                    <w:rPr>
                      <w:rFonts w:ascii="ＭＳ 明朝" w:eastAsia="ＭＳ 明朝" w:hAnsi="ＭＳ 明朝" w:cs="ＭＳ 明朝" w:hint="eastAsia"/>
                      <w:spacing w:val="6"/>
                      <w:kern w:val="0"/>
                      <w:szCs w:val="21"/>
                    </w:rPr>
                    <w:t xml:space="preserve"> 2024-</w:t>
                  </w:r>
                  <w:r w:rsidRPr="00C6371B">
                    <w:rPr>
                      <w:rFonts w:ascii="ＭＳ 明朝" w:eastAsia="ＭＳ 明朝" w:hAnsi="ＭＳ 明朝" w:cs="ＭＳ 明朝" w:hint="eastAsia"/>
                      <w:spacing w:val="6"/>
                      <w:kern w:val="0"/>
                      <w:szCs w:val="21"/>
                    </w:rPr>
                    <w:t>2026</w:t>
                  </w:r>
                  <w:r w:rsidR="009C0A85">
                    <w:rPr>
                      <w:rFonts w:ascii="ＭＳ 明朝" w:eastAsia="ＭＳ 明朝" w:hAnsi="ＭＳ 明朝" w:cs="ＭＳ 明朝" w:hint="eastAsia"/>
                      <w:spacing w:val="6"/>
                      <w:kern w:val="0"/>
                      <w:szCs w:val="21"/>
                    </w:rPr>
                    <w:t xml:space="preserve"> </w:t>
                  </w:r>
                  <w:r w:rsidRPr="00C6371B">
                    <w:rPr>
                      <w:rFonts w:ascii="ＭＳ 明朝" w:eastAsia="ＭＳ 明朝" w:hAnsi="ＭＳ 明朝" w:cs="ＭＳ 明朝" w:hint="eastAsia"/>
                      <w:spacing w:val="6"/>
                      <w:kern w:val="0"/>
                      <w:szCs w:val="21"/>
                    </w:rPr>
                    <w:t>に於いて、2026年度に当期利益6,500億を目指すとしている通り、当社戦略達成状況に係る指標は純利益である</w:t>
                  </w:r>
                  <w:r w:rsidR="00603B0E">
                    <w:rPr>
                      <w:rFonts w:ascii="ＭＳ 明朝" w:eastAsia="ＭＳ 明朝" w:hAnsi="ＭＳ 明朝" w:cs="ＭＳ 明朝" w:hint="eastAsia"/>
                      <w:spacing w:val="6"/>
                      <w:kern w:val="0"/>
                      <w:szCs w:val="21"/>
                    </w:rPr>
                    <w:t>。</w:t>
                  </w:r>
                  <w:r w:rsidRPr="00C6371B">
                    <w:rPr>
                      <w:rFonts w:ascii="ＭＳ 明朝" w:eastAsia="ＭＳ 明朝" w:hAnsi="ＭＳ 明朝" w:cs="ＭＳ 明朝" w:hint="eastAsia"/>
                      <w:spacing w:val="6"/>
                      <w:kern w:val="0"/>
                      <w:szCs w:val="21"/>
                    </w:rPr>
                    <w:t xml:space="preserve">　</w:t>
                  </w:r>
                </w:p>
                <w:p w14:paraId="6AC3156E" w14:textId="16EA3260" w:rsidR="00C6371B" w:rsidRDefault="009C0A85" w:rsidP="009C0A85">
                  <w:pPr>
                    <w:numPr>
                      <w:ilvl w:val="2"/>
                      <w:numId w:val="18"/>
                    </w:numPr>
                    <w:suppressAutoHyphens/>
                    <w:kinsoku w:val="0"/>
                    <w:overflowPunct w:val="0"/>
                    <w:adjustRightInd w:val="0"/>
                    <w:spacing w:afterLines="50" w:after="120" w:line="238" w:lineRule="exact"/>
                    <w:ind w:left="547" w:hanging="425"/>
                    <w:jc w:val="left"/>
                    <w:textAlignment w:val="center"/>
                    <w:rPr>
                      <w:rFonts w:ascii="ＭＳ 明朝" w:eastAsia="ＭＳ 明朝" w:hAnsi="ＭＳ 明朝" w:cs="ＭＳ 明朝"/>
                      <w:spacing w:val="6"/>
                      <w:kern w:val="0"/>
                      <w:szCs w:val="21"/>
                    </w:rPr>
                  </w:pPr>
                  <w:r w:rsidRPr="009C0A85">
                    <w:rPr>
                      <w:rFonts w:ascii="ＭＳ 明朝" w:eastAsia="ＭＳ 明朝" w:hAnsi="ＭＳ 明朝" w:cs="ＭＳ 明朝" w:hint="eastAsia"/>
                      <w:spacing w:val="6"/>
                      <w:kern w:val="0"/>
                      <w:szCs w:val="21"/>
                    </w:rPr>
                    <w:t>新</w:t>
                  </w:r>
                  <w:r w:rsidR="00C6371B" w:rsidRPr="009C0A85">
                    <w:rPr>
                      <w:rFonts w:ascii="ＭＳ 明朝" w:eastAsia="ＭＳ 明朝" w:hAnsi="ＭＳ 明朝" w:cs="ＭＳ 明朝" w:hint="eastAsia"/>
                      <w:spacing w:val="6"/>
                      <w:kern w:val="0"/>
                      <w:szCs w:val="21"/>
                    </w:rPr>
                    <w:t>中期経営計画2026 P11/②統合報告書2024 P19）</w:t>
                  </w:r>
                </w:p>
                <w:p w14:paraId="32356CE3" w14:textId="77777777" w:rsidR="00754284" w:rsidRPr="00FF588B" w:rsidRDefault="00754284" w:rsidP="00754284">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p>
                <w:p w14:paraId="4ADB1A45" w14:textId="4FA661B9" w:rsidR="00754284" w:rsidRPr="00FF588B" w:rsidRDefault="00754284" w:rsidP="00754284">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・当社において、戦略上の達成状況に関わる指標は事業グループ（セグメント）毎にて設定されていることから、DXの達成度の観点での公表でなく、DX推進含めセグメント別の業績</w:t>
                  </w:r>
                  <w:r w:rsidR="00B47915">
                    <w:rPr>
                      <w:rFonts w:ascii="ＭＳ 明朝" w:eastAsia="ＭＳ 明朝" w:hAnsi="ＭＳ 明朝" w:cs="ＭＳ 明朝" w:hint="eastAsia"/>
                      <w:spacing w:val="6"/>
                      <w:kern w:val="0"/>
                      <w:szCs w:val="21"/>
                    </w:rPr>
                    <w:t>や見通し</w:t>
                  </w:r>
                  <w:r w:rsidRPr="00FF588B">
                    <w:rPr>
                      <w:rFonts w:ascii="ＭＳ 明朝" w:eastAsia="ＭＳ 明朝" w:hAnsi="ＭＳ 明朝" w:cs="ＭＳ 明朝" w:hint="eastAsia"/>
                      <w:spacing w:val="6"/>
                      <w:kern w:val="0"/>
                      <w:szCs w:val="21"/>
                    </w:rPr>
                    <w:t>に内包されている。</w:t>
                  </w:r>
                </w:p>
                <w:p w14:paraId="6847A672" w14:textId="720B3873" w:rsidR="00A031F1" w:rsidRPr="00FF588B" w:rsidRDefault="00754284" w:rsidP="00754284">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r w:rsidRPr="00FF588B">
                    <w:rPr>
                      <w:rFonts w:ascii="ＭＳ 明朝" w:eastAsia="ＭＳ 明朝" w:hAnsi="ＭＳ 明朝" w:cs="ＭＳ 明朝" w:hint="eastAsia"/>
                      <w:spacing w:val="6"/>
                      <w:kern w:val="0"/>
                      <w:szCs w:val="21"/>
                    </w:rPr>
                    <w:t>（④2024年度第一四半期決算、P7</w:t>
                  </w:r>
                  <w:r w:rsidRPr="00FF588B">
                    <w:rPr>
                      <w:rFonts w:ascii="ＭＳ 明朝" w:eastAsia="ＭＳ 明朝" w:hAnsi="ＭＳ 明朝" w:cs="ＭＳ 明朝"/>
                      <w:spacing w:val="6"/>
                      <w:kern w:val="0"/>
                      <w:szCs w:val="21"/>
                    </w:rPr>
                    <w:t>）</w:t>
                  </w:r>
                </w:p>
                <w:p w14:paraId="5F4864F3" w14:textId="77777777" w:rsidR="00754284" w:rsidRPr="009C0A85" w:rsidRDefault="00754284" w:rsidP="00754284">
                  <w:pPr>
                    <w:suppressAutoHyphens/>
                    <w:kinsoku w:val="0"/>
                    <w:overflowPunct w:val="0"/>
                    <w:adjustRightInd w:val="0"/>
                    <w:spacing w:afterLines="50" w:after="120" w:line="238" w:lineRule="exact"/>
                    <w:ind w:left="122"/>
                    <w:jc w:val="left"/>
                    <w:textAlignment w:val="center"/>
                    <w:rPr>
                      <w:rFonts w:ascii="ＭＳ 明朝" w:eastAsia="ＭＳ 明朝" w:hAnsi="ＭＳ 明朝" w:cs="ＭＳ 明朝"/>
                      <w:spacing w:val="6"/>
                      <w:kern w:val="0"/>
                      <w:szCs w:val="21"/>
                    </w:rPr>
                  </w:pPr>
                </w:p>
                <w:p w14:paraId="6E8C4699" w14:textId="1DAF6D9C" w:rsidR="00603B0E"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w:t>
                  </w:r>
                  <w:r w:rsidR="00DD5661">
                    <w:rPr>
                      <w:rFonts w:ascii="ＭＳ 明朝" w:eastAsia="ＭＳ 明朝" w:hAnsi="ＭＳ 明朝" w:cs="ＭＳ 明朝" w:hint="eastAsia"/>
                      <w:spacing w:val="6"/>
                      <w:kern w:val="0"/>
                      <w:szCs w:val="21"/>
                    </w:rPr>
                    <w:t>また、</w:t>
                  </w:r>
                  <w:r w:rsidRPr="00C6371B">
                    <w:rPr>
                      <w:rFonts w:ascii="ＭＳ 明朝" w:eastAsia="ＭＳ 明朝" w:hAnsi="ＭＳ 明朝" w:cs="ＭＳ 明朝" w:hint="eastAsia"/>
                      <w:spacing w:val="6"/>
                      <w:kern w:val="0"/>
                      <w:szCs w:val="21"/>
                    </w:rPr>
                    <w:t>全社戦略単位（SBU)がそれぞれで個別のKPI/KAIを設定しモニタリングを行う体制を整えており、D</w:t>
                  </w:r>
                  <w:r w:rsidR="00A031F1">
                    <w:rPr>
                      <w:rFonts w:ascii="ＭＳ 明朝" w:eastAsia="ＭＳ 明朝" w:hAnsi="ＭＳ 明朝" w:cs="ＭＳ 明朝" w:hint="eastAsia"/>
                      <w:spacing w:val="6"/>
                      <w:kern w:val="0"/>
                      <w:szCs w:val="21"/>
                    </w:rPr>
                    <w:t>X</w:t>
                  </w:r>
                  <w:r w:rsidRPr="00C6371B">
                    <w:rPr>
                      <w:rFonts w:ascii="ＭＳ 明朝" w:eastAsia="ＭＳ 明朝" w:hAnsi="ＭＳ 明朝" w:cs="ＭＳ 明朝" w:hint="eastAsia"/>
                      <w:spacing w:val="6"/>
                      <w:kern w:val="0"/>
                      <w:szCs w:val="21"/>
                    </w:rPr>
                    <w:t>に関してもその一環として取り組んでいる。</w:t>
                  </w:r>
                  <w:r w:rsidR="00A031F1">
                    <w:rPr>
                      <w:rFonts w:ascii="ＭＳ 明朝" w:eastAsia="ＭＳ 明朝" w:hAnsi="ＭＳ 明朝" w:cs="ＭＳ 明朝"/>
                      <w:spacing w:val="6"/>
                      <w:kern w:val="0"/>
                      <w:szCs w:val="21"/>
                    </w:rPr>
                    <w:br/>
                  </w:r>
                  <w:r w:rsidR="00A031F1">
                    <w:rPr>
                      <w:rFonts w:ascii="ＭＳ 明朝" w:eastAsia="ＭＳ 明朝" w:hAnsi="ＭＳ 明朝" w:cs="ＭＳ 明朝" w:hint="eastAsia"/>
                      <w:spacing w:val="6"/>
                      <w:kern w:val="0"/>
                      <w:szCs w:val="21"/>
                    </w:rPr>
                    <w:t>（競争上の理由で詳細は非開示）</w:t>
                  </w:r>
                  <w:r w:rsidR="00A031F1">
                    <w:rPr>
                      <w:rFonts w:ascii="ＭＳ 明朝" w:eastAsia="ＭＳ 明朝" w:hAnsi="ＭＳ 明朝" w:cs="ＭＳ 明朝"/>
                      <w:spacing w:val="6"/>
                      <w:kern w:val="0"/>
                      <w:szCs w:val="21"/>
                    </w:rPr>
                    <w:br/>
                  </w:r>
                  <w:r w:rsidRPr="00C6371B">
                    <w:rPr>
                      <w:rFonts w:ascii="ＭＳ 明朝" w:eastAsia="ＭＳ 明朝" w:hAnsi="ＭＳ 明朝" w:cs="ＭＳ 明朝" w:hint="eastAsia"/>
                      <w:spacing w:val="6"/>
                      <w:kern w:val="0"/>
                      <w:szCs w:val="21"/>
                    </w:rPr>
                    <w:t>（③統合報告書　2022 P54）</w:t>
                  </w:r>
                </w:p>
                <w:p w14:paraId="5A1A0336"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FA248E" w14:textId="2FEACD6E"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全社DX推進については、取締役会が重点的に審議すべき重要経営課題の一つとして挙げられており、各営業グループの進捗状況や活動状況に関する定期的な報告を受け、課題を俯瞰して審議することで、業務執行に対するモニタリング機能をより強化している。</w:t>
                  </w:r>
                </w:p>
                <w:p w14:paraId="3BAFE9EB" w14:textId="16B5257E" w:rsidR="00D1302E" w:rsidRPr="00E577BF" w:rsidRDefault="00C6371B" w:rsidP="00027FDC">
                  <w:pPr>
                    <w:numPr>
                      <w:ilvl w:val="1"/>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統合報告書2024 P59）</w:t>
                  </w:r>
                </w:p>
                <w:p w14:paraId="66ADBC34" w14:textId="322B047D" w:rsidR="00D1302E" w:rsidRPr="00E577BF" w:rsidRDefault="00027FD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589AB0C" w14:textId="0B9780FE" w:rsidR="00C6371B" w:rsidRDefault="00C6371B" w:rsidP="00C6371B">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2024年5月2日</w:t>
                  </w:r>
                </w:p>
                <w:p w14:paraId="45E326F6" w14:textId="77777777" w:rsidR="00C6371B" w:rsidRDefault="00C6371B" w:rsidP="00C6371B">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2024年9月30日</w:t>
                  </w:r>
                </w:p>
                <w:p w14:paraId="5754F8BD" w14:textId="365A879B" w:rsidR="00C6371B" w:rsidRPr="00C6371B" w:rsidRDefault="00C6371B" w:rsidP="00C6371B">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2024年12月10日</w:t>
                  </w:r>
                </w:p>
                <w:p w14:paraId="580269DF" w14:textId="77777777" w:rsidR="00D1302E" w:rsidRDefault="00C6371B" w:rsidP="00C6371B">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2024年9月30日</w:t>
                  </w:r>
                </w:p>
                <w:p w14:paraId="7F5FBFDF" w14:textId="5140367B" w:rsidR="00A75393" w:rsidRPr="00C6371B" w:rsidRDefault="00A75393" w:rsidP="00C6371B">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2024年11月26日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3038609F" w14:textId="12D109C3" w:rsidR="00C6371B" w:rsidRPr="00D60422" w:rsidRDefault="00D60422" w:rsidP="00C6371B">
                  <w:pPr>
                    <w:numPr>
                      <w:ilvl w:val="1"/>
                      <w:numId w:val="26"/>
                    </w:numPr>
                    <w:suppressAutoHyphens/>
                    <w:kinsoku w:val="0"/>
                    <w:overflowPunct w:val="0"/>
                    <w:adjustRightInd w:val="0"/>
                    <w:spacing w:afterLines="50" w:after="120" w:line="238" w:lineRule="exact"/>
                    <w:ind w:left="406" w:hanging="42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w:t>
                  </w:r>
                  <w:r w:rsidR="00C6371B" w:rsidRPr="00C6371B">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 xml:space="preserve"> 2024-</w:t>
                  </w:r>
                  <w:r w:rsidR="00C6371B" w:rsidRPr="00C6371B">
                    <w:rPr>
                      <w:rFonts w:ascii="ＭＳ 明朝" w:eastAsia="ＭＳ 明朝" w:hAnsi="ＭＳ 明朝" w:cs="ＭＳ 明朝" w:hint="eastAsia"/>
                      <w:spacing w:val="6"/>
                      <w:kern w:val="0"/>
                      <w:szCs w:val="21"/>
                    </w:rPr>
                    <w:t>2026として</w:t>
                  </w:r>
                  <w:r>
                    <w:rPr>
                      <w:rFonts w:ascii="ＭＳ 明朝" w:eastAsia="ＭＳ 明朝" w:hAnsi="ＭＳ 明朝" w:cs="ＭＳ 明朝"/>
                      <w:spacing w:val="6"/>
                      <w:kern w:val="0"/>
                      <w:szCs w:val="21"/>
                    </w:rPr>
                    <w:br/>
                  </w:r>
                  <w:r w:rsidR="00C6371B" w:rsidRPr="00C6371B">
                    <w:rPr>
                      <w:rFonts w:ascii="ＭＳ 明朝" w:eastAsia="ＭＳ 明朝" w:hAnsi="ＭＳ 明朝" w:cs="ＭＳ 明朝" w:hint="eastAsia"/>
                      <w:spacing w:val="6"/>
                      <w:kern w:val="0"/>
                      <w:szCs w:val="21"/>
                    </w:rPr>
                    <w:t>当社ホームページ・</w:t>
                  </w:r>
                  <w:r w:rsidR="00C6371B" w:rsidRPr="00D60422">
                    <w:rPr>
                      <w:rFonts w:ascii="ＭＳ 明朝" w:eastAsia="ＭＳ 明朝" w:hAnsi="ＭＳ 明朝" w:cs="ＭＳ 明朝" w:hint="eastAsia"/>
                      <w:spacing w:val="6"/>
                      <w:kern w:val="0"/>
                      <w:szCs w:val="21"/>
                    </w:rPr>
                    <w:t>説明会等での発信。</w:t>
                  </w:r>
                </w:p>
                <w:p w14:paraId="7DDF7758" w14:textId="1203028B"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2" w:history="1">
                    <w:r w:rsidRPr="00322A3D">
                      <w:rPr>
                        <w:rStyle w:val="af6"/>
                        <w:rFonts w:ascii="ＭＳ 明朝" w:eastAsia="ＭＳ 明朝" w:hAnsi="ＭＳ 明朝" w:cs="ＭＳ 明朝"/>
                        <w:spacing w:val="6"/>
                        <w:kern w:val="0"/>
                        <w:szCs w:val="21"/>
                      </w:rPr>
                      <w:t>https://www.sumitomocorp.com/global/-/media/Files/hq/ir/report/summary/2023/20240502Scripts.pdf?sc_lang=ja</w:t>
                    </w:r>
                  </w:hyperlink>
                </w:p>
                <w:p w14:paraId="00F26508"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A9355" w14:textId="119D3774"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②　</w:t>
                  </w:r>
                  <w:r w:rsidRPr="00C6371B">
                    <w:rPr>
                      <w:rFonts w:ascii="ＭＳ 明朝" w:eastAsia="ＭＳ 明朝" w:hAnsi="ＭＳ 明朝" w:cs="ＭＳ 明朝" w:hint="eastAsia"/>
                      <w:spacing w:val="6"/>
                      <w:kern w:val="0"/>
                      <w:szCs w:val="21"/>
                    </w:rPr>
                    <w:t>統合報告書 2024として、当社ホームページで発信</w:t>
                  </w:r>
                </w:p>
                <w:p w14:paraId="0C932343" w14:textId="085D2D47"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 xml:space="preserve">　</w:t>
                  </w:r>
                  <w:hyperlink r:id="rId23" w:history="1">
                    <w:r w:rsidRPr="00322A3D">
                      <w:rPr>
                        <w:rStyle w:val="af6"/>
                        <w:rFonts w:ascii="ＭＳ 明朝" w:eastAsia="ＭＳ 明朝" w:hAnsi="ＭＳ 明朝" w:cs="ＭＳ 明朝" w:hint="eastAsia"/>
                        <w:spacing w:val="6"/>
                        <w:kern w:val="0"/>
                        <w:szCs w:val="21"/>
                      </w:rPr>
                      <w:t>https://www.sumitomocorp.com/jp/-/media/Files/hq/ir/report/investors-guide/2024/ar2024jp_all.pdf</w:t>
                    </w:r>
                  </w:hyperlink>
                </w:p>
                <w:p w14:paraId="03BC7844"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5E81A5" w14:textId="4496A5EC"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r w:rsidRPr="00C6371B">
                    <w:rPr>
                      <w:rFonts w:ascii="ＭＳ 明朝" w:eastAsia="ＭＳ 明朝" w:hAnsi="ＭＳ 明朝" w:cs="ＭＳ 明朝" w:hint="eastAsia"/>
                      <w:spacing w:val="6"/>
                      <w:kern w:val="0"/>
                      <w:szCs w:val="21"/>
                    </w:rPr>
                    <w:t>IR Day での発信</w:t>
                  </w:r>
                </w:p>
                <w:p w14:paraId="74A098F0" w14:textId="38276856"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4" w:history="1">
                    <w:r w:rsidRPr="00322A3D">
                      <w:rPr>
                        <w:rStyle w:val="af6"/>
                        <w:rFonts w:ascii="ＭＳ 明朝" w:eastAsia="ＭＳ 明朝" w:hAnsi="ＭＳ 明朝" w:cs="ＭＳ 明朝"/>
                        <w:spacing w:val="6"/>
                        <w:kern w:val="0"/>
                        <w:szCs w:val="21"/>
                      </w:rPr>
                      <w:t>https://www.sumitomocorp.com/-/media/Files/hq/ir/explain/irday/20241210-QA.pdf?sc_lang=ja</w:t>
                    </w:r>
                  </w:hyperlink>
                </w:p>
                <w:p w14:paraId="4BB9573F"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54E5F4" w14:textId="28CFDECD"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④　</w:t>
                  </w:r>
                  <w:r w:rsidRPr="00C6371B">
                    <w:rPr>
                      <w:rFonts w:ascii="ＭＳ 明朝" w:eastAsia="ＭＳ 明朝" w:hAnsi="ＭＳ 明朝" w:cs="ＭＳ 明朝" w:hint="eastAsia"/>
                      <w:spacing w:val="6"/>
                      <w:kern w:val="0"/>
                      <w:szCs w:val="21"/>
                    </w:rPr>
                    <w:t>当社オウンドメディア Enriching + として発信</w:t>
                  </w:r>
                </w:p>
                <w:p w14:paraId="740681DA" w14:textId="535A6969"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5" w:history="1">
                    <w:r w:rsidRPr="00322A3D">
                      <w:rPr>
                        <w:rStyle w:val="af6"/>
                        <w:rFonts w:ascii="ＭＳ 明朝" w:eastAsia="ＭＳ 明朝" w:hAnsi="ＭＳ 明朝" w:cs="ＭＳ 明朝"/>
                        <w:spacing w:val="6"/>
                        <w:kern w:val="0"/>
                        <w:szCs w:val="21"/>
                      </w:rPr>
                      <w:t>https://www.sumitomocorp.com/ja/jp/enrich/contents/0050</w:t>
                    </w:r>
                  </w:hyperlink>
                </w:p>
                <w:p w14:paraId="6581F8D7" w14:textId="77777777" w:rsidR="00C6371B" w:rsidRP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3437A8" w14:textId="14AE9282" w:rsidR="00C6371B" w:rsidRPr="00C6371B" w:rsidRDefault="00C6371B" w:rsidP="00C6371B">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371B">
                    <w:rPr>
                      <w:rFonts w:ascii="ＭＳ 明朝" w:eastAsia="ＭＳ 明朝" w:hAnsi="ＭＳ 明朝" w:cs="ＭＳ 明朝" w:hint="eastAsia"/>
                      <w:spacing w:val="6"/>
                      <w:kern w:val="0"/>
                      <w:szCs w:val="21"/>
                    </w:rPr>
                    <w:t xml:space="preserve"> 各種メディアを通じた情報発信</w:t>
                  </w:r>
                </w:p>
                <w:p w14:paraId="482B52B6" w14:textId="531ABBC0" w:rsidR="00C6371B" w:rsidRDefault="00C6371B" w:rsidP="00C637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6" w:history="1">
                    <w:r w:rsidRPr="00322A3D">
                      <w:rPr>
                        <w:rStyle w:val="af6"/>
                        <w:rFonts w:ascii="ＭＳ 明朝" w:eastAsia="ＭＳ 明朝" w:hAnsi="ＭＳ 明朝" w:cs="ＭＳ 明朝"/>
                        <w:spacing w:val="6"/>
                        <w:kern w:val="0"/>
                        <w:szCs w:val="21"/>
                      </w:rPr>
                      <w:t>https://xtech.nikkei.com/atcl/nxt/mag/nc/18/020600003/111900087/</w:t>
                    </w:r>
                  </w:hyperlink>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728EDFFE"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報告書において、当社のDX戦略について発信しているほか、適宜一般メディアを通じた情報発信を経営者自身が行っている。具体的な記載内容は添付通り。</w:t>
                  </w:r>
                </w:p>
                <w:p w14:paraId="6E34072F"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D049646"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【住友商事の情報開示ツール・投資家説明会でのDX情報発信について】</w:t>
                  </w:r>
                </w:p>
                <w:p w14:paraId="1405F38B" w14:textId="5689D570" w:rsidR="008D1244" w:rsidRPr="008D1244" w:rsidRDefault="00D60422" w:rsidP="00D60422">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w:t>
                  </w:r>
                  <w:r w:rsidR="008D1244" w:rsidRPr="008D1244">
                    <w:rPr>
                      <w:rFonts w:ascii="ＭＳ 明朝" w:eastAsia="ＭＳ 明朝" w:hAnsi="ＭＳ 明朝" w:cs="ＭＳ 明朝" w:hint="eastAsia"/>
                      <w:spacing w:val="6"/>
                      <w:kern w:val="0"/>
                      <w:szCs w:val="21"/>
                    </w:rPr>
                    <w:t>中期経営計画</w:t>
                  </w:r>
                  <w:r>
                    <w:rPr>
                      <w:rFonts w:ascii="ＭＳ 明朝" w:eastAsia="ＭＳ 明朝" w:hAnsi="ＭＳ 明朝" w:cs="ＭＳ 明朝" w:hint="eastAsia"/>
                      <w:spacing w:val="6"/>
                      <w:kern w:val="0"/>
                      <w:szCs w:val="21"/>
                    </w:rPr>
                    <w:t xml:space="preserve"> 2024-</w:t>
                  </w:r>
                  <w:r w:rsidR="008D1244" w:rsidRPr="008D1244">
                    <w:rPr>
                      <w:rFonts w:ascii="ＭＳ 明朝" w:eastAsia="ＭＳ 明朝" w:hAnsi="ＭＳ 明朝" w:cs="ＭＳ 明朝" w:hint="eastAsia"/>
                      <w:spacing w:val="6"/>
                      <w:kern w:val="0"/>
                      <w:szCs w:val="21"/>
                    </w:rPr>
                    <w:t>2026　説明資料（スクリプト付き）からの抜粋（P16)：</w:t>
                  </w:r>
                </w:p>
                <w:p w14:paraId="435CD57E"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770CE0"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全てのSBUに共通するテーマとして、当社の強みをデジタルやGXでさらに強化し、新たな強みも育成しながら、成長を加速します。（中略）</w:t>
                  </w:r>
                </w:p>
                <w:p w14:paraId="0135DFDF"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デジタルに関しては、当社はグループ内の</w:t>
                  </w:r>
                  <w:r w:rsidRPr="008D1244">
                    <w:rPr>
                      <w:rFonts w:ascii="ＭＳ 明朝" w:eastAsia="ＭＳ 明朝" w:hAnsi="ＭＳ 明朝" w:cs="ＭＳ 明朝"/>
                      <w:spacing w:val="6"/>
                      <w:kern w:val="0"/>
                      <w:szCs w:val="21"/>
                    </w:rPr>
                    <w:t>IT</w:t>
                  </w:r>
                  <w:r w:rsidRPr="008D1244">
                    <w:rPr>
                      <w:rFonts w:ascii="ＭＳ 明朝" w:eastAsia="ＭＳ 明朝" w:hAnsi="ＭＳ 明朝" w:cs="ＭＳ 明朝" w:hint="eastAsia"/>
                      <w:spacing w:val="6"/>
                      <w:kern w:val="0"/>
                      <w:szCs w:val="21"/>
                    </w:rPr>
                    <w:t>関連会社などのデジタルソリューション機能や、</w:t>
                  </w:r>
                  <w:r w:rsidRPr="008D1244">
                    <w:rPr>
                      <w:rFonts w:ascii="ＭＳ 明朝" w:eastAsia="ＭＳ 明朝" w:hAnsi="ＭＳ 明朝" w:cs="ＭＳ 明朝"/>
                      <w:spacing w:val="6"/>
                      <w:kern w:val="0"/>
                      <w:szCs w:val="21"/>
                    </w:rPr>
                    <w:t>2018</w:t>
                  </w:r>
                  <w:r w:rsidRPr="008D1244">
                    <w:rPr>
                      <w:rFonts w:ascii="ＭＳ 明朝" w:eastAsia="ＭＳ 明朝" w:hAnsi="ＭＳ 明朝" w:cs="ＭＳ 明朝" w:hint="eastAsia"/>
                      <w:spacing w:val="6"/>
                      <w:kern w:val="0"/>
                      <w:szCs w:val="21"/>
                    </w:rPr>
                    <w:t>年に専任組織「</w:t>
                  </w:r>
                  <w:r w:rsidRPr="008D1244">
                    <w:rPr>
                      <w:rFonts w:ascii="ＭＳ 明朝" w:eastAsia="ＭＳ 明朝" w:hAnsi="ＭＳ 明朝" w:cs="ＭＳ 明朝"/>
                      <w:spacing w:val="6"/>
                      <w:kern w:val="0"/>
                      <w:szCs w:val="21"/>
                    </w:rPr>
                    <w:t>DX</w:t>
                  </w:r>
                  <w:r w:rsidRPr="008D1244">
                    <w:rPr>
                      <w:rFonts w:ascii="ＭＳ 明朝" w:eastAsia="ＭＳ 明朝" w:hAnsi="ＭＳ 明朝" w:cs="ＭＳ 明朝" w:hint="eastAsia"/>
                      <w:spacing w:val="6"/>
                      <w:kern w:val="0"/>
                      <w:szCs w:val="21"/>
                    </w:rPr>
                    <w:t>センター」を発足させるなど、デジタル基盤の整備に力を</w:t>
                  </w:r>
                  <w:r w:rsidRPr="008D1244">
                    <w:rPr>
                      <w:rFonts w:ascii="Microsoft YaHei" w:eastAsia="Microsoft YaHei" w:hAnsi="Microsoft YaHei" w:cs="Microsoft YaHei" w:hint="eastAsia"/>
                      <w:spacing w:val="6"/>
                      <w:kern w:val="0"/>
                      <w:szCs w:val="21"/>
                    </w:rPr>
                    <w:t>⼊</w:t>
                  </w:r>
                  <w:r w:rsidRPr="008D1244">
                    <w:rPr>
                      <w:rFonts w:ascii="ＭＳ 明朝" w:eastAsia="ＭＳ 明朝" w:hAnsi="ＭＳ 明朝" w:cs="ＭＳ 明朝" w:hint="eastAsia"/>
                      <w:spacing w:val="6"/>
                      <w:kern w:val="0"/>
                      <w:szCs w:val="21"/>
                    </w:rPr>
                    <w:t>れてきました。</w:t>
                  </w:r>
                </w:p>
                <w:p w14:paraId="0ADA101C"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中期経営計画</w:t>
                  </w:r>
                  <w:r w:rsidRPr="008D1244">
                    <w:rPr>
                      <w:rFonts w:ascii="ＭＳ 明朝" w:eastAsia="ＭＳ 明朝" w:hAnsi="ＭＳ 明朝" w:cs="ＭＳ 明朝"/>
                      <w:spacing w:val="6"/>
                      <w:kern w:val="0"/>
                      <w:szCs w:val="21"/>
                    </w:rPr>
                    <w:t>2026</w:t>
                  </w:r>
                  <w:r w:rsidRPr="008D1244">
                    <w:rPr>
                      <w:rFonts w:ascii="ＭＳ 明朝" w:eastAsia="ＭＳ 明朝" w:hAnsi="ＭＳ 明朝" w:cs="ＭＳ 明朝" w:hint="eastAsia"/>
                      <w:spacing w:val="6"/>
                      <w:kern w:val="0"/>
                      <w:szCs w:val="21"/>
                    </w:rPr>
                    <w:t>では、デジタルで磨き、デジタルで稼ぎます。当社グループ内の様々な既存事業をデジタルを駆使して変革することで、当社全体の稼ぐ</w:t>
                  </w:r>
                  <w:r w:rsidRPr="008D1244">
                    <w:rPr>
                      <w:rFonts w:ascii="Microsoft YaHei" w:eastAsia="Microsoft YaHei" w:hAnsi="Microsoft YaHei" w:cs="Microsoft YaHei" w:hint="eastAsia"/>
                      <w:spacing w:val="6"/>
                      <w:kern w:val="0"/>
                      <w:szCs w:val="21"/>
                    </w:rPr>
                    <w:t>⼒</w:t>
                  </w:r>
                  <w:r w:rsidRPr="008D1244">
                    <w:rPr>
                      <w:rFonts w:ascii="ＭＳ 明朝" w:eastAsia="ＭＳ 明朝" w:hAnsi="ＭＳ 明朝" w:cs="ＭＳ 明朝" w:hint="eastAsia"/>
                      <w:spacing w:val="6"/>
                      <w:kern w:val="0"/>
                      <w:szCs w:val="21"/>
                    </w:rPr>
                    <w:t>を強化します。</w:t>
                  </w:r>
                </w:p>
                <w:p w14:paraId="6AA8A816"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また、</w:t>
                  </w:r>
                  <w:r w:rsidRPr="008D1244">
                    <w:rPr>
                      <w:rFonts w:ascii="ＭＳ 明朝" w:eastAsia="ＭＳ 明朝" w:hAnsi="ＭＳ 明朝" w:cs="ＭＳ 明朝"/>
                      <w:spacing w:val="6"/>
                      <w:kern w:val="0"/>
                      <w:szCs w:val="21"/>
                    </w:rPr>
                    <w:t>AI</w:t>
                  </w:r>
                  <w:r w:rsidRPr="008D1244">
                    <w:rPr>
                      <w:rFonts w:ascii="ＭＳ 明朝" w:eastAsia="ＭＳ 明朝" w:hAnsi="ＭＳ 明朝" w:cs="ＭＳ 明朝" w:hint="eastAsia"/>
                      <w:spacing w:val="6"/>
                      <w:kern w:val="0"/>
                      <w:szCs w:val="21"/>
                    </w:rPr>
                    <w:t>技術の導</w:t>
                  </w:r>
                  <w:r w:rsidRPr="008D1244">
                    <w:rPr>
                      <w:rFonts w:ascii="Microsoft YaHei" w:eastAsia="Microsoft YaHei" w:hAnsi="Microsoft YaHei" w:cs="Microsoft YaHei" w:hint="eastAsia"/>
                      <w:spacing w:val="6"/>
                      <w:kern w:val="0"/>
                      <w:szCs w:val="21"/>
                    </w:rPr>
                    <w:t>⼊</w:t>
                  </w:r>
                  <w:r w:rsidRPr="008D1244">
                    <w:rPr>
                      <w:rFonts w:ascii="ＭＳ 明朝" w:eastAsia="ＭＳ 明朝" w:hAnsi="ＭＳ 明朝" w:cs="ＭＳ 明朝" w:hint="eastAsia"/>
                      <w:spacing w:val="6"/>
                      <w:kern w:val="0"/>
                      <w:szCs w:val="21"/>
                    </w:rPr>
                    <w:t>やデータによる意思決定の迅速化・高度化など、デジタル・</w:t>
                  </w:r>
                  <w:r w:rsidRPr="008D1244">
                    <w:rPr>
                      <w:rFonts w:ascii="ＭＳ 明朝" w:eastAsia="ＭＳ 明朝" w:hAnsi="ＭＳ 明朝" w:cs="ＭＳ 明朝"/>
                      <w:spacing w:val="6"/>
                      <w:kern w:val="0"/>
                      <w:szCs w:val="21"/>
                    </w:rPr>
                    <w:t>AI</w:t>
                  </w:r>
                  <w:r w:rsidRPr="008D1244">
                    <w:rPr>
                      <w:rFonts w:ascii="ＭＳ 明朝" w:eastAsia="ＭＳ 明朝" w:hAnsi="ＭＳ 明朝" w:cs="ＭＳ 明朝" w:hint="eastAsia"/>
                      <w:spacing w:val="6"/>
                      <w:kern w:val="0"/>
                      <w:szCs w:val="21"/>
                    </w:rPr>
                    <w:t>を使い倒すことで、経営基盤や業務プロセスを変革し、新たな強みを育成していきます。</w:t>
                  </w:r>
                </w:p>
                <w:p w14:paraId="634535E2"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31182F"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②統合報告書 2024</w:t>
                  </w:r>
                </w:p>
                <w:p w14:paraId="0379B14C"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w:t>
                  </w:r>
                </w:p>
                <w:p w14:paraId="6E936B93"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上野真吾（代表取締役 社長執行役員 CEO)　－－ P06</w:t>
                  </w:r>
                </w:p>
                <w:p w14:paraId="2892E4BC"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いよいよ「攻め」に転じるタイミングで私は社長のバトンを渡されたと思っています。当社が過去から時代の変化を先取りし、ビジネスモデルを深化させ、成長してきたように、足元の大きく、早い変化の中に、大きなビジネスチャンスを見出しています。例えば、当社グループが手掛けるほとんど全てのビジネスに求められるGX(グリーントランスフォーメーション）や、ビジネスの変革に欠かせないデジタルといった分野において、当社の特徴でもある組織間連携の強さと速さを活かしながら、力強い歩みを見せています。このようなダイナミックな動きのもとで、当社は、これから飛躍的な成長のステージへと進みます。』</w:t>
                  </w:r>
                </w:p>
                <w:p w14:paraId="265DBD5E"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36740B"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住田孝之（常務執行役員・企画グループ長 CSO)　－－ </w:t>
                  </w:r>
                  <w:r w:rsidRPr="008D1244">
                    <w:rPr>
                      <w:rFonts w:ascii="ＭＳ 明朝" w:eastAsia="ＭＳ 明朝" w:hAnsi="ＭＳ 明朝" w:cs="ＭＳ 明朝" w:hint="eastAsia"/>
                      <w:spacing w:val="6"/>
                      <w:kern w:val="0"/>
                      <w:szCs w:val="21"/>
                    </w:rPr>
                    <w:lastRenderedPageBreak/>
                    <w:t>P09</w:t>
                  </w:r>
                </w:p>
                <w:p w14:paraId="450ED357"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この中期経営計画に込められた住友商事の価値創造ストーリーは次のようなものです。住友の事業精神に根差したこれまでの誠実な活動によって培ってきた良質な「資本」（人、組織。財務、関係性等）がインプットです。例えばインドネシアやベトナムのような深い関係のある国・地域、先進的に取り組んだデジタル分野やエネルギーイノベーション、北米鋼管や建機のような規模やシェアが大きい事業、SMFL・SCSK等の力のあるグループ会社、深い信頼関係で結ばれたパートナー等の競争優位や、資源や都市開発から薬局・スーパーのような</w:t>
                  </w:r>
                  <w:proofErr w:type="spellStart"/>
                  <w:r w:rsidRPr="008D1244">
                    <w:rPr>
                      <w:rFonts w:ascii="ＭＳ 明朝" w:eastAsia="ＭＳ 明朝" w:hAnsi="ＭＳ 明朝" w:cs="ＭＳ 明朝" w:hint="eastAsia"/>
                      <w:spacing w:val="6"/>
                      <w:kern w:val="0"/>
                      <w:szCs w:val="21"/>
                    </w:rPr>
                    <w:t>BtoC</w:t>
                  </w:r>
                  <w:proofErr w:type="spellEnd"/>
                  <w:r w:rsidRPr="008D1244">
                    <w:rPr>
                      <w:rFonts w:ascii="ＭＳ 明朝" w:eastAsia="ＭＳ 明朝" w:hAnsi="ＭＳ 明朝" w:cs="ＭＳ 明朝" w:hint="eastAsia"/>
                      <w:spacing w:val="6"/>
                      <w:kern w:val="0"/>
                      <w:szCs w:val="21"/>
                    </w:rPr>
                    <w:t>まで幅広い事業領域を有するコングロマリッドならではの多様な事業。これらの組み合わせにより形作られる強みを核として、No.1事業群を開拓し、強めていく。そこでは、デジタルを活用し、GXを取り組むことで加速させます。</w:t>
                  </w:r>
                </w:p>
                <w:p w14:paraId="64CE887F"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2574C72"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江田麻季子 （常務執行役員　サステナビリティ・DE&amp;I推進グループ長　人材・総務・法務グループ長　CSDEIO・CAO・CCO）－－P23</w:t>
                  </w:r>
                </w:p>
                <w:p w14:paraId="4A1CA939"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最後にスピードです。技術革新の加速によって変革し続けるグローバル市場をリードするために、これまでよりもアジャイルに戦略を見直し、意思決定のスピードを高め、グローバルでビジネスを成長させていきます。またAIの活用を全社で推進し、組織効率性と社員の創造性を強化していきます。』</w:t>
                  </w:r>
                </w:p>
                <w:p w14:paraId="4894DA8E"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91542D"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巽達志　（執行役委員　DX・ITグループ長 CDO・CIO)　－－ P28</w:t>
                  </w:r>
                </w:p>
                <w:p w14:paraId="0F570CFB"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デジタルを駆使した変革</w:t>
                  </w:r>
                </w:p>
                <w:p w14:paraId="1999A95D"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当社のDXの取り組みは、新たなフェーズに突入します。デジタルを駆使して事業の強みを磨き上げ、各事業現場で培ったデジタル機能とノウハウを活用し事業変革を推進する等、収益力を拡大していきます。また生成AI等の活用を促進し、業務の効率化と高度化を図ります。そしてその効果を測定し、適切な投資を行っていきます。デジタルとAIの進化によるイノベーションを取り入れ、住友商事グループとして世界に新たな価値を提供することに挑戦しています。当社グループの成長にご期待ください。』</w:t>
                  </w:r>
                </w:p>
                <w:p w14:paraId="370326C2"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F2AF61"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③IR Day 質疑応答：</w:t>
                  </w:r>
                </w:p>
                <w:p w14:paraId="0F3ED9FC"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上野真吾（代表取締役 社長執行役員 CEO)　-- P9</w:t>
                  </w:r>
                </w:p>
                <w:p w14:paraId="793D3F6E"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w:t>
                  </w:r>
                </w:p>
                <w:p w14:paraId="3DB76994"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w:t>
                  </w:r>
                  <w:r w:rsidRPr="008D1244">
                    <w:rPr>
                      <w:rFonts w:ascii="ＭＳ 明朝" w:eastAsia="ＭＳ 明朝" w:hAnsi="ＭＳ 明朝" w:cs="ＭＳ 明朝"/>
                      <w:spacing w:val="6"/>
                      <w:kern w:val="0"/>
                      <w:szCs w:val="21"/>
                    </w:rPr>
                    <w:t xml:space="preserve"> </w:t>
                  </w:r>
                  <w:r w:rsidRPr="008D1244">
                    <w:rPr>
                      <w:rFonts w:ascii="ＭＳ 明朝" w:eastAsia="ＭＳ 明朝" w:hAnsi="ＭＳ 明朝" w:cs="ＭＳ 明朝" w:hint="eastAsia"/>
                      <w:spacing w:val="6"/>
                      <w:kern w:val="0"/>
                      <w:szCs w:val="21"/>
                    </w:rPr>
                    <w:t>『当社は他の商社よりも</w:t>
                  </w:r>
                  <w:r w:rsidRPr="008D1244">
                    <w:rPr>
                      <w:rFonts w:ascii="ＭＳ 明朝" w:eastAsia="ＭＳ 明朝" w:hAnsi="ＭＳ 明朝" w:cs="ＭＳ 明朝"/>
                      <w:spacing w:val="6"/>
                      <w:kern w:val="0"/>
                      <w:szCs w:val="21"/>
                    </w:rPr>
                    <w:t xml:space="preserve"> DX</w:t>
                  </w:r>
                  <w:r w:rsidRPr="008D1244">
                    <w:rPr>
                      <w:rFonts w:ascii="ＭＳ 明朝" w:eastAsia="ＭＳ 明朝" w:hAnsi="ＭＳ 明朝" w:cs="ＭＳ 明朝" w:hint="eastAsia"/>
                      <w:spacing w:val="6"/>
                      <w:kern w:val="0"/>
                      <w:szCs w:val="21"/>
                    </w:rPr>
                    <w:t>・</w:t>
                  </w:r>
                  <w:r w:rsidRPr="008D1244">
                    <w:rPr>
                      <w:rFonts w:ascii="ＭＳ 明朝" w:eastAsia="ＭＳ 明朝" w:hAnsi="ＭＳ 明朝" w:cs="ＭＳ 明朝"/>
                      <w:spacing w:val="6"/>
                      <w:kern w:val="0"/>
                      <w:szCs w:val="21"/>
                    </w:rPr>
                    <w:t xml:space="preserve">GX </w:t>
                  </w:r>
                  <w:r w:rsidRPr="008D1244">
                    <w:rPr>
                      <w:rFonts w:ascii="ＭＳ 明朝" w:eastAsia="ＭＳ 明朝" w:hAnsi="ＭＳ 明朝" w:cs="ＭＳ 明朝" w:hint="eastAsia"/>
                      <w:spacing w:val="6"/>
                      <w:kern w:val="0"/>
                      <w:szCs w:val="21"/>
                    </w:rPr>
                    <w:t>に関する感覚が進んでいると感じている。（中略）</w:t>
                  </w:r>
                  <w:r w:rsidRPr="008D1244">
                    <w:rPr>
                      <w:rFonts w:ascii="ＭＳ 明朝" w:eastAsia="ＭＳ 明朝" w:hAnsi="ＭＳ 明朝" w:cs="ＭＳ 明朝"/>
                      <w:spacing w:val="6"/>
                      <w:kern w:val="0"/>
                      <w:szCs w:val="21"/>
                    </w:rPr>
                    <w:t xml:space="preserve">DX </w:t>
                  </w:r>
                  <w:r w:rsidRPr="008D1244">
                    <w:rPr>
                      <w:rFonts w:ascii="ＭＳ 明朝" w:eastAsia="ＭＳ 明朝" w:hAnsi="ＭＳ 明朝" w:cs="ＭＳ 明朝" w:hint="eastAsia"/>
                      <w:spacing w:val="6"/>
                      <w:kern w:val="0"/>
                      <w:szCs w:val="21"/>
                    </w:rPr>
                    <w:t>センターも</w:t>
                  </w:r>
                  <w:r w:rsidRPr="008D1244">
                    <w:rPr>
                      <w:rFonts w:ascii="ＭＳ 明朝" w:eastAsia="ＭＳ 明朝" w:hAnsi="ＭＳ 明朝" w:cs="ＭＳ 明朝"/>
                      <w:spacing w:val="6"/>
                      <w:kern w:val="0"/>
                      <w:szCs w:val="21"/>
                    </w:rPr>
                    <w:t xml:space="preserve"> 2018 </w:t>
                  </w:r>
                  <w:r w:rsidRPr="008D1244">
                    <w:rPr>
                      <w:rFonts w:ascii="ＭＳ 明朝" w:eastAsia="ＭＳ 明朝" w:hAnsi="ＭＳ 明朝" w:cs="ＭＳ 明朝" w:hint="eastAsia"/>
                      <w:spacing w:val="6"/>
                      <w:kern w:val="0"/>
                      <w:szCs w:val="21"/>
                    </w:rPr>
                    <w:t>年に設</w:t>
                  </w:r>
                  <w:r w:rsidRPr="008D1244">
                    <w:rPr>
                      <w:rFonts w:ascii="Microsoft YaHei" w:eastAsia="Microsoft YaHei" w:hAnsi="Microsoft YaHei" w:cs="Microsoft YaHei" w:hint="eastAsia"/>
                      <w:spacing w:val="6"/>
                      <w:kern w:val="0"/>
                      <w:szCs w:val="21"/>
                    </w:rPr>
                    <w:t>⽴</w:t>
                  </w:r>
                  <w:r w:rsidRPr="008D1244">
                    <w:rPr>
                      <w:rFonts w:ascii="ＭＳ 明朝" w:eastAsia="ＭＳ 明朝" w:hAnsi="ＭＳ 明朝" w:cs="ＭＳ 明朝" w:hint="eastAsia"/>
                      <w:spacing w:val="6"/>
                      <w:kern w:val="0"/>
                      <w:szCs w:val="21"/>
                    </w:rPr>
                    <w:t>され横串をさしている。今中計のキャッチフレーズは</w:t>
                  </w:r>
                  <w:r w:rsidRPr="008D1244">
                    <w:rPr>
                      <w:rFonts w:ascii="ＭＳ 明朝" w:eastAsia="ＭＳ 明朝" w:hAnsi="ＭＳ 明朝" w:cs="ＭＳ 明朝"/>
                      <w:spacing w:val="6"/>
                      <w:kern w:val="0"/>
                      <w:szCs w:val="21"/>
                    </w:rPr>
                    <w:t xml:space="preserve"> DX </w:t>
                  </w:r>
                  <w:r w:rsidRPr="008D1244">
                    <w:rPr>
                      <w:rFonts w:ascii="ＭＳ 明朝" w:eastAsia="ＭＳ 明朝" w:hAnsi="ＭＳ 明朝" w:cs="ＭＳ 明朝" w:hint="eastAsia"/>
                      <w:spacing w:val="6"/>
                      <w:kern w:val="0"/>
                      <w:szCs w:val="21"/>
                    </w:rPr>
                    <w:t>を使い倒すということで、それはビジネスモデルをデジタルで変革していくということ。</w:t>
                  </w:r>
                  <w:r w:rsidRPr="008D1244">
                    <w:rPr>
                      <w:rFonts w:ascii="ＭＳ 明朝" w:eastAsia="ＭＳ 明朝" w:hAnsi="ＭＳ 明朝" w:cs="ＭＳ 明朝"/>
                      <w:spacing w:val="6"/>
                      <w:kern w:val="0"/>
                      <w:szCs w:val="21"/>
                    </w:rPr>
                    <w:t>GIPC</w:t>
                  </w:r>
                  <w:r w:rsidRPr="008D1244">
                    <w:rPr>
                      <w:rFonts w:ascii="ＭＳ 明朝" w:eastAsia="ＭＳ 明朝" w:hAnsi="ＭＳ 明朝" w:cs="ＭＳ 明朝" w:hint="eastAsia"/>
                      <w:spacing w:val="6"/>
                      <w:kern w:val="0"/>
                      <w:szCs w:val="21"/>
                    </w:rPr>
                    <w:t>は</w:t>
                  </w:r>
                  <w:r w:rsidRPr="008D1244">
                    <w:rPr>
                      <w:rFonts w:ascii="ＭＳ 明朝" w:eastAsia="ＭＳ 明朝" w:hAnsi="ＭＳ 明朝" w:cs="ＭＳ 明朝"/>
                      <w:spacing w:val="6"/>
                      <w:kern w:val="0"/>
                      <w:szCs w:val="21"/>
                    </w:rPr>
                    <w:t xml:space="preserve"> DX </w:t>
                  </w:r>
                  <w:r w:rsidRPr="008D1244">
                    <w:rPr>
                      <w:rFonts w:ascii="ＭＳ 明朝" w:eastAsia="ＭＳ 明朝" w:hAnsi="ＭＳ 明朝" w:cs="ＭＳ 明朝" w:hint="eastAsia"/>
                      <w:spacing w:val="6"/>
                      <w:kern w:val="0"/>
                      <w:szCs w:val="21"/>
                    </w:rPr>
                    <w:t>と</w:t>
                  </w:r>
                  <w:r w:rsidRPr="008D1244">
                    <w:rPr>
                      <w:rFonts w:ascii="ＭＳ 明朝" w:eastAsia="ＭＳ 明朝" w:hAnsi="ＭＳ 明朝" w:cs="ＭＳ 明朝"/>
                      <w:spacing w:val="6"/>
                      <w:kern w:val="0"/>
                      <w:szCs w:val="21"/>
                    </w:rPr>
                    <w:t xml:space="preserve"> GX </w:t>
                  </w:r>
                  <w:r w:rsidRPr="008D1244">
                    <w:rPr>
                      <w:rFonts w:ascii="ＭＳ 明朝" w:eastAsia="ＭＳ 明朝" w:hAnsi="ＭＳ 明朝" w:cs="ＭＳ 明朝" w:hint="eastAsia"/>
                      <w:spacing w:val="6"/>
                      <w:kern w:val="0"/>
                      <w:szCs w:val="21"/>
                    </w:rPr>
                    <w:t>を中</w:t>
                  </w:r>
                  <w:r w:rsidRPr="008D1244">
                    <w:rPr>
                      <w:rFonts w:ascii="Microsoft YaHei" w:eastAsia="Microsoft YaHei" w:hAnsi="Microsoft YaHei" w:cs="Microsoft YaHei" w:hint="eastAsia"/>
                      <w:spacing w:val="6"/>
                      <w:kern w:val="0"/>
                      <w:szCs w:val="21"/>
                    </w:rPr>
                    <w:t>⼼</w:t>
                  </w:r>
                  <w:r w:rsidRPr="008D1244">
                    <w:rPr>
                      <w:rFonts w:ascii="ＭＳ 明朝" w:eastAsia="ＭＳ 明朝" w:hAnsi="ＭＳ 明朝" w:cs="ＭＳ 明朝" w:hint="eastAsia"/>
                      <w:spacing w:val="6"/>
                      <w:kern w:val="0"/>
                      <w:szCs w:val="21"/>
                    </w:rPr>
                    <w:t>に価値創造を議論し、経営会議で意思決定を</w:t>
                  </w:r>
                  <w:r w:rsidRPr="008D1244">
                    <w:rPr>
                      <w:rFonts w:ascii="Microsoft YaHei" w:eastAsia="Microsoft YaHei" w:hAnsi="Microsoft YaHei" w:cs="Microsoft YaHei" w:hint="eastAsia"/>
                      <w:spacing w:val="6"/>
                      <w:kern w:val="0"/>
                      <w:szCs w:val="21"/>
                    </w:rPr>
                    <w:t>⾏</w:t>
                  </w:r>
                  <w:r w:rsidRPr="008D1244">
                    <w:rPr>
                      <w:rFonts w:ascii="ＭＳ 明朝" w:eastAsia="ＭＳ 明朝" w:hAnsi="ＭＳ 明朝" w:cs="ＭＳ 明朝" w:hint="eastAsia"/>
                      <w:spacing w:val="6"/>
                      <w:kern w:val="0"/>
                      <w:szCs w:val="21"/>
                    </w:rPr>
                    <w:t>っている。</w:t>
                  </w:r>
                  <w:r w:rsidRPr="008D1244">
                    <w:rPr>
                      <w:rFonts w:ascii="ＭＳ 明朝" w:eastAsia="ＭＳ 明朝" w:hAnsi="ＭＳ 明朝" w:cs="ＭＳ 明朝"/>
                      <w:spacing w:val="6"/>
                      <w:kern w:val="0"/>
                      <w:szCs w:val="21"/>
                    </w:rPr>
                    <w:t xml:space="preserve">GX </w:t>
                  </w:r>
                  <w:r w:rsidRPr="008D1244">
                    <w:rPr>
                      <w:rFonts w:ascii="ＭＳ 明朝" w:eastAsia="ＭＳ 明朝" w:hAnsi="ＭＳ 明朝" w:cs="ＭＳ 明朝" w:hint="eastAsia"/>
                      <w:spacing w:val="6"/>
                      <w:kern w:val="0"/>
                      <w:szCs w:val="21"/>
                    </w:rPr>
                    <w:t>は収益化の時間軸がもう少し後の</w:t>
                  </w:r>
                  <w:r w:rsidRPr="008D1244">
                    <w:rPr>
                      <w:rFonts w:ascii="Microsoft YaHei" w:eastAsia="Microsoft YaHei" w:hAnsi="Microsoft YaHei" w:cs="Microsoft YaHei" w:hint="eastAsia"/>
                      <w:spacing w:val="6"/>
                      <w:kern w:val="0"/>
                      <w:szCs w:val="21"/>
                    </w:rPr>
                    <w:t>⽅</w:t>
                  </w:r>
                  <w:r w:rsidRPr="008D1244">
                    <w:rPr>
                      <w:rFonts w:ascii="ＭＳ 明朝" w:eastAsia="ＭＳ 明朝" w:hAnsi="ＭＳ 明朝" w:cs="ＭＳ 明朝" w:hint="eastAsia"/>
                      <w:spacing w:val="6"/>
                      <w:kern w:val="0"/>
                      <w:szCs w:val="21"/>
                    </w:rPr>
                    <w:t>になるが、</w:t>
                  </w:r>
                  <w:r w:rsidRPr="008D1244">
                    <w:rPr>
                      <w:rFonts w:ascii="ＭＳ 明朝" w:eastAsia="ＭＳ 明朝" w:hAnsi="ＭＳ 明朝" w:cs="ＭＳ 明朝"/>
                      <w:spacing w:val="6"/>
                      <w:kern w:val="0"/>
                      <w:szCs w:val="21"/>
                    </w:rPr>
                    <w:t xml:space="preserve">2050 </w:t>
                  </w:r>
                  <w:r w:rsidRPr="008D1244">
                    <w:rPr>
                      <w:rFonts w:ascii="ＭＳ 明朝" w:eastAsia="ＭＳ 明朝" w:hAnsi="ＭＳ 明朝" w:cs="ＭＳ 明朝" w:hint="eastAsia"/>
                      <w:spacing w:val="6"/>
                      <w:kern w:val="0"/>
                      <w:szCs w:val="21"/>
                    </w:rPr>
                    <w:t>年という将来を</w:t>
                  </w:r>
                  <w:r w:rsidRPr="008D1244">
                    <w:rPr>
                      <w:rFonts w:ascii="Microsoft YaHei" w:eastAsia="Microsoft YaHei" w:hAnsi="Microsoft YaHei" w:cs="Microsoft YaHei" w:hint="eastAsia"/>
                      <w:spacing w:val="6"/>
                      <w:kern w:val="0"/>
                      <w:szCs w:val="21"/>
                    </w:rPr>
                    <w:t>⾒</w:t>
                  </w:r>
                  <w:r w:rsidRPr="008D1244">
                    <w:rPr>
                      <w:rFonts w:ascii="ＭＳ 明朝" w:eastAsia="ＭＳ 明朝" w:hAnsi="ＭＳ 明朝" w:cs="ＭＳ 明朝" w:hint="eastAsia"/>
                      <w:spacing w:val="6"/>
                      <w:kern w:val="0"/>
                      <w:szCs w:val="21"/>
                    </w:rPr>
                    <w:t>据えた当社のポートフォリオは横でみると</w:t>
                  </w:r>
                  <w:r w:rsidRPr="008D1244">
                    <w:rPr>
                      <w:rFonts w:ascii="ＭＳ 明朝" w:eastAsia="ＭＳ 明朝" w:hAnsi="ＭＳ 明朝" w:cs="ＭＳ 明朝"/>
                      <w:spacing w:val="6"/>
                      <w:kern w:val="0"/>
                      <w:szCs w:val="21"/>
                    </w:rPr>
                    <w:t xml:space="preserve"> DX </w:t>
                  </w:r>
                  <w:r w:rsidRPr="008D1244">
                    <w:rPr>
                      <w:rFonts w:ascii="ＭＳ 明朝" w:eastAsia="ＭＳ 明朝" w:hAnsi="ＭＳ 明朝" w:cs="ＭＳ 明朝" w:hint="eastAsia"/>
                      <w:spacing w:val="6"/>
                      <w:kern w:val="0"/>
                      <w:szCs w:val="21"/>
                    </w:rPr>
                    <w:t>と</w:t>
                  </w:r>
                  <w:r w:rsidRPr="008D1244">
                    <w:rPr>
                      <w:rFonts w:ascii="ＭＳ 明朝" w:eastAsia="ＭＳ 明朝" w:hAnsi="ＭＳ 明朝" w:cs="ＭＳ 明朝"/>
                      <w:spacing w:val="6"/>
                      <w:kern w:val="0"/>
                      <w:szCs w:val="21"/>
                    </w:rPr>
                    <w:t xml:space="preserve"> GX</w:t>
                  </w:r>
                  <w:r w:rsidRPr="008D1244">
                    <w:rPr>
                      <w:rFonts w:ascii="ＭＳ 明朝" w:eastAsia="ＭＳ 明朝" w:hAnsi="ＭＳ 明朝" w:cs="ＭＳ 明朝" w:hint="eastAsia"/>
                      <w:spacing w:val="6"/>
                      <w:kern w:val="0"/>
                      <w:szCs w:val="21"/>
                    </w:rPr>
                    <w:t>。そこにむけた</w:t>
                  </w:r>
                  <w:r w:rsidRPr="008D1244">
                    <w:rPr>
                      <w:rFonts w:ascii="Microsoft YaHei" w:eastAsia="Microsoft YaHei" w:hAnsi="Microsoft YaHei" w:cs="Microsoft YaHei" w:hint="eastAsia"/>
                      <w:spacing w:val="6"/>
                      <w:kern w:val="0"/>
                      <w:szCs w:val="21"/>
                    </w:rPr>
                    <w:t>⻑</w:t>
                  </w:r>
                  <w:r w:rsidRPr="008D1244">
                    <w:rPr>
                      <w:rFonts w:ascii="ＭＳ 明朝" w:eastAsia="ＭＳ 明朝" w:hAnsi="ＭＳ 明朝" w:cs="ＭＳ 明朝" w:hint="eastAsia"/>
                      <w:spacing w:val="6"/>
                      <w:kern w:val="0"/>
                      <w:szCs w:val="21"/>
                    </w:rPr>
                    <w:t>期的な取り組みが必要と考えている』</w:t>
                  </w:r>
                </w:p>
                <w:p w14:paraId="405A2E1B"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A78564"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lastRenderedPageBreak/>
                    <w:t>④Enriching + 「住商が目指す「デジタルで磨き、デジタルで稼ぐ」とは？”DXの旗振り役” 巽CDO・CIOに聞いてみた (記事参照）</w:t>
                  </w:r>
                </w:p>
                <w:p w14:paraId="5BB54763"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2018年にDXセンターが発足してからの約6年間、住商のDXは二つのフェーズを経て進化してきました。最初の3年間は社内の体制構築や機運の醸成に注力しました。商社の業務はアナログな部分が多く、当時、社員のデジタルリテラシーは決して高いものではなかったと思います。そこで、まずは社員にDXの重要性を理解してもらうための啓蒙活動からスタートしました。</w:t>
                  </w:r>
                </w:p>
                <w:p w14:paraId="548076AF"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次の3年間では、各SBU（Strategic Business Unit／戦略的事業単位）がビジネス戦略にデジタル技術の活用を組み込み、具体的なアクションを起こす段階に移行しました。そして現在、24年5月に発表した新中計のもと、「デジタルで磨き、デジタルで稼ぐ」をスローガンに、実際の成果を出すフェーズに突入しています。社内のDX化を加速するとともに、これまで蓄積してきたデジタル戦略のノウハウをステークホルダーの皆さまへも提供し、収益化を目指しています。』</w:t>
                  </w:r>
                </w:p>
                <w:p w14:paraId="5F55E99E"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DF04EA0"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⑤他社メディアの発信例、登壇例</w:t>
                  </w:r>
                </w:p>
                <w:p w14:paraId="0705567A"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・日経クロステック・日経コンピューター「CIOが挑む」経営レベルでのDX推進　投資判断に生成AI活用　｜</w:t>
                  </w:r>
                </w:p>
                <w:p w14:paraId="29C1A6E5" w14:textId="72D32DA8" w:rsidR="00D1302E" w:rsidRPr="00E577BF"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 xml:space="preserve">　『今やデジタル活用は、経営において事業戦略などを考える際の重要な要素』</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0D4BF006" w:rsidR="00D1302E" w:rsidRPr="00E577BF" w:rsidRDefault="008D124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2024　年　12月頃　～　　2025　年　2 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1C15C50" w14:textId="2776E9D2" w:rsidR="008D1244" w:rsidRPr="008D1244" w:rsidRDefault="008D1244" w:rsidP="00A75393">
                  <w:pPr>
                    <w:ind w:left="222" w:hangingChars="100" w:hanging="222"/>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「ＤＸ推進指標」による自己分析を行いＩＰＡ</w:t>
                  </w:r>
                  <w:r w:rsidR="00A75393">
                    <w:rPr>
                      <w:rFonts w:ascii="ＭＳ 明朝" w:eastAsia="ＭＳ 明朝" w:hAnsi="ＭＳ 明朝" w:cs="ＭＳ 明朝"/>
                      <w:spacing w:val="6"/>
                      <w:kern w:val="0"/>
                      <w:szCs w:val="21"/>
                    </w:rPr>
                    <w:br/>
                  </w:r>
                  <w:r w:rsidRPr="008D1244">
                    <w:rPr>
                      <w:rFonts w:ascii="ＭＳ 明朝" w:eastAsia="ＭＳ 明朝" w:hAnsi="ＭＳ 明朝" w:cs="ＭＳ 明朝" w:hint="eastAsia"/>
                      <w:spacing w:val="6"/>
                      <w:kern w:val="0"/>
                      <w:szCs w:val="21"/>
                    </w:rPr>
                    <w:t>自己診断結果サイトに入力を行っている。</w:t>
                  </w:r>
                </w:p>
                <w:p w14:paraId="3F52CB17" w14:textId="77777777" w:rsidR="00D1302E" w:rsidRPr="008D124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56CE5E44" w14:textId="77777777" w:rsidR="008D1244" w:rsidRPr="008D1244" w:rsidRDefault="00D1302E"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8D1244" w:rsidRPr="008D1244">
                    <w:rPr>
                      <w:rFonts w:ascii="ＭＳ 明朝" w:eastAsia="ＭＳ 明朝" w:hAnsi="ＭＳ 明朝" w:cs="ＭＳ 明朝" w:hint="eastAsia"/>
                      <w:spacing w:val="6"/>
                      <w:kern w:val="0"/>
                      <w:szCs w:val="21"/>
                    </w:rPr>
                    <w:t>2017年　10月頃　～　　継続的に実施</w:t>
                  </w:r>
                </w:p>
                <w:p w14:paraId="20566CAA" w14:textId="0361768F" w:rsidR="00D1302E" w:rsidRPr="00E577BF"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（開始は過去から継続的に実施しているが、ここでは情報セキュリティ基本方針策定したタイミングを記載。</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80FC6DB"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当社はCIOを委員長とし、全社横断組織であるIT戦略委員会を中心に、「情報セキュリティ基本方針」をはじめ関連規定を整備し、情報セキュリティの確保及び情報資産の適切な管理に努めている。</w:t>
                  </w:r>
                </w:p>
                <w:p w14:paraId="104CBDBE"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また、会社情報の窃取・破壊などを目的とした外部からの攻撃など、情報セキュリティに関する不測の事態に備え、システム上の対策に加え、役職員の継続的な教育・啓発や訓練、主要な子会社を含めた体制の確認・整備を行うなど、リスクの最小化に取り組んでいる。</w:t>
                  </w:r>
                </w:p>
                <w:p w14:paraId="6B17D100" w14:textId="77777777" w:rsidR="008D1244" w:rsidRPr="008D1244"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t>さらに、各組織に情報管理責任者を配置し、情報資産をその重要度によって区分したうえで取り扱い方法・手順を指示し、情報セキュリティの確保を図っている。</w:t>
                  </w:r>
                </w:p>
                <w:p w14:paraId="55510B03" w14:textId="0BB9E8EF" w:rsidR="00350A8C" w:rsidRPr="00E577BF" w:rsidRDefault="008D1244" w:rsidP="008D12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D1244">
                    <w:rPr>
                      <w:rFonts w:ascii="ＭＳ 明朝" w:eastAsia="ＭＳ 明朝" w:hAnsi="ＭＳ 明朝" w:cs="ＭＳ 明朝" w:hint="eastAsia"/>
                      <w:spacing w:val="6"/>
                      <w:kern w:val="0"/>
                      <w:szCs w:val="21"/>
                    </w:rPr>
                    <w:lastRenderedPageBreak/>
                    <w:t>（統合報告書2024 P.70）</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lastRenderedPageBreak/>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ACC05" w14:textId="77777777" w:rsidR="00F67614" w:rsidRDefault="00F67614">
      <w:r>
        <w:separator/>
      </w:r>
    </w:p>
  </w:endnote>
  <w:endnote w:type="continuationSeparator" w:id="0">
    <w:p w14:paraId="1318A6B5" w14:textId="77777777" w:rsidR="00F67614" w:rsidRDefault="00F67614">
      <w:r>
        <w:continuationSeparator/>
      </w:r>
    </w:p>
  </w:endnote>
  <w:endnote w:type="continuationNotice" w:id="1">
    <w:p w14:paraId="6C91088F" w14:textId="77777777" w:rsidR="00F67614" w:rsidRDefault="00F676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9A2FA" w14:textId="77777777" w:rsidR="00F67614" w:rsidRDefault="00F67614">
      <w:r>
        <w:separator/>
      </w:r>
    </w:p>
  </w:footnote>
  <w:footnote w:type="continuationSeparator" w:id="0">
    <w:p w14:paraId="6F08A209" w14:textId="77777777" w:rsidR="00F67614" w:rsidRDefault="00F67614">
      <w:r>
        <w:continuationSeparator/>
      </w:r>
    </w:p>
  </w:footnote>
  <w:footnote w:type="continuationNotice" w:id="1">
    <w:p w14:paraId="7BC43C83" w14:textId="77777777" w:rsidR="00F67614" w:rsidRDefault="00F6761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E5CBC"/>
    <w:multiLevelType w:val="hybridMultilevel"/>
    <w:tmpl w:val="A6080C2E"/>
    <w:lvl w:ilvl="0" w:tplc="9CCCAA7A">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2F77007"/>
    <w:multiLevelType w:val="hybridMultilevel"/>
    <w:tmpl w:val="9690B946"/>
    <w:lvl w:ilvl="0" w:tplc="9C32C2C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4B36C7C"/>
    <w:multiLevelType w:val="hybridMultilevel"/>
    <w:tmpl w:val="78ACB8EA"/>
    <w:lvl w:ilvl="0" w:tplc="6922BC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4F01C6B"/>
    <w:multiLevelType w:val="hybridMultilevel"/>
    <w:tmpl w:val="2AC0749A"/>
    <w:lvl w:ilvl="0" w:tplc="BDBEC2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0E562960"/>
    <w:multiLevelType w:val="hybridMultilevel"/>
    <w:tmpl w:val="3ECEC202"/>
    <w:lvl w:ilvl="0" w:tplc="BA248CF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1994B1F"/>
    <w:multiLevelType w:val="hybridMultilevel"/>
    <w:tmpl w:val="7E02748A"/>
    <w:lvl w:ilvl="0" w:tplc="B59234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59C3F92"/>
    <w:multiLevelType w:val="hybridMultilevel"/>
    <w:tmpl w:val="8FE0F53E"/>
    <w:lvl w:ilvl="0" w:tplc="6B04F3A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71C3E15"/>
    <w:multiLevelType w:val="hybridMultilevel"/>
    <w:tmpl w:val="639CD36A"/>
    <w:lvl w:ilvl="0" w:tplc="906E61EA">
      <w:start w:val="1"/>
      <w:numFmt w:val="decimalEnclosedCircle"/>
      <w:lvlText w:val="（%1"/>
      <w:lvlJc w:val="left"/>
      <w:pPr>
        <w:ind w:left="470" w:hanging="470"/>
      </w:pPr>
      <w:rPr>
        <w:rFonts w:hint="default"/>
      </w:rPr>
    </w:lvl>
    <w:lvl w:ilvl="1" w:tplc="1884EA4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E874550"/>
    <w:multiLevelType w:val="hybridMultilevel"/>
    <w:tmpl w:val="43988F00"/>
    <w:lvl w:ilvl="0" w:tplc="90D0E7AA">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4D77238"/>
    <w:multiLevelType w:val="hybridMultilevel"/>
    <w:tmpl w:val="DBFA8B2A"/>
    <w:lvl w:ilvl="0" w:tplc="796EF8EE">
      <w:start w:val="1"/>
      <w:numFmt w:val="decimalEnclosedCircle"/>
      <w:lvlText w:val="%1"/>
      <w:lvlJc w:val="left"/>
      <w:pPr>
        <w:ind w:left="360" w:hanging="360"/>
      </w:pPr>
      <w:rPr>
        <w:rFonts w:hint="default"/>
      </w:rPr>
    </w:lvl>
    <w:lvl w:ilvl="1" w:tplc="E5929412">
      <w:start w:val="1"/>
      <w:numFmt w:val="decimalEnclosedCircle"/>
      <w:lvlText w:val="（%2"/>
      <w:lvlJc w:val="left"/>
      <w:pPr>
        <w:ind w:left="910" w:hanging="470"/>
      </w:pPr>
      <w:rPr>
        <w:rFonts w:hint="default"/>
      </w:rPr>
    </w:lvl>
    <w:lvl w:ilvl="2" w:tplc="7340D81E">
      <w:start w:val="1"/>
      <w:numFmt w:val="decimalEnclosedCircle"/>
      <w:lvlText w:val="(%3"/>
      <w:lvlJc w:val="left"/>
      <w:pPr>
        <w:ind w:left="1240" w:hanging="36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4ED50CA"/>
    <w:multiLevelType w:val="hybridMultilevel"/>
    <w:tmpl w:val="5A90ABC8"/>
    <w:lvl w:ilvl="0" w:tplc="B38A2F92">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25794C1D"/>
    <w:multiLevelType w:val="hybridMultilevel"/>
    <w:tmpl w:val="15BE9CA8"/>
    <w:lvl w:ilvl="0" w:tplc="5B74C78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A5247BD"/>
    <w:multiLevelType w:val="hybridMultilevel"/>
    <w:tmpl w:val="5C2EEBC0"/>
    <w:lvl w:ilvl="0" w:tplc="57D872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3D37226"/>
    <w:multiLevelType w:val="hybridMultilevel"/>
    <w:tmpl w:val="C41C1596"/>
    <w:lvl w:ilvl="0" w:tplc="A65CBA68">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AD70480"/>
    <w:multiLevelType w:val="hybridMultilevel"/>
    <w:tmpl w:val="B068FB1C"/>
    <w:lvl w:ilvl="0" w:tplc="CE3C50D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F590748"/>
    <w:multiLevelType w:val="hybridMultilevel"/>
    <w:tmpl w:val="9F225D0A"/>
    <w:lvl w:ilvl="0" w:tplc="A008EA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3375230"/>
    <w:multiLevelType w:val="hybridMultilevel"/>
    <w:tmpl w:val="886AB520"/>
    <w:lvl w:ilvl="0" w:tplc="DC9AC3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44745499"/>
    <w:multiLevelType w:val="hybridMultilevel"/>
    <w:tmpl w:val="89FAB762"/>
    <w:lvl w:ilvl="0" w:tplc="69764482">
      <w:start w:val="1"/>
      <w:numFmt w:val="decimalEnclosedCircle"/>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4774EA6"/>
    <w:multiLevelType w:val="hybridMultilevel"/>
    <w:tmpl w:val="65A60698"/>
    <w:lvl w:ilvl="0" w:tplc="3726FA0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2A70901"/>
    <w:multiLevelType w:val="hybridMultilevel"/>
    <w:tmpl w:val="097E6950"/>
    <w:lvl w:ilvl="0" w:tplc="0B146E2C">
      <w:start w:val="1"/>
      <w:numFmt w:val="decimalEnclosedCircle"/>
      <w:lvlText w:val="%1"/>
      <w:lvlJc w:val="left"/>
      <w:pPr>
        <w:ind w:left="360" w:hanging="360"/>
      </w:pPr>
      <w:rPr>
        <w:rFonts w:ascii="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46028C1"/>
    <w:multiLevelType w:val="hybridMultilevel"/>
    <w:tmpl w:val="2E526A68"/>
    <w:lvl w:ilvl="0" w:tplc="6F0ED6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6B40FE8"/>
    <w:multiLevelType w:val="hybridMultilevel"/>
    <w:tmpl w:val="32B25D18"/>
    <w:lvl w:ilvl="0" w:tplc="D6A2B89E">
      <w:start w:val="1"/>
      <w:numFmt w:val="decimalEnclosedCircle"/>
      <w:lvlText w:val="（%1"/>
      <w:lvlJc w:val="left"/>
      <w:pPr>
        <w:ind w:left="470" w:hanging="4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A5B2567"/>
    <w:multiLevelType w:val="hybridMultilevel"/>
    <w:tmpl w:val="8CBC7502"/>
    <w:lvl w:ilvl="0" w:tplc="1D025D6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5B18757C"/>
    <w:multiLevelType w:val="hybridMultilevel"/>
    <w:tmpl w:val="10BC77B0"/>
    <w:lvl w:ilvl="0" w:tplc="318E6A8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0364F12"/>
    <w:multiLevelType w:val="hybridMultilevel"/>
    <w:tmpl w:val="0F0ECC1A"/>
    <w:lvl w:ilvl="0" w:tplc="DE9A611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13E4B3C"/>
    <w:multiLevelType w:val="hybridMultilevel"/>
    <w:tmpl w:val="0DD4BFD2"/>
    <w:lvl w:ilvl="0" w:tplc="3030F7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9" w15:restartNumberingAfterBreak="0">
    <w:nsid w:val="6AD259D0"/>
    <w:multiLevelType w:val="hybridMultilevel"/>
    <w:tmpl w:val="F112083C"/>
    <w:lvl w:ilvl="0" w:tplc="A61AAF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0"/>
  </w:num>
  <w:num w:numId="2" w16cid:durableId="587278146">
    <w:abstractNumId w:val="30"/>
  </w:num>
  <w:num w:numId="3" w16cid:durableId="1711954363">
    <w:abstractNumId w:val="4"/>
  </w:num>
  <w:num w:numId="4" w16cid:durableId="1189491815">
    <w:abstractNumId w:val="28"/>
  </w:num>
  <w:num w:numId="5" w16cid:durableId="1491556800">
    <w:abstractNumId w:val="0"/>
  </w:num>
  <w:num w:numId="6" w16cid:durableId="405499977">
    <w:abstractNumId w:val="12"/>
  </w:num>
  <w:num w:numId="7" w16cid:durableId="1661272836">
    <w:abstractNumId w:val="14"/>
  </w:num>
  <w:num w:numId="8" w16cid:durableId="352387742">
    <w:abstractNumId w:val="9"/>
  </w:num>
  <w:num w:numId="9" w16cid:durableId="680398824">
    <w:abstractNumId w:val="5"/>
  </w:num>
  <w:num w:numId="10" w16cid:durableId="1955210591">
    <w:abstractNumId w:val="3"/>
  </w:num>
  <w:num w:numId="11" w16cid:durableId="1368413179">
    <w:abstractNumId w:val="19"/>
  </w:num>
  <w:num w:numId="12" w16cid:durableId="1914512513">
    <w:abstractNumId w:val="13"/>
  </w:num>
  <w:num w:numId="13" w16cid:durableId="1072581298">
    <w:abstractNumId w:val="11"/>
  </w:num>
  <w:num w:numId="14" w16cid:durableId="705329266">
    <w:abstractNumId w:val="24"/>
  </w:num>
  <w:num w:numId="15" w16cid:durableId="1283803410">
    <w:abstractNumId w:val="26"/>
  </w:num>
  <w:num w:numId="16" w16cid:durableId="850145520">
    <w:abstractNumId w:val="7"/>
  </w:num>
  <w:num w:numId="17" w16cid:durableId="606036131">
    <w:abstractNumId w:val="25"/>
  </w:num>
  <w:num w:numId="18" w16cid:durableId="244144548">
    <w:abstractNumId w:val="10"/>
  </w:num>
  <w:num w:numId="19" w16cid:durableId="2024161476">
    <w:abstractNumId w:val="6"/>
  </w:num>
  <w:num w:numId="20" w16cid:durableId="649940679">
    <w:abstractNumId w:val="17"/>
  </w:num>
  <w:num w:numId="21" w16cid:durableId="800267334">
    <w:abstractNumId w:val="15"/>
  </w:num>
  <w:num w:numId="22" w16cid:durableId="318267284">
    <w:abstractNumId w:val="21"/>
  </w:num>
  <w:num w:numId="23" w16cid:durableId="1792047783">
    <w:abstractNumId w:val="22"/>
  </w:num>
  <w:num w:numId="24" w16cid:durableId="1448695458">
    <w:abstractNumId w:val="16"/>
  </w:num>
  <w:num w:numId="25" w16cid:durableId="869338224">
    <w:abstractNumId w:val="1"/>
  </w:num>
  <w:num w:numId="26" w16cid:durableId="1743287865">
    <w:abstractNumId w:val="8"/>
  </w:num>
  <w:num w:numId="27" w16cid:durableId="197935198">
    <w:abstractNumId w:val="27"/>
  </w:num>
  <w:num w:numId="28" w16cid:durableId="1431583212">
    <w:abstractNumId w:val="29"/>
  </w:num>
  <w:num w:numId="29" w16cid:durableId="1106850326">
    <w:abstractNumId w:val="18"/>
  </w:num>
  <w:num w:numId="30" w16cid:durableId="1369138183">
    <w:abstractNumId w:val="2"/>
  </w:num>
  <w:num w:numId="31" w16cid:durableId="14019338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27FDC"/>
    <w:rsid w:val="0003354E"/>
    <w:rsid w:val="00041741"/>
    <w:rsid w:val="00041CB2"/>
    <w:rsid w:val="000459B5"/>
    <w:rsid w:val="00047EDA"/>
    <w:rsid w:val="00055080"/>
    <w:rsid w:val="00056896"/>
    <w:rsid w:val="00057E07"/>
    <w:rsid w:val="000604E7"/>
    <w:rsid w:val="00073C3C"/>
    <w:rsid w:val="00081FF8"/>
    <w:rsid w:val="00084460"/>
    <w:rsid w:val="00090EE1"/>
    <w:rsid w:val="00091F7D"/>
    <w:rsid w:val="000924FF"/>
    <w:rsid w:val="0009429B"/>
    <w:rsid w:val="00095CB3"/>
    <w:rsid w:val="00096BA8"/>
    <w:rsid w:val="000B4D35"/>
    <w:rsid w:val="000D1E38"/>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1F5A"/>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E1E00"/>
    <w:rsid w:val="002026A5"/>
    <w:rsid w:val="0020380B"/>
    <w:rsid w:val="00203C71"/>
    <w:rsid w:val="00207705"/>
    <w:rsid w:val="00215478"/>
    <w:rsid w:val="00220502"/>
    <w:rsid w:val="00221EF5"/>
    <w:rsid w:val="002231B4"/>
    <w:rsid w:val="0024317B"/>
    <w:rsid w:val="00246783"/>
    <w:rsid w:val="00247501"/>
    <w:rsid w:val="00252385"/>
    <w:rsid w:val="00261B17"/>
    <w:rsid w:val="00270A21"/>
    <w:rsid w:val="002716F2"/>
    <w:rsid w:val="0027635A"/>
    <w:rsid w:val="00277C81"/>
    <w:rsid w:val="00280930"/>
    <w:rsid w:val="00291E04"/>
    <w:rsid w:val="002A27BF"/>
    <w:rsid w:val="002C3C35"/>
    <w:rsid w:val="002D5CD9"/>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3BB"/>
    <w:rsid w:val="00357A93"/>
    <w:rsid w:val="0036151D"/>
    <w:rsid w:val="00366F3B"/>
    <w:rsid w:val="0036755C"/>
    <w:rsid w:val="00370869"/>
    <w:rsid w:val="00372877"/>
    <w:rsid w:val="00380319"/>
    <w:rsid w:val="00384C06"/>
    <w:rsid w:val="00395F1A"/>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14850"/>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B6DC6"/>
    <w:rsid w:val="004B74FB"/>
    <w:rsid w:val="004D4F70"/>
    <w:rsid w:val="004E264F"/>
    <w:rsid w:val="00500737"/>
    <w:rsid w:val="00514854"/>
    <w:rsid w:val="0051532F"/>
    <w:rsid w:val="00516839"/>
    <w:rsid w:val="0051732C"/>
    <w:rsid w:val="0052156A"/>
    <w:rsid w:val="00521BFC"/>
    <w:rsid w:val="00523C5F"/>
    <w:rsid w:val="00526508"/>
    <w:rsid w:val="0053255F"/>
    <w:rsid w:val="0053314C"/>
    <w:rsid w:val="0053372B"/>
    <w:rsid w:val="005449A9"/>
    <w:rsid w:val="00574B25"/>
    <w:rsid w:val="005755CD"/>
    <w:rsid w:val="00576DF4"/>
    <w:rsid w:val="00580E8C"/>
    <w:rsid w:val="0058161B"/>
    <w:rsid w:val="00590B9B"/>
    <w:rsid w:val="00591A8A"/>
    <w:rsid w:val="0059262C"/>
    <w:rsid w:val="00594AF7"/>
    <w:rsid w:val="005B62ED"/>
    <w:rsid w:val="005B7641"/>
    <w:rsid w:val="005C4FCF"/>
    <w:rsid w:val="005D542D"/>
    <w:rsid w:val="005E4295"/>
    <w:rsid w:val="005F2E79"/>
    <w:rsid w:val="005F7A0C"/>
    <w:rsid w:val="00603B0E"/>
    <w:rsid w:val="00611B3B"/>
    <w:rsid w:val="006136CB"/>
    <w:rsid w:val="00617115"/>
    <w:rsid w:val="00620169"/>
    <w:rsid w:val="006248AD"/>
    <w:rsid w:val="00624BBF"/>
    <w:rsid w:val="006313EB"/>
    <w:rsid w:val="00632325"/>
    <w:rsid w:val="0063260D"/>
    <w:rsid w:val="00632765"/>
    <w:rsid w:val="00637A18"/>
    <w:rsid w:val="00647BF1"/>
    <w:rsid w:val="00651528"/>
    <w:rsid w:val="00655019"/>
    <w:rsid w:val="006604E9"/>
    <w:rsid w:val="00661607"/>
    <w:rsid w:val="00662142"/>
    <w:rsid w:val="0066668A"/>
    <w:rsid w:val="006740D2"/>
    <w:rsid w:val="006766F3"/>
    <w:rsid w:val="00680033"/>
    <w:rsid w:val="00682B2D"/>
    <w:rsid w:val="00684B17"/>
    <w:rsid w:val="006937D2"/>
    <w:rsid w:val="00694DCF"/>
    <w:rsid w:val="00696A0C"/>
    <w:rsid w:val="006B104F"/>
    <w:rsid w:val="006C0F01"/>
    <w:rsid w:val="006C13EE"/>
    <w:rsid w:val="006D3861"/>
    <w:rsid w:val="006E6FEF"/>
    <w:rsid w:val="006F2BB7"/>
    <w:rsid w:val="006F6B2A"/>
    <w:rsid w:val="00702867"/>
    <w:rsid w:val="0071191E"/>
    <w:rsid w:val="00720D00"/>
    <w:rsid w:val="00726DDB"/>
    <w:rsid w:val="007276ED"/>
    <w:rsid w:val="00730B06"/>
    <w:rsid w:val="0074688D"/>
    <w:rsid w:val="00754284"/>
    <w:rsid w:val="00760625"/>
    <w:rsid w:val="00762B94"/>
    <w:rsid w:val="007675DC"/>
    <w:rsid w:val="00775A16"/>
    <w:rsid w:val="007769C5"/>
    <w:rsid w:val="00783D16"/>
    <w:rsid w:val="007877A8"/>
    <w:rsid w:val="007877B8"/>
    <w:rsid w:val="007913BB"/>
    <w:rsid w:val="00793755"/>
    <w:rsid w:val="007A5C44"/>
    <w:rsid w:val="007A7DF5"/>
    <w:rsid w:val="007B55A4"/>
    <w:rsid w:val="007B67C3"/>
    <w:rsid w:val="007C43CE"/>
    <w:rsid w:val="007C4AB9"/>
    <w:rsid w:val="007E048E"/>
    <w:rsid w:val="007E1049"/>
    <w:rsid w:val="007E11B8"/>
    <w:rsid w:val="007E360B"/>
    <w:rsid w:val="007E5250"/>
    <w:rsid w:val="007F38D0"/>
    <w:rsid w:val="007F6EA5"/>
    <w:rsid w:val="008008A3"/>
    <w:rsid w:val="00801D42"/>
    <w:rsid w:val="00804B3B"/>
    <w:rsid w:val="008050C0"/>
    <w:rsid w:val="0081284F"/>
    <w:rsid w:val="00816759"/>
    <w:rsid w:val="008211E4"/>
    <w:rsid w:val="00822DA9"/>
    <w:rsid w:val="00843F68"/>
    <w:rsid w:val="0084478F"/>
    <w:rsid w:val="008459EA"/>
    <w:rsid w:val="00847130"/>
    <w:rsid w:val="00847788"/>
    <w:rsid w:val="00852122"/>
    <w:rsid w:val="00860BE2"/>
    <w:rsid w:val="00863A5C"/>
    <w:rsid w:val="00865B12"/>
    <w:rsid w:val="008747CA"/>
    <w:rsid w:val="00880EB5"/>
    <w:rsid w:val="00881D72"/>
    <w:rsid w:val="00897586"/>
    <w:rsid w:val="008A18AC"/>
    <w:rsid w:val="008A5BE2"/>
    <w:rsid w:val="008A74E2"/>
    <w:rsid w:val="008B45A1"/>
    <w:rsid w:val="008B49A4"/>
    <w:rsid w:val="008C1A9C"/>
    <w:rsid w:val="008D1244"/>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20"/>
    <w:rsid w:val="009877BF"/>
    <w:rsid w:val="0099009C"/>
    <w:rsid w:val="0099702E"/>
    <w:rsid w:val="009A5C7A"/>
    <w:rsid w:val="009C0392"/>
    <w:rsid w:val="009C0A85"/>
    <w:rsid w:val="009C14EF"/>
    <w:rsid w:val="009C7AC7"/>
    <w:rsid w:val="009C7BDA"/>
    <w:rsid w:val="009D4560"/>
    <w:rsid w:val="009D769A"/>
    <w:rsid w:val="009E3361"/>
    <w:rsid w:val="009F22F4"/>
    <w:rsid w:val="009F6625"/>
    <w:rsid w:val="00A031F1"/>
    <w:rsid w:val="00A22980"/>
    <w:rsid w:val="00A24438"/>
    <w:rsid w:val="00A24614"/>
    <w:rsid w:val="00A332AB"/>
    <w:rsid w:val="00A3783B"/>
    <w:rsid w:val="00A45AE9"/>
    <w:rsid w:val="00A50183"/>
    <w:rsid w:val="00A50B40"/>
    <w:rsid w:val="00A541C7"/>
    <w:rsid w:val="00A549F4"/>
    <w:rsid w:val="00A56E62"/>
    <w:rsid w:val="00A7349F"/>
    <w:rsid w:val="00A73EE8"/>
    <w:rsid w:val="00A75393"/>
    <w:rsid w:val="00A8301F"/>
    <w:rsid w:val="00A8306B"/>
    <w:rsid w:val="00A84C8E"/>
    <w:rsid w:val="00A932DE"/>
    <w:rsid w:val="00AA14F9"/>
    <w:rsid w:val="00AA16AF"/>
    <w:rsid w:val="00AA2A4C"/>
    <w:rsid w:val="00AA47A2"/>
    <w:rsid w:val="00AB0EF1"/>
    <w:rsid w:val="00AB5A63"/>
    <w:rsid w:val="00AC71EA"/>
    <w:rsid w:val="00AD39FB"/>
    <w:rsid w:val="00AD4077"/>
    <w:rsid w:val="00AE6A68"/>
    <w:rsid w:val="00B02404"/>
    <w:rsid w:val="00B15072"/>
    <w:rsid w:val="00B278A5"/>
    <w:rsid w:val="00B300D5"/>
    <w:rsid w:val="00B3363C"/>
    <w:rsid w:val="00B33D14"/>
    <w:rsid w:val="00B35E61"/>
    <w:rsid w:val="00B36536"/>
    <w:rsid w:val="00B3679F"/>
    <w:rsid w:val="00B43900"/>
    <w:rsid w:val="00B45C60"/>
    <w:rsid w:val="00B47915"/>
    <w:rsid w:val="00B50A0A"/>
    <w:rsid w:val="00B640D2"/>
    <w:rsid w:val="00B705FB"/>
    <w:rsid w:val="00B86108"/>
    <w:rsid w:val="00B94488"/>
    <w:rsid w:val="00B9474D"/>
    <w:rsid w:val="00BA17E1"/>
    <w:rsid w:val="00BA1D54"/>
    <w:rsid w:val="00BB6C25"/>
    <w:rsid w:val="00BB79CF"/>
    <w:rsid w:val="00BC7B91"/>
    <w:rsid w:val="00BD4D5D"/>
    <w:rsid w:val="00BD603A"/>
    <w:rsid w:val="00BF3517"/>
    <w:rsid w:val="00BF7DFB"/>
    <w:rsid w:val="00C05662"/>
    <w:rsid w:val="00C11209"/>
    <w:rsid w:val="00C23001"/>
    <w:rsid w:val="00C23F78"/>
    <w:rsid w:val="00C24949"/>
    <w:rsid w:val="00C26769"/>
    <w:rsid w:val="00C3670A"/>
    <w:rsid w:val="00C4669E"/>
    <w:rsid w:val="00C6371B"/>
    <w:rsid w:val="00C66063"/>
    <w:rsid w:val="00C66648"/>
    <w:rsid w:val="00C71411"/>
    <w:rsid w:val="00C73EB2"/>
    <w:rsid w:val="00C7532F"/>
    <w:rsid w:val="00C77D44"/>
    <w:rsid w:val="00C932DE"/>
    <w:rsid w:val="00C96439"/>
    <w:rsid w:val="00CA17F6"/>
    <w:rsid w:val="00CA41C8"/>
    <w:rsid w:val="00CA49B7"/>
    <w:rsid w:val="00CA7393"/>
    <w:rsid w:val="00CE07F0"/>
    <w:rsid w:val="00CE31F1"/>
    <w:rsid w:val="00CE7317"/>
    <w:rsid w:val="00CE7E45"/>
    <w:rsid w:val="00CF0238"/>
    <w:rsid w:val="00CF65B2"/>
    <w:rsid w:val="00D001AE"/>
    <w:rsid w:val="00D00EE2"/>
    <w:rsid w:val="00D01028"/>
    <w:rsid w:val="00D015B5"/>
    <w:rsid w:val="00D03132"/>
    <w:rsid w:val="00D04406"/>
    <w:rsid w:val="00D102EA"/>
    <w:rsid w:val="00D11455"/>
    <w:rsid w:val="00D12FA6"/>
    <w:rsid w:val="00D1302E"/>
    <w:rsid w:val="00D221B1"/>
    <w:rsid w:val="00D23392"/>
    <w:rsid w:val="00D278A0"/>
    <w:rsid w:val="00D3582A"/>
    <w:rsid w:val="00D40DEB"/>
    <w:rsid w:val="00D45461"/>
    <w:rsid w:val="00D53036"/>
    <w:rsid w:val="00D54089"/>
    <w:rsid w:val="00D560B5"/>
    <w:rsid w:val="00D57293"/>
    <w:rsid w:val="00D60422"/>
    <w:rsid w:val="00D65899"/>
    <w:rsid w:val="00D717B1"/>
    <w:rsid w:val="00D72780"/>
    <w:rsid w:val="00D762AF"/>
    <w:rsid w:val="00D937A5"/>
    <w:rsid w:val="00D9422A"/>
    <w:rsid w:val="00D97462"/>
    <w:rsid w:val="00DA23E1"/>
    <w:rsid w:val="00DA5950"/>
    <w:rsid w:val="00DB5D8C"/>
    <w:rsid w:val="00DB7E0E"/>
    <w:rsid w:val="00DC560E"/>
    <w:rsid w:val="00DD185B"/>
    <w:rsid w:val="00DD2331"/>
    <w:rsid w:val="00DD5661"/>
    <w:rsid w:val="00DD56DC"/>
    <w:rsid w:val="00DE79D6"/>
    <w:rsid w:val="00DF2563"/>
    <w:rsid w:val="00DF688D"/>
    <w:rsid w:val="00DF6F6E"/>
    <w:rsid w:val="00E1242C"/>
    <w:rsid w:val="00E14207"/>
    <w:rsid w:val="00E17CAA"/>
    <w:rsid w:val="00E17D1A"/>
    <w:rsid w:val="00E2355C"/>
    <w:rsid w:val="00E34612"/>
    <w:rsid w:val="00E36F86"/>
    <w:rsid w:val="00E469EA"/>
    <w:rsid w:val="00E51414"/>
    <w:rsid w:val="00E51673"/>
    <w:rsid w:val="00E532A0"/>
    <w:rsid w:val="00E53685"/>
    <w:rsid w:val="00E577BF"/>
    <w:rsid w:val="00E6372F"/>
    <w:rsid w:val="00E63E18"/>
    <w:rsid w:val="00E679CB"/>
    <w:rsid w:val="00E72B38"/>
    <w:rsid w:val="00E72DEA"/>
    <w:rsid w:val="00E73521"/>
    <w:rsid w:val="00E73D0E"/>
    <w:rsid w:val="00E77166"/>
    <w:rsid w:val="00E82083"/>
    <w:rsid w:val="00E86A2F"/>
    <w:rsid w:val="00E902B1"/>
    <w:rsid w:val="00E9474D"/>
    <w:rsid w:val="00E94F97"/>
    <w:rsid w:val="00EA0D0B"/>
    <w:rsid w:val="00EA15DB"/>
    <w:rsid w:val="00EB6D2C"/>
    <w:rsid w:val="00EB7595"/>
    <w:rsid w:val="00EC5A1D"/>
    <w:rsid w:val="00ED1863"/>
    <w:rsid w:val="00ED1AD0"/>
    <w:rsid w:val="00ED5D86"/>
    <w:rsid w:val="00EF3611"/>
    <w:rsid w:val="00F042B2"/>
    <w:rsid w:val="00F05BB8"/>
    <w:rsid w:val="00F15056"/>
    <w:rsid w:val="00F22EA9"/>
    <w:rsid w:val="00F24BAC"/>
    <w:rsid w:val="00F25975"/>
    <w:rsid w:val="00F27E54"/>
    <w:rsid w:val="00F27F9A"/>
    <w:rsid w:val="00F37424"/>
    <w:rsid w:val="00F41912"/>
    <w:rsid w:val="00F47775"/>
    <w:rsid w:val="00F513A5"/>
    <w:rsid w:val="00F51A9D"/>
    <w:rsid w:val="00F51FF6"/>
    <w:rsid w:val="00F5566D"/>
    <w:rsid w:val="00F66735"/>
    <w:rsid w:val="00F67614"/>
    <w:rsid w:val="00F7212F"/>
    <w:rsid w:val="00F73072"/>
    <w:rsid w:val="00F7387C"/>
    <w:rsid w:val="00F96442"/>
    <w:rsid w:val="00FA7D73"/>
    <w:rsid w:val="00FB5182"/>
    <w:rsid w:val="00FB5900"/>
    <w:rsid w:val="00FC0B38"/>
    <w:rsid w:val="00FC304B"/>
    <w:rsid w:val="00FC34BA"/>
    <w:rsid w:val="00FC6B98"/>
    <w:rsid w:val="00FD6959"/>
    <w:rsid w:val="00FF3127"/>
    <w:rsid w:val="00FF3FF1"/>
    <w:rsid w:val="00FF4E18"/>
    <w:rsid w:val="00FF58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732EA8AF-6876-4089-B757-E6F00B7703C1}"/>
  <w:writeProtection w:cryptProviderType="rsaAES" w:cryptAlgorithmClass="hash" w:cryptAlgorithmType="typeAny" w:cryptAlgorithmSid="14" w:cryptSpinCount="100000" w:hash="neGWEX+lxZx6nzeKUeBM8KmsuekdLiAQLOEtzQuHHBaiTMzBg/3z8nphgh+tyXWcYDX7/rDUqZuRRr7W4ulWfw==" w:salt="wZUK7AaOBkutMeZq/1zdU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6371B"/>
    <w:rPr>
      <w:color w:val="0563C1"/>
      <w:u w:val="single"/>
    </w:rPr>
  </w:style>
  <w:style w:type="character" w:styleId="af7">
    <w:name w:val="Unresolved Mention"/>
    <w:uiPriority w:val="99"/>
    <w:semiHidden/>
    <w:unhideWhenUsed/>
    <w:rsid w:val="00C6371B"/>
    <w:rPr>
      <w:color w:val="605E5C"/>
      <w:shd w:val="clear" w:color="auto" w:fill="E1DFDD"/>
    </w:rPr>
  </w:style>
  <w:style w:type="character" w:styleId="af8">
    <w:name w:val="FollowedHyperlink"/>
    <w:uiPriority w:val="99"/>
    <w:semiHidden/>
    <w:unhideWhenUsed/>
    <w:rsid w:val="00BD4D5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umitomocorp.com/ja/global/about/principles/mid-term" TargetMode="External"/><Relationship Id="rId13" Type="http://schemas.openxmlformats.org/officeDocument/2006/relationships/hyperlink" Target="https://www.sumitomocorp.com/global/-/media/Files/hq/ir/report/summary/2023/20240502Scripts.pdf?sc_lang=ja" TargetMode="External"/><Relationship Id="rId18" Type="http://schemas.openxmlformats.org/officeDocument/2006/relationships/hyperlink" Target="https://www.sumitomocorp.com/global/-/media/Files/hq/ir/report/summary/2023/20240502Scripts.pdf?sc_lang=ja" TargetMode="External"/><Relationship Id="rId26" Type="http://schemas.openxmlformats.org/officeDocument/2006/relationships/hyperlink" Target="https://xtech.nikkei.com/atcl/nxt/mag/nc/18/020600003/111900087/" TargetMode="External"/><Relationship Id="rId3" Type="http://schemas.openxmlformats.org/officeDocument/2006/relationships/styles" Target="styles.xml"/><Relationship Id="rId21" Type="http://schemas.openxmlformats.org/officeDocument/2006/relationships/hyperlink" Target="https://www.sumitomocorp.com/-/media/Files/hq/ir/report/summary/2024/2406Presentation.pdf?sc_lang=ja" TargetMode="External"/><Relationship Id="rId7" Type="http://schemas.openxmlformats.org/officeDocument/2006/relationships/endnotes" Target="endnotes.xml"/><Relationship Id="rId12" Type="http://schemas.openxmlformats.org/officeDocument/2006/relationships/hyperlink" Target="https://www.sumitomocorp.com/global/-/media/Files/hq/ir/report/summary/2023/20240502Presentation_3gejy.pdf?sc_lang=ja" TargetMode="External"/><Relationship Id="rId17" Type="http://schemas.openxmlformats.org/officeDocument/2006/relationships/hyperlink" Target="https://www.sumitomocorp.com/jp/-/media/Files/hq/ir/report/investors-guide/2023/ar2023jp_all.pdf" TargetMode="External"/><Relationship Id="rId25" Type="http://schemas.openxmlformats.org/officeDocument/2006/relationships/hyperlink" Target="https://www.sumitomocorp.com/ja/jp/enrich/contents/0050" TargetMode="External"/><Relationship Id="rId2" Type="http://schemas.openxmlformats.org/officeDocument/2006/relationships/numbering" Target="numbering.xml"/><Relationship Id="rId16" Type="http://schemas.openxmlformats.org/officeDocument/2006/relationships/hyperlink" Target="https://www.sumitomocorp.com/jp/-/media/Files/hq/ir/report/investors-guide/2022/ar2022jp_all.pdf?la=ja" TargetMode="External"/><Relationship Id="rId20" Type="http://schemas.openxmlformats.org/officeDocument/2006/relationships/hyperlink" Target="https://www.sumitomocorp.com/jp/-/media/Files/hq/ir/report/investors-guide/2022/ar2022jp_all.pdf?la=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mitomocorp.com/jp/-/media/Files/hq/ir/report/investors-guide/2024/ar2024jp_all.pdf" TargetMode="External"/><Relationship Id="rId24" Type="http://schemas.openxmlformats.org/officeDocument/2006/relationships/hyperlink" Target="https://www.sumitomocorp.com/-/media/Files/hq/ir/explain/irday/20241210-QA.pdf?sc_lang=ja" TargetMode="External"/><Relationship Id="rId5" Type="http://schemas.openxmlformats.org/officeDocument/2006/relationships/webSettings" Target="webSettings.xml"/><Relationship Id="rId15" Type="http://schemas.openxmlformats.org/officeDocument/2006/relationships/hyperlink" Target="https://www.sumitomocorp.com/jp/-/media/Files/hq/ir/report/summary/2020/2103_0510Presentation_79zH.pdf?la=ja" TargetMode="External"/><Relationship Id="rId23" Type="http://schemas.openxmlformats.org/officeDocument/2006/relationships/hyperlink" Target="https://www.sumitomocorp.com/jp/-/media/Files/hq/ir/report/investors-guide/2024/ar2024jp_all.pdf" TargetMode="External"/><Relationship Id="rId28" Type="http://schemas.openxmlformats.org/officeDocument/2006/relationships/theme" Target="theme/theme1.xml"/><Relationship Id="rId10" Type="http://schemas.openxmlformats.org/officeDocument/2006/relationships/hyperlink" Target="https://www.sumitomocorp.com/global/-/media/Files/hq/ir/report/summary/2023/20240502Scripts.pdf?sc_lang=ja" TargetMode="External"/><Relationship Id="rId19" Type="http://schemas.openxmlformats.org/officeDocument/2006/relationships/hyperlink" Target="https://www.sumitomocorp.com/jp/-/media/Files/hq/ir/report/investors-guide/2024/ar2024jp_all.pdf" TargetMode="External"/><Relationship Id="rId4" Type="http://schemas.openxmlformats.org/officeDocument/2006/relationships/settings" Target="settings.xml"/><Relationship Id="rId9" Type="http://schemas.openxmlformats.org/officeDocument/2006/relationships/hyperlink" Target="https://www.sumitomocorp.com/global/-/media/Files/hq/ir/report/summary/2023/20240502Presentation_3gejy.pdf?sc_lang=ja" TargetMode="External"/><Relationship Id="rId14" Type="http://schemas.openxmlformats.org/officeDocument/2006/relationships/hyperlink" Target="https://www.sumitomocorp.com/jp/-/media/Files/hq/ir/report/investors-guide/2024/ar2024jp_all.pdf" TargetMode="External"/><Relationship Id="rId22" Type="http://schemas.openxmlformats.org/officeDocument/2006/relationships/hyperlink" Target="https://www.sumitomocorp.com/global/-/media/Files/hq/ir/report/summary/2023/20240502Scripts.pdf?sc_lang=ja" TargetMode="External"/><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15</ap:Pages>
  <ap:Words>2245</ap:Words>
  <ap:Characters>12800</ap:Characters>
  <ap:Application/>
  <ap:Lines>106</ap:Lines>
  <ap:Paragraphs>30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15015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4acede-ec1b-4e45-85bd-5642035cb179_Enabled">
    <vt:lpwstr>true</vt:lpwstr>
  </property>
  <property fmtid="{D5CDD505-2E9C-101B-9397-08002B2CF9AE}" pid="3" name="MSIP_Label_454acede-ec1b-4e45-85bd-5642035cb179_SetDate">
    <vt:lpwstr>2025-03-10T10:47:46Z</vt:lpwstr>
  </property>
  <property fmtid="{D5CDD505-2E9C-101B-9397-08002B2CF9AE}" pid="4" name="MSIP_Label_454acede-ec1b-4e45-85bd-5642035cb179_Method">
    <vt:lpwstr>Standard</vt:lpwstr>
  </property>
  <property fmtid="{D5CDD505-2E9C-101B-9397-08002B2CF9AE}" pid="5" name="MSIP_Label_454acede-ec1b-4e45-85bd-5642035cb179_Name">
    <vt:lpwstr>Default</vt:lpwstr>
  </property>
  <property fmtid="{D5CDD505-2E9C-101B-9397-08002B2CF9AE}" pid="6" name="MSIP_Label_454acede-ec1b-4e45-85bd-5642035cb179_SiteId">
    <vt:lpwstr>43add221-db5c-489b-8198-44240765b4f3</vt:lpwstr>
  </property>
  <property fmtid="{D5CDD505-2E9C-101B-9397-08002B2CF9AE}" pid="7" name="MSIP_Label_454acede-ec1b-4e45-85bd-5642035cb179_ActionId">
    <vt:lpwstr>270beb97-324f-473f-b7ad-51c578d428a4</vt:lpwstr>
  </property>
  <property fmtid="{D5CDD505-2E9C-101B-9397-08002B2CF9AE}" pid="8" name="MSIP_Label_454acede-ec1b-4e45-85bd-5642035cb179_ContentBits">
    <vt:lpwstr>0</vt:lpwstr>
  </property>
</Properties>
</file>