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35FF34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105846E5"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A10575">
              <w:rPr>
                <w:rFonts w:ascii="ＭＳ 明朝" w:eastAsia="ＭＳ 明朝" w:hAnsi="ＭＳ 明朝" w:cs="ＭＳ 明朝" w:hint="eastAsia"/>
                <w:spacing w:val="6"/>
                <w:kern w:val="0"/>
                <w:szCs w:val="21"/>
              </w:rPr>
              <w:t>202</w:t>
            </w:r>
            <w:r w:rsidR="00301EFA">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 xml:space="preserve">年　　</w:t>
            </w:r>
            <w:r w:rsidR="00511345">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 xml:space="preserve">月　　</w:t>
            </w:r>
            <w:r w:rsidR="00301EFA">
              <w:rPr>
                <w:rFonts w:ascii="ＭＳ 明朝" w:eastAsia="ＭＳ 明朝" w:hAnsi="ＭＳ 明朝" w:cs="ＭＳ 明朝" w:hint="eastAsia"/>
                <w:spacing w:val="6"/>
                <w:kern w:val="0"/>
                <w:szCs w:val="21"/>
              </w:rPr>
              <w:t>12</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5BE6A64D"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E97B43">
              <w:rPr>
                <w:rFonts w:ascii="ＭＳ 明朝" w:eastAsia="ＭＳ 明朝" w:hAnsi="ＭＳ 明朝" w:hint="eastAsia"/>
                <w:spacing w:val="6"/>
                <w:kern w:val="0"/>
                <w:szCs w:val="21"/>
              </w:rPr>
              <w:t xml:space="preserve">ていじんかぶしきかいしゃ　</w:t>
            </w:r>
          </w:p>
          <w:p w14:paraId="1EE5CAB5" w14:textId="7E119309"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E97B43">
              <w:rPr>
                <w:rFonts w:ascii="ＭＳ 明朝" w:eastAsia="ＭＳ 明朝" w:hAnsi="ＭＳ 明朝" w:cs="ＭＳ 明朝" w:hint="eastAsia"/>
                <w:spacing w:val="6"/>
                <w:kern w:val="0"/>
                <w:szCs w:val="21"/>
              </w:rPr>
              <w:t xml:space="preserve">　帝人株式会社　　　</w:t>
            </w:r>
          </w:p>
          <w:p w14:paraId="709E4A6F" w14:textId="47B077AB"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E97B43">
              <w:rPr>
                <w:rFonts w:ascii="ＭＳ 明朝" w:eastAsia="ＭＳ 明朝" w:hAnsi="ＭＳ 明朝" w:hint="eastAsia"/>
                <w:spacing w:val="6"/>
                <w:kern w:val="0"/>
                <w:szCs w:val="21"/>
              </w:rPr>
              <w:t xml:space="preserve">   うちかわ　あきもと　   </w:t>
            </w:r>
          </w:p>
          <w:p w14:paraId="039A6583" w14:textId="278CE9F4"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E97B43">
              <w:rPr>
                <w:rFonts w:ascii="ＭＳ 明朝" w:eastAsia="ＭＳ 明朝" w:hAnsi="ＭＳ 明朝" w:cs="ＭＳ 明朝" w:hint="eastAsia"/>
                <w:spacing w:val="6"/>
                <w:kern w:val="0"/>
                <w:szCs w:val="21"/>
              </w:rPr>
              <w:t xml:space="preserve">　</w:t>
            </w:r>
            <w:r w:rsidR="00E97B43" w:rsidRPr="003028B5">
              <w:rPr>
                <w:rFonts w:ascii="ＭＳ 明朝" w:eastAsia="ＭＳ 明朝" w:hAnsi="ＭＳ 明朝" w:hint="eastAsia"/>
                <w:spacing w:val="6"/>
                <w:kern w:val="0"/>
                <w:szCs w:val="21"/>
              </w:rPr>
              <w:t>内川　哲茂</w:t>
            </w:r>
            <w:r w:rsidR="00E97B43">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7361E54F"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511345" w:rsidRPr="00511345">
              <w:rPr>
                <w:rFonts w:ascii="ＭＳ 明朝" w:eastAsia="ＭＳ 明朝" w:hAnsi="ＭＳ 明朝" w:cs="ＭＳ 明朝"/>
                <w:spacing w:val="6"/>
                <w:kern w:val="0"/>
                <w:szCs w:val="21"/>
              </w:rPr>
              <w:t>100-8585</w:t>
            </w:r>
          </w:p>
          <w:p w14:paraId="6BDAE701" w14:textId="34C2D82B" w:rsidR="00D1302E" w:rsidRPr="00E577BF" w:rsidRDefault="00511345" w:rsidP="00F66735">
            <w:pPr>
              <w:spacing w:afterLines="50" w:after="120" w:line="260" w:lineRule="exact"/>
              <w:ind w:leftChars="1261" w:left="2699"/>
              <w:rPr>
                <w:rFonts w:ascii="ＭＳ 明朝" w:eastAsia="ＭＳ 明朝" w:hAnsi="ＭＳ 明朝"/>
                <w:spacing w:val="14"/>
                <w:kern w:val="0"/>
                <w:szCs w:val="21"/>
              </w:rPr>
            </w:pPr>
            <w:r w:rsidRPr="00511345">
              <w:rPr>
                <w:rFonts w:ascii="ＭＳ 明朝" w:eastAsia="ＭＳ 明朝" w:hAnsi="ＭＳ 明朝" w:hint="eastAsia"/>
                <w:spacing w:val="14"/>
                <w:kern w:val="0"/>
                <w:szCs w:val="21"/>
              </w:rPr>
              <w:t>東京都千代田区霞が関三丁目2番1号</w:t>
            </w:r>
            <w:r>
              <w:rPr>
                <w:rFonts w:ascii="ＭＳ 明朝" w:eastAsia="ＭＳ 明朝" w:hAnsi="ＭＳ 明朝" w:hint="eastAsia"/>
                <w:spacing w:val="14"/>
                <w:kern w:val="0"/>
                <w:szCs w:val="21"/>
              </w:rPr>
              <w:t xml:space="preserve"> </w:t>
            </w:r>
            <w:r w:rsidRPr="00511345">
              <w:rPr>
                <w:rFonts w:ascii="ＭＳ 明朝" w:eastAsia="ＭＳ 明朝" w:hAnsi="ＭＳ 明朝" w:hint="eastAsia"/>
                <w:spacing w:val="14"/>
                <w:kern w:val="0"/>
                <w:szCs w:val="21"/>
              </w:rPr>
              <w:t>霞が関コモンゲート西館内</w:t>
            </w:r>
          </w:p>
          <w:p w14:paraId="47DD002F" w14:textId="730D661A"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511345" w:rsidRPr="002B1F3F">
              <w:rPr>
                <w:rFonts w:ascii="ＭＳ 明朝" w:eastAsia="ＭＳ 明朝" w:hAnsi="ＭＳ 明朝" w:cs="ＭＳ 明朝"/>
                <w:spacing w:val="6"/>
                <w:kern w:val="0"/>
                <w:szCs w:val="21"/>
              </w:rPr>
              <w:t>8120001077489</w:t>
            </w:r>
          </w:p>
          <w:p w14:paraId="045CD76E" w14:textId="175FDBB8" w:rsidR="00D1302E" w:rsidRPr="00E577BF" w:rsidRDefault="00EE6BEE" w:rsidP="00DD56DC">
            <w:pPr>
              <w:spacing w:line="260" w:lineRule="exact"/>
              <w:rPr>
                <w:rFonts w:ascii="ＭＳ 明朝" w:eastAsia="ＭＳ 明朝" w:hAnsi="ＭＳ 明朝" w:cs="ＭＳ 明朝"/>
                <w:spacing w:val="6"/>
                <w:kern w:val="0"/>
                <w:szCs w:val="21"/>
              </w:rPr>
            </w:pPr>
            <w:r>
              <w:rPr>
                <w:rFonts w:ascii="ＭＳ 明朝" w:eastAsia="ＭＳ 明朝" w:hAnsi="ＭＳ 明朝"/>
                <w:noProof/>
                <w:spacing w:val="14"/>
                <w:kern w:val="0"/>
                <w:szCs w:val="21"/>
              </w:rPr>
              <mc:AlternateContent>
                <mc:Choice Requires="wps">
                  <w:drawing>
                    <wp:anchor distT="0" distB="0" distL="114300" distR="114300" simplePos="0" relativeHeight="251657728" behindDoc="0" locked="0" layoutInCell="1" allowOverlap="1" wp14:anchorId="662E8C92" wp14:editId="438318EC">
                      <wp:simplePos x="0" y="0"/>
                      <wp:positionH relativeFrom="column">
                        <wp:posOffset>1299845</wp:posOffset>
                      </wp:positionH>
                      <wp:positionV relativeFrom="paragraph">
                        <wp:posOffset>153670</wp:posOffset>
                      </wp:positionV>
                      <wp:extent cx="655320" cy="232410"/>
                      <wp:effectExtent l="0" t="0" r="0" b="0"/>
                      <wp:wrapNone/>
                      <wp:docPr id="315407739"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5320" cy="232410"/>
                              </a:xfrm>
                              <a:prstGeom prst="ellipse">
                                <a:avLst/>
                              </a:prstGeom>
                              <a:solidFill>
                                <a:srgbClr val="FFFFFF">
                                  <a:alpha val="0"/>
                                </a:srgbClr>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E836406" id="Oval 2" o:spid="_x0000_s1026" style="position:absolute;margin-left:102.35pt;margin-top:12.1pt;width:51.6pt;height:18.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">
                      <v:fill opacity="0"/>
                      <v:textbox inset="5.85pt,.7pt,5.85pt,.7pt"/>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195EF017" w:rsidR="00D1302E" w:rsidRPr="00E577BF" w:rsidRDefault="004124D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D6F66">
                    <w:rPr>
                      <w:rFonts w:ascii="ＭＳ 明朝" w:eastAsia="ＭＳ 明朝" w:hAnsi="ＭＳ 明朝" w:cs="ＭＳ 明朝" w:hint="eastAsia"/>
                      <w:spacing w:val="6"/>
                      <w:kern w:val="0"/>
                      <w:szCs w:val="21"/>
                    </w:rPr>
                    <w:t>統合報告書</w:t>
                  </w:r>
                  <w:r w:rsidR="00571B67">
                    <w:rPr>
                      <w:rFonts w:ascii="ＭＳ 明朝" w:eastAsia="ＭＳ 明朝" w:hAnsi="ＭＳ 明朝" w:cs="ＭＳ 明朝" w:hint="eastAsia"/>
                      <w:spacing w:val="6"/>
                      <w:kern w:val="0"/>
                      <w:szCs w:val="21"/>
                    </w:rPr>
                    <w:t xml:space="preserve"> </w:t>
                  </w:r>
                  <w:r w:rsidR="00CD6F66">
                    <w:rPr>
                      <w:rFonts w:ascii="ＭＳ 明朝" w:eastAsia="ＭＳ 明朝" w:hAnsi="ＭＳ 明朝" w:cs="ＭＳ 明朝" w:hint="eastAsia"/>
                      <w:spacing w:val="6"/>
                      <w:kern w:val="0"/>
                      <w:szCs w:val="21"/>
                    </w:rPr>
                    <w:t>2024</w:t>
                  </w:r>
                </w:p>
                <w:p w14:paraId="200ADAF6" w14:textId="49ADD1F0" w:rsidR="00D1302E" w:rsidRPr="00E577BF" w:rsidRDefault="004124D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124D4">
                    <w:rPr>
                      <w:rFonts w:ascii="ＭＳ 明朝" w:eastAsia="ＭＳ 明朝" w:hAnsi="ＭＳ 明朝" w:cs="ＭＳ 明朝" w:hint="eastAsia"/>
                      <w:spacing w:val="6"/>
                      <w:kern w:val="0"/>
                      <w:szCs w:val="21"/>
                    </w:rPr>
                    <w:t>帝人グループホームページ</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06AC3448" w14:textId="676E9BE1" w:rsidR="004124D4" w:rsidRPr="00E577BF" w:rsidRDefault="004124D4" w:rsidP="004124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w:t>
                  </w:r>
                  <w:r w:rsidR="00571B67">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2024：2024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24</w:t>
                  </w:r>
                  <w:r w:rsidRPr="00E577BF">
                    <w:rPr>
                      <w:rFonts w:ascii="ＭＳ 明朝" w:eastAsia="ＭＳ 明朝" w:hAnsi="ＭＳ 明朝" w:cs="ＭＳ 明朝" w:hint="eastAsia"/>
                      <w:spacing w:val="6"/>
                      <w:kern w:val="0"/>
                      <w:szCs w:val="21"/>
                    </w:rPr>
                    <w:t>日</w:t>
                  </w:r>
                </w:p>
                <w:p w14:paraId="6E29B010" w14:textId="55159790" w:rsidR="00D1302E" w:rsidRPr="00E577BF" w:rsidRDefault="004124D4" w:rsidP="004124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124D4">
                    <w:rPr>
                      <w:rFonts w:ascii="ＭＳ 明朝" w:eastAsia="ＭＳ 明朝" w:hAnsi="ＭＳ 明朝" w:cs="ＭＳ 明朝" w:hint="eastAsia"/>
                      <w:spacing w:val="6"/>
                      <w:kern w:val="0"/>
                      <w:szCs w:val="21"/>
                    </w:rPr>
                    <w:t>帝人グループホームページ</w:t>
                  </w:r>
                  <w:r w:rsidR="00D1302E" w:rsidRPr="00E577BF">
                    <w:rPr>
                      <w:rFonts w:ascii="ＭＳ 明朝" w:eastAsia="ＭＳ 明朝" w:hAnsi="ＭＳ 明朝" w:cs="ＭＳ 明朝" w:hint="eastAsia"/>
                      <w:spacing w:val="6"/>
                      <w:kern w:val="0"/>
                      <w:szCs w:val="21"/>
                    </w:rPr>
                    <w:t xml:space="preserve">　</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752080E" w14:textId="77777777" w:rsidR="00CD6F66" w:rsidRDefault="00CD6F66" w:rsidP="00CD6F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Pr="00D46865">
                    <w:rPr>
                      <w:rFonts w:ascii="ＭＳ 明朝" w:eastAsia="ＭＳ 明朝" w:hAnsi="ＭＳ 明朝" w:cs="ＭＳ 明朝" w:hint="eastAsia"/>
                      <w:spacing w:val="6"/>
                      <w:kern w:val="0"/>
                      <w:szCs w:val="21"/>
                    </w:rPr>
                    <w:t>ウェブサイト</w:t>
                  </w:r>
                  <w:r>
                    <w:rPr>
                      <w:rFonts w:ascii="ＭＳ 明朝" w:eastAsia="ＭＳ 明朝" w:hAnsi="ＭＳ 明朝" w:cs="ＭＳ 明朝" w:hint="eastAsia"/>
                      <w:spacing w:val="6"/>
                      <w:kern w:val="0"/>
                      <w:szCs w:val="21"/>
                    </w:rPr>
                    <w:t>にて公表</w:t>
                  </w:r>
                </w:p>
                <w:p w14:paraId="515EE7C6" w14:textId="5145103D" w:rsidR="00C27DCF" w:rsidRDefault="002A391A" w:rsidP="00C27D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統合報告書　</w:t>
                  </w:r>
                  <w:r w:rsidR="000D318D">
                    <w:rPr>
                      <w:rFonts w:ascii="ＭＳ 明朝" w:eastAsia="ＭＳ 明朝" w:hAnsi="ＭＳ 明朝" w:cs="ＭＳ 明朝" w:hint="eastAsia"/>
                      <w:spacing w:val="6"/>
                      <w:kern w:val="0"/>
                      <w:szCs w:val="21"/>
                    </w:rPr>
                    <w:t>（</w:t>
                  </w:r>
                  <w:r w:rsidR="000D318D" w:rsidRPr="000D318D">
                    <w:rPr>
                      <w:rFonts w:ascii="ＭＳ 明朝" w:eastAsia="ＭＳ 明朝" w:hAnsi="ＭＳ 明朝" w:cs="ＭＳ 明朝"/>
                      <w:spacing w:val="6"/>
                      <w:kern w:val="0"/>
                      <w:szCs w:val="21"/>
                    </w:rPr>
                    <w:t>https://ssl4.eir-parts.net/doc/3401/ir_material_for_fiscal_ym1/163962/00.pdf</w:t>
                  </w:r>
                  <w:r w:rsidR="000D318D">
                    <w:rPr>
                      <w:rFonts w:ascii="ＭＳ 明朝" w:eastAsia="ＭＳ 明朝" w:hAnsi="ＭＳ 明朝" w:cs="ＭＳ 明朝" w:hint="eastAsia"/>
                      <w:spacing w:val="6"/>
                      <w:kern w:val="0"/>
                      <w:szCs w:val="21"/>
                    </w:rPr>
                    <w:t>）</w:t>
                  </w:r>
                  <w:r w:rsidR="004124D4">
                    <w:rPr>
                      <w:rFonts w:ascii="ＭＳ 明朝" w:eastAsia="ＭＳ 明朝" w:hAnsi="ＭＳ 明朝" w:cs="ＭＳ 明朝" w:hint="eastAsia"/>
                      <w:spacing w:val="6"/>
                      <w:kern w:val="0"/>
                      <w:szCs w:val="21"/>
                    </w:rPr>
                    <w:t>101</w:t>
                  </w:r>
                  <w:r w:rsidR="00C27DCF">
                    <w:rPr>
                      <w:rFonts w:ascii="ＭＳ 明朝" w:eastAsia="ＭＳ 明朝" w:hAnsi="ＭＳ 明朝" w:cs="ＭＳ 明朝" w:hint="eastAsia"/>
                      <w:spacing w:val="6"/>
                      <w:kern w:val="0"/>
                      <w:szCs w:val="21"/>
                    </w:rPr>
                    <w:t>ページ</w:t>
                  </w:r>
                </w:p>
                <w:p w14:paraId="2BFD86E1" w14:textId="251B3371" w:rsidR="00C27DCF" w:rsidRPr="00E577BF" w:rsidRDefault="004124D4" w:rsidP="00C27D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24D4">
                    <w:rPr>
                      <w:rFonts w:ascii="ＭＳ 明朝" w:eastAsia="ＭＳ 明朝" w:hAnsi="ＭＳ 明朝" w:cs="ＭＳ 明朝" w:hint="eastAsia"/>
                      <w:spacing w:val="6"/>
                      <w:kern w:val="0"/>
                      <w:szCs w:val="21"/>
                    </w:rPr>
                    <w:t>帝人グループホームページ イノベーション戦略　https://www.teijin.co.jp/rd/strategy/</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553E0C1" w14:textId="08C4B866" w:rsidR="00D1302E" w:rsidRPr="00E577BF" w:rsidRDefault="00552921" w:rsidP="0055292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552921">
                    <w:rPr>
                      <w:rFonts w:ascii="ＭＳ 明朝" w:eastAsia="ＭＳ 明朝" w:hAnsi="ＭＳ 明朝" w:cs="ＭＳ 明朝" w:hint="eastAsia"/>
                      <w:spacing w:val="6"/>
                      <w:kern w:val="0"/>
                      <w:szCs w:val="21"/>
                    </w:rPr>
                    <w:t>帝人グループは、競争力低下のリスクを認識し、デジタル化とデジタルサービス導入に注力しています。製品・サービスの創造から利益創出までをイノベーションとして捉え、マテリアル、ヘルスケア、繊維・製品及びIT事業を連携させ、総合力と機動力を発揮することを推進しています。デジタルトランスフォーメーション（DX）においても、IoTモニタリング技術、機械学習、AI技術、マテリアルズ・インフォマティクス（MI）を活用し、生産性向上や新たなサービス・ビジネスの創出を目指してい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6BCDEADA" w14:textId="023188C4" w:rsidR="00D1302E" w:rsidRPr="00E577BF" w:rsidRDefault="00C27DC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7DCF">
                    <w:rPr>
                      <w:rFonts w:ascii="ＭＳ 明朝" w:eastAsia="ＭＳ 明朝" w:hAnsi="ＭＳ 明朝" w:cs="ＭＳ 明朝" w:hint="eastAsia"/>
                      <w:spacing w:val="6"/>
                      <w:kern w:val="0"/>
                      <w:szCs w:val="21"/>
                    </w:rPr>
                    <w:t>取締役会および経営会議等の決定に基づき公表。</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bookmarkStart w:id="0" w:name="_Hlk186037045"/>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bookmarkEnd w:id="0"/>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5BF68E2D" w14:textId="2EA0BC90" w:rsidR="00D1302E" w:rsidRPr="00E577BF" w:rsidRDefault="003C370C" w:rsidP="003C37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w:t>
                  </w:r>
                  <w:r w:rsidR="00571B67">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05AB138B" w:rsidR="00D1302E" w:rsidRPr="003C370C" w:rsidRDefault="003C370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24</w:t>
                  </w:r>
                  <w:r w:rsidRPr="00E577BF">
                    <w:rPr>
                      <w:rFonts w:ascii="ＭＳ 明朝" w:eastAsia="ＭＳ 明朝" w:hAnsi="ＭＳ 明朝" w:cs="ＭＳ 明朝" w:hint="eastAsia"/>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C675031" w14:textId="77777777" w:rsidR="003C370C" w:rsidRDefault="003C370C" w:rsidP="003C37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Pr="00D46865">
                    <w:rPr>
                      <w:rFonts w:ascii="ＭＳ 明朝" w:eastAsia="ＭＳ 明朝" w:hAnsi="ＭＳ 明朝" w:cs="ＭＳ 明朝" w:hint="eastAsia"/>
                      <w:spacing w:val="6"/>
                      <w:kern w:val="0"/>
                      <w:szCs w:val="21"/>
                    </w:rPr>
                    <w:t>ウェブサイト</w:t>
                  </w:r>
                  <w:r>
                    <w:rPr>
                      <w:rFonts w:ascii="ＭＳ 明朝" w:eastAsia="ＭＳ 明朝" w:hAnsi="ＭＳ 明朝" w:cs="ＭＳ 明朝" w:hint="eastAsia"/>
                      <w:spacing w:val="6"/>
                      <w:kern w:val="0"/>
                      <w:szCs w:val="21"/>
                    </w:rPr>
                    <w:t>にて公表</w:t>
                  </w:r>
                </w:p>
                <w:p w14:paraId="1FE4DE1F" w14:textId="42573A9F" w:rsidR="00D1302E" w:rsidRPr="00E577BF" w:rsidRDefault="003C370C" w:rsidP="00FB67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統合報告書　</w:t>
                  </w:r>
                  <w:r w:rsidR="0012782C">
                    <w:rPr>
                      <w:rFonts w:hint="eastAsia"/>
                    </w:rPr>
                    <w:t>（</w:t>
                  </w:r>
                  <w:r w:rsidR="0012782C" w:rsidRPr="0012782C">
                    <w:t>https://ssl4.eir-parts.net/doc/3401/ir_material_for_fiscal_ym1/163962/00.pdf</w:t>
                  </w:r>
                  <w:r w:rsidR="0012782C">
                    <w:rPr>
                      <w:rFonts w:hint="eastAsia"/>
                    </w:rPr>
                    <w:t>）</w:t>
                  </w:r>
                  <w:r>
                    <w:rPr>
                      <w:rFonts w:hint="eastAsia"/>
                    </w:rPr>
                    <w:t xml:space="preserve">　</w:t>
                  </w:r>
                  <w:r>
                    <w:rPr>
                      <w:rFonts w:ascii="ＭＳ 明朝" w:eastAsia="ＭＳ 明朝" w:hAnsi="ＭＳ 明朝" w:cs="ＭＳ 明朝" w:hint="eastAsia"/>
                      <w:spacing w:val="6"/>
                      <w:kern w:val="0"/>
                      <w:szCs w:val="21"/>
                    </w:rPr>
                    <w:t>78,79,ページ</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848987C" w14:textId="468679F8" w:rsidR="00D1302E" w:rsidRPr="00E577BF" w:rsidRDefault="00E60533" w:rsidP="00E60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0533">
                    <w:rPr>
                      <w:rFonts w:ascii="ＭＳ 明朝" w:eastAsia="ＭＳ 明朝" w:hAnsi="ＭＳ 明朝" w:cs="ＭＳ 明朝" w:hint="eastAsia"/>
                      <w:spacing w:val="6"/>
                      <w:kern w:val="0"/>
                      <w:szCs w:val="21"/>
                    </w:rPr>
                    <w:t>帝人グループでは、DXを、「デジタル技術とデータ活用により、すべての企業活動（経営マネジメント、研究開発、生産、知的財産、営業など）の高度化・効率化を図り、企業価値創造モデルを深化させ、持続可能な社会への貢献と企業価値創造を実現すること」と定義し、DX推進部を中心に「価値創出および競争力の優位性を確立し、長期ビジョン・事業ビジョンを達成するための取り組み」を積極的に推進している。知的財産情報の戦略的活用やマテリアル事業、ヘルスケア事業における研究開発の強化や付加価値の高いサービスの提供など、バリューチェーンの「研究開発」から「生産」「サプライチェーンマネジメント（SCM）」「営業・マーケティング」「サービス」までの各プロセスで革新的な取り組みを行っている。さらに、これらの各プロセスをつなぎ合わせたデジタルプラットフォームを構築し、既存事業の収益性と生産性の向上や新規事業創出などを目指している。</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08204652" w:rsidR="00FB67AC" w:rsidRPr="00FB67AC" w:rsidRDefault="00FB67A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20F8">
                    <w:rPr>
                      <w:rFonts w:ascii="ＭＳ 明朝" w:eastAsia="ＭＳ 明朝" w:hAnsi="ＭＳ 明朝" w:cs="ＭＳ 明朝" w:hint="eastAsia"/>
                      <w:spacing w:val="6"/>
                      <w:kern w:val="0"/>
                      <w:szCs w:val="21"/>
                    </w:rPr>
                    <w:t>取締役会および経営会議等の決定に基づき公表</w:t>
                  </w:r>
                  <w:r>
                    <w:rPr>
                      <w:rFonts w:ascii="ＭＳ 明朝" w:eastAsia="ＭＳ 明朝" w:hAnsi="ＭＳ 明朝" w:cs="ＭＳ 明朝" w:hint="eastAsia"/>
                      <w:spacing w:val="6"/>
                      <w:kern w:val="0"/>
                      <w:szCs w:val="21"/>
                    </w:rPr>
                    <w:t>。</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F6E5C5A" w14:textId="21860CAB" w:rsidR="00D1302E" w:rsidRPr="00E577BF" w:rsidRDefault="00FB67AC" w:rsidP="00FB67AC">
                  <w:pPr>
                    <w:tabs>
                      <w:tab w:val="left" w:pos="1049"/>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67AC">
                    <w:rPr>
                      <w:rFonts w:ascii="ＭＳ 明朝" w:eastAsia="ＭＳ 明朝" w:hAnsi="ＭＳ 明朝" w:cs="ＭＳ 明朝" w:hint="eastAsia"/>
                      <w:spacing w:val="6"/>
                      <w:kern w:val="0"/>
                      <w:szCs w:val="21"/>
                    </w:rPr>
                    <w:t>統合報告書</w:t>
                  </w:r>
                  <w:r w:rsidR="00571B67">
                    <w:rPr>
                      <w:rFonts w:ascii="ＭＳ 明朝" w:eastAsia="ＭＳ 明朝" w:hAnsi="ＭＳ 明朝" w:cs="ＭＳ 明朝" w:hint="eastAsia"/>
                      <w:spacing w:val="6"/>
                      <w:kern w:val="0"/>
                      <w:szCs w:val="21"/>
                    </w:rPr>
                    <w:t xml:space="preserve"> </w:t>
                  </w:r>
                  <w:r w:rsidRPr="00FB67AC">
                    <w:rPr>
                      <w:rFonts w:ascii="ＭＳ 明朝" w:eastAsia="ＭＳ 明朝" w:hAnsi="ＭＳ 明朝" w:cs="ＭＳ 明朝" w:hint="eastAsia"/>
                      <w:spacing w:val="6"/>
                      <w:kern w:val="0"/>
                      <w:szCs w:val="21"/>
                    </w:rPr>
                    <w:t>2024　78</w:t>
                  </w:r>
                  <w:r>
                    <w:rPr>
                      <w:rFonts w:ascii="ＭＳ 明朝" w:eastAsia="ＭＳ 明朝" w:hAnsi="ＭＳ 明朝" w:cs="ＭＳ 明朝" w:hint="eastAsia"/>
                      <w:spacing w:val="6"/>
                      <w:kern w:val="0"/>
                      <w:szCs w:val="21"/>
                    </w:rPr>
                    <w:t>,79</w:t>
                  </w:r>
                  <w:r w:rsidRPr="00FB67AC">
                    <w:rPr>
                      <w:rFonts w:ascii="ＭＳ 明朝" w:eastAsia="ＭＳ 明朝" w:hAnsi="ＭＳ 明朝" w:cs="ＭＳ 明朝" w:hint="eastAsia"/>
                      <w:spacing w:val="6"/>
                      <w:kern w:val="0"/>
                      <w:szCs w:val="21"/>
                    </w:rPr>
                    <w:t>ページ</w:t>
                  </w:r>
                </w:p>
                <w:p w14:paraId="47D9F1D0"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D0749BC" w14:textId="49585268" w:rsidR="00207759" w:rsidRPr="00207759" w:rsidRDefault="00207759" w:rsidP="00943A5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bookmarkStart w:id="1" w:name="_Hlk186037833"/>
                  <w:r w:rsidRPr="00207759">
                    <w:rPr>
                      <w:rFonts w:ascii="ＭＳ 明朝" w:eastAsia="ＭＳ 明朝" w:hAnsi="ＭＳ 明朝" w:cs="ＭＳ 明朝" w:hint="eastAsia"/>
                      <w:spacing w:val="6"/>
                      <w:kern w:val="0"/>
                      <w:szCs w:val="21"/>
                    </w:rPr>
                    <w:t>DXによる競争力強化のため、2023年4月にDX推進部を設立。DX推進部では、デジタル技術やデータ活用の全社戦略策定のほか、社内外との連携支援や情報発信、さらには“自律的DX”実現のための人財育成を実施している。</w:t>
                  </w:r>
                </w:p>
                <w:p w14:paraId="310CB9CA" w14:textId="16194F54" w:rsidR="00D1302E" w:rsidRPr="00E577BF" w:rsidRDefault="00207759" w:rsidP="00D941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7759">
                    <w:rPr>
                      <w:rFonts w:ascii="ＭＳ 明朝" w:eastAsia="ＭＳ 明朝" w:hAnsi="ＭＳ 明朝" w:cs="ＭＳ 明朝" w:hint="eastAsia"/>
                      <w:spacing w:val="6"/>
                      <w:kern w:val="0"/>
                      <w:szCs w:val="21"/>
                    </w:rPr>
                    <w:t>自律的DXを推進する人財育成に積極的に取り組んでおり、2023年度には、DX推進部と人事・総務管掌が連携し、グローバル従業員に対して初級教育（リテラシーコース）を実施。また、管理職には「マネージャーコース」の研修を実施。管理職向けには、デジタルに関する適切な意思決定プロセスを養成する「マネージャーコース」を実施。2024年度からは、「リテラシーコース」で一定以上の成績を修めた社員を職場におけるDX推進リーダーとして養成することを目的に、よりレベルの高いプログラム「アドバンスコース」を提供。また、DXによって新たな価値を創造して将来の帝人グループを担う、高度なDX人財の育成も重要視している。そのために、DX人財の類型を整理・定義し、それらの人財を育成するロードマップ（DX人財育成ロードマップ）と、DX人財が活躍できるキャリアパス（DX人財キャリアパス）を策定。</w:t>
                  </w:r>
                  <w:bookmarkEnd w:id="1"/>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03C1BDA" w14:textId="1B87D96E" w:rsidR="00D1302E" w:rsidRPr="00E577BF" w:rsidRDefault="00E57294" w:rsidP="00E57294">
                  <w:pPr>
                    <w:tabs>
                      <w:tab w:val="left" w:pos="1049"/>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67AC">
                    <w:rPr>
                      <w:rFonts w:ascii="ＭＳ 明朝" w:eastAsia="ＭＳ 明朝" w:hAnsi="ＭＳ 明朝" w:cs="ＭＳ 明朝" w:hint="eastAsia"/>
                      <w:spacing w:val="6"/>
                      <w:kern w:val="0"/>
                      <w:szCs w:val="21"/>
                    </w:rPr>
                    <w:t xml:space="preserve">統合報告書2024　</w:t>
                  </w:r>
                  <w:r>
                    <w:rPr>
                      <w:rFonts w:ascii="ＭＳ 明朝" w:eastAsia="ＭＳ 明朝" w:hAnsi="ＭＳ 明朝" w:cs="ＭＳ 明朝" w:hint="eastAsia"/>
                      <w:spacing w:val="6"/>
                      <w:kern w:val="0"/>
                      <w:szCs w:val="21"/>
                    </w:rPr>
                    <w:t>79</w:t>
                  </w:r>
                  <w:r w:rsidRPr="00FB67AC">
                    <w:rPr>
                      <w:rFonts w:ascii="ＭＳ 明朝" w:eastAsia="ＭＳ 明朝" w:hAnsi="ＭＳ 明朝" w:cs="ＭＳ 明朝" w:hint="eastAsia"/>
                      <w:spacing w:val="6"/>
                      <w:kern w:val="0"/>
                      <w:szCs w:val="21"/>
                    </w:rPr>
                    <w:t>ページ</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7B1BCC4F" w14:textId="25DF38A1" w:rsidR="00D1302E" w:rsidRPr="00E577BF" w:rsidRDefault="00E57294" w:rsidP="00E572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294">
                    <w:rPr>
                      <w:rFonts w:ascii="ＭＳ 明朝" w:eastAsia="ＭＳ 明朝" w:hAnsi="ＭＳ 明朝" w:cs="ＭＳ 明朝" w:hint="eastAsia"/>
                      <w:spacing w:val="6"/>
                      <w:kern w:val="0"/>
                      <w:szCs w:val="21"/>
                    </w:rPr>
                    <w:t>帝人グループは、社内業務の効率化を目的として生成AIサービス「chatテイジン」を導入しました。さらに、生成AIの適切な利用を促進するためのガイドラインも策定しています。また、グローバル対応に向けた情報ネットワーク基盤構築とナレッジの統合を通じて、革新的なデータ活用環境の整備も進めてい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2384322F" w:rsidR="00D1302E" w:rsidRPr="00E577BF" w:rsidRDefault="00571B6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 2024</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292C1877" w:rsidR="00D1302E" w:rsidRPr="00E577BF" w:rsidRDefault="00571B67" w:rsidP="00571B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24</w:t>
                  </w:r>
                  <w:r w:rsidRPr="00E577BF">
                    <w:rPr>
                      <w:rFonts w:ascii="ＭＳ 明朝" w:eastAsia="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353A53E" w14:textId="5F3A96AB" w:rsidR="00D1302E" w:rsidRPr="00E577BF" w:rsidRDefault="00571B6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1B67">
                    <w:rPr>
                      <w:rFonts w:ascii="ＭＳ 明朝" w:eastAsia="ＭＳ 明朝" w:hAnsi="ＭＳ 明朝" w:cs="ＭＳ 明朝" w:hint="eastAsia"/>
                      <w:spacing w:val="6"/>
                      <w:kern w:val="0"/>
                      <w:szCs w:val="21"/>
                    </w:rPr>
                    <w:t>統合報告書 2024　2,3ページ</w:t>
                  </w:r>
                </w:p>
                <w:p w14:paraId="0AF707E1" w14:textId="4500902A" w:rsidR="00D1302E" w:rsidRPr="00E577BF" w:rsidRDefault="00EF7B8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D318D">
                    <w:rPr>
                      <w:rFonts w:ascii="ＭＳ 明朝" w:eastAsia="ＭＳ 明朝" w:hAnsi="ＭＳ 明朝" w:cs="ＭＳ 明朝"/>
                      <w:spacing w:val="6"/>
                      <w:kern w:val="0"/>
                      <w:szCs w:val="21"/>
                    </w:rPr>
                    <w:t>https://ssl4.eir-parts.net/doc/3401/ir_material_for_fiscal_ym1/163962/00.pdf</w:t>
                  </w:r>
                  <w:r>
                    <w:rPr>
                      <w:rFonts w:ascii="ＭＳ 明朝" w:eastAsia="ＭＳ 明朝" w:hAnsi="ＭＳ 明朝" w:cs="ＭＳ 明朝" w:hint="eastAsia"/>
                      <w:spacing w:val="6"/>
                      <w:kern w:val="0"/>
                      <w:szCs w:val="21"/>
                    </w:rPr>
                    <w:t>）</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6ADBC34" w14:textId="073A470C" w:rsidR="00D1302E" w:rsidRPr="00DB3AFE" w:rsidRDefault="00DB3AFE" w:rsidP="00571B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3AFE">
                    <w:rPr>
                      <w:rFonts w:ascii="ＭＳ 明朝" w:eastAsia="ＭＳ 明朝" w:hAnsi="ＭＳ 明朝" w:cs="ＭＳ 明朝" w:hint="eastAsia"/>
                      <w:spacing w:val="6"/>
                      <w:kern w:val="0"/>
                      <w:szCs w:val="21"/>
                    </w:rPr>
                    <w:t>帝人グループは、中期経営計画でROEやROICなどの計数目標を定め、公表しています。現在、各事業・プロジェクト別、およびIT投資のKPIの管理整備を進めていますが、直接的にDX戦略達成度を図る指標は公開していません。短期計画ではIT費用・投資を決定し管理しており、ホームページ改修後に公開を検討中で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394B2304" w14:textId="2528C0B1" w:rsidR="00FC0FA7" w:rsidRDefault="00FC0FA7" w:rsidP="00FC0F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w:t>
                  </w:r>
                  <w:r>
                    <w:rPr>
                      <w:rFonts w:ascii="ＭＳ 明朝" w:eastAsia="ＭＳ 明朝" w:hAnsi="ＭＳ 明朝" w:cs="ＭＳ 明朝"/>
                      <w:spacing w:val="6"/>
                      <w:kern w:val="0"/>
                      <w:szCs w:val="21"/>
                    </w:rPr>
                    <w:t>022</w:t>
                  </w:r>
                  <w:r>
                    <w:rPr>
                      <w:rFonts w:ascii="ＭＳ 明朝" w:eastAsia="ＭＳ 明朝" w:hAnsi="ＭＳ 明朝" w:cs="ＭＳ 明朝" w:hint="eastAsia"/>
                      <w:spacing w:val="6"/>
                      <w:kern w:val="0"/>
                      <w:szCs w:val="21"/>
                    </w:rPr>
                    <w:t xml:space="preserve">　2022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7</w:t>
                  </w:r>
                  <w:r w:rsidRPr="00DD56DC">
                    <w:rPr>
                      <w:rFonts w:ascii="ＭＳ 明朝" w:eastAsia="ＭＳ 明朝" w:hAnsi="ＭＳ 明朝" w:cs="ＭＳ 明朝" w:hint="eastAsia"/>
                      <w:spacing w:val="6"/>
                      <w:kern w:val="0"/>
                      <w:szCs w:val="21"/>
                    </w:rPr>
                    <w:t>日</w:t>
                  </w:r>
                </w:p>
                <w:p w14:paraId="7F5FBFDF" w14:textId="343BB484" w:rsidR="00D1302E" w:rsidRPr="00E577BF" w:rsidRDefault="00FC0FA7" w:rsidP="00FC0F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C0FA7">
                    <w:rPr>
                      <w:rFonts w:ascii="ＭＳ 明朝" w:eastAsia="ＭＳ 明朝" w:hAnsi="ＭＳ 明朝" w:cs="ＭＳ 明朝" w:hint="eastAsia"/>
                      <w:spacing w:val="6"/>
                      <w:kern w:val="0"/>
                      <w:szCs w:val="21"/>
                    </w:rPr>
                    <w:t>プレスリリース</w:t>
                  </w:r>
                  <w:r>
                    <w:rPr>
                      <w:rFonts w:ascii="ＭＳ 明朝" w:eastAsia="ＭＳ 明朝" w:hAnsi="ＭＳ 明朝" w:cs="ＭＳ 明朝" w:hint="eastAsia"/>
                      <w:spacing w:val="6"/>
                      <w:kern w:val="0"/>
                      <w:szCs w:val="21"/>
                    </w:rPr>
                    <w:t xml:space="preserve">　2023年8月1日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CA24314" w14:textId="38FB88AF" w:rsidR="00D1302E" w:rsidRDefault="00FC0FA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C0FA7">
                    <w:rPr>
                      <w:rFonts w:ascii="ＭＳ 明朝" w:eastAsia="ＭＳ 明朝" w:hAnsi="ＭＳ 明朝" w:cs="ＭＳ 明朝" w:hint="eastAsia"/>
                      <w:spacing w:val="6"/>
                      <w:kern w:val="0"/>
                      <w:szCs w:val="21"/>
                    </w:rPr>
                    <w:t>統合報告書</w:t>
                  </w:r>
                  <w:r w:rsidR="00EF7B84">
                    <w:rPr>
                      <w:rFonts w:ascii="ＭＳ 明朝" w:eastAsia="ＭＳ 明朝" w:hAnsi="ＭＳ 明朝" w:cs="ＭＳ 明朝" w:hint="eastAsia"/>
                      <w:spacing w:val="6"/>
                      <w:kern w:val="0"/>
                      <w:szCs w:val="21"/>
                    </w:rPr>
                    <w:t>（</w:t>
                  </w:r>
                  <w:r w:rsidR="00EF7B84" w:rsidRPr="00EF7B84">
                    <w:rPr>
                      <w:rFonts w:ascii="ＭＳ 明朝" w:eastAsia="ＭＳ 明朝" w:hAnsi="ＭＳ 明朝" w:cs="ＭＳ 明朝"/>
                      <w:spacing w:val="6"/>
                      <w:kern w:val="0"/>
                      <w:szCs w:val="21"/>
                    </w:rPr>
                    <w:t>https://ssl4.eir-parts.net/doc/3401/ir_material_for_fiscal_ym1/123387/00.pdf</w:t>
                  </w:r>
                  <w:r w:rsidR="00EF7B84">
                    <w:rPr>
                      <w:rFonts w:ascii="ＭＳ 明朝" w:eastAsia="ＭＳ 明朝" w:hAnsi="ＭＳ 明朝" w:cs="ＭＳ 明朝" w:hint="eastAsia"/>
                      <w:spacing w:val="6"/>
                      <w:kern w:val="0"/>
                      <w:szCs w:val="21"/>
                    </w:rPr>
                    <w:t>）</w:t>
                  </w:r>
                </w:p>
                <w:p w14:paraId="67F41979" w14:textId="7241BE2C" w:rsidR="00D1302E" w:rsidRPr="00E577BF" w:rsidRDefault="00FC0FA7" w:rsidP="00FC0F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C0FA7">
                    <w:rPr>
                      <w:rFonts w:ascii="ＭＳ 明朝" w:eastAsia="ＭＳ 明朝" w:hAnsi="ＭＳ 明朝" w:cs="ＭＳ 明朝" w:hint="eastAsia"/>
                      <w:spacing w:val="6"/>
                      <w:kern w:val="0"/>
                      <w:szCs w:val="21"/>
                    </w:rPr>
                    <w:t>帝人グループプレスリリース</w:t>
                  </w:r>
                  <w:r w:rsidR="00EF7B84">
                    <w:rPr>
                      <w:rFonts w:ascii="ＭＳ 明朝" w:eastAsia="ＭＳ 明朝" w:hAnsi="ＭＳ 明朝" w:cs="ＭＳ 明朝" w:hint="eastAsia"/>
                      <w:spacing w:val="6"/>
                      <w:kern w:val="0"/>
                      <w:szCs w:val="21"/>
                    </w:rPr>
                    <w:t>（</w:t>
                  </w:r>
                  <w:r w:rsidR="00EF7B84" w:rsidRPr="00EF7B84">
                    <w:rPr>
                      <w:rFonts w:ascii="ＭＳ 明朝" w:eastAsia="ＭＳ 明朝" w:hAnsi="ＭＳ 明朝" w:cs="ＭＳ 明朝"/>
                      <w:spacing w:val="6"/>
                      <w:kern w:val="0"/>
                      <w:szCs w:val="21"/>
                    </w:rPr>
                    <w:t>https://www.teijin.co.jp/news/2023/08/01/20230801_01.pdf</w:t>
                  </w:r>
                  <w:r w:rsidR="00EF7B84">
                    <w:rPr>
                      <w:rFonts w:ascii="ＭＳ 明朝" w:eastAsia="ＭＳ 明朝" w:hAnsi="ＭＳ 明朝" w:cs="ＭＳ 明朝" w:hint="eastAsia"/>
                      <w:spacing w:val="6"/>
                      <w:kern w:val="0"/>
                      <w:szCs w:val="21"/>
                    </w:rPr>
                    <w:t>）</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29C1A6E5" w14:textId="0B3F18D4" w:rsidR="00D1302E" w:rsidRPr="004D37B9" w:rsidRDefault="004D37B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37B9">
                    <w:rPr>
                      <w:rFonts w:ascii="ＭＳ 明朝" w:eastAsia="ＭＳ 明朝" w:hAnsi="ＭＳ 明朝" w:cs="ＭＳ 明朝" w:hint="eastAsia"/>
                      <w:spacing w:val="6"/>
                      <w:kern w:val="0"/>
                      <w:szCs w:val="21"/>
                    </w:rPr>
                    <w:t>DX（デジタルトランスフォーメーション）の重要性を強調し、イノベーション創出のために不可欠であると情報発信しています。帝人グループは、DXを通じて事業創出、付加価値向上、経営および業務革新、生産性向上、働き方改革を目指しています。DXを「デジタル技術とデータの活用による企業活動の高度化・効率化」と定義し、持続可能な社会への貢献と企業価値の向上を目指す重点施策として積極的に取り組んでいます。</w:t>
                  </w:r>
                </w:p>
                <w:p w14:paraId="052C60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848A921" w14:textId="0A4F1BB2" w:rsidR="00CA4F31" w:rsidRPr="00DD56DC" w:rsidRDefault="00CA4F31" w:rsidP="00CA4F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Pr="00DD56DC">
                    <w:rPr>
                      <w:rFonts w:ascii="ＭＳ 明朝" w:eastAsia="ＭＳ 明朝" w:hAnsi="ＭＳ 明朝" w:cs="ＭＳ 明朝" w:hint="eastAsia"/>
                      <w:spacing w:val="6"/>
                      <w:kern w:val="0"/>
                      <w:szCs w:val="21"/>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7773A4BE" w:rsidR="00D1302E" w:rsidRPr="00E577BF" w:rsidRDefault="00CA4F3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「DX推進指標」による自己診断を実施。</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3A79ACDD" w:rsidR="00D1302E" w:rsidRPr="00E577BF" w:rsidRDefault="00CA4F31" w:rsidP="00CA4F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2003</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以前</w:t>
                  </w:r>
                  <w:r w:rsidRPr="00DD56DC">
                    <w:rPr>
                      <w:rFonts w:ascii="ＭＳ 明朝" w:eastAsia="ＭＳ 明朝" w:hAnsi="ＭＳ 明朝" w:cs="ＭＳ 明朝" w:hint="eastAsia"/>
                      <w:spacing w:val="6"/>
                      <w:kern w:val="0"/>
                      <w:szCs w:val="21"/>
                    </w:rPr>
                    <w:t xml:space="preserve">　～　</w:t>
                  </w:r>
                  <w:r>
                    <w:rPr>
                      <w:rFonts w:ascii="ＭＳ 明朝" w:eastAsia="ＭＳ 明朝" w:hAnsi="ＭＳ 明朝" w:cs="ＭＳ 明朝" w:hint="eastAsia"/>
                      <w:spacing w:val="6"/>
                      <w:kern w:val="0"/>
                      <w:szCs w:val="21"/>
                    </w:rPr>
                    <w:t>現在</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23DB78C" w14:textId="77777777" w:rsidR="00CA4F31" w:rsidRPr="00D82D91" w:rsidRDefault="00CA4F31" w:rsidP="00CA4F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2D91">
                    <w:rPr>
                      <w:rFonts w:ascii="ＭＳ 明朝" w:eastAsia="ＭＳ 明朝" w:hAnsi="ＭＳ 明朝" w:cs="ＭＳ 明朝" w:hint="eastAsia"/>
                      <w:spacing w:val="6"/>
                      <w:kern w:val="0"/>
                      <w:szCs w:val="21"/>
                    </w:rPr>
                    <w:t>・IT責任者、個人情報保護責任者および営業秘密管理責任者を定め、情報システムやネットワーク、施設、個人情報、営業秘密などの情報資産の管理状況を毎年確認。</w:t>
                  </w:r>
                </w:p>
                <w:p w14:paraId="44B760A2" w14:textId="77777777" w:rsidR="00CA4F31" w:rsidRPr="00D82D91" w:rsidRDefault="00CA4F31" w:rsidP="00CA4F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2D91">
                    <w:rPr>
                      <w:rFonts w:ascii="ＭＳ 明朝" w:eastAsia="ＭＳ 明朝" w:hAnsi="ＭＳ 明朝" w:cs="ＭＳ 明朝" w:hint="eastAsia"/>
                      <w:spacing w:val="6"/>
                      <w:kern w:val="0"/>
                      <w:szCs w:val="21"/>
                    </w:rPr>
                    <w:t>・セキュリティの内部監査を毎年実施。</w:t>
                  </w:r>
                </w:p>
                <w:p w14:paraId="4A02FA8C" w14:textId="77777777" w:rsidR="00CA4F31" w:rsidRPr="00D82D91" w:rsidRDefault="00CA4F31" w:rsidP="00CA4F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2D91">
                    <w:rPr>
                      <w:rFonts w:ascii="ＭＳ 明朝" w:eastAsia="ＭＳ 明朝" w:hAnsi="ＭＳ 明朝" w:cs="ＭＳ 明朝" w:hint="eastAsia"/>
                      <w:spacing w:val="6"/>
                      <w:kern w:val="0"/>
                      <w:szCs w:val="21"/>
                    </w:rPr>
                    <w:t>監査概要(不正使用による情報の漏洩・改竄・破壊等の脅威から保護するためセキュリティ対策の妥当性、有効性を監査し、問題があれば改善)</w:t>
                  </w:r>
                </w:p>
                <w:p w14:paraId="6F52A293" w14:textId="77777777" w:rsidR="00CA4F31" w:rsidRPr="00D82D91" w:rsidRDefault="00CA4F31" w:rsidP="00CA4F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2D91">
                    <w:rPr>
                      <w:rFonts w:ascii="ＭＳ 明朝" w:eastAsia="ＭＳ 明朝" w:hAnsi="ＭＳ 明朝" w:cs="ＭＳ 明朝" w:hint="eastAsia"/>
                      <w:spacing w:val="6"/>
                      <w:kern w:val="0"/>
                      <w:szCs w:val="21"/>
                    </w:rPr>
                    <w:t>・毎年、従業員教育（情報セキュリティグループ学習、標的型メール訓練等）を実施。</w:t>
                  </w:r>
                </w:p>
                <w:p w14:paraId="5033D9D0" w14:textId="77777777" w:rsidR="00CA4F31" w:rsidRPr="00D82D91" w:rsidRDefault="00CA4F31" w:rsidP="00CA4F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2D91">
                    <w:rPr>
                      <w:rFonts w:ascii="ＭＳ 明朝" w:eastAsia="ＭＳ 明朝" w:hAnsi="ＭＳ 明朝" w:cs="ＭＳ 明朝" w:hint="eastAsia"/>
                      <w:spacing w:val="6"/>
                      <w:kern w:val="0"/>
                      <w:szCs w:val="21"/>
                    </w:rPr>
                    <w:t>・サイバー攻撃にグループとして対応するため、CSIRTを立ち上げてインシデント対応を実施</w:t>
                  </w:r>
                  <w:r>
                    <w:rPr>
                      <w:rFonts w:ascii="ＭＳ 明朝" w:eastAsia="ＭＳ 明朝" w:hAnsi="ＭＳ 明朝" w:cs="ＭＳ 明朝" w:hint="eastAsia"/>
                      <w:spacing w:val="6"/>
                      <w:kern w:val="0"/>
                      <w:szCs w:val="21"/>
                    </w:rPr>
                    <w:t>している</w:t>
                  </w:r>
                  <w:r w:rsidRPr="00D82D91">
                    <w:rPr>
                      <w:rFonts w:ascii="ＭＳ 明朝" w:eastAsia="ＭＳ 明朝" w:hAnsi="ＭＳ 明朝" w:cs="ＭＳ 明朝" w:hint="eastAsia"/>
                      <w:spacing w:val="6"/>
                      <w:kern w:val="0"/>
                      <w:szCs w:val="21"/>
                    </w:rPr>
                    <w:t>。</w:t>
                  </w:r>
                </w:p>
                <w:p w14:paraId="7037D681" w14:textId="77777777" w:rsidR="00CA4F31" w:rsidRPr="00D82D91" w:rsidRDefault="00CA4F31" w:rsidP="00CA4F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2D91">
                    <w:rPr>
                      <w:rFonts w:ascii="ＭＳ 明朝" w:eastAsia="ＭＳ 明朝" w:hAnsi="ＭＳ 明朝" w:cs="ＭＳ 明朝"/>
                      <w:spacing w:val="6"/>
                      <w:kern w:val="0"/>
                      <w:szCs w:val="21"/>
                    </w:rPr>
                    <w:t>https://www.nca.gr.jp/member/teijin-csirt.html</w:t>
                  </w:r>
                </w:p>
                <w:p w14:paraId="292CF9D1" w14:textId="77777777" w:rsidR="00CA4F31" w:rsidRPr="00D82D91" w:rsidRDefault="00CA4F31" w:rsidP="00CA4F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2D91">
                    <w:rPr>
                      <w:rFonts w:ascii="ＭＳ 明朝" w:eastAsia="ＭＳ 明朝" w:hAnsi="ＭＳ 明朝" w:cs="ＭＳ 明朝" w:hint="eastAsia"/>
                      <w:spacing w:val="6"/>
                      <w:kern w:val="0"/>
                      <w:szCs w:val="21"/>
                    </w:rPr>
                    <w:t>・ゼロトラストネットワークをはじめとした利便性とセキュリティーを両立した利用環境を構築。</w:t>
                  </w:r>
                </w:p>
                <w:p w14:paraId="549AD583" w14:textId="3D789095" w:rsidR="00E902B1" w:rsidRPr="00E577BF" w:rsidRDefault="00CA4F31" w:rsidP="00CA4F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2D91">
                    <w:rPr>
                      <w:rFonts w:ascii="ＭＳ 明朝" w:eastAsia="ＭＳ 明朝" w:hAnsi="ＭＳ 明朝" w:cs="ＭＳ 明朝" w:hint="eastAsia"/>
                      <w:spacing w:val="6"/>
                      <w:kern w:val="0"/>
                      <w:szCs w:val="21"/>
                    </w:rPr>
                    <w:t>・直近1年以内にはセキュリティ上の問題は発生していない</w:t>
                  </w:r>
                </w:p>
                <w:p w14:paraId="55510B03" w14:textId="0CCEC7D3" w:rsidR="00350A8C" w:rsidRPr="00E577BF" w:rsidRDefault="00350A8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F286E1" w14:textId="77777777" w:rsidR="00CF5710" w:rsidRDefault="00CF5710">
      <w:r>
        <w:separator/>
      </w:r>
    </w:p>
  </w:endnote>
  <w:endnote w:type="continuationSeparator" w:id="0">
    <w:p w14:paraId="580D5A90" w14:textId="77777777" w:rsidR="00CF5710" w:rsidRDefault="00CF5710">
      <w:r>
        <w:continuationSeparator/>
      </w:r>
    </w:p>
  </w:endnote>
  <w:endnote w:type="continuationNotice" w:id="1">
    <w:p w14:paraId="3A57217E" w14:textId="77777777" w:rsidR="00CF5710" w:rsidRDefault="00CF571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B21692" w14:textId="77777777" w:rsidR="00CF5710" w:rsidRDefault="00CF5710">
      <w:r>
        <w:separator/>
      </w:r>
    </w:p>
  </w:footnote>
  <w:footnote w:type="continuationSeparator" w:id="0">
    <w:p w14:paraId="069B31D2" w14:textId="77777777" w:rsidR="00CF5710" w:rsidRDefault="00CF5710">
      <w:r>
        <w:continuationSeparator/>
      </w:r>
    </w:p>
  </w:footnote>
  <w:footnote w:type="continuationNotice" w:id="1">
    <w:p w14:paraId="5D3EEA9C" w14:textId="77777777" w:rsidR="00CF5710" w:rsidRDefault="00CF571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8"/>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318D"/>
    <w:rsid w:val="000D7B32"/>
    <w:rsid w:val="000D7DA5"/>
    <w:rsid w:val="000E3674"/>
    <w:rsid w:val="000F25B5"/>
    <w:rsid w:val="00101FB4"/>
    <w:rsid w:val="0010563A"/>
    <w:rsid w:val="001104B4"/>
    <w:rsid w:val="001104E6"/>
    <w:rsid w:val="00112642"/>
    <w:rsid w:val="00122A9C"/>
    <w:rsid w:val="00125B90"/>
    <w:rsid w:val="00126DED"/>
    <w:rsid w:val="0012782C"/>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1E5359"/>
    <w:rsid w:val="002026A5"/>
    <w:rsid w:val="00203C71"/>
    <w:rsid w:val="00207705"/>
    <w:rsid w:val="00207759"/>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A391A"/>
    <w:rsid w:val="002C3C35"/>
    <w:rsid w:val="002D101B"/>
    <w:rsid w:val="002E3758"/>
    <w:rsid w:val="002F5008"/>
    <w:rsid w:val="002F5580"/>
    <w:rsid w:val="00301EFA"/>
    <w:rsid w:val="00305031"/>
    <w:rsid w:val="00306E4B"/>
    <w:rsid w:val="00311071"/>
    <w:rsid w:val="0031337A"/>
    <w:rsid w:val="003168D3"/>
    <w:rsid w:val="0032206A"/>
    <w:rsid w:val="0032535C"/>
    <w:rsid w:val="00333E4A"/>
    <w:rsid w:val="00334192"/>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370C"/>
    <w:rsid w:val="003C71BF"/>
    <w:rsid w:val="003D054D"/>
    <w:rsid w:val="003D1FF3"/>
    <w:rsid w:val="003F7752"/>
    <w:rsid w:val="004003DB"/>
    <w:rsid w:val="004012C5"/>
    <w:rsid w:val="00401AF5"/>
    <w:rsid w:val="00405D14"/>
    <w:rsid w:val="004124D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2E87"/>
    <w:rsid w:val="004D37B9"/>
    <w:rsid w:val="004D4F70"/>
    <w:rsid w:val="004E264F"/>
    <w:rsid w:val="00500737"/>
    <w:rsid w:val="00511345"/>
    <w:rsid w:val="00514854"/>
    <w:rsid w:val="0051532F"/>
    <w:rsid w:val="00516839"/>
    <w:rsid w:val="0051732C"/>
    <w:rsid w:val="0052156A"/>
    <w:rsid w:val="00521BFC"/>
    <w:rsid w:val="00523C5F"/>
    <w:rsid w:val="00526508"/>
    <w:rsid w:val="0053255F"/>
    <w:rsid w:val="0053372B"/>
    <w:rsid w:val="00552921"/>
    <w:rsid w:val="00571B67"/>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37B9C"/>
    <w:rsid w:val="0074688D"/>
    <w:rsid w:val="00751418"/>
    <w:rsid w:val="00760625"/>
    <w:rsid w:val="00762B94"/>
    <w:rsid w:val="007675DC"/>
    <w:rsid w:val="00775A16"/>
    <w:rsid w:val="007769C5"/>
    <w:rsid w:val="00783D16"/>
    <w:rsid w:val="007877A8"/>
    <w:rsid w:val="007877B8"/>
    <w:rsid w:val="007913BB"/>
    <w:rsid w:val="007A5C44"/>
    <w:rsid w:val="007A7DF5"/>
    <w:rsid w:val="007B55A4"/>
    <w:rsid w:val="007B7A87"/>
    <w:rsid w:val="007C43CE"/>
    <w:rsid w:val="007C4AB9"/>
    <w:rsid w:val="007D368F"/>
    <w:rsid w:val="007E048E"/>
    <w:rsid w:val="007E1049"/>
    <w:rsid w:val="007E11B8"/>
    <w:rsid w:val="007E360B"/>
    <w:rsid w:val="007E5250"/>
    <w:rsid w:val="00804B3B"/>
    <w:rsid w:val="008050C0"/>
    <w:rsid w:val="00816759"/>
    <w:rsid w:val="00822DA9"/>
    <w:rsid w:val="00824404"/>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43A53"/>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369A"/>
    <w:rsid w:val="009F6625"/>
    <w:rsid w:val="00A10575"/>
    <w:rsid w:val="00A11B39"/>
    <w:rsid w:val="00A22980"/>
    <w:rsid w:val="00A24438"/>
    <w:rsid w:val="00A24614"/>
    <w:rsid w:val="00A3783B"/>
    <w:rsid w:val="00A45AE9"/>
    <w:rsid w:val="00A50183"/>
    <w:rsid w:val="00A50B40"/>
    <w:rsid w:val="00A541C7"/>
    <w:rsid w:val="00A549F4"/>
    <w:rsid w:val="00A56E62"/>
    <w:rsid w:val="00A7349F"/>
    <w:rsid w:val="00A8301F"/>
    <w:rsid w:val="00A8306B"/>
    <w:rsid w:val="00A8396F"/>
    <w:rsid w:val="00A84C8E"/>
    <w:rsid w:val="00A932DE"/>
    <w:rsid w:val="00AA16AF"/>
    <w:rsid w:val="00AA2183"/>
    <w:rsid w:val="00AA47A2"/>
    <w:rsid w:val="00AB5A63"/>
    <w:rsid w:val="00AC581A"/>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70E0E"/>
    <w:rsid w:val="00B8028D"/>
    <w:rsid w:val="00B86108"/>
    <w:rsid w:val="00B94488"/>
    <w:rsid w:val="00B9474D"/>
    <w:rsid w:val="00BA1D54"/>
    <w:rsid w:val="00BA40D1"/>
    <w:rsid w:val="00BB6C25"/>
    <w:rsid w:val="00BB79CF"/>
    <w:rsid w:val="00BD603A"/>
    <w:rsid w:val="00BF3517"/>
    <w:rsid w:val="00C05662"/>
    <w:rsid w:val="00C11209"/>
    <w:rsid w:val="00C23001"/>
    <w:rsid w:val="00C24949"/>
    <w:rsid w:val="00C27DCF"/>
    <w:rsid w:val="00C3670A"/>
    <w:rsid w:val="00C4669E"/>
    <w:rsid w:val="00C66063"/>
    <w:rsid w:val="00C66648"/>
    <w:rsid w:val="00C71411"/>
    <w:rsid w:val="00C73EB2"/>
    <w:rsid w:val="00C7532F"/>
    <w:rsid w:val="00C77D44"/>
    <w:rsid w:val="00C932DE"/>
    <w:rsid w:val="00C96439"/>
    <w:rsid w:val="00CA17F6"/>
    <w:rsid w:val="00CA41C8"/>
    <w:rsid w:val="00CA4F31"/>
    <w:rsid w:val="00CA7393"/>
    <w:rsid w:val="00CD6F66"/>
    <w:rsid w:val="00CE07F0"/>
    <w:rsid w:val="00CE31F1"/>
    <w:rsid w:val="00CE7317"/>
    <w:rsid w:val="00CE7E45"/>
    <w:rsid w:val="00CF0238"/>
    <w:rsid w:val="00CF5710"/>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1D0"/>
    <w:rsid w:val="00D9422A"/>
    <w:rsid w:val="00D97462"/>
    <w:rsid w:val="00DA23E1"/>
    <w:rsid w:val="00DA5950"/>
    <w:rsid w:val="00DB3AFE"/>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4324"/>
    <w:rsid w:val="00E57294"/>
    <w:rsid w:val="00E577BF"/>
    <w:rsid w:val="00E60533"/>
    <w:rsid w:val="00E63E18"/>
    <w:rsid w:val="00E679CB"/>
    <w:rsid w:val="00E72B38"/>
    <w:rsid w:val="00E73521"/>
    <w:rsid w:val="00E77166"/>
    <w:rsid w:val="00E86A2F"/>
    <w:rsid w:val="00E902B1"/>
    <w:rsid w:val="00E9474D"/>
    <w:rsid w:val="00E94F97"/>
    <w:rsid w:val="00E97B43"/>
    <w:rsid w:val="00EA0D0B"/>
    <w:rsid w:val="00EA15DB"/>
    <w:rsid w:val="00EB6D2C"/>
    <w:rsid w:val="00EC5A1D"/>
    <w:rsid w:val="00ED1863"/>
    <w:rsid w:val="00ED1AD0"/>
    <w:rsid w:val="00ED5D86"/>
    <w:rsid w:val="00EE6BEE"/>
    <w:rsid w:val="00EF3611"/>
    <w:rsid w:val="00EF7B84"/>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B67AC"/>
    <w:rsid w:val="00FC0FA7"/>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XVaCDkFJrkFj/Sv7rNNt87+NXj15IsVBpaHRo5Dq737qdPJHx582URkdglNvSD1L/crQiOnWmL3eUsJOzS0ZwA==" w:salt="b0B8UtKcHEWkogu0BXXMT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C27DCF"/>
    <w:rPr>
      <w:color w:val="0563C1"/>
      <w:u w:val="single"/>
    </w:rPr>
  </w:style>
  <w:style w:type="character" w:styleId="af7">
    <w:name w:val="Unresolved Mention"/>
    <w:uiPriority w:val="99"/>
    <w:semiHidden/>
    <w:unhideWhenUsed/>
    <w:rsid w:val="00C27DCF"/>
    <w:rPr>
      <w:color w:val="605E5C"/>
      <w:shd w:val="clear" w:color="auto" w:fill="E1DFDD"/>
    </w:rPr>
  </w:style>
  <w:style w:type="character" w:styleId="af8">
    <w:name w:val="FollowedHyperlink"/>
    <w:uiPriority w:val="99"/>
    <w:semiHidden/>
    <w:unhideWhenUsed/>
    <w:rsid w:val="00C27DCF"/>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779</ap:Words>
  <ap:Characters>4441</ap:Characters>
  <ap:Application/>
  <ap:Lines>37</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5210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