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05FFAD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14177F">
              <w:rPr>
                <w:rFonts w:ascii="ＭＳ 明朝" w:eastAsia="ＭＳ 明朝" w:hAnsi="ＭＳ 明朝" w:cs="ＭＳ 明朝" w:hint="eastAsia"/>
                <w:spacing w:val="6"/>
                <w:kern w:val="0"/>
                <w:szCs w:val="21"/>
              </w:rPr>
              <w:t>2</w:t>
            </w:r>
            <w:r w:rsidR="0014177F">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年</w:t>
            </w:r>
            <w:r w:rsidR="0014177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月</w:t>
            </w:r>
            <w:r w:rsidR="0014177F">
              <w:rPr>
                <w:rFonts w:ascii="ＭＳ 明朝" w:eastAsia="ＭＳ 明朝" w:hAnsi="ＭＳ 明朝" w:cs="ＭＳ 明朝" w:hint="eastAsia"/>
                <w:spacing w:val="6"/>
                <w:kern w:val="0"/>
                <w:szCs w:val="21"/>
              </w:rPr>
              <w:t>3</w:t>
            </w:r>
            <w:r w:rsidR="0014177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DCA1AD2" w:rsidR="00D1302E" w:rsidRPr="00E577BF" w:rsidRDefault="00D1302E" w:rsidP="003808A4">
            <w:pPr>
              <w:spacing w:line="260" w:lineRule="exact"/>
              <w:ind w:right="222"/>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808A4" w:rsidRPr="003808A4">
              <w:rPr>
                <w:rFonts w:ascii="ＭＳ 明朝" w:eastAsia="ＭＳ 明朝" w:hAnsi="ＭＳ 明朝" w:hint="eastAsia"/>
                <w:spacing w:val="6"/>
                <w:kern w:val="0"/>
                <w:szCs w:val="21"/>
              </w:rPr>
              <w:t>だいいちせいめいほーるでぃんぐすかぶしきがい</w:t>
            </w:r>
            <w:r w:rsidR="003808A4">
              <w:rPr>
                <w:rFonts w:ascii="ＭＳ 明朝" w:eastAsia="ＭＳ 明朝" w:hAnsi="ＭＳ 明朝" w:hint="eastAsia"/>
                <w:spacing w:val="6"/>
                <w:kern w:val="0"/>
                <w:szCs w:val="21"/>
              </w:rPr>
              <w:t xml:space="preserve">しゃ　　　　　　　　</w:t>
            </w:r>
            <w:r w:rsidR="00FB5182" w:rsidRPr="00E577BF">
              <w:rPr>
                <w:rFonts w:ascii="ＭＳ 明朝" w:eastAsia="ＭＳ 明朝" w:hAnsi="ＭＳ 明朝" w:hint="eastAsia"/>
                <w:spacing w:val="6"/>
                <w:kern w:val="0"/>
                <w:szCs w:val="21"/>
              </w:rPr>
              <w:t xml:space="preserve">                 </w:t>
            </w:r>
          </w:p>
          <w:p w14:paraId="1EE5CAB5" w14:textId="257312D7" w:rsidR="00D1302E" w:rsidRPr="00E577BF" w:rsidRDefault="00D1302E" w:rsidP="003808A4">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808A4" w:rsidRPr="00150979">
              <w:rPr>
                <w:rFonts w:ascii="ＭＳ 明朝" w:eastAsia="ＭＳ 明朝" w:hAnsi="ＭＳ 明朝" w:cs="ＭＳ 明朝" w:hint="eastAsia"/>
                <w:spacing w:val="6"/>
                <w:kern w:val="0"/>
                <w:szCs w:val="21"/>
              </w:rPr>
              <w:t>第一生命</w:t>
            </w:r>
            <w:r w:rsidR="003808A4">
              <w:rPr>
                <w:rFonts w:ascii="ＭＳ 明朝" w:eastAsia="ＭＳ 明朝" w:hAnsi="ＭＳ 明朝" w:cs="ＭＳ 明朝" w:hint="eastAsia"/>
                <w:spacing w:val="6"/>
                <w:kern w:val="0"/>
                <w:szCs w:val="21"/>
              </w:rPr>
              <w:t>ホールディングス</w:t>
            </w:r>
            <w:r w:rsidR="003808A4" w:rsidRPr="00150979">
              <w:rPr>
                <w:rFonts w:ascii="ＭＳ 明朝" w:eastAsia="ＭＳ 明朝" w:hAnsi="ＭＳ 明朝" w:cs="ＭＳ 明朝" w:hint="eastAsia"/>
                <w:spacing w:val="6"/>
                <w:kern w:val="0"/>
                <w:szCs w:val="21"/>
              </w:rPr>
              <w:t>株式会社</w:t>
            </w:r>
            <w:r w:rsidR="003808A4">
              <w:rPr>
                <w:rFonts w:ascii="ＭＳ 明朝" w:eastAsia="ＭＳ 明朝" w:hAnsi="ＭＳ 明朝" w:cs="ＭＳ 明朝" w:hint="eastAsia"/>
                <w:spacing w:val="6"/>
                <w:kern w:val="0"/>
                <w:szCs w:val="21"/>
              </w:rPr>
              <w:t xml:space="preserve">　</w:t>
            </w:r>
          </w:p>
          <w:p w14:paraId="709E4A6F" w14:textId="68266EBC" w:rsidR="00D1302E" w:rsidRPr="00E577BF" w:rsidRDefault="00D1302E" w:rsidP="003808A4">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808A4">
              <w:rPr>
                <w:rFonts w:ascii="ＭＳ 明朝" w:eastAsia="ＭＳ 明朝" w:hAnsi="ＭＳ 明朝" w:hint="eastAsia"/>
                <w:spacing w:val="6"/>
                <w:kern w:val="0"/>
                <w:szCs w:val="21"/>
              </w:rPr>
              <w:t xml:space="preserve">きくた　てつや　</w:t>
            </w:r>
          </w:p>
          <w:p w14:paraId="039A6583" w14:textId="5E2E4FC3" w:rsidR="00D1302E" w:rsidRPr="00E577BF" w:rsidRDefault="00D1302E" w:rsidP="003808A4">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3808A4">
              <w:rPr>
                <w:rFonts w:ascii="ＭＳ 明朝" w:eastAsia="ＭＳ 明朝" w:hAnsi="ＭＳ 明朝" w:cs="ＭＳ 明朝" w:hint="eastAsia"/>
                <w:spacing w:val="6"/>
                <w:kern w:val="0"/>
                <w:szCs w:val="21"/>
              </w:rPr>
              <w:t xml:space="preserve">　</w:t>
            </w:r>
            <w:r w:rsidR="003808A4" w:rsidRPr="003808A4">
              <w:rPr>
                <w:rFonts w:ascii="ＭＳ 明朝" w:eastAsia="ＭＳ 明朝" w:hAnsi="ＭＳ 明朝" w:hint="eastAsia"/>
                <w:spacing w:val="6"/>
                <w:kern w:val="0"/>
                <w:szCs w:val="21"/>
              </w:rPr>
              <w:t>菊田 徹也</w:t>
            </w:r>
            <w:r w:rsidR="00FB5182" w:rsidRPr="00E577BF">
              <w:rPr>
                <w:rFonts w:ascii="ＭＳ 明朝" w:eastAsia="ＭＳ 明朝" w:hAnsi="ＭＳ 明朝" w:cs="ＭＳ 明朝" w:hint="eastAsia"/>
                <w:spacing w:val="6"/>
                <w:kern w:val="0"/>
                <w:szCs w:val="21"/>
              </w:rPr>
              <w:t xml:space="preserve">  </w:t>
            </w:r>
          </w:p>
          <w:p w14:paraId="5534F654" w14:textId="4D5AFE1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451F6C">
              <w:rPr>
                <w:rFonts w:ascii="ＭＳ 明朝" w:eastAsia="ＭＳ 明朝" w:hAnsi="ＭＳ 明朝" w:cs="ＭＳ 明朝" w:hint="eastAsia"/>
                <w:spacing w:val="588"/>
                <w:kern w:val="0"/>
                <w:szCs w:val="21"/>
                <w:fitText w:val="1596" w:id="-2095224320"/>
              </w:rPr>
              <w:t>住</w:t>
            </w:r>
            <w:r w:rsidRPr="00451F6C">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808A4" w:rsidRPr="003808A4">
              <w:rPr>
                <w:rFonts w:ascii="ＭＳ 明朝" w:eastAsia="ＭＳ 明朝" w:hAnsi="ＭＳ 明朝" w:cs="ＭＳ 明朝" w:hint="eastAsia"/>
                <w:spacing w:val="6"/>
                <w:kern w:val="0"/>
                <w:szCs w:val="21"/>
              </w:rPr>
              <w:t>100-8411</w:t>
            </w:r>
          </w:p>
          <w:p w14:paraId="6BDAE701" w14:textId="2920C63C" w:rsidR="00D1302E" w:rsidRPr="003808A4" w:rsidRDefault="003808A4" w:rsidP="003808A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東京都千代田区有楽町１－１３－１</w:t>
            </w:r>
          </w:p>
          <w:p w14:paraId="47DD002F" w14:textId="610A3A3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808A4" w:rsidRPr="00D16D9B">
              <w:rPr>
                <w:rFonts w:ascii="ＭＳ 明朝" w:eastAsia="ＭＳ 明朝" w:hAnsi="ＭＳ 明朝" w:cs="ＭＳ 明朝"/>
                <w:kern w:val="0"/>
                <w:szCs w:val="21"/>
              </w:rPr>
              <w:t>8010001131752</w:t>
            </w:r>
          </w:p>
          <w:p w14:paraId="045CD76E" w14:textId="0172B349" w:rsidR="00D1302E" w:rsidRPr="00E577BF" w:rsidRDefault="0054530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285499EA" wp14:editId="264D61C8">
                      <wp:simplePos x="0" y="0"/>
                      <wp:positionH relativeFrom="column">
                        <wp:posOffset>1307626</wp:posOffset>
                      </wp:positionH>
                      <wp:positionV relativeFrom="paragraph">
                        <wp:posOffset>140970</wp:posOffset>
                      </wp:positionV>
                      <wp:extent cx="672860" cy="197949"/>
                      <wp:effectExtent l="0" t="0" r="13335" b="12065"/>
                      <wp:wrapNone/>
                      <wp:docPr id="1" name="楕円 1"/>
                      <wp:cNvGraphicFramePr/>
                      <a:graphic xmlns:a="http://schemas.openxmlformats.org/drawingml/2006/main">
                        <a:graphicData uri="http://schemas.microsoft.com/office/word/2010/wordprocessingShape">
                          <wps:wsp>
                            <wps:cNvSpPr/>
                            <wps:spPr>
                              <a:xfrm>
                                <a:off x="0" y="0"/>
                                <a:ext cx="672860" cy="197949"/>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93C24B" id="楕円 1" o:spid="_x0000_s1026" style="position:absolute;left:0;text-align:left;margin-left:102.95pt;margin-top:11.1pt;width:53pt;height:1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" filled="f" strokecolor="black [3213]" strokeweight="1.5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04C0224" w:rsidR="00D1302E" w:rsidRPr="00E577BF" w:rsidRDefault="00A92F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808A4" w:rsidRPr="00150979">
                    <w:rPr>
                      <w:rFonts w:ascii="ＭＳ 明朝" w:eastAsia="ＭＳ 明朝" w:hAnsi="ＭＳ 明朝" w:cs="ＭＳ 明朝" w:hint="eastAsia"/>
                      <w:spacing w:val="6"/>
                      <w:kern w:val="0"/>
                      <w:szCs w:val="21"/>
                    </w:rPr>
                    <w:t>第一生命ホールディングス統合報告書202</w:t>
                  </w:r>
                  <w:r w:rsidR="003808A4">
                    <w:rPr>
                      <w:rFonts w:ascii="ＭＳ 明朝" w:eastAsia="ＭＳ 明朝" w:hAnsi="ＭＳ 明朝" w:cs="ＭＳ 明朝"/>
                      <w:spacing w:val="6"/>
                      <w:kern w:val="0"/>
                      <w:szCs w:val="21"/>
                    </w:rPr>
                    <w:t>4</w:t>
                  </w:r>
                </w:p>
                <w:p w14:paraId="0CC1958C" w14:textId="77777777" w:rsidR="00FA009D" w:rsidRPr="00D76179" w:rsidRDefault="00A92FBA" w:rsidP="00E96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②</w:t>
                  </w:r>
                  <w:r w:rsidR="00E965E4" w:rsidRPr="00D76179">
                    <w:rPr>
                      <w:rFonts w:ascii="ＭＳ 明朝" w:eastAsia="ＭＳ 明朝" w:hAnsi="ＭＳ 明朝" w:cs="ＭＳ 明朝" w:hint="eastAsia"/>
                      <w:spacing w:val="6"/>
                      <w:kern w:val="0"/>
                      <w:szCs w:val="21"/>
                    </w:rPr>
                    <w:t>第一生命ホールディングス中期経営計画</w:t>
                  </w:r>
                </w:p>
                <w:p w14:paraId="44721A1E" w14:textId="51AF0872" w:rsidR="00FA009D" w:rsidRPr="00D76179" w:rsidRDefault="00FA009D" w:rsidP="00E96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③</w:t>
                  </w:r>
                  <w:r w:rsidR="00D76179" w:rsidRPr="00D76179">
                    <w:rPr>
                      <w:rFonts w:ascii="ＭＳ 明朝" w:eastAsia="ＭＳ 明朝" w:hAnsi="ＭＳ 明朝" w:cs="ＭＳ 明朝"/>
                      <w:spacing w:val="6"/>
                      <w:kern w:val="0"/>
                      <w:szCs w:val="21"/>
                    </w:rPr>
                    <w:t xml:space="preserve">英国オンライン団体保険・Well-being企業 </w:t>
                  </w:r>
                  <w:proofErr w:type="spellStart"/>
                  <w:r w:rsidR="00D76179" w:rsidRPr="00D76179">
                    <w:rPr>
                      <w:rFonts w:ascii="ＭＳ 明朝" w:eastAsia="ＭＳ 明朝" w:hAnsi="ＭＳ 明朝" w:cs="ＭＳ 明朝"/>
                      <w:spacing w:val="6"/>
                      <w:kern w:val="0"/>
                      <w:szCs w:val="21"/>
                    </w:rPr>
                    <w:t>YuLife</w:t>
                  </w:r>
                  <w:proofErr w:type="spellEnd"/>
                  <w:r w:rsidR="00D76179" w:rsidRPr="00D76179">
                    <w:rPr>
                      <w:rFonts w:ascii="ＭＳ 明朝" w:eastAsia="ＭＳ 明朝" w:hAnsi="ＭＳ 明朝" w:cs="ＭＳ 明朝"/>
                      <w:spacing w:val="6"/>
                      <w:kern w:val="0"/>
                      <w:szCs w:val="21"/>
                    </w:rPr>
                    <w:t>社 への出資について</w:t>
                  </w:r>
                </w:p>
                <w:p w14:paraId="10286897" w14:textId="7B95DB65" w:rsidR="00FA009D" w:rsidRPr="00D76179" w:rsidRDefault="00FA009D" w:rsidP="00E96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④</w:t>
                  </w:r>
                  <w:r w:rsidRPr="00D76179">
                    <w:t>第一生命ホールディングスと</w:t>
                  </w:r>
                  <w:proofErr w:type="spellStart"/>
                  <w:r w:rsidRPr="00D76179">
                    <w:t>YuLife</w:t>
                  </w:r>
                  <w:proofErr w:type="spellEnd"/>
                  <w:r w:rsidRPr="00D76179">
                    <w:t xml:space="preserve">社(英)の共同取組み第一弾 </w:t>
                  </w:r>
                  <w:proofErr w:type="spellStart"/>
                  <w:r w:rsidRPr="00D76179">
                    <w:t>YuLife</w:t>
                  </w:r>
                  <w:proofErr w:type="spellEnd"/>
                  <w:r w:rsidRPr="00D76179">
                    <w:t>社のWell-being事業モデルを日本でトライアル開始</w:t>
                  </w:r>
                </w:p>
                <w:p w14:paraId="74E4F257" w14:textId="77777777" w:rsidR="00D1302E" w:rsidRPr="00D76179" w:rsidRDefault="00FA009D" w:rsidP="00E96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⑤株式会社ベネフィットワンの完全子会社化について</w:t>
                  </w:r>
                </w:p>
                <w:p w14:paraId="200ADAF6" w14:textId="49359441" w:rsidR="00FA009D" w:rsidRPr="00FA009D" w:rsidRDefault="00FA009D" w:rsidP="00E96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⑥</w:t>
                  </w:r>
                  <w:r w:rsidRPr="00D76179">
                    <w:t>イ</w:t>
                  </w:r>
                  <w:r>
                    <w:t xml:space="preserve">ンドのデジタル保険ブローカー </w:t>
                  </w:r>
                  <w:proofErr w:type="spellStart"/>
                  <w:r>
                    <w:t>RenewBuy</w:t>
                  </w:r>
                  <w:proofErr w:type="spellEnd"/>
                  <w:r>
                    <w:t>社への出資</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077BAAE" w:rsidR="00D1302E" w:rsidRPr="00FA009D" w:rsidRDefault="00A92F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808A4" w:rsidRPr="00FA009D">
                    <w:rPr>
                      <w:rFonts w:ascii="ＭＳ 明朝" w:eastAsia="ＭＳ 明朝" w:hAnsi="ＭＳ 明朝" w:cs="ＭＳ 明朝" w:hint="eastAsia"/>
                      <w:spacing w:val="6"/>
                      <w:kern w:val="0"/>
                      <w:szCs w:val="21"/>
                    </w:rPr>
                    <w:t>2</w:t>
                  </w:r>
                  <w:r w:rsidR="003808A4" w:rsidRPr="00FA009D">
                    <w:rPr>
                      <w:rFonts w:ascii="ＭＳ 明朝" w:eastAsia="ＭＳ 明朝" w:hAnsi="ＭＳ 明朝" w:cs="ＭＳ 明朝"/>
                      <w:spacing w:val="6"/>
                      <w:kern w:val="0"/>
                      <w:szCs w:val="21"/>
                    </w:rPr>
                    <w:t>024</w:t>
                  </w:r>
                  <w:r w:rsidR="00D1302E" w:rsidRPr="00FA009D">
                    <w:rPr>
                      <w:rFonts w:ascii="ＭＳ 明朝" w:eastAsia="ＭＳ 明朝" w:hAnsi="ＭＳ 明朝" w:cs="ＭＳ 明朝" w:hint="eastAsia"/>
                      <w:spacing w:val="6"/>
                      <w:kern w:val="0"/>
                      <w:szCs w:val="21"/>
                    </w:rPr>
                    <w:t>年</w:t>
                  </w:r>
                  <w:r w:rsidR="003808A4" w:rsidRPr="00FA009D">
                    <w:rPr>
                      <w:rFonts w:ascii="ＭＳ 明朝" w:eastAsia="ＭＳ 明朝" w:hAnsi="ＭＳ 明朝" w:cs="ＭＳ 明朝" w:hint="eastAsia"/>
                      <w:spacing w:val="6"/>
                      <w:kern w:val="0"/>
                      <w:szCs w:val="21"/>
                    </w:rPr>
                    <w:t>8</w:t>
                  </w:r>
                  <w:r w:rsidR="00D1302E" w:rsidRPr="00FA009D">
                    <w:rPr>
                      <w:rFonts w:ascii="ＭＳ 明朝" w:eastAsia="ＭＳ 明朝" w:hAnsi="ＭＳ 明朝" w:cs="ＭＳ 明朝" w:hint="eastAsia"/>
                      <w:spacing w:val="6"/>
                      <w:kern w:val="0"/>
                      <w:szCs w:val="21"/>
                    </w:rPr>
                    <w:t>月</w:t>
                  </w:r>
                  <w:r w:rsidR="003808A4" w:rsidRPr="00FA009D">
                    <w:rPr>
                      <w:rFonts w:ascii="ＭＳ 明朝" w:eastAsia="ＭＳ 明朝" w:hAnsi="ＭＳ 明朝" w:cs="ＭＳ 明朝" w:hint="eastAsia"/>
                      <w:spacing w:val="6"/>
                      <w:kern w:val="0"/>
                      <w:szCs w:val="21"/>
                    </w:rPr>
                    <w:t>3</w:t>
                  </w:r>
                  <w:r w:rsidR="003808A4" w:rsidRPr="00FA009D">
                    <w:rPr>
                      <w:rFonts w:ascii="ＭＳ 明朝" w:eastAsia="ＭＳ 明朝" w:hAnsi="ＭＳ 明朝" w:cs="ＭＳ 明朝"/>
                      <w:spacing w:val="6"/>
                      <w:kern w:val="0"/>
                      <w:szCs w:val="21"/>
                    </w:rPr>
                    <w:t>0</w:t>
                  </w:r>
                  <w:r w:rsidR="00D1302E" w:rsidRPr="00FA009D">
                    <w:rPr>
                      <w:rFonts w:ascii="ＭＳ 明朝" w:eastAsia="ＭＳ 明朝" w:hAnsi="ＭＳ 明朝" w:cs="ＭＳ 明朝" w:hint="eastAsia"/>
                      <w:spacing w:val="6"/>
                      <w:kern w:val="0"/>
                      <w:szCs w:val="21"/>
                    </w:rPr>
                    <w:t>日</w:t>
                  </w:r>
                </w:p>
                <w:p w14:paraId="4D58D125" w14:textId="77777777" w:rsidR="00D1302E" w:rsidRPr="00FA009D" w:rsidRDefault="00A92F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09D">
                    <w:rPr>
                      <w:rFonts w:ascii="ＭＳ 明朝" w:eastAsia="ＭＳ 明朝" w:hAnsi="ＭＳ 明朝" w:cs="ＭＳ 明朝" w:hint="eastAsia"/>
                      <w:spacing w:val="6"/>
                      <w:kern w:val="0"/>
                      <w:szCs w:val="21"/>
                    </w:rPr>
                    <w:t>②2</w:t>
                  </w:r>
                  <w:r w:rsidRPr="00FA009D">
                    <w:rPr>
                      <w:rFonts w:ascii="ＭＳ 明朝" w:eastAsia="ＭＳ 明朝" w:hAnsi="ＭＳ 明朝" w:cs="ＭＳ 明朝"/>
                      <w:spacing w:val="6"/>
                      <w:kern w:val="0"/>
                      <w:szCs w:val="21"/>
                    </w:rPr>
                    <w:t>024</w:t>
                  </w:r>
                  <w:r w:rsidRPr="00FA009D">
                    <w:rPr>
                      <w:rFonts w:ascii="ＭＳ 明朝" w:eastAsia="ＭＳ 明朝" w:hAnsi="ＭＳ 明朝" w:cs="ＭＳ 明朝" w:hint="eastAsia"/>
                      <w:spacing w:val="6"/>
                      <w:kern w:val="0"/>
                      <w:szCs w:val="21"/>
                    </w:rPr>
                    <w:t>年4月1日</w:t>
                  </w:r>
                </w:p>
                <w:p w14:paraId="67721EF0" w14:textId="7C4951B1" w:rsidR="00FA009D" w:rsidRPr="00FA009D" w:rsidRDefault="00FA00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09D">
                    <w:rPr>
                      <w:rFonts w:ascii="ＭＳ 明朝" w:eastAsia="ＭＳ 明朝" w:hAnsi="ＭＳ 明朝" w:cs="ＭＳ 明朝" w:hint="eastAsia"/>
                      <w:spacing w:val="6"/>
                      <w:kern w:val="0"/>
                      <w:szCs w:val="21"/>
                    </w:rPr>
                    <w:t>③2022年</w:t>
                  </w:r>
                  <w:r>
                    <w:rPr>
                      <w:rFonts w:ascii="ＭＳ 明朝" w:eastAsia="ＭＳ 明朝" w:hAnsi="ＭＳ 明朝" w:cs="ＭＳ 明朝" w:hint="eastAsia"/>
                      <w:spacing w:val="6"/>
                      <w:kern w:val="0"/>
                      <w:szCs w:val="21"/>
                    </w:rPr>
                    <w:t>7</w:t>
                  </w:r>
                  <w:r w:rsidRPr="00FA009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7</w:t>
                  </w:r>
                  <w:r w:rsidRPr="00FA009D">
                    <w:rPr>
                      <w:rFonts w:ascii="ＭＳ 明朝" w:eastAsia="ＭＳ 明朝" w:hAnsi="ＭＳ 明朝" w:cs="ＭＳ 明朝" w:hint="eastAsia"/>
                      <w:spacing w:val="6"/>
                      <w:kern w:val="0"/>
                      <w:szCs w:val="21"/>
                    </w:rPr>
                    <w:t>日</w:t>
                  </w:r>
                </w:p>
                <w:p w14:paraId="512AAD50" w14:textId="141D9FC2" w:rsidR="00FA009D" w:rsidRPr="00FA009D" w:rsidRDefault="00FA00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09D">
                    <w:rPr>
                      <w:rFonts w:ascii="ＭＳ 明朝" w:eastAsia="ＭＳ 明朝" w:hAnsi="ＭＳ 明朝" w:cs="ＭＳ 明朝" w:hint="eastAsia"/>
                      <w:spacing w:val="6"/>
                      <w:kern w:val="0"/>
                      <w:szCs w:val="21"/>
                    </w:rPr>
                    <w:t>④2023年</w:t>
                  </w:r>
                  <w:r>
                    <w:rPr>
                      <w:rFonts w:ascii="ＭＳ 明朝" w:eastAsia="ＭＳ 明朝" w:hAnsi="ＭＳ 明朝" w:cs="ＭＳ 明朝"/>
                      <w:spacing w:val="6"/>
                      <w:kern w:val="0"/>
                      <w:szCs w:val="21"/>
                    </w:rPr>
                    <w:t>10</w:t>
                  </w:r>
                  <w:r w:rsidRPr="00FA009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sidRPr="00FA009D">
                    <w:rPr>
                      <w:rFonts w:ascii="ＭＳ 明朝" w:eastAsia="ＭＳ 明朝" w:hAnsi="ＭＳ 明朝" w:cs="ＭＳ 明朝" w:hint="eastAsia"/>
                      <w:spacing w:val="6"/>
                      <w:kern w:val="0"/>
                      <w:szCs w:val="21"/>
                    </w:rPr>
                    <w:t>日</w:t>
                  </w:r>
                </w:p>
                <w:p w14:paraId="410B0465" w14:textId="5C74EA53" w:rsidR="00FA009D" w:rsidRPr="00FA009D" w:rsidRDefault="00FA00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09D">
                    <w:rPr>
                      <w:rFonts w:ascii="ＭＳ 明朝" w:eastAsia="ＭＳ 明朝" w:hAnsi="ＭＳ 明朝" w:cs="ＭＳ 明朝" w:hint="eastAsia"/>
                      <w:spacing w:val="6"/>
                      <w:kern w:val="0"/>
                      <w:szCs w:val="21"/>
                    </w:rPr>
                    <w:t>⑤2024年</w:t>
                  </w:r>
                  <w:r>
                    <w:rPr>
                      <w:rFonts w:ascii="ＭＳ 明朝" w:eastAsia="ＭＳ 明朝" w:hAnsi="ＭＳ 明朝" w:cs="ＭＳ 明朝" w:hint="eastAsia"/>
                      <w:spacing w:val="6"/>
                      <w:kern w:val="0"/>
                      <w:szCs w:val="21"/>
                    </w:rPr>
                    <w:t>5</w:t>
                  </w:r>
                  <w:r w:rsidRPr="00FA009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2</w:t>
                  </w:r>
                  <w:r w:rsidRPr="00FA009D">
                    <w:rPr>
                      <w:rFonts w:ascii="ＭＳ 明朝" w:eastAsia="ＭＳ 明朝" w:hAnsi="ＭＳ 明朝" w:cs="ＭＳ 明朝" w:hint="eastAsia"/>
                      <w:spacing w:val="6"/>
                      <w:kern w:val="0"/>
                      <w:szCs w:val="21"/>
                    </w:rPr>
                    <w:t>日</w:t>
                  </w:r>
                </w:p>
                <w:p w14:paraId="5054374B" w14:textId="56894EA0" w:rsidR="00FA009D" w:rsidRPr="00E577BF" w:rsidRDefault="00FA00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09D">
                    <w:rPr>
                      <w:rFonts w:ascii="ＭＳ 明朝" w:eastAsia="ＭＳ 明朝" w:hAnsi="ＭＳ 明朝" w:cs="ＭＳ 明朝" w:hint="eastAsia"/>
                      <w:spacing w:val="6"/>
                      <w:kern w:val="0"/>
                      <w:szCs w:val="21"/>
                    </w:rPr>
                    <w:t>⑥</w:t>
                  </w:r>
                  <w:r w:rsidRPr="00FA009D">
                    <w:rPr>
                      <w:rFonts w:ascii="ＭＳ 明朝" w:eastAsia="ＭＳ 明朝" w:hAnsi="ＭＳ 明朝"/>
                    </w:rPr>
                    <w:t>2023年</w:t>
                  </w:r>
                  <w:r>
                    <w:rPr>
                      <w:rFonts w:ascii="ＭＳ 明朝" w:eastAsia="ＭＳ 明朝" w:hAnsi="ＭＳ 明朝"/>
                    </w:rPr>
                    <w:t>7</w:t>
                  </w:r>
                  <w:r w:rsidRPr="00FA009D">
                    <w:rPr>
                      <w:rFonts w:ascii="ＭＳ 明朝" w:eastAsia="ＭＳ 明朝" w:hAnsi="ＭＳ 明朝"/>
                    </w:rPr>
                    <w:t>月</w:t>
                  </w:r>
                  <w:r>
                    <w:rPr>
                      <w:rFonts w:ascii="ＭＳ 明朝" w:eastAsia="ＭＳ 明朝" w:hAnsi="ＭＳ 明朝" w:hint="eastAsia"/>
                    </w:rPr>
                    <w:t>1</w:t>
                  </w:r>
                  <w:r>
                    <w:rPr>
                      <w:rFonts w:ascii="ＭＳ 明朝" w:eastAsia="ＭＳ 明朝" w:hAnsi="ＭＳ 明朝"/>
                    </w:rPr>
                    <w:t>9</w:t>
                  </w:r>
                  <w:r w:rsidRPr="00FA009D">
                    <w:rPr>
                      <w:rFonts w:ascii="ＭＳ 明朝" w:eastAsia="ＭＳ 明朝" w:hAnsi="ＭＳ 明朝"/>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480994C8" w:rsidR="00D1302E" w:rsidRPr="003808A4" w:rsidRDefault="00A92F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808A4" w:rsidRPr="00150979">
                    <w:rPr>
                      <w:rFonts w:ascii="ＭＳ 明朝" w:eastAsia="ＭＳ 明朝" w:hAnsi="ＭＳ 明朝" w:cs="ＭＳ 明朝" w:hint="eastAsia"/>
                      <w:spacing w:val="6"/>
                      <w:kern w:val="0"/>
                      <w:szCs w:val="21"/>
                    </w:rPr>
                    <w:t>第一生命ホールディングス</w:t>
                  </w:r>
                  <w:r w:rsidR="003808A4">
                    <w:rPr>
                      <w:rFonts w:ascii="ＭＳ 明朝" w:eastAsia="ＭＳ 明朝" w:hAnsi="ＭＳ 明朝" w:cs="ＭＳ 明朝" w:hint="eastAsia"/>
                      <w:spacing w:val="6"/>
                      <w:kern w:val="0"/>
                      <w:szCs w:val="21"/>
                    </w:rPr>
                    <w:t xml:space="preserve"> ホームページにて公表</w:t>
                  </w:r>
                </w:p>
                <w:p w14:paraId="0F02533E" w14:textId="77777777" w:rsidR="00EB185D" w:rsidRDefault="00E965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808A4" w:rsidRPr="003808A4">
                    <w:rPr>
                      <w:rFonts w:ascii="ＭＳ 明朝" w:eastAsia="ＭＳ 明朝" w:hAnsi="ＭＳ 明朝" w:cs="ＭＳ 明朝" w:hint="eastAsia"/>
                      <w:spacing w:val="6"/>
                      <w:kern w:val="0"/>
                      <w:szCs w:val="21"/>
                    </w:rPr>
                    <w:t>P</w:t>
                  </w:r>
                  <w:r w:rsidR="000F6BE0">
                    <w:rPr>
                      <w:rFonts w:ascii="ＭＳ 明朝" w:eastAsia="ＭＳ 明朝" w:hAnsi="ＭＳ 明朝" w:cs="ＭＳ 明朝"/>
                      <w:spacing w:val="6"/>
                      <w:kern w:val="0"/>
                      <w:szCs w:val="21"/>
                    </w:rPr>
                    <w:t>9,10,11,</w:t>
                  </w:r>
                  <w:r w:rsidR="00EB185D">
                    <w:rPr>
                      <w:rFonts w:ascii="ＭＳ 明朝" w:eastAsia="ＭＳ 明朝" w:hAnsi="ＭＳ 明朝" w:cs="ＭＳ 明朝" w:hint="eastAsia"/>
                      <w:spacing w:val="6"/>
                      <w:kern w:val="0"/>
                      <w:szCs w:val="21"/>
                    </w:rPr>
                    <w:t xml:space="preserve">　CEOメッセージ</w:t>
                  </w:r>
                </w:p>
                <w:p w14:paraId="586B54C8" w14:textId="225CA83C" w:rsidR="00D1302E" w:rsidRDefault="00EB18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CB7983">
                    <w:rPr>
                      <w:rFonts w:ascii="ＭＳ 明朝" w:eastAsia="ＭＳ 明朝" w:hAnsi="ＭＳ 明朝" w:cs="ＭＳ 明朝" w:hint="eastAsia"/>
                      <w:spacing w:val="6"/>
                      <w:kern w:val="0"/>
                      <w:szCs w:val="21"/>
                    </w:rPr>
                    <w:t>2</w:t>
                  </w:r>
                  <w:r w:rsidR="00CB7983">
                    <w:rPr>
                      <w:rFonts w:ascii="ＭＳ 明朝" w:eastAsia="ＭＳ 明朝" w:hAnsi="ＭＳ 明朝" w:cs="ＭＳ 明朝"/>
                      <w:spacing w:val="6"/>
                      <w:kern w:val="0"/>
                      <w:szCs w:val="21"/>
                    </w:rPr>
                    <w:t>7,</w:t>
                  </w:r>
                  <w:r w:rsidR="003808A4" w:rsidRPr="003808A4">
                    <w:rPr>
                      <w:rFonts w:ascii="ＭＳ 明朝" w:eastAsia="ＭＳ 明朝" w:hAnsi="ＭＳ 明朝" w:cs="ＭＳ 明朝" w:hint="eastAsia"/>
                      <w:spacing w:val="6"/>
                      <w:kern w:val="0"/>
                      <w:szCs w:val="21"/>
                    </w:rPr>
                    <w:t>28,29</w:t>
                  </w:r>
                  <w:r w:rsidR="00E965E4">
                    <w:rPr>
                      <w:rFonts w:ascii="ＭＳ 明朝" w:eastAsia="ＭＳ 明朝" w:hAnsi="ＭＳ 明朝" w:cs="ＭＳ 明朝" w:hint="eastAsia"/>
                      <w:spacing w:val="6"/>
                      <w:kern w:val="0"/>
                      <w:szCs w:val="21"/>
                    </w:rPr>
                    <w:t xml:space="preserve"> </w:t>
                  </w:r>
                  <w:r w:rsidR="003808A4" w:rsidRPr="003808A4">
                    <w:rPr>
                      <w:rFonts w:ascii="ＭＳ 明朝" w:eastAsia="ＭＳ 明朝" w:hAnsi="ＭＳ 明朝" w:cs="ＭＳ 明朝" w:hint="eastAsia"/>
                      <w:spacing w:val="6"/>
                      <w:kern w:val="0"/>
                      <w:szCs w:val="21"/>
                    </w:rPr>
                    <w:t>第一生命グループの重要課題（マテリアリティ）</w:t>
                  </w:r>
                </w:p>
                <w:p w14:paraId="52A2C0EA" w14:textId="1C7631EE" w:rsidR="00E965E4" w:rsidRDefault="00E818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E965E4" w:rsidRPr="001F6472">
                      <w:rPr>
                        <w:rStyle w:val="af6"/>
                        <w:rFonts w:ascii="ＭＳ 明朝" w:eastAsia="ＭＳ 明朝" w:hAnsi="ＭＳ 明朝" w:cs="ＭＳ 明朝"/>
                        <w:spacing w:val="6"/>
                        <w:kern w:val="0"/>
                        <w:szCs w:val="21"/>
                      </w:rPr>
                      <w:t>https://www.dai-ichi-life-hd.com/investor/library/annual_report/2024/pdf/index_001.pdf</w:t>
                    </w:r>
                  </w:hyperlink>
                </w:p>
                <w:p w14:paraId="29C15C35" w14:textId="6D7BE0E6" w:rsidR="00E965E4" w:rsidRDefault="00A92F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3F4E6100" w14:textId="48840FA8" w:rsidR="00E965E4" w:rsidRDefault="00E965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76179">
                    <w:rPr>
                      <w:rFonts w:ascii="ＭＳ 明朝" w:eastAsia="ＭＳ 明朝" w:hAnsi="ＭＳ 明朝" w:cs="ＭＳ 明朝" w:hint="eastAsia"/>
                      <w:spacing w:val="6"/>
                      <w:kern w:val="0"/>
                      <w:szCs w:val="21"/>
                    </w:rPr>
                    <w:t>P1</w:t>
                  </w:r>
                  <w:r w:rsidR="001B1DD4" w:rsidRPr="00D76179">
                    <w:rPr>
                      <w:rFonts w:ascii="ＭＳ 明朝" w:eastAsia="ＭＳ 明朝" w:hAnsi="ＭＳ 明朝" w:cs="ＭＳ 明朝"/>
                      <w:spacing w:val="6"/>
                      <w:kern w:val="0"/>
                      <w:szCs w:val="21"/>
                    </w:rPr>
                    <w:t>0</w:t>
                  </w:r>
                  <w:r w:rsidRPr="00D76179">
                    <w:rPr>
                      <w:rFonts w:ascii="ＭＳ 明朝" w:eastAsia="ＭＳ 明朝" w:hAnsi="ＭＳ 明朝" w:cs="ＭＳ 明朝" w:hint="eastAsia"/>
                      <w:spacing w:val="6"/>
                      <w:kern w:val="0"/>
                      <w:szCs w:val="21"/>
                    </w:rPr>
                    <w:t xml:space="preserve"> 現在の環境認識</w:t>
                  </w:r>
                </w:p>
                <w:p w14:paraId="7037D4A5" w14:textId="6C169723" w:rsidR="00F16621" w:rsidRPr="00F16621" w:rsidRDefault="00E965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16621" w:rsidRPr="00E965E4">
                    <w:rPr>
                      <w:rFonts w:ascii="ＭＳ 明朝" w:eastAsia="ＭＳ 明朝" w:hAnsi="ＭＳ 明朝" w:cs="ＭＳ 明朝" w:hint="eastAsia"/>
                      <w:spacing w:val="6"/>
                      <w:kern w:val="0"/>
                      <w:szCs w:val="21"/>
                    </w:rPr>
                    <w:t xml:space="preserve">P20 新中期経営計画の全体像　</w:t>
                  </w:r>
                </w:p>
                <w:p w14:paraId="7D85779F" w14:textId="28E5A246" w:rsidR="00E965E4" w:rsidRDefault="00F16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E965E4" w:rsidRPr="00E965E4">
                    <w:rPr>
                      <w:rFonts w:ascii="ＭＳ 明朝" w:eastAsia="ＭＳ 明朝" w:hAnsi="ＭＳ 明朝" w:cs="ＭＳ 明朝" w:hint="eastAsia"/>
                      <w:spacing w:val="6"/>
                      <w:kern w:val="0"/>
                      <w:szCs w:val="21"/>
                    </w:rPr>
                    <w:t>P22 国内保険事業戦略</w:t>
                  </w:r>
                </w:p>
                <w:p w14:paraId="6947E7C2" w14:textId="76DDB4A1" w:rsidR="00E965E4" w:rsidRDefault="00E965E4" w:rsidP="00E96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965E4">
                    <w:rPr>
                      <w:rFonts w:ascii="ＭＳ 明朝" w:eastAsia="ＭＳ 明朝" w:hAnsi="ＭＳ 明朝" w:cs="ＭＳ 明朝" w:hint="eastAsia"/>
                      <w:spacing w:val="6"/>
                      <w:kern w:val="0"/>
                      <w:szCs w:val="21"/>
                    </w:rPr>
                    <w:t>P36</w:t>
                  </w:r>
                  <w:r>
                    <w:rPr>
                      <w:rFonts w:ascii="ＭＳ 明朝" w:eastAsia="ＭＳ 明朝" w:hAnsi="ＭＳ 明朝" w:cs="ＭＳ 明朝" w:hint="eastAsia"/>
                      <w:spacing w:val="6"/>
                      <w:kern w:val="0"/>
                      <w:szCs w:val="21"/>
                    </w:rPr>
                    <w:t xml:space="preserve"> </w:t>
                  </w:r>
                  <w:r w:rsidRPr="00E965E4">
                    <w:rPr>
                      <w:rFonts w:ascii="ＭＳ 明朝" w:eastAsia="ＭＳ 明朝" w:hAnsi="ＭＳ 明朝" w:cs="ＭＳ 明朝" w:hint="eastAsia"/>
                      <w:spacing w:val="6"/>
                      <w:kern w:val="0"/>
                      <w:szCs w:val="21"/>
                    </w:rPr>
                    <w:t>ITデジタル戦略</w:t>
                  </w:r>
                </w:p>
                <w:p w14:paraId="41A8FD27" w14:textId="604E3F29" w:rsidR="00E965E4" w:rsidRDefault="00E818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9E23F9" w:rsidRPr="00692224">
                      <w:rPr>
                        <w:rStyle w:val="af6"/>
                        <w:rFonts w:ascii="ＭＳ 明朝" w:eastAsia="ＭＳ 明朝" w:hAnsi="ＭＳ 明朝" w:cs="ＭＳ 明朝"/>
                        <w:spacing w:val="6"/>
                        <w:kern w:val="0"/>
                        <w:szCs w:val="21"/>
                      </w:rPr>
                      <w:t>https://www.dai-ichi-life-hd.com/about/aims/strategy/management_plan/index.html</w:t>
                    </w:r>
                  </w:hyperlink>
                  <w:r w:rsidR="009E23F9">
                    <w:rPr>
                      <w:rFonts w:ascii="ＭＳ 明朝" w:eastAsia="ＭＳ 明朝" w:hAnsi="ＭＳ 明朝" w:cs="ＭＳ 明朝"/>
                      <w:spacing w:val="6"/>
                      <w:kern w:val="0"/>
                      <w:szCs w:val="21"/>
                    </w:rPr>
                    <w:br/>
                  </w:r>
                  <w:hyperlink r:id="rId10" w:history="1">
                    <w:r w:rsidR="009E23F9" w:rsidRPr="00DE20C1">
                      <w:rPr>
                        <w:rStyle w:val="af6"/>
                        <w:rFonts w:ascii="ＭＳ 明朝" w:eastAsia="ＭＳ 明朝" w:hAnsi="ＭＳ 明朝" w:cs="ＭＳ 明朝"/>
                        <w:spacing w:val="6"/>
                        <w:kern w:val="0"/>
                        <w:szCs w:val="21"/>
                      </w:rPr>
                      <w:t>https://www.dai-ichi-life-hd.com/investor/pdf/event_006.pdf</w:t>
                    </w:r>
                  </w:hyperlink>
                </w:p>
                <w:p w14:paraId="3ABBAE8E" w14:textId="77777777" w:rsidR="009E23F9" w:rsidRDefault="009E23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283A7D" w14:textId="127FA1F1" w:rsidR="00F16621" w:rsidRPr="00D76179" w:rsidRDefault="00F16621"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③</w:t>
                  </w:r>
                  <w:r w:rsidR="00D76179" w:rsidRPr="00D76179">
                    <w:rPr>
                      <w:rFonts w:ascii="ＭＳ 明朝" w:eastAsia="ＭＳ 明朝" w:hAnsi="ＭＳ 明朝"/>
                    </w:rPr>
                    <w:t xml:space="preserve">英国オンライン団体保険・Well-being企業 </w:t>
                  </w:r>
                  <w:proofErr w:type="spellStart"/>
                  <w:r w:rsidR="00D76179" w:rsidRPr="00D76179">
                    <w:rPr>
                      <w:rFonts w:ascii="ＭＳ 明朝" w:eastAsia="ＭＳ 明朝" w:hAnsi="ＭＳ 明朝"/>
                    </w:rPr>
                    <w:t>YuLife</w:t>
                  </w:r>
                  <w:proofErr w:type="spellEnd"/>
                  <w:r w:rsidR="00D76179" w:rsidRPr="00D76179">
                    <w:rPr>
                      <w:rFonts w:ascii="ＭＳ 明朝" w:eastAsia="ＭＳ 明朝" w:hAnsi="ＭＳ 明朝"/>
                    </w:rPr>
                    <w:t>社 への出資について</w:t>
                  </w:r>
                </w:p>
                <w:p w14:paraId="3A58D136" w14:textId="77777777" w:rsidR="00F16621" w:rsidRPr="00D76179" w:rsidRDefault="00F16621"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spacing w:val="6"/>
                      <w:kern w:val="0"/>
                      <w:szCs w:val="21"/>
                    </w:rPr>
                    <w:t>https://www.dai-ichi-life-hd.com/newsroom/newsrelease/2022/pdf/index_010.pdf</w:t>
                  </w:r>
                </w:p>
                <w:p w14:paraId="7C5ECB92" w14:textId="77777777" w:rsidR="00F16621" w:rsidRPr="00D76179" w:rsidRDefault="00F16621"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4A0C4" w14:textId="2D9BE9C6" w:rsidR="00F16621" w:rsidRPr="00D76179" w:rsidRDefault="00F16621"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④</w:t>
                  </w:r>
                  <w:r w:rsidR="00FA009D" w:rsidRPr="00D76179">
                    <w:rPr>
                      <w:rFonts w:ascii="ＭＳ 明朝" w:eastAsia="ＭＳ 明朝" w:hAnsi="ＭＳ 明朝" w:cs="ＭＳ 明朝"/>
                      <w:spacing w:val="6"/>
                      <w:kern w:val="0"/>
                      <w:szCs w:val="21"/>
                    </w:rPr>
                    <w:t>第一生命ホールディングスと</w:t>
                  </w:r>
                  <w:proofErr w:type="spellStart"/>
                  <w:r w:rsidR="00FA009D" w:rsidRPr="00D76179">
                    <w:rPr>
                      <w:rFonts w:ascii="ＭＳ 明朝" w:eastAsia="ＭＳ 明朝" w:hAnsi="ＭＳ 明朝" w:cs="ＭＳ 明朝"/>
                      <w:spacing w:val="6"/>
                      <w:kern w:val="0"/>
                      <w:szCs w:val="21"/>
                    </w:rPr>
                    <w:t>YuLife</w:t>
                  </w:r>
                  <w:proofErr w:type="spellEnd"/>
                  <w:r w:rsidR="00FA009D" w:rsidRPr="00D76179">
                    <w:rPr>
                      <w:rFonts w:ascii="ＭＳ 明朝" w:eastAsia="ＭＳ 明朝" w:hAnsi="ＭＳ 明朝" w:cs="ＭＳ 明朝"/>
                      <w:spacing w:val="6"/>
                      <w:kern w:val="0"/>
                      <w:szCs w:val="21"/>
                    </w:rPr>
                    <w:t xml:space="preserve">社(英)の共同取組み第一弾 </w:t>
                  </w:r>
                  <w:proofErr w:type="spellStart"/>
                  <w:r w:rsidR="00FA009D" w:rsidRPr="00D76179">
                    <w:rPr>
                      <w:rFonts w:ascii="ＭＳ 明朝" w:eastAsia="ＭＳ 明朝" w:hAnsi="ＭＳ 明朝" w:cs="ＭＳ 明朝"/>
                      <w:spacing w:val="6"/>
                      <w:kern w:val="0"/>
                      <w:szCs w:val="21"/>
                    </w:rPr>
                    <w:t>YuLife</w:t>
                  </w:r>
                  <w:proofErr w:type="spellEnd"/>
                  <w:r w:rsidR="00FA009D" w:rsidRPr="00D76179">
                    <w:rPr>
                      <w:rFonts w:ascii="ＭＳ 明朝" w:eastAsia="ＭＳ 明朝" w:hAnsi="ＭＳ 明朝" w:cs="ＭＳ 明朝"/>
                      <w:spacing w:val="6"/>
                      <w:kern w:val="0"/>
                      <w:szCs w:val="21"/>
                    </w:rPr>
                    <w:t>社のWell-being事業モデルを日本でトライアル開始</w:t>
                  </w:r>
                </w:p>
                <w:p w14:paraId="7928C887" w14:textId="3B2482A6" w:rsidR="00F16621" w:rsidRPr="00D76179" w:rsidRDefault="00E81814"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A009D" w:rsidRPr="00D76179">
                      <w:rPr>
                        <w:rStyle w:val="af6"/>
                        <w:rFonts w:ascii="ＭＳ 明朝" w:eastAsia="ＭＳ 明朝" w:hAnsi="ＭＳ 明朝" w:cs="ＭＳ 明朝"/>
                        <w:spacing w:val="6"/>
                        <w:kern w:val="0"/>
                        <w:szCs w:val="21"/>
                      </w:rPr>
                      <w:t>https://www.dai-ichi-life-hd.com/newsroom/newsrelease/2023/pdf/index_018.pdf</w:t>
                    </w:r>
                  </w:hyperlink>
                </w:p>
                <w:p w14:paraId="1AB087E9" w14:textId="77777777" w:rsidR="00FA009D" w:rsidRPr="00D76179" w:rsidRDefault="00FA009D"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A1D203" w14:textId="3DADF7B5" w:rsidR="00F16621" w:rsidRPr="00D76179" w:rsidRDefault="00F16621"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hint="eastAsia"/>
                      <w:spacing w:val="6"/>
                      <w:kern w:val="0"/>
                      <w:szCs w:val="21"/>
                    </w:rPr>
                    <w:t>⑤株式会社ベネフィットワンの完全子会社化について</w:t>
                  </w:r>
                </w:p>
                <w:p w14:paraId="57029761" w14:textId="77777777" w:rsidR="00F16621" w:rsidRPr="00D76179" w:rsidRDefault="00F16621"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spacing w:val="6"/>
                      <w:kern w:val="0"/>
                      <w:szCs w:val="21"/>
                    </w:rPr>
                    <w:t>https://www.dai-ichi-life-hd.com/newsroom/newsrelease/2024/pdf/index_008.pdf</w:t>
                  </w:r>
                </w:p>
                <w:p w14:paraId="218ADD6B" w14:textId="77777777" w:rsidR="00F16621" w:rsidRPr="00D76179" w:rsidRDefault="00F16621"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7339B6" w14:textId="77777777" w:rsidR="00FA009D" w:rsidRPr="00D76179" w:rsidRDefault="00FA009D" w:rsidP="00F16621">
                  <w:pPr>
                    <w:suppressAutoHyphens/>
                    <w:kinsoku w:val="0"/>
                    <w:overflowPunct w:val="0"/>
                    <w:adjustRightInd w:val="0"/>
                    <w:spacing w:afterLines="50" w:after="120" w:line="238" w:lineRule="exact"/>
                    <w:jc w:val="left"/>
                    <w:textAlignment w:val="center"/>
                  </w:pPr>
                  <w:r w:rsidRPr="00D76179">
                    <w:rPr>
                      <w:rFonts w:ascii="ＭＳ 明朝" w:eastAsia="ＭＳ 明朝" w:hAnsi="ＭＳ 明朝" w:cs="ＭＳ 明朝" w:hint="eastAsia"/>
                      <w:spacing w:val="6"/>
                      <w:kern w:val="0"/>
                      <w:szCs w:val="21"/>
                    </w:rPr>
                    <w:t>⑥</w:t>
                  </w:r>
                  <w:r w:rsidRPr="00D76179">
                    <w:t xml:space="preserve">インドのデジタル保険ブローカー </w:t>
                  </w:r>
                  <w:proofErr w:type="spellStart"/>
                  <w:r w:rsidRPr="00D76179">
                    <w:t>RenewBuy</w:t>
                  </w:r>
                  <w:proofErr w:type="spellEnd"/>
                  <w:r w:rsidRPr="00D76179">
                    <w:t>社への出資</w:t>
                  </w:r>
                </w:p>
                <w:p w14:paraId="2BFD86E1" w14:textId="3364F59B" w:rsidR="00FA009D" w:rsidRPr="00FA009D" w:rsidRDefault="00FA009D" w:rsidP="00F166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79">
                    <w:rPr>
                      <w:rFonts w:ascii="ＭＳ 明朝" w:eastAsia="ＭＳ 明朝" w:hAnsi="ＭＳ 明朝" w:cs="ＭＳ 明朝"/>
                      <w:spacing w:val="6"/>
                      <w:kern w:val="0"/>
                      <w:szCs w:val="21"/>
                    </w:rPr>
                    <w:t>https://www.dai-ichi-life-hd.com/newsroom/newsrelease/2023/pdf/index_009.pdf</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7E037BD" w14:textId="7BFE75F3" w:rsid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 xml:space="preserve">-1. </w:t>
                  </w:r>
                  <w:r>
                    <w:rPr>
                      <w:rFonts w:ascii="ＭＳ 明朝" w:eastAsia="ＭＳ 明朝" w:hAnsi="ＭＳ 明朝" w:cs="ＭＳ 明朝" w:hint="eastAsia"/>
                      <w:spacing w:val="6"/>
                      <w:kern w:val="0"/>
                      <w:szCs w:val="21"/>
                    </w:rPr>
                    <w:t>データ活用やデジタル技術の進化による影響について</w:t>
                  </w:r>
                </w:p>
                <w:p w14:paraId="464AE8C9" w14:textId="42D33EC6"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第一生命グループでは、事業を通した社会課題の解決と目指す社会の実現に向けて、SDGsなどグローバルの潮流を踏まえて重点的に取り組むべき20の重要課題を選定し、コア・マテリアリティ（重要課題）として集約しています。各重要課題については、当社グループの事業に及ぼすリスク・機会を時間軸別に把握し、2024-2026年度中期経営計画の事業戦略に反映しています。コア・マテリアリティには、デジタル領域として「サイバーセキュリティ」・「AIテクノロジーとDX」、も含まれており、それぞれ、リスク・機会を以下の通り定義しており、これらを踏まえて、DXの推進に向けた経営ビジョンを策定しています。</w:t>
                  </w:r>
                </w:p>
                <w:p w14:paraId="0C8B13CB"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１．産業振興とイノベーションの創出</w:t>
                  </w:r>
                </w:p>
                <w:p w14:paraId="4E830001"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リスク：地域の過疎化、少子高齢化、社会インフラの老朽化等による地域の活力減退、新たなイノベーションへの対応が追いつかないリスク</w:t>
                  </w:r>
                </w:p>
                <w:p w14:paraId="12A3F51E"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機会：AIを含むデジタル技術を活用した新たな商品・サービスの提供、地域コミュニティとの連携による新たなビジネス・サービスの創出</w:t>
                  </w:r>
                </w:p>
                <w:p w14:paraId="36FF2FB4"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２．サイバーセキュリティ</w:t>
                  </w:r>
                </w:p>
                <w:p w14:paraId="76D5E1E1"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リスク：サイバー攻撃・システム障害による、サービスや資産運用業務の中断、リスクが顕在化した場合の、レピュテーションやお客さまからの信頼低下</w:t>
                  </w:r>
                </w:p>
                <w:p w14:paraId="06477E9C"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機会：積極的な企業として認知されることによる、社会</w:t>
                  </w:r>
                  <w:r w:rsidRPr="00F84716">
                    <w:rPr>
                      <w:rFonts w:ascii="ＭＳ 明朝" w:eastAsia="ＭＳ 明朝" w:hAnsi="ＭＳ 明朝" w:cs="ＭＳ 明朝" w:hint="eastAsia"/>
                      <w:spacing w:val="6"/>
                      <w:kern w:val="0"/>
                      <w:szCs w:val="21"/>
                    </w:rPr>
                    <w:lastRenderedPageBreak/>
                    <w:t>からの信用の獲得および企業価値の向上、優れた人財の安定的な採用とリテンション</w:t>
                  </w:r>
                </w:p>
                <w:p w14:paraId="7FD0E289"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３．AIテクノロジーとDX</w:t>
                  </w:r>
                </w:p>
                <w:p w14:paraId="0B8FA6FF"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リスク：AIやテクノロジーを適切に制御できないことによる、情報漏洩や権利侵害、取組みが他社に劣後、あるいは抜本的な革新に対応できないことによる競争力の低下</w:t>
                  </w:r>
                </w:p>
                <w:p w14:paraId="424B8A15" w14:textId="77777777" w:rsidR="00D1302E"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機会：蓄積されたビッグデータに基づく商品ラインアップの拡充、消費活動も含めた顧客データを活用した最適なサービスの提供、デジタルを活用した販売チャネルの多様化・お客さまサービスの向上</w:t>
                  </w:r>
                </w:p>
                <w:p w14:paraId="237893CD" w14:textId="1F1EC3FE" w:rsid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5197AD" w14:textId="521B8EDD" w:rsid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 xml:space="preserve">-2. </w:t>
                  </w:r>
                  <w:r>
                    <w:rPr>
                      <w:rFonts w:ascii="ＭＳ 明朝" w:eastAsia="ＭＳ 明朝" w:hAnsi="ＭＳ 明朝" w:cs="ＭＳ 明朝" w:hint="eastAsia"/>
                      <w:spacing w:val="6"/>
                      <w:kern w:val="0"/>
                      <w:szCs w:val="21"/>
                    </w:rPr>
                    <w:t>DX推進に向けた経営ビジョン</w:t>
                  </w:r>
                </w:p>
                <w:p w14:paraId="733C86DF" w14:textId="1AEF5A59" w:rsidR="00E965E4" w:rsidRDefault="00E965E4"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65E4">
                    <w:rPr>
                      <w:rFonts w:ascii="ＭＳ 明朝" w:eastAsia="ＭＳ 明朝" w:hAnsi="ＭＳ 明朝" w:cs="ＭＳ 明朝" w:hint="eastAsia"/>
                      <w:spacing w:val="6"/>
                      <w:kern w:val="0"/>
                      <w:szCs w:val="21"/>
                    </w:rPr>
                    <w:t>経営ビジョンに関しては、2030年度に当社グループが目指す姿として、「日本の保険業界の未来をリードする存在」に加え、「グローバルトップティア（現時点の時価総額で見ると、およそ10兆円規模）に伍する保険グループ」となることを掲げました。新中期経営計画におけるIT・デジタル戦略の位置付けは、4つの事業戦略（国内保障事業、資産形成・承継事業、海外生保事業、新規事業）、財務・資本戦略、経営基盤の強化戦略を策定し、有機的に循環させることで、設定した定量目標の達成を目指しています。IT・デジタル戦略は、ガバナンス・人財と並び、経営基盤の強化戦略の一つとして位置付けております。</w:t>
                  </w:r>
                </w:p>
                <w:p w14:paraId="6B69D954" w14:textId="1EEA9221" w:rsidR="00E965E4" w:rsidRDefault="00E965E4"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F4AFFE" w14:textId="3FBD1ED1" w:rsidR="00E965E4" w:rsidRDefault="00E965E4"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経営ビジョンの実現に向けたビジネスモデル</w:t>
                  </w:r>
                </w:p>
                <w:p w14:paraId="79F20BAB"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当社グループは、従来の「保険業」から「保険サービス業」への変革を目指しています。そのために、国内事業においては、保障と資産形成・承継の一体的なコンサルティングの実現が重要であると考えています。特に、若い世代のお客さまのニーズにお応えするため、資産形成サービスや商品開発・資産運用のケイパビリティを向上させつつ、お客様との接点を最適化し、満足度を向上させることを視野に入れています。これらは、AIも通じたお客さまのCXイノベーション、ご提案の最適化、APIを通じたグループ内外のデジタルエコシステム活用（とりわけ2024年度買収の従業員福利厚生プラットフォームを提供するベネフィット・ワンとのシナジー発揮）をその主要な戦略としています。</w:t>
                  </w:r>
                </w:p>
                <w:p w14:paraId="55B6A64A" w14:textId="77777777" w:rsidR="00F84716" w:rsidRPr="00F84716"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また、海外事業においては、グループ修正利益に占める海外事業の割合は現在約30%ですが、2030年度には50%超を目指しており、当グループの成長エンジンとして位置付けています。とりわけ、イギリスオンライン保険の</w:t>
                  </w:r>
                  <w:proofErr w:type="spellStart"/>
                  <w:r w:rsidRPr="00F84716">
                    <w:rPr>
                      <w:rFonts w:ascii="ＭＳ 明朝" w:eastAsia="ＭＳ 明朝" w:hAnsi="ＭＳ 明朝" w:cs="ＭＳ 明朝" w:hint="eastAsia"/>
                      <w:spacing w:val="6"/>
                      <w:kern w:val="0"/>
                      <w:szCs w:val="21"/>
                    </w:rPr>
                    <w:t>Yulife</w:t>
                  </w:r>
                  <w:proofErr w:type="spellEnd"/>
                  <w:r w:rsidRPr="00F84716">
                    <w:rPr>
                      <w:rFonts w:ascii="ＭＳ 明朝" w:eastAsia="ＭＳ 明朝" w:hAnsi="ＭＳ 明朝" w:cs="ＭＳ 明朝" w:hint="eastAsia"/>
                      <w:spacing w:val="6"/>
                      <w:kern w:val="0"/>
                      <w:szCs w:val="21"/>
                    </w:rPr>
                    <w:t>、インド保険オンラインブローカーである</w:t>
                  </w:r>
                  <w:proofErr w:type="spellStart"/>
                  <w:r w:rsidRPr="00F84716">
                    <w:rPr>
                      <w:rFonts w:ascii="ＭＳ 明朝" w:eastAsia="ＭＳ 明朝" w:hAnsi="ＭＳ 明朝" w:cs="ＭＳ 明朝" w:hint="eastAsia"/>
                      <w:spacing w:val="6"/>
                      <w:kern w:val="0"/>
                      <w:szCs w:val="21"/>
                    </w:rPr>
                    <w:t>Renewbuy</w:t>
                  </w:r>
                  <w:proofErr w:type="spellEnd"/>
                  <w:r w:rsidRPr="00F84716">
                    <w:rPr>
                      <w:rFonts w:ascii="ＭＳ 明朝" w:eastAsia="ＭＳ 明朝" w:hAnsi="ＭＳ 明朝" w:cs="ＭＳ 明朝" w:hint="eastAsia"/>
                      <w:spacing w:val="6"/>
                      <w:kern w:val="0"/>
                      <w:szCs w:val="21"/>
                    </w:rPr>
                    <w:t>といった新興ベンチャーへの出資および当社既存地域とのコラボレーション・進出支援を行っています。</w:t>
                  </w:r>
                </w:p>
                <w:p w14:paraId="4553E0C1" w14:textId="19919508" w:rsidR="00F84716" w:rsidRPr="00E577BF" w:rsidRDefault="00F84716" w:rsidP="00F84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716">
                    <w:rPr>
                      <w:rFonts w:ascii="ＭＳ 明朝" w:eastAsia="ＭＳ 明朝" w:hAnsi="ＭＳ 明朝" w:cs="ＭＳ 明朝" w:hint="eastAsia"/>
                      <w:spacing w:val="6"/>
                      <w:kern w:val="0"/>
                      <w:szCs w:val="21"/>
                    </w:rPr>
                    <w:t>その中で、資本効率の高い良質な投資機会を追求し、生命保険事業の深化と新たな価値提供に資する探索にも取り組むことで、グループ全体のさらなる成長に向けて挑戦を続けていきます。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E4978A5" w:rsidR="00D1302E" w:rsidRPr="00FA009D" w:rsidRDefault="002A044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第一生命ホールディングス統合報告書</w:t>
                  </w:r>
                  <w:r>
                    <w:rPr>
                      <w:rFonts w:ascii="ＭＳ 明朝" w:hAnsi="ＭＳ 明朝" w:cs="ＭＳ 明朝" w:hint="eastAsia"/>
                      <w:spacing w:val="6"/>
                      <w:kern w:val="0"/>
                      <w:szCs w:val="21"/>
                    </w:rPr>
                    <w:t>202</w:t>
                  </w:r>
                  <w:r>
                    <w:rPr>
                      <w:rFonts w:ascii="ＭＳ 明朝" w:hAnsi="ＭＳ 明朝" w:cs="ＭＳ 明朝"/>
                      <w:spacing w:val="6"/>
                      <w:kern w:val="0"/>
                      <w:szCs w:val="21"/>
                    </w:rPr>
                    <w:t>4</w:t>
                  </w:r>
                  <w:r>
                    <w:rPr>
                      <w:rFonts w:ascii="ＭＳ 明朝" w:hAnsi="ＭＳ 明朝" w:cs="ＭＳ 明朝" w:hint="eastAsia"/>
                      <w:spacing w:val="6"/>
                      <w:kern w:val="0"/>
                      <w:szCs w:val="21"/>
                    </w:rPr>
                    <w:t>、中期経営計画</w:t>
                  </w:r>
                  <w:r w:rsidRPr="00F57C10">
                    <w:rPr>
                      <w:rFonts w:ascii="ＭＳ 明朝" w:hAnsi="ＭＳ 明朝" w:cs="ＭＳ 明朝" w:hint="eastAsia"/>
                      <w:spacing w:val="6"/>
                      <w:kern w:val="0"/>
                      <w:szCs w:val="21"/>
                    </w:rPr>
                    <w:t>について</w:t>
                  </w:r>
                  <w:r>
                    <w:rPr>
                      <w:rFonts w:ascii="ＭＳ 明朝" w:hAnsi="ＭＳ 明朝" w:cs="ＭＳ 明朝" w:hint="eastAsia"/>
                      <w:spacing w:val="6"/>
                      <w:kern w:val="0"/>
                      <w:szCs w:val="21"/>
                    </w:rPr>
                    <w:t>は、取締役会の</w:t>
                  </w:r>
                  <w:r w:rsidRPr="0091431F">
                    <w:rPr>
                      <w:rFonts w:ascii="ＭＳ 明朝" w:hAnsi="ＭＳ 明朝" w:cs="ＭＳ 明朝" w:hint="eastAsia"/>
                      <w:spacing w:val="6"/>
                      <w:kern w:val="0"/>
                      <w:szCs w:val="21"/>
                    </w:rPr>
                    <w:t>決定</w:t>
                  </w:r>
                  <w:r>
                    <w:rPr>
                      <w:rFonts w:ascii="ＭＳ 明朝" w:hAnsi="ＭＳ 明朝" w:cs="ＭＳ 明朝" w:hint="eastAsia"/>
                      <w:spacing w:val="6"/>
                      <w:kern w:val="0"/>
                      <w:szCs w:val="21"/>
                    </w:rPr>
                    <w:t>を行っている。その決定に基づき、各種プレスリリースに記載の取組を実施している。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DB8F34" w14:textId="77777777" w:rsidR="00A92FBA" w:rsidRPr="00E577BF"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50979">
                    <w:rPr>
                      <w:rFonts w:ascii="ＭＳ 明朝" w:eastAsia="ＭＳ 明朝" w:hAnsi="ＭＳ 明朝" w:cs="ＭＳ 明朝" w:hint="eastAsia"/>
                      <w:spacing w:val="6"/>
                      <w:kern w:val="0"/>
                      <w:szCs w:val="21"/>
                    </w:rPr>
                    <w:t>第一生命ホールディングス統合報告書202</w:t>
                  </w:r>
                  <w:r>
                    <w:rPr>
                      <w:rFonts w:ascii="ＭＳ 明朝" w:eastAsia="ＭＳ 明朝" w:hAnsi="ＭＳ 明朝" w:cs="ＭＳ 明朝"/>
                      <w:spacing w:val="6"/>
                      <w:kern w:val="0"/>
                      <w:szCs w:val="21"/>
                    </w:rPr>
                    <w:t>4</w:t>
                  </w:r>
                </w:p>
                <w:p w14:paraId="7AD972FA" w14:textId="77777777" w:rsidR="00D1302E"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②第一生命ホールディングス</w:t>
                  </w:r>
                  <w:r w:rsidRPr="00F84716">
                    <w:rPr>
                      <w:rFonts w:ascii="ＭＳ 明朝" w:eastAsia="ＭＳ 明朝" w:hAnsi="ＭＳ 明朝" w:cs="ＭＳ 明朝" w:hint="eastAsia"/>
                      <w:spacing w:val="6"/>
                      <w:kern w:val="0"/>
                      <w:szCs w:val="21"/>
                    </w:rPr>
                    <w:t xml:space="preserve">中期経営計画　</w:t>
                  </w:r>
                </w:p>
                <w:p w14:paraId="3EB0BF39" w14:textId="77777777" w:rsidR="004E42BF" w:rsidRPr="002A044A"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③</w:t>
                  </w:r>
                  <w:r w:rsidR="004E42BF" w:rsidRPr="002A044A">
                    <w:rPr>
                      <w:rFonts w:ascii="ＭＳ 明朝" w:eastAsia="ＭＳ 明朝" w:hAnsi="ＭＳ 明朝" w:cs="ＭＳ 明朝" w:hint="eastAsia"/>
                      <w:spacing w:val="6"/>
                      <w:kern w:val="0"/>
                      <w:szCs w:val="21"/>
                    </w:rPr>
                    <w:t>ＣＩＯ兼ＣＤＯの就任について</w:t>
                  </w:r>
                </w:p>
                <w:p w14:paraId="5C54DB58" w14:textId="1D4C99D3" w:rsidR="004371FD" w:rsidRPr="002A044A"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④</w:t>
                  </w:r>
                  <w:r w:rsidR="004E42BF" w:rsidRPr="002A044A">
                    <w:rPr>
                      <w:rFonts w:ascii="ＭＳ 明朝" w:eastAsia="ＭＳ 明朝" w:hAnsi="ＭＳ 明朝" w:cs="ＭＳ 明朝" w:hint="eastAsia"/>
                      <w:spacing w:val="6"/>
                      <w:kern w:val="0"/>
                      <w:szCs w:val="21"/>
                    </w:rPr>
                    <w:t>2024年４月１日付 第一生命ホールディングス株式会社における 役員人事異動</w:t>
                  </w:r>
                </w:p>
                <w:p w14:paraId="46A9102D" w14:textId="47240EF1" w:rsidR="00545301" w:rsidRPr="002A044A" w:rsidRDefault="00451F6C"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⑤</w:t>
                  </w:r>
                  <w:r w:rsidR="004E42BF" w:rsidRPr="002A044A">
                    <w:rPr>
                      <w:rFonts w:ascii="ＭＳ 明朝" w:eastAsia="ＭＳ 明朝" w:hAnsi="ＭＳ 明朝" w:cs="ＭＳ 明朝" w:hint="eastAsia"/>
                      <w:spacing w:val="6"/>
                      <w:kern w:val="0"/>
                      <w:szCs w:val="21"/>
                    </w:rPr>
                    <w:t>2024年12月１日付 第一生命ホールディングス株式会社における 役員人事異動</w:t>
                  </w:r>
                </w:p>
                <w:p w14:paraId="5CE3D0BD" w14:textId="181DA4F2" w:rsidR="00545301" w:rsidRPr="002A044A" w:rsidRDefault="00451F6C"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⑥</w:t>
                  </w:r>
                  <w:r w:rsidR="004E42BF" w:rsidRPr="002A044A">
                    <w:rPr>
                      <w:rFonts w:ascii="ＭＳ 明朝" w:eastAsia="ＭＳ 明朝" w:hAnsi="ＭＳ 明朝" w:cs="ＭＳ 明朝" w:hint="eastAsia"/>
                      <w:spacing w:val="6"/>
                      <w:kern w:val="0"/>
                      <w:szCs w:val="21"/>
                    </w:rPr>
                    <w:t>雇用と人財育成</w:t>
                  </w:r>
                </w:p>
                <w:p w14:paraId="56AD4373" w14:textId="55BAE67B" w:rsidR="004371FD" w:rsidRPr="002A044A" w:rsidRDefault="004371FD" w:rsidP="00437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⑦</w:t>
                  </w:r>
                  <w:r w:rsidR="00C55142" w:rsidRPr="002A044A">
                    <w:t>「基幹系システム・フロントランナー・サポートハブ」 最終報告</w:t>
                  </w:r>
                </w:p>
                <w:p w14:paraId="2EF62769" w14:textId="55F00C87" w:rsidR="004371FD" w:rsidRPr="002A044A" w:rsidRDefault="004371FD" w:rsidP="00437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⑧</w:t>
                  </w:r>
                  <w:r w:rsidR="00C55142" w:rsidRPr="002A044A">
                    <w:t>生成AIを活用したチャットサービス「ICHI-to-Chat」のビジネス実証を実施</w:t>
                  </w:r>
                </w:p>
                <w:p w14:paraId="7BA17177" w14:textId="77777777" w:rsidR="00D76179" w:rsidRDefault="004371FD" w:rsidP="00D761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⑨</w:t>
                  </w:r>
                  <w:r w:rsidR="008A070C" w:rsidRPr="002A044A">
                    <w:rPr>
                      <w:rFonts w:ascii="ＭＳ 明朝" w:eastAsia="ＭＳ 明朝" w:hAnsi="ＭＳ 明朝" w:cs="ＭＳ 明朝" w:hint="eastAsia"/>
                      <w:spacing w:val="6"/>
                      <w:kern w:val="0"/>
                      <w:szCs w:val="21"/>
                    </w:rPr>
                    <w:t>ここまで来た!先端AIで劇的に変わる「保険業務」</w:t>
                  </w:r>
                </w:p>
                <w:p w14:paraId="5BF68E2D" w14:textId="052EE484" w:rsidR="00501882" w:rsidRPr="00501882" w:rsidRDefault="00501882" w:rsidP="00D761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⑩</w:t>
                  </w:r>
                  <w:r w:rsidRPr="00182959">
                    <w:rPr>
                      <w:rFonts w:ascii="ＭＳ 明朝" w:eastAsia="ＭＳ 明朝" w:hAnsi="ＭＳ 明朝" w:cs="ＭＳ 明朝" w:hint="eastAsia"/>
                      <w:spacing w:val="6"/>
                      <w:kern w:val="0"/>
                      <w:szCs w:val="21"/>
                    </w:rPr>
                    <w:t>「</w:t>
                  </w:r>
                  <w:proofErr w:type="spellStart"/>
                  <w:r w:rsidRPr="00182959">
                    <w:rPr>
                      <w:rFonts w:ascii="ＭＳ 明朝" w:eastAsia="ＭＳ 明朝" w:hAnsi="ＭＳ 明朝" w:cs="ＭＳ 明朝" w:hint="eastAsia"/>
                      <w:spacing w:val="6"/>
                      <w:kern w:val="0"/>
                      <w:szCs w:val="21"/>
                    </w:rPr>
                    <w:t>exaBase</w:t>
                  </w:r>
                  <w:proofErr w:type="spellEnd"/>
                  <w:r w:rsidRPr="00182959">
                    <w:rPr>
                      <w:rFonts w:ascii="ＭＳ 明朝" w:eastAsia="ＭＳ 明朝" w:hAnsi="ＭＳ 明朝" w:cs="ＭＳ 明朝" w:hint="eastAsia"/>
                      <w:spacing w:val="6"/>
                      <w:kern w:val="0"/>
                      <w:szCs w:val="21"/>
                    </w:rPr>
                    <w:t xml:space="preserve"> Studio」の導入～生成AIの安全かつ効率的な活用の実現に向けて～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231E847" w14:textId="77777777" w:rsid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①2024年8月30日</w:t>
                  </w:r>
                </w:p>
                <w:p w14:paraId="65104835" w14:textId="77777777" w:rsidR="00D1302E"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②2024年4月1日</w:t>
                  </w:r>
                </w:p>
                <w:p w14:paraId="4A97EE32" w14:textId="77777777"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年4月3日</w:t>
                  </w:r>
                </w:p>
                <w:p w14:paraId="48F2430E" w14:textId="77777777"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年4月1日</w:t>
                  </w:r>
                </w:p>
                <w:p w14:paraId="0EDA45AA" w14:textId="77777777"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⑤2024年11月14日</w:t>
                  </w:r>
                </w:p>
                <w:p w14:paraId="56B22EC0" w14:textId="362665C3"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924D0C">
                    <w:rPr>
                      <w:rFonts w:ascii="ＭＳ 明朝" w:eastAsia="ＭＳ 明朝" w:hAnsi="ＭＳ 明朝" w:cs="ＭＳ 明朝" w:hint="eastAsia"/>
                      <w:spacing w:val="6"/>
                      <w:kern w:val="0"/>
                      <w:szCs w:val="21"/>
                    </w:rPr>
                    <w:t>2</w:t>
                  </w:r>
                  <w:r w:rsidR="00924D0C">
                    <w:rPr>
                      <w:rFonts w:ascii="ＭＳ 明朝" w:eastAsia="ＭＳ 明朝" w:hAnsi="ＭＳ 明朝" w:cs="ＭＳ 明朝"/>
                      <w:spacing w:val="6"/>
                      <w:kern w:val="0"/>
                      <w:szCs w:val="21"/>
                    </w:rPr>
                    <w:t>025</w:t>
                  </w:r>
                  <w:r w:rsidR="00924D0C">
                    <w:rPr>
                      <w:rFonts w:ascii="ＭＳ 明朝" w:eastAsia="ＭＳ 明朝" w:hAnsi="ＭＳ 明朝" w:cs="ＭＳ 明朝" w:hint="eastAsia"/>
                      <w:spacing w:val="6"/>
                      <w:kern w:val="0"/>
                      <w:szCs w:val="21"/>
                    </w:rPr>
                    <w:t>年1月31日</w:t>
                  </w:r>
                </w:p>
                <w:p w14:paraId="5C6C3B83" w14:textId="77777777" w:rsidR="004371FD" w:rsidRDefault="004371FD" w:rsidP="00A92FBA">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⑦</w:t>
                  </w:r>
                  <w:r>
                    <w:t>2022年3月</w:t>
                  </w:r>
                </w:p>
                <w:p w14:paraId="516BD488" w14:textId="475C7B46" w:rsidR="004371FD" w:rsidRDefault="004371FD"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年6月7日</w:t>
                  </w:r>
                </w:p>
                <w:p w14:paraId="62620292" w14:textId="77777777" w:rsidR="00D76179" w:rsidRDefault="004371FD"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D24608">
                    <w:rPr>
                      <w:rFonts w:ascii="ＭＳ 明朝" w:eastAsia="ＭＳ 明朝" w:hAnsi="ＭＳ 明朝" w:cs="ＭＳ 明朝" w:hint="eastAsia"/>
                      <w:spacing w:val="6"/>
                      <w:kern w:val="0"/>
                      <w:szCs w:val="21"/>
                    </w:rPr>
                    <w:t>2</w:t>
                  </w:r>
                  <w:r w:rsidR="00D24608">
                    <w:rPr>
                      <w:rFonts w:ascii="ＭＳ 明朝" w:eastAsia="ＭＳ 明朝" w:hAnsi="ＭＳ 明朝" w:cs="ＭＳ 明朝"/>
                      <w:spacing w:val="6"/>
                      <w:kern w:val="0"/>
                      <w:szCs w:val="21"/>
                    </w:rPr>
                    <w:t>024</w:t>
                  </w:r>
                  <w:r w:rsidR="00D24608">
                    <w:rPr>
                      <w:rFonts w:ascii="ＭＳ 明朝" w:eastAsia="ＭＳ 明朝" w:hAnsi="ＭＳ 明朝" w:cs="ＭＳ 明朝" w:hint="eastAsia"/>
                      <w:spacing w:val="6"/>
                      <w:kern w:val="0"/>
                      <w:szCs w:val="21"/>
                    </w:rPr>
                    <w:t>年11月5日</w:t>
                  </w:r>
                </w:p>
                <w:p w14:paraId="7116E297" w14:textId="31D9AC85" w:rsidR="00501882" w:rsidRPr="00E577BF" w:rsidRDefault="00501882"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⑩2023年11月1日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622C0B" w14:textId="77777777" w:rsidR="00A92FBA" w:rsidRPr="002A044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①第一生命ホールディングス ホームページにて公表</w:t>
                  </w:r>
                </w:p>
                <w:p w14:paraId="4EFA1924" w14:textId="23A19BB2" w:rsidR="00721B83" w:rsidRPr="002A044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w:t>
                  </w:r>
                  <w:r w:rsidR="00721B83" w:rsidRPr="002A044A">
                    <w:rPr>
                      <w:rFonts w:ascii="ＭＳ 明朝" w:eastAsia="ＭＳ 明朝" w:hAnsi="ＭＳ 明朝" w:cs="ＭＳ 明朝" w:hint="eastAsia"/>
                      <w:spacing w:val="6"/>
                      <w:kern w:val="0"/>
                      <w:szCs w:val="21"/>
                    </w:rPr>
                    <w:t>P</w:t>
                  </w:r>
                  <w:r w:rsidR="00721B83" w:rsidRPr="002A044A">
                    <w:rPr>
                      <w:rFonts w:ascii="ＭＳ 明朝" w:eastAsia="ＭＳ 明朝" w:hAnsi="ＭＳ 明朝" w:cs="ＭＳ 明朝"/>
                      <w:spacing w:val="6"/>
                      <w:kern w:val="0"/>
                      <w:szCs w:val="21"/>
                    </w:rPr>
                    <w:t xml:space="preserve">37 </w:t>
                  </w:r>
                  <w:r w:rsidR="00721B83" w:rsidRPr="002A044A">
                    <w:rPr>
                      <w:rFonts w:ascii="ＭＳ 明朝" w:eastAsia="ＭＳ 明朝" w:hAnsi="ＭＳ 明朝" w:cs="ＭＳ 明朝" w:hint="eastAsia"/>
                      <w:spacing w:val="6"/>
                      <w:kern w:val="0"/>
                      <w:szCs w:val="21"/>
                    </w:rPr>
                    <w:t>新中期経営計画</w:t>
                  </w:r>
                </w:p>
                <w:p w14:paraId="776C38C7" w14:textId="6BA34D79" w:rsidR="00721B83" w:rsidRPr="002A044A" w:rsidRDefault="00721B83"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・P</w:t>
                  </w:r>
                  <w:r w:rsidRPr="002A044A">
                    <w:rPr>
                      <w:rFonts w:ascii="ＭＳ 明朝" w:eastAsia="ＭＳ 明朝" w:hAnsi="ＭＳ 明朝" w:cs="ＭＳ 明朝"/>
                      <w:spacing w:val="6"/>
                      <w:kern w:val="0"/>
                      <w:szCs w:val="21"/>
                    </w:rPr>
                    <w:t xml:space="preserve">38 </w:t>
                  </w:r>
                  <w:r w:rsidRPr="002A044A">
                    <w:rPr>
                      <w:rFonts w:ascii="ＭＳ 明朝" w:eastAsia="ＭＳ 明朝" w:hAnsi="ＭＳ 明朝" w:cs="ＭＳ 明朝" w:hint="eastAsia"/>
                      <w:spacing w:val="6"/>
                      <w:kern w:val="0"/>
                      <w:szCs w:val="21"/>
                    </w:rPr>
                    <w:t>経営概要</w:t>
                  </w:r>
                </w:p>
                <w:p w14:paraId="5A11D73F" w14:textId="0DCB1D03" w:rsidR="00A92FBA" w:rsidRDefault="00721B83"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w:t>
                  </w:r>
                  <w:r w:rsidR="00A92FBA" w:rsidRPr="002A044A">
                    <w:rPr>
                      <w:rFonts w:ascii="ＭＳ 明朝" w:eastAsia="ＭＳ 明朝" w:hAnsi="ＭＳ 明朝" w:cs="ＭＳ 明朝" w:hint="eastAsia"/>
                      <w:spacing w:val="6"/>
                      <w:kern w:val="0"/>
                      <w:szCs w:val="21"/>
                    </w:rPr>
                    <w:t>P48 チャネル</w:t>
                  </w:r>
                  <w:r w:rsidR="00A92FBA" w:rsidRPr="00A92FBA">
                    <w:rPr>
                      <w:rFonts w:ascii="ＭＳ 明朝" w:eastAsia="ＭＳ 明朝" w:hAnsi="ＭＳ 明朝" w:cs="ＭＳ 明朝" w:hint="eastAsia"/>
                      <w:spacing w:val="6"/>
                      <w:kern w:val="0"/>
                      <w:szCs w:val="21"/>
                    </w:rPr>
                    <w:t>戦略</w:t>
                  </w:r>
                </w:p>
                <w:p w14:paraId="1E406489" w14:textId="797B5FE1" w:rsid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2FBA">
                    <w:rPr>
                      <w:rFonts w:ascii="ＭＳ 明朝" w:eastAsia="ＭＳ 明朝" w:hAnsi="ＭＳ 明朝" w:cs="ＭＳ 明朝"/>
                      <w:spacing w:val="6"/>
                      <w:kern w:val="0"/>
                      <w:szCs w:val="21"/>
                    </w:rPr>
                    <w:t>P95</w:t>
                  </w:r>
                  <w:r>
                    <w:rPr>
                      <w:rFonts w:ascii="ＭＳ 明朝" w:eastAsia="ＭＳ 明朝" w:hAnsi="ＭＳ 明朝" w:cs="ＭＳ 明朝"/>
                      <w:spacing w:val="6"/>
                      <w:kern w:val="0"/>
                      <w:szCs w:val="21"/>
                    </w:rPr>
                    <w:t xml:space="preserve"> CIO/CDO</w:t>
                  </w:r>
                  <w:r>
                    <w:rPr>
                      <w:rFonts w:ascii="ＭＳ 明朝" w:eastAsia="ＭＳ 明朝" w:hAnsi="ＭＳ 明朝" w:cs="ＭＳ 明朝" w:hint="eastAsia"/>
                      <w:spacing w:val="6"/>
                      <w:kern w:val="0"/>
                      <w:szCs w:val="21"/>
                    </w:rPr>
                    <w:t>メッセージ</w:t>
                  </w:r>
                </w:p>
                <w:p w14:paraId="50514F96" w14:textId="727CF12B"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96 Digital Strategy Goal</w:t>
                  </w:r>
                  <w:r>
                    <w:rPr>
                      <w:rFonts w:ascii="ＭＳ 明朝" w:eastAsia="ＭＳ 明朝" w:hAnsi="ＭＳ 明朝" w:cs="ＭＳ 明朝" w:hint="eastAsia"/>
                      <w:spacing w:val="6"/>
                      <w:kern w:val="0"/>
                      <w:szCs w:val="21"/>
                    </w:rPr>
                    <w:t>の図</w:t>
                  </w:r>
                </w:p>
                <w:p w14:paraId="275D9AA3" w14:textId="77777777" w:rsidR="00A92FBA" w:rsidRDefault="00E81814"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A92FBA" w:rsidRPr="001F6472">
                      <w:rPr>
                        <w:rStyle w:val="af6"/>
                        <w:rFonts w:ascii="ＭＳ 明朝" w:eastAsia="ＭＳ 明朝" w:hAnsi="ＭＳ 明朝" w:cs="ＭＳ 明朝"/>
                        <w:spacing w:val="6"/>
                        <w:kern w:val="0"/>
                        <w:szCs w:val="21"/>
                      </w:rPr>
                      <w:t>https://www.dai-ichi-life-hd.com/investor/library/annual_report/2024/pdf/index_001.pdf</w:t>
                    </w:r>
                  </w:hyperlink>
                </w:p>
                <w:p w14:paraId="4D0221E7"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0CCEFED8" w14:textId="7E36ADB6" w:rsid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2FBA">
                    <w:rPr>
                      <w:rFonts w:ascii="ＭＳ 明朝" w:eastAsia="ＭＳ 明朝" w:hAnsi="ＭＳ 明朝" w:cs="ＭＳ 明朝" w:hint="eastAsia"/>
                      <w:spacing w:val="6"/>
                      <w:kern w:val="0"/>
                      <w:szCs w:val="21"/>
                    </w:rPr>
                    <w:t>P20</w:t>
                  </w:r>
                  <w:r>
                    <w:rPr>
                      <w:rFonts w:ascii="ＭＳ 明朝" w:eastAsia="ＭＳ 明朝" w:hAnsi="ＭＳ 明朝" w:cs="ＭＳ 明朝" w:hint="eastAsia"/>
                      <w:spacing w:val="6"/>
                      <w:kern w:val="0"/>
                      <w:szCs w:val="21"/>
                    </w:rPr>
                    <w:t xml:space="preserve"> </w:t>
                  </w:r>
                  <w:r w:rsidRPr="00A92FBA">
                    <w:rPr>
                      <w:rFonts w:ascii="ＭＳ 明朝" w:eastAsia="ＭＳ 明朝" w:hAnsi="ＭＳ 明朝" w:cs="ＭＳ 明朝" w:hint="eastAsia"/>
                      <w:spacing w:val="6"/>
                      <w:kern w:val="0"/>
                      <w:szCs w:val="21"/>
                    </w:rPr>
                    <w:t xml:space="preserve">新中期経営計画の全体像　</w:t>
                  </w:r>
                </w:p>
                <w:p w14:paraId="391296E4" w14:textId="46F4F70F" w:rsidR="00451F6C" w:rsidRDefault="00E81814"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9E23F9" w:rsidRPr="00DE20C1">
                      <w:rPr>
                        <w:rStyle w:val="af6"/>
                        <w:rFonts w:ascii="ＭＳ 明朝" w:eastAsia="ＭＳ 明朝" w:hAnsi="ＭＳ 明朝" w:cs="ＭＳ 明朝"/>
                        <w:spacing w:val="6"/>
                        <w:kern w:val="0"/>
                        <w:szCs w:val="21"/>
                      </w:rPr>
                      <w:t>https://www.dai-ichi-life-hd.com/about/aims/strategy/management_plan/index.html</w:t>
                    </w:r>
                  </w:hyperlink>
                  <w:r w:rsidR="00A92FBA" w:rsidRPr="00E577BF">
                    <w:rPr>
                      <w:rFonts w:ascii="ＭＳ 明朝" w:eastAsia="ＭＳ 明朝" w:hAnsi="ＭＳ 明朝" w:cs="ＭＳ 明朝"/>
                      <w:spacing w:val="6"/>
                      <w:kern w:val="0"/>
                      <w:szCs w:val="21"/>
                    </w:rPr>
                    <w:t xml:space="preserve"> </w:t>
                  </w:r>
                </w:p>
                <w:p w14:paraId="21FC10C6" w14:textId="3EB6D33D" w:rsidR="009E23F9" w:rsidRPr="009E23F9" w:rsidRDefault="00E81814"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9E23F9" w:rsidRPr="00DE20C1">
                      <w:rPr>
                        <w:rStyle w:val="af6"/>
                        <w:rFonts w:ascii="ＭＳ 明朝" w:eastAsia="ＭＳ 明朝" w:hAnsi="ＭＳ 明朝" w:cs="ＭＳ 明朝"/>
                        <w:spacing w:val="6"/>
                        <w:kern w:val="0"/>
                        <w:szCs w:val="21"/>
                      </w:rPr>
                      <w:t>https://www.dai-ichi-life-hd.com/investor/pdf/event_006.pdf</w:t>
                    </w:r>
                  </w:hyperlink>
                </w:p>
                <w:p w14:paraId="486E7564" w14:textId="214CB43B"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16AB059E" w14:textId="5647DFB6" w:rsidR="00451F6C" w:rsidRPr="00451F6C" w:rsidRDefault="00451F6C"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ＣＩＯ兼ＣＤＯの就任について ～ダイナミズムとスピード感のある経営を実現する抜本的なデジタルトランスフ</w:t>
                  </w:r>
                  <w:r w:rsidRPr="009103F6">
                    <w:rPr>
                      <w:rFonts w:ascii="ＭＳ 明朝" w:eastAsia="ＭＳ 明朝" w:hAnsi="ＭＳ 明朝" w:cs="ＭＳ 明朝" w:hint="eastAsia"/>
                      <w:spacing w:val="6"/>
                      <w:kern w:val="0"/>
                      <w:szCs w:val="21"/>
                    </w:rPr>
                    <w:lastRenderedPageBreak/>
                    <w:t xml:space="preserve">ォーメーション（ＤＸ）を目指して～ </w:t>
                  </w:r>
                </w:p>
                <w:p w14:paraId="74D96570" w14:textId="77777777" w:rsidR="00545301" w:rsidRPr="00545301" w:rsidRDefault="00545301" w:rsidP="005453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301">
                    <w:rPr>
                      <w:rFonts w:ascii="ＭＳ 明朝" w:eastAsia="ＭＳ 明朝" w:hAnsi="ＭＳ 明朝" w:cs="ＭＳ 明朝"/>
                      <w:spacing w:val="6"/>
                      <w:kern w:val="0"/>
                      <w:szCs w:val="21"/>
                    </w:rPr>
                    <w:t>https://www.dai-ichi-life-hd.com/newsroom/newsrelease/2023/pdf/index_001.pdf</w:t>
                  </w:r>
                </w:p>
                <w:p w14:paraId="538D647B" w14:textId="01357C02"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1CAEDCA2" w14:textId="0D41C0F5" w:rsidR="00451F6C" w:rsidRPr="00545301" w:rsidRDefault="00451F6C"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2024年４月１日付 第一生命ホールディングス株式会社における 役員人事異動</w:t>
                  </w:r>
                </w:p>
                <w:p w14:paraId="1CE447A7" w14:textId="77777777" w:rsidR="00545301" w:rsidRPr="00545301" w:rsidRDefault="00545301" w:rsidP="005453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301">
                    <w:rPr>
                      <w:rFonts w:ascii="ＭＳ 明朝" w:eastAsia="ＭＳ 明朝" w:hAnsi="ＭＳ 明朝" w:cs="ＭＳ 明朝"/>
                      <w:spacing w:val="6"/>
                      <w:kern w:val="0"/>
                      <w:szCs w:val="21"/>
                    </w:rPr>
                    <w:t>https://www.dai-ichi-life-hd.com/newsroom/newsrelease/2024/pdf/index_001.pdf</w:t>
                  </w:r>
                </w:p>
                <w:p w14:paraId="7EAA7E2E" w14:textId="2E943113"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062B76FB" w14:textId="46C341FD" w:rsidR="00451F6C" w:rsidRDefault="00451F6C"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2024年12月１日付 第一生命ホールディングス株式会社における 役員人事異動</w:t>
                  </w:r>
                </w:p>
                <w:p w14:paraId="3816A768" w14:textId="529E2632" w:rsidR="00545301" w:rsidRP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301">
                    <w:rPr>
                      <w:rFonts w:ascii="ＭＳ 明朝" w:eastAsia="ＭＳ 明朝" w:hAnsi="ＭＳ 明朝" w:cs="ＭＳ 明朝"/>
                      <w:spacing w:val="6"/>
                      <w:kern w:val="0"/>
                      <w:szCs w:val="21"/>
                    </w:rPr>
                    <w:t>https://www.dai-ichi-life-hd.com/newsroom/newsrelease/2024/pdf/index_033.pdf</w:t>
                  </w:r>
                </w:p>
                <w:p w14:paraId="427FC4DB" w14:textId="0E092F08" w:rsidR="00545301" w:rsidRDefault="00545301"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115E0C91" w14:textId="3947CCC3" w:rsidR="00451F6C" w:rsidRDefault="00451F6C"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第一生命ホールディングス　雇用と人財育成</w:t>
                  </w:r>
                </w:p>
                <w:p w14:paraId="2FAC6B87" w14:textId="77777777" w:rsidR="00545301" w:rsidRPr="00545301" w:rsidRDefault="00545301" w:rsidP="005453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301">
                    <w:rPr>
                      <w:rFonts w:ascii="ＭＳ 明朝" w:eastAsia="ＭＳ 明朝" w:hAnsi="ＭＳ 明朝" w:cs="ＭＳ 明朝"/>
                      <w:spacing w:val="6"/>
                      <w:kern w:val="0"/>
                      <w:szCs w:val="21"/>
                    </w:rPr>
                    <w:t>https://www.dai-ichi-life-hd.com/sustainability/initiatives/employment.html</w:t>
                  </w:r>
                </w:p>
                <w:p w14:paraId="530A145F" w14:textId="77777777" w:rsidR="00451F6C" w:rsidRDefault="00451F6C" w:rsidP="00451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0E8C9F87" w14:textId="14B5AD2E" w:rsidR="00451F6C" w:rsidRPr="00733E77" w:rsidRDefault="00C55142" w:rsidP="00451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「基幹系システム・フロントランナー・サポートハブ」 最終報告</w:t>
                  </w:r>
                  <w:r w:rsidR="00451F6C" w:rsidRPr="00733E77">
                    <w:rPr>
                      <w:rFonts w:ascii="ＭＳ 明朝" w:eastAsia="ＭＳ 明朝" w:hAnsi="ＭＳ 明朝" w:cs="ＭＳ 明朝" w:hint="eastAsia"/>
                      <w:spacing w:val="6"/>
                      <w:kern w:val="0"/>
                      <w:szCs w:val="21"/>
                    </w:rPr>
                    <w:t>https://www.fsa.go.jp/news/r3/sonota/20220531-2/01.pdf</w:t>
                  </w:r>
                </w:p>
                <w:p w14:paraId="41214201" w14:textId="77777777" w:rsidR="00451F6C" w:rsidRDefault="00451F6C" w:rsidP="00451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0EF8200E" w14:textId="77777777" w:rsidR="000406E2" w:rsidRDefault="00451F6C" w:rsidP="00451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E77">
                    <w:rPr>
                      <w:rFonts w:ascii="ＭＳ 明朝" w:eastAsia="ＭＳ 明朝" w:hAnsi="ＭＳ 明朝" w:cs="ＭＳ 明朝" w:hint="eastAsia"/>
                      <w:spacing w:val="6"/>
                      <w:kern w:val="0"/>
                      <w:szCs w:val="21"/>
                    </w:rPr>
                    <w:t>生成AIを活用したチャットサービス「ICHI-to-Chat」のビジネス実証</w:t>
                  </w:r>
                </w:p>
                <w:p w14:paraId="43D0A96D" w14:textId="6EA01951" w:rsidR="00451F6C" w:rsidRPr="00733E77" w:rsidRDefault="00451F6C" w:rsidP="00451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E77">
                    <w:rPr>
                      <w:rFonts w:ascii="ＭＳ 明朝" w:eastAsia="ＭＳ 明朝" w:hAnsi="ＭＳ 明朝" w:cs="ＭＳ 明朝" w:hint="eastAsia"/>
                      <w:spacing w:val="6"/>
                      <w:kern w:val="0"/>
                      <w:szCs w:val="21"/>
                    </w:rPr>
                    <w:t>https://www.dai-ichi-life.co.jp/company/news/pdf/2024_013.pdf</w:t>
                  </w:r>
                </w:p>
                <w:p w14:paraId="4966FD3A" w14:textId="1646C337" w:rsidR="008A070C" w:rsidRPr="00556115" w:rsidRDefault="00451F6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8A070C" w:rsidRPr="00556115">
                    <w:rPr>
                      <w:rFonts w:ascii="ＭＳ 明朝" w:eastAsia="ＭＳ 明朝" w:hAnsi="ＭＳ 明朝" w:cs="ＭＳ 明朝" w:hint="eastAsia"/>
                      <w:spacing w:val="6"/>
                      <w:kern w:val="0"/>
                      <w:szCs w:val="21"/>
                    </w:rPr>
                    <w:t>東洋経済ONLINEに</w:t>
                  </w:r>
                  <w:r w:rsidR="00556115">
                    <w:rPr>
                      <w:rFonts w:ascii="ＭＳ 明朝" w:eastAsia="ＭＳ 明朝" w:hAnsi="ＭＳ 明朝" w:cs="ＭＳ 明朝" w:hint="eastAsia"/>
                      <w:spacing w:val="6"/>
                      <w:kern w:val="0"/>
                      <w:szCs w:val="21"/>
                    </w:rPr>
                    <w:t>て</w:t>
                  </w:r>
                  <w:r w:rsidR="008A070C" w:rsidRPr="00556115">
                    <w:rPr>
                      <w:rFonts w:ascii="ＭＳ 明朝" w:eastAsia="ＭＳ 明朝" w:hAnsi="ＭＳ 明朝" w:cs="ＭＳ 明朝" w:hint="eastAsia"/>
                      <w:spacing w:val="6"/>
                      <w:kern w:val="0"/>
                      <w:szCs w:val="21"/>
                    </w:rPr>
                    <w:t>公表</w:t>
                  </w:r>
                </w:p>
                <w:p w14:paraId="5A4EECC8" w14:textId="14E251C0" w:rsidR="008A070C" w:rsidRPr="00556115"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115">
                    <w:rPr>
                      <w:rFonts w:ascii="ＭＳ 明朝" w:eastAsia="ＭＳ 明朝" w:hAnsi="ＭＳ 明朝" w:cs="ＭＳ 明朝" w:hint="eastAsia"/>
                      <w:spacing w:val="6"/>
                      <w:kern w:val="0"/>
                      <w:szCs w:val="21"/>
                    </w:rPr>
                    <w:t>ここまで来た!先端AIで劇的に変わる「保険業務」</w:t>
                  </w:r>
                </w:p>
                <w:p w14:paraId="0FCCD59C" w14:textId="08338BBA" w:rsidR="000B3E09" w:rsidRDefault="00E81814"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501882" w:rsidRPr="00F41EC4">
                      <w:rPr>
                        <w:rStyle w:val="af6"/>
                        <w:rFonts w:ascii="ＭＳ 明朝" w:eastAsia="ＭＳ 明朝" w:hAnsi="ＭＳ 明朝" w:cs="ＭＳ 明朝"/>
                        <w:spacing w:val="6"/>
                        <w:kern w:val="0"/>
                        <w:szCs w:val="21"/>
                      </w:rPr>
                      <w:t>https://toyokeizai.net/articles/-/835454</w:t>
                    </w:r>
                  </w:hyperlink>
                </w:p>
                <w:p w14:paraId="42BA7DC3" w14:textId="77777777" w:rsidR="00501882" w:rsidRDefault="00501882" w:rsidP="005018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⑩</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6192601E" w14:textId="7E5FF803" w:rsidR="00501882" w:rsidRDefault="00501882" w:rsidP="005018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w:t>
                  </w:r>
                  <w:proofErr w:type="spellStart"/>
                  <w:r w:rsidRPr="00182959">
                    <w:rPr>
                      <w:rFonts w:ascii="ＭＳ 明朝" w:eastAsia="ＭＳ 明朝" w:hAnsi="ＭＳ 明朝" w:cs="ＭＳ 明朝" w:hint="eastAsia"/>
                      <w:spacing w:val="6"/>
                      <w:kern w:val="0"/>
                      <w:szCs w:val="21"/>
                    </w:rPr>
                    <w:t>exaBase</w:t>
                  </w:r>
                  <w:proofErr w:type="spellEnd"/>
                  <w:r w:rsidRPr="00182959">
                    <w:rPr>
                      <w:rFonts w:ascii="ＭＳ 明朝" w:eastAsia="ＭＳ 明朝" w:hAnsi="ＭＳ 明朝" w:cs="ＭＳ 明朝" w:hint="eastAsia"/>
                      <w:spacing w:val="6"/>
                      <w:kern w:val="0"/>
                      <w:szCs w:val="21"/>
                    </w:rPr>
                    <w:t xml:space="preserve"> Studio」の導入～生成AIの安全かつ効率的な活用の実現に向けて～</w:t>
                  </w:r>
                </w:p>
                <w:p w14:paraId="477E4BD8" w14:textId="77777777" w:rsidR="00501882" w:rsidRDefault="00501882" w:rsidP="005018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https://www.dai-ichi-life.co.jp/company/news/pdf/2023_032.pdf</w:t>
                  </w:r>
                </w:p>
                <w:p w14:paraId="1FE4DE1F" w14:textId="53307B5A" w:rsidR="00501882" w:rsidRPr="00501882" w:rsidRDefault="00501882"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A73C28F" w14:textId="7D9062C6" w:rsidR="0041775A" w:rsidRPr="0041775A" w:rsidRDefault="00127EDE" w:rsidP="004177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補足情報：</w:t>
                  </w:r>
                  <w:r w:rsidR="0041775A" w:rsidRPr="002A044A">
                    <w:rPr>
                      <w:rFonts w:ascii="ＭＳ 明朝" w:eastAsia="ＭＳ 明朝" w:hAnsi="ＭＳ 明朝" w:cs="ＭＳ 明朝"/>
                      <w:spacing w:val="6"/>
                      <w:kern w:val="0"/>
                      <w:szCs w:val="21"/>
                    </w:rPr>
                    <w:t>当社</w:t>
                  </w:r>
                  <w:r w:rsidR="001B3D84" w:rsidRPr="002A044A">
                    <w:rPr>
                      <w:rFonts w:ascii="ＭＳ 明朝" w:eastAsia="ＭＳ 明朝" w:hAnsi="ＭＳ 明朝" w:cs="ＭＳ 明朝" w:hint="eastAsia"/>
                      <w:spacing w:val="6"/>
                      <w:kern w:val="0"/>
                      <w:szCs w:val="21"/>
                    </w:rPr>
                    <w:t>グループ</w:t>
                  </w:r>
                  <w:r w:rsidR="0041775A" w:rsidRPr="002A044A">
                    <w:rPr>
                      <w:rFonts w:ascii="ＭＳ 明朝" w:eastAsia="ＭＳ 明朝" w:hAnsi="ＭＳ 明朝" w:cs="ＭＳ 明朝"/>
                      <w:spacing w:val="6"/>
                      <w:kern w:val="0"/>
                      <w:szCs w:val="21"/>
                    </w:rPr>
                    <w:t>は、</w:t>
                  </w:r>
                  <w:r w:rsidR="001B3D84" w:rsidRPr="002A044A">
                    <w:rPr>
                      <w:rFonts w:ascii="ＭＳ 明朝" w:eastAsia="ＭＳ 明朝" w:hAnsi="ＭＳ 明朝" w:cs="ＭＳ 明朝" w:hint="eastAsia"/>
                      <w:spacing w:val="6"/>
                      <w:kern w:val="0"/>
                      <w:szCs w:val="21"/>
                    </w:rPr>
                    <w:t>国内保障、海外事業、新規事業、資産形成・承継事業からなる事業オーナーとCIO</w:t>
                  </w:r>
                  <w:r w:rsidR="001B3D84" w:rsidRPr="002A044A">
                    <w:rPr>
                      <w:rFonts w:ascii="ＭＳ 明朝" w:eastAsia="ＭＳ 明朝" w:hAnsi="ＭＳ 明朝" w:cs="ＭＳ 明朝"/>
                      <w:spacing w:val="6"/>
                      <w:kern w:val="0"/>
                      <w:szCs w:val="21"/>
                    </w:rPr>
                    <w:t>/</w:t>
                  </w:r>
                  <w:r w:rsidR="001B3D84" w:rsidRPr="002A044A">
                    <w:rPr>
                      <w:rFonts w:ascii="ＭＳ 明朝" w:eastAsia="ＭＳ 明朝" w:hAnsi="ＭＳ 明朝" w:cs="ＭＳ 明朝" w:hint="eastAsia"/>
                      <w:spacing w:val="6"/>
                      <w:kern w:val="0"/>
                      <w:szCs w:val="21"/>
                    </w:rPr>
                    <w:t>CDOを含むCXOによるマトリックス経営を行っています。とりわけ、</w:t>
                  </w:r>
                  <w:r w:rsidR="001B3D84" w:rsidRPr="002A044A">
                    <w:rPr>
                      <w:rFonts w:ascii="ＭＳ 明朝" w:eastAsia="ＭＳ 明朝" w:hAnsi="ＭＳ 明朝" w:cs="ＭＳ 明朝"/>
                      <w:spacing w:val="6"/>
                      <w:kern w:val="0"/>
                      <w:szCs w:val="21"/>
                    </w:rPr>
                    <w:t>ホールディン</w:t>
                  </w:r>
                  <w:r w:rsidR="001B3D84" w:rsidRPr="002A044A">
                    <w:rPr>
                      <w:rFonts w:ascii="ＭＳ 明朝" w:eastAsia="ＭＳ 明朝" w:hAnsi="ＭＳ 明朝" w:cs="ＭＳ 明朝" w:hint="eastAsia"/>
                      <w:spacing w:val="6"/>
                      <w:kern w:val="0"/>
                      <w:szCs w:val="21"/>
                    </w:rPr>
                    <w:t>グスのC</w:t>
                  </w:r>
                  <w:r w:rsidR="001B3D84" w:rsidRPr="002A044A">
                    <w:rPr>
                      <w:rFonts w:ascii="ＭＳ 明朝" w:eastAsia="ＭＳ 明朝" w:hAnsi="ＭＳ 明朝" w:cs="ＭＳ 明朝"/>
                      <w:spacing w:val="6"/>
                      <w:kern w:val="0"/>
                      <w:szCs w:val="21"/>
                    </w:rPr>
                    <w:t>IO/CDOは</w:t>
                  </w:r>
                  <w:r w:rsidR="001B3D84" w:rsidRPr="002A044A">
                    <w:rPr>
                      <w:rFonts w:ascii="ＭＳ 明朝" w:eastAsia="ＭＳ 明朝" w:hAnsi="ＭＳ 明朝" w:cs="ＭＳ 明朝" w:hint="eastAsia"/>
                      <w:spacing w:val="6"/>
                      <w:kern w:val="0"/>
                      <w:szCs w:val="21"/>
                    </w:rPr>
                    <w:t>、ホールディングスの事業オーナー、および、</w:t>
                  </w:r>
                  <w:r w:rsidR="001B3D84" w:rsidRPr="002A044A">
                    <w:rPr>
                      <w:rFonts w:ascii="ＭＳ 明朝" w:eastAsia="ＭＳ 明朝" w:hAnsi="ＭＳ 明朝" w:cs="ＭＳ 明朝"/>
                      <w:spacing w:val="6"/>
                      <w:kern w:val="0"/>
                      <w:szCs w:val="21"/>
                    </w:rPr>
                    <w:t>各社のCEOと</w:t>
                  </w:r>
                  <w:r w:rsidR="001B3D84" w:rsidRPr="002A044A">
                    <w:rPr>
                      <w:rFonts w:ascii="ＭＳ 明朝" w:eastAsia="ＭＳ 明朝" w:hAnsi="ＭＳ 明朝" w:cs="ＭＳ 明朝" w:hint="eastAsia"/>
                      <w:spacing w:val="6"/>
                      <w:kern w:val="0"/>
                      <w:szCs w:val="21"/>
                    </w:rPr>
                    <w:t>C</w:t>
                  </w:r>
                  <w:r w:rsidR="001B3D84" w:rsidRPr="002A044A">
                    <w:rPr>
                      <w:rFonts w:ascii="ＭＳ 明朝" w:eastAsia="ＭＳ 明朝" w:hAnsi="ＭＳ 明朝" w:cs="ＭＳ 明朝"/>
                      <w:spacing w:val="6"/>
                      <w:kern w:val="0"/>
                      <w:szCs w:val="21"/>
                    </w:rPr>
                    <w:t>IO/CEOと連携してDX戦略を推進しております。</w:t>
                  </w:r>
                  <w:r w:rsidR="0041775A" w:rsidRPr="002A044A">
                    <w:rPr>
                      <w:rFonts w:ascii="ＭＳ 明朝" w:eastAsia="ＭＳ 明朝" w:hAnsi="ＭＳ 明朝" w:cs="ＭＳ 明朝"/>
                      <w:spacing w:val="6"/>
                      <w:kern w:val="0"/>
                      <w:szCs w:val="21"/>
                    </w:rPr>
                    <w:t>具体的には、</w:t>
                  </w:r>
                  <w:r w:rsidR="0041775A" w:rsidRPr="002A044A">
                    <w:rPr>
                      <w:rFonts w:ascii="ＭＳ 明朝" w:eastAsia="ＭＳ 明朝" w:hAnsi="ＭＳ 明朝" w:cs="ＭＳ 明朝" w:hint="eastAsia"/>
                      <w:spacing w:val="6"/>
                      <w:kern w:val="0"/>
                      <w:szCs w:val="21"/>
                    </w:rPr>
                    <w:t>以下の取組を参照ください</w:t>
                  </w:r>
                  <w:r w:rsidR="0041775A" w:rsidRPr="002A044A">
                    <w:rPr>
                      <w:rFonts w:ascii="ＭＳ 明朝" w:eastAsia="ＭＳ 明朝" w:hAnsi="ＭＳ 明朝" w:cs="ＭＳ 明朝"/>
                      <w:spacing w:val="6"/>
                      <w:kern w:val="0"/>
                      <w:szCs w:val="21"/>
                    </w:rPr>
                    <w:t>。これらの取り組みを通じて、グループ全体のDXを加速し、業務効率化と新たなビジネスモデルの構築を目指しています。</w:t>
                  </w:r>
                </w:p>
                <w:p w14:paraId="0F2D827B" w14:textId="77777777" w:rsidR="00427626" w:rsidRDefault="004276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A0FB07" w14:textId="10AC95D6" w:rsidR="009103F6" w:rsidRDefault="00A92F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 xml:space="preserve"> DX戦略</w:t>
                  </w:r>
                </w:p>
                <w:p w14:paraId="36DD4DD6"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1.経営ビジョンにおけるIT・デジタル戦略の位置付け</w:t>
                  </w:r>
                </w:p>
                <w:p w14:paraId="62FFC8C8"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イノベーションによる保険業の変革がグローバルに加速</w:t>
                  </w:r>
                  <w:r w:rsidRPr="00A92FBA">
                    <w:rPr>
                      <w:rFonts w:ascii="ＭＳ 明朝" w:eastAsia="ＭＳ 明朝" w:hAnsi="ＭＳ 明朝" w:cs="ＭＳ 明朝" w:hint="eastAsia"/>
                      <w:spacing w:val="6"/>
                      <w:kern w:val="0"/>
                      <w:szCs w:val="21"/>
                    </w:rPr>
                    <w:lastRenderedPageBreak/>
                    <w:t>する中、前述した2030年度に目指す姿を実現していくために、新中期経営計画で示した４つの領域（国内保障事業、資産形成・承継事業、海外生保事業、新規事業）の事業戦略の推進をテクノロジーでサポートし、イノベーションの創出、生産性の向上、優れたCXの実現をもたらすキードライバーとしてIT・デジタル戦略を位置付けております。</w:t>
                  </w:r>
                </w:p>
                <w:p w14:paraId="09C689C9"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0916E"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２．IT・デジタル戦略の具体的な方向性</w:t>
                  </w:r>
                </w:p>
                <w:p w14:paraId="4AF7DF49"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IT・デジタル戦略の方向性（目指す姿）は、４つの領域（CX &amp; Digital Trust・New Business Models・Investment Value・Talent &amp; Organization）の取組に注力していくことで、「グループの連携強化・シナジー発揮」、「DXによる優れたCXの提供」、「事業部門一体となった事業推進」、「業界をリードするDX人財の内製化」の4つのデジタルミッションの達成を目指していきます。このコンセプトは、国内外グループ会社のCEO及びCIO/CDOに共有されており、この共通のコンセプトのもと、グループ会社はそれぞれ組織課題を解決するIT・デジタル取組を進めつつ、グループとしての新しいシナジーの創出、更なる企業価値の向上につなげていきます。</w:t>
                  </w:r>
                </w:p>
                <w:p w14:paraId="223DC172"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3308A8"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①CX &amp; Digital Trust</w:t>
                  </w:r>
                </w:p>
                <w:p w14:paraId="5EDFF17E"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・データ・AI戦略の高度化による優れたCXの提供</w:t>
                  </w:r>
                </w:p>
                <w:p w14:paraId="50404E28"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・デジタルトラストを維持するための強固なサイバーセキュリティ</w:t>
                  </w:r>
                </w:p>
                <w:p w14:paraId="4E033723"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②New Business Models</w:t>
                  </w:r>
                </w:p>
                <w:p w14:paraId="6C67150D"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・イノベーション推進体制の高度化</w:t>
                  </w:r>
                </w:p>
                <w:p w14:paraId="499F7DAC"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・テクノロジーを活用した新しいビジネスモデルの開拓</w:t>
                  </w:r>
                </w:p>
                <w:p w14:paraId="06A50355"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③Investment Value</w:t>
                  </w:r>
                </w:p>
                <w:p w14:paraId="037D912D"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・IT投資対効果の最大化</w:t>
                  </w:r>
                </w:p>
                <w:p w14:paraId="03370ECB"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・外部企業との戦略的提携</w:t>
                  </w:r>
                </w:p>
                <w:p w14:paraId="723F31FF"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・グループ内システム会社の変革</w:t>
                  </w:r>
                </w:p>
                <w:p w14:paraId="7D6E02F0"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④Talent &amp; Organization</w:t>
                  </w:r>
                </w:p>
                <w:p w14:paraId="0073B956"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・外部専門人財の積極的活用</w:t>
                  </w:r>
                </w:p>
                <w:p w14:paraId="7299CD5D"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・Global Capability Centerの設立</w:t>
                  </w:r>
                </w:p>
                <w:p w14:paraId="37CB0E7F" w14:textId="3E3CF755" w:rsid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 xml:space="preserve">　・社内人財のリスキリング</w:t>
                  </w:r>
                </w:p>
                <w:p w14:paraId="43E94355" w14:textId="66C8EA58" w:rsid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D32356" w14:textId="745588A9" w:rsid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-2. </w:t>
                  </w:r>
                  <w:r>
                    <w:rPr>
                      <w:rFonts w:ascii="ＭＳ 明朝" w:eastAsia="ＭＳ 明朝" w:hAnsi="ＭＳ 明朝" w:cs="ＭＳ 明朝" w:hint="eastAsia"/>
                      <w:spacing w:val="6"/>
                      <w:kern w:val="0"/>
                      <w:szCs w:val="21"/>
                    </w:rPr>
                    <w:t>DX戦略の具体的な内容</w:t>
                  </w:r>
                </w:p>
                <w:p w14:paraId="1933C915"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生成AIを活用したチャットボット「ICHI-to-Chat」</w:t>
                  </w:r>
                </w:p>
                <w:p w14:paraId="72B5ECF0"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ICHI-to-Chat」は、保険に馴染みのない方や多忙な方に向けて、日常の中で保険を考えるきっかけを提供するチャットサービスです。このサービスでは、お茶目なキャラクター「ICHI」が、生成AIを活用して雑談形式で顧客のニーズを引き出し、必要な備えについて気軽に相談できる環境を提供します。</w:t>
                  </w:r>
                </w:p>
                <w:p w14:paraId="484FA9E0"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特徴として、生成AIの活用により、自然な対話を実現し、顧客がリラックスしながら、将来のプランを検討できる仕組みとなっております。現在、試験運用で高い顧客満足度を記録し、商品ページへの誘導など、具体的な成</w:t>
                  </w:r>
                  <w:r w:rsidRPr="00A92FBA">
                    <w:rPr>
                      <w:rFonts w:ascii="ＭＳ 明朝" w:eastAsia="ＭＳ 明朝" w:hAnsi="ＭＳ 明朝" w:cs="ＭＳ 明朝" w:hint="eastAsia"/>
                      <w:spacing w:val="6"/>
                      <w:kern w:val="0"/>
                      <w:szCs w:val="21"/>
                    </w:rPr>
                    <w:lastRenderedPageBreak/>
                    <w:t>果が得られています。</w:t>
                  </w:r>
                </w:p>
                <w:p w14:paraId="3334C56D"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86B247"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デジタルバディの導入</w:t>
                  </w:r>
                </w:p>
                <w:p w14:paraId="6C7212CD" w14:textId="19C2CFC4" w:rsid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デジタルバディ</w:t>
                  </w:r>
                  <w:r w:rsidR="00F57C10">
                    <w:rPr>
                      <w:rFonts w:ascii="ＭＳ 明朝" w:eastAsia="ＭＳ 明朝" w:hAnsi="ＭＳ 明朝" w:cs="ＭＳ 明朝" w:hint="eastAsia"/>
                      <w:spacing w:val="6"/>
                      <w:kern w:val="0"/>
                      <w:szCs w:val="21"/>
                    </w:rPr>
                    <w:t>（AIエージェント）</w:t>
                  </w:r>
                  <w:r w:rsidRPr="00A92FBA">
                    <w:rPr>
                      <w:rFonts w:ascii="ＭＳ 明朝" w:eastAsia="ＭＳ 明朝" w:hAnsi="ＭＳ 明朝" w:cs="ＭＳ 明朝" w:hint="eastAsia"/>
                      <w:spacing w:val="6"/>
                      <w:kern w:val="0"/>
                      <w:szCs w:val="21"/>
                    </w:rPr>
                    <w:t>は、営業活動と顧客サービスを支援するAIアバターです。「人対人」の接点を補完し、営業職員が効率的かつ効果的に業務を遂行するためのサポートを提供します。提供する主な機能として、以下のようなものがあります。</w:t>
                  </w:r>
                </w:p>
                <w:p w14:paraId="3D114BC6" w14:textId="3F158389" w:rsidR="000B3E09" w:rsidRPr="00A92FBA" w:rsidRDefault="000B3E09"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44A">
                    <w:rPr>
                      <w:rFonts w:ascii="ＭＳ 明朝" w:eastAsia="ＭＳ 明朝" w:hAnsi="ＭＳ 明朝" w:cs="ＭＳ 明朝" w:hint="eastAsia"/>
                      <w:spacing w:val="6"/>
                      <w:kern w:val="0"/>
                      <w:szCs w:val="21"/>
                    </w:rPr>
                    <w:t>【補足】</w:t>
                  </w:r>
                </w:p>
                <w:p w14:paraId="6F482779" w14:textId="77777777" w:rsidR="00A92FBA" w:rsidRPr="00A92FBA"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①営業支援: AIが顧客との対話を記録・分析し、次のアクションを提案。これにより、営業職員は業務負担を軽減し、顧客対応に集中できます。</w:t>
                  </w:r>
                </w:p>
                <w:p w14:paraId="4E4D2DD4" w14:textId="77777777" w:rsidR="00D1302E" w:rsidRDefault="00A92FBA" w:rsidP="00A92F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2FBA">
                    <w:rPr>
                      <w:rFonts w:ascii="ＭＳ 明朝" w:eastAsia="ＭＳ 明朝" w:hAnsi="ＭＳ 明朝" w:cs="ＭＳ 明朝" w:hint="eastAsia"/>
                      <w:spacing w:val="6"/>
                      <w:kern w:val="0"/>
                      <w:szCs w:val="21"/>
                    </w:rPr>
                    <w:t>②ノウハウ共有: AIを活用して収集したデータを基に、営業員間での知識共有を促進させます。また、データ分析基盤を活用し、組織全体での効率向上を実現させることができます。</w:t>
                  </w:r>
                </w:p>
                <w:p w14:paraId="0848987C" w14:textId="01E3F443" w:rsidR="00127EDE" w:rsidRPr="00E577BF" w:rsidRDefault="00127EDE" w:rsidP="00127EDE">
                  <w:pPr>
                    <w:pStyle w:val="af8"/>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8BCC824" w:rsidR="00F57C10" w:rsidRPr="00F57C10" w:rsidRDefault="00A92FBA" w:rsidP="00F57C1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第一生命ホールディングス統合報告書</w:t>
                  </w:r>
                  <w:r>
                    <w:rPr>
                      <w:rFonts w:ascii="ＭＳ 明朝" w:hAnsi="ＭＳ 明朝" w:cs="ＭＳ 明朝" w:hint="eastAsia"/>
                      <w:spacing w:val="6"/>
                      <w:kern w:val="0"/>
                      <w:szCs w:val="21"/>
                    </w:rPr>
                    <w:t>202</w:t>
                  </w:r>
                  <w:r>
                    <w:rPr>
                      <w:rFonts w:ascii="ＭＳ 明朝" w:hAnsi="ＭＳ 明朝" w:cs="ＭＳ 明朝"/>
                      <w:spacing w:val="6"/>
                      <w:kern w:val="0"/>
                      <w:szCs w:val="21"/>
                    </w:rPr>
                    <w:t>4</w:t>
                  </w:r>
                  <w:r>
                    <w:rPr>
                      <w:rFonts w:ascii="ＭＳ 明朝" w:hAnsi="ＭＳ 明朝" w:cs="ＭＳ 明朝" w:hint="eastAsia"/>
                      <w:spacing w:val="6"/>
                      <w:kern w:val="0"/>
                      <w:szCs w:val="21"/>
                    </w:rPr>
                    <w:t>、中期経営計画</w:t>
                  </w:r>
                  <w:r w:rsidR="003F078B" w:rsidRPr="00F57C10">
                    <w:rPr>
                      <w:rFonts w:ascii="ＭＳ 明朝" w:hAnsi="ＭＳ 明朝" w:cs="ＭＳ 明朝" w:hint="eastAsia"/>
                      <w:spacing w:val="6"/>
                      <w:kern w:val="0"/>
                      <w:szCs w:val="21"/>
                    </w:rPr>
                    <w:t>について</w:t>
                  </w:r>
                  <w:r>
                    <w:rPr>
                      <w:rFonts w:ascii="ＭＳ 明朝" w:hAnsi="ＭＳ 明朝" w:cs="ＭＳ 明朝" w:hint="eastAsia"/>
                      <w:spacing w:val="6"/>
                      <w:kern w:val="0"/>
                      <w:szCs w:val="21"/>
                    </w:rPr>
                    <w:t>は、取締役会の</w:t>
                  </w:r>
                  <w:r w:rsidRPr="0091431F">
                    <w:rPr>
                      <w:rFonts w:ascii="ＭＳ 明朝" w:hAnsi="ＭＳ 明朝" w:cs="ＭＳ 明朝" w:hint="eastAsia"/>
                      <w:spacing w:val="6"/>
                      <w:kern w:val="0"/>
                      <w:szCs w:val="21"/>
                    </w:rPr>
                    <w:t>決定</w:t>
                  </w:r>
                  <w:r w:rsidR="00F57C10">
                    <w:rPr>
                      <w:rFonts w:ascii="ＭＳ 明朝" w:hAnsi="ＭＳ 明朝" w:cs="ＭＳ 明朝" w:hint="eastAsia"/>
                      <w:spacing w:val="6"/>
                      <w:kern w:val="0"/>
                      <w:szCs w:val="21"/>
                    </w:rPr>
                    <w:t>を行っている。その決定に</w:t>
                  </w:r>
                  <w:r>
                    <w:rPr>
                      <w:rFonts w:ascii="ＭＳ 明朝" w:hAnsi="ＭＳ 明朝" w:cs="ＭＳ 明朝" w:hint="eastAsia"/>
                      <w:spacing w:val="6"/>
                      <w:kern w:val="0"/>
                      <w:szCs w:val="21"/>
                    </w:rPr>
                    <w:t>基づ</w:t>
                  </w:r>
                  <w:r w:rsidR="00F57C10">
                    <w:rPr>
                      <w:rFonts w:ascii="ＭＳ 明朝" w:hAnsi="ＭＳ 明朝" w:cs="ＭＳ 明朝" w:hint="eastAsia"/>
                      <w:spacing w:val="6"/>
                      <w:kern w:val="0"/>
                      <w:szCs w:val="21"/>
                    </w:rPr>
                    <w:t>き、各種プレスリリースに記載の取組を実施している。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9CB394" w14:textId="5889F3F8" w:rsid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9103F6">
                    <w:rPr>
                      <w:rFonts w:ascii="ＭＳ 明朝" w:eastAsia="ＭＳ 明朝" w:hAnsi="ＭＳ 明朝" w:cs="ＭＳ 明朝" w:hint="eastAsia"/>
                      <w:spacing w:val="6"/>
                      <w:kern w:val="0"/>
                      <w:szCs w:val="21"/>
                    </w:rPr>
                    <w:t xml:space="preserve">第一生命ホールディングス統合報告書2024　</w:t>
                  </w:r>
                </w:p>
                <w:p w14:paraId="3F616023" w14:textId="68B2E495" w:rsidR="008B5A81" w:rsidRDefault="008B5A81"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A81">
                    <w:rPr>
                      <w:rFonts w:ascii="ＭＳ 明朝" w:eastAsia="ＭＳ 明朝" w:hAnsi="ＭＳ 明朝" w:cs="ＭＳ 明朝"/>
                      <w:spacing w:val="6"/>
                      <w:kern w:val="0"/>
                      <w:szCs w:val="21"/>
                    </w:rPr>
                    <w:t>https://www.dai-ichi-life-hd.com/investor/library/annual_report/2024/pdf/index_001.pdf</w:t>
                  </w:r>
                </w:p>
                <w:p w14:paraId="5A0E2B59" w14:textId="165E65ED" w:rsidR="009103F6" w:rsidRDefault="00733E77"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103F6" w:rsidRPr="009103F6">
                    <w:rPr>
                      <w:rFonts w:ascii="ＭＳ 明朝" w:eastAsia="ＭＳ 明朝" w:hAnsi="ＭＳ 明朝" w:cs="ＭＳ 明朝" w:hint="eastAsia"/>
                      <w:spacing w:val="6"/>
                      <w:kern w:val="0"/>
                      <w:szCs w:val="21"/>
                    </w:rPr>
                    <w:t>P14 グループ経営管理体制</w:t>
                  </w:r>
                </w:p>
                <w:p w14:paraId="3E78FAC8" w14:textId="3529C260" w:rsidR="00733E77" w:rsidRDefault="00733E77"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33E77">
                    <w:rPr>
                      <w:rFonts w:ascii="ＭＳ 明朝" w:eastAsia="ＭＳ 明朝" w:hAnsi="ＭＳ 明朝" w:cs="ＭＳ 明朝" w:hint="eastAsia"/>
                      <w:spacing w:val="6"/>
                      <w:kern w:val="0"/>
                      <w:szCs w:val="21"/>
                    </w:rPr>
                    <w:t>P86人財価値向上・人的資本拡充状況</w:t>
                  </w:r>
                </w:p>
                <w:p w14:paraId="1D2AE38E" w14:textId="77777777" w:rsidR="00733E77"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03F6">
                    <w:rPr>
                      <w:rFonts w:ascii="ＭＳ 明朝" w:eastAsia="ＭＳ 明朝" w:hAnsi="ＭＳ 明朝" w:cs="ＭＳ 明朝" w:hint="eastAsia"/>
                      <w:spacing w:val="6"/>
                      <w:kern w:val="0"/>
                      <w:szCs w:val="21"/>
                    </w:rPr>
                    <w:t>P92　DX人材育成</w:t>
                  </w:r>
                </w:p>
                <w:p w14:paraId="308FB6D4" w14:textId="1121AEB4" w:rsidR="009103F6" w:rsidRPr="009103F6" w:rsidRDefault="00733E77"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03F6">
                    <w:rPr>
                      <w:rFonts w:ascii="ＭＳ 明朝" w:eastAsia="ＭＳ 明朝" w:hAnsi="ＭＳ 明朝" w:cs="ＭＳ 明朝" w:hint="eastAsia"/>
                      <w:spacing w:val="6"/>
                      <w:kern w:val="0"/>
                      <w:szCs w:val="21"/>
                    </w:rPr>
                    <w:t>P97 デジタル組織能力の内製化に向けた取組み</w:t>
                  </w:r>
                </w:p>
                <w:p w14:paraId="3140BAF1" w14:textId="31F813A7" w:rsid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371FD" w:rsidRPr="004371FD">
                    <w:rPr>
                      <w:rFonts w:ascii="ＭＳ 明朝" w:eastAsia="ＭＳ 明朝" w:hAnsi="ＭＳ 明朝" w:cs="ＭＳ 明朝" w:hint="eastAsia"/>
                      <w:spacing w:val="6"/>
                      <w:kern w:val="0"/>
                      <w:szCs w:val="21"/>
                    </w:rPr>
                    <w:t>プレス</w:t>
                  </w:r>
                  <w:r w:rsidR="00733E77" w:rsidRPr="00733E77">
                    <w:rPr>
                      <w:rFonts w:ascii="ＭＳ 明朝" w:eastAsia="ＭＳ 明朝" w:hAnsi="ＭＳ 明朝" w:cs="ＭＳ 明朝" w:hint="eastAsia"/>
                      <w:spacing w:val="6"/>
                      <w:kern w:val="0"/>
                      <w:szCs w:val="21"/>
                    </w:rPr>
                    <w:t>リリース：</w:t>
                  </w:r>
                  <w:r w:rsidRPr="009103F6">
                    <w:rPr>
                      <w:rFonts w:ascii="ＭＳ 明朝" w:eastAsia="ＭＳ 明朝" w:hAnsi="ＭＳ 明朝" w:cs="ＭＳ 明朝" w:hint="eastAsia"/>
                      <w:spacing w:val="6"/>
                      <w:kern w:val="0"/>
                      <w:szCs w:val="21"/>
                    </w:rPr>
                    <w:t xml:space="preserve">ＣＩＯ兼ＣＤＯの就任について ～ダイナミズムとスピード感のある経営を実現する抜本的なデジタルトランスフォーメーション（ＤＸ）を目指して～ </w:t>
                  </w:r>
                </w:p>
                <w:p w14:paraId="1516BA3F" w14:textId="4BDF3D40" w:rsidR="008B5A81" w:rsidRDefault="008B5A81"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A81">
                    <w:rPr>
                      <w:rFonts w:ascii="ＭＳ 明朝" w:eastAsia="ＭＳ 明朝" w:hAnsi="ＭＳ 明朝" w:cs="ＭＳ 明朝"/>
                      <w:spacing w:val="6"/>
                      <w:kern w:val="0"/>
                      <w:szCs w:val="21"/>
                    </w:rPr>
                    <w:t>https://www.dai-ichi-life-hd.com/newsroom/newsrelease/2023/pdf/index_001.pdf</w:t>
                  </w:r>
                </w:p>
                <w:p w14:paraId="2AF7DEA8" w14:textId="4E3D9585" w:rsid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33E77" w:rsidRPr="00733E77">
                    <w:rPr>
                      <w:rFonts w:ascii="ＭＳ 明朝" w:eastAsia="ＭＳ 明朝" w:hAnsi="ＭＳ 明朝" w:cs="ＭＳ 明朝" w:hint="eastAsia"/>
                      <w:spacing w:val="6"/>
                      <w:kern w:val="0"/>
                      <w:szCs w:val="21"/>
                    </w:rPr>
                    <w:t>プレスリリース：</w:t>
                  </w:r>
                  <w:r w:rsidR="00733E77" w:rsidRPr="009103F6">
                    <w:rPr>
                      <w:rFonts w:ascii="ＭＳ 明朝" w:eastAsia="ＭＳ 明朝" w:hAnsi="ＭＳ 明朝" w:cs="ＭＳ 明朝" w:hint="eastAsia"/>
                      <w:spacing w:val="6"/>
                      <w:kern w:val="0"/>
                      <w:szCs w:val="21"/>
                    </w:rPr>
                    <w:t xml:space="preserve"> </w:t>
                  </w:r>
                  <w:r w:rsidRPr="009103F6">
                    <w:rPr>
                      <w:rFonts w:ascii="ＭＳ 明朝" w:eastAsia="ＭＳ 明朝" w:hAnsi="ＭＳ 明朝" w:cs="ＭＳ 明朝" w:hint="eastAsia"/>
                      <w:spacing w:val="6"/>
                      <w:kern w:val="0"/>
                      <w:szCs w:val="21"/>
                    </w:rPr>
                    <w:t xml:space="preserve">2024年４月１日付 第一生命ホールディングス株式会社における 役員人事異動 </w:t>
                  </w:r>
                </w:p>
                <w:p w14:paraId="2B9DDDEB" w14:textId="2BAB0AF8" w:rsidR="008B5A81" w:rsidRPr="009103F6" w:rsidRDefault="008B5A81"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A81">
                    <w:rPr>
                      <w:rFonts w:ascii="ＭＳ 明朝" w:eastAsia="ＭＳ 明朝" w:hAnsi="ＭＳ 明朝" w:cs="ＭＳ 明朝"/>
                      <w:spacing w:val="6"/>
                      <w:kern w:val="0"/>
                      <w:szCs w:val="21"/>
                    </w:rPr>
                    <w:t>https://www.dai-ichi-life-hd.com/newsroom/newsrelease/2024/pdf/index_001.pdf</w:t>
                  </w:r>
                </w:p>
                <w:p w14:paraId="0225AAB4" w14:textId="5BD08F01" w:rsid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733E77" w:rsidRPr="00733E77">
                    <w:rPr>
                      <w:rFonts w:ascii="ＭＳ 明朝" w:eastAsia="ＭＳ 明朝" w:hAnsi="ＭＳ 明朝" w:cs="ＭＳ 明朝" w:hint="eastAsia"/>
                      <w:spacing w:val="6"/>
                      <w:kern w:val="0"/>
                      <w:szCs w:val="21"/>
                    </w:rPr>
                    <w:t>プレスリリース：</w:t>
                  </w:r>
                  <w:r w:rsidRPr="009103F6">
                    <w:rPr>
                      <w:rFonts w:ascii="ＭＳ 明朝" w:eastAsia="ＭＳ 明朝" w:hAnsi="ＭＳ 明朝" w:cs="ＭＳ 明朝" w:hint="eastAsia"/>
                      <w:spacing w:val="6"/>
                      <w:kern w:val="0"/>
                      <w:szCs w:val="21"/>
                    </w:rPr>
                    <w:t xml:space="preserve">2024年12月１日付 第一生命ホールディングス株式会社における 役員人事異動　</w:t>
                  </w:r>
                </w:p>
                <w:p w14:paraId="6B0AFB11" w14:textId="399060C7" w:rsidR="008B5A81" w:rsidRPr="009103F6" w:rsidRDefault="008B5A81"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A81">
                    <w:rPr>
                      <w:rFonts w:ascii="ＭＳ 明朝" w:eastAsia="ＭＳ 明朝" w:hAnsi="ＭＳ 明朝" w:cs="ＭＳ 明朝"/>
                      <w:spacing w:val="6"/>
                      <w:kern w:val="0"/>
                      <w:szCs w:val="21"/>
                    </w:rPr>
                    <w:t>https://www.dai-ichi-life-hd.com/newsroom/newsrelease/2024/pdf/index_033.pdf</w:t>
                  </w:r>
                </w:p>
                <w:p w14:paraId="37AF0D86" w14:textId="77777777" w:rsidR="009103F6" w:rsidRDefault="009103F6"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9103F6">
                    <w:rPr>
                      <w:rFonts w:ascii="ＭＳ 明朝" w:eastAsia="ＭＳ 明朝" w:hAnsi="ＭＳ 明朝" w:cs="ＭＳ 明朝" w:hint="eastAsia"/>
                      <w:spacing w:val="6"/>
                      <w:kern w:val="0"/>
                      <w:szCs w:val="21"/>
                    </w:rPr>
                    <w:t>第一生命ホールディングス　雇用と人財育成</w:t>
                  </w:r>
                </w:p>
                <w:p w14:paraId="47D9F1D0" w14:textId="4F64990E" w:rsidR="008B5A81" w:rsidRPr="00E577BF" w:rsidRDefault="008B5A81"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A81">
                    <w:rPr>
                      <w:rFonts w:ascii="ＭＳ 明朝" w:eastAsia="ＭＳ 明朝" w:hAnsi="ＭＳ 明朝" w:cs="ＭＳ 明朝"/>
                      <w:spacing w:val="6"/>
                      <w:kern w:val="0"/>
                      <w:szCs w:val="21"/>
                    </w:rPr>
                    <w:t>https://www.dai-ichi-life-hd.com/sustainability/initiatives/employment.html</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9FF36D0" w14:textId="77777777" w:rsid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-1-1. </w:t>
                  </w:r>
                  <w:r>
                    <w:rPr>
                      <w:rFonts w:ascii="ＭＳ 明朝" w:eastAsia="ＭＳ 明朝" w:hAnsi="ＭＳ 明朝" w:cs="ＭＳ 明朝" w:hint="eastAsia"/>
                      <w:spacing w:val="6"/>
                      <w:kern w:val="0"/>
                      <w:szCs w:val="21"/>
                    </w:rPr>
                    <w:t>DX戦略推進に必要な体制・組織</w:t>
                  </w:r>
                </w:p>
                <w:p w14:paraId="718E324E"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2CBE36"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lastRenderedPageBreak/>
                    <w:t>１．グループ経営管理体制として、主要コーポレート機能を統括する「CXO」を2022年度から導入・拡充し、外部登用も含めて実効性を高めてきたことに加え、2024年度には主要事業を統括する「事業オーナー」を新設し、双方の機能を有機的に組み合わせたマトリクス型の経営管理体制を持株会社に構築しました。CXO・事業オーナーが各グループ会社のマネジメントと密接に連携することで、各社の成長とグループの横断的な事業・ガバナンスの強化を図り、企業価値の向上を加速させていきます。</w:t>
                  </w:r>
                </w:p>
                <w:p w14:paraId="0A8A22C5"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648A7F"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２．DXについては、持株会社に、Chief Information Officer兼Chief Digital Officerとしてスティーブン・バーナム、Chief Data ＆ AI Officerとしてフィゲン・ウルゲン、Chief Information Security Officerとしてフレッド・ステュイティーを指名して、国内外のグループIT・デジタルの</w:t>
                  </w:r>
                  <w:proofErr w:type="spellStart"/>
                  <w:r w:rsidRPr="009103F6">
                    <w:rPr>
                      <w:rFonts w:ascii="ＭＳ 明朝" w:eastAsia="ＭＳ 明朝" w:hAnsi="ＭＳ 明朝" w:cs="ＭＳ 明朝" w:hint="eastAsia"/>
                      <w:spacing w:val="6"/>
                      <w:kern w:val="0"/>
                      <w:szCs w:val="21"/>
                    </w:rPr>
                    <w:t>CxO</w:t>
                  </w:r>
                  <w:proofErr w:type="spellEnd"/>
                  <w:r w:rsidRPr="009103F6">
                    <w:rPr>
                      <w:rFonts w:ascii="ＭＳ 明朝" w:eastAsia="ＭＳ 明朝" w:hAnsi="ＭＳ 明朝" w:cs="ＭＳ 明朝" w:hint="eastAsia"/>
                      <w:spacing w:val="6"/>
                      <w:kern w:val="0"/>
                      <w:szCs w:val="21"/>
                    </w:rPr>
                    <w:t>・組織との連携を密にしています。</w:t>
                  </w:r>
                </w:p>
                <w:p w14:paraId="5C222D69"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A70F13" w14:textId="02790618" w:rsid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３．さらに、2023年4月に持株会社において、ITおよびイノベーションデジタル組織能力の内製化に向けた取り組みとして、グループ共同のIT開発組織としてGCC（Global Capability Center）の設立検討を2024年度より開始していきます。また、グループ内システム会社の変革として</w:t>
                  </w:r>
                  <w:r>
                    <w:rPr>
                      <w:rFonts w:ascii="ＭＳ 明朝" w:eastAsia="ＭＳ 明朝" w:hAnsi="ＭＳ 明朝" w:cs="ＭＳ 明朝" w:hint="eastAsia"/>
                      <w:spacing w:val="6"/>
                      <w:kern w:val="0"/>
                      <w:szCs w:val="21"/>
                    </w:rPr>
                    <w:t>、</w:t>
                  </w:r>
                  <w:r w:rsidRPr="009103F6">
                    <w:rPr>
                      <w:rFonts w:ascii="ＭＳ 明朝" w:eastAsia="ＭＳ 明朝" w:hAnsi="ＭＳ 明朝" w:cs="ＭＳ 明朝" w:hint="eastAsia"/>
                      <w:spacing w:val="6"/>
                      <w:kern w:val="0"/>
                      <w:szCs w:val="21"/>
                    </w:rPr>
                    <w:t>第一生命HDの直下に第一生命テクノクロス株式会社（DLTX）を配置し、グループ全体のDXを牽引する中核子会社と位置づける組織変更を行いました。</w:t>
                  </w:r>
                </w:p>
                <w:p w14:paraId="6EFA34CD" w14:textId="77777777" w:rsidR="009103F6" w:rsidRPr="00E577BF"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C881B4" w14:textId="77777777" w:rsid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2-1-2. </w:t>
                  </w:r>
                  <w:r>
                    <w:rPr>
                      <w:rFonts w:ascii="ＭＳ 明朝" w:eastAsia="ＭＳ 明朝" w:hAnsi="ＭＳ 明朝" w:cs="ＭＳ 明朝" w:hint="eastAsia"/>
                      <w:spacing w:val="6"/>
                      <w:kern w:val="0"/>
                      <w:szCs w:val="21"/>
                    </w:rPr>
                    <w:t>DX戦略の推進に必要な人材育成・確保</w:t>
                  </w:r>
                </w:p>
                <w:p w14:paraId="0F63464E"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当社グループでは全社員にデジタル思考を普及させ、デジタルの民主化を達成することが会社としての競争力を高めるものと考えていることから、全社員がデジタルスキルの向上に取組むためいくつかのプログラムを提供しています。また、DX人財をレベルごとに分類し、全社員が到達すべきレベルをDX活用人財と定義づけ、毎年の到達人数に目標を設定しています。プログラムの詳細は以下の通りです。</w:t>
                  </w:r>
                </w:p>
                <w:p w14:paraId="6E8CCE36"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FF072" w14:textId="77777777" w:rsidR="009103F6" w:rsidRPr="009103F6" w:rsidRDefault="009103F6" w:rsidP="00910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■Off the Job Training</w:t>
                  </w:r>
                </w:p>
                <w:p w14:paraId="1F0E0670" w14:textId="77777777" w:rsidR="00733E77" w:rsidRPr="009103F6" w:rsidRDefault="009103F6"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以下に関する基礎的なトレーニングプログラムを提供</w:t>
                  </w:r>
                  <w:r w:rsidR="00733E77" w:rsidRPr="009103F6">
                    <w:rPr>
                      <w:rFonts w:ascii="ＭＳ 明朝" w:eastAsia="ＭＳ 明朝" w:hAnsi="ＭＳ 明朝" w:cs="ＭＳ 明朝" w:hint="eastAsia"/>
                      <w:spacing w:val="6"/>
                      <w:kern w:val="0"/>
                      <w:szCs w:val="21"/>
                    </w:rPr>
                    <w:t>デザイン思考・プロダクトマネジメント・データサイエンス・ソフトウェアエンジニアリング・UI/UXデザイン・デジタルマーケティング</w:t>
                  </w:r>
                </w:p>
                <w:p w14:paraId="7819C549" w14:textId="77777777" w:rsidR="00733E77" w:rsidRPr="009103F6"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B2701E" w14:textId="77777777" w:rsidR="00733E77" w:rsidRPr="009103F6"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■On the Job Training</w:t>
                  </w:r>
                </w:p>
                <w:p w14:paraId="6C91D4AD" w14:textId="77777777" w:rsidR="00733E77" w:rsidRPr="009103F6"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選抜制のDXエキスパート人財の育成プログラムを実施。</w:t>
                  </w:r>
                </w:p>
                <w:p w14:paraId="3198D447" w14:textId="77777777" w:rsidR="00733E77" w:rsidRPr="009103F6"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参加者の所属の課題をもとにPoC計画書作成に至るプロセスを経験できるプログラムを提供。</w:t>
                  </w:r>
                </w:p>
                <w:p w14:paraId="0647FE97" w14:textId="22244D1C" w:rsidR="009103F6"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3F6">
                    <w:rPr>
                      <w:rFonts w:ascii="ＭＳ 明朝" w:eastAsia="ＭＳ 明朝" w:hAnsi="ＭＳ 明朝" w:cs="ＭＳ 明朝" w:hint="eastAsia"/>
                      <w:spacing w:val="6"/>
                      <w:kern w:val="0"/>
                      <w:szCs w:val="21"/>
                    </w:rPr>
                    <w:t>また実際の業務に対して、アジャイル開発の計画書作成、開発するプログラムを実施。人財育成と実際のシステム開発を同時並行で行っています。</w:t>
                  </w:r>
                </w:p>
                <w:p w14:paraId="65AEF5A6" w14:textId="0412D047" w:rsidR="00733E77"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CCE7A4" w14:textId="5110F203" w:rsidR="00733E77"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-1-3.</w:t>
                  </w:r>
                  <w:r>
                    <w:rPr>
                      <w:rFonts w:ascii="ＭＳ 明朝" w:eastAsia="ＭＳ 明朝" w:hAnsi="ＭＳ 明朝" w:cs="ＭＳ 明朝" w:hint="eastAsia"/>
                      <w:spacing w:val="6"/>
                      <w:kern w:val="0"/>
                      <w:szCs w:val="21"/>
                    </w:rPr>
                    <w:t>人材確保・育成に関して具体的な数値</w:t>
                  </w:r>
                </w:p>
                <w:p w14:paraId="5F3C947D" w14:textId="77777777" w:rsidR="00733E77" w:rsidRPr="00733E77"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E77">
                    <w:rPr>
                      <w:rFonts w:ascii="ＭＳ 明朝" w:eastAsia="ＭＳ 明朝" w:hAnsi="ＭＳ 明朝" w:cs="ＭＳ 明朝" w:hint="eastAsia"/>
                      <w:spacing w:val="6"/>
                      <w:kern w:val="0"/>
                      <w:szCs w:val="21"/>
                    </w:rPr>
                    <w:t>DXスコア人財数　2023年：254名、2024年：353名、2025年目標：850名</w:t>
                  </w:r>
                </w:p>
                <w:p w14:paraId="122146AB" w14:textId="321979B2" w:rsidR="00733E77" w:rsidRPr="009103F6"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E77">
                    <w:rPr>
                      <w:rFonts w:ascii="ＭＳ 明朝" w:eastAsia="ＭＳ 明朝" w:hAnsi="ＭＳ 明朝" w:cs="ＭＳ 明朝" w:hint="eastAsia"/>
                      <w:spacing w:val="6"/>
                      <w:kern w:val="0"/>
                      <w:szCs w:val="21"/>
                    </w:rPr>
                    <w:lastRenderedPageBreak/>
                    <w:t>ITパスポート試験 累計合格者数（2021年～2023年）：2,387人</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D8A923" w14:textId="492418A2" w:rsidR="00733E77" w:rsidRPr="00182959"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 xml:space="preserve">①第一生命ホールディングス統合報告書2024　</w:t>
                  </w:r>
                </w:p>
                <w:p w14:paraId="08D1DC97" w14:textId="04F409AE" w:rsidR="0022609A" w:rsidRPr="00182959" w:rsidRDefault="0022609A"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spacing w:val="6"/>
                      <w:kern w:val="0"/>
                      <w:szCs w:val="21"/>
                    </w:rPr>
                    <w:t>https://www.dai-ichi-life-hd.com/investor/library/annual_report/2024/pdf/index_001.pdf</w:t>
                  </w:r>
                </w:p>
                <w:p w14:paraId="35FAF6C3" w14:textId="5F40015C" w:rsidR="00733E77" w:rsidRPr="00182959"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P98　データ・AI戦略の高度化</w:t>
                  </w:r>
                </w:p>
                <w:p w14:paraId="72E057C2" w14:textId="77777777" w:rsidR="0022609A" w:rsidRPr="00182959" w:rsidRDefault="00733E77" w:rsidP="0022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②</w:t>
                  </w:r>
                  <w:r w:rsidR="0022609A" w:rsidRPr="00182959">
                    <w:t>「基幹系システム・フロントランナー・サポートハブ」 最終報告</w:t>
                  </w:r>
                  <w:r w:rsidR="0022609A" w:rsidRPr="00182959">
                    <w:rPr>
                      <w:rFonts w:ascii="ＭＳ 明朝" w:eastAsia="ＭＳ 明朝" w:hAnsi="ＭＳ 明朝" w:cs="ＭＳ 明朝" w:hint="eastAsia"/>
                      <w:spacing w:val="6"/>
                      <w:kern w:val="0"/>
                      <w:szCs w:val="21"/>
                    </w:rPr>
                    <w:t>https://www.fsa.go.jp/news/r3/sonota/20220531-2/01.pdf</w:t>
                  </w:r>
                </w:p>
                <w:p w14:paraId="12354042" w14:textId="23939016" w:rsidR="00733E77" w:rsidRPr="00182959"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875728" w14:textId="77777777" w:rsidR="00182959" w:rsidRDefault="00733E77" w:rsidP="0022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③</w:t>
                  </w:r>
                  <w:r w:rsidR="0022609A" w:rsidRPr="00182959">
                    <w:rPr>
                      <w:rFonts w:ascii="ＭＳ 明朝" w:eastAsia="ＭＳ 明朝" w:hAnsi="ＭＳ 明朝" w:cs="ＭＳ 明朝" w:hint="eastAsia"/>
                      <w:spacing w:val="6"/>
                      <w:kern w:val="0"/>
                      <w:szCs w:val="21"/>
                    </w:rPr>
                    <w:t>生成AIを活用したチャットサービス「ICHI-to-Chat」のビジネス実証</w:t>
                  </w:r>
                </w:p>
                <w:p w14:paraId="32AF4330" w14:textId="0331CCB8" w:rsidR="0022609A" w:rsidRPr="00182959" w:rsidRDefault="0022609A" w:rsidP="0022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https://www.dai-ichi-life.co.jp/company/news/pdf/2024_013.pdf</w:t>
                  </w:r>
                </w:p>
                <w:p w14:paraId="1FEEE7CA" w14:textId="08B167AD" w:rsidR="00733E77" w:rsidRPr="00182959"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E9BE8D" w14:textId="77777777" w:rsidR="00182959" w:rsidRDefault="00733E77" w:rsidP="0022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④</w:t>
                  </w:r>
                  <w:r w:rsidR="0022609A" w:rsidRPr="00182959">
                    <w:rPr>
                      <w:rFonts w:ascii="ＭＳ 明朝" w:eastAsia="ＭＳ 明朝" w:hAnsi="ＭＳ 明朝" w:cs="ＭＳ 明朝" w:hint="eastAsia"/>
                      <w:spacing w:val="6"/>
                      <w:kern w:val="0"/>
                      <w:szCs w:val="21"/>
                    </w:rPr>
                    <w:t>「</w:t>
                  </w:r>
                  <w:proofErr w:type="spellStart"/>
                  <w:r w:rsidR="0022609A" w:rsidRPr="00182959">
                    <w:rPr>
                      <w:rFonts w:ascii="ＭＳ 明朝" w:eastAsia="ＭＳ 明朝" w:hAnsi="ＭＳ 明朝" w:cs="ＭＳ 明朝" w:hint="eastAsia"/>
                      <w:spacing w:val="6"/>
                      <w:kern w:val="0"/>
                      <w:szCs w:val="21"/>
                    </w:rPr>
                    <w:t>exaBase</w:t>
                  </w:r>
                  <w:proofErr w:type="spellEnd"/>
                  <w:r w:rsidR="0022609A" w:rsidRPr="00182959">
                    <w:rPr>
                      <w:rFonts w:ascii="ＭＳ 明朝" w:eastAsia="ＭＳ 明朝" w:hAnsi="ＭＳ 明朝" w:cs="ＭＳ 明朝" w:hint="eastAsia"/>
                      <w:spacing w:val="6"/>
                      <w:kern w:val="0"/>
                      <w:szCs w:val="21"/>
                    </w:rPr>
                    <w:t xml:space="preserve"> Studio」の導入～生成AIの安全かつ効率的な活用の実現に向けて～</w:t>
                  </w:r>
                </w:p>
                <w:p w14:paraId="49428CAA" w14:textId="6B2768BB" w:rsidR="0022609A" w:rsidRDefault="0022609A" w:rsidP="0022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https://www.dai-ichi-life.co.jp/company/news/pdf/2023_032.pdf</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438683" w14:textId="1637DA99" w:rsidR="00733E77"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-2-1. </w:t>
                  </w:r>
                  <w:r>
                    <w:rPr>
                      <w:rFonts w:ascii="ＭＳ 明朝" w:eastAsia="ＭＳ 明朝" w:hAnsi="ＭＳ 明朝" w:cs="ＭＳ 明朝" w:hint="eastAsia"/>
                      <w:spacing w:val="6"/>
                      <w:kern w:val="0"/>
                      <w:szCs w:val="21"/>
                    </w:rPr>
                    <w:t>DX戦略の推進に必要なITシステム環境の整備</w:t>
                  </w:r>
                </w:p>
                <w:p w14:paraId="2A7343FB" w14:textId="782D2078" w:rsidR="00733E77" w:rsidRPr="00733E77"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E77">
                    <w:rPr>
                      <w:rFonts w:ascii="ＭＳ 明朝" w:eastAsia="ＭＳ 明朝" w:hAnsi="ＭＳ 明朝" w:cs="ＭＳ 明朝" w:hint="eastAsia"/>
                      <w:spacing w:val="6"/>
                      <w:kern w:val="0"/>
                      <w:szCs w:val="21"/>
                    </w:rPr>
                    <w:t>全社グループ共通のシステム最適化方針・技術標準の整備及び展開については、当社グループ標準のシステム最適化方針（リファレンス・アーキテクチャ）及び、各種領域（クラウド・API・AI・データ等）の技術標準の整備を実施しています（非公表）。それらの一部を対外リリースしていっています。</w:t>
                  </w:r>
                </w:p>
                <w:p w14:paraId="66BCFBFB" w14:textId="2303B4A0" w:rsidR="00D1302E" w:rsidRPr="00E577BF"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E77">
                    <w:rPr>
                      <w:rFonts w:ascii="ＭＳ 明朝" w:eastAsia="ＭＳ 明朝" w:hAnsi="ＭＳ 明朝" w:cs="ＭＳ 明朝" w:hint="eastAsia"/>
                      <w:spacing w:val="6"/>
                      <w:kern w:val="0"/>
                      <w:szCs w:val="21"/>
                    </w:rPr>
                    <w:t>一例として、基幹システムのモダナイゼーション取組、AIプラットフォームの整備などの経営戦略との関係で関心の高い事例について、その方針と具体的な方策を公表するようにしています。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BADBD17" w:rsidR="00D1302E" w:rsidRPr="00E577BF" w:rsidRDefault="00C748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33E77" w:rsidRPr="00733E77">
                    <w:rPr>
                      <w:rFonts w:ascii="ＭＳ 明朝" w:eastAsia="ＭＳ 明朝" w:hAnsi="ＭＳ 明朝" w:cs="ＭＳ 明朝" w:hint="eastAsia"/>
                      <w:spacing w:val="6"/>
                      <w:kern w:val="0"/>
                      <w:szCs w:val="21"/>
                    </w:rPr>
                    <w:t>第一生命ホールディングス統合報告書2024</w:t>
                  </w:r>
                </w:p>
                <w:p w14:paraId="6D53F19D" w14:textId="68BA40C1" w:rsidR="00C84CA4" w:rsidRPr="00E577BF" w:rsidRDefault="00C748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②第一生命ホールディングス中期経営計画</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AF8C2E8" w14:textId="77777777" w:rsidR="00D1302E" w:rsidRPr="00182959" w:rsidRDefault="00C7486E"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①</w:t>
                  </w:r>
                  <w:r w:rsidR="00733E77" w:rsidRPr="00182959">
                    <w:rPr>
                      <w:rFonts w:ascii="ＭＳ 明朝" w:eastAsia="ＭＳ 明朝" w:hAnsi="ＭＳ 明朝" w:cs="ＭＳ 明朝" w:hint="eastAsia"/>
                      <w:spacing w:val="6"/>
                      <w:kern w:val="0"/>
                      <w:szCs w:val="21"/>
                    </w:rPr>
                    <w:t>2024年8月30日</w:t>
                  </w:r>
                </w:p>
                <w:p w14:paraId="12B92F68" w14:textId="25BF05AC" w:rsidR="00C7486E" w:rsidRPr="00182959" w:rsidRDefault="00C7486E"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②2024年4月1日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99D39F" w14:textId="77777777" w:rsidR="00733E77" w:rsidRPr="00182959"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①第一生命ホールディングス ホームページにて公表</w:t>
                  </w:r>
                </w:p>
                <w:p w14:paraId="54F2ECEB" w14:textId="1727398C" w:rsidR="00733E77" w:rsidRPr="00182959" w:rsidRDefault="00733E77"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w:t>
                  </w:r>
                  <w:r w:rsidR="004C684A" w:rsidRPr="00182959">
                    <w:rPr>
                      <w:rFonts w:ascii="ＭＳ 明朝" w:eastAsia="ＭＳ 明朝" w:hAnsi="ＭＳ 明朝" w:cs="ＭＳ 明朝" w:hint="eastAsia"/>
                      <w:spacing w:val="6"/>
                      <w:kern w:val="0"/>
                      <w:szCs w:val="21"/>
                    </w:rPr>
                    <w:t>P30 コア・マテリアリティと進捗を測る指標・目指す水準</w:t>
                  </w:r>
                </w:p>
                <w:p w14:paraId="11111D65" w14:textId="33E7DA00" w:rsidR="00C7486E" w:rsidRPr="00182959" w:rsidRDefault="003947A5"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・P3</w:t>
                  </w:r>
                  <w:r w:rsidRPr="00182959">
                    <w:rPr>
                      <w:rFonts w:ascii="ＭＳ 明朝" w:eastAsia="ＭＳ 明朝" w:hAnsi="ＭＳ 明朝" w:cs="ＭＳ 明朝"/>
                      <w:spacing w:val="6"/>
                      <w:kern w:val="0"/>
                      <w:szCs w:val="21"/>
                    </w:rPr>
                    <w:t>7-3</w:t>
                  </w:r>
                  <w:r w:rsidRPr="00182959">
                    <w:rPr>
                      <w:rFonts w:ascii="ＭＳ 明朝" w:eastAsia="ＭＳ 明朝" w:hAnsi="ＭＳ 明朝" w:cs="ＭＳ 明朝" w:hint="eastAsia"/>
                      <w:spacing w:val="6"/>
                      <w:kern w:val="0"/>
                      <w:szCs w:val="21"/>
                    </w:rPr>
                    <w:t>8 新中期経営計画</w:t>
                  </w:r>
                </w:p>
                <w:p w14:paraId="60A301B9" w14:textId="3393236D" w:rsidR="00182959" w:rsidRPr="00182959" w:rsidRDefault="00182959" w:rsidP="00733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・P97　新しいビジネスモデルの開拓</w:t>
                  </w:r>
                </w:p>
                <w:p w14:paraId="4C37F7A3" w14:textId="77777777" w:rsidR="004C684A" w:rsidRPr="00182959" w:rsidRDefault="00E81814"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6" w:history="1">
                    <w:r w:rsidR="00733E77" w:rsidRPr="00182959">
                      <w:rPr>
                        <w:rStyle w:val="af6"/>
                        <w:rFonts w:ascii="ＭＳ 明朝" w:eastAsia="ＭＳ 明朝" w:hAnsi="ＭＳ 明朝" w:cs="ＭＳ 明朝" w:hint="eastAsia"/>
                        <w:spacing w:val="6"/>
                        <w:kern w:val="0"/>
                        <w:szCs w:val="21"/>
                      </w:rPr>
                      <w:t>https://www.dai-ichi-life-hd.com/investor/library/annual_report/2024/pdf/index_001.pdf</w:t>
                    </w:r>
                  </w:hyperlink>
                </w:p>
                <w:p w14:paraId="75526385" w14:textId="77777777" w:rsidR="00C7486E" w:rsidRPr="00182959" w:rsidRDefault="00C7486E" w:rsidP="00DD56DC">
                  <w:pPr>
                    <w:suppressAutoHyphens/>
                    <w:kinsoku w:val="0"/>
                    <w:overflowPunct w:val="0"/>
                    <w:adjustRightInd w:val="0"/>
                    <w:spacing w:afterLines="50" w:after="120" w:line="238" w:lineRule="exact"/>
                    <w:jc w:val="left"/>
                    <w:textAlignment w:val="center"/>
                    <w:rPr>
                      <w:rStyle w:val="af6"/>
                    </w:rPr>
                  </w:pPr>
                </w:p>
                <w:p w14:paraId="31559C67" w14:textId="77777777" w:rsidR="00C7486E" w:rsidRPr="00182959" w:rsidRDefault="00C7486E" w:rsidP="00C748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②第一生命ホールディングス ホームページにて公表</w:t>
                  </w:r>
                </w:p>
                <w:p w14:paraId="51A58BF4" w14:textId="407B4AED" w:rsidR="00C7486E" w:rsidRPr="00182959" w:rsidRDefault="00C7486E" w:rsidP="00C748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・P2</w:t>
                  </w:r>
                  <w:r w:rsidR="00F73B4C" w:rsidRPr="00182959">
                    <w:rPr>
                      <w:rFonts w:ascii="ＭＳ 明朝" w:eastAsia="ＭＳ 明朝" w:hAnsi="ＭＳ 明朝" w:cs="ＭＳ 明朝" w:hint="eastAsia"/>
                      <w:spacing w:val="6"/>
                      <w:kern w:val="0"/>
                      <w:szCs w:val="21"/>
                    </w:rPr>
                    <w:t>0</w:t>
                  </w:r>
                  <w:r w:rsidR="00F73B4C" w:rsidRPr="00182959">
                    <w:rPr>
                      <w:rFonts w:ascii="ＭＳ 明朝" w:eastAsia="ＭＳ 明朝" w:hAnsi="ＭＳ 明朝" w:cs="ＭＳ 明朝"/>
                      <w:spacing w:val="6"/>
                      <w:kern w:val="0"/>
                      <w:szCs w:val="21"/>
                    </w:rPr>
                    <w:t xml:space="preserve"> </w:t>
                  </w:r>
                  <w:r w:rsidR="00F73B4C" w:rsidRPr="00182959">
                    <w:rPr>
                      <w:rFonts w:ascii="ＭＳ 明朝" w:eastAsia="ＭＳ 明朝" w:hAnsi="ＭＳ 明朝" w:cs="ＭＳ 明朝" w:hint="eastAsia"/>
                      <w:spacing w:val="6"/>
                      <w:kern w:val="0"/>
                      <w:szCs w:val="21"/>
                    </w:rPr>
                    <w:t>新中期経営計画</w:t>
                  </w:r>
                </w:p>
                <w:p w14:paraId="077451F4" w14:textId="14381927" w:rsidR="00C7486E" w:rsidRPr="00182959" w:rsidRDefault="00C7486E" w:rsidP="00C748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w:t>
                  </w:r>
                  <w:r w:rsidRPr="00182959">
                    <w:rPr>
                      <w:rFonts w:ascii="ＭＳ 明朝" w:eastAsia="ＭＳ 明朝" w:hAnsi="ＭＳ 明朝" w:cs="ＭＳ 明朝"/>
                      <w:spacing w:val="6"/>
                      <w:kern w:val="0"/>
                      <w:szCs w:val="21"/>
                    </w:rPr>
                    <w:t>P24 DLの生涯設計デザイナーチャネルと事業費削減取組み</w:t>
                  </w:r>
                </w:p>
                <w:p w14:paraId="78243E59" w14:textId="77777777" w:rsidR="00C7486E" w:rsidRPr="00182959" w:rsidRDefault="00E81814" w:rsidP="00C748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C7486E" w:rsidRPr="00182959">
                      <w:rPr>
                        <w:rStyle w:val="af6"/>
                        <w:rFonts w:ascii="ＭＳ 明朝" w:eastAsia="ＭＳ 明朝" w:hAnsi="ＭＳ 明朝" w:cs="ＭＳ 明朝"/>
                        <w:spacing w:val="6"/>
                        <w:kern w:val="0"/>
                        <w:szCs w:val="21"/>
                      </w:rPr>
                      <w:t>https://www.dai-ichi-life-hd.com/about/aims/strategy/management_plan/index.html</w:t>
                    </w:r>
                  </w:hyperlink>
                  <w:r w:rsidR="00C7486E" w:rsidRPr="00182959">
                    <w:rPr>
                      <w:rFonts w:ascii="ＭＳ 明朝" w:eastAsia="ＭＳ 明朝" w:hAnsi="ＭＳ 明朝" w:cs="ＭＳ 明朝"/>
                      <w:spacing w:val="6"/>
                      <w:kern w:val="0"/>
                      <w:szCs w:val="21"/>
                    </w:rPr>
                    <w:t xml:space="preserve"> </w:t>
                  </w:r>
                </w:p>
                <w:p w14:paraId="2178DB43" w14:textId="77777777" w:rsidR="00C7486E" w:rsidRPr="00182959" w:rsidRDefault="00E81814" w:rsidP="00C748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C7486E" w:rsidRPr="00182959">
                      <w:rPr>
                        <w:rStyle w:val="af6"/>
                        <w:rFonts w:ascii="ＭＳ 明朝" w:eastAsia="ＭＳ 明朝" w:hAnsi="ＭＳ 明朝" w:cs="ＭＳ 明朝"/>
                        <w:spacing w:val="6"/>
                        <w:kern w:val="0"/>
                        <w:szCs w:val="21"/>
                      </w:rPr>
                      <w:t>https://www.dai-ichi-life-hd.com/investor/pdf/event_006.pdf</w:t>
                    </w:r>
                  </w:hyperlink>
                </w:p>
                <w:p w14:paraId="0AF707E1" w14:textId="21B82AFB" w:rsidR="00C7486E" w:rsidRPr="00182959" w:rsidRDefault="00C7486E" w:rsidP="00DD56DC">
                  <w:pPr>
                    <w:suppressAutoHyphens/>
                    <w:kinsoku w:val="0"/>
                    <w:overflowPunct w:val="0"/>
                    <w:adjustRightInd w:val="0"/>
                    <w:spacing w:afterLines="50" w:after="120" w:line="238" w:lineRule="exact"/>
                    <w:jc w:val="left"/>
                    <w:textAlignment w:val="center"/>
                    <w:rPr>
                      <w:color w:val="0563C1" w:themeColor="hyperlink"/>
                      <w:u w:val="single"/>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71932E" w14:textId="4B81CF59" w:rsidR="004C684A" w:rsidRP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新中期経営計画で示した４つの領域（国内保障事業、資産形成・承継事業、海外生保事業、新規事業）の事業戦略の推進をテクノロジーでサポートし、イノベーションの創出、生産性の向上、優れたCXの実現の達成度を測る指標は、「コア・マテリアリティと推進を測る指標・目指す水準」で設定しています。</w:t>
                  </w:r>
                </w:p>
                <w:p w14:paraId="5AFB0E9B" w14:textId="39CB23F4" w:rsidR="00C84CA4"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DX戦略に関しては、グループレベルではイノベーションファンド（グループに裨益しうる革新的なビジネスアイデアに対して資金面の支援を行うグループ内ファンド制度）の応募数</w:t>
                  </w:r>
                  <w:r w:rsidR="00C84CA4">
                    <w:rPr>
                      <w:rFonts w:ascii="ＭＳ 明朝" w:eastAsia="ＭＳ 明朝" w:hAnsi="ＭＳ 明朝" w:cs="ＭＳ 明朝" w:hint="eastAsia"/>
                      <w:spacing w:val="6"/>
                      <w:kern w:val="0"/>
                      <w:szCs w:val="21"/>
                    </w:rPr>
                    <w:t>を主要KPIとして設定しております。</w:t>
                  </w:r>
                </w:p>
                <w:p w14:paraId="412F2C6B" w14:textId="77777777" w:rsidR="00C84CA4" w:rsidRDefault="00C84CA4"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45B93A" w14:textId="77777777" w:rsidR="00C84CA4" w:rsidRDefault="00C84CA4" w:rsidP="00C84C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59">
                    <w:rPr>
                      <w:rFonts w:ascii="ＭＳ 明朝" w:eastAsia="ＭＳ 明朝" w:hAnsi="ＭＳ 明朝" w:cs="ＭＳ 明朝" w:hint="eastAsia"/>
                      <w:spacing w:val="6"/>
                      <w:kern w:val="0"/>
                      <w:szCs w:val="21"/>
                    </w:rPr>
                    <w:t>【補足】</w:t>
                  </w:r>
                </w:p>
                <w:p w14:paraId="309BE24F" w14:textId="57CE489D" w:rsidR="00C84CA4" w:rsidRPr="00C84CA4" w:rsidRDefault="00C84CA4"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各社レベルでは各社の事業特性に応じてオンラインお客さま接点数、デジタルプラットフォームからの新契約、保険一件あたりの管理コスト（ユニットコスト）、</w:t>
                  </w:r>
                  <w:r w:rsidRPr="00C84CA4">
                    <w:rPr>
                      <w:rFonts w:ascii="ＭＳ 明朝" w:eastAsia="ＭＳ 明朝" w:hAnsi="ＭＳ 明朝" w:cs="ＭＳ 明朝" w:hint="eastAsia"/>
                      <w:spacing w:val="6"/>
                      <w:kern w:val="0"/>
                      <w:szCs w:val="21"/>
                    </w:rPr>
                    <w:t>基幹システム刷新の進捗度</w:t>
                  </w:r>
                  <w:r w:rsidRPr="004C684A">
                    <w:rPr>
                      <w:rFonts w:ascii="ＭＳ 明朝" w:eastAsia="ＭＳ 明朝" w:hAnsi="ＭＳ 明朝" w:cs="ＭＳ 明朝" w:hint="eastAsia"/>
                      <w:spacing w:val="6"/>
                      <w:kern w:val="0"/>
                      <w:szCs w:val="21"/>
                    </w:rPr>
                    <w:t>などを主要KPI</w:t>
                  </w:r>
                  <w:r w:rsidR="00F57C10">
                    <w:rPr>
                      <w:rFonts w:ascii="ＭＳ 明朝" w:eastAsia="ＭＳ 明朝" w:hAnsi="ＭＳ 明朝" w:cs="ＭＳ 明朝" w:hint="eastAsia"/>
                      <w:spacing w:val="6"/>
                      <w:kern w:val="0"/>
                      <w:szCs w:val="21"/>
                    </w:rPr>
                    <w:t>（当社ホールディングス取締役会の決定を得たもの）</w:t>
                  </w:r>
                  <w:r w:rsidRPr="004C684A">
                    <w:rPr>
                      <w:rFonts w:ascii="ＭＳ 明朝" w:eastAsia="ＭＳ 明朝" w:hAnsi="ＭＳ 明朝" w:cs="ＭＳ 明朝" w:hint="eastAsia"/>
                      <w:spacing w:val="6"/>
                      <w:kern w:val="0"/>
                      <w:szCs w:val="21"/>
                    </w:rPr>
                    <w:t>として設定しています。</w:t>
                  </w:r>
                </w:p>
                <w:p w14:paraId="3BAFE9EB" w14:textId="33ADE0F5" w:rsidR="00D1302E" w:rsidRPr="00E577BF"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これらは、各社の取締役会・経営会議、持株会社との間でもモニタリングすべきKPIとしてPDCAサイクルを組織的に行っています。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15FD6F3" w:rsidR="00D1302E" w:rsidRPr="00E577BF" w:rsidRDefault="004C68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2024年8月30日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6142225" w14:textId="77777777" w:rsidR="004C684A" w:rsidRPr="003808A4"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50979">
                    <w:rPr>
                      <w:rFonts w:ascii="ＭＳ 明朝" w:eastAsia="ＭＳ 明朝" w:hAnsi="ＭＳ 明朝" w:cs="ＭＳ 明朝" w:hint="eastAsia"/>
                      <w:spacing w:val="6"/>
                      <w:kern w:val="0"/>
                      <w:szCs w:val="21"/>
                    </w:rPr>
                    <w:t>第一生命ホールディングス</w:t>
                  </w:r>
                  <w:r>
                    <w:rPr>
                      <w:rFonts w:ascii="ＭＳ 明朝" w:eastAsia="ＭＳ 明朝" w:hAnsi="ＭＳ 明朝" w:cs="ＭＳ 明朝" w:hint="eastAsia"/>
                      <w:spacing w:val="6"/>
                      <w:kern w:val="0"/>
                      <w:szCs w:val="21"/>
                    </w:rPr>
                    <w:t xml:space="preserve"> ホームページにて公表</w:t>
                  </w:r>
                </w:p>
                <w:p w14:paraId="70D6DA25" w14:textId="77777777" w:rsid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C684A">
                    <w:rPr>
                      <w:rFonts w:ascii="ＭＳ 明朝" w:eastAsia="ＭＳ 明朝" w:hAnsi="ＭＳ 明朝" w:cs="ＭＳ 明朝" w:hint="eastAsia"/>
                      <w:spacing w:val="6"/>
                      <w:kern w:val="0"/>
                      <w:szCs w:val="21"/>
                    </w:rPr>
                    <w:t>P10 CEOメッセージ</w:t>
                  </w:r>
                </w:p>
                <w:p w14:paraId="0EB5476C" w14:textId="0373141A" w:rsidR="004C684A" w:rsidRDefault="00E81814"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4C684A" w:rsidRPr="001F6472">
                      <w:rPr>
                        <w:rStyle w:val="af6"/>
                        <w:rFonts w:ascii="ＭＳ 明朝" w:eastAsia="ＭＳ 明朝" w:hAnsi="ＭＳ 明朝" w:cs="ＭＳ 明朝"/>
                        <w:spacing w:val="6"/>
                        <w:kern w:val="0"/>
                        <w:szCs w:val="21"/>
                      </w:rPr>
                      <w:t>https://www.dai-ichi-life-hd.com/investor/library/annual_report/2024/pdf/index_001.pdf</w:t>
                    </w:r>
                  </w:hyperlink>
                </w:p>
                <w:p w14:paraId="67F41979" w14:textId="77777777" w:rsidR="00D1302E" w:rsidRPr="004C684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4FACA163" w:rsidR="00D1302E" w:rsidRPr="00E577BF"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保障性の生命保険に支払う保険料と資産形成や投資に充てる資金とが同じ財布（家計）から出ていくため、お客さまの家庭のご事情などに応じて、もしくは関心の度合いに応じて保障と資産形成・承継の両面から、バランスを重視したコンサルティングをご提供していく必要が</w:t>
                  </w:r>
                  <w:r w:rsidRPr="004C684A">
                    <w:rPr>
                      <w:rFonts w:ascii="ＭＳ 明朝" w:eastAsia="ＭＳ 明朝" w:hAnsi="ＭＳ 明朝" w:cs="ＭＳ 明朝" w:hint="eastAsia"/>
                      <w:spacing w:val="6"/>
                      <w:kern w:val="0"/>
                      <w:szCs w:val="21"/>
                    </w:rPr>
                    <w:lastRenderedPageBreak/>
                    <w:t>あります。このような保障と資産形成・承継の両面からのご提案に際しては、多様化しているお客さまごとのニーズに合ったご提案を行えるよう、マーケティングの発想力を強化していくとともに、お客さまとの接点を最適化し、満足度を向上させることを視野に入れています。そのためには、IT・デジタル戦略の加速、特に生成AIやデジタルデータの活用推進が重要であり、国内事業の成否を左右するポイントと考えています。そのため、2024年4月にフィゲン・ウルゲン氏を専門役員のChief Data and AI Officer（CDAO）として招き入れ、IT・デジタル戦略を強化する体制を整えました。当社グループが保有する膨大な情報を集約した顧客データ基盤の構築や、生成AIを活用したお客さまへのコンサルティング力強化と生涯設計デザイナーの日々の活動へのサポート強化を実装し、顧客体験（CX）と生涯設計デザイナーの生産性を大きく向上させていき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33C6A1B" w:rsidR="00D1302E" w:rsidRPr="00E577BF" w:rsidRDefault="004C68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　～</w:t>
                  </w:r>
                  <w:r w:rsidR="00480CB3">
                    <w:rPr>
                      <w:rFonts w:ascii="ＭＳ 明朝" w:eastAsia="ＭＳ 明朝" w:hAnsi="ＭＳ 明朝" w:cs="ＭＳ 明朝" w:hint="eastAsia"/>
                      <w:spacing w:val="6"/>
                      <w:kern w:val="0"/>
                      <w:szCs w:val="21"/>
                    </w:rPr>
                    <w:t xml:space="preserve">　</w:t>
                  </w:r>
                  <w:r w:rsidR="00480CB3" w:rsidRPr="00480CB3">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D480BD1"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当社グループは、国内保障、海外事業、新規事業、資産形成・承継事業からなる事業オーナーと</w:t>
                  </w:r>
                  <w:r w:rsidRPr="00AB500E">
                    <w:rPr>
                      <w:rFonts w:ascii="ＭＳ 明朝" w:hAnsi="ＭＳ 明朝" w:cs="ＭＳ 明朝" w:hint="eastAsia"/>
                      <w:spacing w:val="6"/>
                      <w:kern w:val="0"/>
                      <w:szCs w:val="21"/>
                    </w:rPr>
                    <w:t>CIO/CDO</w:t>
                  </w:r>
                  <w:r w:rsidRPr="00AB500E">
                    <w:rPr>
                      <w:rFonts w:ascii="ＭＳ 明朝" w:hAnsi="ＭＳ 明朝" w:cs="ＭＳ 明朝" w:hint="eastAsia"/>
                      <w:spacing w:val="6"/>
                      <w:kern w:val="0"/>
                      <w:szCs w:val="21"/>
                    </w:rPr>
                    <w:t>を含む</w:t>
                  </w:r>
                  <w:r w:rsidRPr="00AB500E">
                    <w:rPr>
                      <w:rFonts w:ascii="ＭＳ 明朝" w:hAnsi="ＭＳ 明朝" w:cs="ＭＳ 明朝" w:hint="eastAsia"/>
                      <w:spacing w:val="6"/>
                      <w:kern w:val="0"/>
                      <w:szCs w:val="21"/>
                    </w:rPr>
                    <w:t>CXO</w:t>
                  </w:r>
                  <w:r w:rsidRPr="00AB500E">
                    <w:rPr>
                      <w:rFonts w:ascii="ＭＳ 明朝" w:hAnsi="ＭＳ 明朝" w:cs="ＭＳ 明朝" w:hint="eastAsia"/>
                      <w:spacing w:val="6"/>
                      <w:kern w:val="0"/>
                      <w:szCs w:val="21"/>
                    </w:rPr>
                    <w:t>によるマトリックス経営を行っています。とりわけ、ホールディングスの</w:t>
                  </w:r>
                  <w:r w:rsidRPr="00AB500E">
                    <w:rPr>
                      <w:rFonts w:ascii="ＭＳ 明朝" w:hAnsi="ＭＳ 明朝" w:cs="ＭＳ 明朝" w:hint="eastAsia"/>
                      <w:spacing w:val="6"/>
                      <w:kern w:val="0"/>
                      <w:szCs w:val="21"/>
                    </w:rPr>
                    <w:t>CIO/CDO</w:t>
                  </w:r>
                  <w:r w:rsidRPr="00AB500E">
                    <w:rPr>
                      <w:rFonts w:ascii="ＭＳ 明朝" w:hAnsi="ＭＳ 明朝" w:cs="ＭＳ 明朝" w:hint="eastAsia"/>
                      <w:spacing w:val="6"/>
                      <w:kern w:val="0"/>
                      <w:szCs w:val="21"/>
                    </w:rPr>
                    <w:t>は、ホールディングスの事業オーナー、および、各社の</w:t>
                  </w:r>
                  <w:r w:rsidRPr="00AB500E">
                    <w:rPr>
                      <w:rFonts w:ascii="ＭＳ 明朝" w:hAnsi="ＭＳ 明朝" w:cs="ＭＳ 明朝" w:hint="eastAsia"/>
                      <w:spacing w:val="6"/>
                      <w:kern w:val="0"/>
                      <w:szCs w:val="21"/>
                    </w:rPr>
                    <w:t>CEO</w:t>
                  </w:r>
                  <w:r w:rsidRPr="00AB500E">
                    <w:rPr>
                      <w:rFonts w:ascii="ＭＳ 明朝" w:hAnsi="ＭＳ 明朝" w:cs="ＭＳ 明朝" w:hint="eastAsia"/>
                      <w:spacing w:val="6"/>
                      <w:kern w:val="0"/>
                      <w:szCs w:val="21"/>
                    </w:rPr>
                    <w:t>と</w:t>
                  </w:r>
                  <w:r w:rsidRPr="00AB500E">
                    <w:rPr>
                      <w:rFonts w:ascii="ＭＳ 明朝" w:hAnsi="ＭＳ 明朝" w:cs="ＭＳ 明朝" w:hint="eastAsia"/>
                      <w:spacing w:val="6"/>
                      <w:kern w:val="0"/>
                      <w:szCs w:val="21"/>
                    </w:rPr>
                    <w:t>CIO/CEO</w:t>
                  </w:r>
                  <w:r w:rsidRPr="00AB500E">
                    <w:rPr>
                      <w:rFonts w:ascii="ＭＳ 明朝" w:hAnsi="ＭＳ 明朝" w:cs="ＭＳ 明朝" w:hint="eastAsia"/>
                      <w:spacing w:val="6"/>
                      <w:kern w:val="0"/>
                      <w:szCs w:val="21"/>
                    </w:rPr>
                    <w:t>と連携して</w:t>
                  </w:r>
                  <w:r w:rsidRPr="00AB500E">
                    <w:rPr>
                      <w:rFonts w:ascii="ＭＳ 明朝" w:hAnsi="ＭＳ 明朝" w:cs="ＭＳ 明朝" w:hint="eastAsia"/>
                      <w:spacing w:val="6"/>
                      <w:kern w:val="0"/>
                      <w:szCs w:val="21"/>
                    </w:rPr>
                    <w:t>DX</w:t>
                  </w:r>
                  <w:r w:rsidRPr="00AB500E">
                    <w:rPr>
                      <w:rFonts w:ascii="ＭＳ 明朝" w:hAnsi="ＭＳ 明朝" w:cs="ＭＳ 明朝" w:hint="eastAsia"/>
                      <w:spacing w:val="6"/>
                      <w:kern w:val="0"/>
                      <w:szCs w:val="21"/>
                    </w:rPr>
                    <w:t>戦略を推進しております。これらの取り組みを通じて、グループ全体としては、</w:t>
                  </w:r>
                  <w:r w:rsidRPr="00AB500E">
                    <w:rPr>
                      <w:rFonts w:ascii="ＭＳ 明朝" w:hAnsi="ＭＳ 明朝" w:cs="ＭＳ 明朝" w:hint="eastAsia"/>
                      <w:spacing w:val="6"/>
                      <w:kern w:val="0"/>
                      <w:szCs w:val="21"/>
                    </w:rPr>
                    <w:t>DX</w:t>
                  </w:r>
                  <w:r w:rsidRPr="00AB500E">
                    <w:rPr>
                      <w:rFonts w:ascii="ＭＳ 明朝" w:hAnsi="ＭＳ 明朝" w:cs="ＭＳ 明朝" w:hint="eastAsia"/>
                      <w:spacing w:val="6"/>
                      <w:kern w:val="0"/>
                      <w:szCs w:val="21"/>
                    </w:rPr>
                    <w:t>を最重要の経営課題と認識し、業務効率化と新たなビジネスモデルの構築を目指しています。</w:t>
                  </w:r>
                </w:p>
                <w:p w14:paraId="39375C21" w14:textId="77777777" w:rsidR="00E81814" w:rsidRDefault="00E81814"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81814">
                    <w:rPr>
                      <w:rFonts w:ascii="ＭＳ 明朝" w:hAnsi="ＭＳ 明朝" w:cs="ＭＳ 明朝" w:hint="eastAsia"/>
                      <w:spacing w:val="6"/>
                      <w:kern w:val="0"/>
                      <w:szCs w:val="21"/>
                    </w:rPr>
                    <w:t>グループレベルで認識する課題は以下の通りです。添付資料「グループデジタル戦略（案）　国内保障事業と</w:t>
                  </w:r>
                  <w:r w:rsidRPr="00E81814">
                    <w:rPr>
                      <w:rFonts w:ascii="ＭＳ 明朝" w:hAnsi="ＭＳ 明朝" w:cs="ＭＳ 明朝" w:hint="eastAsia"/>
                      <w:spacing w:val="6"/>
                      <w:kern w:val="0"/>
                      <w:szCs w:val="21"/>
                    </w:rPr>
                    <w:t>IT</w:t>
                  </w:r>
                  <w:r w:rsidRPr="00E81814">
                    <w:rPr>
                      <w:rFonts w:ascii="ＭＳ 明朝" w:hAnsi="ＭＳ 明朝" w:cs="ＭＳ 明朝" w:hint="eastAsia"/>
                      <w:spacing w:val="6"/>
                      <w:kern w:val="0"/>
                      <w:szCs w:val="21"/>
                    </w:rPr>
                    <w:t>戦略の整合性」</w:t>
                  </w:r>
                  <w:r w:rsidRPr="00E81814">
                    <w:rPr>
                      <w:rFonts w:ascii="ＭＳ 明朝" w:hAnsi="ＭＳ 明朝" w:cs="ＭＳ 明朝" w:hint="eastAsia"/>
                      <w:spacing w:val="6"/>
                      <w:kern w:val="0"/>
                      <w:szCs w:val="21"/>
                    </w:rPr>
                    <w:t>P</w:t>
                  </w:r>
                  <w:r w:rsidRPr="00E81814">
                    <w:rPr>
                      <w:rFonts w:ascii="ＭＳ 明朝" w:hAnsi="ＭＳ 明朝" w:cs="ＭＳ 明朝" w:hint="eastAsia"/>
                      <w:spacing w:val="6"/>
                      <w:kern w:val="0"/>
                      <w:szCs w:val="21"/>
                    </w:rPr>
                    <w:t>１１に記載。</w:t>
                  </w:r>
                </w:p>
                <w:p w14:paraId="6611AEE1" w14:textId="04472A88"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１．顧客とテクノロジー</w:t>
                  </w:r>
                  <w:r w:rsidRPr="00AB500E">
                    <w:rPr>
                      <w:rFonts w:ascii="ＭＳ 明朝" w:hAnsi="ＭＳ 明朝" w:cs="ＭＳ 明朝" w:hint="eastAsia"/>
                      <w:spacing w:val="6"/>
                      <w:kern w:val="0"/>
                      <w:szCs w:val="21"/>
                    </w:rPr>
                    <w:t>(IT</w:t>
                  </w:r>
                  <w:r w:rsidRPr="00AB500E">
                    <w:rPr>
                      <w:rFonts w:ascii="ＭＳ 明朝" w:hAnsi="ＭＳ 明朝" w:cs="ＭＳ 明朝" w:hint="eastAsia"/>
                      <w:spacing w:val="6"/>
                      <w:kern w:val="0"/>
                      <w:szCs w:val="21"/>
                    </w:rPr>
                    <w:t>部門等</w:t>
                  </w:r>
                  <w:r w:rsidRPr="00AB500E">
                    <w:rPr>
                      <w:rFonts w:ascii="ＭＳ 明朝" w:hAnsi="ＭＳ 明朝" w:cs="ＭＳ 明朝" w:hint="eastAsia"/>
                      <w:spacing w:val="6"/>
                      <w:kern w:val="0"/>
                      <w:szCs w:val="21"/>
                    </w:rPr>
                    <w:t>)</w:t>
                  </w:r>
                  <w:r w:rsidRPr="00AB500E">
                    <w:rPr>
                      <w:rFonts w:ascii="ＭＳ 明朝" w:hAnsi="ＭＳ 明朝" w:cs="ＭＳ 明朝" w:hint="eastAsia"/>
                      <w:spacing w:val="6"/>
                      <w:kern w:val="0"/>
                      <w:szCs w:val="21"/>
                    </w:rPr>
                    <w:t>との距離</w:t>
                  </w:r>
                </w:p>
                <w:p w14:paraId="4F6EE7A5"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２．</w:t>
                  </w:r>
                  <w:r w:rsidRPr="00AB500E">
                    <w:rPr>
                      <w:rFonts w:ascii="ＭＳ 明朝" w:hAnsi="ＭＳ 明朝" w:cs="ＭＳ 明朝" w:hint="eastAsia"/>
                      <w:spacing w:val="6"/>
                      <w:kern w:val="0"/>
                      <w:szCs w:val="21"/>
                    </w:rPr>
                    <w:t>DX</w:t>
                  </w:r>
                  <w:r w:rsidRPr="00AB500E">
                    <w:rPr>
                      <w:rFonts w:ascii="ＭＳ 明朝" w:hAnsi="ＭＳ 明朝" w:cs="ＭＳ 明朝" w:hint="eastAsia"/>
                      <w:spacing w:val="6"/>
                      <w:kern w:val="0"/>
                      <w:szCs w:val="21"/>
                    </w:rPr>
                    <w:t>人財の不足</w:t>
                  </w:r>
                </w:p>
                <w:p w14:paraId="6CB99315"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３．多すぎる</w:t>
                  </w:r>
                  <w:r w:rsidRPr="00AB500E">
                    <w:rPr>
                      <w:rFonts w:ascii="ＭＳ 明朝" w:hAnsi="ＭＳ 明朝" w:cs="ＭＳ 明朝" w:hint="eastAsia"/>
                      <w:spacing w:val="6"/>
                      <w:kern w:val="0"/>
                      <w:szCs w:val="21"/>
                    </w:rPr>
                    <w:t>IT</w:t>
                  </w:r>
                  <w:r w:rsidRPr="00AB500E">
                    <w:rPr>
                      <w:rFonts w:ascii="ＭＳ 明朝" w:hAnsi="ＭＳ 明朝" w:cs="ＭＳ 明朝" w:hint="eastAsia"/>
                      <w:spacing w:val="6"/>
                      <w:kern w:val="0"/>
                      <w:szCs w:val="21"/>
                    </w:rPr>
                    <w:t>ベンダー</w:t>
                  </w:r>
                  <w:r w:rsidRPr="00AB500E">
                    <w:rPr>
                      <w:rFonts w:ascii="ＭＳ 明朝" w:hAnsi="ＭＳ 明朝" w:cs="ＭＳ 明朝" w:hint="eastAsia"/>
                      <w:spacing w:val="6"/>
                      <w:kern w:val="0"/>
                      <w:szCs w:val="21"/>
                    </w:rPr>
                    <w:t>/</w:t>
                  </w:r>
                  <w:r w:rsidRPr="00AB500E">
                    <w:rPr>
                      <w:rFonts w:ascii="ＭＳ 明朝" w:hAnsi="ＭＳ 明朝" w:cs="ＭＳ 明朝" w:hint="eastAsia"/>
                      <w:spacing w:val="6"/>
                      <w:kern w:val="0"/>
                      <w:szCs w:val="21"/>
                    </w:rPr>
                    <w:t>製品</w:t>
                  </w:r>
                </w:p>
                <w:p w14:paraId="264C8D48"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４．デジタル</w:t>
                  </w:r>
                  <w:r w:rsidRPr="00AB500E">
                    <w:rPr>
                      <w:rFonts w:ascii="ＭＳ 明朝" w:hAnsi="ＭＳ 明朝" w:cs="ＭＳ 明朝" w:hint="eastAsia"/>
                      <w:spacing w:val="6"/>
                      <w:kern w:val="0"/>
                      <w:szCs w:val="21"/>
                    </w:rPr>
                    <w:t>/</w:t>
                  </w:r>
                  <w:r w:rsidRPr="00AB500E">
                    <w:rPr>
                      <w:rFonts w:ascii="ＭＳ 明朝" w:hAnsi="ＭＳ 明朝" w:cs="ＭＳ 明朝" w:hint="eastAsia"/>
                      <w:spacing w:val="6"/>
                      <w:kern w:val="0"/>
                      <w:szCs w:val="21"/>
                    </w:rPr>
                    <w:t>ビジネスの連携強化</w:t>
                  </w:r>
                </w:p>
                <w:p w14:paraId="61D4D859"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５．国内</w:t>
                  </w:r>
                  <w:r w:rsidRPr="00AB500E">
                    <w:rPr>
                      <w:rFonts w:ascii="ＭＳ 明朝" w:hAnsi="ＭＳ 明朝" w:cs="ＭＳ 明朝" w:hint="eastAsia"/>
                      <w:spacing w:val="6"/>
                      <w:kern w:val="0"/>
                      <w:szCs w:val="21"/>
                    </w:rPr>
                    <w:t>/</w:t>
                  </w:r>
                  <w:r w:rsidRPr="00AB500E">
                    <w:rPr>
                      <w:rFonts w:ascii="ＭＳ 明朝" w:hAnsi="ＭＳ 明朝" w:cs="ＭＳ 明朝" w:hint="eastAsia"/>
                      <w:spacing w:val="6"/>
                      <w:kern w:val="0"/>
                      <w:szCs w:val="21"/>
                    </w:rPr>
                    <w:t>海外事業との連携の不足</w:t>
                  </w:r>
                </w:p>
                <w:p w14:paraId="3D7CBC54"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551AEDD"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より具体的には、事業特性・マーケット特性に応じて設立したグループ事業会社で全体方針に基づく課題認識にブレイクダウンしています。例えば、代理店チャネルによる保険販売を主要戦略として持つネオファースト生命においては、下記のような課題を認識しております。</w:t>
                  </w:r>
                </w:p>
                <w:p w14:paraId="59AE5802"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１．社内の</w:t>
                  </w:r>
                  <w:r w:rsidRPr="00AB500E">
                    <w:rPr>
                      <w:rFonts w:ascii="ＭＳ 明朝" w:hAnsi="ＭＳ 明朝" w:cs="ＭＳ 明朝" w:hint="eastAsia"/>
                      <w:spacing w:val="6"/>
                      <w:kern w:val="0"/>
                      <w:szCs w:val="21"/>
                    </w:rPr>
                    <w:t>IT</w:t>
                  </w:r>
                  <w:r w:rsidRPr="00AB500E">
                    <w:rPr>
                      <w:rFonts w:ascii="ＭＳ 明朝" w:hAnsi="ＭＳ 明朝" w:cs="ＭＳ 明朝" w:hint="eastAsia"/>
                      <w:spacing w:val="6"/>
                      <w:kern w:val="0"/>
                      <w:szCs w:val="21"/>
                    </w:rPr>
                    <w:t>人財不足：システム技術、エンジニアリングに関する知識やスキル、経験を保有した</w:t>
                  </w:r>
                  <w:r w:rsidRPr="00AB500E">
                    <w:rPr>
                      <w:rFonts w:ascii="ＭＳ 明朝" w:hAnsi="ＭＳ 明朝" w:cs="ＭＳ 明朝" w:hint="eastAsia"/>
                      <w:spacing w:val="6"/>
                      <w:kern w:val="0"/>
                      <w:szCs w:val="21"/>
                    </w:rPr>
                    <w:t>IT</w:t>
                  </w:r>
                  <w:r w:rsidRPr="00AB500E">
                    <w:rPr>
                      <w:rFonts w:ascii="ＭＳ 明朝" w:hAnsi="ＭＳ 明朝" w:cs="ＭＳ 明朝" w:hint="eastAsia"/>
                      <w:spacing w:val="6"/>
                      <w:kern w:val="0"/>
                      <w:szCs w:val="21"/>
                    </w:rPr>
                    <w:t>人財が不足</w:t>
                  </w:r>
                </w:p>
                <w:p w14:paraId="10732B28"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２．ベンダーロックイン：アプリ開発やインフラ構築、保守運用を外部ベンダーに依存し、開発・運用コストが高止まり</w:t>
                  </w:r>
                </w:p>
                <w:p w14:paraId="2D4B5C9F"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３．レガシーシステムによる弊害：技術スタックのレガシー化と独自のベンダーシステムにより、最新の技術の受け入れが柔軟にできず、生産性や機動力に悪影響が発生</w:t>
                  </w:r>
                </w:p>
                <w:p w14:paraId="3F2D175A"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lastRenderedPageBreak/>
                    <w:t>４．データの非効率な分断：フロントシステム、データ、バックシステム連携ができておらずバッチ等多くの非同期処理や手作業が発生</w:t>
                  </w:r>
                </w:p>
                <w:p w14:paraId="3FE5BE7F"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５．基盤拡張性が限定的：従来のインフラ技術を前提とした構成のため、基盤領域において迅速で安価なスケーラビリティを実現できず</w:t>
                  </w:r>
                </w:p>
                <w:p w14:paraId="6BC9F011"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D0BA587"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参考：</w:t>
                  </w:r>
                </w:p>
                <w:p w14:paraId="02D9EE82"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第一生命ホールディングス株式会社「グループデジタル戦略（案）　国内保障事業と</w:t>
                  </w:r>
                  <w:r w:rsidRPr="00AB500E">
                    <w:rPr>
                      <w:rFonts w:ascii="ＭＳ 明朝" w:hAnsi="ＭＳ 明朝" w:cs="ＭＳ 明朝" w:hint="eastAsia"/>
                      <w:spacing w:val="6"/>
                      <w:kern w:val="0"/>
                      <w:szCs w:val="21"/>
                    </w:rPr>
                    <w:t>IT</w:t>
                  </w:r>
                  <w:r w:rsidRPr="00AB500E">
                    <w:rPr>
                      <w:rFonts w:ascii="ＭＳ 明朝" w:hAnsi="ＭＳ 明朝" w:cs="ＭＳ 明朝" w:hint="eastAsia"/>
                      <w:spacing w:val="6"/>
                      <w:kern w:val="0"/>
                      <w:szCs w:val="21"/>
                    </w:rPr>
                    <w:t>戦略の整合性」※社内資料</w:t>
                  </w:r>
                </w:p>
                <w:p w14:paraId="7D9FA91F" w14:textId="77777777" w:rsidR="00AB500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F52CB17" w14:textId="7127F76F" w:rsidR="00D1302E" w:rsidRPr="00AB500E" w:rsidRDefault="00AB500E" w:rsidP="00AB50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500E">
                    <w:rPr>
                      <w:rFonts w:ascii="ＭＳ 明朝" w:hAnsi="ＭＳ 明朝" w:cs="ＭＳ 明朝" w:hint="eastAsia"/>
                      <w:spacing w:val="6"/>
                      <w:kern w:val="0"/>
                      <w:szCs w:val="21"/>
                    </w:rPr>
                    <w:t>ネオファースト生命保険株式会社「システムモダナイゼーション戦略」</w:t>
                  </w:r>
                  <w:r w:rsidRPr="00AB500E">
                    <w:rPr>
                      <w:rFonts w:ascii="ＭＳ 明朝" w:hAnsi="ＭＳ 明朝" w:cs="ＭＳ 明朝" w:hint="eastAsia"/>
                      <w:spacing w:val="6"/>
                      <w:kern w:val="0"/>
                      <w:szCs w:val="21"/>
                    </w:rPr>
                    <w:t xml:space="preserve"> </w:t>
                  </w:r>
                  <w:r w:rsidRPr="00AB500E">
                    <w:rPr>
                      <w:rFonts w:ascii="ＭＳ 明朝" w:hAnsi="ＭＳ 明朝" w:cs="ＭＳ 明朝" w:hint="eastAsia"/>
                      <w:spacing w:val="6"/>
                      <w:kern w:val="0"/>
                      <w:szCs w:val="21"/>
                    </w:rPr>
                    <w:t>※社内資料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E2A9C93" w:rsidR="00D1302E" w:rsidRPr="00E577BF" w:rsidRDefault="004C68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2024年10月28日～</w:t>
                  </w:r>
                  <w:r w:rsidR="008220AB">
                    <w:rPr>
                      <w:rFonts w:ascii="ＭＳ 明朝" w:eastAsia="ＭＳ 明朝" w:hAnsi="ＭＳ 明朝" w:cs="ＭＳ 明朝" w:hint="eastAsia"/>
                      <w:spacing w:val="6"/>
                      <w:kern w:val="0"/>
                      <w:szCs w:val="21"/>
                    </w:rPr>
                    <w:t xml:space="preserve"> </w:t>
                  </w:r>
                  <w:r w:rsidR="008220AB" w:rsidRPr="00480CB3">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EC1FF9" w14:textId="77777777" w:rsidR="004D5E20" w:rsidRPr="004D5E20" w:rsidRDefault="004D5E20" w:rsidP="004D5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E20">
                    <w:rPr>
                      <w:rFonts w:ascii="ＭＳ 明朝" w:eastAsia="ＭＳ 明朝" w:hAnsi="ＭＳ 明朝" w:cs="ＭＳ 明朝" w:hint="eastAsia"/>
                      <w:spacing w:val="6"/>
                      <w:kern w:val="0"/>
                      <w:szCs w:val="21"/>
                    </w:rPr>
                    <w:t>第一生命グループではグループ横断的な情報セキュリティ対策を担う役職としてCISO（※1）を設置し、日々高度化するサイバー攻撃から、グループ内の情報資産を保護し、お客さまをはじめとしたステークホルダーへ、安心・安全・安定を持続的にお届けするために、「人・組織」「プロセス」「技術」の各領域での更なる「進化」を目指しています。</w:t>
                  </w:r>
                </w:p>
                <w:p w14:paraId="7393989A" w14:textId="77777777" w:rsidR="004D5E20" w:rsidRPr="004D5E20" w:rsidRDefault="004D5E20" w:rsidP="004D5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52439C" w14:textId="77777777" w:rsidR="004D5E20" w:rsidRPr="004D5E20" w:rsidRDefault="004D5E20" w:rsidP="004D5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E20">
                    <w:rPr>
                      <w:rFonts w:ascii="ＭＳ 明朝" w:eastAsia="ＭＳ 明朝" w:hAnsi="ＭＳ 明朝" w:cs="ＭＳ 明朝" w:hint="eastAsia"/>
                      <w:spacing w:val="6"/>
                      <w:kern w:val="0"/>
                      <w:szCs w:val="21"/>
                    </w:rPr>
                    <w:t>また、「グループサイバーセキュリティ基本方針」を制定し、サイバーセキュリティに関する態勢整備を推進するにあたっての具体的な事項をグループ各社で共有しています。システム面においては、不正アクセスやウイルス等の検知・防御の仕組みを複数組み合わせる、多層防御の整備を推し進めるなど、新たな脅威に対する対策を随時行っています。加えて外部機関との連携を深めることにより、セキュリティ情報の共有と活用に努め、海外のグループ生命保険事業会社を含むグループ全体として、サイバーセキュリティ対策の最適化に取り組んでいます。</w:t>
                  </w:r>
                </w:p>
                <w:p w14:paraId="6EF86E4B" w14:textId="77777777" w:rsidR="004D5E20" w:rsidRPr="004D5E20" w:rsidRDefault="004D5E20" w:rsidP="004D5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BC1307" w14:textId="77777777" w:rsidR="004D5E20" w:rsidRDefault="004D5E20" w:rsidP="004D5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E20">
                    <w:rPr>
                      <w:rFonts w:ascii="ＭＳ 明朝" w:eastAsia="ＭＳ 明朝" w:hAnsi="ＭＳ 明朝" w:cs="ＭＳ 明朝" w:hint="eastAsia"/>
                      <w:spacing w:val="6"/>
                      <w:kern w:val="0"/>
                      <w:szCs w:val="21"/>
                    </w:rPr>
                    <w:t>さらに「グループサイバーインシデント対応規程」を制定し、サイバーインシデント対応態勢の強化にも取り組んでいます。高度な技術を備えた専任者を中心に構成される「CSIRT」（※2）を設置し、役員・従業員を対象に攻撃を想定した対応訓練を行うなど、サイバーインシデント対応態勢の強化活動を行っています。</w:t>
                  </w:r>
                </w:p>
                <w:p w14:paraId="5BDE302F" w14:textId="77777777" w:rsidR="004D5E20" w:rsidRDefault="004D5E20" w:rsidP="004D5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99553E" w14:textId="7F32D339" w:rsidR="004C684A" w:rsidRPr="004C684A" w:rsidRDefault="004C684A" w:rsidP="004D5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当社グループでは、内部監査に加えて、国際的なサイバーセキュリティフレームワークに基づくセキュリティ監査を第三者機関に年次で委託し、証跡確認結果を含む評価を受けて適宜改善を図っております。また、災害対策規定に基づき事業継続計画（BCP）を策定、及び随時アップデートし、経営層も参加して定期的な演習・訓練を実施しております。</w:t>
                  </w:r>
                </w:p>
                <w:p w14:paraId="3667DF4D" w14:textId="77777777" w:rsidR="004C684A" w:rsidRP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EE5427" w14:textId="77777777" w:rsidR="004C684A" w:rsidRP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lastRenderedPageBreak/>
                    <w:t>内部監査の概要：</w:t>
                  </w:r>
                </w:p>
                <w:p w14:paraId="571F4B6F" w14:textId="77777777" w:rsidR="004C684A" w:rsidRP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・内部監査名称：サイバーセキュリティに関する監査</w:t>
                  </w:r>
                </w:p>
                <w:p w14:paraId="669DD769" w14:textId="77777777" w:rsidR="004C684A" w:rsidRP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監査目的・手続き：当社グループを取り巻く脅威の変化や新しい経営計画・ＩＴデジタル戦略の方針を踏まえた、サイバーセキュリティ管理態勢強化状況の適切性（戦略の策定・推進状況、グループ会社のサイバーセキュリティ態勢強化支援状況）について、 グローバル基準であるNIST-CSF(National Institute of Standards and Technology(米国国立標準技術研究所)が公開するサイバーセキュリティフレームワーク)の観点に基づき検証を行う。</w:t>
                  </w:r>
                </w:p>
                <w:p w14:paraId="505DBB2C" w14:textId="77777777" w:rsidR="004C684A" w:rsidRP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 xml:space="preserve"> ・監査対象組織：ＩＴ・デジタルユニット、リスク管理統括ユニット、第一生命テクノクロス</w:t>
                  </w:r>
                </w:p>
                <w:p w14:paraId="36E273A2" w14:textId="77777777" w:rsidR="004C684A" w:rsidRPr="004C684A"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・監査組織：内部監査ユニット</w:t>
                  </w:r>
                </w:p>
                <w:p w14:paraId="55510B03" w14:textId="0A852C1A" w:rsidR="00350A8C" w:rsidRPr="00E577BF" w:rsidRDefault="004C684A" w:rsidP="004C6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84A">
                    <w:rPr>
                      <w:rFonts w:ascii="ＭＳ 明朝" w:eastAsia="ＭＳ 明朝" w:hAnsi="ＭＳ 明朝" w:cs="ＭＳ 明朝" w:hint="eastAsia"/>
                      <w:spacing w:val="6"/>
                      <w:kern w:val="0"/>
                      <w:szCs w:val="21"/>
                    </w:rPr>
                    <w:t>・結果要旨：「サイバーインシデント管理の強化等、一部提言事項等を共有したものの、サイバーセキュリティにかかる経営リスク認識のもと、ＨＤ統制所管主導でのNIST-CSFに基づく継続的なＰＤＣＡ取組を通じて、新中計・ＩＴデジタル戦略に沿ったサイバーセキュリティ戦略の推進・グループ会社に対する統制・支援強化が、適切に推進されていることを確認。非保険領域も含めた新たなグループ会社が増加し、今後も当社グループのすそ野が拡大して行くことを見据え、グループとしての達成必要基準に照らした各社のボトムアップ、これに向けた統制所管によるリスクに応じたグループ会社のカバーについて、引き続き注視してゆく。」</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D8508" w14:textId="77777777" w:rsidR="00F803D3" w:rsidRDefault="00F803D3">
      <w:r>
        <w:separator/>
      </w:r>
    </w:p>
  </w:endnote>
  <w:endnote w:type="continuationSeparator" w:id="0">
    <w:p w14:paraId="2F6C1CEC" w14:textId="77777777" w:rsidR="00F803D3" w:rsidRDefault="00F803D3">
      <w:r>
        <w:continuationSeparator/>
      </w:r>
    </w:p>
  </w:endnote>
  <w:endnote w:type="continuationNotice" w:id="1">
    <w:p w14:paraId="11A44F81" w14:textId="77777777" w:rsidR="00F803D3" w:rsidRDefault="00F803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75219" w14:textId="77777777" w:rsidR="00F803D3" w:rsidRDefault="00F803D3">
      <w:r>
        <w:separator/>
      </w:r>
    </w:p>
  </w:footnote>
  <w:footnote w:type="continuationSeparator" w:id="0">
    <w:p w14:paraId="045B24A0" w14:textId="77777777" w:rsidR="00F803D3" w:rsidRDefault="00F803D3">
      <w:r>
        <w:continuationSeparator/>
      </w:r>
    </w:p>
  </w:footnote>
  <w:footnote w:type="continuationNotice" w:id="1">
    <w:p w14:paraId="7A5C21B5" w14:textId="77777777" w:rsidR="00F803D3" w:rsidRDefault="00F803D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1B861BD"/>
    <w:multiLevelType w:val="hybridMultilevel"/>
    <w:tmpl w:val="11125D00"/>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 w:numId="5" w16cid:durableId="15730021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06E2"/>
    <w:rsid w:val="00041741"/>
    <w:rsid w:val="00041CB2"/>
    <w:rsid w:val="000459B5"/>
    <w:rsid w:val="00047EDA"/>
    <w:rsid w:val="00055080"/>
    <w:rsid w:val="00057E07"/>
    <w:rsid w:val="00073C3C"/>
    <w:rsid w:val="00075135"/>
    <w:rsid w:val="00084460"/>
    <w:rsid w:val="00090EE1"/>
    <w:rsid w:val="00091F7D"/>
    <w:rsid w:val="00095CB3"/>
    <w:rsid w:val="000A7FEB"/>
    <w:rsid w:val="000B3E09"/>
    <w:rsid w:val="000B4D35"/>
    <w:rsid w:val="000D2F84"/>
    <w:rsid w:val="000D7B32"/>
    <w:rsid w:val="000D7DA5"/>
    <w:rsid w:val="000E3674"/>
    <w:rsid w:val="000F25B5"/>
    <w:rsid w:val="000F6BE0"/>
    <w:rsid w:val="00101FB4"/>
    <w:rsid w:val="0010563A"/>
    <w:rsid w:val="001104B4"/>
    <w:rsid w:val="001104E6"/>
    <w:rsid w:val="00112642"/>
    <w:rsid w:val="00122A9C"/>
    <w:rsid w:val="00125B90"/>
    <w:rsid w:val="00126DED"/>
    <w:rsid w:val="00127EDE"/>
    <w:rsid w:val="00132B6D"/>
    <w:rsid w:val="0014177F"/>
    <w:rsid w:val="00150251"/>
    <w:rsid w:val="001538B4"/>
    <w:rsid w:val="00154FFB"/>
    <w:rsid w:val="001615E8"/>
    <w:rsid w:val="001628F8"/>
    <w:rsid w:val="001677CA"/>
    <w:rsid w:val="00171A07"/>
    <w:rsid w:val="001751D4"/>
    <w:rsid w:val="00182959"/>
    <w:rsid w:val="00182DE8"/>
    <w:rsid w:val="00184BB9"/>
    <w:rsid w:val="001874A0"/>
    <w:rsid w:val="00187B53"/>
    <w:rsid w:val="00194809"/>
    <w:rsid w:val="001B1C31"/>
    <w:rsid w:val="001B1DD4"/>
    <w:rsid w:val="001B2D37"/>
    <w:rsid w:val="001B376A"/>
    <w:rsid w:val="001B3D84"/>
    <w:rsid w:val="001C130D"/>
    <w:rsid w:val="001C19DC"/>
    <w:rsid w:val="001E3E20"/>
    <w:rsid w:val="001F31FD"/>
    <w:rsid w:val="002026A5"/>
    <w:rsid w:val="00203C71"/>
    <w:rsid w:val="00207705"/>
    <w:rsid w:val="00210FA3"/>
    <w:rsid w:val="00215478"/>
    <w:rsid w:val="00221EF5"/>
    <w:rsid w:val="002231B4"/>
    <w:rsid w:val="0022609A"/>
    <w:rsid w:val="0024317B"/>
    <w:rsid w:val="00246783"/>
    <w:rsid w:val="00247501"/>
    <w:rsid w:val="00252385"/>
    <w:rsid w:val="00261B17"/>
    <w:rsid w:val="00270A21"/>
    <w:rsid w:val="00273B8A"/>
    <w:rsid w:val="0027635A"/>
    <w:rsid w:val="00277C81"/>
    <w:rsid w:val="00280930"/>
    <w:rsid w:val="00291E04"/>
    <w:rsid w:val="002965B1"/>
    <w:rsid w:val="002A044A"/>
    <w:rsid w:val="002A27BF"/>
    <w:rsid w:val="002C3C35"/>
    <w:rsid w:val="002C7821"/>
    <w:rsid w:val="002E3758"/>
    <w:rsid w:val="002F5008"/>
    <w:rsid w:val="002F5580"/>
    <w:rsid w:val="00305031"/>
    <w:rsid w:val="00306E4B"/>
    <w:rsid w:val="00311071"/>
    <w:rsid w:val="0031337A"/>
    <w:rsid w:val="0031524D"/>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08A4"/>
    <w:rsid w:val="00384C06"/>
    <w:rsid w:val="003947A5"/>
    <w:rsid w:val="003A0B83"/>
    <w:rsid w:val="003A0C1A"/>
    <w:rsid w:val="003A40BB"/>
    <w:rsid w:val="003B283D"/>
    <w:rsid w:val="003B53DF"/>
    <w:rsid w:val="003C71BF"/>
    <w:rsid w:val="003D054D"/>
    <w:rsid w:val="003D1FF3"/>
    <w:rsid w:val="003F078B"/>
    <w:rsid w:val="003F7752"/>
    <w:rsid w:val="004003DB"/>
    <w:rsid w:val="004012C5"/>
    <w:rsid w:val="00401AF5"/>
    <w:rsid w:val="00405D14"/>
    <w:rsid w:val="00412C9F"/>
    <w:rsid w:val="0041775A"/>
    <w:rsid w:val="00421C74"/>
    <w:rsid w:val="00427626"/>
    <w:rsid w:val="00432BA9"/>
    <w:rsid w:val="00433A51"/>
    <w:rsid w:val="00434ECA"/>
    <w:rsid w:val="004371FD"/>
    <w:rsid w:val="00441549"/>
    <w:rsid w:val="00446FA4"/>
    <w:rsid w:val="004519BF"/>
    <w:rsid w:val="00451F6C"/>
    <w:rsid w:val="0045289C"/>
    <w:rsid w:val="00462146"/>
    <w:rsid w:val="004651FB"/>
    <w:rsid w:val="0046628F"/>
    <w:rsid w:val="00480CB3"/>
    <w:rsid w:val="00483F63"/>
    <w:rsid w:val="00486113"/>
    <w:rsid w:val="004B0BD4"/>
    <w:rsid w:val="004B38A3"/>
    <w:rsid w:val="004C1865"/>
    <w:rsid w:val="004C684A"/>
    <w:rsid w:val="004D1088"/>
    <w:rsid w:val="004D4F70"/>
    <w:rsid w:val="004D5E20"/>
    <w:rsid w:val="004E264F"/>
    <w:rsid w:val="004E42BF"/>
    <w:rsid w:val="00500737"/>
    <w:rsid w:val="00501882"/>
    <w:rsid w:val="00514854"/>
    <w:rsid w:val="0051532F"/>
    <w:rsid w:val="00516839"/>
    <w:rsid w:val="0051732C"/>
    <w:rsid w:val="0052156A"/>
    <w:rsid w:val="00521BFC"/>
    <w:rsid w:val="00523C5F"/>
    <w:rsid w:val="00526508"/>
    <w:rsid w:val="0053255F"/>
    <w:rsid w:val="0053372B"/>
    <w:rsid w:val="00545301"/>
    <w:rsid w:val="00556115"/>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8638D"/>
    <w:rsid w:val="00696A0C"/>
    <w:rsid w:val="006B104F"/>
    <w:rsid w:val="006C0F01"/>
    <w:rsid w:val="006C13EE"/>
    <w:rsid w:val="006D3861"/>
    <w:rsid w:val="006E5434"/>
    <w:rsid w:val="006E6FEF"/>
    <w:rsid w:val="006F2BB7"/>
    <w:rsid w:val="006F6B2A"/>
    <w:rsid w:val="0071191E"/>
    <w:rsid w:val="00720D00"/>
    <w:rsid w:val="00721B83"/>
    <w:rsid w:val="00726DDB"/>
    <w:rsid w:val="007276ED"/>
    <w:rsid w:val="00730B06"/>
    <w:rsid w:val="00733E77"/>
    <w:rsid w:val="0074688D"/>
    <w:rsid w:val="00760625"/>
    <w:rsid w:val="00762B94"/>
    <w:rsid w:val="007675DC"/>
    <w:rsid w:val="00775A16"/>
    <w:rsid w:val="007769C5"/>
    <w:rsid w:val="00783D16"/>
    <w:rsid w:val="007877A8"/>
    <w:rsid w:val="007877B8"/>
    <w:rsid w:val="007913BB"/>
    <w:rsid w:val="00793654"/>
    <w:rsid w:val="007A5C44"/>
    <w:rsid w:val="007A7DF5"/>
    <w:rsid w:val="007B55A4"/>
    <w:rsid w:val="007C43CE"/>
    <w:rsid w:val="007C4AB9"/>
    <w:rsid w:val="007E048E"/>
    <w:rsid w:val="007E1049"/>
    <w:rsid w:val="007E11B8"/>
    <w:rsid w:val="007E2133"/>
    <w:rsid w:val="007E360B"/>
    <w:rsid w:val="007E5250"/>
    <w:rsid w:val="00804B3B"/>
    <w:rsid w:val="008050C0"/>
    <w:rsid w:val="00816759"/>
    <w:rsid w:val="008220AB"/>
    <w:rsid w:val="00822DA9"/>
    <w:rsid w:val="00826AE7"/>
    <w:rsid w:val="00843F68"/>
    <w:rsid w:val="0084478F"/>
    <w:rsid w:val="008459EA"/>
    <w:rsid w:val="00847130"/>
    <w:rsid w:val="00847788"/>
    <w:rsid w:val="00852122"/>
    <w:rsid w:val="00860BE2"/>
    <w:rsid w:val="00865B12"/>
    <w:rsid w:val="008747CA"/>
    <w:rsid w:val="00880EB5"/>
    <w:rsid w:val="00881D72"/>
    <w:rsid w:val="00883182"/>
    <w:rsid w:val="00897586"/>
    <w:rsid w:val="008A070C"/>
    <w:rsid w:val="008A5BE2"/>
    <w:rsid w:val="008A74E2"/>
    <w:rsid w:val="008B45A1"/>
    <w:rsid w:val="008B5A81"/>
    <w:rsid w:val="008C1A9C"/>
    <w:rsid w:val="008C5617"/>
    <w:rsid w:val="008E0DC5"/>
    <w:rsid w:val="008F09B5"/>
    <w:rsid w:val="008F4EBB"/>
    <w:rsid w:val="00902744"/>
    <w:rsid w:val="00904B31"/>
    <w:rsid w:val="009058CC"/>
    <w:rsid w:val="009103F6"/>
    <w:rsid w:val="00912E20"/>
    <w:rsid w:val="00913BD8"/>
    <w:rsid w:val="009156A4"/>
    <w:rsid w:val="009243FD"/>
    <w:rsid w:val="00924D0C"/>
    <w:rsid w:val="0094225E"/>
    <w:rsid w:val="00953A79"/>
    <w:rsid w:val="00955C0C"/>
    <w:rsid w:val="00964BDD"/>
    <w:rsid w:val="009653AA"/>
    <w:rsid w:val="0097041C"/>
    <w:rsid w:val="00972B7B"/>
    <w:rsid w:val="00975A98"/>
    <w:rsid w:val="00976E02"/>
    <w:rsid w:val="00977317"/>
    <w:rsid w:val="009811EE"/>
    <w:rsid w:val="009877BF"/>
    <w:rsid w:val="0099009C"/>
    <w:rsid w:val="0099702E"/>
    <w:rsid w:val="009A3932"/>
    <w:rsid w:val="009A5C7A"/>
    <w:rsid w:val="009C0392"/>
    <w:rsid w:val="009C7AC7"/>
    <w:rsid w:val="009C7BDA"/>
    <w:rsid w:val="009D4330"/>
    <w:rsid w:val="009D769A"/>
    <w:rsid w:val="009E23F9"/>
    <w:rsid w:val="009E3361"/>
    <w:rsid w:val="009F6625"/>
    <w:rsid w:val="00A138A7"/>
    <w:rsid w:val="00A22980"/>
    <w:rsid w:val="00A24438"/>
    <w:rsid w:val="00A24614"/>
    <w:rsid w:val="00A26791"/>
    <w:rsid w:val="00A3783B"/>
    <w:rsid w:val="00A45AE9"/>
    <w:rsid w:val="00A50183"/>
    <w:rsid w:val="00A50B40"/>
    <w:rsid w:val="00A541C7"/>
    <w:rsid w:val="00A549F4"/>
    <w:rsid w:val="00A56E62"/>
    <w:rsid w:val="00A7349F"/>
    <w:rsid w:val="00A8301F"/>
    <w:rsid w:val="00A8306B"/>
    <w:rsid w:val="00A84C8E"/>
    <w:rsid w:val="00A92FBA"/>
    <w:rsid w:val="00A932DE"/>
    <w:rsid w:val="00AA16AF"/>
    <w:rsid w:val="00AA47A2"/>
    <w:rsid w:val="00AB500E"/>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C7C86"/>
    <w:rsid w:val="00BD434A"/>
    <w:rsid w:val="00BD603A"/>
    <w:rsid w:val="00BF3517"/>
    <w:rsid w:val="00C05662"/>
    <w:rsid w:val="00C11209"/>
    <w:rsid w:val="00C23001"/>
    <w:rsid w:val="00C24949"/>
    <w:rsid w:val="00C3670A"/>
    <w:rsid w:val="00C4669E"/>
    <w:rsid w:val="00C55142"/>
    <w:rsid w:val="00C66063"/>
    <w:rsid w:val="00C66648"/>
    <w:rsid w:val="00C71411"/>
    <w:rsid w:val="00C73EB2"/>
    <w:rsid w:val="00C7486E"/>
    <w:rsid w:val="00C7532F"/>
    <w:rsid w:val="00C77D44"/>
    <w:rsid w:val="00C84CA4"/>
    <w:rsid w:val="00C932DE"/>
    <w:rsid w:val="00C96439"/>
    <w:rsid w:val="00CA17F6"/>
    <w:rsid w:val="00CA41C8"/>
    <w:rsid w:val="00CA7393"/>
    <w:rsid w:val="00CB798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4608"/>
    <w:rsid w:val="00D24A0D"/>
    <w:rsid w:val="00D278A0"/>
    <w:rsid w:val="00D3582A"/>
    <w:rsid w:val="00D45461"/>
    <w:rsid w:val="00D53036"/>
    <w:rsid w:val="00D54089"/>
    <w:rsid w:val="00D57293"/>
    <w:rsid w:val="00D65899"/>
    <w:rsid w:val="00D6698B"/>
    <w:rsid w:val="00D717B1"/>
    <w:rsid w:val="00D72780"/>
    <w:rsid w:val="00D76179"/>
    <w:rsid w:val="00D762AF"/>
    <w:rsid w:val="00D937A5"/>
    <w:rsid w:val="00D9422A"/>
    <w:rsid w:val="00D97462"/>
    <w:rsid w:val="00DA23E1"/>
    <w:rsid w:val="00DA3337"/>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5BCC"/>
    <w:rsid w:val="00E77166"/>
    <w:rsid w:val="00E81814"/>
    <w:rsid w:val="00E86A2F"/>
    <w:rsid w:val="00E902B1"/>
    <w:rsid w:val="00E9474D"/>
    <w:rsid w:val="00E94F97"/>
    <w:rsid w:val="00E965E4"/>
    <w:rsid w:val="00EA0D0B"/>
    <w:rsid w:val="00EA15DB"/>
    <w:rsid w:val="00EB185D"/>
    <w:rsid w:val="00EB6D2C"/>
    <w:rsid w:val="00EC5A1D"/>
    <w:rsid w:val="00ED1863"/>
    <w:rsid w:val="00ED1AD0"/>
    <w:rsid w:val="00ED5D86"/>
    <w:rsid w:val="00EF3611"/>
    <w:rsid w:val="00F042B2"/>
    <w:rsid w:val="00F05BB8"/>
    <w:rsid w:val="00F15056"/>
    <w:rsid w:val="00F16621"/>
    <w:rsid w:val="00F22EA9"/>
    <w:rsid w:val="00F25975"/>
    <w:rsid w:val="00F27E54"/>
    <w:rsid w:val="00F27F9A"/>
    <w:rsid w:val="00F37424"/>
    <w:rsid w:val="00F41912"/>
    <w:rsid w:val="00F47775"/>
    <w:rsid w:val="00F513A5"/>
    <w:rsid w:val="00F51A9D"/>
    <w:rsid w:val="00F51FF6"/>
    <w:rsid w:val="00F5566D"/>
    <w:rsid w:val="00F57C10"/>
    <w:rsid w:val="00F66735"/>
    <w:rsid w:val="00F7212F"/>
    <w:rsid w:val="00F73072"/>
    <w:rsid w:val="00F7387C"/>
    <w:rsid w:val="00F73B4C"/>
    <w:rsid w:val="00F803D3"/>
    <w:rsid w:val="00F84716"/>
    <w:rsid w:val="00FA009D"/>
    <w:rsid w:val="00FA0168"/>
    <w:rsid w:val="00FA6F03"/>
    <w:rsid w:val="00FA7D73"/>
    <w:rsid w:val="00FB5182"/>
    <w:rsid w:val="00FB5900"/>
    <w:rsid w:val="00FC304B"/>
    <w:rsid w:val="00FC34BA"/>
    <w:rsid w:val="00FC5427"/>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ogpE2c10IhTIiyGqFGXZidQ8D4lyL2DtZhaPazzLoVuGi1DRXCgEy+llz/Ru5II91YEIsS+eT3ZE8FZzuMeRA==" w:salt="08GpIddOxkSt/U8L5MdL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882"/>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55611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E965E4"/>
    <w:rPr>
      <w:color w:val="0563C1" w:themeColor="hyperlink"/>
      <w:u w:val="single"/>
    </w:rPr>
  </w:style>
  <w:style w:type="character" w:styleId="af7">
    <w:name w:val="Unresolved Mention"/>
    <w:basedOn w:val="a0"/>
    <w:uiPriority w:val="99"/>
    <w:semiHidden/>
    <w:unhideWhenUsed/>
    <w:rsid w:val="00E965E4"/>
    <w:rPr>
      <w:color w:val="605E5C"/>
      <w:shd w:val="clear" w:color="auto" w:fill="E1DFDD"/>
    </w:rPr>
  </w:style>
  <w:style w:type="paragraph" w:styleId="af8">
    <w:name w:val="Plain Text"/>
    <w:basedOn w:val="a"/>
    <w:link w:val="af9"/>
    <w:uiPriority w:val="99"/>
    <w:semiHidden/>
    <w:unhideWhenUsed/>
    <w:rsid w:val="00127EDE"/>
    <w:pPr>
      <w:autoSpaceDE/>
      <w:autoSpaceDN/>
      <w:spacing w:line="240" w:lineRule="auto"/>
      <w:jc w:val="left"/>
    </w:pPr>
    <w:rPr>
      <w:rFonts w:ascii="Calibri" w:eastAsia="Meiryo UI" w:hAnsi="Calibri" w:cs="Courier New"/>
      <w:spacing w:val="0"/>
      <w:sz w:val="20"/>
      <w:szCs w:val="22"/>
    </w:rPr>
  </w:style>
  <w:style w:type="character" w:customStyle="1" w:styleId="af9">
    <w:name w:val="書式なし (文字)"/>
    <w:basedOn w:val="a0"/>
    <w:link w:val="af8"/>
    <w:uiPriority w:val="99"/>
    <w:semiHidden/>
    <w:rsid w:val="00127EDE"/>
    <w:rPr>
      <w:rFonts w:ascii="Calibri" w:eastAsia="Meiryo UI" w:hAnsi="Calibri" w:cs="Courier New"/>
      <w:kern w:val="2"/>
      <w:szCs w:val="22"/>
    </w:rPr>
  </w:style>
  <w:style w:type="paragraph" w:styleId="Web">
    <w:name w:val="Normal (Web)"/>
    <w:basedOn w:val="a"/>
    <w:uiPriority w:val="99"/>
    <w:semiHidden/>
    <w:unhideWhenUsed/>
    <w:rsid w:val="0041775A"/>
    <w:rPr>
      <w:rFonts w:ascii="Times New Roman" w:hAnsi="Times New Roman"/>
      <w:sz w:val="24"/>
      <w:szCs w:val="24"/>
    </w:rPr>
  </w:style>
  <w:style w:type="character" w:customStyle="1" w:styleId="10">
    <w:name w:val="見出し 1 (文字)"/>
    <w:basedOn w:val="a0"/>
    <w:link w:val="1"/>
    <w:uiPriority w:val="9"/>
    <w:rsid w:val="00556115"/>
    <w:rPr>
      <w:rFonts w:asciiTheme="majorHAnsi" w:eastAsiaTheme="majorEastAsia" w:hAnsiTheme="majorHAnsi" w:cstheme="majorBidi"/>
      <w:spacing w:val="2"/>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08815">
      <w:bodyDiv w:val="1"/>
      <w:marLeft w:val="0"/>
      <w:marRight w:val="0"/>
      <w:marTop w:val="0"/>
      <w:marBottom w:val="0"/>
      <w:divBdr>
        <w:top w:val="none" w:sz="0" w:space="0" w:color="auto"/>
        <w:left w:val="none" w:sz="0" w:space="0" w:color="auto"/>
        <w:bottom w:val="none" w:sz="0" w:space="0" w:color="auto"/>
        <w:right w:val="none" w:sz="0" w:space="0" w:color="auto"/>
      </w:divBdr>
    </w:div>
    <w:div w:id="306400490">
      <w:bodyDiv w:val="1"/>
      <w:marLeft w:val="0"/>
      <w:marRight w:val="0"/>
      <w:marTop w:val="0"/>
      <w:marBottom w:val="0"/>
      <w:divBdr>
        <w:top w:val="none" w:sz="0" w:space="0" w:color="auto"/>
        <w:left w:val="none" w:sz="0" w:space="0" w:color="auto"/>
        <w:bottom w:val="none" w:sz="0" w:space="0" w:color="auto"/>
        <w:right w:val="none" w:sz="0" w:space="0" w:color="auto"/>
      </w:divBdr>
    </w:div>
    <w:div w:id="394086623">
      <w:bodyDiv w:val="1"/>
      <w:marLeft w:val="0"/>
      <w:marRight w:val="0"/>
      <w:marTop w:val="0"/>
      <w:marBottom w:val="0"/>
      <w:divBdr>
        <w:top w:val="none" w:sz="0" w:space="0" w:color="auto"/>
        <w:left w:val="none" w:sz="0" w:space="0" w:color="auto"/>
        <w:bottom w:val="none" w:sz="0" w:space="0" w:color="auto"/>
        <w:right w:val="none" w:sz="0" w:space="0" w:color="auto"/>
      </w:divBdr>
    </w:div>
    <w:div w:id="441730188">
      <w:bodyDiv w:val="1"/>
      <w:marLeft w:val="0"/>
      <w:marRight w:val="0"/>
      <w:marTop w:val="0"/>
      <w:marBottom w:val="0"/>
      <w:divBdr>
        <w:top w:val="none" w:sz="0" w:space="0" w:color="auto"/>
        <w:left w:val="none" w:sz="0" w:space="0" w:color="auto"/>
        <w:bottom w:val="none" w:sz="0" w:space="0" w:color="auto"/>
        <w:right w:val="none" w:sz="0" w:space="0" w:color="auto"/>
      </w:divBdr>
    </w:div>
    <w:div w:id="547954350">
      <w:bodyDiv w:val="1"/>
      <w:marLeft w:val="0"/>
      <w:marRight w:val="0"/>
      <w:marTop w:val="0"/>
      <w:marBottom w:val="0"/>
      <w:divBdr>
        <w:top w:val="none" w:sz="0" w:space="0" w:color="auto"/>
        <w:left w:val="none" w:sz="0" w:space="0" w:color="auto"/>
        <w:bottom w:val="none" w:sz="0" w:space="0" w:color="auto"/>
        <w:right w:val="none" w:sz="0" w:space="0" w:color="auto"/>
      </w:divBdr>
    </w:div>
    <w:div w:id="698505600">
      <w:bodyDiv w:val="1"/>
      <w:marLeft w:val="0"/>
      <w:marRight w:val="0"/>
      <w:marTop w:val="0"/>
      <w:marBottom w:val="0"/>
      <w:divBdr>
        <w:top w:val="none" w:sz="0" w:space="0" w:color="auto"/>
        <w:left w:val="none" w:sz="0" w:space="0" w:color="auto"/>
        <w:bottom w:val="none" w:sz="0" w:space="0" w:color="auto"/>
        <w:right w:val="none" w:sz="0" w:space="0" w:color="auto"/>
      </w:divBdr>
    </w:div>
    <w:div w:id="757140262">
      <w:bodyDiv w:val="1"/>
      <w:marLeft w:val="0"/>
      <w:marRight w:val="0"/>
      <w:marTop w:val="0"/>
      <w:marBottom w:val="0"/>
      <w:divBdr>
        <w:top w:val="none" w:sz="0" w:space="0" w:color="auto"/>
        <w:left w:val="none" w:sz="0" w:space="0" w:color="auto"/>
        <w:bottom w:val="none" w:sz="0" w:space="0" w:color="auto"/>
        <w:right w:val="none" w:sz="0" w:space="0" w:color="auto"/>
      </w:divBdr>
    </w:div>
    <w:div w:id="942422303">
      <w:bodyDiv w:val="1"/>
      <w:marLeft w:val="0"/>
      <w:marRight w:val="0"/>
      <w:marTop w:val="0"/>
      <w:marBottom w:val="0"/>
      <w:divBdr>
        <w:top w:val="none" w:sz="0" w:space="0" w:color="auto"/>
        <w:left w:val="none" w:sz="0" w:space="0" w:color="auto"/>
        <w:bottom w:val="none" w:sz="0" w:space="0" w:color="auto"/>
        <w:right w:val="none" w:sz="0" w:space="0" w:color="auto"/>
      </w:divBdr>
    </w:div>
    <w:div w:id="1013217113">
      <w:bodyDiv w:val="1"/>
      <w:marLeft w:val="0"/>
      <w:marRight w:val="0"/>
      <w:marTop w:val="0"/>
      <w:marBottom w:val="0"/>
      <w:divBdr>
        <w:top w:val="none" w:sz="0" w:space="0" w:color="auto"/>
        <w:left w:val="none" w:sz="0" w:space="0" w:color="auto"/>
        <w:bottom w:val="none" w:sz="0" w:space="0" w:color="auto"/>
        <w:right w:val="none" w:sz="0" w:space="0" w:color="auto"/>
      </w:divBdr>
    </w:div>
    <w:div w:id="1243637344">
      <w:bodyDiv w:val="1"/>
      <w:marLeft w:val="0"/>
      <w:marRight w:val="0"/>
      <w:marTop w:val="0"/>
      <w:marBottom w:val="0"/>
      <w:divBdr>
        <w:top w:val="none" w:sz="0" w:space="0" w:color="auto"/>
        <w:left w:val="none" w:sz="0" w:space="0" w:color="auto"/>
        <w:bottom w:val="none" w:sz="0" w:space="0" w:color="auto"/>
        <w:right w:val="none" w:sz="0" w:space="0" w:color="auto"/>
      </w:divBdr>
    </w:div>
    <w:div w:id="126727620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5767129">
      <w:bodyDiv w:val="1"/>
      <w:marLeft w:val="0"/>
      <w:marRight w:val="0"/>
      <w:marTop w:val="0"/>
      <w:marBottom w:val="0"/>
      <w:divBdr>
        <w:top w:val="none" w:sz="0" w:space="0" w:color="auto"/>
        <w:left w:val="none" w:sz="0" w:space="0" w:color="auto"/>
        <w:bottom w:val="none" w:sz="0" w:space="0" w:color="auto"/>
        <w:right w:val="none" w:sz="0" w:space="0" w:color="auto"/>
      </w:divBdr>
    </w:div>
    <w:div w:id="20985509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i-ichi-life-hd.com/investor/library/annual_report/2024/pdf/index_001.pdf" TargetMode="External"/><Relationship Id="rId13" Type="http://schemas.openxmlformats.org/officeDocument/2006/relationships/hyperlink" Target="https://www.dai-ichi-life-hd.com/about/aims/strategy/management_plan/index.html" TargetMode="External"/><Relationship Id="rId18" Type="http://schemas.openxmlformats.org/officeDocument/2006/relationships/hyperlink" Target="https://www.dai-ichi-life-hd.com/investor/pdf/event_006.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ai-ichi-life-hd.com/investor/library/annual_report/2024/pdf/index_001.pdf" TargetMode="External"/><Relationship Id="rId17" Type="http://schemas.openxmlformats.org/officeDocument/2006/relationships/hyperlink" Target="https://www.dai-ichi-life-hd.com/about/aims/strategy/management_plan/index.html" TargetMode="External"/><Relationship Id="rId2" Type="http://schemas.openxmlformats.org/officeDocument/2006/relationships/numbering" Target="numbering.xml"/><Relationship Id="rId16" Type="http://schemas.openxmlformats.org/officeDocument/2006/relationships/hyperlink" Target="https://www.dai-ichi-life-hd.com/investor/library/annual_report/2024/pdf/index_00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i-ichi-life-hd.com/newsroom/newsrelease/2023/pdf/index_018.pdf" TargetMode="External"/><Relationship Id="rId5" Type="http://schemas.openxmlformats.org/officeDocument/2006/relationships/webSettings" Target="webSettings.xml"/><Relationship Id="rId15" Type="http://schemas.openxmlformats.org/officeDocument/2006/relationships/hyperlink" Target="https://toyokeizai.net/articles/-/835454" TargetMode="External"/><Relationship Id="rId10" Type="http://schemas.openxmlformats.org/officeDocument/2006/relationships/hyperlink" Target="https://www.dai-ichi-life-hd.com/investor/pdf/event_006.pdf" TargetMode="External"/><Relationship Id="rId19" Type="http://schemas.openxmlformats.org/officeDocument/2006/relationships/hyperlink" Target="https://www.dai-ichi-life-hd.com/investor/library/annual_report/2024/pdf/index_001.pdf" TargetMode="External"/><Relationship Id="rId4" Type="http://schemas.openxmlformats.org/officeDocument/2006/relationships/settings" Target="settings.xml"/><Relationship Id="rId9" Type="http://schemas.openxmlformats.org/officeDocument/2006/relationships/hyperlink" Target="https://www.dai-ichi-life-hd.com/about/aims/strategy/management_plan/index.html" TargetMode="External"/><Relationship Id="rId14" Type="http://schemas.openxmlformats.org/officeDocument/2006/relationships/hyperlink" Target="https://www.dai-ichi-life-hd.com/investor/pdf/event_006.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16</ap:Pages>
  <ap:Words>11516</ap:Words>
  <ap:Characters>5031</ap:Characters>
  <ap:Application/>
  <ap:Lines>41</ap:Lines>
  <ap:Paragraphs>33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16514</ap:CharactersWithSpaces>
  <ap:SharedDoc>false</ap:SharedDoc>
  <ap:HLinks>
    <vt:vector baseType="variant" size="24">
      <vt:variant>
        <vt:i4>7405685</vt:i4>
      </vt:variant>
      <vt:variant>
        <vt:i4>9</vt:i4>
      </vt:variant>
      <vt:variant>
        <vt:i4>0</vt:i4>
      </vt:variant>
      <vt:variant>
        <vt:i4>5</vt:i4>
      </vt:variant>
      <vt:variant>
        <vt:lpwstr>https://www.dai-ichi-life-hd.com/investor/library/annual_report/2024/pdf/index_001.pdf</vt:lpwstr>
      </vt:variant>
      <vt:variant>
        <vt:lpwstr/>
      </vt:variant>
      <vt:variant>
        <vt:i4>7405685</vt:i4>
      </vt:variant>
      <vt:variant>
        <vt:i4>6</vt:i4>
      </vt:variant>
      <vt:variant>
        <vt:i4>0</vt:i4>
      </vt:variant>
      <vt:variant>
        <vt:i4>5</vt:i4>
      </vt:variant>
      <vt:variant>
        <vt:lpwstr>https://www.dai-ichi-life-hd.com/investor/library/annual_report/2024/pdf/index_001.pdf</vt:lpwstr>
      </vt:variant>
      <vt:variant>
        <vt:lpwstr/>
      </vt:variant>
      <vt:variant>
        <vt:i4>7405685</vt:i4>
      </vt:variant>
      <vt:variant>
        <vt:i4>3</vt:i4>
      </vt:variant>
      <vt:variant>
        <vt:i4>0</vt:i4>
      </vt:variant>
      <vt:variant>
        <vt:i4>5</vt:i4>
      </vt:variant>
      <vt:variant>
        <vt:lpwstr>https://www.dai-ichi-life-hd.com/investor/library/annual_report/2024/pdf/index_001.pdf</vt:lpwstr>
      </vt:variant>
      <vt:variant>
        <vt:lpwstr/>
      </vt:variant>
      <vt:variant>
        <vt:i4>7405685</vt:i4>
      </vt:variant>
      <vt:variant>
        <vt:i4>0</vt:i4>
      </vt:variant>
      <vt:variant>
        <vt:i4>0</vt:i4>
      </vt:variant>
      <vt:variant>
        <vt:i4>5</vt:i4>
      </vt:variant>
      <vt:variant>
        <vt:lpwstr>https://www.dai-ichi-life-hd.com/investor/library/annual_report/2024/pdf/index_001.pdf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