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C9AD9C1"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0559D0">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0559D0">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月　</w:t>
            </w:r>
            <w:r w:rsidR="000559D0">
              <w:rPr>
                <w:rFonts w:ascii="ＭＳ 明朝" w:eastAsia="ＭＳ 明朝" w:hAnsi="ＭＳ 明朝" w:cs="ＭＳ 明朝" w:hint="eastAsia"/>
                <w:spacing w:val="6"/>
                <w:kern w:val="0"/>
                <w:szCs w:val="21"/>
              </w:rPr>
              <w:t>22</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A0080DD"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0559D0" w:rsidRPr="000559D0">
              <w:rPr>
                <w:rFonts w:ascii="ＭＳ 明朝" w:eastAsia="ＭＳ 明朝" w:hAnsi="ＭＳ 明朝" w:hint="eastAsia"/>
                <w:spacing w:val="6"/>
                <w:kern w:val="0"/>
                <w:szCs w:val="21"/>
              </w:rPr>
              <w:t>えーえぬえーほーるでぃんぐすかぶしきがいしゃ</w:t>
            </w:r>
            <w:r w:rsidR="000559D0">
              <w:rPr>
                <w:rFonts w:ascii="ＭＳ 明朝" w:eastAsia="ＭＳ 明朝" w:hAnsi="ＭＳ 明朝" w:hint="eastAsia"/>
                <w:spacing w:val="6"/>
                <w:kern w:val="0"/>
                <w:szCs w:val="21"/>
              </w:rPr>
              <w:t xml:space="preserve">　</w:t>
            </w:r>
          </w:p>
          <w:p w14:paraId="1EE5CAB5" w14:textId="005C8671"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0559D0">
              <w:rPr>
                <w:rFonts w:ascii="ＭＳ 明朝" w:eastAsia="ＭＳ 明朝" w:hAnsi="ＭＳ 明朝" w:cs="ＭＳ 明朝" w:hint="eastAsia"/>
                <w:spacing w:val="6"/>
                <w:kern w:val="0"/>
                <w:szCs w:val="21"/>
              </w:rPr>
              <w:t>ＡＮＡ</w:t>
            </w:r>
            <w:r w:rsidR="000559D0" w:rsidRPr="000559D0">
              <w:rPr>
                <w:rFonts w:ascii="ＭＳ 明朝" w:eastAsia="ＭＳ 明朝" w:hAnsi="ＭＳ 明朝" w:cs="ＭＳ 明朝" w:hint="eastAsia"/>
                <w:spacing w:val="6"/>
                <w:kern w:val="0"/>
                <w:szCs w:val="21"/>
              </w:rPr>
              <w:t>ホールディングス株式会社</w:t>
            </w:r>
            <w:r w:rsidR="000559D0">
              <w:rPr>
                <w:rFonts w:ascii="ＭＳ 明朝" w:eastAsia="ＭＳ 明朝" w:hAnsi="ＭＳ 明朝" w:cs="ＭＳ 明朝" w:hint="eastAsia"/>
                <w:spacing w:val="6"/>
                <w:kern w:val="0"/>
                <w:szCs w:val="21"/>
              </w:rPr>
              <w:t xml:space="preserve">　</w:t>
            </w:r>
          </w:p>
          <w:p w14:paraId="709E4A6F" w14:textId="789E3CBE"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0559D0">
              <w:rPr>
                <w:rFonts w:ascii="ＭＳ 明朝" w:eastAsia="ＭＳ 明朝" w:hAnsi="ＭＳ 明朝" w:hint="eastAsia"/>
                <w:spacing w:val="6"/>
                <w:kern w:val="0"/>
                <w:szCs w:val="21"/>
              </w:rPr>
              <w:t xml:space="preserve">しばた　こうじ　</w:t>
            </w:r>
          </w:p>
          <w:p w14:paraId="039A6583" w14:textId="710F11BC"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0559D0">
              <w:rPr>
                <w:rFonts w:ascii="ＭＳ 明朝" w:eastAsia="ＭＳ 明朝" w:hAnsi="ＭＳ 明朝" w:cs="ＭＳ 明朝" w:hint="eastAsia"/>
                <w:spacing w:val="6"/>
                <w:kern w:val="0"/>
                <w:szCs w:val="21"/>
              </w:rPr>
              <w:t>芝田　浩二</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26491D8C"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0559D0">
              <w:rPr>
                <w:rFonts w:ascii="ＭＳ 明朝" w:eastAsia="ＭＳ 明朝" w:hAnsi="ＭＳ 明朝" w:cs="ＭＳ 明朝" w:hint="eastAsia"/>
                <w:spacing w:val="6"/>
                <w:kern w:val="0"/>
                <w:szCs w:val="21"/>
              </w:rPr>
              <w:t>105-7140</w:t>
            </w:r>
          </w:p>
          <w:p w14:paraId="6BDAE701" w14:textId="1B504BC4" w:rsidR="00D1302E" w:rsidRPr="00E577BF" w:rsidRDefault="000559D0" w:rsidP="00F66735">
            <w:pPr>
              <w:spacing w:afterLines="50" w:after="120" w:line="260" w:lineRule="exact"/>
              <w:ind w:leftChars="1261" w:left="2699"/>
              <w:rPr>
                <w:rFonts w:ascii="ＭＳ 明朝" w:eastAsia="ＭＳ 明朝" w:hAnsi="ＭＳ 明朝"/>
                <w:spacing w:val="14"/>
                <w:kern w:val="0"/>
                <w:szCs w:val="21"/>
              </w:rPr>
            </w:pPr>
            <w:r w:rsidRPr="000559D0">
              <w:rPr>
                <w:rFonts w:ascii="ＭＳ 明朝" w:eastAsia="ＭＳ 明朝" w:hAnsi="ＭＳ 明朝" w:hint="eastAsia"/>
                <w:spacing w:val="14"/>
                <w:kern w:val="0"/>
                <w:szCs w:val="21"/>
              </w:rPr>
              <w:t>東京都港区東新橋1丁目5番2号 汐留シティセンター</w:t>
            </w:r>
          </w:p>
          <w:p w14:paraId="47DD002F" w14:textId="17A59CB5"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0559D0" w:rsidRPr="000559D0">
              <w:rPr>
                <w:rFonts w:ascii="ＭＳ 明朝" w:eastAsia="ＭＳ 明朝" w:hAnsi="ＭＳ 明朝" w:cs="ＭＳ 明朝"/>
                <w:kern w:val="0"/>
                <w:szCs w:val="21"/>
              </w:rPr>
              <w:t>6010401050876</w:t>
            </w:r>
          </w:p>
          <w:p w14:paraId="045CD76E" w14:textId="47799C87"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1F76B98B">
                <v:oval id="_x0000_s2050" style="position:absolute;left:0;text-align:left;margin-left:102.6pt;margin-top:11.15pt;width:50.1pt;height:15.9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8E301BF"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①「2023-2025 年度 ANA グループ中期経営戦略について」</w:t>
                  </w:r>
                </w:p>
                <w:p w14:paraId="200ADAF6" w14:textId="20F00DF0" w:rsidR="00D1302E" w:rsidRPr="00E577BF" w:rsidRDefault="000559D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②「統合報告書 2024」</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4C1B30D8"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①2023年2月15日</w:t>
                  </w:r>
                </w:p>
                <w:p w14:paraId="5054374B" w14:textId="4A2DA7C8" w:rsidR="00D1302E" w:rsidRPr="00E577BF"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②2024年8月30日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2B396D8" w14:textId="77777777" w:rsid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公表方法：ANAグループ企業ホームページへの掲載</w:t>
                  </w:r>
                </w:p>
                <w:p w14:paraId="6C06304F" w14:textId="17BE49E2"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①https://www.anahd.co.jp/group/pr/pdf/20230215.pdf</w:t>
                  </w:r>
                </w:p>
                <w:p w14:paraId="447842B5"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②https://www.ana.co.jp/group/investors/irdata/annual/pdf/24/24_00.pdf</w:t>
                  </w:r>
                </w:p>
                <w:p w14:paraId="3BBF4715" w14:textId="77777777" w:rsid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A3E4E8" w14:textId="7BF33182"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記載箇所・ページ：</w:t>
                  </w:r>
                </w:p>
                <w:p w14:paraId="2E91793D"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①「2023-2025 年度 ANA グループ中期経営戦略について」</w:t>
                  </w:r>
                </w:p>
                <w:p w14:paraId="1DE4F4A6"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P.1「ANAグループ新・経営ビジョン」、P2「2.中期経営戦略の全体像」P.7「8.DX戦略」</w:t>
                  </w:r>
                </w:p>
                <w:p w14:paraId="738A55D3"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②「統合報告書 2024」</w:t>
                  </w:r>
                </w:p>
                <w:p w14:paraId="1D0B7179" w14:textId="3416B809"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P.8-9「経営戦略」「事業戦略」のなかにビジネス変革のための「DX戦略」を明記、P15「DXを経営戦略の中心へ」</w:t>
                  </w:r>
                </w:p>
                <w:p w14:paraId="5B0CDF22"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P.26-27「経営環境分析」のなかに「技術の進化」「DXの推進」を明記、</w:t>
                  </w:r>
                </w:p>
                <w:p w14:paraId="2BFD86E1" w14:textId="13ED3C3D" w:rsidR="00D1302E" w:rsidRPr="00E577BF"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P.43「DX戦略」「DX Vision」</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A38FF80"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【環境認識】</w:t>
                  </w:r>
                </w:p>
                <w:p w14:paraId="07AEBED3"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社会におけるデジタル技術の進展は加速しており、デジタル技術やAI、データ活用により、サービスの利便性の向上、コストの低減、人的生産性の向上に繋がり、さらに、新たな事業展開やビジネスチャンスを生み出すこと</w:t>
                  </w:r>
                  <w:r w:rsidRPr="000559D0">
                    <w:rPr>
                      <w:rFonts w:ascii="ＭＳ 明朝" w:eastAsia="ＭＳ 明朝" w:hAnsi="ＭＳ 明朝" w:cs="ＭＳ 明朝" w:hint="eastAsia"/>
                      <w:spacing w:val="6"/>
                      <w:kern w:val="0"/>
                      <w:szCs w:val="21"/>
                    </w:rPr>
                    <w:lastRenderedPageBreak/>
                    <w:t>が可能になると認識しています。一方で、AIによるレピュテーションリスク、デジタル人財の不足、システム障害による社会的影響、情報漏洩による信用低下などのリスクも考慮する必要があります。ANAグループとしては、これらの機会とリスクを考慮した上で、データとデジタルを活用した顧客体験価値の向上や、省人化による人的生産性の向上、デジタル人財の育成と獲得を対応方針として掲げています。</w:t>
                  </w:r>
                </w:p>
                <w:p w14:paraId="55DB58A7"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【経営ビジョン】</w:t>
                  </w:r>
                </w:p>
                <w:p w14:paraId="5AE4DAC1"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経営ビジョンとして、「ワクワクで満たされる世界を／私たちは、空からはじまる多様なつながりを創り、社員・お客様・社会の可能性を広げていきます。」を2023年に公表。経営理念の「安心と信頼を基礎に、世界をつなぐ心の翼で、夢にあふれる未来に貢献する」企業グループとして、世界中のグループ社員がイキイキと挑戦を続け、お客様や社会に寄り添いながら新たな価値を提供し、世界を期待や喜びで満たしたい、そんな想いを込めています。</w:t>
                  </w:r>
                </w:p>
                <w:p w14:paraId="18A90105"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「2023-2025 年度 ANA グループ中期経営戦略について」</w:t>
                  </w:r>
                </w:p>
                <w:p w14:paraId="2698EDAA"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中期経営計画では、経営ビジョンを実現するための経営戦略の中心として、エアラインのマルチブランド化、非航空事業、ANA経済圏の３つの事業戦略と、財務戦略、DX戦略を定めています。また、DXによるビジネス変革を実現することの重要性を踏まえ、DXを経営戦略の中心へ位置付けています。</w:t>
                  </w:r>
                </w:p>
                <w:p w14:paraId="53E26C39"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【ビジネスモデルの方向性】</w:t>
                  </w:r>
                </w:p>
                <w:p w14:paraId="4553E0C1" w14:textId="0DB92C82" w:rsidR="00D1302E" w:rsidRPr="00E577BF"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「統合報告書 2024」では、DXによって実現したい世界である「DX Vision」を公表しました。デジタルとデータを活用し、ワクワクを生み出すビジネス変革を通じて、スマートな働き方による従業員体験価値（EX：Employee Experience）の向上、お客様一人ひとりの期待を超えることによるお客様体験価値（CX：Customer Experience）の向上、そして企業の持続性とESGを両立した価値創造（SX：Sustainability Transformation）の推進を目指します。DX基盤の充実を図りながら、グループ横断でデジタル・データを活用した業務・ビジネスの変革を加速させ、「DX Vision」とその先にある「ワクワクで満たされる世界を」実現していきます。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0FEA733B" w:rsidR="00D1302E" w:rsidRPr="00E577BF" w:rsidRDefault="005F1C79"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0559D0" w:rsidRPr="000559D0">
                    <w:rPr>
                      <w:rFonts w:ascii="ＭＳ 明朝" w:eastAsia="ＭＳ 明朝" w:hAnsi="ＭＳ 明朝" w:cs="ＭＳ 明朝" w:hint="eastAsia"/>
                      <w:spacing w:val="6"/>
                      <w:kern w:val="0"/>
                      <w:szCs w:val="21"/>
                    </w:rPr>
                    <w:t>2023-2025 年度 ANA グループ中期経営戦略は取締役会にて承認を得たものとなります。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69C3F3E"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①「2023-2025 年度 ANA グループ中期経営戦略について」</w:t>
                  </w:r>
                </w:p>
                <w:p w14:paraId="5332E592"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②「統合報告書 2024」</w:t>
                  </w:r>
                </w:p>
                <w:p w14:paraId="629DE6C8"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③プレスリリース「新サービスモデル 「ANA Smart Travel」が始動します」</w:t>
                  </w:r>
                </w:p>
                <w:p w14:paraId="5EAB7134"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④プレスリリース「2022年4月1日付組織改正の概要」</w:t>
                  </w:r>
                </w:p>
                <w:p w14:paraId="7222BCF7"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⑤プレスリリース「2019年4月1日付組織改正の概要」</w:t>
                  </w:r>
                </w:p>
                <w:p w14:paraId="5BF68E2D" w14:textId="4347D6DD" w:rsidR="000559D0" w:rsidRPr="00E577BF"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⑥ 2023年2月プレスリリース「2025年度より国内線旅客サービスシステムと国際線旅客サービスシステムを統合」</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643D5A4F" w14:textId="77777777" w:rsidR="000559D0" w:rsidRDefault="000559D0" w:rsidP="000559D0">
                  <w:pPr>
                    <w:spacing w:after="120" w:line="238" w:lineRule="auto"/>
                    <w:jc w:val="left"/>
                    <w:rPr>
                      <w:rFonts w:ascii="ＭＳ 明朝" w:hAnsi="ＭＳ 明朝" w:cs="ＭＳ 明朝"/>
                    </w:rPr>
                  </w:pPr>
                  <w:r>
                    <w:rPr>
                      <w:rFonts w:ascii="ＭＳ 明朝" w:hAnsi="ＭＳ 明朝" w:cs="ＭＳ 明朝"/>
                    </w:rPr>
                    <w:t>①2023</w:t>
                  </w:r>
                  <w:r>
                    <w:rPr>
                      <w:rFonts w:ascii="ＭＳ 明朝" w:hAnsi="ＭＳ 明朝" w:cs="ＭＳ 明朝"/>
                    </w:rPr>
                    <w:t>年</w:t>
                  </w:r>
                  <w:r>
                    <w:rPr>
                      <w:rFonts w:ascii="ＭＳ 明朝" w:hAnsi="ＭＳ 明朝" w:cs="ＭＳ 明朝"/>
                    </w:rPr>
                    <w:t>2</w:t>
                  </w:r>
                  <w:r>
                    <w:rPr>
                      <w:rFonts w:ascii="ＭＳ 明朝" w:hAnsi="ＭＳ 明朝" w:cs="ＭＳ 明朝"/>
                    </w:rPr>
                    <w:t>月</w:t>
                  </w:r>
                  <w:r>
                    <w:rPr>
                      <w:rFonts w:ascii="ＭＳ 明朝" w:hAnsi="ＭＳ 明朝" w:cs="ＭＳ 明朝"/>
                    </w:rPr>
                    <w:t>15</w:t>
                  </w:r>
                  <w:r>
                    <w:rPr>
                      <w:rFonts w:ascii="ＭＳ 明朝" w:hAnsi="ＭＳ 明朝" w:cs="ＭＳ 明朝"/>
                    </w:rPr>
                    <w:t>日</w:t>
                  </w:r>
                </w:p>
                <w:p w14:paraId="20BE7D37" w14:textId="77777777" w:rsidR="000559D0" w:rsidRDefault="000559D0" w:rsidP="000559D0">
                  <w:pPr>
                    <w:spacing w:after="120" w:line="238" w:lineRule="auto"/>
                    <w:jc w:val="left"/>
                    <w:rPr>
                      <w:rFonts w:ascii="ＭＳ 明朝" w:hAnsi="ＭＳ 明朝" w:cs="ＭＳ 明朝"/>
                    </w:rPr>
                  </w:pPr>
                  <w:r>
                    <w:rPr>
                      <w:rFonts w:ascii="ＭＳ 明朝" w:hAnsi="ＭＳ 明朝" w:cs="ＭＳ 明朝"/>
                    </w:rPr>
                    <w:t>②2024</w:t>
                  </w:r>
                  <w:r>
                    <w:rPr>
                      <w:rFonts w:ascii="ＭＳ 明朝" w:hAnsi="ＭＳ 明朝" w:cs="ＭＳ 明朝"/>
                    </w:rPr>
                    <w:t>年</w:t>
                  </w:r>
                  <w:r>
                    <w:rPr>
                      <w:rFonts w:ascii="ＭＳ 明朝" w:hAnsi="ＭＳ 明朝" w:cs="ＭＳ 明朝"/>
                    </w:rPr>
                    <w:t>8</w:t>
                  </w:r>
                  <w:r>
                    <w:rPr>
                      <w:rFonts w:ascii="ＭＳ 明朝" w:hAnsi="ＭＳ 明朝" w:cs="ＭＳ 明朝"/>
                    </w:rPr>
                    <w:t>月</w:t>
                  </w:r>
                  <w:r>
                    <w:rPr>
                      <w:rFonts w:ascii="ＭＳ 明朝" w:hAnsi="ＭＳ 明朝" w:cs="ＭＳ 明朝"/>
                    </w:rPr>
                    <w:t>30</w:t>
                  </w:r>
                  <w:r>
                    <w:rPr>
                      <w:rFonts w:ascii="ＭＳ 明朝" w:hAnsi="ＭＳ 明朝" w:cs="ＭＳ 明朝"/>
                    </w:rPr>
                    <w:t>日</w:t>
                  </w:r>
                </w:p>
                <w:p w14:paraId="46D66BC4" w14:textId="77777777" w:rsidR="000559D0" w:rsidRDefault="000559D0" w:rsidP="000559D0">
                  <w:pPr>
                    <w:spacing w:after="120" w:line="238" w:lineRule="auto"/>
                    <w:jc w:val="left"/>
                    <w:rPr>
                      <w:rFonts w:ascii="ＭＳ 明朝" w:hAnsi="ＭＳ 明朝" w:cs="ＭＳ 明朝"/>
                    </w:rPr>
                  </w:pPr>
                  <w:r>
                    <w:rPr>
                      <w:rFonts w:ascii="ＭＳ 明朝" w:hAnsi="ＭＳ 明朝" w:cs="ＭＳ 明朝"/>
                    </w:rPr>
                    <w:t>③2022</w:t>
                  </w:r>
                  <w:r>
                    <w:rPr>
                      <w:rFonts w:ascii="ＭＳ 明朝" w:hAnsi="ＭＳ 明朝" w:cs="ＭＳ 明朝"/>
                    </w:rPr>
                    <w:t>年</w:t>
                  </w:r>
                  <w:r>
                    <w:rPr>
                      <w:rFonts w:ascii="ＭＳ 明朝" w:hAnsi="ＭＳ 明朝" w:cs="ＭＳ 明朝"/>
                    </w:rPr>
                    <w:t>5</w:t>
                  </w:r>
                  <w:r>
                    <w:rPr>
                      <w:rFonts w:ascii="ＭＳ 明朝" w:hAnsi="ＭＳ 明朝" w:cs="ＭＳ 明朝"/>
                    </w:rPr>
                    <w:t>月</w:t>
                  </w:r>
                  <w:r>
                    <w:rPr>
                      <w:rFonts w:ascii="ＭＳ 明朝" w:hAnsi="ＭＳ 明朝" w:cs="ＭＳ 明朝"/>
                    </w:rPr>
                    <w:t>24</w:t>
                  </w:r>
                  <w:r>
                    <w:rPr>
                      <w:rFonts w:ascii="ＭＳ 明朝" w:hAnsi="ＭＳ 明朝" w:cs="ＭＳ 明朝"/>
                    </w:rPr>
                    <w:t>日</w:t>
                  </w:r>
                </w:p>
                <w:p w14:paraId="2AF10E4E" w14:textId="77777777" w:rsidR="000559D0" w:rsidRDefault="000559D0" w:rsidP="000559D0">
                  <w:pPr>
                    <w:spacing w:after="120" w:line="238" w:lineRule="auto"/>
                    <w:jc w:val="left"/>
                    <w:rPr>
                      <w:rFonts w:ascii="ＭＳ 明朝" w:hAnsi="ＭＳ 明朝" w:cs="ＭＳ 明朝"/>
                    </w:rPr>
                  </w:pPr>
                  <w:r>
                    <w:rPr>
                      <w:rFonts w:ascii="ＭＳ 明朝" w:hAnsi="ＭＳ 明朝" w:cs="ＭＳ 明朝"/>
                    </w:rPr>
                    <w:t>④2022</w:t>
                  </w:r>
                  <w:r>
                    <w:rPr>
                      <w:rFonts w:ascii="ＭＳ 明朝" w:hAnsi="ＭＳ 明朝" w:cs="ＭＳ 明朝"/>
                    </w:rPr>
                    <w:t>年</w:t>
                  </w:r>
                  <w:r>
                    <w:rPr>
                      <w:rFonts w:ascii="ＭＳ 明朝" w:hAnsi="ＭＳ 明朝" w:cs="ＭＳ 明朝"/>
                    </w:rPr>
                    <w:t>2</w:t>
                  </w:r>
                  <w:r>
                    <w:rPr>
                      <w:rFonts w:ascii="ＭＳ 明朝" w:hAnsi="ＭＳ 明朝" w:cs="ＭＳ 明朝"/>
                    </w:rPr>
                    <w:t>月</w:t>
                  </w:r>
                  <w:r>
                    <w:rPr>
                      <w:rFonts w:ascii="ＭＳ 明朝" w:hAnsi="ＭＳ 明朝" w:cs="ＭＳ 明朝"/>
                    </w:rPr>
                    <w:t>28</w:t>
                  </w:r>
                  <w:r>
                    <w:rPr>
                      <w:rFonts w:ascii="ＭＳ 明朝" w:hAnsi="ＭＳ 明朝" w:cs="ＭＳ 明朝"/>
                    </w:rPr>
                    <w:t>日</w:t>
                  </w:r>
                </w:p>
                <w:p w14:paraId="7CBE807A" w14:textId="77777777" w:rsidR="000559D0" w:rsidRDefault="000559D0" w:rsidP="000559D0">
                  <w:pPr>
                    <w:spacing w:after="120" w:line="238" w:lineRule="auto"/>
                    <w:jc w:val="left"/>
                    <w:rPr>
                      <w:rFonts w:ascii="ＭＳ 明朝" w:hAnsi="ＭＳ 明朝" w:cs="ＭＳ 明朝"/>
                    </w:rPr>
                  </w:pPr>
                  <w:r>
                    <w:rPr>
                      <w:rFonts w:ascii="ＭＳ 明朝" w:hAnsi="ＭＳ 明朝" w:cs="ＭＳ 明朝"/>
                    </w:rPr>
                    <w:t>⑤2019</w:t>
                  </w:r>
                  <w:r>
                    <w:rPr>
                      <w:rFonts w:ascii="ＭＳ 明朝" w:hAnsi="ＭＳ 明朝" w:cs="ＭＳ 明朝"/>
                    </w:rPr>
                    <w:t>年</w:t>
                  </w:r>
                  <w:r>
                    <w:rPr>
                      <w:rFonts w:ascii="ＭＳ 明朝" w:hAnsi="ＭＳ 明朝" w:cs="ＭＳ 明朝"/>
                    </w:rPr>
                    <w:t>2</w:t>
                  </w:r>
                  <w:r>
                    <w:rPr>
                      <w:rFonts w:ascii="ＭＳ 明朝" w:hAnsi="ＭＳ 明朝" w:cs="ＭＳ 明朝"/>
                    </w:rPr>
                    <w:t>月</w:t>
                  </w:r>
                  <w:r>
                    <w:rPr>
                      <w:rFonts w:ascii="ＭＳ 明朝" w:hAnsi="ＭＳ 明朝" w:cs="ＭＳ 明朝"/>
                    </w:rPr>
                    <w:t>28</w:t>
                  </w:r>
                  <w:r>
                    <w:rPr>
                      <w:rFonts w:ascii="ＭＳ 明朝" w:hAnsi="ＭＳ 明朝" w:cs="ＭＳ 明朝"/>
                    </w:rPr>
                    <w:t>日</w:t>
                  </w:r>
                </w:p>
                <w:p w14:paraId="7116E297" w14:textId="3353C6BA" w:rsidR="00D1302E" w:rsidRPr="00E577BF"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rPr>
                    <w:t>⑥2023</w:t>
                  </w:r>
                  <w:r>
                    <w:rPr>
                      <w:rFonts w:ascii="ＭＳ 明朝" w:hAnsi="ＭＳ 明朝" w:cs="ＭＳ 明朝"/>
                    </w:rPr>
                    <w:t>年</w:t>
                  </w:r>
                  <w:r>
                    <w:rPr>
                      <w:rFonts w:ascii="ＭＳ 明朝" w:hAnsi="ＭＳ 明朝" w:cs="ＭＳ 明朝"/>
                    </w:rPr>
                    <w:t>2</w:t>
                  </w:r>
                  <w:r>
                    <w:rPr>
                      <w:rFonts w:ascii="ＭＳ 明朝" w:hAnsi="ＭＳ 明朝" w:cs="ＭＳ 明朝"/>
                    </w:rPr>
                    <w:t>月</w:t>
                  </w:r>
                  <w:r>
                    <w:rPr>
                      <w:rFonts w:ascii="ＭＳ 明朝" w:hAnsi="ＭＳ 明朝" w:cs="ＭＳ 明朝"/>
                    </w:rPr>
                    <w:t>14</w:t>
                  </w:r>
                  <w:r>
                    <w:rPr>
                      <w:rFonts w:ascii="ＭＳ 明朝" w:hAnsi="ＭＳ 明朝" w:cs="ＭＳ 明朝"/>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67AF700"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公表方法：ANAグループ企業ホームページへの掲載およびプレスリリース</w:t>
                  </w:r>
                </w:p>
                <w:p w14:paraId="566271C6"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①https://www.anahd.co.jp/group/pr/pdf/20230215.pdf</w:t>
                  </w:r>
                </w:p>
                <w:p w14:paraId="19B38A4E"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②https://www.ana.co.jp/group/investors/irdata/annual/pdf/24/24_00.pdf</w:t>
                  </w:r>
                </w:p>
                <w:p w14:paraId="17CD8FDB"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③https://www.anahd.co.jp/group/pr/pdf/20220524-2.pdf</w:t>
                  </w:r>
                </w:p>
                <w:p w14:paraId="44147CE8"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④https://www.anahd.co.jp/group/pr/pdf/20220228-3-3.pdf</w:t>
                  </w:r>
                </w:p>
                <w:p w14:paraId="61089A89"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⑤https://www.anahd.co.jp/group/pr/pdf/20190228-05-03.pdf</w:t>
                  </w:r>
                </w:p>
                <w:p w14:paraId="221D53D6"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⑥https://www.anahd.co.jp/group/pr/pdf/20230214-2.pdf</w:t>
                  </w:r>
                </w:p>
                <w:p w14:paraId="5A25F8F4"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記載箇所・ページ：</w:t>
                  </w:r>
                </w:p>
                <w:p w14:paraId="7DCC9C07"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①「2023-2025 年度 ANA グループ中期経営戦略について」P.7「8.DX戦略」</w:t>
                  </w:r>
                </w:p>
                <w:p w14:paraId="2D8AAE42"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②「統合報告書 2024」</w:t>
                  </w:r>
                </w:p>
                <w:p w14:paraId="3C4BDB3D"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P.8-9「経営戦略」「事業戦略」のなかにビジネス変革のための「DX戦略」を明記</w:t>
                  </w:r>
                </w:p>
                <w:p w14:paraId="45269504"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P.15「DXを経営の中心へ」のなかで「ANA Smart Travel」「1to1マーケティング」の内容を明記</w:t>
                  </w:r>
                </w:p>
                <w:p w14:paraId="20956F8B" w14:textId="742F9CD5" w:rsidR="00D1302E" w:rsidRPr="00E577BF"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③P.1-3「ANA Smart Travel」サービス内容</w:t>
                  </w:r>
                </w:p>
                <w:p w14:paraId="1FE4DE1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348C818"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【DX戦略】</w:t>
                  </w:r>
                </w:p>
                <w:p w14:paraId="3A310115"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中期経営戦略においては、リアルな「人とモノの移動」の新たな価値創造や社会変化に適応したデジタル・バーチャルの事業拡大を目指す上で重要となる、グループ横断的な「データマネジメント」、「デジタル人財の確保・成長支援」などの変革力の強化に注力しています。その中で、特に重要視しているのはデータ活用です。新たな顧客の獲得とANAグループ経済圏の拡大に向けて、縦割り的なデータの整備ではなく、グループ横断的にデータを利活用するため、経営、マーケティング、オペレーション各領域それぞれのデータを統合し、データドリブンな事業モデルへの転換を実現します。</w:t>
                  </w:r>
                </w:p>
                <w:p w14:paraId="05035D99"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2A5753"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【データ活用の具体的な取り組み】</w:t>
                  </w:r>
                </w:p>
                <w:p w14:paraId="0C64F375"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グループ横断でデータを活用するために開発した「</w:t>
                  </w:r>
                  <w:proofErr w:type="spellStart"/>
                  <w:r w:rsidRPr="000559D0">
                    <w:rPr>
                      <w:rFonts w:ascii="ＭＳ 明朝" w:eastAsia="ＭＳ 明朝" w:hAnsi="ＭＳ 明朝" w:cs="ＭＳ 明朝" w:hint="eastAsia"/>
                      <w:spacing w:val="6"/>
                      <w:kern w:val="0"/>
                      <w:szCs w:val="21"/>
                    </w:rPr>
                    <w:t>BlueLake</w:t>
                  </w:r>
                  <w:proofErr w:type="spellEnd"/>
                  <w:r w:rsidRPr="000559D0">
                    <w:rPr>
                      <w:rFonts w:ascii="ＭＳ 明朝" w:eastAsia="ＭＳ 明朝" w:hAnsi="ＭＳ 明朝" w:cs="ＭＳ 明朝" w:hint="eastAsia"/>
                      <w:spacing w:val="6"/>
                      <w:kern w:val="0"/>
                      <w:szCs w:val="21"/>
                    </w:rPr>
                    <w:t>」や「Customer Experience（CX）基盤」を利用し、エアライン事業の効率化や1to1マーケティングによる収入最大化、新規事業による事業領域拡大を目指します。</w:t>
                  </w:r>
                </w:p>
                <w:p w14:paraId="17DC7CFD"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lastRenderedPageBreak/>
                    <w:t>①ANA Smart Travel</w:t>
                  </w:r>
                </w:p>
                <w:p w14:paraId="00B3B335"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デジタルを最大限活用し、予約から搭乗までのサービスをお客様のスマートフォンで完結することで、お客様にストレスのないスムーズな旅のご提供を目指しています。加えて、お客様ご自身で対応できることが増えることで、係員は人によるサービスを必要とするお客様に注力することが可能となります。こうした人とデジタルのベストミックスにより、すべてのお客様の体験価値の向上を目指しています。</w:t>
                  </w:r>
                </w:p>
                <w:p w14:paraId="08EE9BB3"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②1to1マーケティング：</w:t>
                  </w:r>
                </w:p>
                <w:p w14:paraId="0848987C" w14:textId="44D7D248" w:rsidR="00D1302E" w:rsidRPr="00E577BF"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機内食や機内販売品のプリオーダーなどパーソナライズドサービスや、顧客特性に応じたサービス提案、事前案内の充実により、お客様に新たな価値の提供と、定時性や空港/機内のオペレーション生産性の向上につなげ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3A1C37E" w14:textId="3E257404" w:rsidR="00D1302E" w:rsidRPr="00E577BF" w:rsidRDefault="005F1C7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0559D0" w:rsidRPr="000559D0">
                    <w:rPr>
                      <w:rFonts w:ascii="ＭＳ 明朝" w:eastAsia="ＭＳ 明朝" w:hAnsi="ＭＳ 明朝" w:cs="ＭＳ 明朝" w:hint="eastAsia"/>
                      <w:spacing w:val="6"/>
                      <w:kern w:val="0"/>
                      <w:szCs w:val="21"/>
                    </w:rPr>
                    <w:t>2023-2025 年度 ANA グループ中期経営戦略は取締役会にて承認を得たものとなります。</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4E5E4E6"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【体制・組織】</w:t>
                  </w:r>
                </w:p>
                <w:p w14:paraId="128B4132"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④プレスリリース「2022年 4月1日付組織改正の概要」</w:t>
                  </w:r>
                </w:p>
                <w:p w14:paraId="0350D563"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P.1 (1)本社</w:t>
                  </w:r>
                </w:p>
                <w:p w14:paraId="4F16EF9C"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 xml:space="preserve"> 1)「ANAHD グループ経営戦略室」</w:t>
                  </w:r>
                </w:p>
                <w:p w14:paraId="3DF319CD"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 xml:space="preserve"> 2)「ANAHD 未来創造室」</w:t>
                  </w:r>
                </w:p>
                <w:p w14:paraId="3231AE0E"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⑤プレスリリース「2019年 4月１日付組織改正の概要」</w:t>
                  </w:r>
                </w:p>
                <w:p w14:paraId="36EF2E19"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 xml:space="preserve"> P.1  1－1)本社-④「ANA　デジタル変革室」</w:t>
                  </w:r>
                </w:p>
                <w:p w14:paraId="10C834D9"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【人材の育成・確保】</w:t>
                  </w:r>
                </w:p>
                <w:p w14:paraId="6BA03269"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①「2023-2025 年度 ANA グループ中期経営戦略について」</w:t>
                  </w:r>
                </w:p>
                <w:p w14:paraId="7BBACE37"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P.7「8.DX戦略」左図</w:t>
                  </w:r>
                </w:p>
                <w:p w14:paraId="48861FB9"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②「統合報告書 2024」</w:t>
                  </w:r>
                </w:p>
                <w:p w14:paraId="7F6E5C5A" w14:textId="5C7BCCE7" w:rsidR="00D1302E" w:rsidRPr="00E577BF"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P.44「DX基盤」（DX人財の育成・確保）についての言及</w:t>
                  </w:r>
                </w:p>
                <w:p w14:paraId="47D9F1D0"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EE13089"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【体制・組織】</w:t>
                  </w:r>
                </w:p>
                <w:p w14:paraId="600FBA87"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(1)ANAHD グループ経営戦略室：</w:t>
                  </w:r>
                </w:p>
                <w:p w14:paraId="5673C72D"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グループにおけるDX戦略の策定については、DXを経営戦略の中心に据えるとの考えから、ANAHDグループ経営戦略室 が主管し、経営基本政策の策定及び中長期的な経営戦略の立案を行い、グループの最高経営層を補佐しています。</w:t>
                  </w:r>
                </w:p>
                <w:p w14:paraId="32ACE609"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(2)ANAHD 未来創造室：</w:t>
                  </w:r>
                </w:p>
                <w:p w14:paraId="2E01B532"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主にディスラプター領域を専門に担う組織として、デジタルを含む様々な新規事業領域の開発に取り組んでいます。</w:t>
                  </w:r>
                </w:p>
                <w:p w14:paraId="12911569"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(3)ANA　デジタル変革室：</w:t>
                  </w:r>
                </w:p>
                <w:p w14:paraId="62EF133E"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ANAブランドに加え、グループ共通領域を中心に、デジタルとデータ活用による業務変革、イノベーション推進、大規模プロジェクトの刷新等を担っています。</w:t>
                  </w:r>
                </w:p>
                <w:p w14:paraId="08C210E9"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lastRenderedPageBreak/>
                    <w:t>【人材の育成・確保】</w:t>
                  </w:r>
                </w:p>
                <w:p w14:paraId="180F76E4"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(1)デジタル人財の確保と育成</w:t>
                  </w:r>
                </w:p>
                <w:p w14:paraId="2450BDCE"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DXを推進する為の中核となる専門人財の確保を目指し、2025年度までにデジタル人財を22年度に1.6倍に増員することを目標としています。新卒・中途採用に加え、グループ内でデジタルの素養のある人財の発掘・育成にも取り組んでいます。また、従来のANAグループの賃金体系によらない処遇を実現することで、計画的なデジタル人財確保につなげるため、2022年に</w:t>
                  </w:r>
                  <w:proofErr w:type="spellStart"/>
                  <w:r w:rsidRPr="000559D0">
                    <w:rPr>
                      <w:rFonts w:ascii="ＭＳ 明朝" w:eastAsia="ＭＳ 明朝" w:hAnsi="ＭＳ 明朝" w:cs="ＭＳ 明朝" w:hint="eastAsia"/>
                      <w:spacing w:val="6"/>
                      <w:kern w:val="0"/>
                      <w:szCs w:val="21"/>
                    </w:rPr>
                    <w:t>Orbitics</w:t>
                  </w:r>
                  <w:proofErr w:type="spellEnd"/>
                  <w:r w:rsidRPr="000559D0">
                    <w:rPr>
                      <w:rFonts w:ascii="ＭＳ 明朝" w:eastAsia="ＭＳ 明朝" w:hAnsi="ＭＳ 明朝" w:cs="ＭＳ 明朝" w:hint="eastAsia"/>
                      <w:spacing w:val="6"/>
                      <w:kern w:val="0"/>
                      <w:szCs w:val="21"/>
                    </w:rPr>
                    <w:t>株式会社を設立しデータサイエンティストの採用を確実に進めています。</w:t>
                  </w:r>
                </w:p>
                <w:p w14:paraId="488E4B6C"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(2)全社のデジタルリテラシー向上</w:t>
                  </w:r>
                </w:p>
                <w:p w14:paraId="310CB9CA" w14:textId="3DE08ADB" w:rsidR="00D1302E" w:rsidRPr="00E577BF" w:rsidRDefault="000559D0" w:rsidP="005F1C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DXの推進はDX専門人財のみならず、各業務部門でデジタルを効果的に活用できる人財の育成やデジタルリテラシーの向上が不可欠であると考えています。2022年度よりANA Digital Resonanceというデジタルスキルの教育体系を整備しています。特に各業務部門でデジタルやデータを活用しながらビジネス変革をリードする人財(Digital Lead)向けの養成プログラムの充実を図っています。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5CFF2BA"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②「統合報告書 2024」　P.44「DX基盤」</w:t>
                  </w:r>
                </w:p>
                <w:p w14:paraId="603C1BDA" w14:textId="6A3BBF62" w:rsidR="00D1302E" w:rsidRPr="00E577BF" w:rsidRDefault="000559D0" w:rsidP="005F1C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⑥プレスリリース「2025年度より国内線旅客サービスシステムと国際線旅客サービスシステムを統合」</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6590C1B"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ビジネス変革の取り組みを推進するため、中核となるITシステムの環境と整備に向けた方策は下記の通りです。</w:t>
                  </w:r>
                </w:p>
                <w:p w14:paraId="21320A5A"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(1)上述の通り、ITシステム環境整備のため、データ分析基盤としての「</w:t>
                  </w:r>
                  <w:proofErr w:type="spellStart"/>
                  <w:r w:rsidRPr="000559D0">
                    <w:rPr>
                      <w:rFonts w:ascii="ＭＳ 明朝" w:eastAsia="ＭＳ 明朝" w:hAnsi="ＭＳ 明朝" w:cs="ＭＳ 明朝" w:hint="eastAsia"/>
                      <w:spacing w:val="6"/>
                      <w:kern w:val="0"/>
                      <w:szCs w:val="21"/>
                    </w:rPr>
                    <w:t>BlueLake</w:t>
                  </w:r>
                  <w:proofErr w:type="spellEnd"/>
                  <w:r w:rsidRPr="000559D0">
                    <w:rPr>
                      <w:rFonts w:ascii="ＭＳ 明朝" w:eastAsia="ＭＳ 明朝" w:hAnsi="ＭＳ 明朝" w:cs="ＭＳ 明朝" w:hint="eastAsia"/>
                      <w:spacing w:val="6"/>
                      <w:kern w:val="0"/>
                      <w:szCs w:val="21"/>
                    </w:rPr>
                    <w:t>」および、顧客体験価値向上のための「Customer Experience（CX）基盤」を中心として取り組んでいることを公表しています。</w:t>
                  </w:r>
                </w:p>
                <w:p w14:paraId="17C3EE6C"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(2)DX投資計画</w:t>
                  </w:r>
                </w:p>
                <w:p w14:paraId="529E62E6"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2023年度のIT投資額は、2020～2022年度比で1.3倍に拡大しています。2025年度1.5倍の目標に向け、DX基盤を充実させながら、デジタル、データによるグループシナジーの創出と、データドリブン経営の進化を通じて、価値創造を実現していきます。</w:t>
                  </w:r>
                </w:p>
                <w:p w14:paraId="2144FE34"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(3)オープンシステムへの移行</w:t>
                  </w:r>
                </w:p>
                <w:p w14:paraId="7B1BCC4F" w14:textId="112A0BEA" w:rsidR="00D1302E" w:rsidRPr="00E577BF" w:rsidRDefault="000559D0" w:rsidP="005F1C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レガシーシステムからの脱却を図り外部サービスやクラウド活用を進めています。2016年には国際線旅客サービスシステムを世界で200社以上の航空会社が利用するAmadeus社の外部サービス「Altea」に移行しました。さらに、国内線旅客サービスシステムも2026年度までの移行による内際のビジネスモデルの統合を発表しています。これにより、全てのお客様にシームレスで魅力ある次世代サービスをご提供するとともに、人財・システム投資をより効率的に行える基盤を構築していき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2F42352"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①「2023-2025 年度 ANA グループ中期経営戦略について」</w:t>
                  </w:r>
                </w:p>
                <w:p w14:paraId="77A76ED6" w14:textId="2AFBEA11" w:rsidR="00D1302E" w:rsidRPr="00E577BF"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②「統合報告書 2024」</w:t>
                  </w:r>
                </w:p>
                <w:p w14:paraId="3D9A8F82"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③プレスリリース「5スター」を11年連続で獲得</w:t>
                  </w:r>
                </w:p>
                <w:p w14:paraId="6D53F19D" w14:textId="6D803B53" w:rsidR="00D1302E" w:rsidRPr="00E577BF"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lastRenderedPageBreak/>
                    <w:t>④プレスリリース　2022年の定時到着率で世界1位に認定</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20FF9E07"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①2023年2月15日</w:t>
                  </w:r>
                </w:p>
                <w:p w14:paraId="095E30E3"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②2024年8月30日</w:t>
                  </w:r>
                </w:p>
                <w:p w14:paraId="7D862CBC"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③2024年12月14日</w:t>
                  </w:r>
                </w:p>
                <w:p w14:paraId="12B92F68" w14:textId="1F6F11F3" w:rsidR="00D1302E" w:rsidRPr="00E577BF"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④2023年1月12日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20467A0"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公表方法：ANAグループ企業ホームページへの掲載およびプレスリリース</w:t>
                  </w:r>
                </w:p>
                <w:p w14:paraId="1E081E13"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公表場所：</w:t>
                  </w:r>
                </w:p>
                <w:p w14:paraId="3876742D"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①https://www.anahd.co.jp/group/pr/pdf/20230215.pdf</w:t>
                  </w:r>
                </w:p>
                <w:p w14:paraId="3353C1CF"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②https://www.ana.co.jp/group/investors/irdata/annual/pdf/24/24_00.pdf</w:t>
                  </w:r>
                </w:p>
                <w:p w14:paraId="2F3EE569"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③https://www.anahd.co.jp/group/pr/pdf/20231214-3.pdf</w:t>
                  </w:r>
                </w:p>
                <w:p w14:paraId="1AF3C45D"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④https://www.anahd.co.jp/group/pr/202301/20230105.html</w:t>
                  </w:r>
                </w:p>
                <w:p w14:paraId="14C0E7C0"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【記載箇所・ページ】</w:t>
                  </w:r>
                </w:p>
                <w:p w14:paraId="47875A8F"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①「2023-2025 年度 ANA グループ中期経営戦略について」</w:t>
                  </w:r>
                </w:p>
                <w:p w14:paraId="2EAA076D"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P.7「8.DX戦略」左図</w:t>
                  </w:r>
                </w:p>
                <w:p w14:paraId="1353A53E" w14:textId="4BEBB484" w:rsidR="00D1302E" w:rsidRPr="00E577BF"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②「統合報告書 2024」　P.49（人財への投資を起点とした価値創造サイクル」、P.33 社長メッセージ、P.111「社外からの評価」</w:t>
                  </w:r>
                </w:p>
                <w:p w14:paraId="0AF707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5D53AF2"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(1)2023-2025年度ANAグループ中期経営戦略において、グループ共通のDX戦略指標として以下を定めています。</w:t>
                  </w:r>
                </w:p>
                <w:p w14:paraId="00432318"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w:t>
                  </w:r>
                  <w:r w:rsidRPr="000559D0">
                    <w:rPr>
                      <w:rFonts w:ascii="ＭＳ 明朝" w:eastAsia="ＭＳ 明朝" w:hAnsi="ＭＳ 明朝" w:cs="ＭＳ 明朝"/>
                      <w:spacing w:val="6"/>
                      <w:kern w:val="0"/>
                      <w:szCs w:val="21"/>
                    </w:rPr>
                    <w:t>IT</w:t>
                  </w:r>
                  <w:r w:rsidRPr="000559D0">
                    <w:rPr>
                      <w:rFonts w:ascii="ＭＳ 明朝" w:eastAsia="ＭＳ 明朝" w:hAnsi="ＭＳ 明朝" w:cs="ＭＳ 明朝" w:hint="eastAsia"/>
                      <w:spacing w:val="6"/>
                      <w:kern w:val="0"/>
                      <w:szCs w:val="21"/>
                    </w:rPr>
                    <w:t>投資額</w:t>
                  </w:r>
                  <w:r w:rsidRPr="000559D0">
                    <w:rPr>
                      <w:rFonts w:ascii="ＭＳ 明朝" w:eastAsia="ＭＳ 明朝" w:hAnsi="ＭＳ 明朝" w:cs="ＭＳ 明朝"/>
                      <w:spacing w:val="6"/>
                      <w:kern w:val="0"/>
                      <w:szCs w:val="21"/>
                    </w:rPr>
                    <w:t>1.5</w:t>
                  </w:r>
                  <w:r w:rsidRPr="000559D0">
                    <w:rPr>
                      <w:rFonts w:ascii="ＭＳ 明朝" w:eastAsia="ＭＳ 明朝" w:hAnsi="ＭＳ 明朝" w:cs="ＭＳ 明朝" w:hint="eastAsia"/>
                      <w:spacing w:val="6"/>
                      <w:kern w:val="0"/>
                      <w:szCs w:val="21"/>
                    </w:rPr>
                    <w:t>倍（</w:t>
                  </w:r>
                  <w:r w:rsidRPr="000559D0">
                    <w:rPr>
                      <w:rFonts w:ascii="ＭＳ 明朝" w:eastAsia="ＭＳ 明朝" w:hAnsi="ＭＳ 明朝" w:cs="ＭＳ 明朝"/>
                      <w:spacing w:val="6"/>
                      <w:kern w:val="0"/>
                      <w:szCs w:val="21"/>
                    </w:rPr>
                    <w:t>2020</w:t>
                  </w:r>
                  <w:r w:rsidRPr="000559D0">
                    <w:rPr>
                      <w:rFonts w:ascii="ＭＳ 明朝" w:eastAsia="ＭＳ 明朝" w:hAnsi="ＭＳ 明朝" w:cs="ＭＳ 明朝" w:hint="eastAsia"/>
                      <w:spacing w:val="6"/>
                      <w:kern w:val="0"/>
                      <w:szCs w:val="21"/>
                    </w:rPr>
                    <w:t>〜</w:t>
                  </w:r>
                  <w:r w:rsidRPr="000559D0">
                    <w:rPr>
                      <w:rFonts w:ascii="ＭＳ 明朝" w:eastAsia="ＭＳ 明朝" w:hAnsi="ＭＳ 明朝" w:cs="ＭＳ 明朝"/>
                      <w:spacing w:val="6"/>
                      <w:kern w:val="0"/>
                      <w:szCs w:val="21"/>
                    </w:rPr>
                    <w:t>22</w:t>
                  </w:r>
                  <w:r w:rsidRPr="000559D0">
                    <w:rPr>
                      <w:rFonts w:ascii="ＭＳ 明朝" w:eastAsia="ＭＳ 明朝" w:hAnsi="ＭＳ 明朝" w:cs="ＭＳ 明朝" w:hint="eastAsia"/>
                      <w:spacing w:val="6"/>
                      <w:kern w:val="0"/>
                      <w:szCs w:val="21"/>
                    </w:rPr>
                    <w:t>年度比）</w:t>
                  </w:r>
                </w:p>
                <w:p w14:paraId="2AA606A5"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・デジタル人財育成1.6倍（2022年度比）</w:t>
                  </w:r>
                </w:p>
                <w:p w14:paraId="3E59A0E4"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・活用可能なデータ量4倍（2022年度比）</w:t>
                  </w:r>
                </w:p>
                <w:p w14:paraId="0F7E0E7E"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(2)また、ANAHDの事業戦略のうち、エアライン事業としては以下のデータ活用を戦略の達成状況を測る指標としています。</w:t>
                  </w:r>
                </w:p>
                <w:p w14:paraId="71FEAC12"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顧客満足度：</w:t>
                  </w:r>
                </w:p>
                <w:p w14:paraId="521C2680"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人と技術の融合によるスマートなサービス提供によるお客様満足度向上を追求しており、達成度を測る指標として英国SKYTRAX社による格付けを位置づけています。</w:t>
                  </w:r>
                </w:p>
                <w:p w14:paraId="1CFDCF00" w14:textId="77777777" w:rsidR="000559D0" w:rsidRPr="000559D0" w:rsidRDefault="000559D0" w:rsidP="00055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定時到着率：</w:t>
                  </w:r>
                </w:p>
                <w:p w14:paraId="66ADBC34" w14:textId="1517C669" w:rsidR="00D1302E" w:rsidRPr="00E577BF" w:rsidRDefault="000559D0" w:rsidP="005F1C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9D0">
                    <w:rPr>
                      <w:rFonts w:ascii="ＭＳ 明朝" w:eastAsia="ＭＳ 明朝" w:hAnsi="ＭＳ 明朝" w:cs="ＭＳ 明朝" w:hint="eastAsia"/>
                      <w:spacing w:val="6"/>
                      <w:kern w:val="0"/>
                      <w:szCs w:val="21"/>
                    </w:rPr>
                    <w:t>定時性をはじめとした基本品質に徹底的にこだわっており、定時到着率を指標として位置づけています。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D5EA084" w14:textId="77777777" w:rsidR="00F35E6F" w:rsidRPr="00F35E6F" w:rsidRDefault="00F35E6F" w:rsidP="00F35E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5E6F">
                    <w:rPr>
                      <w:rFonts w:ascii="ＭＳ 明朝" w:eastAsia="ＭＳ 明朝" w:hAnsi="ＭＳ 明朝" w:cs="ＭＳ 明朝" w:hint="eastAsia"/>
                      <w:spacing w:val="6"/>
                      <w:kern w:val="0"/>
                      <w:szCs w:val="21"/>
                    </w:rPr>
                    <w:t>①2024年8月30日</w:t>
                  </w:r>
                </w:p>
                <w:p w14:paraId="7F5FBFDF" w14:textId="3240D5DF" w:rsidR="00D1302E" w:rsidRPr="00E577BF" w:rsidRDefault="00F35E6F" w:rsidP="00F35E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5E6F">
                    <w:rPr>
                      <w:rFonts w:ascii="ＭＳ 明朝" w:eastAsia="ＭＳ 明朝" w:hAnsi="ＭＳ 明朝" w:cs="ＭＳ 明朝" w:hint="eastAsia"/>
                      <w:spacing w:val="6"/>
                      <w:kern w:val="0"/>
                      <w:szCs w:val="21"/>
                    </w:rPr>
                    <w:t>②2022年12月1日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0AE4515D" w14:textId="77777777" w:rsidR="00F35E6F" w:rsidRPr="00F35E6F" w:rsidRDefault="00F35E6F" w:rsidP="00F35E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5E6F">
                    <w:rPr>
                      <w:rFonts w:ascii="ＭＳ 明朝" w:eastAsia="ＭＳ 明朝" w:hAnsi="ＭＳ 明朝" w:cs="ＭＳ 明朝" w:hint="eastAsia"/>
                      <w:spacing w:val="6"/>
                      <w:kern w:val="0"/>
                      <w:szCs w:val="21"/>
                    </w:rPr>
                    <w:t>発信方法：</w:t>
                  </w:r>
                </w:p>
                <w:p w14:paraId="741204DE" w14:textId="77777777" w:rsidR="00F35E6F" w:rsidRPr="00F35E6F" w:rsidRDefault="00F35E6F" w:rsidP="00F35E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5E6F">
                    <w:rPr>
                      <w:rFonts w:ascii="ＭＳ 明朝" w:eastAsia="ＭＳ 明朝" w:hAnsi="ＭＳ 明朝" w:cs="ＭＳ 明朝" w:hint="eastAsia"/>
                      <w:spacing w:val="6"/>
                      <w:kern w:val="0"/>
                      <w:szCs w:val="21"/>
                    </w:rPr>
                    <w:t>①「統合報告書 2024」 P.12-17</w:t>
                  </w:r>
                </w:p>
                <w:p w14:paraId="7251BFAB" w14:textId="77777777" w:rsidR="00F35E6F" w:rsidRPr="00F35E6F" w:rsidRDefault="00F35E6F" w:rsidP="00F35E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5E6F">
                    <w:rPr>
                      <w:rFonts w:ascii="ＭＳ 明朝" w:eastAsia="ＭＳ 明朝" w:hAnsi="ＭＳ 明朝" w:cs="ＭＳ 明朝"/>
                      <w:spacing w:val="6"/>
                      <w:kern w:val="0"/>
                      <w:szCs w:val="21"/>
                    </w:rPr>
                    <w:lastRenderedPageBreak/>
                    <w:t>https://www.ana.co.jp/group/investors/irdata/annual/pdf/24/24_00.pdf</w:t>
                  </w:r>
                </w:p>
                <w:p w14:paraId="4532E940" w14:textId="77777777" w:rsidR="00F35E6F" w:rsidRPr="00F35E6F" w:rsidRDefault="00F35E6F" w:rsidP="00F35E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5E6F">
                    <w:rPr>
                      <w:rFonts w:ascii="ＭＳ 明朝" w:eastAsia="ＭＳ 明朝" w:hAnsi="ＭＳ 明朝" w:cs="ＭＳ 明朝" w:hint="eastAsia"/>
                      <w:spacing w:val="6"/>
                      <w:kern w:val="0"/>
                      <w:szCs w:val="21"/>
                    </w:rPr>
                    <w:t xml:space="preserve">②社外報（機内誌）「翼の王国」巻頭 P.4-5 代表取締役社長挨拶 </w:t>
                  </w:r>
                </w:p>
                <w:p w14:paraId="67F41979" w14:textId="4C2358AD" w:rsidR="00D1302E" w:rsidRPr="00E577BF" w:rsidRDefault="00F35E6F" w:rsidP="005F1C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5E6F">
                    <w:rPr>
                      <w:rFonts w:ascii="ＭＳ 明朝" w:eastAsia="ＭＳ 明朝" w:hAnsi="ＭＳ 明朝" w:cs="ＭＳ 明朝"/>
                      <w:spacing w:val="6"/>
                      <w:kern w:val="0"/>
                      <w:szCs w:val="21"/>
                    </w:rPr>
                    <w:t>https://www.ana.co.jp/guide/inflight/service/digital-media/pdf/tsubasa_202212.pdf</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0448767D" w14:textId="77777777" w:rsidR="00F35E6F" w:rsidRPr="00F35E6F" w:rsidRDefault="00F35E6F" w:rsidP="00F35E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5E6F">
                    <w:rPr>
                      <w:rFonts w:ascii="ＭＳ 明朝" w:eastAsia="ＭＳ 明朝" w:hAnsi="ＭＳ 明朝" w:cs="ＭＳ 明朝" w:hint="eastAsia"/>
                      <w:spacing w:val="6"/>
                      <w:kern w:val="0"/>
                      <w:szCs w:val="21"/>
                    </w:rPr>
                    <w:t>(1) ANAHD代表取締役社長の芝田は、今年度の統合報告書において、「(DXを)経営戦略の中心に据えることとしました」と説明しており、多様化するお客様のニーズに、デジタルやデータをグループ横断で活用していくことの重要性を説明しています。</w:t>
                  </w:r>
                </w:p>
                <w:p w14:paraId="052C604F" w14:textId="030DB6F9" w:rsidR="00D1302E" w:rsidRPr="00E577BF" w:rsidRDefault="00F35E6F" w:rsidP="005F1C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5E6F">
                    <w:rPr>
                      <w:rFonts w:ascii="ＭＳ 明朝" w:eastAsia="ＭＳ 明朝" w:hAnsi="ＭＳ 明朝" w:cs="ＭＳ 明朝" w:hint="eastAsia"/>
                      <w:spacing w:val="6"/>
                      <w:kern w:val="0"/>
                      <w:szCs w:val="21"/>
                    </w:rPr>
                    <w:t>(2)（ANAHD社長の発信内容に対する補足） ANAHD取締役であり、ANA代表取締役社長の井上は機内誌「翼の王国」にて、新たな価値創造においては強い当事者意識を持って課題に立ち向かえる「人財」と「失敗を許容できる企業文化」が必要と説明しています。お互いの強みを活かし合うオープンイノベーションを推進することがこれから重要であり、自社単体ではなく他社との知見を合わせた「化学反応」が新しい顧客価値を生むとし、今後エアラインという枠組みにとらわれることなく、リアルとデジタルを融合・駆使して、 新しい価値創造を絶え間なく続けていくことを宣言しています。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40A6DEC0"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F35E6F">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F35E6F">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 xml:space="preserve">月頃　～　　　</w:t>
                  </w:r>
                  <w:r w:rsidR="00F35E6F">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F35E6F">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52667BC4" w:rsidR="00D1302E" w:rsidRPr="00E577BF" w:rsidRDefault="00F35E6F" w:rsidP="00F35E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5E6F">
                    <w:rPr>
                      <w:rFonts w:ascii="ＭＳ 明朝" w:eastAsia="ＭＳ 明朝" w:hAnsi="ＭＳ 明朝" w:cs="ＭＳ 明朝" w:hint="eastAsia"/>
                      <w:spacing w:val="6"/>
                      <w:kern w:val="0"/>
                      <w:szCs w:val="21"/>
                    </w:rPr>
                    <w:t>IPAの自己診断結果入力サイトに入力し、自己分析・課題の把握を実施済み。</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32074D9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F35E6F">
                    <w:rPr>
                      <w:rFonts w:ascii="ＭＳ 明朝" w:eastAsia="ＭＳ 明朝" w:hAnsi="ＭＳ 明朝" w:cs="ＭＳ 明朝" w:hint="eastAsia"/>
                      <w:spacing w:val="6"/>
                      <w:kern w:val="0"/>
                      <w:szCs w:val="21"/>
                    </w:rPr>
                    <w:t>2018</w:t>
                  </w:r>
                  <w:r w:rsidRPr="00E577BF">
                    <w:rPr>
                      <w:rFonts w:ascii="ＭＳ 明朝" w:eastAsia="ＭＳ 明朝" w:hAnsi="ＭＳ 明朝" w:cs="ＭＳ 明朝" w:hint="eastAsia"/>
                      <w:spacing w:val="6"/>
                      <w:kern w:val="0"/>
                      <w:szCs w:val="21"/>
                    </w:rPr>
                    <w:t xml:space="preserve">年　</w:t>
                  </w:r>
                  <w:r w:rsidR="00F35E6F">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 xml:space="preserve">月頃　～　　</w:t>
                  </w:r>
                  <w:r w:rsidR="00F35E6F">
                    <w:rPr>
                      <w:rFonts w:ascii="ＭＳ 明朝" w:eastAsia="ＭＳ 明朝" w:hAnsi="ＭＳ 明朝" w:cs="ＭＳ 明朝" w:hint="eastAsia"/>
                      <w:spacing w:val="6"/>
                      <w:kern w:val="0"/>
                      <w:szCs w:val="21"/>
                    </w:rPr>
                    <w:t>現在</w:t>
                  </w:r>
                </w:p>
                <w:p w14:paraId="20566CAA" w14:textId="5172A509" w:rsidR="00D1302E" w:rsidRPr="00E577BF" w:rsidRDefault="00F35E6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5E6F">
                    <w:rPr>
                      <w:rFonts w:ascii="ＭＳ 明朝" w:eastAsia="ＭＳ 明朝" w:hAnsi="ＭＳ 明朝" w:cs="ＭＳ 明朝" w:hint="eastAsia"/>
                      <w:spacing w:val="6"/>
                      <w:kern w:val="0"/>
                      <w:szCs w:val="21"/>
                    </w:rPr>
                    <w:t>（過去よりサーバーセキュリティ対策を実施してきていますが、NISTのサイバーセキュリティフレームワークに基づく対策を開始した時期を記載）</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6542ECC" w14:textId="77777777" w:rsidR="00F35E6F" w:rsidRPr="00F35E6F" w:rsidRDefault="00F35E6F" w:rsidP="00F35E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5E6F">
                    <w:rPr>
                      <w:rFonts w:ascii="ＭＳ 明朝" w:eastAsia="ＭＳ 明朝" w:hAnsi="ＭＳ 明朝" w:cs="ＭＳ 明朝" w:hint="eastAsia"/>
                      <w:spacing w:val="6"/>
                      <w:kern w:val="0"/>
                      <w:szCs w:val="21"/>
                    </w:rPr>
                    <w:t>サイバーセキュリティ経営ガイドラインでも採用されているNISTのサイバーセキュリティフレームワークを活用し、未然防御を含めた網羅的なセキュリティ対策を実施しています。</w:t>
                  </w:r>
                </w:p>
                <w:p w14:paraId="55510B03" w14:textId="403124EE" w:rsidR="00350A8C" w:rsidRPr="00E577BF" w:rsidRDefault="00F35E6F" w:rsidP="005F1C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5E6F">
                    <w:rPr>
                      <w:rFonts w:ascii="ＭＳ 明朝" w:eastAsia="ＭＳ 明朝" w:hAnsi="ＭＳ 明朝" w:cs="ＭＳ 明朝" w:hint="eastAsia"/>
                      <w:spacing w:val="6"/>
                      <w:kern w:val="0"/>
                      <w:szCs w:val="21"/>
                    </w:rPr>
                    <w:t>また、上記の対策に加え、全社的なセキュリティ教育の実施や、個人情報やプライバシーに関する法令（GDPR・CCPA・CCSL）への準拠として、プライバシーポリシーや社内の関連規程の改定も実施しており、組織・規範・技術などの全方位でのセキュリティ対策を実施してい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xml:space="preserve">) </w:t>
            </w:r>
            <w:r w:rsidR="00C3670A" w:rsidRPr="00E577BF">
              <w:rPr>
                <w:rFonts w:ascii="ＭＳ 明朝" w:hAnsi="ＭＳ 明朝" w:cs="ＭＳ 明朝" w:hint="eastAsia"/>
                <w:spacing w:val="6"/>
                <w:kern w:val="0"/>
                <w:szCs w:val="21"/>
              </w:rPr>
              <w:lastRenderedPageBreak/>
              <w:t>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39D6A7" w14:textId="77777777" w:rsidR="003B19AA" w:rsidRDefault="003B19AA">
      <w:r>
        <w:separator/>
      </w:r>
    </w:p>
  </w:endnote>
  <w:endnote w:type="continuationSeparator" w:id="0">
    <w:p w14:paraId="70E5E5BB" w14:textId="77777777" w:rsidR="003B19AA" w:rsidRDefault="003B19AA">
      <w:r>
        <w:continuationSeparator/>
      </w:r>
    </w:p>
  </w:endnote>
  <w:endnote w:type="continuationNotice" w:id="1">
    <w:p w14:paraId="48DF51ED" w14:textId="77777777" w:rsidR="003B19AA" w:rsidRDefault="003B19A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258D9B" w14:textId="77777777" w:rsidR="003B19AA" w:rsidRDefault="003B19AA">
      <w:r>
        <w:separator/>
      </w:r>
    </w:p>
  </w:footnote>
  <w:footnote w:type="continuationSeparator" w:id="0">
    <w:p w14:paraId="73E61D10" w14:textId="77777777" w:rsidR="003B19AA" w:rsidRDefault="003B19AA">
      <w:r>
        <w:continuationSeparator/>
      </w:r>
    </w:p>
  </w:footnote>
  <w:footnote w:type="continuationNotice" w:id="1">
    <w:p w14:paraId="3F357A52" w14:textId="77777777" w:rsidR="003B19AA" w:rsidRDefault="003B19A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35C34130"/>
    <w:multiLevelType w:val="hybridMultilevel"/>
    <w:tmpl w:val="71A66C72"/>
    <w:lvl w:ilvl="0" w:tplc="70364BEE">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2"/>
  </w:num>
  <w:num w:numId="2" w16cid:durableId="587278146">
    <w:abstractNumId w:val="4"/>
  </w:num>
  <w:num w:numId="3" w16cid:durableId="1711954363">
    <w:abstractNumId w:val="0"/>
  </w:num>
  <w:num w:numId="4" w16cid:durableId="1189491815">
    <w:abstractNumId w:val="3"/>
  </w:num>
  <w:num w:numId="5" w16cid:durableId="10124168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59D0"/>
    <w:rsid w:val="00057E07"/>
    <w:rsid w:val="00073C3C"/>
    <w:rsid w:val="00084460"/>
    <w:rsid w:val="00090EE1"/>
    <w:rsid w:val="00091F7D"/>
    <w:rsid w:val="00095CB3"/>
    <w:rsid w:val="000B01EB"/>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19AA"/>
    <w:rsid w:val="003B283D"/>
    <w:rsid w:val="003B53DF"/>
    <w:rsid w:val="003C3C65"/>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1C79"/>
    <w:rsid w:val="005F2E79"/>
    <w:rsid w:val="005F7A0C"/>
    <w:rsid w:val="00611B3B"/>
    <w:rsid w:val="006136CB"/>
    <w:rsid w:val="00620169"/>
    <w:rsid w:val="006248AD"/>
    <w:rsid w:val="006313EB"/>
    <w:rsid w:val="00632325"/>
    <w:rsid w:val="0063260D"/>
    <w:rsid w:val="00632765"/>
    <w:rsid w:val="00642687"/>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7F5D6D"/>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5160"/>
    <w:rsid w:val="00EB6D2C"/>
    <w:rsid w:val="00EC5A1D"/>
    <w:rsid w:val="00ED1863"/>
    <w:rsid w:val="00ED1AD0"/>
    <w:rsid w:val="00ED5D86"/>
    <w:rsid w:val="00EF3611"/>
    <w:rsid w:val="00F042B2"/>
    <w:rsid w:val="00F05BB8"/>
    <w:rsid w:val="00F15056"/>
    <w:rsid w:val="00F22EA9"/>
    <w:rsid w:val="00F25975"/>
    <w:rsid w:val="00F27E54"/>
    <w:rsid w:val="00F27F9A"/>
    <w:rsid w:val="00F35E6F"/>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RyYDf3hsXo+wni0IDMlipha508ovi9e0ONhokepjBAv+LvOcFIt+vY02w5CE036zBvbsmAraf9mvNC0oAvhnXA==" w:salt="BufMaecjWEuCaLqFkhXNH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1355</ap:Words>
  <ap:Characters>7729</ap:Characters>
  <ap:Application/>
  <ap:Lines>64</ap:Lines>
  <ap:Paragraphs>18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9066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