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6D54DA5"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F978F9">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226BE3">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sidR="00226BE3">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5207A3B"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644182">
              <w:rPr>
                <w:rFonts w:ascii="ＭＳ 明朝" w:eastAsia="ＭＳ 明朝" w:hAnsi="ＭＳ 明朝" w:hint="eastAsia"/>
                <w:spacing w:val="6"/>
                <w:kern w:val="0"/>
                <w:szCs w:val="21"/>
              </w:rPr>
              <w:t>ちゅうがいせいやくかぶしきがいしゃ</w:t>
            </w:r>
            <w:r w:rsidR="00FB5182" w:rsidRPr="00E577BF">
              <w:rPr>
                <w:rFonts w:ascii="ＭＳ 明朝" w:eastAsia="ＭＳ 明朝" w:hAnsi="ＭＳ 明朝" w:hint="eastAsia"/>
                <w:spacing w:val="6"/>
                <w:kern w:val="0"/>
                <w:szCs w:val="21"/>
              </w:rPr>
              <w:t xml:space="preserve">                 </w:t>
            </w:r>
          </w:p>
          <w:p w14:paraId="1EE5CAB5" w14:textId="32650BFA"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5538EB">
              <w:rPr>
                <w:rFonts w:ascii="ＭＳ 明朝" w:eastAsia="ＭＳ 明朝" w:hAnsi="ＭＳ 明朝" w:cs="ＭＳ 明朝" w:hint="eastAsia"/>
                <w:spacing w:val="6"/>
                <w:kern w:val="0"/>
                <w:szCs w:val="21"/>
              </w:rPr>
              <w:t xml:space="preserve">　中外製薬株式会社</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587B49CA"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5538EB">
              <w:rPr>
                <w:rFonts w:ascii="ＭＳ 明朝" w:eastAsia="ＭＳ 明朝" w:hAnsi="ＭＳ 明朝" w:hint="eastAsia"/>
                <w:spacing w:val="6"/>
                <w:kern w:val="0"/>
                <w:szCs w:val="21"/>
              </w:rPr>
              <w:t>おくだおさむ</w:t>
            </w:r>
            <w:r w:rsidR="00FB5182" w:rsidRPr="00E577BF">
              <w:rPr>
                <w:rFonts w:ascii="ＭＳ 明朝" w:eastAsia="ＭＳ 明朝" w:hAnsi="ＭＳ 明朝" w:hint="eastAsia"/>
                <w:spacing w:val="6"/>
                <w:kern w:val="0"/>
                <w:szCs w:val="21"/>
              </w:rPr>
              <w:t xml:space="preserve">               </w:t>
            </w:r>
          </w:p>
          <w:p w14:paraId="039A6583" w14:textId="6DADF9F5"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5538EB">
              <w:rPr>
                <w:rFonts w:ascii="ＭＳ 明朝" w:eastAsia="ＭＳ 明朝" w:hAnsi="ＭＳ 明朝" w:hint="eastAsia"/>
                <w:spacing w:val="6"/>
                <w:kern w:val="0"/>
                <w:szCs w:val="21"/>
              </w:rPr>
              <w:t>奥田修</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3F8CBC9A"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lang w:eastAsia="zh-CN"/>
              </w:rPr>
            </w:pPr>
            <w:r w:rsidRPr="00E577BF">
              <w:rPr>
                <w:rFonts w:ascii="ＭＳ 明朝" w:eastAsia="ＭＳ 明朝" w:hAnsi="ＭＳ 明朝" w:cs="ＭＳ 明朝" w:hint="eastAsia"/>
                <w:spacing w:val="588"/>
                <w:kern w:val="0"/>
                <w:szCs w:val="21"/>
                <w:fitText w:val="1596" w:id="-2095224320"/>
                <w:lang w:eastAsia="zh-CN"/>
              </w:rPr>
              <w:t>住</w:t>
            </w:r>
            <w:r w:rsidRPr="00E577BF">
              <w:rPr>
                <w:rFonts w:ascii="ＭＳ 明朝" w:eastAsia="ＭＳ 明朝" w:hAnsi="ＭＳ 明朝" w:cs="ＭＳ 明朝" w:hint="eastAsia"/>
                <w:spacing w:val="0"/>
                <w:kern w:val="0"/>
                <w:szCs w:val="21"/>
                <w:fitText w:val="1596" w:id="-2095224320"/>
                <w:lang w:eastAsia="zh-CN"/>
              </w:rPr>
              <w:t>所</w:t>
            </w:r>
            <w:r w:rsidRPr="00E577BF">
              <w:rPr>
                <w:rFonts w:ascii="ＭＳ 明朝" w:eastAsia="ＭＳ 明朝" w:hAnsi="ＭＳ 明朝" w:cs="ＭＳ 明朝" w:hint="eastAsia"/>
                <w:spacing w:val="6"/>
                <w:kern w:val="0"/>
                <w:szCs w:val="21"/>
                <w:lang w:eastAsia="zh-CN"/>
              </w:rPr>
              <w:t xml:space="preserve">　〒</w:t>
            </w:r>
            <w:r w:rsidR="00821426">
              <w:rPr>
                <w:rFonts w:ascii="ＭＳ 明朝" w:eastAsia="ＭＳ 明朝" w:hAnsi="ＭＳ 明朝" w:cs="ＭＳ 明朝" w:hint="eastAsia"/>
                <w:spacing w:val="6"/>
                <w:kern w:val="0"/>
                <w:szCs w:val="21"/>
                <w:lang w:eastAsia="zh-CN"/>
              </w:rPr>
              <w:t>1</w:t>
            </w:r>
            <w:r w:rsidR="00821426">
              <w:rPr>
                <w:rFonts w:ascii="ＭＳ 明朝" w:eastAsia="ＭＳ 明朝" w:hAnsi="ＭＳ 明朝" w:cs="ＭＳ 明朝"/>
                <w:spacing w:val="6"/>
                <w:kern w:val="0"/>
                <w:szCs w:val="21"/>
                <w:lang w:eastAsia="zh-CN"/>
              </w:rPr>
              <w:t>03-8324</w:t>
            </w:r>
            <w:r w:rsidR="00821426">
              <w:rPr>
                <w:rFonts w:hint="eastAsia"/>
                <w:lang w:eastAsia="zh-CN"/>
              </w:rPr>
              <w:t>東京都北区浮間５丁目５番１号</w:t>
            </w:r>
          </w:p>
          <w:p w14:paraId="6BDAE701" w14:textId="77777777" w:rsidR="00D1302E" w:rsidRPr="00E577BF" w:rsidRDefault="00D1302E" w:rsidP="0019681F">
            <w:pPr>
              <w:tabs>
                <w:tab w:val="left" w:pos="2699"/>
              </w:tabs>
              <w:spacing w:afterLines="50" w:after="120" w:line="260" w:lineRule="exact"/>
              <w:ind w:leftChars="1261" w:left="2699"/>
              <w:rPr>
                <w:rFonts w:ascii="ＭＳ 明朝" w:eastAsia="ＭＳ 明朝" w:hAnsi="ＭＳ 明朝"/>
                <w:spacing w:val="14"/>
                <w:kern w:val="0"/>
                <w:szCs w:val="21"/>
                <w:lang w:eastAsia="zh-CN"/>
              </w:rPr>
            </w:pPr>
          </w:p>
          <w:p w14:paraId="47DD002F" w14:textId="068885A8"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F4239D" w:rsidRPr="00B7604E">
              <w:rPr>
                <w:rFonts w:ascii="ＭＳ 明朝" w:eastAsia="ＭＳ 明朝" w:hAnsi="ＭＳ 明朝" w:cs="ＭＳ 明朝"/>
                <w:kern w:val="0"/>
                <w:szCs w:val="21"/>
              </w:rPr>
              <w:t>5011501002900</w:t>
            </w:r>
          </w:p>
          <w:p w14:paraId="045CD76E" w14:textId="0D606519" w:rsidR="00D1302E" w:rsidRPr="00E577BF" w:rsidRDefault="00226BE3"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6131745">
                <v:oval id="_x0000_s2050" style="position:absolute;left:0;text-align:left;margin-left:103pt;margin-top:10.75pt;width:56.5pt;height:18pt;z-index:251657728" filled="f" strokeweight="1pt">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8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2"/>
              <w:gridCol w:w="5890"/>
            </w:tblGrid>
            <w:tr w:rsidR="009143B3" w:rsidRPr="00E577BF" w14:paraId="5B7EE562" w14:textId="77777777" w:rsidTr="0078598B">
              <w:trPr>
                <w:trHeight w:val="707"/>
              </w:trPr>
              <w:tc>
                <w:tcPr>
                  <w:tcW w:w="2602" w:type="dxa"/>
                  <w:shd w:val="clear" w:color="auto" w:fill="auto"/>
                </w:tcPr>
                <w:p w14:paraId="712AB77F" w14:textId="77777777" w:rsidR="009143B3" w:rsidRPr="00E577BF" w:rsidRDefault="009143B3" w:rsidP="009143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C8517A5" w14:textId="3382AC66" w:rsidR="009143B3" w:rsidRDefault="009143B3" w:rsidP="009143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43B3">
                    <w:rPr>
                      <w:rFonts w:ascii="ＭＳ 明朝" w:eastAsia="ＭＳ 明朝" w:hAnsi="ＭＳ 明朝" w:cs="ＭＳ 明朝" w:hint="eastAsia"/>
                      <w:spacing w:val="6"/>
                      <w:kern w:val="0"/>
                      <w:szCs w:val="21"/>
                    </w:rPr>
                    <w:t>①成</w:t>
                  </w:r>
                  <w:r w:rsidRPr="00B915CE">
                    <w:rPr>
                      <w:rFonts w:ascii="ＭＳ 明朝" w:eastAsia="ＭＳ 明朝" w:hAnsi="ＭＳ 明朝" w:cs="ＭＳ 明朝" w:hint="eastAsia"/>
                      <w:spacing w:val="6"/>
                      <w:kern w:val="0"/>
                      <w:szCs w:val="21"/>
                    </w:rPr>
                    <w:t>長戦略 TOP I 2030</w:t>
                  </w:r>
                </w:p>
                <w:p w14:paraId="200ADAF6" w14:textId="440B3AD7" w:rsidR="009143B3" w:rsidRPr="00E577BF" w:rsidRDefault="009143B3" w:rsidP="009143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7975B0">
                    <w:rPr>
                      <w:rFonts w:ascii="ＭＳ 明朝" w:eastAsia="ＭＳ 明朝" w:hAnsi="ＭＳ 明朝" w:cs="ＭＳ 明朝" w:hint="eastAsia"/>
                      <w:spacing w:val="6"/>
                      <w:kern w:val="0"/>
                      <w:szCs w:val="21"/>
                    </w:rPr>
                    <w:t>アニュアルレポート202</w:t>
                  </w:r>
                  <w:r>
                    <w:rPr>
                      <w:rFonts w:ascii="ＭＳ 明朝" w:eastAsia="ＭＳ 明朝" w:hAnsi="ＭＳ 明朝" w:cs="ＭＳ 明朝" w:hint="eastAsia"/>
                      <w:spacing w:val="6"/>
                      <w:kern w:val="0"/>
                      <w:szCs w:val="21"/>
                    </w:rPr>
                    <w:t>3</w:t>
                  </w:r>
                </w:p>
              </w:tc>
            </w:tr>
            <w:tr w:rsidR="009143B3" w:rsidRPr="00E577BF" w14:paraId="49DA1E39" w14:textId="77777777" w:rsidTr="0078598B">
              <w:trPr>
                <w:trHeight w:val="697"/>
              </w:trPr>
              <w:tc>
                <w:tcPr>
                  <w:tcW w:w="2602" w:type="dxa"/>
                  <w:shd w:val="clear" w:color="auto" w:fill="auto"/>
                </w:tcPr>
                <w:p w14:paraId="2E32CE86" w14:textId="77777777" w:rsidR="009143B3" w:rsidRPr="00E577BF" w:rsidRDefault="009143B3" w:rsidP="009143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675CD5E" w14:textId="77777777" w:rsidR="00E278FE" w:rsidRDefault="00E278FE" w:rsidP="00E278FE">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w:t>
                  </w:r>
                  <w:r>
                    <w:rPr>
                      <w:rFonts w:ascii="ＭＳ 明朝" w:eastAsia="ＭＳ 明朝" w:hAnsi="ＭＳ 明朝" w:cs="ＭＳ 明朝"/>
                      <w:spacing w:val="6"/>
                      <w:kern w:val="0"/>
                      <w:szCs w:val="21"/>
                    </w:rPr>
                    <w:t>021</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2</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日</w:t>
                  </w:r>
                </w:p>
                <w:p w14:paraId="5054374B" w14:textId="71EE8EB8" w:rsidR="009143B3" w:rsidRPr="00E577BF" w:rsidRDefault="00E278FE" w:rsidP="00E278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1B493B">
                    <w:rPr>
                      <w:rFonts w:ascii="ＭＳ 明朝" w:eastAsia="ＭＳ 明朝" w:hAnsi="ＭＳ 明朝" w:cs="ＭＳ 明朝" w:hint="eastAsia"/>
                      <w:spacing w:val="6"/>
                      <w:kern w:val="0"/>
                      <w:szCs w:val="21"/>
                    </w:rPr>
                    <w:t>202</w:t>
                  </w:r>
                  <w:r w:rsidR="00EA2E24">
                    <w:rPr>
                      <w:rFonts w:ascii="ＭＳ 明朝" w:eastAsia="ＭＳ 明朝" w:hAnsi="ＭＳ 明朝" w:cs="ＭＳ 明朝" w:hint="eastAsia"/>
                      <w:spacing w:val="6"/>
                      <w:kern w:val="0"/>
                      <w:szCs w:val="21"/>
                    </w:rPr>
                    <w:t>4</w:t>
                  </w:r>
                  <w:r w:rsidRPr="001B493B">
                    <w:rPr>
                      <w:rFonts w:ascii="ＭＳ 明朝" w:eastAsia="ＭＳ 明朝" w:hAnsi="ＭＳ 明朝" w:cs="ＭＳ 明朝" w:hint="eastAsia"/>
                      <w:spacing w:val="6"/>
                      <w:kern w:val="0"/>
                      <w:szCs w:val="21"/>
                    </w:rPr>
                    <w:t>年5月31日</w:t>
                  </w:r>
                </w:p>
              </w:tc>
            </w:tr>
            <w:tr w:rsidR="009143B3" w:rsidRPr="00E577BF" w14:paraId="382C3670" w14:textId="77777777" w:rsidTr="0078598B">
              <w:trPr>
                <w:trHeight w:val="707"/>
              </w:trPr>
              <w:tc>
                <w:tcPr>
                  <w:tcW w:w="2602" w:type="dxa"/>
                  <w:shd w:val="clear" w:color="auto" w:fill="auto"/>
                </w:tcPr>
                <w:p w14:paraId="4FC652B6" w14:textId="77777777" w:rsidR="009143B3" w:rsidRPr="00E577BF" w:rsidRDefault="009143B3" w:rsidP="009143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21316782" w:rsidR="009143B3" w:rsidRDefault="00141BDC" w:rsidP="009143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B64EFC" w:rsidRPr="00B64EFC">
                    <w:rPr>
                      <w:rFonts w:ascii="ＭＳ 明朝" w:eastAsia="ＭＳ 明朝" w:hAnsi="ＭＳ 明朝" w:cs="ＭＳ 明朝"/>
                      <w:spacing w:val="6"/>
                      <w:kern w:val="0"/>
                      <w:szCs w:val="21"/>
                    </w:rPr>
                    <w:t>https://www.chugai-pharm.co.jp/ir/policy/growth_strategy.html</w:t>
                  </w:r>
                </w:p>
                <w:p w14:paraId="7E3A2DD3" w14:textId="692A6889" w:rsidR="00141BDC" w:rsidRPr="00E577BF" w:rsidRDefault="00141BDC" w:rsidP="00175A78">
                  <w:pPr>
                    <w:suppressAutoHyphens/>
                    <w:kinsoku w:val="0"/>
                    <w:overflowPunct w:val="0"/>
                    <w:adjustRightInd w:val="0"/>
                    <w:spacing w:afterLines="50" w:after="120" w:line="238" w:lineRule="exact"/>
                    <w:ind w:rightChars="737" w:right="1577"/>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141BDC">
                    <w:rPr>
                      <w:rFonts w:ascii="ＭＳ 明朝" w:eastAsia="ＭＳ 明朝" w:hAnsi="ＭＳ 明朝" w:cs="ＭＳ 明朝"/>
                      <w:spacing w:val="6"/>
                      <w:kern w:val="0"/>
                      <w:szCs w:val="21"/>
                    </w:rPr>
                    <w:t>https://www.chugai-pharm.co.jp/ir/reports_downloads/annual_reports/files/jAR2023_12_single.pdf?202406</w:t>
                  </w:r>
                </w:p>
                <w:p w14:paraId="2BFD86E1" w14:textId="77777777" w:rsidR="009143B3" w:rsidRPr="00E577BF" w:rsidRDefault="009143B3" w:rsidP="00175A78">
                  <w:pPr>
                    <w:suppressAutoHyphens/>
                    <w:kinsoku w:val="0"/>
                    <w:overflowPunct w:val="0"/>
                    <w:adjustRightInd w:val="0"/>
                    <w:spacing w:afterLines="50" w:after="120" w:line="238" w:lineRule="exact"/>
                    <w:ind w:rightChars="671" w:right="1436"/>
                    <w:jc w:val="left"/>
                    <w:textAlignment w:val="center"/>
                    <w:rPr>
                      <w:rFonts w:ascii="ＭＳ 明朝" w:eastAsia="ＭＳ 明朝" w:hAnsi="ＭＳ 明朝" w:cs="ＭＳ 明朝"/>
                      <w:spacing w:val="6"/>
                      <w:kern w:val="0"/>
                      <w:szCs w:val="21"/>
                    </w:rPr>
                  </w:pPr>
                </w:p>
              </w:tc>
            </w:tr>
            <w:tr w:rsidR="009143B3" w:rsidRPr="00E577BF" w14:paraId="3DE21F82" w14:textId="77777777" w:rsidTr="0078598B">
              <w:trPr>
                <w:trHeight w:val="697"/>
              </w:trPr>
              <w:tc>
                <w:tcPr>
                  <w:tcW w:w="2602" w:type="dxa"/>
                  <w:shd w:val="clear" w:color="auto" w:fill="auto"/>
                </w:tcPr>
                <w:p w14:paraId="13313238" w14:textId="77777777" w:rsidR="009143B3" w:rsidRPr="00E577BF" w:rsidRDefault="009143B3" w:rsidP="009143B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6A05FE5" w14:textId="77777777" w:rsidR="00E15CE9" w:rsidRDefault="00E15CE9" w:rsidP="00E15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①については以下の通り</w:t>
                  </w:r>
                </w:p>
                <w:p w14:paraId="218B8319" w14:textId="77777777" w:rsidR="00E15CE9" w:rsidRDefault="00E15CE9" w:rsidP="00E15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当社では「中期経営計画I</w:t>
                  </w:r>
                  <w:r>
                    <w:rPr>
                      <w:rFonts w:ascii="ＭＳ 明朝" w:eastAsia="ＭＳ 明朝" w:hAnsi="ＭＳ 明朝" w:cs="ＭＳ 明朝"/>
                      <w:spacing w:val="6"/>
                      <w:kern w:val="0"/>
                      <w:szCs w:val="21"/>
                    </w:rPr>
                    <w:t>BI 21</w:t>
                  </w:r>
                  <w:r>
                    <w:rPr>
                      <w:rFonts w:ascii="ＭＳ 明朝" w:eastAsia="ＭＳ 明朝" w:hAnsi="ＭＳ 明朝" w:cs="ＭＳ 明朝" w:hint="eastAsia"/>
                      <w:spacing w:val="6"/>
                      <w:kern w:val="0"/>
                      <w:szCs w:val="21"/>
                    </w:rPr>
                    <w:t>」を1年前倒しで達成したため、2</w:t>
                  </w:r>
                  <w:r>
                    <w:rPr>
                      <w:rFonts w:ascii="ＭＳ 明朝" w:eastAsia="ＭＳ 明朝" w:hAnsi="ＭＳ 明朝" w:cs="ＭＳ 明朝"/>
                      <w:spacing w:val="6"/>
                      <w:kern w:val="0"/>
                      <w:szCs w:val="21"/>
                    </w:rPr>
                    <w:t>021</w:t>
                  </w:r>
                  <w:r>
                    <w:rPr>
                      <w:rFonts w:ascii="ＭＳ 明朝" w:eastAsia="ＭＳ 明朝" w:hAnsi="ＭＳ 明朝" w:cs="ＭＳ 明朝" w:hint="eastAsia"/>
                      <w:spacing w:val="6"/>
                      <w:kern w:val="0"/>
                      <w:szCs w:val="21"/>
                    </w:rPr>
                    <w:t>年より「</w:t>
                  </w:r>
                  <w:r w:rsidRPr="00B915CE">
                    <w:rPr>
                      <w:rFonts w:ascii="ＭＳ 明朝" w:eastAsia="ＭＳ 明朝" w:hAnsi="ＭＳ 明朝" w:cs="ＭＳ 明朝" w:hint="eastAsia"/>
                      <w:spacing w:val="6"/>
                      <w:kern w:val="0"/>
                      <w:szCs w:val="21"/>
                    </w:rPr>
                    <w:t>成長戦略 TOP I 2030</w:t>
                  </w:r>
                  <w:r>
                    <w:rPr>
                      <w:rFonts w:ascii="ＭＳ 明朝" w:eastAsia="ＭＳ 明朝" w:hAnsi="ＭＳ 明朝" w:cs="ＭＳ 明朝" w:hint="eastAsia"/>
                      <w:spacing w:val="6"/>
                      <w:kern w:val="0"/>
                      <w:szCs w:val="21"/>
                    </w:rPr>
                    <w:t>」を掲げた。</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上記H</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w:t>
                  </w:r>
                  <w:r w:rsidRPr="005B353F">
                    <w:rPr>
                      <w:rFonts w:ascii="ＭＳ 明朝" w:eastAsia="ＭＳ 明朝" w:hAnsi="ＭＳ 明朝" w:cs="ＭＳ 明朝" w:hint="eastAsia"/>
                      <w:spacing w:val="6"/>
                      <w:kern w:val="0"/>
                      <w:szCs w:val="21"/>
                    </w:rPr>
                    <w:t>2030年に向けた新成長戦略「TOP I 2030」</w:t>
                  </w:r>
                  <w:r>
                    <w:rPr>
                      <w:rFonts w:ascii="ＭＳ 明朝" w:eastAsia="ＭＳ 明朝" w:hAnsi="ＭＳ 明朝" w:cs="ＭＳ 明朝" w:hint="eastAsia"/>
                      <w:spacing w:val="6"/>
                      <w:kern w:val="0"/>
                      <w:szCs w:val="21"/>
                    </w:rPr>
                    <w:t>」の項で以下を明記</w:t>
                  </w:r>
                </w:p>
                <w:p w14:paraId="003124B0" w14:textId="77777777" w:rsidR="00E15CE9" w:rsidRPr="00A1087E" w:rsidRDefault="00E15CE9" w:rsidP="00015F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A1087E">
                    <w:rPr>
                      <w:rFonts w:ascii="ＭＳ 明朝" w:eastAsia="ＭＳ 明朝" w:hAnsi="ＭＳ 明朝" w:cs="ＭＳ 明朝" w:hint="eastAsia"/>
                      <w:spacing w:val="6"/>
                      <w:kern w:val="0"/>
                      <w:szCs w:val="21"/>
                    </w:rPr>
                    <w:t>世界最高水準の創薬実現</w:t>
                  </w:r>
                  <w:r>
                    <w:rPr>
                      <w:rFonts w:ascii="ＭＳ 明朝" w:eastAsia="ＭＳ 明朝" w:hAnsi="ＭＳ 明朝" w:cs="ＭＳ 明朝"/>
                      <w:spacing w:val="6"/>
                      <w:kern w:val="0"/>
                      <w:szCs w:val="21"/>
                    </w:rPr>
                    <w:br/>
                  </w:r>
                  <w:r w:rsidRPr="00A1087E">
                    <w:rPr>
                      <w:rFonts w:ascii="ＭＳ 明朝" w:eastAsia="ＭＳ 明朝" w:hAnsi="ＭＳ 明朝" w:cs="ＭＳ 明朝" w:hint="eastAsia"/>
                      <w:spacing w:val="6"/>
                      <w:kern w:val="0"/>
                      <w:szCs w:val="21"/>
                    </w:rPr>
                    <w:t>・独自の創薬アイディアを具現化する既存技術基盤の拡張と新規技術基盤の構築</w:t>
                  </w:r>
                  <w:r>
                    <w:rPr>
                      <w:rFonts w:ascii="ＭＳ 明朝" w:eastAsia="ＭＳ 明朝" w:hAnsi="ＭＳ 明朝" w:cs="ＭＳ 明朝"/>
                      <w:spacing w:val="6"/>
                      <w:kern w:val="0"/>
                      <w:szCs w:val="21"/>
                    </w:rPr>
                    <w:br/>
                  </w:r>
                  <w:r w:rsidRPr="00A1087E">
                    <w:rPr>
                      <w:rFonts w:ascii="ＭＳ 明朝" w:eastAsia="ＭＳ 明朝" w:hAnsi="ＭＳ 明朝" w:cs="ＭＳ 明朝" w:hint="eastAsia"/>
                      <w:spacing w:val="6"/>
                      <w:kern w:val="0"/>
                      <w:szCs w:val="21"/>
                    </w:rPr>
                    <w:t>・R&amp;Dアウトプット倍増により毎年自社グローバル品上市</w:t>
                  </w:r>
                  <w:r>
                    <w:rPr>
                      <w:rFonts w:ascii="ＭＳ 明朝" w:eastAsia="ＭＳ 明朝" w:hAnsi="ＭＳ 明朝" w:cs="ＭＳ 明朝"/>
                      <w:spacing w:val="6"/>
                      <w:kern w:val="0"/>
                      <w:szCs w:val="21"/>
                    </w:rPr>
                    <w:br/>
                  </w:r>
                  <w:r w:rsidRPr="00A1087E">
                    <w:rPr>
                      <w:rFonts w:ascii="ＭＳ 明朝" w:eastAsia="ＭＳ 明朝" w:hAnsi="ＭＳ 明朝" w:cs="ＭＳ 明朝" w:hint="eastAsia"/>
                      <w:spacing w:val="6"/>
                      <w:kern w:val="0"/>
                      <w:szCs w:val="21"/>
                    </w:rPr>
                    <w:t>・デジタル活用およびグローバル先進プレーヤーとの連携強化によるイノベーション機会の加速</w:t>
                  </w:r>
                </w:p>
                <w:p w14:paraId="785915CD" w14:textId="77777777" w:rsidR="00E15CE9" w:rsidRPr="00A1087E" w:rsidRDefault="00E15CE9" w:rsidP="00E15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A1087E">
                    <w:rPr>
                      <w:rFonts w:ascii="ＭＳ 明朝" w:eastAsia="ＭＳ 明朝" w:hAnsi="ＭＳ 明朝" w:cs="ＭＳ 明朝" w:hint="eastAsia"/>
                      <w:spacing w:val="6"/>
                      <w:kern w:val="0"/>
                      <w:szCs w:val="21"/>
                    </w:rPr>
                    <w:t>先進的事業モデル構築</w:t>
                  </w:r>
                  <w:r>
                    <w:rPr>
                      <w:rFonts w:ascii="ＭＳ 明朝" w:eastAsia="ＭＳ 明朝" w:hAnsi="ＭＳ 明朝" w:cs="ＭＳ 明朝"/>
                      <w:spacing w:val="6"/>
                      <w:kern w:val="0"/>
                      <w:szCs w:val="21"/>
                    </w:rPr>
                    <w:br/>
                  </w:r>
                  <w:r w:rsidRPr="00A1087E">
                    <w:rPr>
                      <w:rFonts w:ascii="ＭＳ 明朝" w:eastAsia="ＭＳ 明朝" w:hAnsi="ＭＳ 明朝" w:cs="ＭＳ 明朝" w:hint="eastAsia"/>
                      <w:spacing w:val="6"/>
                      <w:kern w:val="0"/>
                      <w:szCs w:val="21"/>
                    </w:rPr>
                    <w:t>・デジタルを核としたモデル再構築による患者価値・製品価値の飛躍的向上</w:t>
                  </w:r>
                  <w:r>
                    <w:rPr>
                      <w:rFonts w:ascii="ＭＳ 明朝" w:eastAsia="ＭＳ 明朝" w:hAnsi="ＭＳ 明朝" w:cs="ＭＳ 明朝"/>
                      <w:spacing w:val="6"/>
                      <w:kern w:val="0"/>
                      <w:szCs w:val="21"/>
                    </w:rPr>
                    <w:br/>
                  </w:r>
                  <w:r w:rsidRPr="00A1087E">
                    <w:rPr>
                      <w:rFonts w:ascii="ＭＳ 明朝" w:eastAsia="ＭＳ 明朝" w:hAnsi="ＭＳ 明朝" w:cs="ＭＳ 明朝" w:hint="eastAsia"/>
                      <w:spacing w:val="6"/>
                      <w:kern w:val="0"/>
                      <w:szCs w:val="21"/>
                    </w:rPr>
                    <w:t>・バリューチェーン全体にわたる生産性の飛躍的向上</w:t>
                  </w:r>
                  <w:r>
                    <w:rPr>
                      <w:rFonts w:ascii="ＭＳ 明朝" w:eastAsia="ＭＳ 明朝" w:hAnsi="ＭＳ 明朝" w:cs="ＭＳ 明朝"/>
                      <w:spacing w:val="6"/>
                      <w:kern w:val="0"/>
                      <w:szCs w:val="21"/>
                    </w:rPr>
                    <w:br/>
                  </w:r>
                  <w:r w:rsidRPr="00A1087E">
                    <w:rPr>
                      <w:rFonts w:ascii="ＭＳ 明朝" w:eastAsia="ＭＳ 明朝" w:hAnsi="ＭＳ 明朝" w:cs="ＭＳ 明朝" w:hint="eastAsia"/>
                      <w:spacing w:val="6"/>
                      <w:kern w:val="0"/>
                      <w:szCs w:val="21"/>
                    </w:rPr>
                    <w:t>・医薬品の価値最大化と収益の柱を目指したインサイトビジネスの事業化</w:t>
                  </w:r>
                </w:p>
                <w:p w14:paraId="0CA65D93" w14:textId="77777777" w:rsidR="00E15CE9" w:rsidRPr="007476A2" w:rsidRDefault="00E15CE9" w:rsidP="00E15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609B41" w14:textId="77777777" w:rsidR="00E15CE9" w:rsidRDefault="00E15CE9" w:rsidP="00E15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この実現に向けて5つの改革領域を掲げており、そのすべてにデジタルに関する取り組みを明記</w:t>
                  </w:r>
                </w:p>
                <w:p w14:paraId="4630F80F" w14:textId="77777777" w:rsidR="00E15CE9" w:rsidRPr="00D24757" w:rsidRDefault="00E15CE9" w:rsidP="00E15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Pr="00D24757">
                    <w:rPr>
                      <w:rFonts w:ascii="ＭＳ 明朝" w:eastAsia="ＭＳ 明朝" w:hAnsi="ＭＳ 明朝" w:cs="ＭＳ 明朝" w:hint="eastAsia"/>
                      <w:spacing w:val="6"/>
                      <w:kern w:val="0"/>
                      <w:szCs w:val="21"/>
                    </w:rPr>
                    <w:t>創薬</w:t>
                  </w:r>
                </w:p>
                <w:p w14:paraId="5FA9436B" w14:textId="77777777" w:rsidR="00E15CE9" w:rsidRPr="00D24757" w:rsidRDefault="00E15CE9" w:rsidP="00E15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757">
                    <w:rPr>
                      <w:rFonts w:ascii="ＭＳ 明朝" w:eastAsia="ＭＳ 明朝" w:hAnsi="ＭＳ 明朝" w:cs="ＭＳ 明朝" w:hint="eastAsia"/>
                      <w:spacing w:val="6"/>
                      <w:kern w:val="0"/>
                      <w:szCs w:val="21"/>
                    </w:rPr>
                    <w:t>・デジタル活用およびグローバル先進プレイヤーとの連携強化によるイノベーション機会の加速</w:t>
                  </w:r>
                </w:p>
                <w:p w14:paraId="7B8C5641" w14:textId="77777777" w:rsidR="00E15CE9" w:rsidRPr="00D24757" w:rsidRDefault="00E15CE9" w:rsidP="00E15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w:t>
                  </w:r>
                  <w:r w:rsidRPr="00D24757">
                    <w:rPr>
                      <w:rFonts w:ascii="ＭＳ 明朝" w:eastAsia="ＭＳ 明朝" w:hAnsi="ＭＳ 明朝" w:cs="ＭＳ 明朝" w:hint="eastAsia"/>
                      <w:spacing w:val="6"/>
                      <w:kern w:val="0"/>
                      <w:szCs w:val="21"/>
                    </w:rPr>
                    <w:t>開発</w:t>
                  </w:r>
                </w:p>
                <w:p w14:paraId="51D5FB84" w14:textId="77777777" w:rsidR="00E15CE9" w:rsidRPr="00D24757" w:rsidRDefault="00E15CE9" w:rsidP="00E15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757">
                    <w:rPr>
                      <w:rFonts w:ascii="ＭＳ 明朝" w:eastAsia="ＭＳ 明朝" w:hAnsi="ＭＳ 明朝" w:cs="ＭＳ 明朝" w:hint="eastAsia"/>
                      <w:spacing w:val="6"/>
                      <w:kern w:val="0"/>
                      <w:szCs w:val="21"/>
                    </w:rPr>
                    <w:t>・デジタルを活用した先進的且つ効率的な臨床開発オペレーションの実現</w:t>
                  </w:r>
                </w:p>
                <w:p w14:paraId="191ED331" w14:textId="77777777" w:rsidR="00E15CE9" w:rsidRPr="00D24757" w:rsidRDefault="00E15CE9" w:rsidP="00E15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３．</w:t>
                  </w:r>
                  <w:r w:rsidRPr="00D24757">
                    <w:rPr>
                      <w:rFonts w:ascii="ＭＳ 明朝" w:eastAsia="ＭＳ 明朝" w:hAnsi="ＭＳ 明朝" w:cs="ＭＳ 明朝" w:hint="eastAsia"/>
                      <w:spacing w:val="6"/>
                      <w:kern w:val="0"/>
                      <w:szCs w:val="21"/>
                    </w:rPr>
                    <w:t>製薬</w:t>
                  </w:r>
                </w:p>
                <w:p w14:paraId="4E98C947" w14:textId="77777777" w:rsidR="00E15CE9" w:rsidRPr="00D24757" w:rsidRDefault="00E15CE9" w:rsidP="00E15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757">
                    <w:rPr>
                      <w:rFonts w:ascii="ＭＳ 明朝" w:eastAsia="ＭＳ 明朝" w:hAnsi="ＭＳ 明朝" w:cs="ＭＳ 明朝" w:hint="eastAsia"/>
                      <w:spacing w:val="6"/>
                      <w:kern w:val="0"/>
                      <w:szCs w:val="21"/>
                    </w:rPr>
                    <w:t>・デジタル・外部を活用した効率的な生産体制の構築</w:t>
                  </w:r>
                </w:p>
                <w:p w14:paraId="566E97C3" w14:textId="77777777" w:rsidR="00E15CE9" w:rsidRPr="00D24757" w:rsidRDefault="00E15CE9" w:rsidP="00E15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４．</w:t>
                  </w:r>
                  <w:r w:rsidRPr="00D24757">
                    <w:rPr>
                      <w:rFonts w:ascii="ＭＳ 明朝" w:eastAsia="ＭＳ 明朝" w:hAnsi="ＭＳ 明朝" w:cs="ＭＳ 明朝" w:hint="eastAsia"/>
                      <w:spacing w:val="6"/>
                      <w:kern w:val="0"/>
                      <w:szCs w:val="21"/>
                    </w:rPr>
                    <w:t>Value Delivery</w:t>
                  </w:r>
                </w:p>
                <w:p w14:paraId="6BC0EE0D" w14:textId="77777777" w:rsidR="00E15CE9" w:rsidRPr="00D24757" w:rsidRDefault="00E15CE9" w:rsidP="00E15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757">
                    <w:rPr>
                      <w:rFonts w:ascii="ＭＳ 明朝" w:eastAsia="ＭＳ 明朝" w:hAnsi="ＭＳ 明朝" w:cs="ＭＳ 明朝" w:hint="eastAsia"/>
                      <w:spacing w:val="6"/>
                      <w:kern w:val="0"/>
                      <w:szCs w:val="21"/>
                    </w:rPr>
                    <w:t>・デジタルを活用した革新的な顧客エンゲージメントモデル構築による顧客価値最大化</w:t>
                  </w:r>
                </w:p>
                <w:p w14:paraId="63795D3C" w14:textId="77777777" w:rsidR="00E15CE9" w:rsidRPr="00D24757" w:rsidRDefault="00E15CE9" w:rsidP="00E15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５．</w:t>
                  </w:r>
                  <w:r w:rsidRPr="00D24757">
                    <w:rPr>
                      <w:rFonts w:ascii="ＭＳ 明朝" w:eastAsia="ＭＳ 明朝" w:hAnsi="ＭＳ 明朝" w:cs="ＭＳ 明朝" w:hint="eastAsia"/>
                      <w:spacing w:val="6"/>
                      <w:kern w:val="0"/>
                      <w:szCs w:val="21"/>
                    </w:rPr>
                    <w:t>成長基盤</w:t>
                  </w:r>
                </w:p>
                <w:p w14:paraId="41FAB205" w14:textId="77777777" w:rsidR="00E15CE9" w:rsidRPr="00D24757" w:rsidRDefault="00E15CE9" w:rsidP="00E15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757">
                    <w:rPr>
                      <w:rFonts w:ascii="ＭＳ 明朝" w:eastAsia="ＭＳ 明朝" w:hAnsi="ＭＳ 明朝" w:cs="ＭＳ 明朝" w:hint="eastAsia"/>
                      <w:spacing w:val="6"/>
                      <w:kern w:val="0"/>
                      <w:szCs w:val="21"/>
                    </w:rPr>
                    <w:t>・CHUGAI DIGITAL VISION 2030実現</w:t>
                  </w:r>
                </w:p>
                <w:p w14:paraId="498C40E2" w14:textId="77777777" w:rsidR="00E15CE9" w:rsidRDefault="00E15CE9" w:rsidP="00E15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0F94B4" w14:textId="77777777" w:rsidR="0022224E" w:rsidRDefault="0022224E" w:rsidP="002222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②では</w:t>
                  </w:r>
                </w:p>
                <w:p w14:paraId="33C86DDF" w14:textId="77777777" w:rsidR="0022224E" w:rsidRPr="00B8101D" w:rsidRDefault="0022224E" w:rsidP="002222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101D">
                    <w:rPr>
                      <w:rFonts w:ascii="ＭＳ 明朝" w:eastAsia="ＭＳ 明朝" w:hAnsi="ＭＳ 明朝" w:cs="ＭＳ 明朝"/>
                      <w:spacing w:val="6"/>
                      <w:kern w:val="0"/>
                      <w:szCs w:val="21"/>
                    </w:rPr>
                    <w:t>P.17</w:t>
                  </w:r>
                  <w:r>
                    <w:rPr>
                      <w:rFonts w:ascii="ＭＳ 明朝" w:eastAsia="ＭＳ 明朝" w:hAnsi="ＭＳ 明朝" w:cs="ＭＳ 明朝" w:hint="eastAsia"/>
                      <w:spacing w:val="6"/>
                      <w:kern w:val="0"/>
                      <w:szCs w:val="21"/>
                    </w:rPr>
                    <w:t>にて</w:t>
                  </w:r>
                </w:p>
                <w:p w14:paraId="2B2BCB7F" w14:textId="77777777" w:rsidR="0022224E" w:rsidRPr="00B8101D" w:rsidRDefault="0022224E" w:rsidP="002222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101D">
                    <w:rPr>
                      <w:rFonts w:ascii="ＭＳ 明朝" w:eastAsia="ＭＳ 明朝" w:hAnsi="ＭＳ 明朝" w:cs="ＭＳ 明朝" w:hint="eastAsia"/>
                      <w:spacing w:val="6"/>
                      <w:kern w:val="0"/>
                      <w:szCs w:val="21"/>
                    </w:rPr>
                    <w:t>中長期視点では、環境課題をはじめとしたサステナビリティに対する社会からの期待・要請が変化していくことが想定されるほか、クロスボーダー取引や人権、生成AIをはじめとするデジタル技術の活用やサイバーセキュリティ対策などへの感度を高める必要があります。</w:t>
                  </w:r>
                </w:p>
                <w:p w14:paraId="4A2A858D" w14:textId="77777777" w:rsidR="0022224E" w:rsidRPr="00B8101D" w:rsidRDefault="0022224E" w:rsidP="002222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101D">
                    <w:rPr>
                      <w:rFonts w:ascii="ＭＳ 明朝" w:eastAsia="ＭＳ 明朝" w:hAnsi="ＭＳ 明朝" w:cs="ＭＳ 明朝"/>
                      <w:spacing w:val="6"/>
                      <w:kern w:val="0"/>
                      <w:szCs w:val="21"/>
                    </w:rPr>
                    <w:t>P.20</w:t>
                  </w:r>
                  <w:r>
                    <w:rPr>
                      <w:rFonts w:ascii="ＭＳ 明朝" w:eastAsia="ＭＳ 明朝" w:hAnsi="ＭＳ 明朝" w:cs="ＭＳ 明朝" w:hint="eastAsia"/>
                      <w:spacing w:val="6"/>
                      <w:kern w:val="0"/>
                      <w:szCs w:val="21"/>
                    </w:rPr>
                    <w:t>にて</w:t>
                  </w:r>
                </w:p>
                <w:p w14:paraId="04363662" w14:textId="5C5257D3" w:rsidR="00E15CE9" w:rsidRDefault="0022224E" w:rsidP="002222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101D">
                    <w:rPr>
                      <w:rFonts w:ascii="ＭＳ 明朝" w:eastAsia="ＭＳ 明朝" w:hAnsi="ＭＳ 明朝" w:cs="ＭＳ 明朝" w:hint="eastAsia"/>
                      <w:spacing w:val="6"/>
                      <w:kern w:val="0"/>
                      <w:szCs w:val="21"/>
                    </w:rPr>
                    <w:t>前提となる外部環境として、持続可能な医療の実現が世界共通の課題となっていることに着目しています。ライフサイエンスやデジタル技術の飛躍的な進歩により事業機会が拡大する一方、各国の薬剤費を含む医療費の抑制政策はますます厳しくなっており、限られた資源のもとで真に価値あるソリューションだけが選ばれるVBHC（Value-Based Healthcare）の流れはますます加速しています。</w:t>
                  </w:r>
                </w:p>
                <w:p w14:paraId="446ECB42" w14:textId="77777777" w:rsidR="0022224E" w:rsidRDefault="0022224E" w:rsidP="002222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BB2CE1E" w14:textId="77777777" w:rsidR="0022224E" w:rsidRDefault="0022224E" w:rsidP="0022224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160456A" w14:textId="2ED10247" w:rsidR="009143B3" w:rsidRPr="00E577BF" w:rsidRDefault="00E15CE9" w:rsidP="00E15C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020</w:t>
                  </w:r>
                  <w:r>
                    <w:rPr>
                      <w:rFonts w:ascii="ＭＳ 明朝" w:eastAsia="ＭＳ 明朝" w:hAnsi="ＭＳ 明朝" w:cs="ＭＳ 明朝" w:hint="eastAsia"/>
                      <w:spacing w:val="6"/>
                      <w:kern w:val="0"/>
                      <w:szCs w:val="21"/>
                    </w:rPr>
                    <w:t>年に公表した「C</w:t>
                  </w:r>
                  <w:r>
                    <w:rPr>
                      <w:rFonts w:ascii="ＭＳ 明朝" w:eastAsia="ＭＳ 明朝" w:hAnsi="ＭＳ 明朝" w:cs="ＭＳ 明朝"/>
                      <w:spacing w:val="6"/>
                      <w:kern w:val="0"/>
                      <w:szCs w:val="21"/>
                    </w:rPr>
                    <w:t>HUGAI DIGITAL VISION 2030</w:t>
                  </w:r>
                  <w:r>
                    <w:rPr>
                      <w:rFonts w:ascii="ＭＳ 明朝" w:eastAsia="ＭＳ 明朝" w:hAnsi="ＭＳ 明朝" w:cs="ＭＳ 明朝" w:hint="eastAsia"/>
                      <w:spacing w:val="6"/>
                      <w:kern w:val="0"/>
                      <w:szCs w:val="21"/>
                    </w:rPr>
                    <w:t>」及び3つの基本戦略との関係性：</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同デジタルビジョンおよび3つの基本戦略は、「T</w:t>
                  </w:r>
                  <w:r>
                    <w:rPr>
                      <w:rFonts w:ascii="ＭＳ 明朝" w:eastAsia="ＭＳ 明朝" w:hAnsi="ＭＳ 明朝" w:cs="ＭＳ 明朝"/>
                      <w:spacing w:val="6"/>
                      <w:kern w:val="0"/>
                      <w:szCs w:val="21"/>
                    </w:rPr>
                    <w:t>OP I 2030</w:t>
                  </w:r>
                  <w:r>
                    <w:rPr>
                      <w:rFonts w:ascii="ＭＳ 明朝" w:eastAsia="ＭＳ 明朝" w:hAnsi="ＭＳ 明朝" w:cs="ＭＳ 明朝" w:hint="eastAsia"/>
                      <w:spacing w:val="6"/>
                      <w:kern w:val="0"/>
                      <w:szCs w:val="21"/>
                    </w:rPr>
                    <w:t>」の目標実現に向けた5つの改革領域のデジタル面の遂行における具体的な進め方を示すものと位置付けられている。そのため、5つの改革領域の進捗・到達指標と</w:t>
                  </w:r>
                  <w:r>
                    <w:rPr>
                      <w:rFonts w:ascii="ＭＳ 明朝" w:eastAsia="ＭＳ 明朝" w:hAnsi="ＭＳ 明朝" w:cs="ＭＳ 明朝"/>
                      <w:spacing w:val="6"/>
                      <w:kern w:val="0"/>
                      <w:szCs w:val="21"/>
                    </w:rPr>
                    <w:t>3</w:t>
                  </w:r>
                  <w:r>
                    <w:rPr>
                      <w:rFonts w:ascii="ＭＳ 明朝" w:eastAsia="ＭＳ 明朝" w:hAnsi="ＭＳ 明朝" w:cs="ＭＳ 明朝" w:hint="eastAsia"/>
                      <w:spacing w:val="6"/>
                      <w:kern w:val="0"/>
                      <w:szCs w:val="21"/>
                    </w:rPr>
                    <w:t>つの基本戦略の進捗・到達指標の意味合いは同じものとなっている</w:t>
                  </w:r>
                </w:p>
                <w:p w14:paraId="4553E0C1" w14:textId="77777777" w:rsidR="009143B3" w:rsidRPr="00E577BF" w:rsidRDefault="009143B3" w:rsidP="009143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197CF4" w:rsidRPr="00E577BF" w14:paraId="01B21D52" w14:textId="77777777" w:rsidTr="0078598B">
              <w:trPr>
                <w:trHeight w:val="707"/>
              </w:trPr>
              <w:tc>
                <w:tcPr>
                  <w:tcW w:w="2602" w:type="dxa"/>
                  <w:shd w:val="clear" w:color="auto" w:fill="auto"/>
                </w:tcPr>
                <w:p w14:paraId="26DF9E70" w14:textId="77777777" w:rsidR="00197CF4" w:rsidRPr="00E577BF" w:rsidRDefault="00197CF4" w:rsidP="00197CF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B2C594E" w:rsidR="00197CF4" w:rsidRPr="00E577BF" w:rsidRDefault="00197CF4" w:rsidP="00197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当成長戦略は当社の</w:t>
                  </w:r>
                  <w:r w:rsidRPr="00904CAE">
                    <w:rPr>
                      <w:rFonts w:ascii="ＭＳ 明朝" w:eastAsia="ＭＳ 明朝" w:hAnsi="ＭＳ 明朝" w:cs="ＭＳ 明朝" w:hint="eastAsia"/>
                      <w:spacing w:val="6"/>
                      <w:kern w:val="0"/>
                      <w:szCs w:val="21"/>
                    </w:rPr>
                    <w:t>目指す姿（Envisioned Future）の実現を目指し、新たな成長戦略</w:t>
                  </w:r>
                  <w:r>
                    <w:rPr>
                      <w:rFonts w:ascii="ＭＳ 明朝" w:eastAsia="ＭＳ 明朝" w:hAnsi="ＭＳ 明朝" w:cs="ＭＳ 明朝" w:hint="eastAsia"/>
                      <w:spacing w:val="6"/>
                      <w:kern w:val="0"/>
                      <w:szCs w:val="21"/>
                    </w:rPr>
                    <w:t>として、取締役会にて承認を受けたものである。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8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2"/>
              <w:gridCol w:w="5890"/>
            </w:tblGrid>
            <w:tr w:rsidR="00D1302E" w:rsidRPr="00E577BF" w14:paraId="1CB93FF2" w14:textId="77777777" w:rsidTr="0072799D">
              <w:trPr>
                <w:trHeight w:val="707"/>
              </w:trPr>
              <w:tc>
                <w:tcPr>
                  <w:tcW w:w="2602"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5D9BFF0" w14:textId="25889720" w:rsidR="00143C88" w:rsidRPr="00143C88" w:rsidRDefault="00143C88" w:rsidP="00143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3C88">
                    <w:rPr>
                      <w:rFonts w:ascii="ＭＳ 明朝" w:eastAsia="ＭＳ 明朝" w:hAnsi="ＭＳ 明朝" w:cs="ＭＳ 明朝" w:hint="eastAsia"/>
                      <w:spacing w:val="6"/>
                      <w:kern w:val="0"/>
                      <w:szCs w:val="21"/>
                    </w:rPr>
                    <w:t>①中外製薬、デジタルトランスフォーメーション推進に向け「CHUGAI DIGITAL VISION 2030」を発表</w:t>
                  </w:r>
                </w:p>
                <w:p w14:paraId="2038214A" w14:textId="77777777" w:rsidR="00143C88" w:rsidRPr="00143C88" w:rsidRDefault="00143C88" w:rsidP="00143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3C88">
                    <w:rPr>
                      <w:rFonts w:ascii="ＭＳ 明朝" w:eastAsia="ＭＳ 明朝" w:hAnsi="ＭＳ 明朝" w:cs="ＭＳ 明朝" w:hint="eastAsia"/>
                      <w:spacing w:val="6"/>
                      <w:kern w:val="0"/>
                      <w:szCs w:val="21"/>
                    </w:rPr>
                    <w:lastRenderedPageBreak/>
                    <w:t>②中外製薬 デジタル戦略説明会</w:t>
                  </w:r>
                </w:p>
                <w:p w14:paraId="3558CCD0" w14:textId="77777777" w:rsidR="00143C88" w:rsidRPr="00143C88" w:rsidRDefault="00143C88" w:rsidP="00143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3C88">
                    <w:rPr>
                      <w:rFonts w:ascii="ＭＳ 明朝" w:eastAsia="ＭＳ 明朝" w:hAnsi="ＭＳ 明朝" w:cs="ＭＳ 明朝" w:hint="eastAsia"/>
                      <w:spacing w:val="6"/>
                      <w:kern w:val="0"/>
                      <w:szCs w:val="21"/>
                    </w:rPr>
                    <w:t>③中外製薬 DXメディアセミナー</w:t>
                  </w:r>
                </w:p>
                <w:p w14:paraId="35009421" w14:textId="77777777" w:rsidR="00143C88" w:rsidRPr="00143C88" w:rsidRDefault="00143C88" w:rsidP="00143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3C88">
                    <w:rPr>
                      <w:rFonts w:ascii="ＭＳ 明朝" w:eastAsia="ＭＳ 明朝" w:hAnsi="ＭＳ 明朝" w:cs="ＭＳ 明朝" w:hint="eastAsia"/>
                      <w:spacing w:val="6"/>
                      <w:kern w:val="0"/>
                      <w:szCs w:val="21"/>
                    </w:rPr>
                    <w:t>④中外製薬 DX説明会</w:t>
                  </w:r>
                </w:p>
                <w:p w14:paraId="726E3D39" w14:textId="77777777" w:rsidR="00143C88" w:rsidRPr="00143C88" w:rsidRDefault="00143C88" w:rsidP="00143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3C88">
                    <w:rPr>
                      <w:rFonts w:ascii="ＭＳ 明朝" w:eastAsia="ＭＳ 明朝" w:hAnsi="ＭＳ 明朝" w:cs="ＭＳ 明朝" w:hint="eastAsia"/>
                      <w:spacing w:val="6"/>
                      <w:kern w:val="0"/>
                      <w:szCs w:val="21"/>
                    </w:rPr>
                    <w:t>⑤組織改正・人事のお知らせ</w:t>
                  </w:r>
                </w:p>
                <w:p w14:paraId="53AD4107" w14:textId="77777777" w:rsidR="00143C88" w:rsidRPr="00143C88" w:rsidRDefault="00143C88" w:rsidP="00143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3C88">
                    <w:rPr>
                      <w:rFonts w:ascii="ＭＳ 明朝" w:eastAsia="ＭＳ 明朝" w:hAnsi="ＭＳ 明朝" w:cs="ＭＳ 明朝" w:hint="eastAsia"/>
                      <w:spacing w:val="6"/>
                      <w:kern w:val="0"/>
                      <w:szCs w:val="21"/>
                    </w:rPr>
                    <w:t>⑥組織改正のお知らせ</w:t>
                  </w:r>
                </w:p>
                <w:p w14:paraId="113F780E" w14:textId="77777777" w:rsidR="00143C88" w:rsidRPr="00143C88" w:rsidRDefault="00143C88" w:rsidP="00143C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3C88">
                    <w:rPr>
                      <w:rFonts w:ascii="ＭＳ 明朝" w:eastAsia="ＭＳ 明朝" w:hAnsi="ＭＳ 明朝" w:cs="ＭＳ 明朝" w:hint="eastAsia"/>
                      <w:spacing w:val="6"/>
                      <w:kern w:val="0"/>
                      <w:szCs w:val="21"/>
                    </w:rPr>
                    <w:t>⑦中外製薬、Snowflake導入により、保有データの全社利活用を加速</w:t>
                  </w:r>
                </w:p>
                <w:p w14:paraId="5BF68E2D" w14:textId="295BD4A2" w:rsidR="00D1302E" w:rsidRPr="00E577BF" w:rsidRDefault="00143C88" w:rsidP="00FE6BD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3C88">
                    <w:rPr>
                      <w:rFonts w:ascii="ＭＳ 明朝" w:eastAsia="ＭＳ 明朝" w:hAnsi="ＭＳ 明朝" w:cs="ＭＳ 明朝" w:hint="eastAsia"/>
                      <w:spacing w:val="6"/>
                      <w:kern w:val="0"/>
                      <w:szCs w:val="21"/>
                    </w:rPr>
                    <w:t>⑧中外製薬と日本IBM 生産機能の新しいオペレーションを支えるデジタル基盤を構築 中外製薬グループ浮間工場で稼働</w:t>
                  </w:r>
                </w:p>
              </w:tc>
            </w:tr>
            <w:tr w:rsidR="00C8728A" w:rsidRPr="00E577BF" w14:paraId="15FFB657" w14:textId="77777777" w:rsidTr="0072799D">
              <w:trPr>
                <w:trHeight w:val="697"/>
              </w:trPr>
              <w:tc>
                <w:tcPr>
                  <w:tcW w:w="2602" w:type="dxa"/>
                  <w:shd w:val="clear" w:color="auto" w:fill="auto"/>
                </w:tcPr>
                <w:p w14:paraId="09D6FA76" w14:textId="77777777" w:rsidR="00C8728A" w:rsidRPr="00E577BF" w:rsidRDefault="00C8728A" w:rsidP="00C8728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6F6CD924" w14:textId="77777777" w:rsidR="00C8728A" w:rsidRPr="003E5F1A" w:rsidRDefault="00C8728A" w:rsidP="00C872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5F1A">
                    <w:rPr>
                      <w:rFonts w:ascii="ＭＳ 明朝" w:eastAsia="ＭＳ 明朝" w:hAnsi="ＭＳ 明朝" w:cs="ＭＳ 明朝" w:hint="eastAsia"/>
                      <w:spacing w:val="6"/>
                      <w:kern w:val="0"/>
                      <w:szCs w:val="21"/>
                    </w:rPr>
                    <w:t>①2020年3月31日</w:t>
                  </w:r>
                </w:p>
                <w:p w14:paraId="3DD31A83" w14:textId="77777777" w:rsidR="00C8728A" w:rsidRPr="003E5F1A" w:rsidRDefault="00C8728A" w:rsidP="00C872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5F1A">
                    <w:rPr>
                      <w:rFonts w:ascii="ＭＳ 明朝" w:eastAsia="ＭＳ 明朝" w:hAnsi="ＭＳ 明朝" w:cs="ＭＳ 明朝" w:hint="eastAsia"/>
                      <w:spacing w:val="6"/>
                      <w:kern w:val="0"/>
                      <w:szCs w:val="21"/>
                    </w:rPr>
                    <w:t>②2020年</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3E5F1A">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sidRPr="003E5F1A">
                    <w:rPr>
                      <w:rFonts w:ascii="ＭＳ 明朝" w:eastAsia="ＭＳ 明朝" w:hAnsi="ＭＳ 明朝" w:cs="ＭＳ 明朝" w:hint="eastAsia"/>
                      <w:spacing w:val="6"/>
                      <w:kern w:val="0"/>
                      <w:szCs w:val="21"/>
                    </w:rPr>
                    <w:t>日</w:t>
                  </w:r>
                </w:p>
                <w:p w14:paraId="66ACE4BC" w14:textId="77777777" w:rsidR="00C8728A" w:rsidRPr="003E5F1A" w:rsidRDefault="00C8728A" w:rsidP="00C872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5F1A">
                    <w:rPr>
                      <w:rFonts w:ascii="ＭＳ 明朝" w:eastAsia="ＭＳ 明朝" w:hAnsi="ＭＳ 明朝" w:cs="ＭＳ 明朝" w:hint="eastAsia"/>
                      <w:spacing w:val="6"/>
                      <w:kern w:val="0"/>
                      <w:szCs w:val="21"/>
                    </w:rPr>
                    <w:t>③202</w:t>
                  </w:r>
                  <w:r>
                    <w:rPr>
                      <w:rFonts w:ascii="ＭＳ 明朝" w:eastAsia="ＭＳ 明朝" w:hAnsi="ＭＳ 明朝" w:cs="ＭＳ 明朝"/>
                      <w:spacing w:val="6"/>
                      <w:kern w:val="0"/>
                      <w:szCs w:val="21"/>
                    </w:rPr>
                    <w:t>1</w:t>
                  </w:r>
                  <w:r w:rsidRPr="003E5F1A">
                    <w:rPr>
                      <w:rFonts w:ascii="ＭＳ 明朝" w:eastAsia="ＭＳ 明朝" w:hAnsi="ＭＳ 明朝" w:cs="ＭＳ 明朝" w:hint="eastAsia"/>
                      <w:spacing w:val="6"/>
                      <w:kern w:val="0"/>
                      <w:szCs w:val="21"/>
                    </w:rPr>
                    <w:t>年</w:t>
                  </w:r>
                  <w:r>
                    <w:rPr>
                      <w:rFonts w:ascii="ＭＳ 明朝" w:eastAsia="ＭＳ 明朝" w:hAnsi="ＭＳ 明朝" w:cs="ＭＳ 明朝"/>
                      <w:spacing w:val="6"/>
                      <w:kern w:val="0"/>
                      <w:szCs w:val="21"/>
                    </w:rPr>
                    <w:t>6</w:t>
                  </w:r>
                  <w:r w:rsidRPr="003E5F1A">
                    <w:rPr>
                      <w:rFonts w:ascii="ＭＳ 明朝" w:eastAsia="ＭＳ 明朝" w:hAnsi="ＭＳ 明朝" w:cs="ＭＳ 明朝" w:hint="eastAsia"/>
                      <w:spacing w:val="6"/>
                      <w:kern w:val="0"/>
                      <w:szCs w:val="21"/>
                    </w:rPr>
                    <w:t>月2</w:t>
                  </w:r>
                  <w:r>
                    <w:rPr>
                      <w:rFonts w:ascii="ＭＳ 明朝" w:eastAsia="ＭＳ 明朝" w:hAnsi="ＭＳ 明朝" w:cs="ＭＳ 明朝"/>
                      <w:spacing w:val="6"/>
                      <w:kern w:val="0"/>
                      <w:szCs w:val="21"/>
                    </w:rPr>
                    <w:t>5</w:t>
                  </w:r>
                  <w:r w:rsidRPr="003E5F1A">
                    <w:rPr>
                      <w:rFonts w:ascii="ＭＳ 明朝" w:eastAsia="ＭＳ 明朝" w:hAnsi="ＭＳ 明朝" w:cs="ＭＳ 明朝" w:hint="eastAsia"/>
                      <w:spacing w:val="6"/>
                      <w:kern w:val="0"/>
                      <w:szCs w:val="21"/>
                    </w:rPr>
                    <w:t>日</w:t>
                  </w:r>
                </w:p>
                <w:p w14:paraId="11CFF5A3" w14:textId="0962EAE6" w:rsidR="00C8728A" w:rsidRDefault="00C8728A" w:rsidP="00C872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C84A68">
                    <w:rPr>
                      <w:rFonts w:ascii="ＭＳ 明朝" w:eastAsia="ＭＳ 明朝" w:hAnsi="ＭＳ 明朝" w:cs="ＭＳ 明朝" w:hint="eastAsia"/>
                      <w:spacing w:val="6"/>
                      <w:kern w:val="0"/>
                      <w:szCs w:val="21"/>
                    </w:rPr>
                    <w:t>20</w:t>
                  </w:r>
                  <w:r>
                    <w:rPr>
                      <w:rFonts w:ascii="ＭＳ 明朝" w:eastAsia="ＭＳ 明朝" w:hAnsi="ＭＳ 明朝" w:cs="ＭＳ 明朝" w:hint="eastAsia"/>
                      <w:spacing w:val="6"/>
                      <w:kern w:val="0"/>
                      <w:szCs w:val="21"/>
                    </w:rPr>
                    <w:t>23</w:t>
                  </w:r>
                  <w:r w:rsidRPr="00C84A68">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C84A68">
                    <w:rPr>
                      <w:rFonts w:ascii="ＭＳ 明朝" w:eastAsia="ＭＳ 明朝" w:hAnsi="ＭＳ 明朝" w:cs="ＭＳ 明朝" w:hint="eastAsia"/>
                      <w:spacing w:val="6"/>
                      <w:kern w:val="0"/>
                      <w:szCs w:val="21"/>
                    </w:rPr>
                    <w:t>月2</w:t>
                  </w:r>
                  <w:r>
                    <w:rPr>
                      <w:rFonts w:ascii="ＭＳ 明朝" w:eastAsia="ＭＳ 明朝" w:hAnsi="ＭＳ 明朝" w:cs="ＭＳ 明朝" w:hint="eastAsia"/>
                      <w:spacing w:val="6"/>
                      <w:kern w:val="0"/>
                      <w:szCs w:val="21"/>
                    </w:rPr>
                    <w:t>9</w:t>
                  </w:r>
                  <w:r w:rsidRPr="00C84A68">
                    <w:rPr>
                      <w:rFonts w:ascii="ＭＳ 明朝" w:eastAsia="ＭＳ 明朝" w:hAnsi="ＭＳ 明朝" w:cs="ＭＳ 明朝" w:hint="eastAsia"/>
                      <w:spacing w:val="6"/>
                      <w:kern w:val="0"/>
                      <w:szCs w:val="21"/>
                    </w:rPr>
                    <w:t>日</w:t>
                  </w:r>
                </w:p>
                <w:p w14:paraId="720F32EC" w14:textId="1235BCA6" w:rsidR="00C8728A" w:rsidRDefault="00C8728A" w:rsidP="00C872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4F5D8D">
                    <w:rPr>
                      <w:rFonts w:ascii="ＭＳ 明朝" w:eastAsia="ＭＳ 明朝" w:hAnsi="ＭＳ 明朝" w:cs="ＭＳ 明朝" w:hint="eastAsia"/>
                      <w:spacing w:val="6"/>
                      <w:kern w:val="0"/>
                      <w:szCs w:val="21"/>
                    </w:rPr>
                    <w:t>20</w:t>
                  </w:r>
                  <w:r w:rsidR="00E93C50">
                    <w:rPr>
                      <w:rFonts w:ascii="ＭＳ 明朝" w:eastAsia="ＭＳ 明朝" w:hAnsi="ＭＳ 明朝" w:cs="ＭＳ 明朝" w:hint="eastAsia"/>
                      <w:spacing w:val="6"/>
                      <w:kern w:val="0"/>
                      <w:szCs w:val="21"/>
                    </w:rPr>
                    <w:t>19</w:t>
                  </w:r>
                  <w:r w:rsidRPr="004F5D8D">
                    <w:rPr>
                      <w:rFonts w:ascii="ＭＳ 明朝" w:eastAsia="ＭＳ 明朝" w:hAnsi="ＭＳ 明朝" w:cs="ＭＳ 明朝" w:hint="eastAsia"/>
                      <w:spacing w:val="6"/>
                      <w:kern w:val="0"/>
                      <w:szCs w:val="21"/>
                    </w:rPr>
                    <w:t>年</w:t>
                  </w:r>
                  <w:r w:rsidR="00EC37B3">
                    <w:rPr>
                      <w:rFonts w:ascii="ＭＳ 明朝" w:eastAsia="ＭＳ 明朝" w:hAnsi="ＭＳ 明朝" w:cs="ＭＳ 明朝" w:hint="eastAsia"/>
                      <w:spacing w:val="6"/>
                      <w:kern w:val="0"/>
                      <w:szCs w:val="21"/>
                    </w:rPr>
                    <w:t>7</w:t>
                  </w:r>
                  <w:r w:rsidRPr="004F5D8D">
                    <w:rPr>
                      <w:rFonts w:ascii="ＭＳ 明朝" w:eastAsia="ＭＳ 明朝" w:hAnsi="ＭＳ 明朝" w:cs="ＭＳ 明朝" w:hint="eastAsia"/>
                      <w:spacing w:val="6"/>
                      <w:kern w:val="0"/>
                      <w:szCs w:val="21"/>
                    </w:rPr>
                    <w:t>月25日</w:t>
                  </w:r>
                </w:p>
                <w:p w14:paraId="4C21773A" w14:textId="0C329E4F" w:rsidR="00C8728A" w:rsidRDefault="00C8728A" w:rsidP="00C872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⑥2</w:t>
                  </w:r>
                  <w:r>
                    <w:rPr>
                      <w:rFonts w:ascii="ＭＳ 明朝" w:eastAsia="ＭＳ 明朝" w:hAnsi="ＭＳ 明朝" w:cs="ＭＳ 明朝"/>
                      <w:spacing w:val="6"/>
                      <w:kern w:val="0"/>
                      <w:szCs w:val="21"/>
                    </w:rPr>
                    <w:t>02</w:t>
                  </w:r>
                  <w:r w:rsidR="00EC37B3">
                    <w:rPr>
                      <w:rFonts w:ascii="ＭＳ 明朝" w:eastAsia="ＭＳ 明朝" w:hAnsi="ＭＳ 明朝" w:cs="ＭＳ 明朝" w:hint="eastAsia"/>
                      <w:spacing w:val="6"/>
                      <w:kern w:val="0"/>
                      <w:szCs w:val="21"/>
                    </w:rPr>
                    <w:t>1</w:t>
                  </w:r>
                  <w:r>
                    <w:rPr>
                      <w:rFonts w:ascii="ＭＳ 明朝" w:eastAsia="ＭＳ 明朝" w:hAnsi="ＭＳ 明朝" w:cs="ＭＳ 明朝" w:hint="eastAsia"/>
                      <w:spacing w:val="6"/>
                      <w:kern w:val="0"/>
                      <w:szCs w:val="21"/>
                    </w:rPr>
                    <w:t>年</w:t>
                  </w:r>
                  <w:r w:rsidR="00EC37B3">
                    <w:rPr>
                      <w:rFonts w:ascii="ＭＳ 明朝" w:eastAsia="ＭＳ 明朝" w:hAnsi="ＭＳ 明朝" w:cs="ＭＳ 明朝" w:hint="eastAsia"/>
                      <w:spacing w:val="6"/>
                      <w:kern w:val="0"/>
                      <w:szCs w:val="21"/>
                    </w:rPr>
                    <w:t>10</w:t>
                  </w:r>
                  <w:r>
                    <w:rPr>
                      <w:rFonts w:ascii="ＭＳ 明朝" w:eastAsia="ＭＳ 明朝" w:hAnsi="ＭＳ 明朝" w:cs="ＭＳ 明朝" w:hint="eastAsia"/>
                      <w:spacing w:val="6"/>
                      <w:kern w:val="0"/>
                      <w:szCs w:val="21"/>
                    </w:rPr>
                    <w:t>月2</w:t>
                  </w:r>
                  <w:r w:rsidR="00DD2B4F">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日</w:t>
                  </w:r>
                </w:p>
                <w:p w14:paraId="3CC7C36D" w14:textId="61070337" w:rsidR="00CB5276" w:rsidRDefault="00CB5276" w:rsidP="00CB52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年4月2</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日</w:t>
                  </w:r>
                </w:p>
                <w:p w14:paraId="7116E297" w14:textId="04FED2CA" w:rsidR="00C8728A" w:rsidRPr="00E577BF" w:rsidRDefault="00CB5276" w:rsidP="00CB527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⑧2</w:t>
                  </w:r>
                  <w:r>
                    <w:rPr>
                      <w:rFonts w:ascii="ＭＳ 明朝" w:eastAsia="ＭＳ 明朝" w:hAnsi="ＭＳ 明朝" w:cs="ＭＳ 明朝"/>
                      <w:spacing w:val="6"/>
                      <w:kern w:val="0"/>
                      <w:szCs w:val="21"/>
                    </w:rPr>
                    <w:t>022</w:t>
                  </w:r>
                  <w:r>
                    <w:rPr>
                      <w:rFonts w:ascii="ＭＳ 明朝" w:eastAsia="ＭＳ 明朝" w:hAnsi="ＭＳ 明朝" w:cs="ＭＳ 明朝" w:hint="eastAsia"/>
                      <w:spacing w:val="6"/>
                      <w:kern w:val="0"/>
                      <w:szCs w:val="21"/>
                    </w:rPr>
                    <w:t>年1</w:t>
                  </w:r>
                  <w:r>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月7日</w:t>
                  </w:r>
                </w:p>
              </w:tc>
            </w:tr>
            <w:tr w:rsidR="00D1302E" w:rsidRPr="00E577BF" w14:paraId="2A2A0EB3" w14:textId="77777777" w:rsidTr="0072799D">
              <w:trPr>
                <w:trHeight w:val="707"/>
              </w:trPr>
              <w:tc>
                <w:tcPr>
                  <w:tcW w:w="2602"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1AAFD87" w14:textId="77777777" w:rsidR="001B266C" w:rsidRDefault="001B266C" w:rsidP="001B26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1B2C">
                    <w:rPr>
                      <w:rFonts w:ascii="ＭＳ 明朝" w:eastAsia="ＭＳ 明朝" w:hAnsi="ＭＳ 明朝" w:cs="ＭＳ 明朝" w:hint="eastAsia"/>
                      <w:spacing w:val="6"/>
                      <w:kern w:val="0"/>
                      <w:szCs w:val="21"/>
                    </w:rPr>
                    <w:t>①</w:t>
                  </w: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 xml:space="preserve"> HYPERLINK "</w:instrText>
                  </w:r>
                  <w:r w:rsidRPr="009725E7">
                    <w:rPr>
                      <w:rFonts w:ascii="ＭＳ 明朝" w:eastAsia="ＭＳ 明朝" w:hAnsi="ＭＳ 明朝" w:cs="ＭＳ 明朝" w:hint="eastAsia"/>
                      <w:spacing w:val="6"/>
                      <w:kern w:val="0"/>
                      <w:szCs w:val="21"/>
                    </w:rPr>
                    <w:instrText>https://www.chugai-pharm.co.jp/news/detail/20200331150001_964.html</w:instrText>
                  </w:r>
                  <w:r>
                    <w:rPr>
                      <w:rFonts w:ascii="ＭＳ 明朝" w:eastAsia="ＭＳ 明朝" w:hAnsi="ＭＳ 明朝" w:cs="ＭＳ 明朝"/>
                      <w:spacing w:val="6"/>
                      <w:kern w:val="0"/>
                      <w:szCs w:val="21"/>
                    </w:rPr>
                    <w:instrText xml:space="preserve">" </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98403F">
                    <w:rPr>
                      <w:rStyle w:val="af6"/>
                      <w:rFonts w:ascii="ＭＳ 明朝" w:eastAsia="ＭＳ 明朝" w:hAnsi="ＭＳ 明朝" w:cs="ＭＳ 明朝" w:hint="eastAsia"/>
                      <w:spacing w:val="6"/>
                      <w:kern w:val="0"/>
                      <w:szCs w:val="21"/>
                    </w:rPr>
                    <w:t>https://www.chugai-pharm.co.jp/news/detail/20200331150001_964.html</w:t>
                  </w:r>
                  <w:r>
                    <w:rPr>
                      <w:rFonts w:ascii="ＭＳ 明朝" w:eastAsia="ＭＳ 明朝" w:hAnsi="ＭＳ 明朝" w:cs="ＭＳ 明朝"/>
                      <w:spacing w:val="6"/>
                      <w:kern w:val="0"/>
                      <w:szCs w:val="21"/>
                    </w:rPr>
                    <w:fldChar w:fldCharType="end"/>
                  </w:r>
                </w:p>
                <w:p w14:paraId="17CCE169" w14:textId="77777777" w:rsidR="001B266C" w:rsidRPr="00BA77B3" w:rsidRDefault="001B266C" w:rsidP="001B26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F049EC" w14:textId="77777777" w:rsidR="001B266C" w:rsidRPr="00461B2C" w:rsidRDefault="001B266C" w:rsidP="001B26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1B2C">
                    <w:rPr>
                      <w:rFonts w:ascii="ＭＳ 明朝" w:eastAsia="ＭＳ 明朝" w:hAnsi="ＭＳ 明朝" w:cs="ＭＳ 明朝" w:hint="eastAsia"/>
                      <w:spacing w:val="6"/>
                      <w:kern w:val="0"/>
                      <w:szCs w:val="21"/>
                    </w:rPr>
                    <w:t xml:space="preserve">　小見出し：＜3つの基本戦略の概要＞</w:t>
                  </w:r>
                </w:p>
                <w:p w14:paraId="0250A5E0" w14:textId="77777777" w:rsidR="001B266C" w:rsidRDefault="001B266C" w:rsidP="001B26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1B2C">
                    <w:rPr>
                      <w:rFonts w:ascii="ＭＳ 明朝" w:eastAsia="ＭＳ 明朝" w:hAnsi="ＭＳ 明朝" w:cs="ＭＳ 明朝" w:hint="eastAsia"/>
                      <w:spacing w:val="6"/>
                      <w:kern w:val="0"/>
                      <w:szCs w:val="21"/>
                    </w:rPr>
                    <w:t>②</w:t>
                  </w:r>
                  <w:hyperlink r:id="rId8" w:history="1">
                    <w:r w:rsidRPr="0098403F">
                      <w:rPr>
                        <w:rStyle w:val="af6"/>
                        <w:rFonts w:ascii="ＭＳ 明朝" w:eastAsia="ＭＳ 明朝" w:hAnsi="ＭＳ 明朝" w:cs="ＭＳ 明朝" w:hint="eastAsia"/>
                        <w:spacing w:val="6"/>
                        <w:kern w:val="0"/>
                        <w:szCs w:val="21"/>
                      </w:rPr>
                      <w:t>https://www.chugai-pharm.co.jp/cont_file_dl.php?f=FILE_1_107.pdf&amp;src=[%0],[%1]&amp;rep=117,107</w:t>
                    </w:r>
                  </w:hyperlink>
                </w:p>
                <w:p w14:paraId="6AF82C42" w14:textId="77777777" w:rsidR="001B266C" w:rsidRPr="00BA77B3" w:rsidRDefault="001B266C" w:rsidP="001B26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C6CE6C" w14:textId="77777777" w:rsidR="001B266C" w:rsidRPr="00461B2C" w:rsidRDefault="001B266C" w:rsidP="001B26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61B2C">
                    <w:rPr>
                      <w:rFonts w:ascii="ＭＳ 明朝" w:eastAsia="ＭＳ 明朝" w:hAnsi="ＭＳ 明朝" w:cs="ＭＳ 明朝" w:hint="eastAsia"/>
                      <w:spacing w:val="6"/>
                      <w:kern w:val="0"/>
                      <w:szCs w:val="21"/>
                    </w:rPr>
                    <w:t xml:space="preserve">　ページ：P.7～11、P.13～24</w:t>
                  </w:r>
                </w:p>
                <w:p w14:paraId="5EE9EC1C" w14:textId="77777777" w:rsidR="001B266C" w:rsidRPr="00BA77B3" w:rsidRDefault="001B266C" w:rsidP="001B26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③　</w:t>
                  </w:r>
                  <w:hyperlink r:id="rId9" w:history="1">
                    <w:r w:rsidRPr="0098403F">
                      <w:rPr>
                        <w:rStyle w:val="af6"/>
                        <w:rFonts w:ascii="ＭＳ 明朝" w:eastAsia="ＭＳ 明朝" w:hAnsi="ＭＳ 明朝" w:cs="ＭＳ 明朝"/>
                        <w:spacing w:val="6"/>
                        <w:kern w:val="0"/>
                        <w:szCs w:val="21"/>
                      </w:rPr>
                      <w:t>https://www.chugai-pharm.co.jp/profile/media/conference/files/210625jDXseminar.pdf</w:t>
                    </w:r>
                  </w:hyperlink>
                </w:p>
                <w:p w14:paraId="3036DA99" w14:textId="4F13D712" w:rsidR="00BE73A4" w:rsidRDefault="001B266C" w:rsidP="001B26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ページ：P</w:t>
                  </w:r>
                  <w:r>
                    <w:rPr>
                      <w:rFonts w:ascii="ＭＳ 明朝" w:eastAsia="ＭＳ 明朝" w:hAnsi="ＭＳ 明朝" w:cs="ＭＳ 明朝"/>
                      <w:spacing w:val="6"/>
                      <w:kern w:val="0"/>
                      <w:szCs w:val="21"/>
                    </w:rPr>
                    <w:t>.2-7</w:t>
                  </w: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1-53</w:t>
                  </w:r>
                </w:p>
                <w:p w14:paraId="41FDABB5" w14:textId="77777777" w:rsidR="00BE73A4" w:rsidRDefault="00BE73A4" w:rsidP="006D4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22C265D" w14:textId="1EBE25AB" w:rsidR="00BE73A4" w:rsidRDefault="00322E19" w:rsidP="006D4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322E19">
                    <w:rPr>
                      <w:rFonts w:ascii="ＭＳ 明朝" w:eastAsia="ＭＳ 明朝" w:hAnsi="ＭＳ 明朝" w:cs="ＭＳ 明朝" w:hint="eastAsia"/>
                      <w:spacing w:val="6"/>
                      <w:kern w:val="0"/>
                      <w:szCs w:val="21"/>
                    </w:rPr>
                    <w:t>https://www.chugai-pharm.co.jp/cont_file_dl.php?f=FILE_1_143.pdf&amp;src=[%0],[%1]&amp;rep=117,143）において</w:t>
                  </w:r>
                </w:p>
                <w:p w14:paraId="36B39746" w14:textId="77777777" w:rsidR="000008DD" w:rsidRDefault="000008DD" w:rsidP="006D4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ED8C84" w14:textId="3BB10C28" w:rsidR="006D4D0C" w:rsidRDefault="00BE73A4" w:rsidP="006D4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hyperlink r:id="rId10" w:history="1">
                    <w:r w:rsidRPr="00942700">
                      <w:rPr>
                        <w:rStyle w:val="af6"/>
                        <w:rFonts w:ascii="ＭＳ 明朝" w:eastAsia="ＭＳ 明朝" w:hAnsi="ＭＳ 明朝" w:cs="ＭＳ 明朝"/>
                        <w:spacing w:val="6"/>
                        <w:kern w:val="0"/>
                        <w:szCs w:val="21"/>
                      </w:rPr>
                      <w:t>https://www.chugai-pharm.co.jp/news/detail/20190725163000_865.html</w:t>
                    </w:r>
                  </w:hyperlink>
                </w:p>
                <w:p w14:paraId="2C348E34" w14:textId="77777777" w:rsidR="006D4D0C" w:rsidRDefault="006D4D0C" w:rsidP="006D4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小見出し：１．</w:t>
                  </w:r>
                  <w:r w:rsidRPr="00CA663D">
                    <w:rPr>
                      <w:rFonts w:ascii="ＭＳ 明朝" w:eastAsia="ＭＳ 明朝" w:hAnsi="ＭＳ 明朝" w:cs="ＭＳ 明朝" w:hint="eastAsia"/>
                      <w:spacing w:val="6"/>
                      <w:kern w:val="0"/>
                      <w:szCs w:val="21"/>
                    </w:rPr>
                    <w:t>デジタル・IT統轄部門の新設およびIT統轄部門の廃止に伴う組織改編</w:t>
                  </w:r>
                </w:p>
                <w:p w14:paraId="77402A18" w14:textId="506F823A" w:rsidR="006D4D0C" w:rsidRDefault="00BE73A4" w:rsidP="006D4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w:instrText>
                  </w:r>
                  <w:r w:rsidRPr="00BE73A4">
                    <w:rPr>
                      <w:rFonts w:ascii="ＭＳ 明朝" w:eastAsia="ＭＳ 明朝" w:hAnsi="ＭＳ 明朝" w:cs="ＭＳ 明朝"/>
                      <w:spacing w:val="6"/>
                      <w:kern w:val="0"/>
                      <w:szCs w:val="21"/>
                    </w:rPr>
                    <w:instrText>https://www.chugai-pharm.co.jp/news/detail/20211022173000_1151.html?year=2021&amp;category=</w:instrText>
                  </w:r>
                  <w:r>
                    <w:rPr>
                      <w:rFonts w:ascii="ＭＳ 明朝" w:eastAsia="ＭＳ 明朝" w:hAnsi="ＭＳ 明朝" w:cs="ＭＳ 明朝"/>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942700">
                    <w:rPr>
                      <w:rStyle w:val="af6"/>
                      <w:rFonts w:ascii="ＭＳ 明朝" w:eastAsia="ＭＳ 明朝" w:hAnsi="ＭＳ 明朝" w:cs="ＭＳ 明朝"/>
                      <w:spacing w:val="6"/>
                      <w:kern w:val="0"/>
                      <w:szCs w:val="21"/>
                    </w:rPr>
                    <w:t>https://www.chugai-pharm.co.jp/news/detail/20211022173000_1151.html?year=2021&amp;category=</w:t>
                  </w:r>
                  <w:r>
                    <w:rPr>
                      <w:rFonts w:ascii="ＭＳ 明朝" w:eastAsia="ＭＳ 明朝" w:hAnsi="ＭＳ 明朝" w:cs="ＭＳ 明朝"/>
                      <w:spacing w:val="6"/>
                      <w:kern w:val="0"/>
                      <w:szCs w:val="21"/>
                    </w:rPr>
                    <w:fldChar w:fldCharType="end"/>
                  </w:r>
                </w:p>
                <w:p w14:paraId="739BC650" w14:textId="77777777" w:rsidR="006D4D0C" w:rsidRDefault="006D4D0C" w:rsidP="006D4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小見出し：１．</w:t>
                  </w:r>
                  <w:r w:rsidRPr="00923181">
                    <w:rPr>
                      <w:rFonts w:ascii="ＭＳ 明朝" w:eastAsia="ＭＳ 明朝" w:hAnsi="ＭＳ 明朝" w:cs="ＭＳ 明朝" w:hint="eastAsia"/>
                      <w:spacing w:val="6"/>
                      <w:kern w:val="0"/>
                      <w:szCs w:val="21"/>
                    </w:rPr>
                    <w:t>デジタルトランスフォーメーションユニットの新設</w:t>
                  </w:r>
                </w:p>
                <w:p w14:paraId="3A13E4F9" w14:textId="7EE4106D" w:rsidR="006D4D0C" w:rsidRDefault="00BE73A4" w:rsidP="006D4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w:instrText>
                  </w:r>
                  <w:r w:rsidRPr="00BE73A4">
                    <w:rPr>
                      <w:rFonts w:ascii="ＭＳ 明朝" w:eastAsia="ＭＳ 明朝" w:hAnsi="ＭＳ 明朝" w:cs="ＭＳ 明朝"/>
                      <w:spacing w:val="6"/>
                      <w:kern w:val="0"/>
                      <w:szCs w:val="21"/>
                    </w:rPr>
                    <w:instrText>https://www.chugai-pharm.co.jp/news/cont_file_dl.php?f=220421jsnowflake.pdf&amp;src=[%0],[%1]&amp;rep=2,1209</w:instrText>
                  </w:r>
                  <w:r>
                    <w:rPr>
                      <w:rFonts w:ascii="ＭＳ 明朝" w:eastAsia="ＭＳ 明朝" w:hAnsi="ＭＳ 明朝" w:cs="ＭＳ 明朝"/>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942700">
                    <w:rPr>
                      <w:rStyle w:val="af6"/>
                      <w:rFonts w:ascii="ＭＳ 明朝" w:eastAsia="ＭＳ 明朝" w:hAnsi="ＭＳ 明朝" w:cs="ＭＳ 明朝"/>
                      <w:spacing w:val="6"/>
                      <w:kern w:val="0"/>
                      <w:szCs w:val="21"/>
                    </w:rPr>
                    <w:t>https://www.chugai-pharm.co.jp/news/cont_file_dl.php?f=220421jsnowflak</w:t>
                  </w:r>
                  <w:r w:rsidRPr="00942700">
                    <w:rPr>
                      <w:rStyle w:val="af6"/>
                      <w:rFonts w:ascii="ＭＳ 明朝" w:eastAsia="ＭＳ 明朝" w:hAnsi="ＭＳ 明朝" w:cs="ＭＳ 明朝"/>
                      <w:spacing w:val="6"/>
                      <w:kern w:val="0"/>
                      <w:szCs w:val="21"/>
                    </w:rPr>
                    <w:lastRenderedPageBreak/>
                    <w:t>e.pdf&amp;src=[%0],[%1]&amp;rep=2,1209</w:t>
                  </w:r>
                  <w:r>
                    <w:rPr>
                      <w:rFonts w:ascii="ＭＳ 明朝" w:eastAsia="ＭＳ 明朝" w:hAnsi="ＭＳ 明朝" w:cs="ＭＳ 明朝"/>
                      <w:spacing w:val="6"/>
                      <w:kern w:val="0"/>
                      <w:szCs w:val="21"/>
                    </w:rPr>
                    <w:fldChar w:fldCharType="end"/>
                  </w:r>
                </w:p>
                <w:p w14:paraId="2843EC51" w14:textId="77777777" w:rsidR="006D4D0C" w:rsidRPr="00BE73A4" w:rsidRDefault="006D4D0C" w:rsidP="006D4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CD9A52" w14:textId="5219448F" w:rsidR="006D4D0C" w:rsidRDefault="00BE73A4" w:rsidP="006D4D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⑧</w:t>
                  </w:r>
                  <w:r>
                    <w:rPr>
                      <w:rFonts w:ascii="ＭＳ 明朝" w:eastAsia="ＭＳ 明朝" w:hAnsi="ＭＳ 明朝" w:cs="ＭＳ 明朝"/>
                      <w:spacing w:val="6"/>
                      <w:kern w:val="0"/>
                      <w:szCs w:val="21"/>
                    </w:rPr>
                    <w:fldChar w:fldCharType="begin"/>
                  </w:r>
                  <w:r>
                    <w:rPr>
                      <w:rFonts w:ascii="ＭＳ 明朝" w:eastAsia="ＭＳ 明朝" w:hAnsi="ＭＳ 明朝" w:cs="ＭＳ 明朝"/>
                      <w:spacing w:val="6"/>
                      <w:kern w:val="0"/>
                      <w:szCs w:val="21"/>
                    </w:rPr>
                    <w:instrText>HYPERLINK "</w:instrText>
                  </w:r>
                  <w:r w:rsidRPr="00BE73A4">
                    <w:rPr>
                      <w:rFonts w:ascii="ＭＳ 明朝" w:eastAsia="ＭＳ 明朝" w:hAnsi="ＭＳ 明朝" w:cs="ＭＳ 明朝"/>
                      <w:spacing w:val="6"/>
                      <w:kern w:val="0"/>
                      <w:szCs w:val="21"/>
                    </w:rPr>
                    <w:instrText>https://www.chugai-pharm.co.jp/news/detail/20221107150000_1256.html</w:instrText>
                  </w:r>
                  <w:r>
                    <w:rPr>
                      <w:rFonts w:ascii="ＭＳ 明朝" w:eastAsia="ＭＳ 明朝" w:hAnsi="ＭＳ 明朝" w:cs="ＭＳ 明朝"/>
                      <w:spacing w:val="6"/>
                      <w:kern w:val="0"/>
                      <w:szCs w:val="21"/>
                    </w:rPr>
                    <w:instrText>"</w:instrText>
                  </w:r>
                  <w:r>
                    <w:rPr>
                      <w:rFonts w:ascii="ＭＳ 明朝" w:eastAsia="ＭＳ 明朝" w:hAnsi="ＭＳ 明朝" w:cs="ＭＳ 明朝"/>
                      <w:spacing w:val="6"/>
                      <w:kern w:val="0"/>
                      <w:szCs w:val="21"/>
                    </w:rPr>
                  </w:r>
                  <w:r>
                    <w:rPr>
                      <w:rFonts w:ascii="ＭＳ 明朝" w:eastAsia="ＭＳ 明朝" w:hAnsi="ＭＳ 明朝" w:cs="ＭＳ 明朝"/>
                      <w:spacing w:val="6"/>
                      <w:kern w:val="0"/>
                      <w:szCs w:val="21"/>
                    </w:rPr>
                    <w:fldChar w:fldCharType="separate"/>
                  </w:r>
                  <w:r w:rsidRPr="00942700">
                    <w:rPr>
                      <w:rStyle w:val="af6"/>
                      <w:rFonts w:ascii="ＭＳ 明朝" w:eastAsia="ＭＳ 明朝" w:hAnsi="ＭＳ 明朝" w:cs="ＭＳ 明朝"/>
                      <w:spacing w:val="6"/>
                      <w:kern w:val="0"/>
                      <w:szCs w:val="21"/>
                    </w:rPr>
                    <w:t>https://www.chugai-pharm.co.jp/news/detail/20221107150000_1256.html</w:t>
                  </w:r>
                  <w:r>
                    <w:rPr>
                      <w:rFonts w:ascii="ＭＳ 明朝" w:eastAsia="ＭＳ 明朝" w:hAnsi="ＭＳ 明朝" w:cs="ＭＳ 明朝"/>
                      <w:spacing w:val="6"/>
                      <w:kern w:val="0"/>
                      <w:szCs w:val="21"/>
                    </w:rPr>
                    <w:fldChar w:fldCharType="end"/>
                  </w:r>
                </w:p>
                <w:p w14:paraId="20956F8B" w14:textId="77777777" w:rsidR="00D1302E" w:rsidRPr="006D4D0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E4DE1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455B7" w:rsidRPr="00E577BF" w14:paraId="640E83AB" w14:textId="77777777" w:rsidTr="0072799D">
              <w:trPr>
                <w:trHeight w:val="353"/>
              </w:trPr>
              <w:tc>
                <w:tcPr>
                  <w:tcW w:w="2602" w:type="dxa"/>
                  <w:shd w:val="clear" w:color="auto" w:fill="auto"/>
                </w:tcPr>
                <w:p w14:paraId="2A82AECA" w14:textId="77777777" w:rsidR="00B455B7" w:rsidRPr="00E577BF" w:rsidRDefault="00B455B7" w:rsidP="00B455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9C4EED3" w14:textId="77777777" w:rsidR="00B455B7" w:rsidRPr="00D92470" w:rsidRDefault="00B455B7" w:rsidP="00B45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470">
                    <w:rPr>
                      <w:rFonts w:ascii="ＭＳ 明朝" w:eastAsia="ＭＳ 明朝" w:hAnsi="ＭＳ 明朝" w:cs="ＭＳ 明朝" w:hint="eastAsia"/>
                      <w:spacing w:val="6"/>
                      <w:kern w:val="0"/>
                      <w:szCs w:val="21"/>
                    </w:rPr>
                    <w:t>①プレスリリースの内容から、以下に概要部分を抜粋するが、併せて具体的施策も公表している。</w:t>
                  </w:r>
                </w:p>
                <w:p w14:paraId="530AD71D" w14:textId="77777777" w:rsidR="00B455B7" w:rsidRPr="00D92470" w:rsidRDefault="00B455B7" w:rsidP="00B45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470">
                    <w:rPr>
                      <w:rFonts w:ascii="ＭＳ 明朝" w:eastAsia="ＭＳ 明朝" w:hAnsi="ＭＳ 明朝" w:cs="ＭＳ 明朝" w:hint="eastAsia"/>
                      <w:spacing w:val="6"/>
                      <w:kern w:val="0"/>
                      <w:szCs w:val="21"/>
                    </w:rPr>
                    <w:t>・デジタル基盤の強化：</w:t>
                  </w:r>
                </w:p>
                <w:p w14:paraId="61EB51CB" w14:textId="77777777" w:rsidR="00B455B7" w:rsidRPr="00916827" w:rsidRDefault="00B455B7" w:rsidP="00B45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827">
                    <w:rPr>
                      <w:rFonts w:ascii="ＭＳ 明朝" w:eastAsia="ＭＳ 明朝" w:hAnsi="ＭＳ 明朝" w:cs="ＭＳ 明朝" w:hint="eastAsia"/>
                      <w:spacing w:val="6"/>
                      <w:kern w:val="0"/>
                      <w:szCs w:val="21"/>
                    </w:rPr>
                    <w:t>ソフト・ハード両面のデジタル基盤構築に取り組みます。ロシュグループと連携しながら、社内の各種データの統合や解析基盤構築を通じてグローバル水準のIT基盤の確立を目指します</w:t>
                  </w:r>
                </w:p>
                <w:p w14:paraId="1BADC5EB" w14:textId="77777777" w:rsidR="00B455B7" w:rsidRPr="00D92470" w:rsidRDefault="00B455B7" w:rsidP="00B45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470">
                    <w:rPr>
                      <w:rFonts w:ascii="ＭＳ 明朝" w:eastAsia="ＭＳ 明朝" w:hAnsi="ＭＳ 明朝" w:cs="ＭＳ 明朝" w:hint="eastAsia"/>
                      <w:spacing w:val="6"/>
                      <w:kern w:val="0"/>
                      <w:szCs w:val="21"/>
                    </w:rPr>
                    <w:t>・すべてのバリューチェーン効率化：</w:t>
                  </w:r>
                </w:p>
                <w:p w14:paraId="748E94CC" w14:textId="77777777" w:rsidR="00B455B7" w:rsidRPr="00916827" w:rsidRDefault="00B455B7" w:rsidP="00B45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827">
                    <w:rPr>
                      <w:rFonts w:ascii="ＭＳ 明朝" w:eastAsia="ＭＳ 明朝" w:hAnsi="ＭＳ 明朝" w:cs="ＭＳ 明朝" w:hint="eastAsia"/>
                      <w:spacing w:val="6"/>
                      <w:kern w:val="0"/>
                      <w:szCs w:val="21"/>
                    </w:rPr>
                    <w:t>デジタル技術を活用し、バリューチェーンに関わるすべての部署・機能、特に生産・営業プロセスの大幅な効率化を実現していきます。また、顧客データの統合的な解析を通じ、顧客体験を高める新ソリューション開発にも着手していきます。</w:t>
                  </w:r>
                </w:p>
                <w:p w14:paraId="1CEF3A71" w14:textId="77777777" w:rsidR="00B455B7" w:rsidRPr="00D92470" w:rsidRDefault="00B455B7" w:rsidP="00B45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470">
                    <w:rPr>
                      <w:rFonts w:ascii="ＭＳ 明朝" w:eastAsia="ＭＳ 明朝" w:hAnsi="ＭＳ 明朝" w:cs="ＭＳ 明朝" w:hint="eastAsia"/>
                      <w:spacing w:val="6"/>
                      <w:kern w:val="0"/>
                      <w:szCs w:val="21"/>
                    </w:rPr>
                    <w:t>・デジタルを活用した革新的な新薬創出：</w:t>
                  </w:r>
                </w:p>
                <w:p w14:paraId="20A1BCEC" w14:textId="77777777" w:rsidR="00B455B7" w:rsidRPr="00D92470" w:rsidRDefault="00B455B7" w:rsidP="00B45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16827">
                    <w:rPr>
                      <w:rFonts w:ascii="ＭＳ 明朝" w:eastAsia="ＭＳ 明朝" w:hAnsi="ＭＳ 明朝" w:cs="ＭＳ 明朝" w:hint="eastAsia"/>
                      <w:spacing w:val="6"/>
                      <w:kern w:val="0"/>
                      <w:szCs w:val="21"/>
                    </w:rPr>
                    <w:t>「AI x デジタルバイオマーカーx リアルワールドデータ」のケイパビリティを向上させ、当社にしかできないDxD3（Digital transformation for Drug Discovery and Development）を実現し、真の個別化医療を目指します。</w:t>
                  </w:r>
                </w:p>
                <w:p w14:paraId="77D9623A" w14:textId="77777777" w:rsidR="00B455B7" w:rsidRDefault="00B455B7" w:rsidP="00B45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2470">
                    <w:rPr>
                      <w:rFonts w:ascii="ＭＳ 明朝" w:eastAsia="ＭＳ 明朝" w:hAnsi="ＭＳ 明朝" w:cs="ＭＳ 明朝" w:hint="eastAsia"/>
                      <w:spacing w:val="6"/>
                      <w:kern w:val="0"/>
                      <w:szCs w:val="21"/>
                    </w:rPr>
                    <w:t>②デジタル戦略説明会を開催し、</w:t>
                  </w:r>
                  <w:r w:rsidRPr="00461B2C">
                    <w:rPr>
                      <w:rFonts w:ascii="ＭＳ 明朝" w:eastAsia="ＭＳ 明朝" w:hAnsi="ＭＳ 明朝" w:cs="ＭＳ 明朝" w:hint="eastAsia"/>
                      <w:spacing w:val="6"/>
                      <w:kern w:val="0"/>
                      <w:szCs w:val="21"/>
                    </w:rPr>
                    <w:t>P.7～11</w:t>
                  </w:r>
                  <w:r>
                    <w:rPr>
                      <w:rFonts w:ascii="ＭＳ 明朝" w:eastAsia="ＭＳ 明朝" w:hAnsi="ＭＳ 明朝" w:cs="ＭＳ 明朝" w:hint="eastAsia"/>
                      <w:spacing w:val="6"/>
                      <w:kern w:val="0"/>
                      <w:szCs w:val="21"/>
                    </w:rPr>
                    <w:t>でビジョン・戦略・推進体制を記載し</w:t>
                  </w:r>
                  <w:r w:rsidRPr="00461B2C">
                    <w:rPr>
                      <w:rFonts w:ascii="ＭＳ 明朝" w:eastAsia="ＭＳ 明朝" w:hAnsi="ＭＳ 明朝" w:cs="ＭＳ 明朝" w:hint="eastAsia"/>
                      <w:spacing w:val="6"/>
                      <w:kern w:val="0"/>
                      <w:szCs w:val="21"/>
                    </w:rPr>
                    <w:t>、P.13～24</w:t>
                  </w:r>
                  <w:r>
                    <w:rPr>
                      <w:rFonts w:ascii="ＭＳ 明朝" w:eastAsia="ＭＳ 明朝" w:hAnsi="ＭＳ 明朝" w:cs="ＭＳ 明朝" w:hint="eastAsia"/>
                      <w:spacing w:val="6"/>
                      <w:kern w:val="0"/>
                      <w:szCs w:val="21"/>
                    </w:rPr>
                    <w:t>にて①に記載の3つの戦略の取り組みについて具体的な内容・進捗を説明</w:t>
                  </w:r>
                </w:p>
                <w:p w14:paraId="699A499F" w14:textId="77777777" w:rsidR="00B455B7" w:rsidRDefault="00B455B7" w:rsidP="00B455B7">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A034D4">
                    <w:rPr>
                      <w:rFonts w:ascii="ＭＳ 明朝" w:eastAsia="ＭＳ 明朝" w:hAnsi="ＭＳ 明朝" w:cs="ＭＳ 明朝" w:hint="eastAsia"/>
                      <w:spacing w:val="6"/>
                      <w:kern w:val="0"/>
                      <w:szCs w:val="21"/>
                    </w:rPr>
                    <w:t>DXメディアセミナー</w:t>
                  </w:r>
                  <w:r>
                    <w:rPr>
                      <w:rFonts w:ascii="ＭＳ 明朝" w:eastAsia="ＭＳ 明朝" w:hAnsi="ＭＳ 明朝" w:cs="ＭＳ 明朝" w:hint="eastAsia"/>
                      <w:spacing w:val="6"/>
                      <w:kern w:val="0"/>
                      <w:szCs w:val="21"/>
                    </w:rPr>
                    <w:t>を開催し、P</w:t>
                  </w:r>
                  <w:r>
                    <w:rPr>
                      <w:rFonts w:ascii="ＭＳ 明朝" w:eastAsia="ＭＳ 明朝" w:hAnsi="ＭＳ 明朝" w:cs="ＭＳ 明朝"/>
                      <w:spacing w:val="6"/>
                      <w:kern w:val="0"/>
                      <w:szCs w:val="21"/>
                    </w:rPr>
                    <w:t>.2-7</w:t>
                  </w:r>
                  <w:r>
                    <w:rPr>
                      <w:rFonts w:ascii="ＭＳ 明朝" w:eastAsia="ＭＳ 明朝" w:hAnsi="ＭＳ 明朝" w:cs="ＭＳ 明朝" w:hint="eastAsia"/>
                      <w:spacing w:val="6"/>
                      <w:kern w:val="0"/>
                      <w:szCs w:val="21"/>
                    </w:rPr>
                    <w:t>にて改めてT</w:t>
                  </w:r>
                  <w:r>
                    <w:rPr>
                      <w:rFonts w:ascii="ＭＳ 明朝" w:eastAsia="ＭＳ 明朝" w:hAnsi="ＭＳ 明朝" w:cs="ＭＳ 明朝"/>
                      <w:spacing w:val="6"/>
                      <w:kern w:val="0"/>
                      <w:szCs w:val="21"/>
                    </w:rPr>
                    <w:t>OP I2030</w:t>
                  </w:r>
                  <w:r>
                    <w:rPr>
                      <w:rFonts w:ascii="ＭＳ 明朝" w:eastAsia="ＭＳ 明朝" w:hAnsi="ＭＳ 明朝" w:cs="ＭＳ 明朝" w:hint="eastAsia"/>
                      <w:spacing w:val="6"/>
                      <w:kern w:val="0"/>
                      <w:szCs w:val="21"/>
                    </w:rPr>
                    <w:t>とC</w:t>
                  </w:r>
                  <w:r>
                    <w:rPr>
                      <w:rFonts w:ascii="ＭＳ 明朝" w:eastAsia="ＭＳ 明朝" w:hAnsi="ＭＳ 明朝" w:cs="ＭＳ 明朝"/>
                      <w:spacing w:val="6"/>
                      <w:kern w:val="0"/>
                      <w:szCs w:val="21"/>
                    </w:rPr>
                    <w:t>HUGAI DIGITAL VISION</w:t>
                  </w:r>
                  <w:r>
                    <w:rPr>
                      <w:rFonts w:ascii="ＭＳ 明朝" w:eastAsia="ＭＳ 明朝" w:hAnsi="ＭＳ 明朝" w:cs="ＭＳ 明朝" w:hint="eastAsia"/>
                      <w:spacing w:val="6"/>
                      <w:kern w:val="0"/>
                      <w:szCs w:val="21"/>
                    </w:rPr>
                    <w:t>を説明し、T</w:t>
                  </w:r>
                  <w:r>
                    <w:rPr>
                      <w:rFonts w:ascii="ＭＳ 明朝" w:eastAsia="ＭＳ 明朝" w:hAnsi="ＭＳ 明朝" w:cs="ＭＳ 明朝"/>
                      <w:spacing w:val="6"/>
                      <w:kern w:val="0"/>
                      <w:szCs w:val="21"/>
                    </w:rPr>
                    <w:t>OP I 2030</w:t>
                  </w:r>
                  <w:r>
                    <w:rPr>
                      <w:rFonts w:ascii="ＭＳ 明朝" w:eastAsia="ＭＳ 明朝" w:hAnsi="ＭＳ 明朝" w:cs="ＭＳ 明朝" w:hint="eastAsia"/>
                      <w:spacing w:val="6"/>
                      <w:kern w:val="0"/>
                      <w:szCs w:val="21"/>
                    </w:rPr>
                    <w:t>を実現するためのD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を具体的に進める方針としてのC</w:t>
                  </w:r>
                  <w:r>
                    <w:rPr>
                      <w:rFonts w:ascii="ＭＳ 明朝" w:eastAsia="ＭＳ 明朝" w:hAnsi="ＭＳ 明朝" w:cs="ＭＳ 明朝"/>
                      <w:spacing w:val="6"/>
                      <w:kern w:val="0"/>
                      <w:szCs w:val="21"/>
                    </w:rPr>
                    <w:t>HUGAI DIGITAL VISION</w:t>
                  </w:r>
                  <w:r>
                    <w:rPr>
                      <w:rFonts w:ascii="ＭＳ 明朝" w:eastAsia="ＭＳ 明朝" w:hAnsi="ＭＳ 明朝" w:cs="ＭＳ 明朝" w:hint="eastAsia"/>
                      <w:spacing w:val="6"/>
                      <w:kern w:val="0"/>
                      <w:szCs w:val="21"/>
                    </w:rPr>
                    <w:t>と3つの基本戦略という関係性を明確化、P</w:t>
                  </w:r>
                  <w:r>
                    <w:rPr>
                      <w:rFonts w:ascii="ＭＳ 明朝" w:eastAsia="ＭＳ 明朝" w:hAnsi="ＭＳ 明朝" w:cs="ＭＳ 明朝"/>
                      <w:spacing w:val="6"/>
                      <w:kern w:val="0"/>
                      <w:szCs w:val="21"/>
                    </w:rPr>
                    <w:t>.8</w:t>
                  </w:r>
                  <w:r>
                    <w:rPr>
                      <w:rFonts w:ascii="ＭＳ 明朝" w:eastAsia="ＭＳ 明朝" w:hAnsi="ＭＳ 明朝" w:cs="ＭＳ 明朝" w:hint="eastAsia"/>
                      <w:spacing w:val="6"/>
                      <w:kern w:val="0"/>
                      <w:szCs w:val="21"/>
                    </w:rPr>
                    <w:t>にて各取り組みの進捗を記載、P</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1-53</w:t>
                  </w:r>
                  <w:r>
                    <w:rPr>
                      <w:rFonts w:ascii="ＭＳ 明朝" w:eastAsia="ＭＳ 明朝" w:hAnsi="ＭＳ 明朝" w:cs="ＭＳ 明朝" w:hint="eastAsia"/>
                      <w:spacing w:val="6"/>
                      <w:kern w:val="0"/>
                      <w:szCs w:val="21"/>
                    </w:rPr>
                    <w:t>にて「C</w:t>
                  </w:r>
                  <w:r>
                    <w:rPr>
                      <w:rFonts w:ascii="ＭＳ 明朝" w:eastAsia="ＭＳ 明朝" w:hAnsi="ＭＳ 明朝" w:cs="ＭＳ 明朝"/>
                      <w:spacing w:val="6"/>
                      <w:kern w:val="0"/>
                      <w:szCs w:val="21"/>
                    </w:rPr>
                    <w:t>hugai Digital Academy</w:t>
                  </w: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igitalInnovation Lab</w:t>
                  </w:r>
                  <w:r>
                    <w:rPr>
                      <w:rFonts w:ascii="ＭＳ 明朝" w:eastAsia="ＭＳ 明朝" w:hAnsi="ＭＳ 明朝" w:cs="ＭＳ 明朝" w:hint="eastAsia"/>
                      <w:spacing w:val="6"/>
                      <w:kern w:val="0"/>
                      <w:szCs w:val="21"/>
                    </w:rPr>
                    <w:t>」「</w:t>
                  </w:r>
                  <w:proofErr w:type="spellStart"/>
                  <w:r>
                    <w:rPr>
                      <w:rFonts w:ascii="ＭＳ 明朝" w:eastAsia="ＭＳ 明朝" w:hAnsi="ＭＳ 明朝" w:cs="ＭＳ 明朝" w:hint="eastAsia"/>
                      <w:spacing w:val="6"/>
                      <w:kern w:val="0"/>
                      <w:szCs w:val="21"/>
                    </w:rPr>
                    <w:t>R</w:t>
                  </w:r>
                  <w:r>
                    <w:rPr>
                      <w:rFonts w:ascii="ＭＳ 明朝" w:eastAsia="ＭＳ 明朝" w:hAnsi="ＭＳ 明朝" w:cs="ＭＳ 明朝"/>
                      <w:spacing w:val="6"/>
                      <w:kern w:val="0"/>
                      <w:szCs w:val="21"/>
                    </w:rPr>
                    <w:t>ecosider</w:t>
                  </w:r>
                  <w:proofErr w:type="spellEnd"/>
                  <w:r>
                    <w:rPr>
                      <w:rFonts w:ascii="ＭＳ 明朝" w:eastAsia="ＭＳ 明朝" w:hAnsi="ＭＳ 明朝" w:cs="ＭＳ 明朝"/>
                      <w:spacing w:val="6"/>
                      <w:kern w:val="0"/>
                      <w:szCs w:val="21"/>
                    </w:rPr>
                    <w:t xml:space="preserve"> Productive Approach</w:t>
                  </w:r>
                  <w:r>
                    <w:rPr>
                      <w:rFonts w:ascii="ＭＳ 明朝" w:eastAsia="ＭＳ 明朝" w:hAnsi="ＭＳ 明朝" w:cs="ＭＳ 明朝" w:hint="eastAsia"/>
                      <w:spacing w:val="6"/>
                      <w:kern w:val="0"/>
                      <w:szCs w:val="21"/>
                    </w:rPr>
                    <w:t>」の取り組み・進捗を説明</w:t>
                  </w:r>
                </w:p>
                <w:p w14:paraId="321CDCA1" w14:textId="18D8B5AE" w:rsidR="0096338F" w:rsidRDefault="0096338F" w:rsidP="00B455B7">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227186">
                    <w:rPr>
                      <w:rFonts w:ascii="ＭＳ 明朝" w:eastAsia="ＭＳ 明朝" w:hAnsi="ＭＳ 明朝" w:cs="ＭＳ 明朝" w:hint="eastAsia"/>
                      <w:spacing w:val="6"/>
                      <w:kern w:val="0"/>
                      <w:szCs w:val="21"/>
                    </w:rPr>
                    <w:t>DX説明会を開催し、</w:t>
                  </w:r>
                  <w:r w:rsidR="00227186" w:rsidRPr="00227186">
                    <w:rPr>
                      <w:rFonts w:ascii="ＭＳ 明朝" w:eastAsia="ＭＳ 明朝" w:hAnsi="ＭＳ 明朝" w:cs="ＭＳ 明朝" w:hint="eastAsia"/>
                      <w:spacing w:val="6"/>
                      <w:kern w:val="0"/>
                      <w:szCs w:val="21"/>
                    </w:rPr>
                    <w:t>P.2-6にて改めて全体戦略を説明、P.7-10にて進捗を説明、 P.12-63でマルチクラウド戦略/サイバーセキュリティ戦略、生成AI活用に向けた取り組み、ヘルスケア×Web3.0の取り組みを説明</w:t>
                  </w:r>
                </w:p>
                <w:p w14:paraId="5F075105" w14:textId="60081BBC" w:rsidR="00B455B7" w:rsidRDefault="0096338F" w:rsidP="00B455B7">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00B455B7" w:rsidRPr="004829F5">
                    <w:rPr>
                      <w:rFonts w:ascii="ＭＳ 明朝" w:eastAsia="ＭＳ 明朝" w:hAnsi="ＭＳ 明朝" w:cs="ＭＳ 明朝" w:hint="eastAsia"/>
                      <w:spacing w:val="6"/>
                      <w:kern w:val="0"/>
                      <w:szCs w:val="21"/>
                    </w:rPr>
                    <w:t>組織改正・人事のお知らせ</w:t>
                  </w:r>
                  <w:r w:rsidR="00B455B7">
                    <w:rPr>
                      <w:rFonts w:ascii="ＭＳ 明朝" w:eastAsia="ＭＳ 明朝" w:hAnsi="ＭＳ 明朝" w:cs="ＭＳ 明朝" w:hint="eastAsia"/>
                      <w:spacing w:val="6"/>
                      <w:kern w:val="0"/>
                      <w:szCs w:val="21"/>
                    </w:rPr>
                    <w:t>により、</w:t>
                  </w:r>
                  <w:r w:rsidR="00B455B7" w:rsidRPr="00E84A77">
                    <w:rPr>
                      <w:rFonts w:ascii="ＭＳ 明朝" w:eastAsia="ＭＳ 明朝" w:hAnsi="ＭＳ 明朝" w:cs="ＭＳ 明朝" w:hint="eastAsia"/>
                      <w:spacing w:val="6"/>
                      <w:kern w:val="0"/>
                      <w:szCs w:val="21"/>
                    </w:rPr>
                    <w:t>全社デジタルおよびIT戦略を一元的にリードする統轄部門として、デジタル・IT統轄部門を新設する</w:t>
                  </w:r>
                  <w:r w:rsidR="00B455B7">
                    <w:rPr>
                      <w:rFonts w:ascii="ＭＳ 明朝" w:eastAsia="ＭＳ 明朝" w:hAnsi="ＭＳ 明朝" w:cs="ＭＳ 明朝" w:hint="eastAsia"/>
                      <w:spacing w:val="6"/>
                      <w:kern w:val="0"/>
                      <w:szCs w:val="21"/>
                    </w:rPr>
                    <w:t>ことを説明</w:t>
                  </w:r>
                </w:p>
                <w:p w14:paraId="36BC1B1D" w14:textId="5CB70EBE" w:rsidR="00B455B7" w:rsidRDefault="0096338F" w:rsidP="00B455B7">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00B455B7">
                    <w:rPr>
                      <w:rFonts w:ascii="ＭＳ 明朝" w:eastAsia="ＭＳ 明朝" w:hAnsi="ＭＳ 明朝" w:cs="ＭＳ 明朝" w:hint="eastAsia"/>
                      <w:spacing w:val="6"/>
                      <w:kern w:val="0"/>
                      <w:szCs w:val="21"/>
                    </w:rPr>
                    <w:t>組織改正のお知らせにより、</w:t>
                  </w:r>
                  <w:r w:rsidR="00B455B7" w:rsidRPr="00E5610E">
                    <w:rPr>
                      <w:rFonts w:ascii="ＭＳ 明朝" w:eastAsia="ＭＳ 明朝" w:hAnsi="ＭＳ 明朝" w:cs="ＭＳ 明朝" w:hint="eastAsia"/>
                      <w:spacing w:val="6"/>
                      <w:kern w:val="0"/>
                      <w:szCs w:val="21"/>
                    </w:rPr>
                    <w:t>デジタル・IT機能の再構成を行い、コーポレート機能として配置していたデジタル・IT統轄部門を廃止し、デジタルトランスフォーメーションユニットを新設する</w:t>
                  </w:r>
                  <w:r w:rsidR="00B455B7">
                    <w:rPr>
                      <w:rFonts w:ascii="ＭＳ 明朝" w:eastAsia="ＭＳ 明朝" w:hAnsi="ＭＳ 明朝" w:cs="ＭＳ 明朝" w:hint="eastAsia"/>
                      <w:spacing w:val="6"/>
                      <w:kern w:val="0"/>
                      <w:szCs w:val="21"/>
                    </w:rPr>
                    <w:t>ことを説明</w:t>
                  </w:r>
                </w:p>
                <w:p w14:paraId="6968E965" w14:textId="03D6AF87" w:rsidR="00B455B7" w:rsidRDefault="0096338F" w:rsidP="00B455B7">
                  <w:pPr>
                    <w:suppressAutoHyphens/>
                    <w:kinsoku w:val="0"/>
                    <w:overflowPunct w:val="0"/>
                    <w:adjustRightInd w:val="0"/>
                    <w:spacing w:afterLines="50" w:after="120" w:line="238" w:lineRule="exact"/>
                    <w:ind w:left="111" w:hangingChars="50" w:hanging="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00B455B7">
                    <w:rPr>
                      <w:rFonts w:ascii="ＭＳ 明朝" w:eastAsia="ＭＳ 明朝" w:hAnsi="ＭＳ 明朝" w:cs="ＭＳ 明朝" w:hint="eastAsia"/>
                      <w:spacing w:val="6"/>
                      <w:kern w:val="0"/>
                      <w:szCs w:val="21"/>
                    </w:rPr>
                    <w:t>プレスリリースにて、当社の全社データ活用方針及び具体的なデータ統合基盤の稼働を発信</w:t>
                  </w:r>
                </w:p>
                <w:p w14:paraId="0848987C" w14:textId="4ADB7443" w:rsidR="00B455B7" w:rsidRPr="00E577BF" w:rsidRDefault="0096338F" w:rsidP="00B455B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⑧</w:t>
                  </w:r>
                  <w:r w:rsidR="00B455B7">
                    <w:rPr>
                      <w:rFonts w:ascii="ＭＳ 明朝" w:eastAsia="ＭＳ 明朝" w:hAnsi="ＭＳ 明朝" w:cs="ＭＳ 明朝" w:hint="eastAsia"/>
                      <w:spacing w:val="6"/>
                      <w:kern w:val="0"/>
                      <w:szCs w:val="21"/>
                    </w:rPr>
                    <w:t>プレスリリースにて、当社のデジタルプラントの概要と稼働開始を発信</w:t>
                  </w:r>
                </w:p>
              </w:tc>
            </w:tr>
            <w:tr w:rsidR="00B455B7" w:rsidRPr="00E577BF" w14:paraId="20047B99" w14:textId="77777777" w:rsidTr="0072799D">
              <w:trPr>
                <w:trHeight w:val="697"/>
              </w:trPr>
              <w:tc>
                <w:tcPr>
                  <w:tcW w:w="2602" w:type="dxa"/>
                  <w:shd w:val="clear" w:color="auto" w:fill="auto"/>
                </w:tcPr>
                <w:p w14:paraId="1BDE20EC" w14:textId="77777777" w:rsidR="00B455B7" w:rsidRPr="00E577BF" w:rsidRDefault="00B455B7" w:rsidP="00B455B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196C0293" w14:textId="77777777" w:rsidR="002D40AE" w:rsidRPr="00416AE2" w:rsidRDefault="002D40AE" w:rsidP="002D40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6AE2">
                    <w:rPr>
                      <w:rFonts w:ascii="ＭＳ 明朝" w:eastAsia="ＭＳ 明朝" w:hAnsi="ＭＳ 明朝" w:cs="ＭＳ 明朝" w:hint="eastAsia"/>
                      <w:spacing w:val="6"/>
                      <w:kern w:val="0"/>
                      <w:szCs w:val="21"/>
                    </w:rPr>
                    <w:t>①公表媒体は、取締役会にて承認を受けた「中期経営計画IBI 21」に基づき作成し、公表している。</w:t>
                  </w:r>
                </w:p>
                <w:p w14:paraId="5FAB8EA7" w14:textId="77777777" w:rsidR="002D40AE" w:rsidRPr="00416AE2" w:rsidRDefault="002D40AE" w:rsidP="002D40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416AE2">
                    <w:rPr>
                      <w:rFonts w:ascii="ＭＳ 明朝" w:eastAsia="ＭＳ 明朝" w:hAnsi="ＭＳ 明朝" w:cs="ＭＳ 明朝" w:hint="eastAsia"/>
                      <w:spacing w:val="6"/>
                      <w:kern w:val="0"/>
                      <w:szCs w:val="21"/>
                    </w:rPr>
                    <w:t>の公表媒体は、取締役会にて承認を受けた「中期経営</w:t>
                  </w:r>
                  <w:r w:rsidRPr="00416AE2">
                    <w:rPr>
                      <w:rFonts w:ascii="ＭＳ 明朝" w:eastAsia="ＭＳ 明朝" w:hAnsi="ＭＳ 明朝" w:cs="ＭＳ 明朝" w:hint="eastAsia"/>
                      <w:spacing w:val="6"/>
                      <w:kern w:val="0"/>
                      <w:szCs w:val="21"/>
                    </w:rPr>
                    <w:lastRenderedPageBreak/>
                    <w:t>計画IBI 21」に基づき作成し</w:t>
                  </w:r>
                  <w:r>
                    <w:rPr>
                      <w:rFonts w:ascii="ＭＳ 明朝" w:eastAsia="ＭＳ 明朝" w:hAnsi="ＭＳ 明朝" w:cs="ＭＳ 明朝" w:hint="eastAsia"/>
                      <w:spacing w:val="6"/>
                      <w:kern w:val="0"/>
                      <w:szCs w:val="21"/>
                    </w:rPr>
                    <w:t>たビジョン・戦略の進捗を説明</w:t>
                  </w:r>
                </w:p>
                <w:p w14:paraId="538C80EC" w14:textId="77777777" w:rsidR="002D40AE" w:rsidRDefault="002D40AE" w:rsidP="002D40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416AE2">
                    <w:rPr>
                      <w:rFonts w:ascii="ＭＳ 明朝" w:eastAsia="ＭＳ 明朝" w:hAnsi="ＭＳ 明朝" w:cs="ＭＳ 明朝" w:hint="eastAsia"/>
                      <w:spacing w:val="6"/>
                      <w:kern w:val="0"/>
                      <w:szCs w:val="21"/>
                    </w:rPr>
                    <w:t>の公表媒体は、取締役会にて承認を受けた「中期経営計画IBI 21」に基づき作成し</w:t>
                  </w:r>
                  <w:r>
                    <w:rPr>
                      <w:rFonts w:ascii="ＭＳ 明朝" w:eastAsia="ＭＳ 明朝" w:hAnsi="ＭＳ 明朝" w:cs="ＭＳ 明朝" w:hint="eastAsia"/>
                      <w:spacing w:val="6"/>
                      <w:kern w:val="0"/>
                      <w:szCs w:val="21"/>
                    </w:rPr>
                    <w:t>たビジョン・戦略の進捗を説明</w:t>
                  </w:r>
                </w:p>
                <w:p w14:paraId="53922D8C" w14:textId="204A17BC" w:rsidR="002D40AE" w:rsidRPr="00416AE2" w:rsidRDefault="002D40AE" w:rsidP="002D40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Pr="00416AE2">
                    <w:rPr>
                      <w:rFonts w:ascii="ＭＳ 明朝" w:eastAsia="ＭＳ 明朝" w:hAnsi="ＭＳ 明朝" w:cs="ＭＳ 明朝" w:hint="eastAsia"/>
                      <w:spacing w:val="6"/>
                      <w:kern w:val="0"/>
                      <w:szCs w:val="21"/>
                    </w:rPr>
                    <w:t>の公表媒体は、取締役会にて承認を受けた「中期経営計画IBI 21」に基づき作成し</w:t>
                  </w:r>
                  <w:r>
                    <w:rPr>
                      <w:rFonts w:ascii="ＭＳ 明朝" w:eastAsia="ＭＳ 明朝" w:hAnsi="ＭＳ 明朝" w:cs="ＭＳ 明朝" w:hint="eastAsia"/>
                      <w:spacing w:val="6"/>
                      <w:kern w:val="0"/>
                      <w:szCs w:val="21"/>
                    </w:rPr>
                    <w:t>たビジョン・戦略の進捗を説明</w:t>
                  </w:r>
                </w:p>
                <w:p w14:paraId="503AB8EC" w14:textId="64C70692" w:rsidR="002D40AE" w:rsidRDefault="002D40AE" w:rsidP="002D40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w:t>
                  </w:r>
                  <w:r w:rsidRPr="00416AE2">
                    <w:rPr>
                      <w:rFonts w:ascii="ＭＳ 明朝" w:eastAsia="ＭＳ 明朝" w:hAnsi="ＭＳ 明朝" w:cs="ＭＳ 明朝" w:hint="eastAsia"/>
                      <w:spacing w:val="6"/>
                      <w:kern w:val="0"/>
                      <w:szCs w:val="21"/>
                    </w:rPr>
                    <w:t>の公表媒体は、</w:t>
                  </w:r>
                  <w:r>
                    <w:rPr>
                      <w:rFonts w:ascii="ＭＳ 明朝" w:eastAsia="ＭＳ 明朝" w:hAnsi="ＭＳ 明朝" w:cs="ＭＳ 明朝" w:hint="eastAsia"/>
                      <w:spacing w:val="6"/>
                      <w:kern w:val="0"/>
                      <w:szCs w:val="21"/>
                    </w:rPr>
                    <w:t>取締役会によって承認を受けた</w:t>
                  </w:r>
                  <w:r w:rsidRPr="00390AF3">
                    <w:rPr>
                      <w:rFonts w:ascii="ＭＳ 明朝" w:eastAsia="ＭＳ 明朝" w:hAnsi="ＭＳ 明朝" w:cs="ＭＳ 明朝" w:hint="eastAsia"/>
                      <w:spacing w:val="6"/>
                      <w:kern w:val="0"/>
                      <w:szCs w:val="21"/>
                    </w:rPr>
                    <w:t>組織改正</w:t>
                  </w:r>
                  <w:r>
                    <w:rPr>
                      <w:rFonts w:ascii="ＭＳ 明朝" w:eastAsia="ＭＳ 明朝" w:hAnsi="ＭＳ 明朝" w:cs="ＭＳ 明朝" w:hint="eastAsia"/>
                      <w:spacing w:val="6"/>
                      <w:kern w:val="0"/>
                      <w:szCs w:val="21"/>
                    </w:rPr>
                    <w:t>に基づいて公表している</w:t>
                  </w:r>
                </w:p>
                <w:p w14:paraId="77D511BE" w14:textId="4FBD50CD" w:rsidR="002D40AE" w:rsidRDefault="002D40AE" w:rsidP="002D40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Pr="00416AE2">
                    <w:rPr>
                      <w:rFonts w:ascii="ＭＳ 明朝" w:eastAsia="ＭＳ 明朝" w:hAnsi="ＭＳ 明朝" w:cs="ＭＳ 明朝" w:hint="eastAsia"/>
                      <w:spacing w:val="6"/>
                      <w:kern w:val="0"/>
                      <w:szCs w:val="21"/>
                    </w:rPr>
                    <w:t>公表媒体は、</w:t>
                  </w:r>
                  <w:r>
                    <w:rPr>
                      <w:rFonts w:ascii="ＭＳ 明朝" w:eastAsia="ＭＳ 明朝" w:hAnsi="ＭＳ 明朝" w:cs="ＭＳ 明朝" w:hint="eastAsia"/>
                      <w:spacing w:val="6"/>
                      <w:kern w:val="0"/>
                      <w:szCs w:val="21"/>
                    </w:rPr>
                    <w:t>取締役会によって承認を受けた</w:t>
                  </w:r>
                  <w:r w:rsidRPr="00390AF3">
                    <w:rPr>
                      <w:rFonts w:ascii="ＭＳ 明朝" w:eastAsia="ＭＳ 明朝" w:hAnsi="ＭＳ 明朝" w:cs="ＭＳ 明朝" w:hint="eastAsia"/>
                      <w:spacing w:val="6"/>
                      <w:kern w:val="0"/>
                      <w:szCs w:val="21"/>
                    </w:rPr>
                    <w:t>組織改正</w:t>
                  </w:r>
                  <w:r>
                    <w:rPr>
                      <w:rFonts w:ascii="ＭＳ 明朝" w:eastAsia="ＭＳ 明朝" w:hAnsi="ＭＳ 明朝" w:cs="ＭＳ 明朝" w:hint="eastAsia"/>
                      <w:spacing w:val="6"/>
                      <w:kern w:val="0"/>
                      <w:szCs w:val="21"/>
                    </w:rPr>
                    <w:t>に基づいて公表している</w:t>
                  </w:r>
                </w:p>
                <w:p w14:paraId="4416A853" w14:textId="53F4DF9D" w:rsidR="002D40AE" w:rsidRPr="005D27CC" w:rsidRDefault="002D40AE" w:rsidP="002D40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Pr="00416AE2">
                    <w:rPr>
                      <w:rFonts w:ascii="ＭＳ 明朝" w:eastAsia="ＭＳ 明朝" w:hAnsi="ＭＳ 明朝" w:cs="ＭＳ 明朝" w:hint="eastAsia"/>
                      <w:spacing w:val="6"/>
                      <w:kern w:val="0"/>
                      <w:szCs w:val="21"/>
                    </w:rPr>
                    <w:t>の公表媒体は、取締役会にて承認を受けた「中期経営計画IBI 21」</w:t>
                  </w:r>
                  <w:r>
                    <w:rPr>
                      <w:rFonts w:ascii="ＭＳ 明朝" w:eastAsia="ＭＳ 明朝" w:hAnsi="ＭＳ 明朝" w:cs="ＭＳ 明朝" w:hint="eastAsia"/>
                      <w:spacing w:val="6"/>
                      <w:kern w:val="0"/>
                      <w:szCs w:val="21"/>
                    </w:rPr>
                    <w:t>及び「T</w:t>
                  </w:r>
                  <w:r>
                    <w:rPr>
                      <w:rFonts w:ascii="ＭＳ 明朝" w:eastAsia="ＭＳ 明朝" w:hAnsi="ＭＳ 明朝" w:cs="ＭＳ 明朝"/>
                      <w:spacing w:val="6"/>
                      <w:kern w:val="0"/>
                      <w:szCs w:val="21"/>
                    </w:rPr>
                    <w:t>OP I 2030</w:t>
                  </w:r>
                  <w:r>
                    <w:rPr>
                      <w:rFonts w:ascii="ＭＳ 明朝" w:eastAsia="ＭＳ 明朝" w:hAnsi="ＭＳ 明朝" w:cs="ＭＳ 明朝" w:hint="eastAsia"/>
                      <w:spacing w:val="6"/>
                      <w:kern w:val="0"/>
                      <w:szCs w:val="21"/>
                    </w:rPr>
                    <w:t>」</w:t>
                  </w:r>
                  <w:r w:rsidRPr="00416AE2">
                    <w:rPr>
                      <w:rFonts w:ascii="ＭＳ 明朝" w:eastAsia="ＭＳ 明朝" w:hAnsi="ＭＳ 明朝" w:cs="ＭＳ 明朝" w:hint="eastAsia"/>
                      <w:spacing w:val="6"/>
                      <w:kern w:val="0"/>
                      <w:szCs w:val="21"/>
                    </w:rPr>
                    <w:t>に</w:t>
                  </w:r>
                  <w:r>
                    <w:rPr>
                      <w:rFonts w:ascii="ＭＳ 明朝" w:eastAsia="ＭＳ 明朝" w:hAnsi="ＭＳ 明朝" w:cs="ＭＳ 明朝" w:hint="eastAsia"/>
                      <w:spacing w:val="6"/>
                      <w:kern w:val="0"/>
                      <w:szCs w:val="21"/>
                    </w:rPr>
                    <w:t>紐づいた具体的な取り組みを発信</w:t>
                  </w:r>
                </w:p>
                <w:p w14:paraId="5FD596BB" w14:textId="495FAED8" w:rsidR="00B455B7" w:rsidRPr="002D40AE" w:rsidRDefault="002D40AE" w:rsidP="002D40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⑧</w:t>
                  </w:r>
                  <w:r w:rsidRPr="00416AE2">
                    <w:rPr>
                      <w:rFonts w:ascii="ＭＳ 明朝" w:eastAsia="ＭＳ 明朝" w:hAnsi="ＭＳ 明朝" w:cs="ＭＳ 明朝" w:hint="eastAsia"/>
                      <w:spacing w:val="6"/>
                      <w:kern w:val="0"/>
                      <w:szCs w:val="21"/>
                    </w:rPr>
                    <w:t>の公表媒体は、取締役会にて承認を受けた「中期経営計画IBI 21」</w:t>
                  </w:r>
                  <w:r>
                    <w:rPr>
                      <w:rFonts w:ascii="ＭＳ 明朝" w:eastAsia="ＭＳ 明朝" w:hAnsi="ＭＳ 明朝" w:cs="ＭＳ 明朝" w:hint="eastAsia"/>
                      <w:spacing w:val="6"/>
                      <w:kern w:val="0"/>
                      <w:szCs w:val="21"/>
                    </w:rPr>
                    <w:t>及び「T</w:t>
                  </w:r>
                  <w:r>
                    <w:rPr>
                      <w:rFonts w:ascii="ＭＳ 明朝" w:eastAsia="ＭＳ 明朝" w:hAnsi="ＭＳ 明朝" w:cs="ＭＳ 明朝"/>
                      <w:spacing w:val="6"/>
                      <w:kern w:val="0"/>
                      <w:szCs w:val="21"/>
                    </w:rPr>
                    <w:t>OP I 2030</w:t>
                  </w:r>
                  <w:r>
                    <w:rPr>
                      <w:rFonts w:ascii="ＭＳ 明朝" w:eastAsia="ＭＳ 明朝" w:hAnsi="ＭＳ 明朝" w:cs="ＭＳ 明朝" w:hint="eastAsia"/>
                      <w:spacing w:val="6"/>
                      <w:kern w:val="0"/>
                      <w:szCs w:val="21"/>
                    </w:rPr>
                    <w:t>」</w:t>
                  </w:r>
                  <w:r w:rsidRPr="00416AE2">
                    <w:rPr>
                      <w:rFonts w:ascii="ＭＳ 明朝" w:eastAsia="ＭＳ 明朝" w:hAnsi="ＭＳ 明朝" w:cs="ＭＳ 明朝" w:hint="eastAsia"/>
                      <w:spacing w:val="6"/>
                      <w:kern w:val="0"/>
                      <w:szCs w:val="21"/>
                    </w:rPr>
                    <w:t>に</w:t>
                  </w:r>
                  <w:r>
                    <w:rPr>
                      <w:rFonts w:ascii="ＭＳ 明朝" w:eastAsia="ＭＳ 明朝" w:hAnsi="ＭＳ 明朝" w:cs="ＭＳ 明朝" w:hint="eastAsia"/>
                      <w:spacing w:val="6"/>
                      <w:kern w:val="0"/>
                      <w:szCs w:val="21"/>
                    </w:rPr>
                    <w:t>紐づいた具体的な取り組みを発信</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51BD962" w14:textId="77777777" w:rsidR="00EA438D" w:rsidRDefault="00EA438D" w:rsidP="00EA43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②P</w:t>
                  </w:r>
                  <w:r>
                    <w:rPr>
                      <w:rFonts w:ascii="ＭＳ 明朝" w:eastAsia="ＭＳ 明朝" w:hAnsi="ＭＳ 明朝" w:cs="ＭＳ 明朝"/>
                      <w:spacing w:val="6"/>
                      <w:kern w:val="0"/>
                      <w:szCs w:val="21"/>
                    </w:rPr>
                    <w:t>.11</w:t>
                  </w:r>
                </w:p>
                <w:p w14:paraId="086F57B3" w14:textId="7A6446F3" w:rsidR="00EA438D" w:rsidRDefault="00EA438D" w:rsidP="00EA43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⑤１．</w:t>
                  </w:r>
                  <w:r w:rsidRPr="00CA663D">
                    <w:rPr>
                      <w:rFonts w:ascii="ＭＳ 明朝" w:eastAsia="ＭＳ 明朝" w:hAnsi="ＭＳ 明朝" w:cs="ＭＳ 明朝" w:hint="eastAsia"/>
                      <w:spacing w:val="6"/>
                      <w:kern w:val="0"/>
                      <w:szCs w:val="21"/>
                    </w:rPr>
                    <w:t>デジタル・IT統轄部門の新設およびIT統轄部門の廃止に伴う組織改編</w:t>
                  </w:r>
                </w:p>
                <w:p w14:paraId="3284325D" w14:textId="2FA40155" w:rsidR="00EA438D" w:rsidRDefault="002730CB" w:rsidP="00EA43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00EA438D">
                    <w:rPr>
                      <w:rFonts w:ascii="ＭＳ 明朝" w:eastAsia="ＭＳ 明朝" w:hAnsi="ＭＳ 明朝" w:cs="ＭＳ 明朝" w:hint="eastAsia"/>
                      <w:spacing w:val="6"/>
                      <w:kern w:val="0"/>
                      <w:szCs w:val="21"/>
                    </w:rPr>
                    <w:t>１．</w:t>
                  </w:r>
                  <w:r w:rsidR="00EA438D" w:rsidRPr="00923181">
                    <w:rPr>
                      <w:rFonts w:ascii="ＭＳ 明朝" w:eastAsia="ＭＳ 明朝" w:hAnsi="ＭＳ 明朝" w:cs="ＭＳ 明朝" w:hint="eastAsia"/>
                      <w:spacing w:val="6"/>
                      <w:kern w:val="0"/>
                      <w:szCs w:val="21"/>
                    </w:rPr>
                    <w:t>デジタルトランスフォーメーションユニットの新設</w:t>
                  </w:r>
                </w:p>
                <w:p w14:paraId="7F6E5C5A" w14:textId="148CE671" w:rsidR="00D1302E" w:rsidRPr="00E577BF" w:rsidRDefault="00EA438D" w:rsidP="00EA43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③P</w:t>
                  </w:r>
                  <w:r>
                    <w:rPr>
                      <w:rFonts w:ascii="ＭＳ 明朝" w:eastAsia="ＭＳ 明朝" w:hAnsi="ＭＳ 明朝" w:cs="ＭＳ 明朝"/>
                      <w:spacing w:val="6"/>
                      <w:kern w:val="0"/>
                      <w:szCs w:val="21"/>
                    </w:rPr>
                    <w:t>.13-22</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0B5D476" w14:textId="77777777" w:rsidR="00ED031B" w:rsidRDefault="00ED031B" w:rsidP="00ED03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②デジタル戦略推進体制として、トップのコミットメントの下、</w:t>
                  </w:r>
                  <w:r w:rsidRPr="00521AD9">
                    <w:rPr>
                      <w:rFonts w:ascii="ＭＳ 明朝" w:eastAsia="ＭＳ 明朝" w:hAnsi="ＭＳ 明朝" w:cs="ＭＳ 明朝" w:hint="eastAsia"/>
                      <w:spacing w:val="6"/>
                      <w:kern w:val="0"/>
                      <w:szCs w:val="21"/>
                    </w:rPr>
                    <w:t>多様なトップタレント・トッププレイヤーの力の融合がDx実現の鍵</w:t>
                  </w:r>
                  <w:r>
                    <w:rPr>
                      <w:rFonts w:ascii="ＭＳ 明朝" w:eastAsia="ＭＳ 明朝" w:hAnsi="ＭＳ 明朝" w:cs="ＭＳ 明朝" w:hint="eastAsia"/>
                      <w:spacing w:val="6"/>
                      <w:kern w:val="0"/>
                      <w:szCs w:val="21"/>
                    </w:rPr>
                    <w:t>であることを説明</w:t>
                  </w:r>
                </w:p>
                <w:p w14:paraId="0AA4A00B" w14:textId="0693EEF3" w:rsidR="00ED031B" w:rsidRDefault="00ED031B" w:rsidP="00ED03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⑤ニュースリリースにて以下を説明</w:t>
                  </w:r>
                </w:p>
                <w:p w14:paraId="689C6C22" w14:textId="77777777" w:rsidR="00ED031B" w:rsidRPr="009520AD" w:rsidRDefault="00ED031B" w:rsidP="00ED03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20AD">
                    <w:rPr>
                      <w:rFonts w:ascii="ＭＳ 明朝" w:eastAsia="ＭＳ 明朝" w:hAnsi="ＭＳ 明朝" w:cs="ＭＳ 明朝" w:hint="eastAsia"/>
                      <w:spacing w:val="6"/>
                      <w:kern w:val="0"/>
                      <w:szCs w:val="21"/>
                    </w:rPr>
                    <w:t>デジタル・IT統轄部門に、デジタル戦略推進部（新設）およびITソリューション部（情報システム部からの名称変更）を配置する。</w:t>
                  </w:r>
                </w:p>
                <w:p w14:paraId="53ED3FA6" w14:textId="77777777" w:rsidR="00ED031B" w:rsidRDefault="00ED031B" w:rsidP="00ED03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20AD">
                    <w:rPr>
                      <w:rFonts w:ascii="ＭＳ 明朝" w:eastAsia="ＭＳ 明朝" w:hAnsi="ＭＳ 明朝" w:cs="ＭＳ 明朝" w:hint="eastAsia"/>
                      <w:spacing w:val="6"/>
                      <w:kern w:val="0"/>
                      <w:szCs w:val="21"/>
                    </w:rPr>
                    <w:t>デジタル戦略推進部は、全社最適なデジタル戦略・計画を企画・推進し、ITを梃とした価値創造・プロセス革新の実行を加速すると共に、戦略・計画を支えるデジタル基盤の強化を担う』</w:t>
                  </w:r>
                </w:p>
                <w:p w14:paraId="4FAFA157" w14:textId="77777777" w:rsidR="00ED031B" w:rsidRDefault="00ED031B" w:rsidP="00ED03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CD5EE0" w14:textId="5E6F076E" w:rsidR="00ED031B" w:rsidRPr="004F5D8D" w:rsidRDefault="004C5F7F" w:rsidP="00ED03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⑥</w:t>
                  </w:r>
                  <w:r w:rsidR="00ED031B">
                    <w:rPr>
                      <w:rFonts w:ascii="ＭＳ 明朝" w:eastAsia="ＭＳ 明朝" w:hAnsi="ＭＳ 明朝" w:cs="ＭＳ 明朝" w:hint="eastAsia"/>
                      <w:spacing w:val="6"/>
                      <w:kern w:val="0"/>
                      <w:szCs w:val="21"/>
                    </w:rPr>
                    <w:t>ニュースリリースにて以下を説明</w:t>
                  </w:r>
                </w:p>
                <w:p w14:paraId="24BD69CE" w14:textId="77777777" w:rsidR="00ED031B" w:rsidRPr="004F5D8D" w:rsidRDefault="00ED031B" w:rsidP="00ED03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5D8D">
                    <w:rPr>
                      <w:rFonts w:ascii="ＭＳ 明朝" w:eastAsia="ＭＳ 明朝" w:hAnsi="ＭＳ 明朝" w:cs="ＭＳ 明朝" w:hint="eastAsia"/>
                      <w:spacing w:val="6"/>
                      <w:kern w:val="0"/>
                      <w:szCs w:val="21"/>
                    </w:rPr>
                    <w:t>デジタルトランスフォーメーションユニットの新設</w:t>
                  </w:r>
                </w:p>
                <w:p w14:paraId="1190C0AE" w14:textId="77777777" w:rsidR="00ED031B" w:rsidRPr="00854B02" w:rsidRDefault="00ED031B" w:rsidP="00ED03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0F57">
                    <w:rPr>
                      <w:rFonts w:ascii="ＭＳ 明朝" w:eastAsia="ＭＳ 明朝" w:hAnsi="ＭＳ 明朝" w:cs="ＭＳ 明朝" w:hint="eastAsia"/>
                      <w:spacing w:val="6"/>
                      <w:kern w:val="0"/>
                      <w:szCs w:val="21"/>
                    </w:rPr>
                    <w:t>ユニット化により、全社デジタル・IT戦略をより強力に推進するとともに、個別のデジタル・IT案件へこれまで以上に深く関与することによるノウハウの蓄積・展開、ガバナンス強化およびコスト削減を通じ、TOP I 2030のKey Driverであるデジタルトランスフォーメーション（DX）の実現を加速する。</w:t>
                  </w:r>
                </w:p>
                <w:p w14:paraId="793C9991" w14:textId="77777777" w:rsidR="00ED031B" w:rsidRDefault="00ED031B" w:rsidP="00ED03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0CB9CA" w14:textId="5B0DC0DF" w:rsidR="00D1302E" w:rsidRPr="00E577BF" w:rsidRDefault="00ED031B" w:rsidP="00ED03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Pr="00731CD8">
                    <w:rPr>
                      <w:rFonts w:ascii="ＭＳ 明朝" w:eastAsia="ＭＳ 明朝" w:hAnsi="ＭＳ 明朝" w:cs="ＭＳ 明朝" w:hint="eastAsia"/>
                      <w:spacing w:val="6"/>
                      <w:kern w:val="0"/>
                      <w:szCs w:val="21"/>
                    </w:rPr>
                    <w:t>CHUGAI DIGITAL ACADEMY</w:t>
                  </w:r>
                  <w:r>
                    <w:rPr>
                      <w:rFonts w:ascii="ＭＳ 明朝" w:eastAsia="ＭＳ 明朝" w:hAnsi="ＭＳ 明朝" w:cs="ＭＳ 明朝" w:hint="eastAsia"/>
                      <w:spacing w:val="6"/>
                      <w:kern w:val="0"/>
                      <w:szCs w:val="21"/>
                    </w:rPr>
                    <w:t>という</w:t>
                  </w:r>
                  <w:r w:rsidRPr="00A32274">
                    <w:rPr>
                      <w:rFonts w:ascii="ＭＳ 明朝" w:eastAsia="ＭＳ 明朝" w:hAnsi="ＭＳ 明朝" w:cs="ＭＳ 明朝" w:hint="eastAsia"/>
                      <w:spacing w:val="6"/>
                      <w:kern w:val="0"/>
                      <w:szCs w:val="21"/>
                    </w:rPr>
                    <w:t>デジタル人財を育成・獲得する仕組みを構築</w:t>
                  </w:r>
                  <w:r>
                    <w:rPr>
                      <w:rFonts w:ascii="ＭＳ 明朝" w:eastAsia="ＭＳ 明朝" w:hAnsi="ＭＳ 明朝" w:cs="ＭＳ 明朝" w:hint="eastAsia"/>
                      <w:spacing w:val="6"/>
                      <w:kern w:val="0"/>
                      <w:szCs w:val="21"/>
                    </w:rPr>
                    <w:t>したことを説明。社内人財育成体制に加え、社外還元によるデジタル人財の循環について</w:t>
                  </w:r>
                  <w:r>
                    <w:rPr>
                      <w:rFonts w:ascii="ＭＳ 明朝" w:eastAsia="ＭＳ 明朝" w:hAnsi="ＭＳ 明朝" w:cs="ＭＳ 明朝" w:hint="eastAsia"/>
                      <w:spacing w:val="6"/>
                      <w:kern w:val="0"/>
                      <w:szCs w:val="21"/>
                    </w:rPr>
                    <w:lastRenderedPageBreak/>
                    <w:t>も言及</w:t>
                  </w:r>
                  <w:r w:rsidRPr="00731CD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社内デジタル人財育成の具体的な取り組みを紹介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D4ED7AE" w14:textId="60FCC6B0" w:rsidR="004868F4" w:rsidRDefault="004868F4" w:rsidP="00863E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④P.24-29</w:t>
                  </w:r>
                </w:p>
                <w:p w14:paraId="4883E9B0" w14:textId="24806928" w:rsidR="00863E83" w:rsidRDefault="00863E83" w:rsidP="00863E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⑦</w:t>
                  </w:r>
                  <w:r w:rsidRPr="00656529">
                    <w:rPr>
                      <w:rFonts w:ascii="ＭＳ 明朝" w:eastAsia="ＭＳ 明朝" w:hAnsi="ＭＳ 明朝" w:cs="ＭＳ 明朝" w:hint="eastAsia"/>
                      <w:spacing w:val="6"/>
                      <w:kern w:val="0"/>
                      <w:szCs w:val="21"/>
                    </w:rPr>
                    <w:t>中外製薬、Snowflake導入により、保有データの全社利活用を加速</w:t>
                  </w:r>
                </w:p>
                <w:p w14:paraId="66157526" w14:textId="09C81DA8" w:rsidR="00D1302E" w:rsidRPr="00E577BF" w:rsidRDefault="00863E83" w:rsidP="00863E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⑧</w:t>
                  </w:r>
                  <w:r w:rsidRPr="00874788">
                    <w:rPr>
                      <w:rFonts w:ascii="ＭＳ 明朝" w:eastAsia="ＭＳ 明朝" w:hAnsi="ＭＳ 明朝" w:cs="ＭＳ 明朝" w:hint="eastAsia"/>
                      <w:spacing w:val="6"/>
                      <w:kern w:val="0"/>
                      <w:szCs w:val="21"/>
                    </w:rPr>
                    <w:t>中外製薬と日本IBM 生産機能の新しいオペレーションを支えるデジタル基盤を構築 中外製薬グループ浮間工場で稼働</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3E7DB76" w14:textId="6CA81AD1" w:rsidR="005811F3" w:rsidRPr="005811F3" w:rsidRDefault="005811F3" w:rsidP="00581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1F3">
                    <w:rPr>
                      <w:rFonts w:ascii="ＭＳ 明朝" w:eastAsia="ＭＳ 明朝" w:hAnsi="ＭＳ 明朝" w:cs="ＭＳ 明朝" w:hint="eastAsia"/>
                      <w:spacing w:val="6"/>
                      <w:kern w:val="0"/>
                      <w:szCs w:val="21"/>
                    </w:rPr>
                    <w:t>④当社がマルチクラウド戦略を採用し、「各社のニッチサービス・得意不得意の選択的利用」、「ベンダーロックイン・地政学リスク回避」といったメリットを追求していることを公表</w:t>
                  </w:r>
                </w:p>
                <w:p w14:paraId="20DB414B" w14:textId="77777777" w:rsidR="005811F3" w:rsidRPr="005811F3" w:rsidRDefault="005811F3" w:rsidP="00581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64A4CD" w14:textId="230DCDAF" w:rsidR="005811F3" w:rsidRPr="005811F3" w:rsidRDefault="005811F3" w:rsidP="00581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1F3">
                    <w:rPr>
                      <w:rFonts w:ascii="ＭＳ 明朝" w:eastAsia="ＭＳ 明朝" w:hAnsi="ＭＳ 明朝" w:cs="ＭＳ 明朝" w:hint="eastAsia"/>
                      <w:spacing w:val="6"/>
                      <w:kern w:val="0"/>
                      <w:szCs w:val="21"/>
                    </w:rPr>
                    <w:t>⑦にてデータ統合基盤の導入とそのアウトカムについてプレスリリースにて発信</w:t>
                  </w:r>
                </w:p>
                <w:p w14:paraId="2E131C0C" w14:textId="77777777" w:rsidR="005811F3" w:rsidRPr="005811F3" w:rsidRDefault="005811F3" w:rsidP="00581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1F3">
                    <w:rPr>
                      <w:rFonts w:ascii="ＭＳ 明朝" w:eastAsia="ＭＳ 明朝" w:hAnsi="ＭＳ 明朝" w:cs="ＭＳ 明朝" w:hint="eastAsia"/>
                      <w:spacing w:val="6"/>
                      <w:kern w:val="0"/>
                      <w:szCs w:val="21"/>
                    </w:rPr>
                    <w:t>中外製薬は今回、最適なデータプラットフォームとしてSnowflake のデータクラウドを選択しました。これにより、サイロ化したデータの統合、データの発見と安全な共有、多様な分析ワークロードの実行を実現し、ヘルスケア＆ライフサイエンスデータクラウドを通じてデータのモビライズを図ることができます。</w:t>
                  </w:r>
                </w:p>
                <w:p w14:paraId="2E27CE74" w14:textId="77777777" w:rsidR="005811F3" w:rsidRPr="005811F3" w:rsidRDefault="005811F3" w:rsidP="00581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1F3">
                    <w:rPr>
                      <w:rFonts w:ascii="ＭＳ 明朝" w:eastAsia="ＭＳ 明朝" w:hAnsi="ＭＳ 明朝" w:cs="ＭＳ 明朝" w:hint="eastAsia"/>
                      <w:spacing w:val="6"/>
                      <w:kern w:val="0"/>
                      <w:szCs w:val="21"/>
                    </w:rPr>
                    <w:t>中外製薬は今後、各部門やプロジェクトが保有するデータをSnowflake上で統合し、当社のデジタル・IT基盤Chugai Scientific Infrastructure（CSI）と連携させることで、全社で利活用できる解析環境の整備を進めていきます。これにより、データガバナンスの強化、セキュリティリスクの低減およびコスト削減が期待されます。</w:t>
                  </w:r>
                </w:p>
                <w:p w14:paraId="42948F62" w14:textId="77777777" w:rsidR="005811F3" w:rsidRPr="005811F3" w:rsidRDefault="005811F3" w:rsidP="00581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D8475" w14:textId="5164E24A" w:rsidR="005811F3" w:rsidRPr="005811F3" w:rsidRDefault="005811F3" w:rsidP="00581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1F3">
                    <w:rPr>
                      <w:rFonts w:ascii="ＭＳ 明朝" w:eastAsia="ＭＳ 明朝" w:hAnsi="ＭＳ 明朝" w:cs="ＭＳ 明朝" w:hint="eastAsia"/>
                      <w:spacing w:val="6"/>
                      <w:kern w:val="0"/>
                      <w:szCs w:val="21"/>
                    </w:rPr>
                    <w:t>⑧にてデジタルプラントとして旧来の基盤・システムを革新したことを発信</w:t>
                  </w:r>
                </w:p>
                <w:p w14:paraId="66BCFBFB" w14:textId="30DF5EE3" w:rsidR="00D1302E" w:rsidRPr="00E577BF" w:rsidRDefault="005811F3" w:rsidP="005811F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11F3">
                    <w:rPr>
                      <w:rFonts w:ascii="ＭＳ 明朝" w:eastAsia="ＭＳ 明朝" w:hAnsi="ＭＳ 明朝" w:cs="ＭＳ 明朝" w:hint="eastAsia"/>
                      <w:spacing w:val="6"/>
                      <w:kern w:val="0"/>
                      <w:szCs w:val="21"/>
                    </w:rPr>
                    <w:t>本デジタル基盤は、教育系システム、計画系システム、遠隔支援システムの３つのシステムから構成されています。これらのシステム群や既存の社内システムはデータ基盤を介して連携し、効率的な生産・要員計画および進捗管理や現場のリモート支援に活用されます。生産性向上、信頼性向上、働き方の変革を目指した 「人に着目したデジタル基盤」の構築を通じ、システム開発にあわせて業務プロセスを変革しました。デジタル化を通じた新しいオペレーションにより、DI（Data Integrity）対応を含めた医薬品製造に関する規制へのコンプライアンスを高めると同時に、生産計画や業務アサインの全体最適化や見える化が期待されます。さらに、製造ラインを越えた組織横断的な働き方が可能となることで、個々人の経験やスキル向上などの人財育成にも寄与します。また、作業の確認や支援がリモートでできるようになることで、場所を選ばない柔軟な働き方を実現します。</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2"/>
              <w:gridCol w:w="5890"/>
            </w:tblGrid>
            <w:tr w:rsidR="00D1302E" w:rsidRPr="00E577BF" w14:paraId="48690733" w14:textId="77777777" w:rsidTr="0072799D">
              <w:trPr>
                <w:trHeight w:val="707"/>
              </w:trPr>
              <w:tc>
                <w:tcPr>
                  <w:tcW w:w="2602"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77A76ED6" w14:textId="09A985B7" w:rsidR="00D1302E" w:rsidRPr="00E577BF" w:rsidRDefault="007D667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E75EF9" w:rsidRPr="00001B52">
                    <w:rPr>
                      <w:rFonts w:ascii="ＭＳ 明朝" w:eastAsia="ＭＳ 明朝" w:hAnsi="ＭＳ 明朝" w:cs="ＭＳ 明朝" w:hint="eastAsia"/>
                      <w:spacing w:val="6"/>
                      <w:kern w:val="0"/>
                      <w:szCs w:val="21"/>
                    </w:rPr>
                    <w:t>成長戦略「TOP I 2030」</w:t>
                  </w:r>
                </w:p>
                <w:p w14:paraId="6D53F19D" w14:textId="3C24239D" w:rsidR="00D1302E" w:rsidRPr="00E577BF" w:rsidRDefault="007D667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CN"/>
                    </w:rPr>
                  </w:pPr>
                  <w:r>
                    <w:rPr>
                      <w:rFonts w:ascii="ＭＳ 明朝" w:eastAsia="ＭＳ 明朝" w:hAnsi="ＭＳ 明朝" w:cs="ＭＳ 明朝" w:hint="eastAsia"/>
                      <w:spacing w:val="6"/>
                      <w:kern w:val="0"/>
                      <w:szCs w:val="21"/>
                      <w:lang w:eastAsia="zh-CN"/>
                    </w:rPr>
                    <w:t>②</w:t>
                  </w:r>
                  <w:r w:rsidR="00291992" w:rsidRPr="00291992">
                    <w:rPr>
                      <w:rFonts w:ascii="ＭＳ 明朝" w:eastAsia="ＭＳ 明朝" w:hAnsi="ＭＳ 明朝" w:cs="ＭＳ 明朝" w:hint="eastAsia"/>
                      <w:spacing w:val="6"/>
                      <w:kern w:val="0"/>
                      <w:szCs w:val="21"/>
                      <w:lang w:eastAsia="zh-CN"/>
                    </w:rPr>
                    <w:t>2024年12月期第2四半期決算 説明会資料</w:t>
                  </w:r>
                </w:p>
              </w:tc>
            </w:tr>
            <w:tr w:rsidR="00D1302E" w:rsidRPr="00E577BF" w14:paraId="655C5BE1" w14:textId="77777777" w:rsidTr="0072799D">
              <w:trPr>
                <w:trHeight w:val="697"/>
              </w:trPr>
              <w:tc>
                <w:tcPr>
                  <w:tcW w:w="2602"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8344843" w14:textId="77777777" w:rsidR="00D1302E" w:rsidRDefault="002919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262CB6">
                    <w:rPr>
                      <w:rFonts w:ascii="ＭＳ 明朝" w:eastAsia="ＭＳ 明朝" w:hAnsi="ＭＳ 明朝" w:cs="ＭＳ 明朝" w:hint="eastAsia"/>
                      <w:spacing w:val="6"/>
                      <w:kern w:val="0"/>
                      <w:szCs w:val="21"/>
                    </w:rPr>
                    <w:t>2</w:t>
                  </w:r>
                  <w:r w:rsidR="00262CB6">
                    <w:rPr>
                      <w:rFonts w:ascii="ＭＳ 明朝" w:eastAsia="ＭＳ 明朝" w:hAnsi="ＭＳ 明朝" w:cs="ＭＳ 明朝"/>
                      <w:spacing w:val="6"/>
                      <w:kern w:val="0"/>
                      <w:szCs w:val="21"/>
                    </w:rPr>
                    <w:t>021</w:t>
                  </w:r>
                  <w:r w:rsidR="00262CB6">
                    <w:rPr>
                      <w:rFonts w:ascii="ＭＳ 明朝" w:eastAsia="ＭＳ 明朝" w:hAnsi="ＭＳ 明朝" w:cs="ＭＳ 明朝" w:hint="eastAsia"/>
                      <w:spacing w:val="6"/>
                      <w:kern w:val="0"/>
                      <w:szCs w:val="21"/>
                    </w:rPr>
                    <w:t>年2月4日</w:t>
                  </w:r>
                </w:p>
                <w:p w14:paraId="12B92F68" w14:textId="566D44EE" w:rsidR="00291992" w:rsidRPr="00E577BF" w:rsidRDefault="002919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291992">
                    <w:rPr>
                      <w:rFonts w:ascii="ＭＳ 明朝" w:eastAsia="ＭＳ 明朝" w:hAnsi="ＭＳ 明朝" w:cs="ＭＳ 明朝" w:hint="eastAsia"/>
                      <w:spacing w:val="6"/>
                      <w:kern w:val="0"/>
                      <w:szCs w:val="21"/>
                    </w:rPr>
                    <w:t>2024年7月25日</w:t>
                  </w:r>
                </w:p>
              </w:tc>
            </w:tr>
            <w:tr w:rsidR="00D1302E" w:rsidRPr="00E577BF" w14:paraId="41F5F9BC" w14:textId="77777777" w:rsidTr="0072799D">
              <w:trPr>
                <w:trHeight w:val="707"/>
              </w:trPr>
              <w:tc>
                <w:tcPr>
                  <w:tcW w:w="2602"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7A67D2B" w14:textId="2BB3A65E" w:rsidR="00DD1A7E" w:rsidRDefault="00291992" w:rsidP="00DD1A7E">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①</w:t>
                  </w:r>
                  <w:r w:rsidR="00DD1A7E">
                    <w:rPr>
                      <w:rFonts w:ascii="ＭＳ 明朝" w:eastAsia="ＭＳ 明朝" w:hAnsi="ＭＳ 明朝" w:cs="ＭＳ 明朝" w:hint="eastAsia"/>
                      <w:spacing w:val="6"/>
                      <w:kern w:val="0"/>
                      <w:szCs w:val="21"/>
                    </w:rPr>
                    <w:t>自社H</w:t>
                  </w:r>
                  <w:r w:rsidR="00DD1A7E">
                    <w:rPr>
                      <w:rFonts w:ascii="ＭＳ 明朝" w:eastAsia="ＭＳ 明朝" w:hAnsi="ＭＳ 明朝" w:cs="ＭＳ 明朝"/>
                      <w:spacing w:val="6"/>
                      <w:kern w:val="0"/>
                      <w:szCs w:val="21"/>
                    </w:rPr>
                    <w:t>P</w:t>
                  </w:r>
                  <w:r w:rsidR="00DD1A7E">
                    <w:rPr>
                      <w:rFonts w:ascii="ＭＳ 明朝" w:eastAsia="ＭＳ 明朝" w:hAnsi="ＭＳ 明朝" w:cs="ＭＳ 明朝" w:hint="eastAsia"/>
                      <w:spacing w:val="6"/>
                      <w:kern w:val="0"/>
                      <w:szCs w:val="21"/>
                    </w:rPr>
                    <w:t>にて公開：</w:t>
                  </w:r>
                  <w:hyperlink r:id="rId11" w:history="1">
                    <w:r w:rsidR="00DD1A7E" w:rsidRPr="00ED7C6F">
                      <w:rPr>
                        <w:rStyle w:val="af6"/>
                      </w:rPr>
                      <w:t>https://www.chugai-pharm.co.jp/ir/policy/growth_strategy.html</w:t>
                    </w:r>
                  </w:hyperlink>
                </w:p>
                <w:p w14:paraId="1353A53E" w14:textId="691CA459" w:rsidR="00D1302E" w:rsidRPr="00E577BF" w:rsidRDefault="00DD1A7E" w:rsidP="00DD1A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小見出し：</w:t>
                  </w:r>
                  <w:r w:rsidRPr="008B09F4">
                    <w:rPr>
                      <w:rFonts w:hint="eastAsia"/>
                    </w:rPr>
                    <w:t>成長戦略実現に向けた5つの改革</w:t>
                  </w:r>
                  <w:r>
                    <w:rPr>
                      <w:rFonts w:hint="eastAsia"/>
                    </w:rPr>
                    <w:t>の項目にて、各改革領域にて設定</w:t>
                  </w:r>
                </w:p>
                <w:p w14:paraId="0AF707E1" w14:textId="5CDA2B8F" w:rsidR="00D1302E" w:rsidRPr="00E577BF" w:rsidRDefault="0029199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4218E1" w:rsidRPr="004218E1">
                    <w:rPr>
                      <w:rFonts w:ascii="ＭＳ 明朝" w:eastAsia="ＭＳ 明朝" w:hAnsi="ＭＳ 明朝" w:cs="ＭＳ 明朝" w:hint="eastAsia"/>
                      <w:spacing w:val="6"/>
                      <w:kern w:val="0"/>
                      <w:szCs w:val="21"/>
                    </w:rPr>
                    <w:t>2024年12月期第2四半期決算 説明会</w:t>
                  </w:r>
                  <w:r w:rsidR="00A12192">
                    <w:rPr>
                      <w:rFonts w:ascii="ＭＳ 明朝" w:eastAsia="ＭＳ 明朝" w:hAnsi="ＭＳ 明朝" w:cs="ＭＳ 明朝" w:hint="eastAsia"/>
                      <w:spacing w:val="6"/>
                      <w:kern w:val="0"/>
                      <w:szCs w:val="21"/>
                    </w:rPr>
                    <w:t>にて発表：</w:t>
                  </w:r>
                  <w:r w:rsidR="004218E1" w:rsidRPr="004218E1">
                    <w:rPr>
                      <w:rFonts w:ascii="ＭＳ 明朝" w:eastAsia="ＭＳ 明朝" w:hAnsi="ＭＳ 明朝" w:cs="ＭＳ 明朝" w:hint="eastAsia"/>
                      <w:spacing w:val="6"/>
                      <w:kern w:val="0"/>
                      <w:szCs w:val="21"/>
                    </w:rPr>
                    <w:t>https://www.chugai-pharm.co.jp/</w:t>
                  </w:r>
                  <w:r w:rsidR="00523EC9">
                    <w:rPr>
                      <w:rFonts w:ascii="ＭＳ 明朝" w:eastAsia="ＭＳ 明朝" w:hAnsi="ＭＳ 明朝" w:cs="ＭＳ 明朝"/>
                      <w:spacing w:val="6"/>
                      <w:kern w:val="0"/>
                      <w:szCs w:val="21"/>
                    </w:rPr>
                    <w:br/>
                  </w:r>
                  <w:proofErr w:type="spellStart"/>
                  <w:r w:rsidR="004218E1" w:rsidRPr="004218E1">
                    <w:rPr>
                      <w:rFonts w:ascii="ＭＳ 明朝" w:eastAsia="ＭＳ 明朝" w:hAnsi="ＭＳ 明朝" w:cs="ＭＳ 明朝" w:hint="eastAsia"/>
                      <w:spacing w:val="6"/>
                      <w:kern w:val="0"/>
                      <w:szCs w:val="21"/>
                    </w:rPr>
                    <w:t>cont_file_dl.php?f</w:t>
                  </w:r>
                  <w:proofErr w:type="spellEnd"/>
                  <w:r w:rsidR="004218E1" w:rsidRPr="004218E1">
                    <w:rPr>
                      <w:rFonts w:ascii="ＭＳ 明朝" w:eastAsia="ＭＳ 明朝" w:hAnsi="ＭＳ 明朝" w:cs="ＭＳ 明朝" w:hint="eastAsia"/>
                      <w:spacing w:val="6"/>
                      <w:kern w:val="0"/>
                      <w:szCs w:val="21"/>
                    </w:rPr>
                    <w:t>=FILE_5_68.pdf&amp;src=[%0],[%1]&amp;rep=119,68の P.22</w:t>
                  </w:r>
                </w:p>
              </w:tc>
            </w:tr>
            <w:tr w:rsidR="00D1302E" w:rsidRPr="00E577BF" w14:paraId="3219FCF2" w14:textId="77777777" w:rsidTr="0072799D">
              <w:trPr>
                <w:trHeight w:val="697"/>
              </w:trPr>
              <w:tc>
                <w:tcPr>
                  <w:tcW w:w="2602"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C43E6D6" w14:textId="09ABB15B" w:rsidR="00A42483" w:rsidRDefault="00140E3D" w:rsidP="00A424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A42483">
                    <w:rPr>
                      <w:rFonts w:ascii="ＭＳ 明朝" w:eastAsia="ＭＳ 明朝" w:hAnsi="ＭＳ 明朝" w:cs="ＭＳ 明朝" w:hint="eastAsia"/>
                      <w:spacing w:val="6"/>
                      <w:kern w:val="0"/>
                      <w:szCs w:val="21"/>
                    </w:rPr>
                    <w:t>下記の5つの改革領域のゴールは設問1に記載の通り、3つの基本戦略のゴールと重なるものである</w:t>
                  </w:r>
                </w:p>
                <w:p w14:paraId="5A82C4D2" w14:textId="680D06DB" w:rsidR="007D6671" w:rsidRPr="007D6671" w:rsidRDefault="007D6671" w:rsidP="007D6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Pr="007D6671">
                    <w:rPr>
                      <w:rFonts w:ascii="ＭＳ 明朝" w:eastAsia="ＭＳ 明朝" w:hAnsi="ＭＳ 明朝" w:cs="ＭＳ 明朝" w:hint="eastAsia"/>
                      <w:spacing w:val="6"/>
                      <w:kern w:val="0"/>
                      <w:szCs w:val="21"/>
                    </w:rPr>
                    <w:t>創薬：</w:t>
                  </w:r>
                </w:p>
                <w:p w14:paraId="65C59D94" w14:textId="77777777" w:rsidR="007D6671" w:rsidRPr="007D6671" w:rsidRDefault="007D6671" w:rsidP="007D6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6671">
                    <w:rPr>
                      <w:rFonts w:ascii="ＭＳ 明朝" w:eastAsia="ＭＳ 明朝" w:hAnsi="ＭＳ 明朝" w:cs="ＭＳ 明朝" w:hint="eastAsia"/>
                      <w:spacing w:val="6"/>
                      <w:kern w:val="0"/>
                      <w:szCs w:val="21"/>
                    </w:rPr>
                    <w:t>非臨床研究、基盤技術、バイオロジー研究の強化・構築による「高い完成度の開発分子」「高い臨床 成功確率」「高い生産性」の実現。それによる中外だからこそ実現可能な創薬へのこだわりとアウトプットの倍増</w:t>
                  </w:r>
                </w:p>
                <w:p w14:paraId="693B292E" w14:textId="582E9E87" w:rsidR="007D6671" w:rsidRPr="007D6671" w:rsidRDefault="007D6671" w:rsidP="007D6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Pr="007D6671">
                    <w:rPr>
                      <w:rFonts w:ascii="ＭＳ 明朝" w:eastAsia="ＭＳ 明朝" w:hAnsi="ＭＳ 明朝" w:cs="ＭＳ 明朝" w:hint="eastAsia"/>
                      <w:spacing w:val="6"/>
                      <w:kern w:val="0"/>
                      <w:szCs w:val="21"/>
                    </w:rPr>
                    <w:t>開発：</w:t>
                  </w:r>
                </w:p>
                <w:p w14:paraId="1DA7B190" w14:textId="77777777" w:rsidR="007D6671" w:rsidRPr="007D6671" w:rsidRDefault="007D6671" w:rsidP="007D6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6671">
                    <w:rPr>
                      <w:rFonts w:ascii="ＭＳ 明朝" w:eastAsia="ＭＳ 明朝" w:hAnsi="ＭＳ 明朝" w:cs="ＭＳ 明朝" w:hint="eastAsia"/>
                      <w:spacing w:val="6"/>
                      <w:kern w:val="0"/>
                      <w:szCs w:val="21"/>
                    </w:rPr>
                    <w:t>デジタルやRWD活用による革新的な臨床開発方法の追求。それによる価値最大化と生産性向上</w:t>
                  </w:r>
                </w:p>
                <w:p w14:paraId="4553B1B6" w14:textId="40475A19" w:rsidR="007D6671" w:rsidRPr="007D6671" w:rsidRDefault="007D6671" w:rsidP="007D6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sidRPr="007D6671">
                    <w:rPr>
                      <w:rFonts w:ascii="ＭＳ 明朝" w:eastAsia="ＭＳ 明朝" w:hAnsi="ＭＳ 明朝" w:cs="ＭＳ 明朝" w:hint="eastAsia"/>
                      <w:spacing w:val="6"/>
                      <w:kern w:val="0"/>
                      <w:szCs w:val="21"/>
                    </w:rPr>
                    <w:t>製薬：</w:t>
                  </w:r>
                </w:p>
                <w:p w14:paraId="36D56923" w14:textId="77777777" w:rsidR="007D6671" w:rsidRPr="007D6671" w:rsidRDefault="007D6671" w:rsidP="007D6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6671">
                    <w:rPr>
                      <w:rFonts w:ascii="ＭＳ 明朝" w:eastAsia="ＭＳ 明朝" w:hAnsi="ＭＳ 明朝" w:cs="ＭＳ 明朝" w:hint="eastAsia"/>
                      <w:spacing w:val="6"/>
                      <w:kern w:val="0"/>
                      <w:szCs w:val="21"/>
                    </w:rPr>
                    <w:t>デジタル・ロボティクス活用等を含めた生産技術機能強化による更なる効率化。それによる世界水準の生産性と品質を実現する生産技術適用。</w:t>
                  </w:r>
                </w:p>
                <w:p w14:paraId="342F2B46" w14:textId="4E7051BA" w:rsidR="007D6671" w:rsidRPr="007D6671" w:rsidRDefault="007D6671" w:rsidP="007D6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w:t>
                  </w:r>
                  <w:r w:rsidRPr="007D6671">
                    <w:rPr>
                      <w:rFonts w:ascii="ＭＳ 明朝" w:eastAsia="ＭＳ 明朝" w:hAnsi="ＭＳ 明朝" w:cs="ＭＳ 明朝" w:hint="eastAsia"/>
                      <w:spacing w:val="6"/>
                      <w:kern w:val="0"/>
                      <w:szCs w:val="21"/>
                    </w:rPr>
                    <w:t>Value Delivery：</w:t>
                  </w:r>
                </w:p>
                <w:p w14:paraId="109BE1D1" w14:textId="77777777" w:rsidR="007D6671" w:rsidRPr="007D6671" w:rsidRDefault="007D6671" w:rsidP="007D6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6671">
                    <w:rPr>
                      <w:rFonts w:ascii="ＭＳ 明朝" w:eastAsia="ＭＳ 明朝" w:hAnsi="ＭＳ 明朝" w:cs="ＭＳ 明朝" w:hint="eastAsia"/>
                      <w:spacing w:val="6"/>
                      <w:kern w:val="0"/>
                      <w:szCs w:val="21"/>
                    </w:rPr>
                    <w:t>リアル・リモート・デジタル最適活用による迅速・的確な価値提供。新たな顧客データベース・情報プラットォームの進化。それによる戦略製品での世界トップレベルのシェア実現、業界トップクラスの生産性維持向上</w:t>
                  </w:r>
                </w:p>
                <w:p w14:paraId="4732CA0B" w14:textId="68FE3917" w:rsidR="007D6671" w:rsidRPr="007D6671" w:rsidRDefault="007D6671" w:rsidP="007D6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5.</w:t>
                  </w:r>
                  <w:r w:rsidRPr="007D6671">
                    <w:rPr>
                      <w:rFonts w:ascii="ＭＳ 明朝" w:eastAsia="ＭＳ 明朝" w:hAnsi="ＭＳ 明朝" w:cs="ＭＳ 明朝" w:hint="eastAsia"/>
                      <w:spacing w:val="6"/>
                      <w:kern w:val="0"/>
                      <w:szCs w:val="21"/>
                    </w:rPr>
                    <w:t>成長基盤：</w:t>
                  </w:r>
                </w:p>
                <w:p w14:paraId="3BAFE9EB" w14:textId="027DEDE7" w:rsidR="00D1302E" w:rsidRPr="00A42483" w:rsidRDefault="007D6671" w:rsidP="007D66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D6671">
                    <w:rPr>
                      <w:rFonts w:ascii="ＭＳ 明朝" w:eastAsia="ＭＳ 明朝" w:hAnsi="ＭＳ 明朝" w:cs="ＭＳ 明朝" w:hint="eastAsia"/>
                      <w:spacing w:val="6"/>
                      <w:kern w:val="0"/>
                      <w:szCs w:val="21"/>
                    </w:rPr>
                    <w:t>デジタルを活用した革新的な新薬創出と全てのバリューチェーンの生産性向上を各組織と共創することで取り組む</w:t>
                  </w:r>
                </w:p>
                <w:p w14:paraId="02BB240C"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F025F1C" w14:textId="3C1DD194" w:rsidR="007D6671" w:rsidRDefault="00140E3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140E3D">
                    <w:rPr>
                      <w:rFonts w:ascii="ＭＳ 明朝" w:eastAsia="ＭＳ 明朝" w:hAnsi="ＭＳ 明朝" w:cs="ＭＳ 明朝" w:hint="eastAsia"/>
                      <w:spacing w:val="6"/>
                      <w:kern w:val="0"/>
                      <w:szCs w:val="21"/>
                    </w:rPr>
                    <w:t>2026年の目標として、IT／デジタル活用による全社でのREDシフト加速：RED領域 DX実装件数倍増における RED領域DX PoC件数倍増 を公表</w:t>
                  </w:r>
                </w:p>
                <w:p w14:paraId="66ADBC34" w14:textId="77777777" w:rsidR="007D6671" w:rsidRPr="00E577BF" w:rsidRDefault="007D667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3A8469B5" w:rsidR="00D1302E" w:rsidRPr="00E577BF" w:rsidRDefault="003A58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7658DA">
                    <w:rPr>
                      <w:rFonts w:ascii="ＭＳ 明朝" w:eastAsia="ＭＳ 明朝" w:hAnsi="ＭＳ 明朝" w:cs="ＭＳ 明朝" w:hint="eastAsia"/>
                      <w:spacing w:val="6"/>
                      <w:kern w:val="0"/>
                      <w:szCs w:val="21"/>
                    </w:rPr>
                    <w:t>2024年2月1日</w:t>
                  </w:r>
                </w:p>
                <w:p w14:paraId="000BFD38" w14:textId="123671AE" w:rsidR="00D1302E" w:rsidRDefault="003A58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896F30" w:rsidRPr="00896F30">
                    <w:rPr>
                      <w:rFonts w:ascii="ＭＳ 明朝" w:eastAsia="ＭＳ 明朝" w:hAnsi="ＭＳ 明朝" w:cs="ＭＳ 明朝" w:hint="eastAsia"/>
                      <w:spacing w:val="6"/>
                      <w:kern w:val="0"/>
                      <w:szCs w:val="21"/>
                    </w:rPr>
                    <w:t>2023年9月29日</w:t>
                  </w:r>
                </w:p>
                <w:p w14:paraId="7F5FBFDF" w14:textId="48CF7D2B" w:rsidR="003A5814" w:rsidRPr="00E577BF" w:rsidRDefault="003A58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AD3232" w:rsidRPr="00AD3232">
                    <w:rPr>
                      <w:rFonts w:ascii="ＭＳ 明朝" w:eastAsia="ＭＳ 明朝" w:hAnsi="ＭＳ 明朝" w:cs="ＭＳ 明朝"/>
                      <w:spacing w:val="6"/>
                      <w:kern w:val="0"/>
                      <w:szCs w:val="21"/>
                    </w:rPr>
                    <w:t>2022</w:t>
                  </w:r>
                  <w:r w:rsidR="00AD3232">
                    <w:rPr>
                      <w:rFonts w:ascii="ＭＳ 明朝" w:eastAsia="ＭＳ 明朝" w:hAnsi="ＭＳ 明朝" w:cs="ＭＳ 明朝" w:hint="eastAsia"/>
                      <w:spacing w:val="6"/>
                      <w:kern w:val="0"/>
                      <w:szCs w:val="21"/>
                    </w:rPr>
                    <w:t>年9月1日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062915EF" w:rsidR="00D1302E" w:rsidRPr="00E577BF" w:rsidRDefault="003A58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F25521" w:rsidRPr="00F25521">
                    <w:rPr>
                      <w:rFonts w:ascii="ＭＳ 明朝" w:eastAsia="ＭＳ 明朝" w:hAnsi="ＭＳ 明朝" w:cs="ＭＳ 明朝" w:hint="eastAsia"/>
                      <w:spacing w:val="6"/>
                      <w:kern w:val="0"/>
                      <w:szCs w:val="21"/>
                    </w:rPr>
                    <w:t>2023年12月期決算説明会にて</w:t>
                  </w:r>
                  <w:r w:rsidR="00F25521">
                    <w:rPr>
                      <w:rFonts w:ascii="ＭＳ 明朝" w:eastAsia="ＭＳ 明朝" w:hAnsi="ＭＳ 明朝" w:cs="ＭＳ 明朝" w:hint="eastAsia"/>
                      <w:spacing w:val="6"/>
                      <w:kern w:val="0"/>
                      <w:szCs w:val="21"/>
                    </w:rPr>
                    <w:t>発表：</w:t>
                  </w:r>
                  <w:r w:rsidR="00F25521" w:rsidRPr="00F25521">
                    <w:rPr>
                      <w:rFonts w:ascii="ＭＳ 明朝" w:eastAsia="ＭＳ 明朝" w:hAnsi="ＭＳ 明朝" w:cs="ＭＳ 明朝"/>
                      <w:spacing w:val="6"/>
                      <w:kern w:val="0"/>
                      <w:szCs w:val="21"/>
                    </w:rPr>
                    <w:t>https://www.chugai-pharm.co.jp/cont_file_dl.php?f=FILE_5_66.pdf&amp;src=[%0],[%1]&amp;rep=119,66</w:t>
                  </w:r>
                </w:p>
                <w:p w14:paraId="6D35911E" w14:textId="2F66B769" w:rsidR="00D1302E" w:rsidRDefault="003A58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②</w:t>
                  </w:r>
                  <w:r w:rsidR="003476CD" w:rsidRPr="003476CD">
                    <w:rPr>
                      <w:rFonts w:ascii="ＭＳ 明朝" w:eastAsia="ＭＳ 明朝" w:hAnsi="ＭＳ 明朝" w:cs="ＭＳ 明朝" w:hint="eastAsia"/>
                      <w:spacing w:val="6"/>
                      <w:kern w:val="0"/>
                      <w:szCs w:val="21"/>
                    </w:rPr>
                    <w:t>DX説明会にて進捗を発表</w:t>
                  </w:r>
                  <w:r w:rsidR="00F25521">
                    <w:rPr>
                      <w:rFonts w:ascii="ＭＳ 明朝" w:eastAsia="ＭＳ 明朝" w:hAnsi="ＭＳ 明朝" w:cs="ＭＳ 明朝" w:hint="eastAsia"/>
                      <w:spacing w:val="6"/>
                      <w:kern w:val="0"/>
                      <w:szCs w:val="21"/>
                    </w:rPr>
                    <w:t>：</w:t>
                  </w:r>
                  <w:r w:rsidR="003476CD" w:rsidRPr="003476CD">
                    <w:rPr>
                      <w:rFonts w:ascii="ＭＳ 明朝" w:eastAsia="ＭＳ 明朝" w:hAnsi="ＭＳ 明朝" w:cs="ＭＳ 明朝" w:hint="eastAsia"/>
                      <w:spacing w:val="6"/>
                      <w:kern w:val="0"/>
                      <w:szCs w:val="21"/>
                    </w:rPr>
                    <w:t>https://www.chugai-pharm.co.jp/cont_file_dl.php?f=FILE_1_143.pdf&amp;src=[%0],[%1]&amp;rep=117,143</w:t>
                  </w:r>
                </w:p>
                <w:p w14:paraId="67F41979" w14:textId="5E66D6CB" w:rsidR="003A5814" w:rsidRPr="00E577BF" w:rsidRDefault="003A5814" w:rsidP="00F255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A20F87" w:rsidRPr="00A20F87">
                    <w:rPr>
                      <w:rFonts w:ascii="ＭＳ 明朝" w:eastAsia="ＭＳ 明朝" w:hAnsi="ＭＳ 明朝" w:cs="ＭＳ 明朝" w:hint="eastAsia"/>
                      <w:spacing w:val="6"/>
                      <w:kern w:val="0"/>
                      <w:szCs w:val="21"/>
                    </w:rPr>
                    <w:t>中外製薬 IR Day（2022/9/1開催）にて投資家向けに発信</w:t>
                  </w:r>
                  <w:r w:rsidR="00F25521">
                    <w:rPr>
                      <w:rFonts w:ascii="ＭＳ 明朝" w:eastAsia="ＭＳ 明朝" w:hAnsi="ＭＳ 明朝" w:cs="ＭＳ 明朝" w:hint="eastAsia"/>
                      <w:spacing w:val="6"/>
                      <w:kern w:val="0"/>
                      <w:szCs w:val="21"/>
                    </w:rPr>
                    <w:t>：</w:t>
                  </w:r>
                  <w:r w:rsidR="00A20F87" w:rsidRPr="00A20F87">
                    <w:rPr>
                      <w:rFonts w:ascii="ＭＳ 明朝" w:eastAsia="ＭＳ 明朝" w:hAnsi="ＭＳ 明朝" w:cs="ＭＳ 明朝"/>
                      <w:spacing w:val="6"/>
                      <w:kern w:val="0"/>
                      <w:szCs w:val="21"/>
                    </w:rPr>
                    <w:t>https://www.chugai-pharm.co.jp/cont_file_dl.php?f=FILE_1_129.pdf&amp;src=[%0],[%1]&amp;rep=117,129</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0C416932" w14:textId="3119FAA9" w:rsidR="00870BC9" w:rsidRDefault="00896F30" w:rsidP="00870B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2D5173" w:rsidRPr="002D5173">
                    <w:rPr>
                      <w:rFonts w:ascii="ＭＳ 明朝" w:eastAsia="ＭＳ 明朝" w:hAnsi="ＭＳ 明朝" w:cs="ＭＳ 明朝" w:hint="eastAsia"/>
                      <w:spacing w:val="6"/>
                      <w:kern w:val="0"/>
                      <w:szCs w:val="21"/>
                    </w:rPr>
                    <w:t>代表取締役社長 最高経営責任者の奥田修より</w:t>
                  </w:r>
                  <w:r w:rsidR="002D5173">
                    <w:rPr>
                      <w:rFonts w:ascii="ＭＳ 明朝" w:eastAsia="ＭＳ 明朝" w:hAnsi="ＭＳ 明朝" w:cs="ＭＳ 明朝" w:hint="eastAsia"/>
                      <w:spacing w:val="6"/>
                      <w:kern w:val="0"/>
                      <w:szCs w:val="21"/>
                    </w:rPr>
                    <w:t>以下を発表</w:t>
                  </w:r>
                </w:p>
                <w:p w14:paraId="078A4985" w14:textId="6B6F45AE" w:rsidR="00870BC9" w:rsidRPr="00870BC9" w:rsidRDefault="002D5173" w:rsidP="00870B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w:t>
                  </w:r>
                  <w:r w:rsidR="00870BC9" w:rsidRPr="00870BC9">
                    <w:rPr>
                      <w:rFonts w:ascii="ＭＳ 明朝" w:eastAsia="ＭＳ 明朝" w:hAnsi="ＭＳ 明朝" w:cs="ＭＳ 明朝" w:hint="eastAsia"/>
                      <w:spacing w:val="6"/>
                      <w:kern w:val="0"/>
                      <w:szCs w:val="21"/>
                    </w:rPr>
                    <w:t>R&amp;D機能</w:t>
                  </w:r>
                  <w:r>
                    <w:rPr>
                      <w:rFonts w:ascii="ＭＳ 明朝" w:eastAsia="ＭＳ 明朝" w:hAnsi="ＭＳ 明朝" w:cs="ＭＳ 明朝" w:hint="eastAsia"/>
                      <w:spacing w:val="6"/>
                      <w:kern w:val="0"/>
                      <w:szCs w:val="21"/>
                    </w:rPr>
                    <w:t>：</w:t>
                  </w:r>
                  <w:r w:rsidR="00870BC9" w:rsidRPr="00870BC9">
                    <w:rPr>
                      <w:rFonts w:ascii="ＭＳ 明朝" w:eastAsia="ＭＳ 明朝" w:hAnsi="ＭＳ 明朝" w:cs="ＭＳ 明朝" w:hint="eastAsia"/>
                      <w:spacing w:val="6"/>
                      <w:kern w:val="0"/>
                      <w:szCs w:val="21"/>
                    </w:rPr>
                    <w:t>新規PJの持続的創出および技術基盤の構築：技術基盤の確立は着実に進捗。チャレンジングな目標に向け、オープンイノベーションやDXをさらに推進</w:t>
                  </w:r>
                </w:p>
                <w:p w14:paraId="4616C5EE" w14:textId="379E9530" w:rsidR="00870BC9" w:rsidRPr="00870BC9" w:rsidRDefault="002D5173" w:rsidP="00870B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w:t>
                  </w:r>
                  <w:r w:rsidR="00870BC9" w:rsidRPr="00870BC9">
                    <w:rPr>
                      <w:rFonts w:ascii="ＭＳ 明朝" w:eastAsia="ＭＳ 明朝" w:hAnsi="ＭＳ 明朝" w:cs="ＭＳ 明朝" w:hint="eastAsia"/>
                      <w:spacing w:val="6"/>
                      <w:kern w:val="0"/>
                      <w:szCs w:val="21"/>
                    </w:rPr>
                    <w:t>生産機能</w:t>
                  </w:r>
                  <w:r>
                    <w:rPr>
                      <w:rFonts w:ascii="ＭＳ 明朝" w:eastAsia="ＭＳ 明朝" w:hAnsi="ＭＳ 明朝" w:cs="ＭＳ 明朝" w:hint="eastAsia"/>
                      <w:spacing w:val="6"/>
                      <w:kern w:val="0"/>
                      <w:szCs w:val="21"/>
                    </w:rPr>
                    <w:t>：</w:t>
                  </w:r>
                  <w:r w:rsidR="00870BC9" w:rsidRPr="00870BC9">
                    <w:rPr>
                      <w:rFonts w:ascii="ＭＳ 明朝" w:eastAsia="ＭＳ 明朝" w:hAnsi="ＭＳ 明朝" w:cs="ＭＳ 明朝" w:hint="eastAsia"/>
                      <w:spacing w:val="6"/>
                      <w:kern w:val="0"/>
                      <w:szCs w:val="21"/>
                    </w:rPr>
                    <w:t>生産機能のデジタル基盤である「SPIRITS(当社のスマートファクトリー構想)」が安定稼働</w:t>
                  </w:r>
                </w:p>
                <w:p w14:paraId="29C1A6E5" w14:textId="6A43BA75" w:rsidR="00D1302E" w:rsidRDefault="002D5173" w:rsidP="00870B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w:t>
                  </w:r>
                  <w:r w:rsidR="00870BC9" w:rsidRPr="00870BC9">
                    <w:rPr>
                      <w:rFonts w:ascii="ＭＳ 明朝" w:eastAsia="ＭＳ 明朝" w:hAnsi="ＭＳ 明朝" w:cs="ＭＳ 明朝" w:hint="eastAsia"/>
                      <w:spacing w:val="6"/>
                      <w:kern w:val="0"/>
                      <w:szCs w:val="21"/>
                    </w:rPr>
                    <w:t>業務プロセス改革</w:t>
                  </w:r>
                  <w:r>
                    <w:rPr>
                      <w:rFonts w:ascii="ＭＳ 明朝" w:eastAsia="ＭＳ 明朝" w:hAnsi="ＭＳ 明朝" w:cs="ＭＳ 明朝" w:hint="eastAsia"/>
                      <w:spacing w:val="6"/>
                      <w:kern w:val="0"/>
                      <w:szCs w:val="21"/>
                    </w:rPr>
                    <w:t>：</w:t>
                  </w:r>
                  <w:r w:rsidR="00870BC9" w:rsidRPr="00870BC9">
                    <w:rPr>
                      <w:rFonts w:ascii="ＭＳ 明朝" w:eastAsia="ＭＳ 明朝" w:hAnsi="ＭＳ 明朝" w:cs="ＭＳ 明朝" w:hint="eastAsia"/>
                      <w:spacing w:val="6"/>
                      <w:kern w:val="0"/>
                      <w:szCs w:val="21"/>
                    </w:rPr>
                    <w:t>最先端のグローバル標準プロセス、ならびに次世代ERP(基幹業務基盤)を中外製薬グループ全体に展開する、ビジネスおよびデジタルトランスフォーメーションプログラムであるASPIREの進展</w:t>
                  </w:r>
                </w:p>
                <w:p w14:paraId="25A8D1DC" w14:textId="2E108949" w:rsidR="00896F30" w:rsidRDefault="00896F3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D278E2" w:rsidRPr="00D278E2">
                    <w:rPr>
                      <w:rFonts w:ascii="ＭＳ 明朝" w:eastAsia="ＭＳ 明朝" w:hAnsi="ＭＳ 明朝" w:cs="ＭＳ 明朝" w:hint="eastAsia"/>
                      <w:spacing w:val="6"/>
                      <w:kern w:val="0"/>
                      <w:szCs w:val="21"/>
                    </w:rPr>
                    <w:t>上席執行役員 デジタルトランスフォーメーションユニット長の志済聡子</w:t>
                  </w:r>
                  <w:r w:rsidR="00281A69">
                    <w:rPr>
                      <w:rFonts w:ascii="ＭＳ 明朝" w:eastAsia="ＭＳ 明朝" w:hAnsi="ＭＳ 明朝" w:cs="ＭＳ 明朝" w:hint="eastAsia"/>
                      <w:spacing w:val="6"/>
                      <w:kern w:val="0"/>
                      <w:szCs w:val="21"/>
                    </w:rPr>
                    <w:t>より以下の進捗を発表</w:t>
                  </w:r>
                </w:p>
                <w:p w14:paraId="3FCEB954" w14:textId="77777777" w:rsidR="00281A69" w:rsidRPr="00281A69" w:rsidRDefault="00281A69" w:rsidP="00281A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A69">
                    <w:rPr>
                      <w:rFonts w:ascii="ＭＳ 明朝" w:eastAsia="ＭＳ 明朝" w:hAnsi="ＭＳ 明朝" w:cs="ＭＳ 明朝" w:hint="eastAsia"/>
                      <w:spacing w:val="6"/>
                      <w:kern w:val="0"/>
                      <w:szCs w:val="21"/>
                    </w:rPr>
                    <w:t>AI・ロボティクス等の活用による創薬研究DXの加速</w:t>
                  </w:r>
                </w:p>
                <w:p w14:paraId="78A89F95" w14:textId="77777777" w:rsidR="00281A69" w:rsidRPr="00281A69" w:rsidRDefault="00281A69" w:rsidP="00281A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A69">
                    <w:rPr>
                      <w:rFonts w:ascii="ＭＳ 明朝" w:eastAsia="ＭＳ 明朝" w:hAnsi="ＭＳ 明朝" w:cs="ＭＳ 明朝" w:hint="eastAsia"/>
                      <w:spacing w:val="6"/>
                      <w:kern w:val="0"/>
                      <w:szCs w:val="21"/>
                    </w:rPr>
                    <w:t>デジタルバイオマーカー開発の推進</w:t>
                  </w:r>
                </w:p>
                <w:p w14:paraId="77FF0FAF" w14:textId="77777777" w:rsidR="00281A69" w:rsidRPr="00281A69" w:rsidRDefault="00281A69" w:rsidP="00281A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A69">
                    <w:rPr>
                      <w:rFonts w:ascii="ＭＳ 明朝" w:eastAsia="ＭＳ 明朝" w:hAnsi="ＭＳ 明朝" w:cs="ＭＳ 明朝" w:hint="eastAsia"/>
                      <w:spacing w:val="6"/>
                      <w:kern w:val="0"/>
                      <w:szCs w:val="21"/>
                    </w:rPr>
                    <w:t>RWDを用いた承認申請関連・社内意思決定での活用推進</w:t>
                  </w:r>
                </w:p>
                <w:p w14:paraId="0F09B6D2" w14:textId="77777777" w:rsidR="00281A69" w:rsidRPr="00281A69" w:rsidRDefault="00281A69" w:rsidP="00281A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A69">
                    <w:rPr>
                      <w:rFonts w:ascii="ＭＳ 明朝" w:eastAsia="ＭＳ 明朝" w:hAnsi="ＭＳ 明朝" w:cs="ＭＳ 明朝" w:hint="eastAsia"/>
                      <w:spacing w:val="6"/>
                      <w:kern w:val="0"/>
                      <w:szCs w:val="21"/>
                    </w:rPr>
                    <w:t>スマートファクトリーに向けた取り組みの推進</w:t>
                  </w:r>
                </w:p>
                <w:p w14:paraId="02B74EB7" w14:textId="77777777" w:rsidR="00281A69" w:rsidRPr="00281A69" w:rsidRDefault="00281A69" w:rsidP="00281A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A69">
                    <w:rPr>
                      <w:rFonts w:ascii="ＭＳ 明朝" w:eastAsia="ＭＳ 明朝" w:hAnsi="ＭＳ 明朝" w:cs="ＭＳ 明朝" w:hint="eastAsia"/>
                      <w:spacing w:val="6"/>
                      <w:kern w:val="0"/>
                      <w:szCs w:val="21"/>
                    </w:rPr>
                    <w:t>顧客エンゲージメントモデル改革の推進</w:t>
                  </w:r>
                </w:p>
                <w:p w14:paraId="4D536D57" w14:textId="77777777" w:rsidR="00281A69" w:rsidRPr="00281A69" w:rsidRDefault="00281A69" w:rsidP="00281A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A69">
                    <w:rPr>
                      <w:rFonts w:ascii="ＭＳ 明朝" w:eastAsia="ＭＳ 明朝" w:hAnsi="ＭＳ 明朝" w:cs="ＭＳ 明朝" w:hint="eastAsia"/>
                      <w:spacing w:val="6"/>
                      <w:kern w:val="0"/>
                      <w:szCs w:val="21"/>
                    </w:rPr>
                    <w:t>治験のデジタル化：DCTの推進</w:t>
                  </w:r>
                </w:p>
                <w:p w14:paraId="1496788E" w14:textId="77777777" w:rsidR="00281A69" w:rsidRPr="00281A69" w:rsidRDefault="00281A69" w:rsidP="00281A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A69">
                    <w:rPr>
                      <w:rFonts w:ascii="ＭＳ 明朝" w:eastAsia="ＭＳ 明朝" w:hAnsi="ＭＳ 明朝" w:cs="ＭＳ 明朝" w:hint="eastAsia"/>
                      <w:spacing w:val="6"/>
                      <w:kern w:val="0"/>
                      <w:szCs w:val="21"/>
                    </w:rPr>
                    <w:t>Reconsider Productive Approach(RPA)の取り組み促進</w:t>
                  </w:r>
                </w:p>
                <w:p w14:paraId="6B9B90D0" w14:textId="77777777" w:rsidR="00281A69" w:rsidRPr="00281A69" w:rsidRDefault="00281A69" w:rsidP="00281A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A69">
                    <w:rPr>
                      <w:rFonts w:ascii="ＭＳ 明朝" w:eastAsia="ＭＳ 明朝" w:hAnsi="ＭＳ 明朝" w:cs="ＭＳ 明朝" w:hint="eastAsia"/>
                      <w:spacing w:val="6"/>
                      <w:kern w:val="0"/>
                      <w:szCs w:val="21"/>
                    </w:rPr>
                    <w:t>CCI(Chugai Cloud Infrastructure)構想の稼働</w:t>
                  </w:r>
                </w:p>
                <w:p w14:paraId="4A0F625D" w14:textId="77777777" w:rsidR="00281A69" w:rsidRPr="00281A69" w:rsidRDefault="00281A69" w:rsidP="00281A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A69">
                    <w:rPr>
                      <w:rFonts w:ascii="ＭＳ 明朝" w:eastAsia="ＭＳ 明朝" w:hAnsi="ＭＳ 明朝" w:cs="ＭＳ 明朝" w:hint="eastAsia"/>
                      <w:spacing w:val="6"/>
                      <w:kern w:val="0"/>
                      <w:szCs w:val="21"/>
                    </w:rPr>
                    <w:t>サイバーセキュリティ</w:t>
                  </w:r>
                </w:p>
                <w:p w14:paraId="4B3D6BB7" w14:textId="77777777" w:rsidR="00281A69" w:rsidRPr="00281A69" w:rsidRDefault="00281A69" w:rsidP="00281A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A69">
                    <w:rPr>
                      <w:rFonts w:ascii="ＭＳ 明朝" w:eastAsia="ＭＳ 明朝" w:hAnsi="ＭＳ 明朝" w:cs="ＭＳ 明朝" w:hint="eastAsia"/>
                      <w:spacing w:val="6"/>
                      <w:kern w:val="0"/>
                      <w:szCs w:val="21"/>
                    </w:rPr>
                    <w:t>外部連携・オープンイノベーションの加速</w:t>
                  </w:r>
                </w:p>
                <w:p w14:paraId="0E5A34D5" w14:textId="77777777" w:rsidR="00281A69" w:rsidRPr="00281A69" w:rsidRDefault="00281A69" w:rsidP="00281A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A69">
                    <w:rPr>
                      <w:rFonts w:ascii="ＭＳ 明朝" w:eastAsia="ＭＳ 明朝" w:hAnsi="ＭＳ 明朝" w:cs="ＭＳ 明朝" w:hint="eastAsia"/>
                      <w:spacing w:val="6"/>
                      <w:kern w:val="0"/>
                      <w:szCs w:val="21"/>
                    </w:rPr>
                    <w:t>データ戦略の推進</w:t>
                  </w:r>
                </w:p>
                <w:p w14:paraId="544C7FDB" w14:textId="35A991B1" w:rsidR="00281A69" w:rsidRDefault="00281A69" w:rsidP="00281A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81A69">
                    <w:rPr>
                      <w:rFonts w:ascii="ＭＳ 明朝" w:eastAsia="ＭＳ 明朝" w:hAnsi="ＭＳ 明朝" w:cs="ＭＳ 明朝" w:hint="eastAsia"/>
                      <w:spacing w:val="6"/>
                      <w:kern w:val="0"/>
                      <w:szCs w:val="21"/>
                    </w:rPr>
                    <w:t>生成AI活用の推進</w:t>
                  </w:r>
                </w:p>
                <w:p w14:paraId="6D6A9F08" w14:textId="77777777" w:rsidR="00A905E3" w:rsidRDefault="00A905E3" w:rsidP="00281A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F10E42" w14:textId="62036B9E" w:rsidR="00A905E3" w:rsidRPr="00A905E3" w:rsidRDefault="00896F30" w:rsidP="00A90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A905E3" w:rsidRPr="00A905E3">
                    <w:rPr>
                      <w:rFonts w:ascii="ＭＳ 明朝" w:eastAsia="ＭＳ 明朝" w:hAnsi="ＭＳ 明朝" w:cs="ＭＳ 明朝" w:hint="eastAsia"/>
                      <w:spacing w:val="6"/>
                      <w:kern w:val="0"/>
                      <w:szCs w:val="21"/>
                    </w:rPr>
                    <w:t>代表取締役社長 最高経営責任者の奥田修を始めとする当社経営役員が投資家向けに以下を発信</w:t>
                  </w:r>
                </w:p>
                <w:p w14:paraId="3CD1A689" w14:textId="36DAFBAB" w:rsidR="00A905E3" w:rsidRPr="00A905E3" w:rsidRDefault="00A905E3" w:rsidP="00A90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w:t>
                  </w:r>
                  <w:r w:rsidRPr="00A905E3">
                    <w:rPr>
                      <w:rFonts w:ascii="ＭＳ 明朝" w:eastAsia="ＭＳ 明朝" w:hAnsi="ＭＳ 明朝" w:cs="ＭＳ 明朝" w:hint="eastAsia"/>
                      <w:spacing w:val="6"/>
                      <w:kern w:val="0"/>
                      <w:szCs w:val="21"/>
                    </w:rPr>
                    <w:t>中外デジタルビジョンの下で</w:t>
                  </w:r>
                  <w:r w:rsidRPr="00A905E3">
                    <w:rPr>
                      <w:rFonts w:ascii="ＭＳ 明朝" w:eastAsia="ＭＳ 明朝" w:hAnsi="ＭＳ 明朝" w:cs="ＭＳ 明朝"/>
                      <w:spacing w:val="6"/>
                      <w:kern w:val="0"/>
                      <w:szCs w:val="21"/>
                    </w:rPr>
                    <w:t xml:space="preserve"> 3 </w:t>
                  </w:r>
                  <w:r w:rsidRPr="00A905E3">
                    <w:rPr>
                      <w:rFonts w:ascii="ＭＳ 明朝" w:eastAsia="ＭＳ 明朝" w:hAnsi="ＭＳ 明朝" w:cs="ＭＳ 明朝" w:hint="eastAsia"/>
                      <w:spacing w:val="6"/>
                      <w:kern w:val="0"/>
                      <w:szCs w:val="21"/>
                    </w:rPr>
                    <w:t>つの戦略があるが、最も重要なのが</w:t>
                  </w:r>
                  <w:r w:rsidRPr="00A905E3">
                    <w:rPr>
                      <w:rFonts w:ascii="ＭＳ 明朝" w:eastAsia="ＭＳ 明朝" w:hAnsi="ＭＳ 明朝" w:cs="ＭＳ 明朝"/>
                      <w:spacing w:val="6"/>
                      <w:kern w:val="0"/>
                      <w:szCs w:val="21"/>
                    </w:rPr>
                    <w:t xml:space="preserve"> R&amp;D </w:t>
                  </w:r>
                  <w:r w:rsidRPr="00A905E3">
                    <w:rPr>
                      <w:rFonts w:ascii="ＭＳ 明朝" w:eastAsia="ＭＳ 明朝" w:hAnsi="ＭＳ 明朝" w:cs="ＭＳ 明朝" w:hint="eastAsia"/>
                      <w:spacing w:val="6"/>
                      <w:kern w:val="0"/>
                      <w:szCs w:val="21"/>
                    </w:rPr>
                    <w:t>に関するものである。</w:t>
                  </w:r>
                  <w:r w:rsidRPr="00A905E3">
                    <w:rPr>
                      <w:rFonts w:ascii="ＭＳ 明朝" w:eastAsia="ＭＳ 明朝" w:hAnsi="ＭＳ 明朝" w:cs="ＭＳ 明朝"/>
                      <w:spacing w:val="6"/>
                      <w:kern w:val="0"/>
                      <w:szCs w:val="21"/>
                    </w:rPr>
                    <w:t>MALEXA®</w:t>
                  </w:r>
                  <w:r w:rsidRPr="00A905E3">
                    <w:rPr>
                      <w:rFonts w:ascii="ＭＳ 明朝" w:eastAsia="ＭＳ 明朝" w:hAnsi="ＭＳ 明朝" w:cs="ＭＳ 明朝" w:hint="eastAsia"/>
                      <w:spacing w:val="6"/>
                      <w:kern w:val="0"/>
                      <w:szCs w:val="21"/>
                    </w:rPr>
                    <w:t>による</w:t>
                  </w:r>
                  <w:r w:rsidRPr="00A905E3">
                    <w:rPr>
                      <w:rFonts w:ascii="ＭＳ 明朝" w:eastAsia="ＭＳ 明朝" w:hAnsi="ＭＳ 明朝" w:cs="ＭＳ 明朝"/>
                      <w:spacing w:val="6"/>
                      <w:kern w:val="0"/>
                      <w:szCs w:val="21"/>
                    </w:rPr>
                    <w:t xml:space="preserve"> AI </w:t>
                  </w:r>
                  <w:r w:rsidRPr="00A905E3">
                    <w:rPr>
                      <w:rFonts w:ascii="ＭＳ 明朝" w:eastAsia="ＭＳ 明朝" w:hAnsi="ＭＳ 明朝" w:cs="ＭＳ 明朝" w:hint="eastAsia"/>
                      <w:spacing w:val="6"/>
                      <w:kern w:val="0"/>
                      <w:szCs w:val="21"/>
                    </w:rPr>
                    <w:t>を用いた抗体最適化の進捗は順調であり、日常的に成果も出ている。リアルワールドデータ(RWD)活用では、臨床試験の対照群を RWD で参考資料として提出するなど成果が出ている。デジタルバイオマーカーの活用も進んでおり、血友病の予後を測定するなど、すべてのチームが活用を検討するモメンタムを獲得していきたい。</w:t>
                  </w:r>
                </w:p>
                <w:p w14:paraId="046E025F" w14:textId="780FA369" w:rsidR="00A905E3" w:rsidRPr="00A905E3" w:rsidRDefault="00A905E3" w:rsidP="00A90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w:t>
                  </w:r>
                  <w:r w:rsidRPr="00A905E3">
                    <w:rPr>
                      <w:rFonts w:ascii="ＭＳ 明朝" w:eastAsia="ＭＳ 明朝" w:hAnsi="ＭＳ 明朝" w:cs="ＭＳ 明朝" w:hint="eastAsia"/>
                      <w:spacing w:val="6"/>
                      <w:kern w:val="0"/>
                      <w:szCs w:val="21"/>
                    </w:rPr>
                    <w:t>中外ライフサイエンスパーク横浜では</w:t>
                  </w:r>
                  <w:r w:rsidRPr="00A905E3">
                    <w:rPr>
                      <w:rFonts w:ascii="ＭＳ 明朝" w:eastAsia="ＭＳ 明朝" w:hAnsi="ＭＳ 明朝" w:cs="ＭＳ 明朝"/>
                      <w:spacing w:val="6"/>
                      <w:kern w:val="0"/>
                      <w:szCs w:val="21"/>
                    </w:rPr>
                    <w:t xml:space="preserve"> AI </w:t>
                  </w:r>
                  <w:r w:rsidRPr="00A905E3">
                    <w:rPr>
                      <w:rFonts w:ascii="ＭＳ 明朝" w:eastAsia="ＭＳ 明朝" w:hAnsi="ＭＳ 明朝" w:cs="ＭＳ 明朝" w:hint="eastAsia"/>
                      <w:spacing w:val="6"/>
                      <w:kern w:val="0"/>
                      <w:szCs w:val="21"/>
                    </w:rPr>
                    <w:t>やロボティクスを活用し、研究プロセスを最大限効率化できる統合的な創薬プラットフォームを作っていきたい。但し AI があれば何でもできるわけではない。ユニークでクオリティの高いデータがあって初めてユニークな競合優位性のあるアルゴリズムができる。そのために自分たちで実験してデータを作らなければならない。</w:t>
                  </w:r>
                </w:p>
                <w:p w14:paraId="052C604F" w14:textId="72362D6F" w:rsidR="00D1302E" w:rsidRPr="00E577BF" w:rsidRDefault="00A905E3" w:rsidP="00A905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w:t>
                  </w:r>
                  <w:r w:rsidRPr="00A905E3">
                    <w:rPr>
                      <w:rFonts w:ascii="ＭＳ 明朝" w:eastAsia="ＭＳ 明朝" w:hAnsi="ＭＳ 明朝" w:cs="ＭＳ 明朝" w:hint="eastAsia"/>
                      <w:spacing w:val="6"/>
                      <w:kern w:val="0"/>
                      <w:szCs w:val="21"/>
                    </w:rPr>
                    <w:t>デジタル領域のオープンイノベーションとしては、現</w:t>
                  </w:r>
                  <w:r w:rsidRPr="00A905E3">
                    <w:rPr>
                      <w:rFonts w:ascii="ＭＳ 明朝" w:eastAsia="ＭＳ 明朝" w:hAnsi="ＭＳ 明朝" w:cs="ＭＳ 明朝" w:hint="eastAsia"/>
                      <w:spacing w:val="6"/>
                      <w:kern w:val="0"/>
                      <w:szCs w:val="21"/>
                    </w:rPr>
                    <w:lastRenderedPageBreak/>
                    <w:t>場のニーズを踏まえ、日本国内あるいは米国シリコンバレーを中心にスタートアップと部門のマッチングをデジタルトランスフォーメーションユニットが仲介する活動を行っている。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77070D4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6B70EB">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6B70EB">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 xml:space="preserve">月頃　～　</w:t>
                  </w:r>
                  <w:r w:rsidR="006B70EB">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6B70EB">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201EF14" w:rsidR="00D1302E" w:rsidRPr="00E577BF" w:rsidRDefault="00455C18" w:rsidP="00455C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1B66">
                    <w:rPr>
                      <w:rFonts w:ascii="ＭＳ 明朝" w:eastAsia="ＭＳ 明朝" w:hAnsi="ＭＳ 明朝" w:cs="ＭＳ 明朝" w:hint="eastAsia"/>
                      <w:spacing w:val="6"/>
                      <w:kern w:val="0"/>
                      <w:szCs w:val="21"/>
                    </w:rPr>
                    <w:t>「DX推進指標」による自己分析を行</w:t>
                  </w:r>
                  <w:r>
                    <w:rPr>
                      <w:rFonts w:ascii="ＭＳ 明朝" w:eastAsia="ＭＳ 明朝" w:hAnsi="ＭＳ 明朝" w:cs="ＭＳ 明朝" w:hint="eastAsia"/>
                      <w:spacing w:val="6"/>
                      <w:kern w:val="0"/>
                      <w:szCs w:val="21"/>
                    </w:rPr>
                    <w:t>っており、本申請に添付を行っている</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0A81C2B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512C8">
                    <w:rPr>
                      <w:rFonts w:ascii="ＭＳ 明朝" w:eastAsia="ＭＳ 明朝" w:hAnsi="ＭＳ 明朝" w:cs="ＭＳ 明朝" w:hint="eastAsia"/>
                      <w:spacing w:val="6"/>
                      <w:kern w:val="0"/>
                      <w:szCs w:val="21"/>
                    </w:rPr>
                    <w:t>2023</w:t>
                  </w:r>
                  <w:r w:rsidRPr="00E577BF">
                    <w:rPr>
                      <w:rFonts w:ascii="ＭＳ 明朝" w:eastAsia="ＭＳ 明朝" w:hAnsi="ＭＳ 明朝" w:cs="ＭＳ 明朝" w:hint="eastAsia"/>
                      <w:spacing w:val="6"/>
                      <w:kern w:val="0"/>
                      <w:szCs w:val="21"/>
                    </w:rPr>
                    <w:t>年</w:t>
                  </w:r>
                  <w:r w:rsidR="00D512C8">
                    <w:rPr>
                      <w:rFonts w:ascii="ＭＳ 明朝" w:eastAsia="ＭＳ 明朝" w:hAnsi="ＭＳ 明朝" w:cs="ＭＳ 明朝" w:hint="eastAsia"/>
                      <w:spacing w:val="6"/>
                      <w:kern w:val="0"/>
                      <w:szCs w:val="21"/>
                    </w:rPr>
                    <w:t>12</w:t>
                  </w:r>
                  <w:r w:rsidRPr="00E577BF">
                    <w:rPr>
                      <w:rFonts w:ascii="ＭＳ 明朝" w:eastAsia="ＭＳ 明朝" w:hAnsi="ＭＳ 明朝" w:cs="ＭＳ 明朝" w:hint="eastAsia"/>
                      <w:spacing w:val="6"/>
                      <w:kern w:val="0"/>
                      <w:szCs w:val="21"/>
                    </w:rPr>
                    <w:t xml:space="preserve">月頃　～　</w:t>
                  </w:r>
                  <w:r w:rsidR="00D512C8">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2A693A">
                    <w:rPr>
                      <w:rFonts w:ascii="ＭＳ 明朝" w:eastAsia="ＭＳ 明朝" w:hAnsi="ＭＳ 明朝" w:cs="ＭＳ 明朝" w:hint="eastAsia"/>
                      <w:spacing w:val="6"/>
                      <w:kern w:val="0"/>
                      <w:szCs w:val="21"/>
                    </w:rPr>
                    <w:t>7</w:t>
                  </w:r>
                  <w:r w:rsidRPr="00E577BF">
                    <w:rPr>
                      <w:rFonts w:ascii="ＭＳ 明朝" w:eastAsia="ＭＳ 明朝" w:hAnsi="ＭＳ 明朝" w:cs="ＭＳ 明朝" w:hint="eastAsia"/>
                      <w:spacing w:val="6"/>
                      <w:kern w:val="0"/>
                      <w:szCs w:val="21"/>
                    </w:rPr>
                    <w:t>月頃</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C04B8F5" w14:textId="77777777" w:rsidR="001C0BCE" w:rsidRPr="001C0BCE" w:rsidRDefault="001C0BCE" w:rsidP="001C0B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0BCE">
                    <w:rPr>
                      <w:rFonts w:ascii="ＭＳ 明朝" w:eastAsia="ＭＳ 明朝" w:hAnsi="ＭＳ 明朝" w:cs="ＭＳ 明朝" w:hint="eastAsia"/>
                      <w:spacing w:val="6"/>
                      <w:kern w:val="0"/>
                      <w:szCs w:val="21"/>
                    </w:rPr>
                    <w:t>監査目的：中外製薬のサイバーセキュリティ・サイバーBCPに関連する情報システム(SaaS含む)に関するランサムウェア対策の評価</w:t>
                  </w:r>
                </w:p>
                <w:p w14:paraId="549AD583" w14:textId="4C386818" w:rsidR="00E902B1" w:rsidRPr="00E577BF" w:rsidRDefault="001C0BCE" w:rsidP="001C0BC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0BCE">
                    <w:rPr>
                      <w:rFonts w:ascii="ＭＳ 明朝" w:eastAsia="ＭＳ 明朝" w:hAnsi="ＭＳ 明朝" w:cs="ＭＳ 明朝" w:hint="eastAsia"/>
                      <w:spacing w:val="6"/>
                      <w:kern w:val="0"/>
                      <w:szCs w:val="21"/>
                    </w:rPr>
                    <w:t>監査対象：コアBCP業務（治験薬供給、安全性情報収集・伝達）に係るシステム</w:t>
                  </w:r>
                </w:p>
                <w:p w14:paraId="11486581" w14:textId="77777777" w:rsidR="00350A8C"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8459B5" w14:textId="77777777" w:rsidR="001C0BCE" w:rsidRDefault="001C0BCE"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実施概要：</w:t>
                  </w:r>
                </w:p>
                <w:p w14:paraId="13C866D0" w14:textId="77777777" w:rsidR="00366962" w:rsidRPr="00366962" w:rsidRDefault="00366962" w:rsidP="00366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6962">
                    <w:rPr>
                      <w:rFonts w:ascii="ＭＳ 明朝" w:eastAsia="ＭＳ 明朝" w:hAnsi="ＭＳ 明朝" w:cs="ＭＳ 明朝" w:hint="eastAsia"/>
                      <w:spacing w:val="6"/>
                      <w:kern w:val="0"/>
                      <w:szCs w:val="21"/>
                    </w:rPr>
                    <w:t>○リスク管理</w:t>
                  </w:r>
                  <w:r w:rsidRPr="00366962">
                    <w:rPr>
                      <w:rFonts w:ascii="ＭＳ 明朝" w:eastAsia="ＭＳ 明朝" w:hAnsi="ＭＳ 明朝" w:cs="ＭＳ 明朝" w:hint="eastAsia"/>
                      <w:spacing w:val="6"/>
                      <w:kern w:val="0"/>
                      <w:szCs w:val="21"/>
                    </w:rPr>
                    <w:tab/>
                  </w:r>
                </w:p>
                <w:p w14:paraId="0A1CF06A" w14:textId="77777777" w:rsidR="00366962" w:rsidRPr="00366962" w:rsidRDefault="00366962" w:rsidP="00366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6962">
                    <w:rPr>
                      <w:rFonts w:ascii="ＭＳ 明朝" w:eastAsia="ＭＳ 明朝" w:hAnsi="ＭＳ 明朝" w:cs="ＭＳ 明朝" w:hint="eastAsia"/>
                      <w:spacing w:val="6"/>
                      <w:kern w:val="0"/>
                      <w:szCs w:val="21"/>
                    </w:rPr>
                    <w:t>・サイバーセキュリティリスク課題は、主にISOL部・CSIRTが、サイバーセキュリティリスク・インシデントに関する情報収集と分析を経てリスク評価を行う。</w:t>
                  </w:r>
                </w:p>
                <w:p w14:paraId="133FC47D" w14:textId="77777777" w:rsidR="00366962" w:rsidRPr="00366962" w:rsidRDefault="00366962" w:rsidP="00366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6962">
                    <w:rPr>
                      <w:rFonts w:ascii="ＭＳ 明朝" w:eastAsia="ＭＳ 明朝" w:hAnsi="ＭＳ 明朝" w:cs="ＭＳ 明朝" w:hint="eastAsia"/>
                      <w:spacing w:val="6"/>
                      <w:kern w:val="0"/>
                      <w:szCs w:val="21"/>
                    </w:rPr>
                    <w:t xml:space="preserve">　また、Secure　Sketchによるセキュリティ評価を本社だけでなく国内・海外子会社に対して年末に実施・評価している。</w:t>
                  </w:r>
                </w:p>
                <w:p w14:paraId="1061A8CF" w14:textId="77777777" w:rsidR="00366962" w:rsidRPr="00366962" w:rsidRDefault="00366962" w:rsidP="00366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6962">
                    <w:rPr>
                      <w:rFonts w:ascii="ＭＳ 明朝" w:eastAsia="ＭＳ 明朝" w:hAnsi="ＭＳ 明朝" w:cs="ＭＳ 明朝" w:hint="eastAsia"/>
                      <w:spacing w:val="6"/>
                      <w:kern w:val="0"/>
                      <w:szCs w:val="21"/>
                    </w:rPr>
                    <w:t>・上記に各部門で認識されたサイバーセキュリティリスクを加えリスク・コンプライアンス部がリスクマップにとりまとめる。リスク管理委員会にて、リスクマップの分析・評価、部門での対応状況、業界・外部環境動向等を踏まえ、特に経営に重要な影響を及ぼすリスクを中外製薬グループリスク課題とし、対応部門・部署の選定とともに経営会議に付議して決定する。また、企業活動に重大な影響を及ぼす緊急事態が発生した場合には、必要に応じ代表取締役を本部長とする緊急対策本部を設置しその対策にあたる。</w:t>
                  </w:r>
                </w:p>
                <w:p w14:paraId="0D95C5EC" w14:textId="77777777" w:rsidR="00366962" w:rsidRPr="00366962" w:rsidRDefault="00366962" w:rsidP="00366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6962">
                    <w:rPr>
                      <w:rFonts w:ascii="ＭＳ 明朝" w:eastAsia="ＭＳ 明朝" w:hAnsi="ＭＳ 明朝" w:cs="ＭＳ 明朝" w:hint="eastAsia"/>
                      <w:spacing w:val="6"/>
                      <w:kern w:val="0"/>
                      <w:szCs w:val="21"/>
                    </w:rPr>
                    <w:t>・IT資産管理システム（ITAM）により、影響しうるシステム・インフラ範囲とセキュリティ適用状況の把握を行っている。"</w:t>
                  </w:r>
                </w:p>
                <w:p w14:paraId="45D6B577" w14:textId="77777777" w:rsidR="00366962" w:rsidRPr="00366962" w:rsidRDefault="00366962" w:rsidP="00366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FC820D" w14:textId="77777777" w:rsidR="00366962" w:rsidRPr="00366962" w:rsidRDefault="00366962" w:rsidP="00366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6962">
                    <w:rPr>
                      <w:rFonts w:ascii="ＭＳ 明朝" w:eastAsia="ＭＳ 明朝" w:hAnsi="ＭＳ 明朝" w:cs="ＭＳ 明朝" w:hint="eastAsia"/>
                      <w:spacing w:val="6"/>
                      <w:kern w:val="0"/>
                      <w:szCs w:val="21"/>
                    </w:rPr>
                    <w:t>○発見的統制、インシデント対応</w:t>
                  </w:r>
                </w:p>
                <w:p w14:paraId="6A16152C" w14:textId="77777777" w:rsidR="00366962" w:rsidRPr="00366962" w:rsidRDefault="00366962" w:rsidP="00366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6962">
                    <w:rPr>
                      <w:rFonts w:ascii="ＭＳ 明朝" w:eastAsia="ＭＳ 明朝" w:hAnsi="ＭＳ 明朝" w:cs="ＭＳ 明朝" w:hint="eastAsia"/>
                      <w:spacing w:val="6"/>
                      <w:kern w:val="0"/>
                      <w:szCs w:val="21"/>
                    </w:rPr>
                    <w:t>・2022年９月より、統合SOCによる高度セキュリティ監視を開始した。外部脅威インテリジェンスとログ・アラート情報を収集し365日体制で高度分析を行っているSOC専門部隊と連携している。</w:t>
                  </w:r>
                </w:p>
                <w:p w14:paraId="6C371AC3" w14:textId="77777777" w:rsidR="00366962" w:rsidRPr="00366962" w:rsidRDefault="00366962" w:rsidP="00366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6962">
                    <w:rPr>
                      <w:rFonts w:ascii="ＭＳ 明朝" w:eastAsia="ＭＳ 明朝" w:hAnsi="ＭＳ 明朝" w:cs="ＭＳ 明朝" w:hint="eastAsia"/>
                      <w:spacing w:val="6"/>
                      <w:kern w:val="0"/>
                      <w:szCs w:val="21"/>
                    </w:rPr>
                    <w:t>・インシデント発生が疑われる場合、社内外セキュリティ窓口としてCSIRTが調査を開始するとともに、リスク・コンプライアンス部、法務部、広報IR部、デジタルソリ</w:t>
                  </w:r>
                  <w:r w:rsidRPr="00366962">
                    <w:rPr>
                      <w:rFonts w:ascii="ＭＳ 明朝" w:eastAsia="ＭＳ 明朝" w:hAnsi="ＭＳ 明朝" w:cs="ＭＳ 明朝" w:hint="eastAsia"/>
                      <w:spacing w:val="6"/>
                      <w:kern w:val="0"/>
                      <w:szCs w:val="21"/>
                    </w:rPr>
                    <w:lastRenderedPageBreak/>
                    <w:t>ューション部からなる「早期対応タスクチーム」を立ち上げ、全社的な対応にあたる。</w:t>
                  </w:r>
                </w:p>
                <w:p w14:paraId="190AAC9E" w14:textId="77777777" w:rsidR="00366962" w:rsidRPr="00366962" w:rsidRDefault="00366962" w:rsidP="00366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6962">
                    <w:rPr>
                      <w:rFonts w:ascii="ＭＳ 明朝" w:eastAsia="ＭＳ 明朝" w:hAnsi="ＭＳ 明朝" w:cs="ＭＳ 明朝" w:hint="eastAsia"/>
                      <w:spacing w:val="6"/>
                      <w:kern w:val="0"/>
                      <w:szCs w:val="21"/>
                    </w:rPr>
                    <w:t>・社内でインシデント発生状況が検知された場合のルールが、CSIRT SOPに定められている。</w:t>
                  </w:r>
                </w:p>
                <w:p w14:paraId="498CF3F4" w14:textId="77777777" w:rsidR="00366962" w:rsidRPr="00366962" w:rsidRDefault="00366962" w:rsidP="00366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6962">
                    <w:rPr>
                      <w:rFonts w:ascii="ＭＳ 明朝" w:eastAsia="ＭＳ 明朝" w:hAnsi="ＭＳ 明朝" w:cs="ＭＳ 明朝" w:hint="eastAsia"/>
                      <w:spacing w:val="6"/>
                      <w:kern w:val="0"/>
                      <w:szCs w:val="21"/>
                    </w:rPr>
                    <w:t>・全社的なサイバーBCPガイドラインとして、リスク・コンプライアンス部がサイバー攻撃対応計画書を定めている。</w:t>
                  </w:r>
                </w:p>
                <w:p w14:paraId="3F77A737" w14:textId="77777777" w:rsidR="00366962" w:rsidRPr="00366962" w:rsidRDefault="00366962" w:rsidP="00366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56BF12" w14:textId="77777777" w:rsidR="00366962" w:rsidRPr="00366962" w:rsidRDefault="00366962" w:rsidP="00366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6962">
                    <w:rPr>
                      <w:rFonts w:ascii="ＭＳ 明朝" w:eastAsia="ＭＳ 明朝" w:hAnsi="ＭＳ 明朝" w:cs="ＭＳ 明朝" w:hint="eastAsia"/>
                      <w:spacing w:val="6"/>
                      <w:kern w:val="0"/>
                      <w:szCs w:val="21"/>
                    </w:rPr>
                    <w:t>○セキュリティ教育、アウェアネス</w:t>
                  </w:r>
                </w:p>
                <w:p w14:paraId="56ED0A6D" w14:textId="77777777" w:rsidR="00366962" w:rsidRPr="00366962" w:rsidRDefault="00366962" w:rsidP="00366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6962">
                    <w:rPr>
                      <w:rFonts w:ascii="ＭＳ 明朝" w:eastAsia="ＭＳ 明朝" w:hAnsi="ＭＳ 明朝" w:cs="ＭＳ 明朝" w:hint="eastAsia"/>
                      <w:spacing w:val="6"/>
                      <w:kern w:val="0"/>
                      <w:szCs w:val="21"/>
                    </w:rPr>
                    <w:t>・フィッシングメール等のサイバー攻撃の高度化・巧妙化に伴い、個人が遵守すべき規定・ガイドラインの浸透状況のモニタリングを実施し課題をデジタル戦略会議で共有している。</w:t>
                  </w:r>
                </w:p>
                <w:p w14:paraId="5EB5DF39" w14:textId="77777777" w:rsidR="00366962" w:rsidRPr="00366962" w:rsidRDefault="00366962" w:rsidP="00366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6962">
                    <w:rPr>
                      <w:rFonts w:ascii="ＭＳ 明朝" w:eastAsia="ＭＳ 明朝" w:hAnsi="ＭＳ 明朝" w:cs="ＭＳ 明朝" w:hint="eastAsia"/>
                      <w:spacing w:val="6"/>
                      <w:kern w:val="0"/>
                      <w:szCs w:val="21"/>
                    </w:rPr>
                    <w:t>・セキュリティ教育活動としてe-leaningを定期的に行い、サイバー攻撃の最新動向・インシデント対応方法・関連規定の周知を図っている。また、標的型メールの対応訓練も抜き打ちで不定期に行っている。</w:t>
                  </w:r>
                </w:p>
                <w:p w14:paraId="02416F91" w14:textId="77777777" w:rsidR="00366962" w:rsidRPr="00366962" w:rsidRDefault="00366962" w:rsidP="00366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6962">
                    <w:rPr>
                      <w:rFonts w:ascii="ＭＳ 明朝" w:eastAsia="ＭＳ 明朝" w:hAnsi="ＭＳ 明朝" w:cs="ＭＳ 明朝" w:hint="eastAsia"/>
                      <w:spacing w:val="6"/>
                      <w:kern w:val="0"/>
                      <w:szCs w:val="21"/>
                    </w:rPr>
                    <w:t>・メーリングリスト「サイバーセキュリティ通信」によるセキュリティ関連情報の社内発信を図っている。（月１回程度）</w:t>
                  </w:r>
                </w:p>
                <w:p w14:paraId="55510B03" w14:textId="2361C9B2" w:rsidR="001C0BCE" w:rsidRPr="00E577BF" w:rsidRDefault="00366962" w:rsidP="003669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6962">
                    <w:rPr>
                      <w:rFonts w:ascii="ＭＳ 明朝" w:eastAsia="ＭＳ 明朝" w:hAnsi="ＭＳ 明朝" w:cs="ＭＳ 明朝" w:hint="eastAsia"/>
                      <w:spacing w:val="6"/>
                      <w:kern w:val="0"/>
                      <w:szCs w:val="21"/>
                    </w:rPr>
                    <w:t>・セキュリティ学習動画「KnowBe4」を活用した配信を定期的に行っている（年間20件程度）</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CN"/>
        </w:rPr>
      </w:pPr>
      <w:r w:rsidRPr="00E577BF">
        <w:rPr>
          <w:rFonts w:ascii="ＭＳ 明朝" w:eastAsia="ＭＳ 明朝" w:hAnsi="ＭＳ 明朝" w:cs="ＭＳ 明朝"/>
          <w:szCs w:val="21"/>
          <w:lang w:eastAsia="zh-CN"/>
        </w:rPr>
        <w:br w:type="page"/>
      </w:r>
      <w:r w:rsidR="00D1302E" w:rsidRPr="00E577BF">
        <w:rPr>
          <w:rFonts w:ascii="ＭＳ 明朝" w:eastAsia="ＭＳ 明朝" w:hAnsi="ＭＳ 明朝" w:cs="ＭＳ 明朝" w:hint="eastAsia"/>
          <w:spacing w:val="6"/>
          <w:kern w:val="0"/>
          <w:szCs w:val="21"/>
          <w:lang w:eastAsia="zh-CN"/>
        </w:rPr>
        <w:lastRenderedPageBreak/>
        <w:t>様式第１７</w:t>
      </w:r>
      <w:r w:rsidR="00F513A5" w:rsidRPr="00E577BF">
        <w:rPr>
          <w:rFonts w:ascii="ＭＳ 明朝" w:eastAsia="ＭＳ 明朝" w:hAnsi="ＭＳ 明朝" w:cs="ＭＳ 明朝" w:hint="eastAsia"/>
          <w:spacing w:val="6"/>
          <w:kern w:val="0"/>
          <w:szCs w:val="21"/>
          <w:lang w:eastAsia="zh-CN"/>
        </w:rPr>
        <w:t>（第４２</w:t>
      </w:r>
      <w:r w:rsidR="00D1302E" w:rsidRPr="00E577BF">
        <w:rPr>
          <w:rFonts w:ascii="ＭＳ 明朝" w:eastAsia="ＭＳ 明朝" w:hAnsi="ＭＳ 明朝" w:cs="ＭＳ 明朝" w:hint="eastAsia"/>
          <w:spacing w:val="6"/>
          <w:kern w:val="0"/>
          <w:szCs w:val="21"/>
          <w:lang w:eastAsia="zh-CN"/>
        </w:rPr>
        <w:t>条関係）（第</w:t>
      </w:r>
      <w:r w:rsidRPr="00E577BF">
        <w:rPr>
          <w:rFonts w:ascii="ＭＳ 明朝" w:eastAsia="ＭＳ 明朝" w:hAnsi="ＭＳ 明朝" w:cs="ＭＳ 明朝" w:hint="eastAsia"/>
          <w:spacing w:val="6"/>
          <w:kern w:val="0"/>
          <w:szCs w:val="21"/>
          <w:lang w:eastAsia="zh-CN"/>
        </w:rPr>
        <w:t>六</w:t>
      </w:r>
      <w:r w:rsidR="00D1302E" w:rsidRPr="00E577BF">
        <w:rPr>
          <w:rFonts w:ascii="ＭＳ 明朝" w:eastAsia="ＭＳ 明朝" w:hAnsi="ＭＳ 明朝" w:cs="ＭＳ 明朝" w:hint="eastAsia"/>
          <w:spacing w:val="6"/>
          <w:kern w:val="0"/>
          <w:szCs w:val="21"/>
          <w:lang w:eastAsia="zh-CN"/>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CN"/>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513300" w14:textId="77777777" w:rsidR="001236E6" w:rsidRDefault="001236E6">
      <w:r>
        <w:separator/>
      </w:r>
    </w:p>
  </w:endnote>
  <w:endnote w:type="continuationSeparator" w:id="0">
    <w:p w14:paraId="208E44D4" w14:textId="77777777" w:rsidR="001236E6" w:rsidRDefault="001236E6">
      <w:r>
        <w:continuationSeparator/>
      </w:r>
    </w:p>
  </w:endnote>
  <w:endnote w:type="continuationNotice" w:id="1">
    <w:p w14:paraId="6937CAB9" w14:textId="77777777" w:rsidR="001236E6" w:rsidRDefault="001236E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A95A0" w14:textId="77777777" w:rsidR="001236E6" w:rsidRDefault="001236E6">
      <w:r>
        <w:separator/>
      </w:r>
    </w:p>
  </w:footnote>
  <w:footnote w:type="continuationSeparator" w:id="0">
    <w:p w14:paraId="470432F0" w14:textId="77777777" w:rsidR="001236E6" w:rsidRDefault="001236E6">
      <w:r>
        <w:continuationSeparator/>
      </w:r>
    </w:p>
  </w:footnote>
  <w:footnote w:type="continuationNotice" w:id="1">
    <w:p w14:paraId="61D1A690" w14:textId="77777777" w:rsidR="001236E6" w:rsidRDefault="001236E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6373117"/>
    <w:multiLevelType w:val="hybridMultilevel"/>
    <w:tmpl w:val="F56234A0"/>
    <w:lvl w:ilvl="0" w:tplc="3388545E">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4"/>
  </w:num>
  <w:num w:numId="3" w16cid:durableId="1711954363">
    <w:abstractNumId w:val="0"/>
  </w:num>
  <w:num w:numId="4" w16cid:durableId="1189491815">
    <w:abstractNumId w:val="3"/>
  </w:num>
  <w:num w:numId="5" w16cid:durableId="4245431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08DD"/>
    <w:rsid w:val="00001FDC"/>
    <w:rsid w:val="00014069"/>
    <w:rsid w:val="00015F6D"/>
    <w:rsid w:val="000202F0"/>
    <w:rsid w:val="000228B1"/>
    <w:rsid w:val="00026ECF"/>
    <w:rsid w:val="00027680"/>
    <w:rsid w:val="00032982"/>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D7ECE"/>
    <w:rsid w:val="000E3674"/>
    <w:rsid w:val="000F25B5"/>
    <w:rsid w:val="00101FB4"/>
    <w:rsid w:val="0010563A"/>
    <w:rsid w:val="001104B4"/>
    <w:rsid w:val="001104E6"/>
    <w:rsid w:val="00112642"/>
    <w:rsid w:val="00122A9C"/>
    <w:rsid w:val="001236E6"/>
    <w:rsid w:val="00125B90"/>
    <w:rsid w:val="00126DED"/>
    <w:rsid w:val="00132B6D"/>
    <w:rsid w:val="00135D1E"/>
    <w:rsid w:val="00140E3D"/>
    <w:rsid w:val="00141BDC"/>
    <w:rsid w:val="00143C88"/>
    <w:rsid w:val="00150251"/>
    <w:rsid w:val="001538B4"/>
    <w:rsid w:val="00154FFB"/>
    <w:rsid w:val="001615E8"/>
    <w:rsid w:val="001628F8"/>
    <w:rsid w:val="001677CA"/>
    <w:rsid w:val="00171A07"/>
    <w:rsid w:val="00175A78"/>
    <w:rsid w:val="00182DE8"/>
    <w:rsid w:val="00184BB9"/>
    <w:rsid w:val="001874A0"/>
    <w:rsid w:val="00187B53"/>
    <w:rsid w:val="00194809"/>
    <w:rsid w:val="0019681F"/>
    <w:rsid w:val="00197CF4"/>
    <w:rsid w:val="001B1C31"/>
    <w:rsid w:val="001B266C"/>
    <w:rsid w:val="001B2D37"/>
    <w:rsid w:val="001B376A"/>
    <w:rsid w:val="001C0BCE"/>
    <w:rsid w:val="001C130D"/>
    <w:rsid w:val="001C19DC"/>
    <w:rsid w:val="001E437A"/>
    <w:rsid w:val="002026A5"/>
    <w:rsid w:val="00203C71"/>
    <w:rsid w:val="00207705"/>
    <w:rsid w:val="00215478"/>
    <w:rsid w:val="00221EF5"/>
    <w:rsid w:val="0022224E"/>
    <w:rsid w:val="002231B4"/>
    <w:rsid w:val="00226BE3"/>
    <w:rsid w:val="00227186"/>
    <w:rsid w:val="0024317B"/>
    <w:rsid w:val="00246783"/>
    <w:rsid w:val="00247501"/>
    <w:rsid w:val="00252385"/>
    <w:rsid w:val="00261B17"/>
    <w:rsid w:val="00262CB6"/>
    <w:rsid w:val="00270A21"/>
    <w:rsid w:val="002730CB"/>
    <w:rsid w:val="0027635A"/>
    <w:rsid w:val="00277C81"/>
    <w:rsid w:val="00280930"/>
    <w:rsid w:val="00281A69"/>
    <w:rsid w:val="00291992"/>
    <w:rsid w:val="00291E04"/>
    <w:rsid w:val="002A27BF"/>
    <w:rsid w:val="002A693A"/>
    <w:rsid w:val="002C3C35"/>
    <w:rsid w:val="002D40AE"/>
    <w:rsid w:val="002D5173"/>
    <w:rsid w:val="002E3758"/>
    <w:rsid w:val="002F5008"/>
    <w:rsid w:val="002F5580"/>
    <w:rsid w:val="00305031"/>
    <w:rsid w:val="00306E4B"/>
    <w:rsid w:val="00311071"/>
    <w:rsid w:val="0031337A"/>
    <w:rsid w:val="003168D3"/>
    <w:rsid w:val="0032206A"/>
    <w:rsid w:val="00322E19"/>
    <w:rsid w:val="0032535C"/>
    <w:rsid w:val="00333E4A"/>
    <w:rsid w:val="00334B97"/>
    <w:rsid w:val="00335280"/>
    <w:rsid w:val="00336D50"/>
    <w:rsid w:val="003428DB"/>
    <w:rsid w:val="003476CD"/>
    <w:rsid w:val="00350A8C"/>
    <w:rsid w:val="00355435"/>
    <w:rsid w:val="0035572F"/>
    <w:rsid w:val="00357A93"/>
    <w:rsid w:val="0036151D"/>
    <w:rsid w:val="00366962"/>
    <w:rsid w:val="0036755C"/>
    <w:rsid w:val="00370869"/>
    <w:rsid w:val="00372877"/>
    <w:rsid w:val="00380319"/>
    <w:rsid w:val="00384C06"/>
    <w:rsid w:val="003A0B83"/>
    <w:rsid w:val="003A0C1A"/>
    <w:rsid w:val="003A40BB"/>
    <w:rsid w:val="003A5814"/>
    <w:rsid w:val="003B283D"/>
    <w:rsid w:val="003B53DF"/>
    <w:rsid w:val="003C71BF"/>
    <w:rsid w:val="003D054D"/>
    <w:rsid w:val="003D1FF3"/>
    <w:rsid w:val="003F7752"/>
    <w:rsid w:val="004003DB"/>
    <w:rsid w:val="004012C5"/>
    <w:rsid w:val="00401AF5"/>
    <w:rsid w:val="00405D14"/>
    <w:rsid w:val="00412C9F"/>
    <w:rsid w:val="004218E1"/>
    <w:rsid w:val="00421C74"/>
    <w:rsid w:val="00432BA9"/>
    <w:rsid w:val="00433A51"/>
    <w:rsid w:val="00434ECA"/>
    <w:rsid w:val="00441549"/>
    <w:rsid w:val="00446FA4"/>
    <w:rsid w:val="004519BF"/>
    <w:rsid w:val="0045289C"/>
    <w:rsid w:val="00455C18"/>
    <w:rsid w:val="00462146"/>
    <w:rsid w:val="004651FB"/>
    <w:rsid w:val="0046628F"/>
    <w:rsid w:val="00483F63"/>
    <w:rsid w:val="00486113"/>
    <w:rsid w:val="004868F4"/>
    <w:rsid w:val="004B0BD4"/>
    <w:rsid w:val="004B38A3"/>
    <w:rsid w:val="004C5F7F"/>
    <w:rsid w:val="004D4F70"/>
    <w:rsid w:val="004E264F"/>
    <w:rsid w:val="00500737"/>
    <w:rsid w:val="00514854"/>
    <w:rsid w:val="0051532F"/>
    <w:rsid w:val="00516839"/>
    <w:rsid w:val="0051732C"/>
    <w:rsid w:val="0052156A"/>
    <w:rsid w:val="00521BFC"/>
    <w:rsid w:val="00523C5F"/>
    <w:rsid w:val="00523EC9"/>
    <w:rsid w:val="00526508"/>
    <w:rsid w:val="0053255F"/>
    <w:rsid w:val="0053372B"/>
    <w:rsid w:val="00553628"/>
    <w:rsid w:val="005538EB"/>
    <w:rsid w:val="00574B25"/>
    <w:rsid w:val="005755CD"/>
    <w:rsid w:val="00580E8C"/>
    <w:rsid w:val="005811F3"/>
    <w:rsid w:val="0058161B"/>
    <w:rsid w:val="00590B9B"/>
    <w:rsid w:val="00591A8A"/>
    <w:rsid w:val="0059262C"/>
    <w:rsid w:val="00594AF7"/>
    <w:rsid w:val="005B62ED"/>
    <w:rsid w:val="005B7641"/>
    <w:rsid w:val="005E4267"/>
    <w:rsid w:val="005F1ADD"/>
    <w:rsid w:val="005F2E79"/>
    <w:rsid w:val="005F7A0C"/>
    <w:rsid w:val="00611B3B"/>
    <w:rsid w:val="006136CB"/>
    <w:rsid w:val="00620169"/>
    <w:rsid w:val="006248AD"/>
    <w:rsid w:val="006313EB"/>
    <w:rsid w:val="00632325"/>
    <w:rsid w:val="0063260D"/>
    <w:rsid w:val="00632765"/>
    <w:rsid w:val="00644182"/>
    <w:rsid w:val="00651528"/>
    <w:rsid w:val="00655019"/>
    <w:rsid w:val="006604E9"/>
    <w:rsid w:val="00661607"/>
    <w:rsid w:val="0066668A"/>
    <w:rsid w:val="006766F3"/>
    <w:rsid w:val="00680033"/>
    <w:rsid w:val="00682B2D"/>
    <w:rsid w:val="00684B17"/>
    <w:rsid w:val="00696A0C"/>
    <w:rsid w:val="006B104F"/>
    <w:rsid w:val="006B70EB"/>
    <w:rsid w:val="006C0F01"/>
    <w:rsid w:val="006C13EE"/>
    <w:rsid w:val="006C14A4"/>
    <w:rsid w:val="006D3861"/>
    <w:rsid w:val="006D4D0C"/>
    <w:rsid w:val="006E6FEF"/>
    <w:rsid w:val="006F2BB7"/>
    <w:rsid w:val="006F6B2A"/>
    <w:rsid w:val="0071191E"/>
    <w:rsid w:val="00720D00"/>
    <w:rsid w:val="00726DDB"/>
    <w:rsid w:val="007276ED"/>
    <w:rsid w:val="0072799D"/>
    <w:rsid w:val="00730B06"/>
    <w:rsid w:val="0074688D"/>
    <w:rsid w:val="00760625"/>
    <w:rsid w:val="00762B94"/>
    <w:rsid w:val="007658DA"/>
    <w:rsid w:val="007675DC"/>
    <w:rsid w:val="00775A16"/>
    <w:rsid w:val="007769C5"/>
    <w:rsid w:val="00783D16"/>
    <w:rsid w:val="0078598B"/>
    <w:rsid w:val="007877A8"/>
    <w:rsid w:val="007877B8"/>
    <w:rsid w:val="007913BB"/>
    <w:rsid w:val="007A5C44"/>
    <w:rsid w:val="007A7DF5"/>
    <w:rsid w:val="007B55A4"/>
    <w:rsid w:val="007C43CE"/>
    <w:rsid w:val="007C4AB9"/>
    <w:rsid w:val="007D6671"/>
    <w:rsid w:val="007E048E"/>
    <w:rsid w:val="007E1049"/>
    <w:rsid w:val="007E11B8"/>
    <w:rsid w:val="007E360B"/>
    <w:rsid w:val="007E5250"/>
    <w:rsid w:val="00804B3B"/>
    <w:rsid w:val="008050C0"/>
    <w:rsid w:val="00816759"/>
    <w:rsid w:val="00821426"/>
    <w:rsid w:val="00822DA9"/>
    <w:rsid w:val="00843F68"/>
    <w:rsid w:val="0084478F"/>
    <w:rsid w:val="008459EA"/>
    <w:rsid w:val="00847130"/>
    <w:rsid w:val="00847788"/>
    <w:rsid w:val="00852122"/>
    <w:rsid w:val="00860BE2"/>
    <w:rsid w:val="00863E83"/>
    <w:rsid w:val="00865B12"/>
    <w:rsid w:val="00870BC9"/>
    <w:rsid w:val="008739BF"/>
    <w:rsid w:val="008747CA"/>
    <w:rsid w:val="00880EB5"/>
    <w:rsid w:val="00881D72"/>
    <w:rsid w:val="00896F30"/>
    <w:rsid w:val="00897586"/>
    <w:rsid w:val="008A5BE2"/>
    <w:rsid w:val="008A74E2"/>
    <w:rsid w:val="008B45A1"/>
    <w:rsid w:val="008B4B7F"/>
    <w:rsid w:val="008C1A9C"/>
    <w:rsid w:val="008C2ABA"/>
    <w:rsid w:val="008E0DC5"/>
    <w:rsid w:val="008F09B5"/>
    <w:rsid w:val="008F4EBB"/>
    <w:rsid w:val="00902744"/>
    <w:rsid w:val="00904B31"/>
    <w:rsid w:val="009058CC"/>
    <w:rsid w:val="00912E20"/>
    <w:rsid w:val="00913BD8"/>
    <w:rsid w:val="009143B3"/>
    <w:rsid w:val="009156A4"/>
    <w:rsid w:val="00920816"/>
    <w:rsid w:val="009243FD"/>
    <w:rsid w:val="0094225E"/>
    <w:rsid w:val="00955C0C"/>
    <w:rsid w:val="0096338F"/>
    <w:rsid w:val="00964BDD"/>
    <w:rsid w:val="009653AA"/>
    <w:rsid w:val="0097041C"/>
    <w:rsid w:val="00972B7B"/>
    <w:rsid w:val="009739F1"/>
    <w:rsid w:val="00975A98"/>
    <w:rsid w:val="00977317"/>
    <w:rsid w:val="009811EE"/>
    <w:rsid w:val="009877BF"/>
    <w:rsid w:val="0099009C"/>
    <w:rsid w:val="0099702E"/>
    <w:rsid w:val="009A5C7A"/>
    <w:rsid w:val="009C0392"/>
    <w:rsid w:val="009C7AC7"/>
    <w:rsid w:val="009C7BDA"/>
    <w:rsid w:val="009D769A"/>
    <w:rsid w:val="009E3361"/>
    <w:rsid w:val="009F6625"/>
    <w:rsid w:val="00A12192"/>
    <w:rsid w:val="00A20F87"/>
    <w:rsid w:val="00A22980"/>
    <w:rsid w:val="00A24438"/>
    <w:rsid w:val="00A24614"/>
    <w:rsid w:val="00A3783B"/>
    <w:rsid w:val="00A42483"/>
    <w:rsid w:val="00A45AE9"/>
    <w:rsid w:val="00A50183"/>
    <w:rsid w:val="00A50B40"/>
    <w:rsid w:val="00A541C7"/>
    <w:rsid w:val="00A549F4"/>
    <w:rsid w:val="00A56E62"/>
    <w:rsid w:val="00A7349F"/>
    <w:rsid w:val="00A8301F"/>
    <w:rsid w:val="00A8306B"/>
    <w:rsid w:val="00A84C8E"/>
    <w:rsid w:val="00A905E3"/>
    <w:rsid w:val="00A932DE"/>
    <w:rsid w:val="00AA16AF"/>
    <w:rsid w:val="00AA47A2"/>
    <w:rsid w:val="00AB177E"/>
    <w:rsid w:val="00AB5A63"/>
    <w:rsid w:val="00AD3232"/>
    <w:rsid w:val="00AD39FB"/>
    <w:rsid w:val="00AD4077"/>
    <w:rsid w:val="00AE6A68"/>
    <w:rsid w:val="00B02404"/>
    <w:rsid w:val="00B14916"/>
    <w:rsid w:val="00B278A5"/>
    <w:rsid w:val="00B300D5"/>
    <w:rsid w:val="00B3363C"/>
    <w:rsid w:val="00B33D14"/>
    <w:rsid w:val="00B35E61"/>
    <w:rsid w:val="00B36536"/>
    <w:rsid w:val="00B3679F"/>
    <w:rsid w:val="00B43900"/>
    <w:rsid w:val="00B455B7"/>
    <w:rsid w:val="00B4570B"/>
    <w:rsid w:val="00B45C60"/>
    <w:rsid w:val="00B50A0A"/>
    <w:rsid w:val="00B64EFC"/>
    <w:rsid w:val="00B705FB"/>
    <w:rsid w:val="00B86108"/>
    <w:rsid w:val="00B94488"/>
    <w:rsid w:val="00B9474D"/>
    <w:rsid w:val="00BA1D54"/>
    <w:rsid w:val="00BB6C25"/>
    <w:rsid w:val="00BB79CF"/>
    <w:rsid w:val="00BD603A"/>
    <w:rsid w:val="00BE73A4"/>
    <w:rsid w:val="00BF3517"/>
    <w:rsid w:val="00C05662"/>
    <w:rsid w:val="00C11209"/>
    <w:rsid w:val="00C23001"/>
    <w:rsid w:val="00C24949"/>
    <w:rsid w:val="00C3670A"/>
    <w:rsid w:val="00C43FCE"/>
    <w:rsid w:val="00C4669E"/>
    <w:rsid w:val="00C66063"/>
    <w:rsid w:val="00C66648"/>
    <w:rsid w:val="00C71411"/>
    <w:rsid w:val="00C73EB2"/>
    <w:rsid w:val="00C7532F"/>
    <w:rsid w:val="00C77D44"/>
    <w:rsid w:val="00C8728A"/>
    <w:rsid w:val="00C932DE"/>
    <w:rsid w:val="00C96439"/>
    <w:rsid w:val="00CA17F6"/>
    <w:rsid w:val="00CA41C8"/>
    <w:rsid w:val="00CA7393"/>
    <w:rsid w:val="00CB5276"/>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278E2"/>
    <w:rsid w:val="00D3582A"/>
    <w:rsid w:val="00D45461"/>
    <w:rsid w:val="00D512C8"/>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1A7E"/>
    <w:rsid w:val="00DD2331"/>
    <w:rsid w:val="00DD2B4F"/>
    <w:rsid w:val="00DD56DC"/>
    <w:rsid w:val="00DF2563"/>
    <w:rsid w:val="00DF6F6E"/>
    <w:rsid w:val="00E1242C"/>
    <w:rsid w:val="00E14207"/>
    <w:rsid w:val="00E15CE9"/>
    <w:rsid w:val="00E17CAA"/>
    <w:rsid w:val="00E17D1A"/>
    <w:rsid w:val="00E2355C"/>
    <w:rsid w:val="00E278FE"/>
    <w:rsid w:val="00E34612"/>
    <w:rsid w:val="00E36F86"/>
    <w:rsid w:val="00E469EA"/>
    <w:rsid w:val="00E51414"/>
    <w:rsid w:val="00E532A0"/>
    <w:rsid w:val="00E53685"/>
    <w:rsid w:val="00E577BF"/>
    <w:rsid w:val="00E63E18"/>
    <w:rsid w:val="00E679CB"/>
    <w:rsid w:val="00E72B38"/>
    <w:rsid w:val="00E73521"/>
    <w:rsid w:val="00E75EF9"/>
    <w:rsid w:val="00E77166"/>
    <w:rsid w:val="00E86A2F"/>
    <w:rsid w:val="00E902B1"/>
    <w:rsid w:val="00E93C50"/>
    <w:rsid w:val="00E9474D"/>
    <w:rsid w:val="00E94F97"/>
    <w:rsid w:val="00EA0D0B"/>
    <w:rsid w:val="00EA15DB"/>
    <w:rsid w:val="00EA2E24"/>
    <w:rsid w:val="00EA438D"/>
    <w:rsid w:val="00EB6D2C"/>
    <w:rsid w:val="00EB6E90"/>
    <w:rsid w:val="00EC166E"/>
    <w:rsid w:val="00EC37B3"/>
    <w:rsid w:val="00EC5A1D"/>
    <w:rsid w:val="00ED031B"/>
    <w:rsid w:val="00ED1863"/>
    <w:rsid w:val="00ED1AD0"/>
    <w:rsid w:val="00ED5D86"/>
    <w:rsid w:val="00EF3611"/>
    <w:rsid w:val="00F042B2"/>
    <w:rsid w:val="00F05BB8"/>
    <w:rsid w:val="00F15056"/>
    <w:rsid w:val="00F22EA9"/>
    <w:rsid w:val="00F25521"/>
    <w:rsid w:val="00F25975"/>
    <w:rsid w:val="00F27E54"/>
    <w:rsid w:val="00F27F9A"/>
    <w:rsid w:val="00F37424"/>
    <w:rsid w:val="00F41912"/>
    <w:rsid w:val="00F4239D"/>
    <w:rsid w:val="00F47775"/>
    <w:rsid w:val="00F513A5"/>
    <w:rsid w:val="00F51A9D"/>
    <w:rsid w:val="00F51FF6"/>
    <w:rsid w:val="00F5566D"/>
    <w:rsid w:val="00F66735"/>
    <w:rsid w:val="00F7212F"/>
    <w:rsid w:val="00F73072"/>
    <w:rsid w:val="00F7387C"/>
    <w:rsid w:val="00F81AEF"/>
    <w:rsid w:val="00F978F9"/>
    <w:rsid w:val="00FA7D73"/>
    <w:rsid w:val="00FB5182"/>
    <w:rsid w:val="00FB5900"/>
    <w:rsid w:val="00FC304B"/>
    <w:rsid w:val="00FC34BA"/>
    <w:rsid w:val="00FC6B98"/>
    <w:rsid w:val="00FD6959"/>
    <w:rsid w:val="00FE6BDF"/>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F203B34F-9E10-4874-A4DA-1947960C2C92}"/>
  <w:writeProtection w:cryptProviderType="rsaAES" w:cryptAlgorithmClass="hash" w:cryptAlgorithmType="typeAny" w:cryptAlgorithmSid="14" w:cryptSpinCount="100000" w:hash="3eTMeqQvF6nwVful1s9K5Yu6d2VJzV7Cjk6pOoj3y551JU/P/NmXnaf/DzJO2Z6/9l+qYOodXtq0lMSjyKJ8sw==" w:salt="SfLTlbeptEmkANdM9hiR/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6D4D0C"/>
    <w:rPr>
      <w:color w:val="0563C1"/>
      <w:u w:val="single"/>
    </w:rPr>
  </w:style>
  <w:style w:type="character" w:styleId="af7">
    <w:name w:val="Unresolved Mention"/>
    <w:uiPriority w:val="99"/>
    <w:semiHidden/>
    <w:unhideWhenUsed/>
    <w:rsid w:val="00BE73A4"/>
    <w:rPr>
      <w:color w:val="605E5C"/>
      <w:shd w:val="clear" w:color="auto" w:fill="E1DFDD"/>
    </w:rPr>
  </w:style>
  <w:style w:type="character" w:styleId="af8">
    <w:name w:val="FollowedHyperlink"/>
    <w:uiPriority w:val="99"/>
    <w:semiHidden/>
    <w:unhideWhenUsed/>
    <w:rsid w:val="00DD1A7E"/>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hugai-pharm.co.jp/cont_file_dl.php?f=FILE_1_107.pdf&amp;src=%5b%250%5d,%5b%251%5d&amp;rep=117,10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hugai-pharm.co.jp/ir/policy/growth_strategy.html" TargetMode="External"/><Relationship Id="rId5" Type="http://schemas.openxmlformats.org/officeDocument/2006/relationships/webSettings" Target="webSettings.xml"/><Relationship Id="rId10" Type="http://schemas.openxmlformats.org/officeDocument/2006/relationships/hyperlink" Target="https://www.chugai-pharm.co.jp/news/detail/20190725163000_865.html" TargetMode="External"/><Relationship Id="rId4" Type="http://schemas.openxmlformats.org/officeDocument/2006/relationships/settings" Target="settings.xml"/><Relationship Id="rId9" Type="http://schemas.openxmlformats.org/officeDocument/2006/relationships/hyperlink" Target="https://www.chugai-pharm.co.jp/profile/media/conference/files/210625jDXseminar.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13</ap:Pages>
  <ap:Words>1860</ap:Words>
  <ap:Characters>10603</ap:Characters>
  <ap:Application/>
  <ap:Lines>88</ap:Lines>
  <ap:Paragraphs>24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12439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