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2770E264">
      <w:pPr>
        <w:spacing w:line="260" w:lineRule="exact"/>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様式第１７（第</w:t>
      </w:r>
      <w:r w:rsidRPr="00E577BF" w:rsidR="00F513A5">
        <w:rPr>
          <w:rFonts w:hint="eastAsia" w:ascii="MS Mincho" w:hAnsi="MS Mincho" w:eastAsia="MS Mincho" w:cs="MS Mincho"/>
          <w:spacing w:val="6"/>
          <w:kern w:val="0"/>
          <w:szCs w:val="21"/>
        </w:rPr>
        <w:t>４２</w:t>
      </w:r>
      <w:r w:rsidRPr="00E577BF">
        <w:rPr>
          <w:rFonts w:hint="eastAsia" w:ascii="MS Mincho" w:hAnsi="MS Mincho" w:eastAsia="MS Mincho" w:cs="MS Mincho"/>
          <w:spacing w:val="6"/>
          <w:kern w:val="0"/>
          <w:szCs w:val="21"/>
        </w:rPr>
        <w:t>条関係）（第一面から第三面まで）</w:t>
      </w:r>
    </w:p>
    <w:p w:rsidRPr="00E577BF" w:rsidR="00D1302E" w:rsidP="00D1302E" w:rsidRDefault="00D1302E" w14:paraId="3FEF6850" w14:textId="77777777">
      <w:pPr>
        <w:spacing w:line="260" w:lineRule="exact"/>
        <w:rPr>
          <w:rFonts w:ascii="MS Mincho" w:hAnsi="MS Mincho" w:eastAsia="MS Mincho"/>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7371B23E" w14:paraId="78C14DF5" w14:textId="77777777">
        <w:trPr>
          <w:trHeight w:val="3867"/>
        </w:trPr>
        <w:tc>
          <w:tcPr>
            <w:tcW w:w="8636" w:type="dxa"/>
            <w:tcBorders>
              <w:top w:val="single" w:color="000000" w:themeColor="text1" w:sz="4" w:space="0"/>
              <w:bottom w:val="nil"/>
            </w:tcBorders>
            <w:tcMar/>
          </w:tcPr>
          <w:p w:rsidRPr="00E577BF" w:rsidR="00D1302E" w:rsidP="00DD56DC" w:rsidRDefault="00D1302E" w14:paraId="5E81A5A5" w14:textId="77777777">
            <w:pPr>
              <w:spacing w:line="260" w:lineRule="exact"/>
              <w:jc w:val="center"/>
              <w:rPr>
                <w:rFonts w:ascii="MS Mincho" w:hAnsi="MS Mincho" w:eastAsia="MS Mincho"/>
                <w:spacing w:val="14"/>
                <w:kern w:val="0"/>
                <w:szCs w:val="21"/>
              </w:rPr>
            </w:pPr>
            <w:r w:rsidRPr="00E577BF">
              <w:rPr>
                <w:rFonts w:hint="eastAsia" w:ascii="MS Mincho" w:hAnsi="MS Mincho" w:eastAsia="MS Mincho" w:cs="MS Mincho"/>
                <w:spacing w:val="6"/>
                <w:kern w:val="0"/>
                <w:szCs w:val="21"/>
              </w:rPr>
              <w:t>認定</w:t>
            </w:r>
            <w:r w:rsidRPr="00E577BF" w:rsidR="00632325">
              <w:rPr>
                <w:rFonts w:hint="eastAsia" w:ascii="MS Mincho" w:hAnsi="MS Mincho" w:eastAsia="MS Mincho" w:cs="MS Mincho"/>
                <w:spacing w:val="6"/>
                <w:kern w:val="0"/>
                <w:szCs w:val="21"/>
              </w:rPr>
              <w:t>更新</w:t>
            </w:r>
            <w:r w:rsidRPr="00E577BF">
              <w:rPr>
                <w:rFonts w:hint="eastAsia" w:ascii="MS Mincho" w:hAnsi="MS Mincho" w:eastAsia="MS Mincho" w:cs="MS Mincho"/>
                <w:spacing w:val="6"/>
                <w:kern w:val="0"/>
                <w:szCs w:val="21"/>
              </w:rPr>
              <w:t>申請書</w:t>
            </w:r>
          </w:p>
          <w:p w:rsidRPr="00E577BF" w:rsidR="00D1302E" w:rsidP="00DD56DC" w:rsidRDefault="00D1302E" w14:paraId="2EBC89F4" w14:textId="77777777">
            <w:pPr>
              <w:spacing w:line="260" w:lineRule="exact"/>
              <w:jc w:val="right"/>
              <w:rPr>
                <w:rFonts w:ascii="MS Mincho" w:hAnsi="MS Mincho" w:eastAsia="MS Mincho" w:cs="MS Mincho"/>
                <w:spacing w:val="6"/>
                <w:kern w:val="0"/>
                <w:szCs w:val="21"/>
              </w:rPr>
            </w:pPr>
          </w:p>
          <w:p w:rsidRPr="00E577BF" w:rsidR="00EB6D2C" w:rsidP="783EA4A3" w:rsidRDefault="00D1302E" w14:paraId="12051568" w14:textId="076736DA">
            <w:pPr>
              <w:spacing w:line="260" w:lineRule="exact"/>
              <w:jc w:val="right"/>
              <w:rPr>
                <w:rFonts w:ascii="MS Mincho" w:hAnsi="MS Mincho" w:eastAsia="MS Mincho" w:cs="MS Mincho"/>
                <w:spacing w:val="6"/>
                <w:kern w:val="0"/>
              </w:rPr>
            </w:pPr>
            <w:r w:rsidRPr="783EA4A3">
              <w:rPr>
                <w:rFonts w:ascii="MS Mincho" w:hAnsi="MS Mincho" w:eastAsia="MS Mincho" w:cs="MS Mincho"/>
                <w:spacing w:val="6"/>
                <w:kern w:val="0"/>
              </w:rPr>
              <w:t xml:space="preserve">申請年月日　</w:t>
            </w:r>
            <w:r w:rsidRPr="783EA4A3" w:rsidR="00BC0E4E">
              <w:rPr>
                <w:rFonts w:ascii="MS Mincho" w:hAnsi="MS Mincho" w:eastAsia="MS Mincho" w:cs="MS Mincho"/>
                <w:spacing w:val="6"/>
                <w:kern w:val="0"/>
              </w:rPr>
              <w:t>２０２</w:t>
            </w:r>
            <w:r w:rsidRPr="783EA4A3" w:rsidR="00BB1765">
              <w:rPr>
                <w:rFonts w:ascii="MS Mincho" w:hAnsi="MS Mincho" w:eastAsia="MS Mincho" w:cs="MS Mincho"/>
                <w:spacing w:val="6"/>
                <w:kern w:val="0"/>
              </w:rPr>
              <w:t>５</w:t>
            </w:r>
            <w:r w:rsidRPr="783EA4A3">
              <w:rPr>
                <w:rFonts w:ascii="MS Mincho" w:hAnsi="MS Mincho" w:eastAsia="MS Mincho" w:cs="MS Mincho"/>
                <w:spacing w:val="6"/>
                <w:kern w:val="0"/>
              </w:rPr>
              <w:t xml:space="preserve">　年　２</w:t>
            </w:r>
            <w:r w:rsidRPr="783EA4A3">
              <w:rPr>
                <w:rFonts w:ascii="MS Mincho" w:hAnsi="MS Mincho" w:eastAsia="MS Mincho" w:cs="MS Mincho"/>
                <w:spacing w:val="6"/>
                <w:kern w:val="0"/>
              </w:rPr>
              <w:t xml:space="preserve">　月　１８　日</w:t>
            </w:r>
          </w:p>
          <w:p w:rsidRPr="00E577BF" w:rsidR="00D1302E" w:rsidP="00DD56DC" w:rsidRDefault="00D1302E" w14:paraId="6813005C" w14:textId="77777777">
            <w:pPr>
              <w:spacing w:line="260" w:lineRule="exact"/>
              <w:jc w:val="right"/>
              <w:rPr>
                <w:rFonts w:ascii="MS Mincho" w:hAnsi="MS Mincho" w:eastAsia="MS Mincho"/>
                <w:spacing w:val="14"/>
                <w:kern w:val="0"/>
                <w:szCs w:val="21"/>
              </w:rPr>
            </w:pPr>
            <w:r w:rsidRPr="00E577BF">
              <w:rPr>
                <w:rFonts w:hint="eastAsia" w:ascii="MS Mincho" w:hAnsi="MS Mincho" w:eastAsia="MS Mincho" w:cs="MS Mincho"/>
                <w:spacing w:val="6"/>
                <w:kern w:val="0"/>
                <w:szCs w:val="21"/>
              </w:rPr>
              <w:t xml:space="preserve">　</w:t>
            </w:r>
          </w:p>
          <w:p w:rsidRPr="00E577BF" w:rsidR="00D1302E" w:rsidP="007E1049" w:rsidRDefault="00D1302E" w14:paraId="3C01B17F" w14:textId="77777777">
            <w:pPr>
              <w:spacing w:line="260" w:lineRule="exact"/>
              <w:rPr>
                <w:rFonts w:ascii="MS Mincho" w:hAnsi="MS Mincho" w:eastAsia="MS Mincho"/>
                <w:spacing w:val="14"/>
                <w:kern w:val="0"/>
                <w:szCs w:val="21"/>
              </w:rPr>
            </w:pPr>
            <w:r w:rsidRPr="00E577BF">
              <w:rPr>
                <w:rFonts w:hint="eastAsia" w:ascii="MS Mincho" w:hAnsi="MS Mincho" w:eastAsia="MS Mincho" w:cs="MS Mincho"/>
                <w:spacing w:val="6"/>
                <w:kern w:val="0"/>
                <w:szCs w:val="21"/>
              </w:rPr>
              <w:t xml:space="preserve">　　経済産業大臣</w:t>
            </w:r>
            <w:r w:rsidRPr="00E577BF" w:rsidR="00EB6D2C">
              <w:rPr>
                <w:rFonts w:hint="eastAsia" w:ascii="MS Mincho" w:hAnsi="MS Mincho" w:eastAsia="MS Mincho" w:cs="MS Mincho"/>
                <w:spacing w:val="6"/>
                <w:kern w:val="0"/>
                <w:szCs w:val="21"/>
              </w:rPr>
              <w:t xml:space="preserve">　殿</w:t>
            </w:r>
          </w:p>
          <w:p w:rsidRPr="00E577BF" w:rsidR="00D1302E" w:rsidP="00FB5182" w:rsidRDefault="00D1302E" w14:paraId="28033A71" w14:textId="20B8F9DB">
            <w:pPr>
              <w:wordWrap w:val="0"/>
              <w:spacing w:line="260" w:lineRule="exact"/>
              <w:jc w:val="right"/>
              <w:rPr>
                <w:rFonts w:ascii="MS Mincho" w:hAnsi="MS Mincho" w:eastAsia="MS Mincho"/>
                <w:spacing w:val="6"/>
                <w:kern w:val="0"/>
                <w:szCs w:val="21"/>
              </w:rPr>
            </w:pPr>
            <w:r w:rsidRPr="00E577BF">
              <w:rPr>
                <w:rFonts w:hint="eastAsia" w:ascii="MS Mincho" w:hAnsi="MS Mincho" w:eastAsia="MS Mincho"/>
                <w:spacing w:val="6"/>
                <w:kern w:val="0"/>
                <w:szCs w:val="21"/>
              </w:rPr>
              <w:t>（ふりがな）</w:t>
            </w:r>
            <w:r w:rsidRPr="00E577BF" w:rsidR="00FB5182">
              <w:rPr>
                <w:rFonts w:hint="eastAsia" w:ascii="MS Mincho" w:hAnsi="MS Mincho" w:eastAsia="MS Mincho"/>
                <w:spacing w:val="6"/>
                <w:kern w:val="0"/>
                <w:szCs w:val="21"/>
              </w:rPr>
              <w:t xml:space="preserve"> </w:t>
            </w:r>
            <w:r w:rsidR="00696B51">
              <w:rPr>
                <w:rFonts w:hint="eastAsia" w:ascii="MS Mincho" w:hAnsi="MS Mincho" w:eastAsia="MS Mincho"/>
                <w:spacing w:val="6"/>
                <w:kern w:val="0"/>
                <w:szCs w:val="21"/>
              </w:rPr>
              <w:t>とうれか</w:t>
            </w:r>
            <w:proofErr w:type="gramStart"/>
            <w:r w:rsidR="00696B51">
              <w:rPr>
                <w:rFonts w:hint="eastAsia" w:ascii="MS Mincho" w:hAnsi="MS Mincho" w:eastAsia="MS Mincho"/>
                <w:spacing w:val="6"/>
                <w:kern w:val="0"/>
                <w:szCs w:val="21"/>
              </w:rPr>
              <w:t>ぶ</w:t>
            </w:r>
            <w:proofErr w:type="gramEnd"/>
            <w:r w:rsidR="00696B51">
              <w:rPr>
                <w:rFonts w:hint="eastAsia" w:ascii="MS Mincho" w:hAnsi="MS Mincho" w:eastAsia="MS Mincho"/>
                <w:spacing w:val="6"/>
                <w:kern w:val="0"/>
                <w:szCs w:val="21"/>
              </w:rPr>
              <w:t>しきがいしゃ</w:t>
            </w:r>
            <w:r w:rsidRPr="00E577BF" w:rsidR="00FB5182">
              <w:rPr>
                <w:rFonts w:hint="eastAsia" w:ascii="MS Mincho" w:hAnsi="MS Mincho" w:eastAsia="MS Mincho"/>
                <w:spacing w:val="6"/>
                <w:kern w:val="0"/>
                <w:szCs w:val="21"/>
              </w:rPr>
              <w:t xml:space="preserve"> </w:t>
            </w:r>
          </w:p>
          <w:p w:rsidRPr="00E577BF" w:rsidR="00D1302E" w:rsidP="00C23001" w:rsidRDefault="00D1302E" w14:paraId="1EE5CAB5" w14:textId="337BCB99">
            <w:pPr>
              <w:wordWrap w:val="0"/>
              <w:spacing w:after="120" w:afterLines="50" w:line="260" w:lineRule="exact"/>
              <w:jc w:val="right"/>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一般事業主の氏名又は名称</w:t>
            </w:r>
            <w:r w:rsidRPr="00E577BF" w:rsidR="00FB5182">
              <w:rPr>
                <w:rFonts w:hint="eastAsia" w:ascii="MS Mincho" w:hAnsi="MS Mincho" w:eastAsia="MS Mincho" w:cs="MS Mincho"/>
                <w:spacing w:val="6"/>
                <w:kern w:val="0"/>
                <w:szCs w:val="21"/>
              </w:rPr>
              <w:t xml:space="preserve"> </w:t>
            </w:r>
            <w:r w:rsidR="00673D2E">
              <w:rPr>
                <w:rFonts w:hint="eastAsia" w:ascii="MS Mincho" w:hAnsi="MS Mincho" w:eastAsia="MS Mincho" w:cs="MS Mincho"/>
                <w:spacing w:val="6"/>
                <w:kern w:val="0"/>
                <w:szCs w:val="21"/>
              </w:rPr>
              <w:t xml:space="preserve">　　</w:t>
            </w:r>
            <w:r w:rsidR="00696B51">
              <w:rPr>
                <w:rFonts w:hint="eastAsia" w:ascii="MS Mincho" w:hAnsi="MS Mincho" w:eastAsia="MS Mincho" w:cs="MS Mincho"/>
                <w:spacing w:val="6"/>
                <w:kern w:val="0"/>
                <w:szCs w:val="21"/>
              </w:rPr>
              <w:t>東レ株式会社</w:t>
            </w:r>
            <w:r w:rsidRPr="00E577BF" w:rsidR="00FB5182">
              <w:rPr>
                <w:rFonts w:hint="eastAsia" w:ascii="MS Mincho" w:hAnsi="MS Mincho" w:eastAsia="MS Mincho" w:cs="MS Mincho"/>
                <w:spacing w:val="6"/>
                <w:kern w:val="0"/>
                <w:szCs w:val="21"/>
              </w:rPr>
              <w:t xml:space="preserve"> </w:t>
            </w:r>
            <w:r w:rsidRPr="00E577BF">
              <w:rPr>
                <w:rFonts w:hint="eastAsia" w:ascii="MS Mincho" w:hAnsi="MS Mincho" w:eastAsia="MS Mincho" w:cs="MS Mincho"/>
                <w:spacing w:val="6"/>
                <w:kern w:val="0"/>
                <w:szCs w:val="21"/>
              </w:rPr>
              <w:t xml:space="preserve"> </w:t>
            </w:r>
          </w:p>
          <w:p w:rsidRPr="00E577BF" w:rsidR="00D1302E" w:rsidP="00FB5182" w:rsidRDefault="00D1302E" w14:paraId="709E4A6F" w14:textId="3B711E14">
            <w:pPr>
              <w:wordWrap w:val="0"/>
              <w:spacing w:line="260" w:lineRule="exact"/>
              <w:ind w:left="4" w:leftChars="2"/>
              <w:jc w:val="right"/>
              <w:rPr>
                <w:rFonts w:ascii="MS Mincho" w:hAnsi="MS Mincho" w:eastAsia="MS Mincho"/>
                <w:spacing w:val="6"/>
                <w:kern w:val="0"/>
                <w:szCs w:val="21"/>
              </w:rPr>
            </w:pPr>
            <w:r w:rsidRPr="00E577BF">
              <w:rPr>
                <w:rFonts w:hint="eastAsia" w:ascii="MS Mincho" w:hAnsi="MS Mincho" w:eastAsia="MS Mincho"/>
                <w:spacing w:val="6"/>
                <w:kern w:val="0"/>
                <w:szCs w:val="21"/>
              </w:rPr>
              <w:t>（ふりがな）</w:t>
            </w:r>
            <w:r w:rsidRPr="00E577BF" w:rsidR="00FB5182">
              <w:rPr>
                <w:rFonts w:hint="eastAsia" w:ascii="MS Mincho" w:hAnsi="MS Mincho" w:eastAsia="MS Mincho"/>
                <w:spacing w:val="6"/>
                <w:kern w:val="0"/>
                <w:szCs w:val="21"/>
              </w:rPr>
              <w:t xml:space="preserve">   </w:t>
            </w:r>
            <w:r w:rsidR="00527FBE">
              <w:rPr>
                <w:rFonts w:hint="eastAsia" w:ascii="MS Mincho" w:hAnsi="MS Mincho" w:eastAsia="MS Mincho"/>
                <w:spacing w:val="6"/>
                <w:kern w:val="0"/>
                <w:szCs w:val="21"/>
              </w:rPr>
              <w:t>おおや　みつお</w:t>
            </w:r>
            <w:r w:rsidRPr="00E577BF" w:rsidR="00FB5182">
              <w:rPr>
                <w:rFonts w:hint="eastAsia" w:ascii="MS Mincho" w:hAnsi="MS Mincho" w:eastAsia="MS Mincho"/>
                <w:spacing w:val="6"/>
                <w:kern w:val="0"/>
                <w:szCs w:val="21"/>
              </w:rPr>
              <w:t xml:space="preserve">  </w:t>
            </w:r>
          </w:p>
          <w:p w:rsidRPr="00E577BF" w:rsidR="00D1302E" w:rsidP="00FB5182" w:rsidRDefault="00D1302E" w14:paraId="039A6583" w14:textId="785E7236">
            <w:pPr>
              <w:wordWrap w:val="0"/>
              <w:spacing w:after="120" w:afterLines="50" w:line="260" w:lineRule="exact"/>
              <w:jc w:val="right"/>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（法人の場合）代表者の氏名</w:t>
            </w:r>
            <w:r w:rsidRPr="00E577BF">
              <w:rPr>
                <w:rFonts w:ascii="MS Mincho" w:hAnsi="MS Mincho" w:eastAsia="MS Mincho"/>
                <w:spacing w:val="6"/>
                <w:kern w:val="0"/>
                <w:szCs w:val="21"/>
              </w:rPr>
              <w:t xml:space="preserve">  </w:t>
            </w:r>
            <w:r w:rsidR="001F2C39">
              <w:rPr>
                <w:rFonts w:hint="eastAsia" w:ascii="MS Mincho" w:hAnsi="MS Mincho" w:eastAsia="MS Mincho"/>
                <w:spacing w:val="6"/>
                <w:kern w:val="0"/>
                <w:szCs w:val="21"/>
              </w:rPr>
              <w:t xml:space="preserve">　　</w:t>
            </w:r>
            <w:r w:rsidRPr="000E102C" w:rsidR="000E102C">
              <w:rPr>
                <w:rFonts w:hint="eastAsia" w:ascii="MS Mincho" w:hAnsi="MS Mincho" w:eastAsia="MS Mincho"/>
                <w:spacing w:val="6"/>
                <w:kern w:val="0"/>
                <w:szCs w:val="21"/>
              </w:rPr>
              <w:t>大矢　光雄</w:t>
            </w:r>
            <w:r w:rsidR="001F2C39">
              <w:rPr>
                <w:rFonts w:hint="eastAsia" w:ascii="MS Mincho" w:hAnsi="MS Mincho" w:eastAsia="MS Mincho"/>
                <w:spacing w:val="6"/>
                <w:kern w:val="0"/>
                <w:szCs w:val="21"/>
              </w:rPr>
              <w:t xml:space="preserve">　</w:t>
            </w:r>
            <w:r w:rsidRPr="00E577BF" w:rsidR="00FB5182">
              <w:rPr>
                <w:rFonts w:hint="eastAsia" w:ascii="MS Mincho" w:hAnsi="MS Mincho" w:eastAsia="MS Mincho" w:cs="MS Mincho"/>
                <w:spacing w:val="6"/>
                <w:kern w:val="0"/>
                <w:szCs w:val="21"/>
              </w:rPr>
              <w:t xml:space="preserve">  </w:t>
            </w:r>
          </w:p>
          <w:p w:rsidRPr="00E577BF" w:rsidR="00D1302E" w:rsidP="00DD56DC" w:rsidRDefault="00D1302E" w14:paraId="5534F654" w14:textId="1AB62813">
            <w:pPr>
              <w:spacing w:after="120" w:afterLines="50" w:line="260" w:lineRule="exact"/>
              <w:ind w:firstLine="707" w:firstLineChars="51"/>
              <w:rPr>
                <w:rFonts w:ascii="MS Mincho" w:hAnsi="MS Mincho" w:eastAsia="MS Mincho" w:cs="MS Mincho"/>
                <w:spacing w:val="6"/>
                <w:kern w:val="0"/>
                <w:szCs w:val="21"/>
              </w:rPr>
            </w:pPr>
            <w:r w:rsidRPr="00E577BF">
              <w:rPr>
                <w:rFonts w:hint="eastAsia" w:ascii="MS Mincho" w:hAnsi="MS Mincho" w:eastAsia="MS Mincho" w:cs="MS Mincho"/>
                <w:spacing w:val="588"/>
                <w:kern w:val="0"/>
                <w:szCs w:val="21"/>
                <w:fitText w:val="1596" w:id="-2095224320"/>
              </w:rPr>
              <w:t>住</w:t>
            </w:r>
            <w:r w:rsidRPr="00E577BF">
              <w:rPr>
                <w:rFonts w:hint="eastAsia" w:ascii="MS Mincho" w:hAnsi="MS Mincho" w:eastAsia="MS Mincho" w:cs="MS Mincho"/>
                <w:spacing w:val="0"/>
                <w:kern w:val="0"/>
                <w:szCs w:val="21"/>
                <w:fitText w:val="1596" w:id="-2095224320"/>
              </w:rPr>
              <w:t>所</w:t>
            </w:r>
            <w:r w:rsidRPr="00E577BF">
              <w:rPr>
                <w:rFonts w:hint="eastAsia" w:ascii="MS Mincho" w:hAnsi="MS Mincho" w:eastAsia="MS Mincho" w:cs="MS Mincho"/>
                <w:spacing w:val="6"/>
                <w:kern w:val="0"/>
                <w:szCs w:val="21"/>
              </w:rPr>
              <w:t xml:space="preserve">　〒</w:t>
            </w:r>
            <w:r w:rsidRPr="00517EBE" w:rsidR="00517EBE">
              <w:rPr>
                <w:rFonts w:ascii="MS Mincho" w:hAnsi="MS Mincho" w:eastAsia="MS Mincho" w:cs="MS Mincho"/>
                <w:spacing w:val="6"/>
                <w:kern w:val="0"/>
                <w:szCs w:val="21"/>
              </w:rPr>
              <w:t>103-8666</w:t>
            </w:r>
          </w:p>
          <w:p w:rsidRPr="00E577BF" w:rsidR="00D1302E" w:rsidP="00F66735" w:rsidRDefault="00041C2E" w14:paraId="6BDAE701" w14:textId="4E10BEFB">
            <w:pPr>
              <w:spacing w:after="120" w:afterLines="50" w:line="260" w:lineRule="exact"/>
              <w:ind w:left="2699" w:leftChars="1261"/>
              <w:rPr>
                <w:rFonts w:ascii="MS Mincho" w:hAnsi="MS Mincho" w:eastAsia="MS Mincho"/>
                <w:spacing w:val="14"/>
                <w:kern w:val="0"/>
                <w:szCs w:val="21"/>
              </w:rPr>
            </w:pPr>
            <w:r w:rsidRPr="00041C2E">
              <w:rPr>
                <w:rFonts w:hint="eastAsia" w:ascii="MS Mincho" w:hAnsi="MS Mincho" w:eastAsia="MS Mincho"/>
                <w:spacing w:val="14"/>
                <w:kern w:val="0"/>
                <w:szCs w:val="21"/>
              </w:rPr>
              <w:t>東京都中央区日本橋室町２－１－１</w:t>
            </w:r>
          </w:p>
          <w:p w:rsidRPr="00E577BF" w:rsidR="00D1302E" w:rsidP="00DD56DC" w:rsidRDefault="00D1302E" w14:paraId="47DD002F" w14:textId="39906727">
            <w:pPr>
              <w:spacing w:after="240" w:afterLines="100" w:line="260" w:lineRule="exact"/>
              <w:ind w:left="4717" w:leftChars="2204"/>
              <w:rPr>
                <w:rFonts w:ascii="MS Mincho" w:hAnsi="MS Mincho" w:eastAsia="MS Mincho"/>
                <w:spacing w:val="14"/>
                <w:kern w:val="0"/>
                <w:szCs w:val="21"/>
              </w:rPr>
            </w:pPr>
            <w:r w:rsidRPr="00E577BF">
              <w:rPr>
                <w:rFonts w:hint="eastAsia" w:ascii="MS Mincho" w:hAnsi="MS Mincho" w:eastAsia="MS Mincho" w:cs="MS Mincho"/>
                <w:kern w:val="0"/>
                <w:szCs w:val="21"/>
              </w:rPr>
              <w:t xml:space="preserve">法人番号　</w:t>
            </w:r>
            <w:r w:rsidR="00CD2660">
              <w:rPr>
                <w:rFonts w:hint="eastAsia" w:ascii="MS Mincho" w:hAnsi="MS Mincho" w:eastAsia="MS Mincho" w:cs="MS Mincho"/>
                <w:kern w:val="0"/>
                <w:szCs w:val="21"/>
              </w:rPr>
              <w:t>5010001034867</w:t>
            </w:r>
          </w:p>
          <w:p w:rsidRPr="00E577BF" w:rsidR="00D1302E" w:rsidP="00DD56DC" w:rsidRDefault="00FA004A" w14:paraId="045CD76E" w14:textId="1080B43A">
            <w:pPr>
              <w:spacing w:line="260" w:lineRule="exact"/>
              <w:rPr>
                <w:rFonts w:ascii="MS Mincho" w:hAnsi="MS Mincho" w:eastAsia="MS Mincho" w:cs="MS Mincho"/>
                <w:spacing w:val="6"/>
                <w:kern w:val="0"/>
                <w:szCs w:val="21"/>
              </w:rPr>
            </w:pPr>
            <w:r>
              <w:rPr>
                <w:rFonts w:ascii="MS Mincho" w:hAnsi="MS Mincho" w:eastAsia="MS Mincho" w:cs="MS Mincho"/>
                <w:noProof/>
                <w:spacing w:val="6"/>
                <w:kern w:val="0"/>
                <w:szCs w:val="21"/>
              </w:rPr>
              <w:pict w14:anchorId="348ED2AA">
                <v:oval id="_x0000_s2050" style="position:absolute;left:0;text-align:left;margin-left:99.75pt;margin-top:11.75pt;width:57pt;height:17.25pt;z-index:251658240" filled="f">
                  <v:textbox inset="5.85pt,.7pt,5.85pt,.7pt"/>
                </v:oval>
              </w:pict>
            </w:r>
            <w:r w:rsidRPr="00E577BF" w:rsidR="00D1302E">
              <w:rPr>
                <w:rFonts w:hint="eastAsia" w:ascii="MS Mincho" w:hAnsi="MS Mincho" w:eastAsia="MS Mincho" w:cs="MS Mincho"/>
                <w:spacing w:val="6"/>
                <w:kern w:val="0"/>
                <w:szCs w:val="21"/>
              </w:rPr>
              <w:t xml:space="preserve">　情報処理の促進に関する法律第</w:t>
            </w:r>
            <w:r w:rsidRPr="00E577BF" w:rsidR="00632325">
              <w:rPr>
                <w:rFonts w:hint="eastAsia" w:ascii="MS Mincho" w:hAnsi="MS Mincho" w:eastAsia="MS Mincho" w:cs="MS Mincho"/>
                <w:spacing w:val="6"/>
                <w:kern w:val="0"/>
                <w:szCs w:val="21"/>
              </w:rPr>
              <w:t>３２</w:t>
            </w:r>
            <w:r w:rsidRPr="00E577BF" w:rsidR="00D1302E">
              <w:rPr>
                <w:rFonts w:hint="eastAsia" w:ascii="MS Mincho" w:hAnsi="MS Mincho" w:eastAsia="MS Mincho" w:cs="MS Mincho"/>
                <w:spacing w:val="6"/>
                <w:kern w:val="0"/>
                <w:szCs w:val="21"/>
              </w:rPr>
              <w:t>条</w:t>
            </w:r>
            <w:r w:rsidRPr="00E577BF" w:rsidR="00F513A5">
              <w:rPr>
                <w:rFonts w:hint="eastAsia" w:ascii="MS Mincho" w:hAnsi="MS Mincho" w:eastAsia="MS Mincho" w:cs="MS Mincho"/>
                <w:spacing w:val="6"/>
                <w:kern w:val="0"/>
                <w:szCs w:val="21"/>
              </w:rPr>
              <w:t>第１項</w:t>
            </w:r>
            <w:r w:rsidRPr="00E577BF" w:rsidR="00A3783B">
              <w:rPr>
                <w:rFonts w:hint="eastAsia" w:ascii="MS Mincho" w:hAnsi="MS Mincho" w:eastAsia="MS Mincho" w:cs="MS Mincho"/>
                <w:spacing w:val="6"/>
                <w:kern w:val="0"/>
                <w:szCs w:val="21"/>
              </w:rPr>
              <w:t>に基づき、</w:t>
            </w:r>
            <w:r w:rsidRPr="00E577BF" w:rsidR="00A3783B">
              <w:rPr>
                <w:rStyle w:val="ui-provider"/>
                <w:rFonts w:ascii="MS Mincho" w:hAnsi="MS Mincho" w:eastAsia="MS Mincho"/>
              </w:rPr>
              <w:t>情報処理の促進に関する法律施行規則第４１条（</w:t>
            </w:r>
            <w:r w:rsidRPr="00E577BF" w:rsidR="00A3783B">
              <w:rPr>
                <w:rStyle w:val="ui-provider"/>
                <w:rFonts w:hint="eastAsia" w:ascii="MS Mincho" w:hAnsi="MS Mincho" w:eastAsia="MS Mincho" w:cs="MS Mincho"/>
              </w:rPr>
              <w:t>①</w:t>
            </w:r>
            <w:r w:rsidRPr="00E577BF" w:rsidR="00A3783B">
              <w:rPr>
                <w:rStyle w:val="ui-provider"/>
                <w:rFonts w:ascii="MS Mincho" w:hAnsi="MS Mincho" w:eastAsia="MS Mincho"/>
              </w:rPr>
              <w:t>第１号、</w:t>
            </w:r>
            <w:r w:rsidRPr="00E577BF" w:rsidR="00A3783B">
              <w:rPr>
                <w:rStyle w:val="ui-provider"/>
                <w:rFonts w:hint="eastAsia" w:ascii="MS Mincho" w:hAnsi="MS Mincho" w:eastAsia="MS Mincho" w:cs="MS Mincho"/>
              </w:rPr>
              <w:t>②</w:t>
            </w:r>
            <w:r w:rsidRPr="00E577BF" w:rsidR="00A3783B">
              <w:rPr>
                <w:rStyle w:val="ui-provider"/>
                <w:rFonts w:ascii="MS Mincho" w:hAnsi="MS Mincho" w:eastAsia="MS Mincho"/>
              </w:rPr>
              <w:t>第２号）</w:t>
            </w:r>
            <w:r w:rsidRPr="00E577BF" w:rsidR="00D97462">
              <w:rPr>
                <w:rStyle w:val="ui-provider"/>
                <w:rFonts w:hint="eastAsia" w:ascii="MS Mincho" w:hAnsi="MS Mincho" w:eastAsia="MS Mincho"/>
              </w:rPr>
              <w:t>に掲げる</w:t>
            </w:r>
            <w:r w:rsidRPr="00E577BF" w:rsidR="00A3783B">
              <w:rPr>
                <w:rStyle w:val="ui-provider"/>
                <w:rFonts w:hint="eastAsia" w:ascii="MS Mincho" w:hAnsi="MS Mincho" w:eastAsia="MS Mincho"/>
              </w:rPr>
              <w:t>基準</w:t>
            </w:r>
            <w:r w:rsidRPr="00E577BF" w:rsidR="00A3783B">
              <w:rPr>
                <w:rFonts w:hint="eastAsia" w:ascii="MS Mincho" w:hAnsi="MS Mincho" w:eastAsia="MS Mincho" w:cs="MS Mincho"/>
                <w:spacing w:val="6"/>
                <w:kern w:val="0"/>
                <w:szCs w:val="21"/>
              </w:rPr>
              <w:t>による</w:t>
            </w:r>
            <w:r w:rsidRPr="00E577BF" w:rsidR="00D1302E">
              <w:rPr>
                <w:rFonts w:hint="eastAsia" w:ascii="MS Mincho" w:hAnsi="MS Mincho" w:eastAsia="MS Mincho" w:cs="MS Mincho"/>
                <w:spacing w:val="6"/>
                <w:kern w:val="0"/>
                <w:szCs w:val="21"/>
              </w:rPr>
              <w:t>認定</w:t>
            </w:r>
            <w:r w:rsidRPr="00E577BF" w:rsidR="00632325">
              <w:rPr>
                <w:rFonts w:hint="eastAsia" w:ascii="MS Mincho" w:hAnsi="MS Mincho" w:eastAsia="MS Mincho" w:cs="MS Mincho"/>
                <w:spacing w:val="6"/>
                <w:kern w:val="0"/>
                <w:szCs w:val="21"/>
              </w:rPr>
              <w:t>の更新</w:t>
            </w:r>
            <w:r w:rsidRPr="00E577BF" w:rsidR="00D1302E">
              <w:rPr>
                <w:rFonts w:hint="eastAsia" w:ascii="MS Mincho" w:hAnsi="MS Mincho" w:eastAsia="MS Mincho" w:cs="MS Mincho"/>
                <w:spacing w:val="6"/>
                <w:kern w:val="0"/>
                <w:szCs w:val="21"/>
              </w:rPr>
              <w:t>を受けたいので、下記のとおり申請します。</w:t>
            </w:r>
          </w:p>
        </w:tc>
      </w:tr>
      <w:tr w:rsidRPr="00E577BF" w:rsidR="00D1302E" w:rsidTr="7371B23E" w14:paraId="1C23720C" w14:textId="77777777">
        <w:trPr>
          <w:trHeight w:val="80"/>
        </w:trPr>
        <w:tc>
          <w:tcPr>
            <w:tcW w:w="8636" w:type="dxa"/>
            <w:tcBorders>
              <w:bottom w:val="single" w:color="auto" w:sz="4" w:space="0"/>
            </w:tcBorders>
            <w:tcMar/>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MS Mincho" w:hAnsi="MS Mincho" w:eastAsia="MS Mincho"/>
                <w:spacing w:val="14"/>
                <w:kern w:val="0"/>
                <w:szCs w:val="21"/>
              </w:rPr>
            </w:pPr>
            <w:r w:rsidRPr="00E577BF">
              <w:rPr>
                <w:rFonts w:hint="eastAsia" w:ascii="MS Mincho" w:hAnsi="MS Mincho" w:eastAsia="MS Mincho" w:cs="MS Mincho"/>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MS Mincho" w:hAnsi="MS Mincho" w:eastAsia="MS Mincho" w:cs="MS Mincho"/>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 xml:space="preserve">　(</w:t>
            </w:r>
            <w:r w:rsidRPr="00E577BF">
              <w:rPr>
                <w:rFonts w:ascii="MS Mincho" w:hAnsi="MS Mincho" w:eastAsia="MS Mincho" w:cs="MS Mincho"/>
                <w:spacing w:val="6"/>
                <w:kern w:val="0"/>
                <w:szCs w:val="21"/>
              </w:rPr>
              <w:t>1</w:t>
            </w:r>
            <w:r w:rsidRPr="00E577BF">
              <w:rPr>
                <w:rFonts w:hint="eastAsia" w:ascii="MS Mincho" w:hAnsi="MS Mincho" w:eastAsia="MS Mincho" w:cs="MS Mincho"/>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公表媒体（文書等）の名称</w:t>
                  </w:r>
                </w:p>
              </w:tc>
              <w:tc>
                <w:tcPr>
                  <w:tcW w:w="5890" w:type="dxa"/>
                  <w:shd w:val="clear" w:color="auto" w:fill="auto"/>
                </w:tcPr>
                <w:p w:rsidR="00ED078D" w:rsidP="00ED078D" w:rsidRDefault="00ED078D" w14:paraId="7211E874" w14:textId="77777777">
                  <w:pPr>
                    <w:numPr>
                      <w:ilvl w:val="0"/>
                      <w:numId w:val="5"/>
                    </w:num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長期経営ビジョン“TORAY VISION 2030”</w:t>
                  </w:r>
                </w:p>
                <w:p w:rsidRPr="00ED078D" w:rsidR="00D1302E" w:rsidP="00ED078D" w:rsidRDefault="00ED078D" w14:paraId="200ADAF6" w14:textId="2EBDC4AB">
                  <w:pPr>
                    <w:numPr>
                      <w:ilvl w:val="0"/>
                      <w:numId w:val="5"/>
                    </w:num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ED078D">
                    <w:rPr>
                      <w:rFonts w:hint="eastAsia" w:ascii="MS Mincho" w:hAnsi="MS Mincho" w:eastAsia="MS Mincho" w:cs="MS Mincho"/>
                      <w:spacing w:val="6"/>
                      <w:kern w:val="0"/>
                      <w:szCs w:val="21"/>
                    </w:rPr>
                    <w:t xml:space="preserve">中期経営課題“プロジェクト </w:t>
                  </w:r>
                  <w:r w:rsidRPr="00ED078D">
                    <w:rPr>
                      <w:rFonts w:ascii="MS Mincho" w:hAnsi="MS Mincho" w:eastAsia="MS Mincho" w:cs="MS Mincho"/>
                      <w:spacing w:val="6"/>
                      <w:kern w:val="0"/>
                      <w:szCs w:val="21"/>
                    </w:rPr>
                    <w:t>AP-G 202</w:t>
                  </w:r>
                  <w:r w:rsidR="005E069B">
                    <w:rPr>
                      <w:rFonts w:hint="eastAsia" w:ascii="MS Mincho" w:hAnsi="MS Mincho" w:eastAsia="MS Mincho" w:cs="MS Mincho"/>
                      <w:spacing w:val="6"/>
                      <w:kern w:val="0"/>
                      <w:szCs w:val="21"/>
                    </w:rPr>
                    <w:t>5</w:t>
                  </w:r>
                  <w:r w:rsidRPr="00ED078D">
                    <w:rPr>
                      <w:rFonts w:ascii="MS Mincho" w:hAnsi="MS Mincho" w:eastAsia="MS Mincho" w:cs="MS Mincho"/>
                      <w:spacing w:val="6"/>
                      <w:kern w:val="0"/>
                      <w:szCs w:val="21"/>
                    </w:rPr>
                    <w:t>”</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公表日</w:t>
                  </w:r>
                </w:p>
              </w:tc>
              <w:tc>
                <w:tcPr>
                  <w:tcW w:w="5890" w:type="dxa"/>
                  <w:shd w:val="clear" w:color="auto" w:fill="auto"/>
                </w:tcPr>
                <w:p w:rsidR="00D1302E" w:rsidP="00DF66F6" w:rsidRDefault="00DF66F6" w14:paraId="6E29B010" w14:textId="6105F462">
                  <w:pPr>
                    <w:numPr>
                      <w:ilvl w:val="0"/>
                      <w:numId w:val="6"/>
                    </w:num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2020</w:t>
                  </w:r>
                  <w:r w:rsidRPr="00E577BF" w:rsidR="00D1302E">
                    <w:rPr>
                      <w:rFonts w:hint="eastAsia" w:ascii="MS Mincho" w:hAnsi="MS Mincho" w:eastAsia="MS Mincho" w:cs="MS Mincho"/>
                      <w:spacing w:val="6"/>
                      <w:kern w:val="0"/>
                      <w:szCs w:val="21"/>
                    </w:rPr>
                    <w:t xml:space="preserve">　年　</w:t>
                  </w:r>
                  <w:r>
                    <w:rPr>
                      <w:rFonts w:hint="eastAsia" w:ascii="MS Mincho" w:hAnsi="MS Mincho" w:eastAsia="MS Mincho" w:cs="MS Mincho"/>
                      <w:spacing w:val="6"/>
                      <w:kern w:val="0"/>
                      <w:szCs w:val="21"/>
                    </w:rPr>
                    <w:t>5</w:t>
                  </w:r>
                  <w:r w:rsidRPr="00E577BF" w:rsidR="00D1302E">
                    <w:rPr>
                      <w:rFonts w:hint="eastAsia" w:ascii="MS Mincho" w:hAnsi="MS Mincho" w:eastAsia="MS Mincho" w:cs="MS Mincho"/>
                      <w:spacing w:val="6"/>
                      <w:kern w:val="0"/>
                      <w:szCs w:val="21"/>
                    </w:rPr>
                    <w:t xml:space="preserve">　月　</w:t>
                  </w:r>
                  <w:r>
                    <w:rPr>
                      <w:rFonts w:hint="eastAsia" w:ascii="MS Mincho" w:hAnsi="MS Mincho" w:eastAsia="MS Mincho" w:cs="MS Mincho"/>
                      <w:spacing w:val="6"/>
                      <w:kern w:val="0"/>
                      <w:szCs w:val="21"/>
                    </w:rPr>
                    <w:t>13</w:t>
                  </w:r>
                  <w:r w:rsidRPr="00E577BF" w:rsidR="00D1302E">
                    <w:rPr>
                      <w:rFonts w:hint="eastAsia" w:ascii="MS Mincho" w:hAnsi="MS Mincho" w:eastAsia="MS Mincho" w:cs="MS Mincho"/>
                      <w:spacing w:val="6"/>
                      <w:kern w:val="0"/>
                      <w:szCs w:val="21"/>
                    </w:rPr>
                    <w:t xml:space="preserve">　日</w:t>
                  </w:r>
                </w:p>
                <w:p w:rsidRPr="00DF66F6" w:rsidR="00D1302E" w:rsidP="00DF66F6" w:rsidRDefault="00DF66F6" w14:paraId="5054374B" w14:textId="7E63E2B4">
                  <w:pPr>
                    <w:numPr>
                      <w:ilvl w:val="0"/>
                      <w:numId w:val="6"/>
                    </w:num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2023</w:t>
                  </w:r>
                  <w:r w:rsidRPr="00E577BF">
                    <w:rPr>
                      <w:rFonts w:hint="eastAsia" w:ascii="MS Mincho" w:hAnsi="MS Mincho" w:eastAsia="MS Mincho" w:cs="MS Mincho"/>
                      <w:spacing w:val="6"/>
                      <w:kern w:val="0"/>
                      <w:szCs w:val="21"/>
                    </w:rPr>
                    <w:t xml:space="preserve">　年　</w:t>
                  </w:r>
                  <w:r>
                    <w:rPr>
                      <w:rFonts w:hint="eastAsia" w:ascii="MS Mincho" w:hAnsi="MS Mincho" w:eastAsia="MS Mincho" w:cs="MS Mincho"/>
                      <w:spacing w:val="6"/>
                      <w:kern w:val="0"/>
                      <w:szCs w:val="21"/>
                    </w:rPr>
                    <w:t>3</w:t>
                  </w:r>
                  <w:r w:rsidRPr="00E577BF">
                    <w:rPr>
                      <w:rFonts w:hint="eastAsia" w:ascii="MS Mincho" w:hAnsi="MS Mincho" w:eastAsia="MS Mincho" w:cs="MS Mincho"/>
                      <w:spacing w:val="6"/>
                      <w:kern w:val="0"/>
                      <w:szCs w:val="21"/>
                    </w:rPr>
                    <w:t xml:space="preserve">　月　</w:t>
                  </w:r>
                  <w:r>
                    <w:rPr>
                      <w:rFonts w:hint="eastAsia" w:ascii="MS Mincho" w:hAnsi="MS Mincho" w:eastAsia="MS Mincho" w:cs="MS Mincho"/>
                      <w:spacing w:val="6"/>
                      <w:kern w:val="0"/>
                      <w:szCs w:val="21"/>
                    </w:rPr>
                    <w:t>27</w:t>
                  </w:r>
                  <w:r w:rsidRPr="00E577BF">
                    <w:rPr>
                      <w:rFonts w:hint="eastAsia" w:ascii="MS Mincho" w:hAnsi="MS Mincho" w:eastAsia="MS Mincho" w:cs="MS Mincho"/>
                      <w:spacing w:val="6"/>
                      <w:kern w:val="0"/>
                      <w:szCs w:val="21"/>
                    </w:rPr>
                    <w:t xml:space="preserve">　日</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公表方法・公表場所・記載箇所・ページ</w:t>
                  </w:r>
                </w:p>
              </w:tc>
              <w:tc>
                <w:tcPr>
                  <w:tcW w:w="5890" w:type="dxa"/>
                  <w:shd w:val="clear" w:color="auto" w:fill="auto"/>
                </w:tcPr>
                <w:p w:rsidRPr="00106E3A" w:rsidR="00106E3A" w:rsidP="00106E3A" w:rsidRDefault="00C97246" w14:paraId="4E85AC51" w14:textId="77777777">
                  <w:pPr>
                    <w:numPr>
                      <w:ilvl w:val="0"/>
                      <w:numId w:val="7"/>
                    </w:numPr>
                    <w:suppressAutoHyphens/>
                    <w:kinsoku w:val="0"/>
                    <w:overflowPunct w:val="0"/>
                    <w:adjustRightInd w:val="0"/>
                    <w:spacing w:after="120" w:afterLines="50" w:line="238" w:lineRule="exact"/>
                    <w:jc w:val="left"/>
                    <w:textAlignment w:val="center"/>
                    <w:rPr>
                      <w:rFonts w:ascii="MS Mincho" w:hAnsi="MS Mincho" w:eastAsia="MS Mincho" w:cs="MS Mincho"/>
                      <w:color w:val="0563C1"/>
                      <w:spacing w:val="6"/>
                      <w:kern w:val="0"/>
                      <w:szCs w:val="21"/>
                      <w:u w:val="single"/>
                    </w:rPr>
                  </w:pPr>
                  <w:r>
                    <w:rPr>
                      <w:rFonts w:hint="eastAsia"/>
                    </w:rPr>
                    <w:t>公表方法：</w:t>
                  </w:r>
                  <w:r w:rsidR="00106E3A">
                    <w:rPr>
                      <w:rFonts w:hint="eastAsia"/>
                    </w:rPr>
                    <w:t>当社ホームページに記載</w:t>
                  </w:r>
                </w:p>
                <w:p w:rsidR="00C81B71" w:rsidP="00042D12" w:rsidRDefault="00106E3A" w14:paraId="3AAEC579" w14:textId="0B32BDF8">
                  <w:pPr>
                    <w:suppressAutoHyphens/>
                    <w:kinsoku w:val="0"/>
                    <w:overflowPunct w:val="0"/>
                    <w:adjustRightInd w:val="0"/>
                    <w:spacing w:after="120" w:afterLines="50" w:line="238" w:lineRule="exact"/>
                    <w:ind w:left="360"/>
                    <w:jc w:val="left"/>
                    <w:textAlignment w:val="center"/>
                  </w:pPr>
                  <w:r>
                    <w:rPr>
                      <w:rFonts w:hint="eastAsia"/>
                    </w:rPr>
                    <w:t>公表場所</w:t>
                  </w:r>
                  <w:r w:rsidR="00C81B71">
                    <w:rPr>
                      <w:rFonts w:hint="eastAsia"/>
                    </w:rPr>
                    <w:t>：</w:t>
                  </w:r>
                </w:p>
                <w:p w:rsidR="00042D12" w:rsidP="00042D12" w:rsidRDefault="00C81B71" w14:paraId="2D67BF35" w14:textId="185E17AE">
                  <w:pPr>
                    <w:suppressAutoHyphens/>
                    <w:kinsoku w:val="0"/>
                    <w:overflowPunct w:val="0"/>
                    <w:adjustRightInd w:val="0"/>
                    <w:spacing w:after="120" w:afterLines="50" w:line="238" w:lineRule="exact"/>
                    <w:ind w:left="360"/>
                    <w:jc w:val="left"/>
                    <w:textAlignment w:val="center"/>
                    <w:rPr>
                      <w:rStyle w:val="Hyperlink"/>
                    </w:rPr>
                  </w:pPr>
                  <w:hyperlink w:history="1" r:id="rId8">
                    <w:r w:rsidRPr="00E436A4">
                      <w:rPr>
                        <w:rStyle w:val="Hyperlink"/>
                        <w:rFonts w:ascii="MS Mincho" w:hAnsi="MS Mincho" w:eastAsia="MS Mincho" w:cs="MS Mincho"/>
                        <w:spacing w:val="6"/>
                        <w:kern w:val="0"/>
                        <w:szCs w:val="21"/>
                      </w:rPr>
                      <w:t>https://www.toray.co.jp/ir/pdf/lib/lib_a552.pdf</w:t>
                    </w:r>
                  </w:hyperlink>
                </w:p>
                <w:p w:rsidRPr="00042D12" w:rsidR="00D1302E" w:rsidP="00042D12" w:rsidRDefault="00106E3A" w14:paraId="5690BC78" w14:textId="777B7378">
                  <w:pPr>
                    <w:suppressAutoHyphens/>
                    <w:kinsoku w:val="0"/>
                    <w:overflowPunct w:val="0"/>
                    <w:adjustRightInd w:val="0"/>
                    <w:spacing w:after="120" w:afterLines="50" w:line="238" w:lineRule="exact"/>
                    <w:ind w:left="360"/>
                    <w:jc w:val="left"/>
                    <w:textAlignment w:val="center"/>
                    <w:rPr>
                      <w:rFonts w:ascii="MS Mincho" w:hAnsi="MS Mincho" w:eastAsia="MS Mincho" w:cs="MS Mincho"/>
                      <w:color w:val="0563C1"/>
                      <w:spacing w:val="6"/>
                      <w:kern w:val="0"/>
                      <w:szCs w:val="21"/>
                      <w:u w:val="single"/>
                    </w:rPr>
                  </w:pPr>
                  <w:r>
                    <w:rPr>
                      <w:rFonts w:hint="eastAsia" w:ascii="MS Mincho" w:hAnsi="MS Mincho" w:eastAsia="MS Mincho" w:cs="MS Mincho"/>
                      <w:spacing w:val="6"/>
                      <w:kern w:val="0"/>
                      <w:szCs w:val="21"/>
                    </w:rPr>
                    <w:t>記載ページ：</w:t>
                  </w:r>
                  <w:r w:rsidRPr="008F7910" w:rsidR="00F42076">
                    <w:rPr>
                      <w:rFonts w:hint="eastAsia" w:ascii="MS Mincho" w:hAnsi="MS Mincho" w:eastAsia="MS Mincho" w:cs="MS Mincho"/>
                      <w:spacing w:val="6"/>
                      <w:kern w:val="0"/>
                      <w:szCs w:val="21"/>
                    </w:rPr>
                    <w:t>P</w:t>
                  </w:r>
                  <w:r w:rsidRPr="008F7910" w:rsidR="00F42076">
                    <w:rPr>
                      <w:rFonts w:ascii="MS Mincho" w:hAnsi="MS Mincho" w:eastAsia="MS Mincho" w:cs="MS Mincho"/>
                      <w:spacing w:val="6"/>
                      <w:kern w:val="0"/>
                      <w:szCs w:val="21"/>
                    </w:rPr>
                    <w:t>.</w:t>
                  </w:r>
                  <w:r w:rsidR="00CF0322">
                    <w:rPr>
                      <w:rFonts w:hint="eastAsia" w:ascii="MS Mincho" w:hAnsi="MS Mincho" w:eastAsia="MS Mincho" w:cs="MS Mincho"/>
                      <w:spacing w:val="6"/>
                      <w:kern w:val="0"/>
                      <w:szCs w:val="21"/>
                    </w:rPr>
                    <w:t xml:space="preserve">8, </w:t>
                  </w:r>
                  <w:r w:rsidR="00C21A02">
                    <w:rPr>
                      <w:rFonts w:hint="eastAsia" w:ascii="MS Mincho" w:hAnsi="MS Mincho" w:eastAsia="MS Mincho" w:cs="MS Mincho"/>
                      <w:spacing w:val="6"/>
                      <w:kern w:val="0"/>
                      <w:szCs w:val="21"/>
                    </w:rPr>
                    <w:t>43</w:t>
                  </w:r>
                </w:p>
                <w:p w:rsidR="00042D12" w:rsidP="00042D12" w:rsidRDefault="00042D12" w14:paraId="6DA2E8D3" w14:textId="77777777">
                  <w:pPr>
                    <w:numPr>
                      <w:ilvl w:val="0"/>
                      <w:numId w:val="7"/>
                    </w:num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公表方法：当社ホームページに記載</w:t>
                  </w:r>
                </w:p>
                <w:p w:rsidR="00042D12" w:rsidP="00042D12" w:rsidRDefault="00042D12" w14:paraId="53E171EA" w14:textId="77777777">
                  <w:pPr>
                    <w:suppressAutoHyphens/>
                    <w:kinsoku w:val="0"/>
                    <w:overflowPunct w:val="0"/>
                    <w:adjustRightInd w:val="0"/>
                    <w:spacing w:after="120" w:afterLines="50" w:line="238" w:lineRule="exact"/>
                    <w:ind w:left="360"/>
                    <w:jc w:val="left"/>
                    <w:textAlignment w:val="center"/>
                    <w:rPr>
                      <w:rFonts w:ascii="MS Mincho" w:hAnsi="MS Mincho" w:eastAsia="MS Mincho" w:cs="MS Mincho"/>
                      <w:spacing w:val="6"/>
                      <w:kern w:val="0"/>
                      <w:szCs w:val="21"/>
                    </w:rPr>
                  </w:pPr>
                  <w:r w:rsidRPr="00042D12">
                    <w:rPr>
                      <w:rFonts w:hint="eastAsia" w:ascii="MS Mincho" w:hAnsi="MS Mincho" w:eastAsia="MS Mincho" w:cs="MS Mincho"/>
                      <w:spacing w:val="6"/>
                      <w:kern w:val="0"/>
                      <w:szCs w:val="21"/>
                    </w:rPr>
                    <w:t>公表場所：</w:t>
                  </w:r>
                </w:p>
                <w:p w:rsidR="00C81B71" w:rsidP="00C81B71" w:rsidRDefault="00C81B71" w14:paraId="76A0991F" w14:textId="77777777">
                  <w:pPr>
                    <w:suppressAutoHyphens/>
                    <w:kinsoku w:val="0"/>
                    <w:overflowPunct w:val="0"/>
                    <w:adjustRightInd w:val="0"/>
                    <w:spacing w:after="120" w:afterLines="50" w:line="238" w:lineRule="exact"/>
                    <w:ind w:left="360"/>
                    <w:jc w:val="left"/>
                    <w:textAlignment w:val="center"/>
                    <w:rPr>
                      <w:rFonts w:ascii="MS Mincho" w:hAnsi="MS Mincho" w:eastAsia="MS Mincho" w:cs="MS Mincho"/>
                      <w:spacing w:val="6"/>
                      <w:kern w:val="0"/>
                      <w:szCs w:val="21"/>
                    </w:rPr>
                  </w:pPr>
                  <w:hyperlink w:history="1" r:id="rId9">
                    <w:r w:rsidRPr="00E436A4">
                      <w:rPr>
                        <w:rStyle w:val="Hyperlink"/>
                        <w:rFonts w:ascii="MS Mincho" w:hAnsi="MS Mincho" w:eastAsia="MS Mincho" w:cs="MS Mincho"/>
                        <w:spacing w:val="6"/>
                        <w:kern w:val="0"/>
                        <w:szCs w:val="21"/>
                      </w:rPr>
                      <w:t>https://www.toray.co.jp/ir/pdf/lib/lib_a600.pdf</w:t>
                    </w:r>
                  </w:hyperlink>
                </w:p>
                <w:p w:rsidRPr="00141098" w:rsidR="00141098" w:rsidP="00C81B71" w:rsidRDefault="00C81B71" w14:paraId="2BFD86E1" w14:textId="37E57320">
                  <w:pPr>
                    <w:suppressAutoHyphens/>
                    <w:kinsoku w:val="0"/>
                    <w:overflowPunct w:val="0"/>
                    <w:adjustRightInd w:val="0"/>
                    <w:spacing w:after="120" w:afterLines="50" w:line="238" w:lineRule="exact"/>
                    <w:ind w:left="360"/>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記載ページ：</w:t>
                  </w:r>
                  <w:r w:rsidRPr="00141098" w:rsidR="00141098">
                    <w:rPr>
                      <w:rFonts w:hint="eastAsia" w:ascii="MS Mincho" w:hAnsi="MS Mincho" w:eastAsia="MS Mincho" w:cs="MS Mincho"/>
                      <w:spacing w:val="6"/>
                      <w:kern w:val="0"/>
                      <w:szCs w:val="21"/>
                    </w:rPr>
                    <w:t>P.</w:t>
                  </w:r>
                  <w:r w:rsidR="003D4432">
                    <w:rPr>
                      <w:rFonts w:hint="eastAsia" w:ascii="MS Mincho" w:hAnsi="MS Mincho" w:eastAsia="MS Mincho" w:cs="MS Mincho"/>
                      <w:spacing w:val="6"/>
                      <w:kern w:val="0"/>
                      <w:szCs w:val="21"/>
                    </w:rPr>
                    <w:t>15</w:t>
                  </w:r>
                  <w:r w:rsidRPr="00141098" w:rsidR="00141098">
                    <w:rPr>
                      <w:rFonts w:hint="eastAsia" w:ascii="MS Mincho" w:hAnsi="MS Mincho" w:eastAsia="MS Mincho" w:cs="MS Mincho"/>
                      <w:spacing w:val="6"/>
                      <w:kern w:val="0"/>
                      <w:szCs w:val="21"/>
                    </w:rPr>
                    <w:t xml:space="preserve">, </w:t>
                  </w:r>
                  <w:r w:rsidR="00604291">
                    <w:rPr>
                      <w:rFonts w:hint="eastAsia" w:ascii="MS Mincho" w:hAnsi="MS Mincho" w:eastAsia="MS Mincho" w:cs="MS Mincho"/>
                      <w:spacing w:val="6"/>
                      <w:kern w:val="0"/>
                      <w:szCs w:val="21"/>
                    </w:rPr>
                    <w:t>28</w:t>
                  </w:r>
                  <w:r w:rsidR="0068185F">
                    <w:rPr>
                      <w:rFonts w:hint="eastAsia" w:ascii="MS Mincho" w:hAnsi="MS Mincho" w:eastAsia="MS Mincho" w:cs="MS Mincho"/>
                      <w:spacing w:val="6"/>
                      <w:kern w:val="0"/>
                      <w:szCs w:val="21"/>
                    </w:rPr>
                    <w:t xml:space="preserve">, 31, </w:t>
                  </w:r>
                  <w:r w:rsidR="00FD1633">
                    <w:rPr>
                      <w:rFonts w:hint="eastAsia" w:ascii="MS Mincho" w:hAnsi="MS Mincho" w:eastAsia="MS Mincho" w:cs="MS Mincho"/>
                      <w:spacing w:val="6"/>
                      <w:kern w:val="0"/>
                      <w:szCs w:val="21"/>
                    </w:rPr>
                    <w:t>33</w:t>
                  </w:r>
                  <w:r w:rsidRPr="00141098" w:rsidR="00141098">
                    <w:rPr>
                      <w:rFonts w:hint="eastAsia" w:ascii="MS Mincho" w:hAnsi="MS Mincho" w:eastAsia="MS Mincho" w:cs="MS Mincho"/>
                      <w:spacing w:val="6"/>
                      <w:kern w:val="0"/>
                      <w:szCs w:val="21"/>
                    </w:rPr>
                    <w:t>～</w:t>
                  </w:r>
                  <w:r w:rsidR="00FD1633">
                    <w:rPr>
                      <w:rFonts w:hint="eastAsia" w:ascii="MS Mincho" w:hAnsi="MS Mincho" w:eastAsia="MS Mincho" w:cs="MS Mincho"/>
                      <w:spacing w:val="6"/>
                      <w:kern w:val="0"/>
                      <w:szCs w:val="21"/>
                    </w:rPr>
                    <w:t>34</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記載内容抜粋</w:t>
                  </w:r>
                </w:p>
              </w:tc>
              <w:tc>
                <w:tcPr>
                  <w:tcW w:w="5890" w:type="dxa"/>
                  <w:shd w:val="clear" w:color="auto" w:fill="auto"/>
                </w:tcPr>
                <w:p w:rsidR="00F279A8" w:rsidP="003F59A9" w:rsidRDefault="003F59A9" w14:paraId="0E7A857A" w14:textId="18D4DB94">
                  <w:pPr>
                    <w:numPr>
                      <w:ilvl w:val="0"/>
                      <w:numId w:val="8"/>
                    </w:num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長期経営ビジョン“TORAY VISION 2030”</w:t>
                  </w:r>
                </w:p>
                <w:p w:rsidR="00D801B7" w:rsidP="00D801B7" w:rsidRDefault="00D801B7" w14:paraId="01F59CB6" w14:textId="7639478B">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長期経営ビジョン</w:t>
                  </w:r>
                  <w:r w:rsidRPr="00FE4AA0">
                    <w:rPr>
                      <w:rFonts w:hint="eastAsia" w:ascii="MS Mincho" w:hAnsi="MS Mincho" w:eastAsia="MS Mincho" w:cs="MS Mincho"/>
                      <w:spacing w:val="6"/>
                      <w:kern w:val="0"/>
                      <w:szCs w:val="21"/>
                    </w:rPr>
                    <w:t>“</w:t>
                  </w:r>
                  <w:r w:rsidRPr="00FE4AA0">
                    <w:rPr>
                      <w:rFonts w:ascii="MS Mincho" w:hAnsi="MS Mincho" w:eastAsia="MS Mincho" w:cs="MS Mincho"/>
                      <w:spacing w:val="6"/>
                      <w:kern w:val="0"/>
                      <w:szCs w:val="21"/>
                    </w:rPr>
                    <w:t>TORAY VISION 2030”</w:t>
                  </w:r>
                  <w:r>
                    <w:rPr>
                      <w:rFonts w:hint="eastAsia" w:ascii="MS Mincho" w:hAnsi="MS Mincho" w:eastAsia="MS Mincho" w:cs="MS Mincho"/>
                      <w:spacing w:val="6"/>
                      <w:kern w:val="0"/>
                      <w:szCs w:val="21"/>
                    </w:rPr>
                    <w:t>：デジタル社会の進展による産業構造やライフスタイルの変化などの事業環境変化を踏まえ、持続的かつ健全な成長を目指す。</w:t>
                  </w:r>
                </w:p>
                <w:p w:rsidRPr="00856278" w:rsidR="00856278" w:rsidP="00856278" w:rsidRDefault="00856278" w14:paraId="69AA0AAB" w14:textId="56B01CD6">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856278">
                    <w:rPr>
                      <w:rFonts w:hint="eastAsia" w:ascii="MS Mincho" w:hAnsi="MS Mincho" w:eastAsia="MS Mincho" w:cs="MS Mincho"/>
                      <w:spacing w:val="6"/>
                      <w:kern w:val="0"/>
                      <w:szCs w:val="21"/>
                    </w:rPr>
                    <w:t>研究・技術開発（Ｒ＆Ｄ）と生産分野のデジタル活用による高度化・効率化を推進</w:t>
                  </w:r>
                </w:p>
                <w:p w:rsidR="00856278" w:rsidP="00856278" w:rsidRDefault="00856278" w14:paraId="0CE4C6CE" w14:textId="3B684253">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856278">
                    <w:rPr>
                      <w:rFonts w:hint="eastAsia" w:ascii="MS Mincho" w:hAnsi="MS Mincho" w:eastAsia="MS Mincho" w:cs="MS Mincho"/>
                      <w:spacing w:val="6"/>
                      <w:kern w:val="0"/>
                      <w:szCs w:val="21"/>
                    </w:rPr>
                    <w:t>営業、財務経理、購買物流分野のグローバル経営情報の見える化と事業運営の高度化を推進</w:t>
                  </w:r>
                </w:p>
                <w:p w:rsidR="00856278" w:rsidP="00856278" w:rsidRDefault="00856278" w14:paraId="4803FDD1"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8E49E0" w:rsidR="00054ADA" w:rsidP="00054ADA" w:rsidRDefault="009875E6" w14:paraId="4689AA03" w14:textId="262582D8">
                  <w:pPr>
                    <w:numPr>
                      <w:ilvl w:val="0"/>
                      <w:numId w:val="8"/>
                    </w:num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ED078D">
                    <w:rPr>
                      <w:rFonts w:hint="eastAsia" w:ascii="MS Mincho" w:hAnsi="MS Mincho" w:eastAsia="MS Mincho" w:cs="MS Mincho"/>
                      <w:spacing w:val="6"/>
                      <w:kern w:val="0"/>
                      <w:szCs w:val="21"/>
                    </w:rPr>
                    <w:t xml:space="preserve">中期経営課題“プロジェクト </w:t>
                  </w:r>
                  <w:r w:rsidRPr="00ED078D">
                    <w:rPr>
                      <w:rFonts w:ascii="MS Mincho" w:hAnsi="MS Mincho" w:eastAsia="MS Mincho" w:cs="MS Mincho"/>
                      <w:spacing w:val="6"/>
                      <w:kern w:val="0"/>
                      <w:szCs w:val="21"/>
                    </w:rPr>
                    <w:t>AP-G 202</w:t>
                  </w:r>
                  <w:r>
                    <w:rPr>
                      <w:rFonts w:hint="eastAsia" w:ascii="MS Mincho" w:hAnsi="MS Mincho" w:eastAsia="MS Mincho" w:cs="MS Mincho"/>
                      <w:spacing w:val="6"/>
                      <w:kern w:val="0"/>
                      <w:szCs w:val="21"/>
                    </w:rPr>
                    <w:t>5</w:t>
                  </w:r>
                  <w:r w:rsidRPr="00ED078D">
                    <w:rPr>
                      <w:rFonts w:ascii="MS Mincho" w:hAnsi="MS Mincho" w:eastAsia="MS Mincho" w:cs="MS Mincho"/>
                      <w:spacing w:val="6"/>
                      <w:kern w:val="0"/>
                      <w:szCs w:val="21"/>
                    </w:rPr>
                    <w:t>”</w:t>
                  </w:r>
                </w:p>
                <w:p w:rsidR="00054ADA" w:rsidP="00054ADA" w:rsidRDefault="008E49E0" w14:paraId="6DE67169" w14:textId="7F0E5EC2">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054ADA" w:rsidR="00054ADA">
                    <w:rPr>
                      <w:rFonts w:hint="eastAsia" w:ascii="MS Mincho" w:hAnsi="MS Mincho" w:eastAsia="MS Mincho" w:cs="MS Mincho"/>
                      <w:spacing w:val="6"/>
                      <w:kern w:val="0"/>
                      <w:szCs w:val="21"/>
                    </w:rPr>
                    <w:t>デジタル技術活用の加速</w:t>
                  </w:r>
                </w:p>
                <w:p w:rsidRPr="00E577BF" w:rsidR="0008708C" w:rsidP="00054ADA" w:rsidRDefault="008E49E0" w14:paraId="38993F49" w14:textId="655640B2">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08708C" w:rsidR="0008708C">
                    <w:rPr>
                      <w:rFonts w:hint="eastAsia" w:ascii="MS Mincho" w:hAnsi="MS Mincho" w:eastAsia="MS Mincho" w:cs="MS Mincho"/>
                      <w:spacing w:val="6"/>
                      <w:kern w:val="0"/>
                      <w:szCs w:val="21"/>
                    </w:rPr>
                    <w:t>「現場密着型」デジタル活用の推進</w:t>
                  </w:r>
                </w:p>
                <w:p w:rsidRPr="008E49E0" w:rsidR="008E49E0" w:rsidP="008E49E0" w:rsidRDefault="008E49E0" w14:paraId="080AFFDF" w14:textId="08033B80">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8E49E0">
                    <w:rPr>
                      <w:rFonts w:hint="eastAsia" w:ascii="MS Mincho" w:hAnsi="MS Mincho" w:eastAsia="MS Mincho" w:cs="MS Mincho"/>
                      <w:spacing w:val="6"/>
                      <w:kern w:val="0"/>
                      <w:szCs w:val="21"/>
                    </w:rPr>
                    <w:t>デジタル技術を活用した一貫管理とモニターの両輪で</w:t>
                  </w:r>
                </w:p>
                <w:p w:rsidRPr="00E577BF" w:rsidR="00A81EBF" w:rsidP="00533957" w:rsidRDefault="008E49E0" w14:paraId="4553E0C1" w14:textId="71ADA4AB">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8E49E0">
                    <w:rPr>
                      <w:rFonts w:hint="eastAsia" w:ascii="MS Mincho" w:hAnsi="MS Mincho" w:eastAsia="MS Mincho" w:cs="MS Mincho"/>
                      <w:spacing w:val="6"/>
                      <w:kern w:val="0"/>
                      <w:szCs w:val="21"/>
                    </w:rPr>
                    <w:t>品質力を徹底強化</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意思決定機関の決定に基づいていることの説明</w:t>
                  </w:r>
                </w:p>
              </w:tc>
              <w:tc>
                <w:tcPr>
                  <w:tcW w:w="5890" w:type="dxa"/>
                  <w:shd w:val="clear" w:color="auto" w:fill="auto"/>
                </w:tcPr>
                <w:p w:rsidRPr="00E577BF" w:rsidR="00D1302E" w:rsidP="00DD56DC" w:rsidRDefault="00B74FD4" w14:paraId="6BCDEADA" w14:textId="1F3D2A3D">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いずれも</w:t>
                  </w:r>
                  <w:r w:rsidR="00A40DC7">
                    <w:rPr>
                      <w:rFonts w:hint="eastAsia" w:ascii="MS Mincho" w:hAnsi="MS Mincho" w:eastAsia="MS Mincho" w:cs="MS Mincho"/>
                      <w:spacing w:val="6"/>
                      <w:kern w:val="0"/>
                      <w:szCs w:val="21"/>
                    </w:rPr>
                    <w:t>取締役会に</w:t>
                  </w:r>
                  <w:r>
                    <w:rPr>
                      <w:rFonts w:hint="eastAsia" w:ascii="MS Mincho" w:hAnsi="MS Mincho" w:eastAsia="MS Mincho" w:cs="MS Mincho"/>
                      <w:spacing w:val="6"/>
                      <w:kern w:val="0"/>
                      <w:szCs w:val="21"/>
                    </w:rPr>
                    <w:t>おい</w:t>
                  </w:r>
                  <w:r w:rsidR="00A40DC7">
                    <w:rPr>
                      <w:rFonts w:hint="eastAsia" w:ascii="MS Mincho" w:hAnsi="MS Mincho" w:eastAsia="MS Mincho" w:cs="MS Mincho"/>
                      <w:spacing w:val="6"/>
                      <w:kern w:val="0"/>
                      <w:szCs w:val="21"/>
                    </w:rPr>
                    <w:t>て承認</w:t>
                  </w:r>
                  <w:r>
                    <w:rPr>
                      <w:rFonts w:hint="eastAsia" w:ascii="MS Mincho" w:hAnsi="MS Mincho" w:eastAsia="MS Mincho" w:cs="MS Mincho"/>
                      <w:spacing w:val="6"/>
                      <w:kern w:val="0"/>
                      <w:szCs w:val="21"/>
                    </w:rPr>
                    <w:t>のうえ公表</w:t>
                  </w:r>
                </w:p>
                <w:p w:rsidRPr="00E577BF" w:rsidR="00D1302E" w:rsidP="00DD56DC" w:rsidRDefault="00D1302E" w14:paraId="55B7A7ED"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w:t>
            </w:r>
            <w:r w:rsidRPr="00E577BF">
              <w:rPr>
                <w:rFonts w:ascii="MS Mincho" w:hAnsi="MS Mincho" w:eastAsia="MS Mincho" w:cs="MS Mincho"/>
                <w:spacing w:val="6"/>
                <w:kern w:val="0"/>
                <w:szCs w:val="21"/>
              </w:rPr>
              <w:t>2</w:t>
            </w:r>
            <w:r w:rsidRPr="00E577BF">
              <w:rPr>
                <w:rFonts w:hint="eastAsia" w:ascii="MS Mincho" w:hAnsi="MS Mincho" w:eastAsia="MS Mincho" w:cs="MS Mincho"/>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公表媒体（文書等）の名称</w:t>
                  </w:r>
                </w:p>
              </w:tc>
              <w:tc>
                <w:tcPr>
                  <w:tcW w:w="5890" w:type="dxa"/>
                  <w:shd w:val="clear" w:color="auto" w:fill="auto"/>
                </w:tcPr>
                <w:p w:rsidR="00D1302E" w:rsidP="00DD56DC" w:rsidRDefault="00533957" w14:paraId="478AEA9C" w14:textId="77777777">
                  <w:pPr>
                    <w:numPr>
                      <w:ilvl w:val="0"/>
                      <w:numId w:val="9"/>
                    </w:num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233F38">
                    <w:rPr>
                      <w:rFonts w:hint="eastAsia" w:ascii="MS Mincho" w:hAnsi="MS Mincho" w:eastAsia="MS Mincho" w:cs="MS Mincho"/>
                      <w:spacing w:val="6"/>
                      <w:kern w:val="0"/>
                      <w:szCs w:val="21"/>
                    </w:rPr>
                    <w:t xml:space="preserve">中期経営課題“プロジェクト </w:t>
                  </w:r>
                  <w:r w:rsidRPr="00233F38">
                    <w:rPr>
                      <w:rFonts w:ascii="MS Mincho" w:hAnsi="MS Mincho" w:eastAsia="MS Mincho" w:cs="MS Mincho"/>
                      <w:spacing w:val="6"/>
                      <w:kern w:val="0"/>
                      <w:szCs w:val="21"/>
                    </w:rPr>
                    <w:t>AP-G 202</w:t>
                  </w:r>
                  <w:r w:rsidRPr="00233F38">
                    <w:rPr>
                      <w:rFonts w:hint="eastAsia" w:ascii="MS Mincho" w:hAnsi="MS Mincho" w:eastAsia="MS Mincho" w:cs="MS Mincho"/>
                      <w:spacing w:val="6"/>
                      <w:kern w:val="0"/>
                      <w:szCs w:val="21"/>
                    </w:rPr>
                    <w:t>5</w:t>
                  </w:r>
                  <w:r w:rsidRPr="00233F38">
                    <w:rPr>
                      <w:rFonts w:ascii="MS Mincho" w:hAnsi="MS Mincho" w:eastAsia="MS Mincho" w:cs="MS Mincho"/>
                      <w:spacing w:val="6"/>
                      <w:kern w:val="0"/>
                      <w:szCs w:val="21"/>
                    </w:rPr>
                    <w:t>”</w:t>
                  </w:r>
                </w:p>
                <w:p w:rsidRPr="000F7506" w:rsidR="000F7506" w:rsidP="00DD56DC" w:rsidRDefault="00A612DF" w14:paraId="5BF68E2D" w14:textId="29357EF5">
                  <w:pPr>
                    <w:numPr>
                      <w:ilvl w:val="0"/>
                      <w:numId w:val="9"/>
                    </w:num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A612DF">
                    <w:rPr>
                      <w:rFonts w:hint="eastAsia" w:ascii="MS Mincho" w:hAnsi="MS Mincho" w:eastAsia="MS Mincho" w:cs="MS Mincho"/>
                      <w:spacing w:val="6"/>
                      <w:kern w:val="0"/>
                      <w:szCs w:val="21"/>
                    </w:rPr>
                    <w:t>統合報告書2024</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公表日</w:t>
                  </w:r>
                </w:p>
              </w:tc>
              <w:tc>
                <w:tcPr>
                  <w:tcW w:w="5890" w:type="dxa"/>
                  <w:shd w:val="clear" w:color="auto" w:fill="auto"/>
                </w:tcPr>
                <w:p w:rsidR="00D1302E" w:rsidP="00233F38" w:rsidRDefault="00233F38" w14:paraId="5FC7A1C3" w14:textId="77777777">
                  <w:pPr>
                    <w:numPr>
                      <w:ilvl w:val="0"/>
                      <w:numId w:val="10"/>
                    </w:num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233F38">
                    <w:rPr>
                      <w:rFonts w:hint="eastAsia" w:ascii="MS Mincho" w:hAnsi="MS Mincho" w:eastAsia="MS Mincho" w:cs="MS Mincho"/>
                      <w:spacing w:val="6"/>
                      <w:kern w:val="0"/>
                      <w:szCs w:val="21"/>
                    </w:rPr>
                    <w:t>2023　年　3　月　27　日</w:t>
                  </w:r>
                </w:p>
                <w:p w:rsidRPr="00233F38" w:rsidR="00233F38" w:rsidP="00233F38" w:rsidRDefault="002E4509" w14:paraId="7116E297" w14:textId="618F8275">
                  <w:pPr>
                    <w:numPr>
                      <w:ilvl w:val="0"/>
                      <w:numId w:val="10"/>
                    </w:num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233F38">
                    <w:rPr>
                      <w:rFonts w:hint="eastAsia" w:ascii="MS Mincho" w:hAnsi="MS Mincho" w:eastAsia="MS Mincho" w:cs="MS Mincho"/>
                      <w:spacing w:val="6"/>
                      <w:kern w:val="0"/>
                      <w:szCs w:val="21"/>
                    </w:rPr>
                    <w:t>202</w:t>
                  </w:r>
                  <w:r>
                    <w:rPr>
                      <w:rFonts w:hint="eastAsia" w:ascii="MS Mincho" w:hAnsi="MS Mincho" w:eastAsia="MS Mincho" w:cs="MS Mincho"/>
                      <w:spacing w:val="6"/>
                      <w:kern w:val="0"/>
                      <w:szCs w:val="21"/>
                    </w:rPr>
                    <w:t>4</w:t>
                  </w:r>
                  <w:r w:rsidRPr="00233F38">
                    <w:rPr>
                      <w:rFonts w:hint="eastAsia" w:ascii="MS Mincho" w:hAnsi="MS Mincho" w:eastAsia="MS Mincho" w:cs="MS Mincho"/>
                      <w:spacing w:val="6"/>
                      <w:kern w:val="0"/>
                      <w:szCs w:val="21"/>
                    </w:rPr>
                    <w:t xml:space="preserve">　年　</w:t>
                  </w:r>
                  <w:r w:rsidR="00501AB6">
                    <w:rPr>
                      <w:rFonts w:hint="eastAsia" w:ascii="MS Mincho" w:hAnsi="MS Mincho" w:eastAsia="MS Mincho" w:cs="MS Mincho"/>
                      <w:spacing w:val="6"/>
                      <w:kern w:val="0"/>
                      <w:szCs w:val="21"/>
                    </w:rPr>
                    <w:t>11</w:t>
                  </w:r>
                  <w:r w:rsidRPr="00233F38">
                    <w:rPr>
                      <w:rFonts w:hint="eastAsia" w:ascii="MS Mincho" w:hAnsi="MS Mincho" w:eastAsia="MS Mincho" w:cs="MS Mincho"/>
                      <w:spacing w:val="6"/>
                      <w:kern w:val="0"/>
                      <w:szCs w:val="21"/>
                    </w:rPr>
                    <w:t xml:space="preserve">　月　</w:t>
                  </w:r>
                  <w:r w:rsidR="00501AB6">
                    <w:rPr>
                      <w:rFonts w:hint="eastAsia" w:ascii="MS Mincho" w:hAnsi="MS Mincho" w:eastAsia="MS Mincho" w:cs="MS Mincho"/>
                      <w:spacing w:val="6"/>
                      <w:kern w:val="0"/>
                      <w:szCs w:val="21"/>
                    </w:rPr>
                    <w:t>14</w:t>
                  </w:r>
                  <w:r w:rsidRPr="00233F38">
                    <w:rPr>
                      <w:rFonts w:hint="eastAsia" w:ascii="MS Mincho" w:hAnsi="MS Mincho" w:eastAsia="MS Mincho" w:cs="MS Mincho"/>
                      <w:spacing w:val="6"/>
                      <w:kern w:val="0"/>
                      <w:szCs w:val="21"/>
                    </w:rPr>
                    <w:t xml:space="preserve">　日</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公表方法・公表場所・記載箇所・ページ</w:t>
                  </w:r>
                </w:p>
              </w:tc>
              <w:tc>
                <w:tcPr>
                  <w:tcW w:w="5890" w:type="dxa"/>
                  <w:shd w:val="clear" w:color="auto" w:fill="auto"/>
                </w:tcPr>
                <w:p w:rsidR="000F7506" w:rsidP="000F7506" w:rsidRDefault="000F7506" w14:paraId="5830B842" w14:textId="77777777">
                  <w:pPr>
                    <w:numPr>
                      <w:ilvl w:val="0"/>
                      <w:numId w:val="11"/>
                    </w:num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公表方法：当社ホームページに記載</w:t>
                  </w:r>
                </w:p>
                <w:p w:rsidR="000F7506" w:rsidP="000F7506" w:rsidRDefault="000F7506" w14:paraId="6019B1E9" w14:textId="77777777">
                  <w:pPr>
                    <w:suppressAutoHyphens/>
                    <w:kinsoku w:val="0"/>
                    <w:overflowPunct w:val="0"/>
                    <w:adjustRightInd w:val="0"/>
                    <w:spacing w:after="120" w:afterLines="50" w:line="238" w:lineRule="exact"/>
                    <w:ind w:left="360"/>
                    <w:jc w:val="left"/>
                    <w:textAlignment w:val="center"/>
                    <w:rPr>
                      <w:rFonts w:ascii="MS Mincho" w:hAnsi="MS Mincho" w:eastAsia="MS Mincho" w:cs="MS Mincho"/>
                      <w:spacing w:val="6"/>
                      <w:kern w:val="0"/>
                      <w:szCs w:val="21"/>
                    </w:rPr>
                  </w:pPr>
                  <w:r w:rsidRPr="00042D12">
                    <w:rPr>
                      <w:rFonts w:hint="eastAsia" w:ascii="MS Mincho" w:hAnsi="MS Mincho" w:eastAsia="MS Mincho" w:cs="MS Mincho"/>
                      <w:spacing w:val="6"/>
                      <w:kern w:val="0"/>
                      <w:szCs w:val="21"/>
                    </w:rPr>
                    <w:t>公表場所：</w:t>
                  </w:r>
                </w:p>
                <w:p w:rsidR="000223DF" w:rsidP="000223DF" w:rsidRDefault="000F7506" w14:paraId="53AC9EED" w14:textId="77777777">
                  <w:pPr>
                    <w:suppressAutoHyphens/>
                    <w:kinsoku w:val="0"/>
                    <w:overflowPunct w:val="0"/>
                    <w:adjustRightInd w:val="0"/>
                    <w:spacing w:after="120" w:afterLines="50" w:line="238" w:lineRule="exact"/>
                    <w:ind w:left="360"/>
                    <w:jc w:val="left"/>
                    <w:textAlignment w:val="center"/>
                    <w:rPr>
                      <w:rFonts w:ascii="MS Mincho" w:hAnsi="MS Mincho" w:eastAsia="MS Mincho" w:cs="MS Mincho"/>
                      <w:spacing w:val="6"/>
                      <w:kern w:val="0"/>
                      <w:szCs w:val="21"/>
                    </w:rPr>
                  </w:pPr>
                  <w:hyperlink w:history="1" r:id="rId10">
                    <w:r w:rsidRPr="00E436A4">
                      <w:rPr>
                        <w:rStyle w:val="Hyperlink"/>
                        <w:rFonts w:ascii="MS Mincho" w:hAnsi="MS Mincho" w:eastAsia="MS Mincho" w:cs="MS Mincho"/>
                        <w:spacing w:val="6"/>
                        <w:kern w:val="0"/>
                        <w:szCs w:val="21"/>
                      </w:rPr>
                      <w:t>https://www.toray.co.jp/ir/pdf/lib/lib_a600.pdf</w:t>
                    </w:r>
                  </w:hyperlink>
                </w:p>
                <w:p w:rsidRPr="00E577BF" w:rsidR="00D1302E" w:rsidP="000223DF" w:rsidRDefault="000F7506" w14:paraId="20956F8B" w14:textId="72697B50">
                  <w:pPr>
                    <w:suppressAutoHyphens/>
                    <w:kinsoku w:val="0"/>
                    <w:overflowPunct w:val="0"/>
                    <w:adjustRightInd w:val="0"/>
                    <w:spacing w:after="120" w:afterLines="50" w:line="238" w:lineRule="exact"/>
                    <w:ind w:left="360"/>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記載ページ：</w:t>
                  </w:r>
                  <w:r w:rsidRPr="00141098">
                    <w:rPr>
                      <w:rFonts w:hint="eastAsia" w:ascii="MS Mincho" w:hAnsi="MS Mincho" w:eastAsia="MS Mincho" w:cs="MS Mincho"/>
                      <w:spacing w:val="6"/>
                      <w:kern w:val="0"/>
                      <w:szCs w:val="21"/>
                    </w:rPr>
                    <w:t>P.</w:t>
                  </w:r>
                  <w:r>
                    <w:rPr>
                      <w:rFonts w:hint="eastAsia" w:ascii="MS Mincho" w:hAnsi="MS Mincho" w:eastAsia="MS Mincho" w:cs="MS Mincho"/>
                      <w:spacing w:val="6"/>
                      <w:kern w:val="0"/>
                      <w:szCs w:val="21"/>
                    </w:rPr>
                    <w:t>33</w:t>
                  </w:r>
                  <w:r w:rsidRPr="00141098">
                    <w:rPr>
                      <w:rFonts w:hint="eastAsia" w:ascii="MS Mincho" w:hAnsi="MS Mincho" w:eastAsia="MS Mincho" w:cs="MS Mincho"/>
                      <w:spacing w:val="6"/>
                      <w:kern w:val="0"/>
                      <w:szCs w:val="21"/>
                    </w:rPr>
                    <w:t>～</w:t>
                  </w:r>
                  <w:r>
                    <w:rPr>
                      <w:rFonts w:hint="eastAsia" w:ascii="MS Mincho" w:hAnsi="MS Mincho" w:eastAsia="MS Mincho" w:cs="MS Mincho"/>
                      <w:spacing w:val="6"/>
                      <w:kern w:val="0"/>
                      <w:szCs w:val="21"/>
                    </w:rPr>
                    <w:t>34</w:t>
                  </w:r>
                </w:p>
                <w:p w:rsidR="00D1302E" w:rsidP="00DD56DC" w:rsidRDefault="00D1302E" w14:paraId="523FE7B0"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00A612DF" w:rsidP="00A612DF" w:rsidRDefault="00A612DF" w14:paraId="78A81EB4" w14:textId="77777777">
                  <w:pPr>
                    <w:numPr>
                      <w:ilvl w:val="0"/>
                      <w:numId w:val="11"/>
                    </w:num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公表方法：当社ホームページに記載</w:t>
                  </w:r>
                </w:p>
                <w:p w:rsidR="00A612DF" w:rsidP="00A612DF" w:rsidRDefault="00A612DF" w14:paraId="64AEE270" w14:textId="77777777">
                  <w:pPr>
                    <w:suppressAutoHyphens/>
                    <w:kinsoku w:val="0"/>
                    <w:overflowPunct w:val="0"/>
                    <w:adjustRightInd w:val="0"/>
                    <w:spacing w:after="120" w:afterLines="50" w:line="238" w:lineRule="exact"/>
                    <w:ind w:left="360"/>
                    <w:jc w:val="left"/>
                    <w:textAlignment w:val="center"/>
                    <w:rPr>
                      <w:rFonts w:ascii="MS Mincho" w:hAnsi="MS Mincho" w:eastAsia="MS Mincho" w:cs="MS Mincho"/>
                      <w:spacing w:val="6"/>
                      <w:kern w:val="0"/>
                      <w:szCs w:val="21"/>
                    </w:rPr>
                  </w:pPr>
                  <w:r w:rsidRPr="00042D12">
                    <w:rPr>
                      <w:rFonts w:hint="eastAsia" w:ascii="MS Mincho" w:hAnsi="MS Mincho" w:eastAsia="MS Mincho" w:cs="MS Mincho"/>
                      <w:spacing w:val="6"/>
                      <w:kern w:val="0"/>
                      <w:szCs w:val="21"/>
                    </w:rPr>
                    <w:t>公表場所：</w:t>
                  </w:r>
                </w:p>
                <w:p w:rsidR="000223DF" w:rsidP="000223DF" w:rsidRDefault="000223DF" w14:paraId="2C77B1FB" w14:textId="77777777">
                  <w:pPr>
                    <w:suppressAutoHyphens/>
                    <w:kinsoku w:val="0"/>
                    <w:overflowPunct w:val="0"/>
                    <w:adjustRightInd w:val="0"/>
                    <w:spacing w:after="120" w:afterLines="50" w:line="238" w:lineRule="exact"/>
                    <w:ind w:left="360"/>
                    <w:jc w:val="left"/>
                    <w:textAlignment w:val="center"/>
                    <w:rPr>
                      <w:rFonts w:ascii="MS Mincho" w:hAnsi="MS Mincho" w:eastAsia="MS Mincho" w:cs="MS Mincho"/>
                      <w:spacing w:val="6"/>
                      <w:kern w:val="0"/>
                      <w:szCs w:val="21"/>
                    </w:rPr>
                  </w:pPr>
                  <w:hyperlink w:history="1" r:id="rId11">
                    <w:r w:rsidRPr="00E436A4">
                      <w:rPr>
                        <w:rStyle w:val="Hyperlink"/>
                        <w:rFonts w:ascii="MS Mincho" w:hAnsi="MS Mincho" w:eastAsia="MS Mincho" w:cs="MS Mincho"/>
                        <w:spacing w:val="6"/>
                        <w:kern w:val="0"/>
                        <w:szCs w:val="21"/>
                      </w:rPr>
                      <w:t>https://www.toray.co.jp/ir/pdf/lib/lib_a637.pdf</w:t>
                    </w:r>
                  </w:hyperlink>
                </w:p>
                <w:p w:rsidRPr="00E577BF" w:rsidR="00A612DF" w:rsidP="000223DF" w:rsidRDefault="00A612DF" w14:paraId="2713EAEF" w14:textId="5C9CF0B2">
                  <w:pPr>
                    <w:suppressAutoHyphens/>
                    <w:kinsoku w:val="0"/>
                    <w:overflowPunct w:val="0"/>
                    <w:adjustRightInd w:val="0"/>
                    <w:spacing w:after="120" w:afterLines="50" w:line="238" w:lineRule="exact"/>
                    <w:ind w:left="360"/>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記載ページ：</w:t>
                  </w:r>
                  <w:r w:rsidRPr="00141098">
                    <w:rPr>
                      <w:rFonts w:hint="eastAsia" w:ascii="MS Mincho" w:hAnsi="MS Mincho" w:eastAsia="MS Mincho" w:cs="MS Mincho"/>
                      <w:spacing w:val="6"/>
                      <w:kern w:val="0"/>
                      <w:szCs w:val="21"/>
                    </w:rPr>
                    <w:t>P.</w:t>
                  </w:r>
                  <w:r w:rsidR="00050D2A">
                    <w:rPr>
                      <w:rFonts w:hint="eastAsia" w:ascii="MS Mincho" w:hAnsi="MS Mincho" w:eastAsia="MS Mincho" w:cs="MS Mincho"/>
                      <w:spacing w:val="6"/>
                      <w:kern w:val="0"/>
                      <w:szCs w:val="21"/>
                    </w:rPr>
                    <w:t>60</w:t>
                  </w:r>
                  <w:r w:rsidRPr="00141098">
                    <w:rPr>
                      <w:rFonts w:hint="eastAsia" w:ascii="MS Mincho" w:hAnsi="MS Mincho" w:eastAsia="MS Mincho" w:cs="MS Mincho"/>
                      <w:spacing w:val="6"/>
                      <w:kern w:val="0"/>
                      <w:szCs w:val="21"/>
                    </w:rPr>
                    <w:t>～</w:t>
                  </w:r>
                  <w:r w:rsidR="00050D2A">
                    <w:rPr>
                      <w:rFonts w:hint="eastAsia" w:ascii="MS Mincho" w:hAnsi="MS Mincho" w:eastAsia="MS Mincho" w:cs="MS Mincho"/>
                      <w:spacing w:val="6"/>
                      <w:kern w:val="0"/>
                      <w:szCs w:val="21"/>
                    </w:rPr>
                    <w:t>61</w:t>
                  </w:r>
                </w:p>
                <w:p w:rsidRPr="00E577BF" w:rsidR="00A612DF" w:rsidP="00DD56DC" w:rsidRDefault="00A612DF" w14:paraId="1FE4DE1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記載内容抜粋</w:t>
                  </w:r>
                </w:p>
              </w:tc>
              <w:tc>
                <w:tcPr>
                  <w:tcW w:w="5890" w:type="dxa"/>
                  <w:shd w:val="clear" w:color="auto" w:fill="auto"/>
                </w:tcPr>
                <w:p w:rsidRPr="0017215C" w:rsidR="0017215C" w:rsidP="0017215C" w:rsidRDefault="0017215C" w14:paraId="76EDE0BF" w14:textId="4EF2F3D7">
                  <w:pPr>
                    <w:numPr>
                      <w:ilvl w:val="0"/>
                      <w:numId w:val="12"/>
                    </w:num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ED078D">
                    <w:rPr>
                      <w:rFonts w:hint="eastAsia" w:ascii="MS Mincho" w:hAnsi="MS Mincho" w:eastAsia="MS Mincho" w:cs="MS Mincho"/>
                      <w:spacing w:val="6"/>
                      <w:kern w:val="0"/>
                      <w:szCs w:val="21"/>
                    </w:rPr>
                    <w:t xml:space="preserve">中期経営課題“プロジェクト </w:t>
                  </w:r>
                  <w:r w:rsidRPr="00ED078D">
                    <w:rPr>
                      <w:rFonts w:ascii="MS Mincho" w:hAnsi="MS Mincho" w:eastAsia="MS Mincho" w:cs="MS Mincho"/>
                      <w:spacing w:val="6"/>
                      <w:kern w:val="0"/>
                      <w:szCs w:val="21"/>
                    </w:rPr>
                    <w:t>AP-G 202</w:t>
                  </w:r>
                  <w:r>
                    <w:rPr>
                      <w:rFonts w:hint="eastAsia" w:ascii="MS Mincho" w:hAnsi="MS Mincho" w:eastAsia="MS Mincho" w:cs="MS Mincho"/>
                      <w:spacing w:val="6"/>
                      <w:kern w:val="0"/>
                      <w:szCs w:val="21"/>
                    </w:rPr>
                    <w:t>5</w:t>
                  </w:r>
                  <w:r w:rsidRPr="00ED078D">
                    <w:rPr>
                      <w:rFonts w:ascii="MS Mincho" w:hAnsi="MS Mincho" w:eastAsia="MS Mincho" w:cs="MS Mincho"/>
                      <w:spacing w:val="6"/>
                      <w:kern w:val="0"/>
                      <w:szCs w:val="21"/>
                    </w:rPr>
                    <w:t>”</w:t>
                  </w:r>
                </w:p>
                <w:p w:rsidRPr="00A81EBF" w:rsidR="00533957" w:rsidP="00533957" w:rsidRDefault="00533957" w14:paraId="2D93196D" w14:textId="43B7A2D0">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A81EBF">
                    <w:rPr>
                      <w:rFonts w:hint="eastAsia" w:ascii="MS Mincho" w:hAnsi="MS Mincho" w:eastAsia="MS Mincho" w:cs="MS Mincho"/>
                      <w:spacing w:val="6"/>
                      <w:kern w:val="0"/>
                      <w:szCs w:val="21"/>
                    </w:rPr>
                    <w:t>新材料・サービスの創出</w:t>
                  </w:r>
                  <w:r>
                    <w:rPr>
                      <w:rFonts w:hint="eastAsia" w:ascii="MS Mincho" w:hAnsi="MS Mincho" w:eastAsia="MS Mincho" w:cs="MS Mincho"/>
                      <w:spacing w:val="6"/>
                      <w:kern w:val="0"/>
                      <w:szCs w:val="21"/>
                    </w:rPr>
                    <w:t>＞</w:t>
                  </w:r>
                </w:p>
                <w:p w:rsidRPr="00A81EBF" w:rsidR="00533957" w:rsidP="00DD01FD" w:rsidRDefault="00533957" w14:paraId="50386A4B" w14:textId="284C8DDF">
                  <w:pPr>
                    <w:suppressAutoHyphens/>
                    <w:kinsoku w:val="0"/>
                    <w:overflowPunct w:val="0"/>
                    <w:adjustRightInd w:val="0"/>
                    <w:spacing w:after="120" w:afterLines="50" w:line="238" w:lineRule="exact"/>
                    <w:ind w:left="436" w:leftChars="100" w:hanging="222" w:hangingChars="100"/>
                    <w:jc w:val="left"/>
                    <w:textAlignment w:val="center"/>
                    <w:rPr>
                      <w:rFonts w:ascii="MS Mincho" w:hAnsi="MS Mincho" w:eastAsia="MS Mincho" w:cs="MS Mincho"/>
                      <w:spacing w:val="6"/>
                      <w:kern w:val="0"/>
                      <w:szCs w:val="21"/>
                    </w:rPr>
                  </w:pPr>
                  <w:r w:rsidRPr="00A81EBF">
                    <w:rPr>
                      <w:rFonts w:hint="eastAsia" w:ascii="MS Mincho" w:hAnsi="MS Mincho" w:eastAsia="MS Mincho" w:cs="MS Mincho"/>
                      <w:spacing w:val="6"/>
                      <w:kern w:val="0"/>
                      <w:szCs w:val="21"/>
                    </w:rPr>
                    <w:t>・シミュレーション、インフォマティクス技術の</w:t>
                  </w:r>
                  <w:r w:rsidR="00DD01FD">
                    <w:rPr>
                      <w:rFonts w:ascii="MS Mincho" w:hAnsi="MS Mincho" w:eastAsia="MS Mincho" w:cs="MS Mincho"/>
                      <w:spacing w:val="6"/>
                      <w:kern w:val="0"/>
                      <w:szCs w:val="21"/>
                    </w:rPr>
                    <w:br/>
                  </w:r>
                  <w:r w:rsidRPr="00A81EBF">
                    <w:rPr>
                      <w:rFonts w:hint="eastAsia" w:ascii="MS Mincho" w:hAnsi="MS Mincho" w:eastAsia="MS Mincho" w:cs="MS Mincho"/>
                      <w:spacing w:val="6"/>
                      <w:kern w:val="0"/>
                      <w:szCs w:val="21"/>
                    </w:rPr>
                    <w:t>深化展開</w:t>
                  </w:r>
                </w:p>
                <w:p w:rsidRPr="00A81EBF" w:rsidR="00533957" w:rsidP="00DD01FD" w:rsidRDefault="00533957" w14:paraId="3FE725BB" w14:textId="77040CF6">
                  <w:pPr>
                    <w:suppressAutoHyphens/>
                    <w:kinsoku w:val="0"/>
                    <w:overflowPunct w:val="0"/>
                    <w:adjustRightInd w:val="0"/>
                    <w:spacing w:after="120" w:afterLines="50" w:line="238" w:lineRule="exact"/>
                    <w:ind w:left="436" w:leftChars="100" w:hanging="222" w:hangingChars="100"/>
                    <w:jc w:val="left"/>
                    <w:textAlignment w:val="center"/>
                    <w:rPr>
                      <w:rFonts w:ascii="MS Mincho" w:hAnsi="MS Mincho" w:eastAsia="MS Mincho" w:cs="MS Mincho"/>
                      <w:spacing w:val="6"/>
                      <w:kern w:val="0"/>
                      <w:szCs w:val="21"/>
                    </w:rPr>
                  </w:pPr>
                  <w:r w:rsidRPr="00A81EBF">
                    <w:rPr>
                      <w:rFonts w:hint="eastAsia" w:ascii="MS Mincho" w:hAnsi="MS Mincho" w:eastAsia="MS Mincho" w:cs="MS Mincho"/>
                      <w:spacing w:val="6"/>
                      <w:kern w:val="0"/>
                      <w:szCs w:val="21"/>
                    </w:rPr>
                    <w:t>・材料分析、成形・化学工学解析とシミュレー</w:t>
                  </w:r>
                  <w:r w:rsidR="00DD01FD">
                    <w:rPr>
                      <w:rFonts w:ascii="MS Mincho" w:hAnsi="MS Mincho" w:eastAsia="MS Mincho" w:cs="MS Mincho"/>
                      <w:spacing w:val="6"/>
                      <w:kern w:val="0"/>
                      <w:szCs w:val="21"/>
                    </w:rPr>
                    <w:br/>
                  </w:r>
                  <w:r w:rsidRPr="00A81EBF">
                    <w:rPr>
                      <w:rFonts w:hint="eastAsia" w:ascii="MS Mincho" w:hAnsi="MS Mincho" w:eastAsia="MS Mincho" w:cs="MS Mincho"/>
                      <w:spacing w:val="6"/>
                      <w:kern w:val="0"/>
                      <w:szCs w:val="21"/>
                    </w:rPr>
                    <w:t>ション技術との融合</w:t>
                  </w:r>
                </w:p>
                <w:p w:rsidRPr="00A81EBF" w:rsidR="00533957" w:rsidP="00533957" w:rsidRDefault="00533957" w14:paraId="219F5A37"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A81EBF" w:rsidR="00533957" w:rsidP="00533957" w:rsidRDefault="00533957" w14:paraId="7954BD4E"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A81EBF">
                    <w:rPr>
                      <w:rFonts w:hint="eastAsia" w:ascii="MS Mincho" w:hAnsi="MS Mincho" w:eastAsia="MS Mincho" w:cs="MS Mincho"/>
                      <w:spacing w:val="6"/>
                      <w:kern w:val="0"/>
                      <w:szCs w:val="21"/>
                    </w:rPr>
                    <w:t>製造コスト削減・品質向上</w:t>
                  </w:r>
                  <w:r>
                    <w:rPr>
                      <w:rFonts w:hint="eastAsia" w:ascii="MS Mincho" w:hAnsi="MS Mincho" w:eastAsia="MS Mincho" w:cs="MS Mincho"/>
                      <w:spacing w:val="6"/>
                      <w:kern w:val="0"/>
                      <w:szCs w:val="21"/>
                    </w:rPr>
                    <w:t>＞</w:t>
                  </w:r>
                </w:p>
                <w:p w:rsidRPr="00A81EBF" w:rsidR="00533957" w:rsidP="00533957" w:rsidRDefault="00533957" w14:paraId="42EF448F" w14:textId="77777777">
                  <w:pPr>
                    <w:suppressAutoHyphens/>
                    <w:kinsoku w:val="0"/>
                    <w:overflowPunct w:val="0"/>
                    <w:adjustRightInd w:val="0"/>
                    <w:spacing w:after="120" w:afterLines="50" w:line="238" w:lineRule="exact"/>
                    <w:ind w:firstLine="222" w:firstLineChars="100"/>
                    <w:jc w:val="left"/>
                    <w:textAlignment w:val="center"/>
                    <w:rPr>
                      <w:rFonts w:ascii="MS Mincho" w:hAnsi="MS Mincho" w:eastAsia="MS Mincho" w:cs="MS Mincho"/>
                      <w:spacing w:val="6"/>
                      <w:kern w:val="0"/>
                      <w:szCs w:val="21"/>
                    </w:rPr>
                  </w:pPr>
                  <w:r w:rsidRPr="00A81EBF">
                    <w:rPr>
                      <w:rFonts w:hint="eastAsia" w:ascii="MS Mincho" w:hAnsi="MS Mincho" w:eastAsia="MS Mincho" w:cs="MS Mincho"/>
                      <w:spacing w:val="6"/>
                      <w:kern w:val="0"/>
                      <w:szCs w:val="21"/>
                    </w:rPr>
                    <w:t>・工程監視高度化、データ解析などによる生産効率化</w:t>
                  </w:r>
                </w:p>
                <w:p w:rsidRPr="00E577BF" w:rsidR="00D1302E" w:rsidP="00533957" w:rsidRDefault="00533957" w14:paraId="727832FA" w14:textId="7025F91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A81EBF">
                    <w:rPr>
                      <w:rFonts w:hint="eastAsia" w:ascii="MS Mincho" w:hAnsi="MS Mincho" w:eastAsia="MS Mincho" w:cs="MS Mincho"/>
                      <w:spacing w:val="6"/>
                      <w:kern w:val="0"/>
                      <w:szCs w:val="21"/>
                    </w:rPr>
                    <w:t xml:space="preserve">　・生産計画シミュレーションによるサプライチェーンマネジメント高度化</w:t>
                  </w:r>
                </w:p>
                <w:p w:rsidR="00D1302E" w:rsidP="00DD56DC" w:rsidRDefault="00D1302E" w14:paraId="776ECAD7"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002D4CE1" w:rsidP="00DD56DC" w:rsidRDefault="002D4CE1" w14:paraId="61DCBEF1"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w:t>
                  </w:r>
                  <w:r w:rsidRPr="002D4CE1">
                    <w:rPr>
                      <w:rFonts w:hint="eastAsia" w:ascii="MS Mincho" w:hAnsi="MS Mincho" w:eastAsia="MS Mincho" w:cs="MS Mincho"/>
                      <w:spacing w:val="6"/>
                      <w:kern w:val="0"/>
                      <w:szCs w:val="21"/>
                    </w:rPr>
                    <w:t>デジタル技術による新材料・サービス創出</w:t>
                  </w:r>
                  <w:r>
                    <w:rPr>
                      <w:rFonts w:hint="eastAsia" w:ascii="MS Mincho" w:hAnsi="MS Mincho" w:eastAsia="MS Mincho" w:cs="MS Mincho"/>
                      <w:spacing w:val="6"/>
                      <w:kern w:val="0"/>
                      <w:szCs w:val="21"/>
                    </w:rPr>
                    <w:t>＞</w:t>
                  </w:r>
                </w:p>
                <w:p w:rsidR="002D4CE1" w:rsidP="00DD56DC" w:rsidRDefault="002D4CE1" w14:paraId="06AE21FC"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2D4CE1">
                    <w:rPr>
                      <w:rFonts w:hint="eastAsia" w:ascii="MS Mincho" w:hAnsi="MS Mincho" w:eastAsia="MS Mincho" w:cs="MS Mincho"/>
                      <w:spacing w:val="6"/>
                      <w:kern w:val="0"/>
                      <w:szCs w:val="21"/>
                    </w:rPr>
                    <w:t>お客様の課題解決： 材料コンシェルジュ・サービス</w:t>
                  </w:r>
                </w:p>
                <w:p w:rsidR="002D4CE1" w:rsidP="00DD56DC" w:rsidRDefault="00202C78" w14:paraId="1130400B"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202C78">
                    <w:rPr>
                      <w:rFonts w:hint="eastAsia" w:ascii="MS Mincho" w:hAnsi="MS Mincho" w:eastAsia="MS Mincho" w:cs="MS Mincho"/>
                      <w:spacing w:val="6"/>
                      <w:kern w:val="0"/>
                      <w:szCs w:val="21"/>
                    </w:rPr>
                    <w:t>研究・開発の効率化： 統合的MIの活用</w:t>
                  </w:r>
                </w:p>
                <w:p w:rsidR="0017215C" w:rsidP="00DD56DC" w:rsidRDefault="0017215C" w14:paraId="6E09AFF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0017215C" w:rsidP="0017215C" w:rsidRDefault="0017215C" w14:paraId="7D821AB2" w14:textId="77777777">
                  <w:pPr>
                    <w:numPr>
                      <w:ilvl w:val="0"/>
                      <w:numId w:val="12"/>
                    </w:num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17215C">
                    <w:rPr>
                      <w:rFonts w:hint="eastAsia" w:ascii="MS Mincho" w:hAnsi="MS Mincho" w:eastAsia="MS Mincho" w:cs="MS Mincho"/>
                      <w:spacing w:val="6"/>
                      <w:kern w:val="0"/>
                      <w:szCs w:val="21"/>
                    </w:rPr>
                    <w:t>統合報告書2024</w:t>
                  </w:r>
                </w:p>
                <w:p w:rsidR="00C15575" w:rsidP="0017215C" w:rsidRDefault="00C15575" w14:paraId="4C443E0B" w14:textId="3B09E086">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C15575">
                    <w:rPr>
                      <w:rFonts w:hint="eastAsia" w:ascii="MS Mincho" w:hAnsi="MS Mincho" w:eastAsia="MS Mincho" w:cs="MS Mincho"/>
                      <w:spacing w:val="6"/>
                      <w:kern w:val="0"/>
                      <w:szCs w:val="21"/>
                    </w:rPr>
                    <w:t>事例１</w:t>
                  </w:r>
                  <w:r>
                    <w:rPr>
                      <w:rFonts w:hint="eastAsia" w:ascii="MS Mincho" w:hAnsi="MS Mincho" w:eastAsia="MS Mincho" w:cs="MS Mincho"/>
                      <w:spacing w:val="6"/>
                      <w:kern w:val="0"/>
                      <w:szCs w:val="21"/>
                    </w:rPr>
                    <w:t>：</w:t>
                  </w:r>
                  <w:r w:rsidRPr="00F17CF0" w:rsidR="00F17CF0">
                    <w:rPr>
                      <w:rFonts w:hint="eastAsia" w:ascii="MS Mincho" w:hAnsi="MS Mincho" w:eastAsia="MS Mincho" w:cs="MS Mincho"/>
                      <w:spacing w:val="6"/>
                      <w:kern w:val="0"/>
                      <w:szCs w:val="21"/>
                    </w:rPr>
                    <w:t>お客様ニーズのデータを活用した衣料素材開発</w:t>
                  </w:r>
                </w:p>
                <w:p w:rsidRPr="0017215C" w:rsidR="0017215C" w:rsidP="00DD01FD" w:rsidRDefault="00F17CF0" w14:paraId="0848987C" w14:textId="41F482CD">
                  <w:pPr>
                    <w:suppressAutoHyphens/>
                    <w:kinsoku w:val="0"/>
                    <w:overflowPunct w:val="0"/>
                    <w:adjustRightInd w:val="0"/>
                    <w:spacing w:after="120" w:afterLines="50" w:line="238" w:lineRule="exact"/>
                    <w:ind w:left="888" w:hanging="888" w:hangingChars="400"/>
                    <w:jc w:val="left"/>
                    <w:textAlignment w:val="center"/>
                    <w:rPr>
                      <w:rFonts w:ascii="MS Mincho" w:hAnsi="MS Mincho" w:eastAsia="MS Mincho" w:cs="MS Mincho"/>
                      <w:spacing w:val="6"/>
                      <w:kern w:val="0"/>
                      <w:szCs w:val="21"/>
                    </w:rPr>
                  </w:pPr>
                  <w:r w:rsidRPr="00F17CF0">
                    <w:rPr>
                      <w:rFonts w:hint="eastAsia" w:ascii="MS Mincho" w:hAnsi="MS Mincho" w:eastAsia="MS Mincho" w:cs="MS Mincho"/>
                      <w:spacing w:val="6"/>
                      <w:kern w:val="0"/>
                      <w:szCs w:val="21"/>
                    </w:rPr>
                    <w:t>事例</w:t>
                  </w:r>
                  <w:r w:rsidR="000E1038">
                    <w:rPr>
                      <w:rFonts w:hint="eastAsia" w:ascii="MS Mincho" w:hAnsi="MS Mincho" w:eastAsia="MS Mincho" w:cs="MS Mincho"/>
                      <w:spacing w:val="6"/>
                      <w:kern w:val="0"/>
                      <w:szCs w:val="21"/>
                    </w:rPr>
                    <w:t>２</w:t>
                  </w:r>
                  <w:r>
                    <w:rPr>
                      <w:rFonts w:hint="eastAsia" w:ascii="MS Mincho" w:hAnsi="MS Mincho" w:eastAsia="MS Mincho" w:cs="MS Mincho"/>
                      <w:spacing w:val="6"/>
                      <w:kern w:val="0"/>
                      <w:szCs w:val="21"/>
                    </w:rPr>
                    <w:t>：</w:t>
                  </w:r>
                  <w:r w:rsidRPr="00DD01FD" w:rsidR="00DD01FD">
                    <w:rPr>
                      <w:rFonts w:hint="eastAsia" w:ascii="MS Mincho" w:hAnsi="MS Mincho" w:eastAsia="MS Mincho" w:cs="MS Mincho"/>
                      <w:spacing w:val="6"/>
                      <w:kern w:val="0"/>
                      <w:szCs w:val="21"/>
                    </w:rPr>
                    <w:t>生産データ活用による製造工程安定化、</w:t>
                  </w:r>
                  <w:r w:rsidR="00DD01FD">
                    <w:rPr>
                      <w:rFonts w:ascii="MS Mincho" w:hAnsi="MS Mincho" w:eastAsia="MS Mincho" w:cs="MS Mincho"/>
                      <w:spacing w:val="6"/>
                      <w:kern w:val="0"/>
                      <w:szCs w:val="21"/>
                    </w:rPr>
                    <w:br/>
                  </w:r>
                  <w:r w:rsidRPr="00DD01FD" w:rsidR="00DD01FD">
                    <w:rPr>
                      <w:rFonts w:hint="eastAsia" w:ascii="MS Mincho" w:hAnsi="MS Mincho" w:eastAsia="MS Mincho" w:cs="MS Mincho"/>
                      <w:spacing w:val="6"/>
                      <w:kern w:val="0"/>
                      <w:szCs w:val="21"/>
                    </w:rPr>
                    <w:t>新材料・新製品開発</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意思決定機関の決定に基づいていることの説明</w:t>
                  </w:r>
                </w:p>
              </w:tc>
              <w:tc>
                <w:tcPr>
                  <w:tcW w:w="5890" w:type="dxa"/>
                  <w:shd w:val="clear" w:color="auto" w:fill="auto"/>
                </w:tcPr>
                <w:p w:rsidRPr="00E577BF" w:rsidR="00D1302E" w:rsidP="00FB500D" w:rsidRDefault="00FB500D" w14:paraId="5FD596BB" w14:textId="1ABD3906">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いずれも取締役会において承認のうえ公表</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戦略における記載箇所・ページ</w:t>
                  </w:r>
                </w:p>
              </w:tc>
              <w:tc>
                <w:tcPr>
                  <w:tcW w:w="5890" w:type="dxa"/>
                  <w:shd w:val="clear" w:color="auto" w:fill="auto"/>
                </w:tcPr>
                <w:p w:rsidR="00D1302E" w:rsidP="00130CDE" w:rsidRDefault="00130CDE" w14:paraId="7F6E5C5A" w14:textId="010452FD">
                  <w:pPr>
                    <w:numPr>
                      <w:ilvl w:val="0"/>
                      <w:numId w:val="13"/>
                    </w:num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A612DF">
                    <w:rPr>
                      <w:rFonts w:hint="eastAsia" w:ascii="MS Mincho" w:hAnsi="MS Mincho" w:eastAsia="MS Mincho" w:cs="MS Mincho"/>
                      <w:spacing w:val="6"/>
                      <w:kern w:val="0"/>
                      <w:szCs w:val="21"/>
                    </w:rPr>
                    <w:t>統合報告書2024</w:t>
                  </w:r>
                </w:p>
                <w:p w:rsidRPr="00E577BF" w:rsidR="00D1302E" w:rsidP="00130CDE" w:rsidRDefault="00130CDE" w14:paraId="47D9F1D0" w14:textId="0DF736D8">
                  <w:pPr>
                    <w:suppressAutoHyphens/>
                    <w:kinsoku w:val="0"/>
                    <w:overflowPunct w:val="0"/>
                    <w:adjustRightInd w:val="0"/>
                    <w:spacing w:after="120" w:afterLines="50" w:line="238" w:lineRule="exact"/>
                    <w:ind w:left="360"/>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記載ページ：</w:t>
                  </w:r>
                  <w:r w:rsidRPr="00141098">
                    <w:rPr>
                      <w:rFonts w:hint="eastAsia" w:ascii="MS Mincho" w:hAnsi="MS Mincho" w:eastAsia="MS Mincho" w:cs="MS Mincho"/>
                      <w:spacing w:val="6"/>
                      <w:kern w:val="0"/>
                      <w:szCs w:val="21"/>
                    </w:rPr>
                    <w:t>P.</w:t>
                  </w:r>
                  <w:r w:rsidR="001D4A42">
                    <w:rPr>
                      <w:rFonts w:hint="eastAsia" w:ascii="MS Mincho" w:hAnsi="MS Mincho" w:eastAsia="MS Mincho" w:cs="MS Mincho"/>
                      <w:spacing w:val="6"/>
                      <w:kern w:val="0"/>
                      <w:szCs w:val="21"/>
                    </w:rPr>
                    <w:t>60</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記載内容抜粋</w:t>
                  </w:r>
                </w:p>
              </w:tc>
              <w:tc>
                <w:tcPr>
                  <w:tcW w:w="5890" w:type="dxa"/>
                  <w:shd w:val="clear" w:color="auto" w:fill="auto"/>
                </w:tcPr>
                <w:p w:rsidRPr="00E577BF" w:rsidR="00D1302E" w:rsidP="00DC593A" w:rsidRDefault="00DC593A" w14:paraId="1DFA9401" w14:textId="5A111AC9">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DC593A">
                    <w:rPr>
                      <w:rFonts w:hint="eastAsia" w:ascii="MS Mincho" w:hAnsi="MS Mincho" w:eastAsia="MS Mincho" w:cs="MS Mincho"/>
                      <w:spacing w:val="6"/>
                      <w:kern w:val="0"/>
                      <w:szCs w:val="21"/>
                    </w:rPr>
                    <w:t>DXによる経営の高度化を重要課題に掲げ、2020年度に組織横断で開始した「TDX推進プロジェクト」をグローバルに展開しています。DX推進の全社方針を検討・協議する機関として社長を委員長とする「TDX推進委員会」を設置し、その下部に｢技術センターDX推進委員会」と｢事業DX推進委員会｣を置き、部署単位での取り組みに加えて、全社横断で推進しています。</w:t>
                  </w:r>
                </w:p>
                <w:p w:rsidRPr="00DC593A" w:rsidR="00D1302E" w:rsidP="002E77D3" w:rsidRDefault="002E77D3" w14:paraId="310CB9CA" w14:textId="4E231FB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2E77D3">
                    <w:rPr>
                      <w:rFonts w:hint="eastAsia" w:ascii="MS Mincho" w:hAnsi="MS Mincho" w:eastAsia="MS Mincho" w:cs="MS Mincho"/>
                      <w:spacing w:val="6"/>
                      <w:kern w:val="0"/>
                      <w:szCs w:val="21"/>
                    </w:rPr>
                    <w:t>「TDX推進プロジェクト」を支えるために、DX人材の育成にも力を入れています。現場を理解し、デジタル技術をツールとして使いこなし、改善をリードする人材を育成するため、2020年度より教育プログラムを拡充し、2023年度にはDX人材認定制度を開始しました。2025年度末までにグループで2,000人以上のDX人材育成を目指して活動しており、目標に向けて順調に進んでい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5EE7CCCF"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戦略における記載箇所・ページ</w:t>
                  </w:r>
                </w:p>
              </w:tc>
              <w:tc>
                <w:tcPr>
                  <w:tcW w:w="5890" w:type="dxa"/>
                  <w:shd w:val="clear" w:color="auto" w:fill="auto"/>
                </w:tcPr>
                <w:p w:rsidR="00093ABA" w:rsidP="00093ABA" w:rsidRDefault="00093ABA" w14:paraId="290CD4DF" w14:textId="77777777">
                  <w:pPr>
                    <w:numPr>
                      <w:ilvl w:val="0"/>
                      <w:numId w:val="14"/>
                    </w:num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ED078D">
                    <w:rPr>
                      <w:rFonts w:hint="eastAsia" w:ascii="MS Mincho" w:hAnsi="MS Mincho" w:eastAsia="MS Mincho" w:cs="MS Mincho"/>
                      <w:spacing w:val="6"/>
                      <w:kern w:val="0"/>
                      <w:szCs w:val="21"/>
                    </w:rPr>
                    <w:t xml:space="preserve">中期経営課題“プロジェクト </w:t>
                  </w:r>
                  <w:r w:rsidRPr="00ED078D">
                    <w:rPr>
                      <w:rFonts w:ascii="MS Mincho" w:hAnsi="MS Mincho" w:eastAsia="MS Mincho" w:cs="MS Mincho"/>
                      <w:spacing w:val="6"/>
                      <w:kern w:val="0"/>
                      <w:szCs w:val="21"/>
                    </w:rPr>
                    <w:t>AP-G 202</w:t>
                  </w:r>
                  <w:r>
                    <w:rPr>
                      <w:rFonts w:hint="eastAsia" w:ascii="MS Mincho" w:hAnsi="MS Mincho" w:eastAsia="MS Mincho" w:cs="MS Mincho"/>
                      <w:spacing w:val="6"/>
                      <w:kern w:val="0"/>
                      <w:szCs w:val="21"/>
                    </w:rPr>
                    <w:t>5</w:t>
                  </w:r>
                  <w:r w:rsidRPr="00ED078D">
                    <w:rPr>
                      <w:rFonts w:ascii="MS Mincho" w:hAnsi="MS Mincho" w:eastAsia="MS Mincho" w:cs="MS Mincho"/>
                      <w:spacing w:val="6"/>
                      <w:kern w:val="0"/>
                      <w:szCs w:val="21"/>
                    </w:rPr>
                    <w:t>”</w:t>
                  </w:r>
                </w:p>
                <w:p w:rsidRPr="00E577BF" w:rsidR="00D1302E" w:rsidP="0016234E" w:rsidRDefault="00AD19FB" w14:paraId="603C1BDA" w14:textId="1527BAC5">
                  <w:pPr>
                    <w:suppressAutoHyphens/>
                    <w:kinsoku w:val="0"/>
                    <w:overflowPunct w:val="0"/>
                    <w:adjustRightInd w:val="0"/>
                    <w:spacing w:after="120" w:afterLines="50" w:line="238" w:lineRule="exact"/>
                    <w:ind w:left="360"/>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記載ページ：</w:t>
                  </w:r>
                  <w:r w:rsidRPr="00141098">
                    <w:rPr>
                      <w:rFonts w:hint="eastAsia" w:ascii="MS Mincho" w:hAnsi="MS Mincho" w:eastAsia="MS Mincho" w:cs="MS Mincho"/>
                      <w:spacing w:val="6"/>
                      <w:kern w:val="0"/>
                      <w:szCs w:val="21"/>
                    </w:rPr>
                    <w:t>P.</w:t>
                  </w:r>
                  <w:r>
                    <w:rPr>
                      <w:rFonts w:hint="eastAsia" w:ascii="MS Mincho" w:hAnsi="MS Mincho" w:eastAsia="MS Mincho" w:cs="MS Mincho"/>
                      <w:spacing w:val="6"/>
                      <w:kern w:val="0"/>
                      <w:szCs w:val="21"/>
                    </w:rPr>
                    <w:t>33</w:t>
                  </w:r>
                </w:p>
              </w:tc>
            </w:tr>
            <w:tr w:rsidRPr="00E577BF" w:rsidR="00D1302E" w:rsidTr="5EE7CCCF"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記載内容抜粋</w:t>
                  </w:r>
                </w:p>
              </w:tc>
              <w:tc>
                <w:tcPr>
                  <w:tcW w:w="5890" w:type="dxa"/>
                  <w:shd w:val="clear" w:color="auto" w:fill="auto"/>
                </w:tcPr>
                <w:p w:rsidR="00D1302E" w:rsidP="00DD56DC" w:rsidRDefault="0016234E" w14:paraId="66BCFBFB" w14:textId="542B0B2C">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16234E">
                    <w:rPr>
                      <w:rFonts w:hint="eastAsia" w:ascii="MS Mincho" w:hAnsi="MS Mincho" w:eastAsia="MS Mincho" w:cs="MS Mincho"/>
                      <w:spacing w:val="6"/>
                      <w:kern w:val="0"/>
                      <w:szCs w:val="21"/>
                    </w:rPr>
                    <w:t>データ基盤構築・技術融合・デジタル人材育成に投資し、価値創出力と競争力を強化する</w:t>
                  </w:r>
                </w:p>
                <w:p w:rsidRPr="00E577BF" w:rsidR="0016234E" w:rsidP="00DD56DC" w:rsidRDefault="002A643E" w14:paraId="6A1D5015" w14:textId="72F3B59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2A643E">
                    <w:rPr>
                      <w:rFonts w:hint="eastAsia" w:ascii="MS Mincho" w:hAnsi="MS Mincho" w:eastAsia="MS Mincho" w:cs="MS Mincho"/>
                      <w:spacing w:val="6"/>
                      <w:kern w:val="0"/>
                      <w:szCs w:val="21"/>
                    </w:rPr>
                    <w:t>デジタル関連投資</w:t>
                  </w:r>
                  <w:r>
                    <w:rPr>
                      <w:rFonts w:hint="eastAsia" w:ascii="MS Mincho" w:hAnsi="MS Mincho" w:eastAsia="MS Mincho" w:cs="MS Mincho"/>
                      <w:spacing w:val="6"/>
                      <w:kern w:val="0"/>
                      <w:szCs w:val="21"/>
                    </w:rPr>
                    <w:t>：</w:t>
                  </w:r>
                  <w:r w:rsidRPr="002A643E">
                    <w:rPr>
                      <w:rFonts w:hint="eastAsia" w:ascii="MS Mincho" w:hAnsi="MS Mincho" w:eastAsia="MS Mincho" w:cs="MS Mincho"/>
                      <w:spacing w:val="6"/>
                      <w:kern w:val="0"/>
                      <w:szCs w:val="21"/>
                    </w:rPr>
                    <w:t>200億円</w:t>
                  </w:r>
                </w:p>
                <w:p w:rsidR="00D1302E" w:rsidP="002A643E" w:rsidRDefault="002A643E" w14:paraId="32AAA988"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2A643E">
                    <w:rPr>
                      <w:rFonts w:hint="eastAsia" w:ascii="MS Mincho" w:hAnsi="MS Mincho" w:eastAsia="MS Mincho" w:cs="MS Mincho"/>
                      <w:spacing w:val="6"/>
                      <w:kern w:val="0"/>
                      <w:szCs w:val="21"/>
                    </w:rPr>
                    <w:t>グローバルデータ基盤の構築</w:t>
                  </w:r>
                  <w:r>
                    <w:rPr>
                      <w:rFonts w:hint="eastAsia" w:ascii="MS Mincho" w:hAnsi="MS Mincho" w:eastAsia="MS Mincho" w:cs="MS Mincho"/>
                      <w:spacing w:val="6"/>
                      <w:kern w:val="0"/>
                      <w:szCs w:val="21"/>
                    </w:rPr>
                    <w:t>：</w:t>
                  </w:r>
                  <w:r w:rsidRPr="00B12079" w:rsidR="00B12079">
                    <w:rPr>
                      <w:rFonts w:hint="eastAsia" w:ascii="MS Mincho" w:hAnsi="MS Mincho" w:eastAsia="MS Mincho" w:cs="MS Mincho"/>
                      <w:spacing w:val="6"/>
                      <w:kern w:val="0"/>
                      <w:szCs w:val="21"/>
                    </w:rPr>
                    <w:t>データの「蓄積・共有・見える化」の推進</w:t>
                  </w:r>
                </w:p>
                <w:p w:rsidRPr="00E577BF" w:rsidR="00B12079" w:rsidP="0ECFE932" w:rsidRDefault="00B12079" w14:paraId="7B1BCC4F" w14:textId="471FFC22">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rPr>
                  </w:pPr>
                  <w:r w:rsidRPr="0ECFE932">
                    <w:rPr>
                      <w:rFonts w:ascii="MS Mincho" w:hAnsi="MS Mincho" w:eastAsia="MS Mincho" w:cs="MS Mincho"/>
                      <w:spacing w:val="6"/>
                      <w:kern w:val="0"/>
                    </w:rPr>
                    <w:t>バリューチェーンとの連携：</w:t>
                  </w:r>
                  <w:r w:rsidRPr="0ECFE932" w:rsidR="00413E6E">
                    <w:rPr>
                      <w:rFonts w:ascii="MS Mincho" w:hAnsi="MS Mincho" w:eastAsia="MS Mincho" w:cs="MS Mincho"/>
                      <w:spacing w:val="6"/>
                      <w:kern w:val="0"/>
                    </w:rPr>
                    <w:t>リアルタイム連携・管理</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MS Mincho" w:hAnsi="MS Mincho" w:eastAsia="MS Mincho" w:cs="MS Mincho"/>
                <w:spacing w:val="6"/>
                <w:kern w:val="0"/>
                <w:szCs w:val="21"/>
              </w:rPr>
            </w:pPr>
            <w:r w:rsidRPr="00E577BF">
              <w:rPr>
                <w:rFonts w:ascii="MS Mincho" w:hAnsi="MS Mincho" w:eastAsia="MS Mincho" w:cs="MS Mincho"/>
                <w:spacing w:val="6"/>
                <w:kern w:val="0"/>
                <w:szCs w:val="21"/>
              </w:rPr>
              <w:t xml:space="preserve">(3) </w:t>
            </w:r>
            <w:r w:rsidRPr="00E577BF">
              <w:rPr>
                <w:rFonts w:hint="eastAsia" w:ascii="MS Mincho" w:hAnsi="MS Mincho" w:eastAsia="MS Mincho" w:cs="MS Mincho"/>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公表媒体（文書等）の名称</w:t>
                  </w:r>
                </w:p>
              </w:tc>
              <w:tc>
                <w:tcPr>
                  <w:tcW w:w="5890" w:type="dxa"/>
                  <w:shd w:val="clear" w:color="auto" w:fill="auto"/>
                </w:tcPr>
                <w:p w:rsidR="00417278" w:rsidP="00417278" w:rsidRDefault="00417278" w14:paraId="35FBACF7" w14:textId="77777777">
                  <w:pPr>
                    <w:numPr>
                      <w:ilvl w:val="0"/>
                      <w:numId w:val="15"/>
                    </w:num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ED078D">
                    <w:rPr>
                      <w:rFonts w:hint="eastAsia" w:ascii="MS Mincho" w:hAnsi="MS Mincho" w:eastAsia="MS Mincho" w:cs="MS Mincho"/>
                      <w:spacing w:val="6"/>
                      <w:kern w:val="0"/>
                      <w:szCs w:val="21"/>
                    </w:rPr>
                    <w:t xml:space="preserve">中期経営課題“プロジェクト </w:t>
                  </w:r>
                  <w:r w:rsidRPr="00ED078D">
                    <w:rPr>
                      <w:rFonts w:ascii="MS Mincho" w:hAnsi="MS Mincho" w:eastAsia="MS Mincho" w:cs="MS Mincho"/>
                      <w:spacing w:val="6"/>
                      <w:kern w:val="0"/>
                      <w:szCs w:val="21"/>
                    </w:rPr>
                    <w:t>AP-G 202</w:t>
                  </w:r>
                  <w:r>
                    <w:rPr>
                      <w:rFonts w:hint="eastAsia" w:ascii="MS Mincho" w:hAnsi="MS Mincho" w:eastAsia="MS Mincho" w:cs="MS Mincho"/>
                      <w:spacing w:val="6"/>
                      <w:kern w:val="0"/>
                      <w:szCs w:val="21"/>
                    </w:rPr>
                    <w:t>5</w:t>
                  </w:r>
                  <w:r w:rsidRPr="00ED078D">
                    <w:rPr>
                      <w:rFonts w:ascii="MS Mincho" w:hAnsi="MS Mincho" w:eastAsia="MS Mincho" w:cs="MS Mincho"/>
                      <w:spacing w:val="6"/>
                      <w:kern w:val="0"/>
                      <w:szCs w:val="21"/>
                    </w:rPr>
                    <w:t>”</w:t>
                  </w:r>
                </w:p>
                <w:p w:rsidRPr="00417278" w:rsidR="00D1302E" w:rsidP="005E0C75" w:rsidRDefault="00D1302E" w14:paraId="6D53F19D"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公表日</w:t>
                  </w:r>
                </w:p>
              </w:tc>
              <w:tc>
                <w:tcPr>
                  <w:tcW w:w="5890" w:type="dxa"/>
                  <w:shd w:val="clear" w:color="auto" w:fill="auto"/>
                </w:tcPr>
                <w:p w:rsidRPr="00E577BF" w:rsidR="00D1302E" w:rsidP="00DD56DC" w:rsidRDefault="00D1302E" w14:paraId="12B92F68" w14:textId="32B89A4D">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 xml:space="preserve">　</w:t>
                  </w:r>
                  <w:r w:rsidR="00417278">
                    <w:rPr>
                      <w:rFonts w:hint="eastAsia" w:ascii="MS Mincho" w:hAnsi="MS Mincho" w:eastAsia="MS Mincho" w:cs="MS Mincho"/>
                      <w:spacing w:val="6"/>
                      <w:kern w:val="0"/>
                      <w:szCs w:val="21"/>
                    </w:rPr>
                    <w:t>2023</w:t>
                  </w:r>
                  <w:r w:rsidRPr="00E577BF">
                    <w:rPr>
                      <w:rFonts w:hint="eastAsia" w:ascii="MS Mincho" w:hAnsi="MS Mincho" w:eastAsia="MS Mincho" w:cs="MS Mincho"/>
                      <w:spacing w:val="6"/>
                      <w:kern w:val="0"/>
                      <w:szCs w:val="21"/>
                    </w:rPr>
                    <w:t xml:space="preserve">　年　</w:t>
                  </w:r>
                  <w:r w:rsidR="00417278">
                    <w:rPr>
                      <w:rFonts w:hint="eastAsia" w:ascii="MS Mincho" w:hAnsi="MS Mincho" w:eastAsia="MS Mincho" w:cs="MS Mincho"/>
                      <w:spacing w:val="6"/>
                      <w:kern w:val="0"/>
                      <w:szCs w:val="21"/>
                    </w:rPr>
                    <w:t>3</w:t>
                  </w:r>
                  <w:r w:rsidRPr="00E577BF">
                    <w:rPr>
                      <w:rFonts w:hint="eastAsia" w:ascii="MS Mincho" w:hAnsi="MS Mincho" w:eastAsia="MS Mincho" w:cs="MS Mincho"/>
                      <w:spacing w:val="6"/>
                      <w:kern w:val="0"/>
                      <w:szCs w:val="21"/>
                    </w:rPr>
                    <w:t xml:space="preserve">　月　</w:t>
                  </w:r>
                  <w:r w:rsidR="00417278">
                    <w:rPr>
                      <w:rFonts w:hint="eastAsia" w:ascii="MS Mincho" w:hAnsi="MS Mincho" w:eastAsia="MS Mincho" w:cs="MS Mincho"/>
                      <w:spacing w:val="6"/>
                      <w:kern w:val="0"/>
                      <w:szCs w:val="21"/>
                    </w:rPr>
                    <w:t>27</w:t>
                  </w:r>
                  <w:r w:rsidRPr="00E577BF">
                    <w:rPr>
                      <w:rFonts w:hint="eastAsia" w:ascii="MS Mincho" w:hAnsi="MS Mincho" w:eastAsia="MS Mincho" w:cs="MS Mincho"/>
                      <w:spacing w:val="6"/>
                      <w:kern w:val="0"/>
                      <w:szCs w:val="21"/>
                    </w:rPr>
                    <w:t xml:space="preserve">　日</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公表方法・公表場所・記載箇所・ページ</w:t>
                  </w:r>
                </w:p>
              </w:tc>
              <w:tc>
                <w:tcPr>
                  <w:tcW w:w="5890" w:type="dxa"/>
                  <w:shd w:val="clear" w:color="auto" w:fill="auto"/>
                </w:tcPr>
                <w:p w:rsidR="00417278" w:rsidP="00417278" w:rsidRDefault="00417278" w14:paraId="3A5CCD67" w14:textId="77777777">
                  <w:pPr>
                    <w:numPr>
                      <w:ilvl w:val="0"/>
                      <w:numId w:val="11"/>
                    </w:num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公表方法：当社ホームページに記載</w:t>
                  </w:r>
                </w:p>
                <w:p w:rsidR="00417278" w:rsidP="00417278" w:rsidRDefault="00417278" w14:paraId="1540B96C" w14:textId="77777777">
                  <w:pPr>
                    <w:suppressAutoHyphens/>
                    <w:kinsoku w:val="0"/>
                    <w:overflowPunct w:val="0"/>
                    <w:adjustRightInd w:val="0"/>
                    <w:spacing w:after="120" w:afterLines="50" w:line="238" w:lineRule="exact"/>
                    <w:ind w:left="360"/>
                    <w:jc w:val="left"/>
                    <w:textAlignment w:val="center"/>
                    <w:rPr>
                      <w:rFonts w:ascii="MS Mincho" w:hAnsi="MS Mincho" w:eastAsia="MS Mincho" w:cs="MS Mincho"/>
                      <w:spacing w:val="6"/>
                      <w:kern w:val="0"/>
                      <w:szCs w:val="21"/>
                    </w:rPr>
                  </w:pPr>
                  <w:r w:rsidRPr="00042D12">
                    <w:rPr>
                      <w:rFonts w:hint="eastAsia" w:ascii="MS Mincho" w:hAnsi="MS Mincho" w:eastAsia="MS Mincho" w:cs="MS Mincho"/>
                      <w:spacing w:val="6"/>
                      <w:kern w:val="0"/>
                      <w:szCs w:val="21"/>
                    </w:rPr>
                    <w:t>公表場所：</w:t>
                  </w:r>
                </w:p>
                <w:p w:rsidR="00417278" w:rsidP="00417278" w:rsidRDefault="00417278" w14:paraId="6F1615E9" w14:textId="77777777">
                  <w:pPr>
                    <w:suppressAutoHyphens/>
                    <w:kinsoku w:val="0"/>
                    <w:overflowPunct w:val="0"/>
                    <w:adjustRightInd w:val="0"/>
                    <w:spacing w:after="120" w:afterLines="50" w:line="238" w:lineRule="exact"/>
                    <w:ind w:left="360"/>
                    <w:jc w:val="left"/>
                    <w:textAlignment w:val="center"/>
                    <w:rPr>
                      <w:rFonts w:ascii="MS Mincho" w:hAnsi="MS Mincho" w:eastAsia="MS Mincho" w:cs="MS Mincho"/>
                      <w:spacing w:val="6"/>
                      <w:kern w:val="0"/>
                      <w:szCs w:val="21"/>
                    </w:rPr>
                  </w:pPr>
                  <w:hyperlink w:history="1" r:id="rId12">
                    <w:r w:rsidRPr="00E436A4">
                      <w:rPr>
                        <w:rStyle w:val="Hyperlink"/>
                        <w:rFonts w:ascii="MS Mincho" w:hAnsi="MS Mincho" w:eastAsia="MS Mincho" w:cs="MS Mincho"/>
                        <w:spacing w:val="6"/>
                        <w:kern w:val="0"/>
                        <w:szCs w:val="21"/>
                      </w:rPr>
                      <w:t>https://www.toray.co.jp/ir/pdf/lib/lib_a600.pdf</w:t>
                    </w:r>
                  </w:hyperlink>
                </w:p>
                <w:p w:rsidRPr="00E577BF" w:rsidR="00D1302E" w:rsidP="00417278" w:rsidRDefault="00417278" w14:paraId="1353A53E" w14:textId="50659911">
                  <w:pPr>
                    <w:suppressAutoHyphens/>
                    <w:kinsoku w:val="0"/>
                    <w:overflowPunct w:val="0"/>
                    <w:adjustRightInd w:val="0"/>
                    <w:spacing w:after="120" w:afterLines="50" w:line="238" w:lineRule="exact"/>
                    <w:ind w:left="360"/>
                    <w:jc w:val="left"/>
                    <w:textAlignment w:val="center"/>
                    <w:rPr>
                      <w:rFonts w:ascii="MS Mincho" w:hAnsi="MS Mincho" w:eastAsia="MS Mincho" w:cs="MS Mincho"/>
                      <w:spacing w:val="6"/>
                      <w:kern w:val="0"/>
                      <w:szCs w:val="21"/>
                    </w:rPr>
                  </w:pPr>
                  <w:r>
                    <w:rPr>
                      <w:rFonts w:hint="eastAsia" w:ascii="MS Mincho" w:hAnsi="MS Mincho" w:eastAsia="MS Mincho" w:cs="MS Mincho"/>
                      <w:spacing w:val="6"/>
                      <w:kern w:val="0"/>
                      <w:szCs w:val="21"/>
                    </w:rPr>
                    <w:t>記載ページ：</w:t>
                  </w:r>
                  <w:r w:rsidRPr="00141098">
                    <w:rPr>
                      <w:rFonts w:hint="eastAsia" w:ascii="MS Mincho" w:hAnsi="MS Mincho" w:eastAsia="MS Mincho" w:cs="MS Mincho"/>
                      <w:spacing w:val="6"/>
                      <w:kern w:val="0"/>
                      <w:szCs w:val="21"/>
                    </w:rPr>
                    <w:t>P.</w:t>
                  </w:r>
                  <w:r>
                    <w:rPr>
                      <w:rFonts w:hint="eastAsia" w:ascii="MS Mincho" w:hAnsi="MS Mincho" w:eastAsia="MS Mincho" w:cs="MS Mincho"/>
                      <w:spacing w:val="6"/>
                      <w:kern w:val="0"/>
                      <w:szCs w:val="21"/>
                    </w:rPr>
                    <w:t>33</w:t>
                  </w:r>
                </w:p>
                <w:p w:rsidRPr="00006D50" w:rsidR="00006D50" w:rsidP="005E0C75" w:rsidRDefault="00006D50" w14:paraId="0AF707E1" w14:textId="239F28D0">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記載内容抜粋</w:t>
                  </w:r>
                </w:p>
              </w:tc>
              <w:tc>
                <w:tcPr>
                  <w:tcW w:w="5890" w:type="dxa"/>
                  <w:shd w:val="clear" w:color="auto" w:fill="auto"/>
                </w:tcPr>
                <w:p w:rsidRPr="00E577BF" w:rsidR="00D1302E" w:rsidP="00DD56DC" w:rsidRDefault="0064774C" w14:paraId="3BAFE9EB" w14:textId="3D5A2919">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64774C">
                    <w:rPr>
                      <w:rFonts w:hint="eastAsia" w:ascii="MS Mincho" w:hAnsi="MS Mincho" w:eastAsia="MS Mincho" w:cs="MS Mincho"/>
                      <w:spacing w:val="6"/>
                      <w:kern w:val="0"/>
                      <w:szCs w:val="21"/>
                    </w:rPr>
                    <w:t>デジタル関連投資 200億円</w:t>
                  </w:r>
                  <w:r>
                    <w:rPr>
                      <w:rFonts w:hint="eastAsia" w:ascii="MS Mincho" w:hAnsi="MS Mincho" w:eastAsia="MS Mincho" w:cs="MS Mincho"/>
                      <w:spacing w:val="6"/>
                      <w:kern w:val="0"/>
                      <w:szCs w:val="21"/>
                    </w:rPr>
                    <w:t>、</w:t>
                  </w:r>
                  <w:r w:rsidRPr="0064774C">
                    <w:rPr>
                      <w:rFonts w:hint="eastAsia" w:ascii="MS Mincho" w:hAnsi="MS Mincho" w:eastAsia="MS Mincho" w:cs="MS Mincho"/>
                      <w:spacing w:val="6"/>
                      <w:kern w:val="0"/>
                      <w:szCs w:val="21"/>
                    </w:rPr>
                    <w:t>2,000人以上の</w:t>
                  </w:r>
                  <w:r w:rsidR="00946B5D">
                    <w:rPr>
                      <w:rFonts w:hint="eastAsia" w:ascii="MS Mincho" w:hAnsi="MS Mincho" w:eastAsia="MS Mincho" w:cs="MS Mincho"/>
                      <w:spacing w:val="6"/>
                      <w:kern w:val="0"/>
                      <w:szCs w:val="21"/>
                    </w:rPr>
                    <w:t>DX</w:t>
                  </w:r>
                  <w:r w:rsidRPr="0064774C">
                    <w:rPr>
                      <w:rFonts w:hint="eastAsia" w:ascii="MS Mincho" w:hAnsi="MS Mincho" w:eastAsia="MS Mincho" w:cs="MS Mincho"/>
                      <w:spacing w:val="6"/>
                      <w:kern w:val="0"/>
                      <w:szCs w:val="21"/>
                    </w:rPr>
                    <w:t>人材</w:t>
                  </w:r>
                  <w:r>
                    <w:rPr>
                      <w:rFonts w:hint="eastAsia" w:ascii="MS Mincho" w:hAnsi="MS Mincho" w:eastAsia="MS Mincho" w:cs="MS Mincho"/>
                      <w:spacing w:val="6"/>
                      <w:kern w:val="0"/>
                      <w:szCs w:val="21"/>
                    </w:rPr>
                    <w:t>を育成し、</w:t>
                  </w:r>
                  <w:r w:rsidRPr="00946B5D" w:rsidR="00946B5D">
                    <w:rPr>
                      <w:rFonts w:hint="eastAsia" w:ascii="MS Mincho" w:hAnsi="MS Mincho" w:eastAsia="MS Mincho" w:cs="MS Mincho"/>
                      <w:spacing w:val="6"/>
                      <w:kern w:val="0"/>
                      <w:szCs w:val="21"/>
                    </w:rPr>
                    <w:t>「TDX推進プロジェクト」を支え</w:t>
                  </w:r>
                  <w:r w:rsidR="00946B5D">
                    <w:rPr>
                      <w:rFonts w:hint="eastAsia" w:ascii="MS Mincho" w:hAnsi="MS Mincho" w:eastAsia="MS Mincho" w:cs="MS Mincho"/>
                      <w:spacing w:val="6"/>
                      <w:kern w:val="0"/>
                      <w:szCs w:val="21"/>
                    </w:rPr>
                    <w:t>ていく。</w:t>
                  </w:r>
                </w:p>
                <w:p w:rsidRPr="00E577BF" w:rsidR="00D1302E" w:rsidP="00DD56DC" w:rsidRDefault="00D1302E" w14:paraId="66ADBC3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w:t>
            </w:r>
            <w:r w:rsidRPr="00E577BF">
              <w:rPr>
                <w:rFonts w:ascii="MS Mincho" w:hAnsi="MS Mincho" w:eastAsia="MS Mincho" w:cs="MS Mincho"/>
                <w:spacing w:val="6"/>
                <w:kern w:val="0"/>
                <w:szCs w:val="21"/>
              </w:rPr>
              <w:t>4</w:t>
            </w:r>
            <w:r w:rsidRPr="00E577BF">
              <w:rPr>
                <w:rFonts w:hint="eastAsia" w:ascii="MS Mincho" w:hAnsi="MS Mincho" w:eastAsia="MS Mincho" w:cs="MS Mincho"/>
                <w:spacing w:val="6"/>
                <w:kern w:val="0"/>
                <w:szCs w:val="21"/>
              </w:rPr>
              <w:t>)</w:t>
            </w:r>
            <w:r w:rsidRPr="00E577BF">
              <w:rPr>
                <w:rFonts w:ascii="MS Mincho" w:hAnsi="MS Mincho" w:eastAsia="MS Mincho" w:cs="MS Mincho"/>
                <w:spacing w:val="6"/>
                <w:kern w:val="0"/>
                <w:szCs w:val="21"/>
              </w:rPr>
              <w:t xml:space="preserve"> </w:t>
            </w:r>
            <w:r w:rsidRPr="00E577BF">
              <w:rPr>
                <w:rFonts w:hint="eastAsia" w:ascii="MS Mincho" w:hAnsi="MS Mincho" w:eastAsia="MS Mincho" w:cs="MS Mincho"/>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5EE7CCCF"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発信日</w:t>
                  </w:r>
                </w:p>
              </w:tc>
              <w:tc>
                <w:tcPr>
                  <w:tcW w:w="5890" w:type="dxa"/>
                  <w:shd w:val="clear" w:color="auto" w:fill="auto"/>
                </w:tcPr>
                <w:p w:rsidRPr="00E577BF" w:rsidR="00D1302E" w:rsidP="5A954821" w:rsidRDefault="00D1302E" w14:paraId="2CA63583" w14:textId="0716E97E">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rPr>
                  </w:pPr>
                  <w:r w:rsidRPr="5A954821">
                    <w:rPr>
                      <w:rFonts w:ascii="MS Mincho" w:hAnsi="MS Mincho" w:eastAsia="MS Mincho" w:cs="MS Mincho"/>
                      <w:spacing w:val="6"/>
                      <w:kern w:val="0"/>
                    </w:rPr>
                    <w:t xml:space="preserve">　　　</w:t>
                  </w:r>
                  <w:r w:rsidRPr="5A954821" w:rsidR="005E0C75">
                    <w:rPr>
                      <w:rFonts w:ascii="MS Mincho" w:hAnsi="MS Mincho" w:eastAsia="MS Mincho" w:cs="MS Mincho"/>
                      <w:spacing w:val="6"/>
                      <w:kern w:val="0"/>
                    </w:rPr>
                    <w:t>2023</w:t>
                  </w:r>
                  <w:r w:rsidRPr="5A954821">
                    <w:rPr>
                      <w:rFonts w:ascii="MS Mincho" w:hAnsi="MS Mincho" w:eastAsia="MS Mincho" w:cs="MS Mincho"/>
                      <w:spacing w:val="6"/>
                      <w:kern w:val="0"/>
                    </w:rPr>
                    <w:t xml:space="preserve">　年　3　月　</w:t>
                  </w:r>
                  <w:r w:rsidRPr="5A954821" w:rsidR="005E0C75">
                    <w:rPr>
                      <w:rFonts w:ascii="MS Mincho" w:hAnsi="MS Mincho" w:eastAsia="MS Mincho" w:cs="MS Mincho"/>
                      <w:spacing w:val="6"/>
                      <w:kern w:val="0"/>
                    </w:rPr>
                    <w:t>27</w:t>
                  </w:r>
                  <w:r w:rsidRPr="5A954821">
                    <w:rPr>
                      <w:rFonts w:ascii="MS Mincho" w:hAnsi="MS Mincho" w:eastAsia="MS Mincho" w:cs="MS Mincho"/>
                      <w:spacing w:val="6"/>
                      <w:kern w:val="0"/>
                    </w:rPr>
                    <w:t xml:space="preserve">　日</w:t>
                  </w:r>
                </w:p>
                <w:p w:rsidRPr="00E577BF" w:rsidR="00D1302E" w:rsidP="00DD56DC" w:rsidRDefault="00D1302E" w14:paraId="7F5FBFD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E577BF" w:rsidR="00D1302E" w:rsidTr="5EE7CCCF"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発信方法</w:t>
                  </w:r>
                </w:p>
              </w:tc>
              <w:tc>
                <w:tcPr>
                  <w:tcW w:w="5890" w:type="dxa"/>
                  <w:shd w:val="clear" w:color="auto" w:fill="auto"/>
                </w:tcPr>
                <w:p w:rsidR="5A954821" w:rsidP="5A954821" w:rsidRDefault="54F52E32" w14:paraId="4DCB6085" w14:textId="7D924EAF">
                  <w:pPr>
                    <w:spacing w:after="120" w:afterLines="50" w:line="238" w:lineRule="exact"/>
                    <w:jc w:val="left"/>
                    <w:rPr>
                      <w:rFonts w:ascii="MS Mincho" w:hAnsi="MS Mincho" w:eastAsia="MS Mincho" w:cs="MS Mincho"/>
                    </w:rPr>
                  </w:pPr>
                  <w:r w:rsidRPr="54F52E32">
                    <w:rPr>
                      <w:rFonts w:ascii="MS Mincho" w:hAnsi="MS Mincho" w:eastAsia="MS Mincho" w:cs="MS Mincho"/>
                    </w:rPr>
                    <w:t>長期経営ビジョン、中期経営課題に関する説明会において、当時の日覺 代表取締役社長が発信した。（22:47～24:05）</w:t>
                  </w:r>
                </w:p>
                <w:p w:rsidR="63D60783" w:rsidP="63D60783" w:rsidRDefault="63D60783" w14:paraId="681E9084" w14:textId="07D2C540">
                  <w:pPr>
                    <w:spacing w:after="120" w:afterLines="50" w:line="238" w:lineRule="exact"/>
                    <w:jc w:val="left"/>
                    <w:rPr>
                      <w:rFonts w:ascii="MS Mincho" w:hAnsi="MS Mincho" w:eastAsia="MS Mincho" w:cs="MS Mincho"/>
                    </w:rPr>
                  </w:pPr>
                  <w:hyperlink r:id="rId13">
                    <w:r w:rsidRPr="63D60783">
                      <w:rPr>
                        <w:rStyle w:val="Hyperlink"/>
                        <w:rFonts w:ascii="MS Mincho" w:hAnsi="MS Mincho" w:eastAsia="MS Mincho" w:cs="MS Mincho"/>
                      </w:rPr>
                      <w:t>https://www.irwebmeeting.com/toray/vod/20230327/a2pvrd56/mtmp_01_ja/index.html</w:t>
                    </w:r>
                  </w:hyperlink>
                </w:p>
                <w:p w:rsidRPr="005E0C75" w:rsidR="00D1302E" w:rsidP="00DD56DC" w:rsidRDefault="00D1302E" w14:paraId="67F41979"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E577BF" w:rsidR="00D1302E" w:rsidTr="5EE7CCCF"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発信内容</w:t>
                  </w:r>
                </w:p>
              </w:tc>
              <w:tc>
                <w:tcPr>
                  <w:tcW w:w="5890" w:type="dxa"/>
                  <w:shd w:val="clear" w:color="auto" w:fill="auto"/>
                </w:tcPr>
                <w:p w:rsidRPr="00C71B08" w:rsidR="009B0B30" w:rsidP="0ECFE932" w:rsidRDefault="0ECFE932" w14:paraId="670FE960" w14:textId="542B0B2C">
                  <w:pPr>
                    <w:suppressAutoHyphens/>
                    <w:kinsoku w:val="0"/>
                    <w:overflowPunct w:val="0"/>
                    <w:adjustRightInd w:val="0"/>
                    <w:spacing w:after="120" w:afterLines="50" w:line="238" w:lineRule="exact"/>
                    <w:jc w:val="left"/>
                    <w:textAlignment w:val="center"/>
                    <w:rPr>
                      <w:rFonts w:ascii="MS Mincho" w:hAnsi="MS Mincho" w:eastAsia="MS Mincho" w:cs="MS Mincho"/>
                    </w:rPr>
                  </w:pPr>
                  <w:r w:rsidRPr="0ECFE932">
                    <w:rPr>
                      <w:rFonts w:ascii="MS Mincho" w:hAnsi="MS Mincho" w:eastAsia="MS Mincho" w:cs="MS Mincho"/>
                    </w:rPr>
                    <w:t>データ基盤構築・技術融合・デジタル人材育成に投資し、価値創出力と競争力を強化する</w:t>
                  </w:r>
                </w:p>
                <w:p w:rsidRPr="00C71B08" w:rsidR="009B0B30" w:rsidP="0ECFE932" w:rsidRDefault="0ECFE932" w14:paraId="35F342F1" w14:textId="72F3B597">
                  <w:pPr>
                    <w:suppressAutoHyphens/>
                    <w:kinsoku w:val="0"/>
                    <w:overflowPunct w:val="0"/>
                    <w:adjustRightInd w:val="0"/>
                    <w:spacing w:after="120" w:afterLines="50" w:line="238" w:lineRule="exact"/>
                    <w:jc w:val="left"/>
                    <w:textAlignment w:val="center"/>
                    <w:rPr>
                      <w:rFonts w:ascii="MS Mincho" w:hAnsi="MS Mincho" w:eastAsia="MS Mincho" w:cs="MS Mincho"/>
                    </w:rPr>
                  </w:pPr>
                  <w:r w:rsidRPr="0ECFE932">
                    <w:rPr>
                      <w:rFonts w:ascii="MS Mincho" w:hAnsi="MS Mincho" w:eastAsia="MS Mincho" w:cs="MS Mincho"/>
                    </w:rPr>
                    <w:t>デジタル関連投資：200億円</w:t>
                  </w:r>
                </w:p>
                <w:p w:rsidRPr="00C71B08" w:rsidR="009B0B30" w:rsidP="0ECFE932" w:rsidRDefault="0ECFE932" w14:paraId="5252A5C9" w14:textId="77777777">
                  <w:pPr>
                    <w:suppressAutoHyphens/>
                    <w:kinsoku w:val="0"/>
                    <w:overflowPunct w:val="0"/>
                    <w:adjustRightInd w:val="0"/>
                    <w:spacing w:after="120" w:afterLines="50" w:line="238" w:lineRule="exact"/>
                    <w:jc w:val="left"/>
                    <w:textAlignment w:val="center"/>
                    <w:rPr>
                      <w:rFonts w:ascii="MS Mincho" w:hAnsi="MS Mincho" w:eastAsia="MS Mincho" w:cs="MS Mincho"/>
                    </w:rPr>
                  </w:pPr>
                  <w:r w:rsidRPr="0ECFE932">
                    <w:rPr>
                      <w:rFonts w:ascii="MS Mincho" w:hAnsi="MS Mincho" w:eastAsia="MS Mincho" w:cs="MS Mincho"/>
                    </w:rPr>
                    <w:t>グローバルデータ基盤の構築：データの「蓄積・共有・見える化」の推進</w:t>
                  </w:r>
                </w:p>
                <w:p w:rsidRPr="00C71B08" w:rsidR="009B0B30" w:rsidP="0ECFE932" w:rsidRDefault="5EE7CCCF" w14:paraId="547A9D6F" w14:textId="471FFC22">
                  <w:pPr>
                    <w:suppressAutoHyphens/>
                    <w:kinsoku w:val="0"/>
                    <w:overflowPunct w:val="0"/>
                    <w:adjustRightInd w:val="0"/>
                    <w:spacing w:after="120" w:afterLines="50" w:line="238" w:lineRule="exact"/>
                    <w:jc w:val="left"/>
                    <w:textAlignment w:val="center"/>
                    <w:rPr>
                      <w:rFonts w:ascii="MS Mincho" w:hAnsi="MS Mincho" w:eastAsia="MS Mincho" w:cs="MS Mincho"/>
                    </w:rPr>
                  </w:pPr>
                  <w:r w:rsidRPr="5EE7CCCF">
                    <w:rPr>
                      <w:rFonts w:ascii="MS Mincho" w:hAnsi="MS Mincho" w:eastAsia="MS Mincho" w:cs="MS Mincho"/>
                    </w:rPr>
                    <w:t>バリューチェーンとの連携：リアルタイム連携・管理</w:t>
                  </w:r>
                </w:p>
                <w:p w:rsidRPr="00C71B08" w:rsidR="009B0B30" w:rsidP="5EE7CCCF" w:rsidRDefault="009B0B30" w14:paraId="636FDFCB" w14:textId="0A2EFE96">
                  <w:pPr>
                    <w:suppressAutoHyphens/>
                    <w:kinsoku w:val="0"/>
                    <w:overflowPunct w:val="0"/>
                    <w:adjustRightInd w:val="0"/>
                    <w:spacing w:after="120" w:afterLines="50" w:line="238" w:lineRule="exact"/>
                    <w:jc w:val="left"/>
                    <w:textAlignment w:val="center"/>
                    <w:rPr>
                      <w:rFonts w:ascii="MS Mincho" w:hAnsi="MS Mincho" w:eastAsia="MS Mincho" w:cs="MS Mincho"/>
                    </w:rPr>
                  </w:pPr>
                </w:p>
                <w:p w:rsidRPr="00C71B08" w:rsidR="009B0B30" w:rsidP="5EE7CCCF" w:rsidRDefault="5EE7CCCF" w14:paraId="0C562E94" w14:textId="43B7A2D0">
                  <w:pPr>
                    <w:suppressAutoHyphens/>
                    <w:kinsoku w:val="0"/>
                    <w:overflowPunct w:val="0"/>
                    <w:adjustRightInd w:val="0"/>
                    <w:spacing w:after="120" w:afterLines="50" w:line="238" w:lineRule="exact"/>
                    <w:jc w:val="left"/>
                    <w:textAlignment w:val="center"/>
                    <w:rPr>
                      <w:rFonts w:ascii="MS Mincho" w:hAnsi="MS Mincho" w:eastAsia="MS Mincho" w:cs="MS Mincho"/>
                    </w:rPr>
                  </w:pPr>
                  <w:r w:rsidRPr="5EE7CCCF">
                    <w:rPr>
                      <w:rFonts w:ascii="MS Mincho" w:hAnsi="MS Mincho" w:eastAsia="MS Mincho" w:cs="MS Mincho"/>
                    </w:rPr>
                    <w:t>＜新材料・サービスの創出＞</w:t>
                  </w:r>
                </w:p>
                <w:p w:rsidRPr="00C71B08" w:rsidR="009B0B30" w:rsidP="5EE7CCCF" w:rsidRDefault="5EE7CCCF" w14:paraId="17560844" w14:textId="284C8DDF">
                  <w:pPr>
                    <w:suppressAutoHyphens/>
                    <w:kinsoku w:val="0"/>
                    <w:overflowPunct w:val="0"/>
                    <w:adjustRightInd w:val="0"/>
                    <w:spacing w:after="120" w:afterLines="50" w:line="238" w:lineRule="exact"/>
                    <w:ind w:left="428" w:leftChars="100" w:hanging="214" w:hangingChars="100"/>
                    <w:jc w:val="left"/>
                    <w:textAlignment w:val="center"/>
                    <w:rPr>
                      <w:rFonts w:ascii="MS Mincho" w:hAnsi="MS Mincho" w:eastAsia="MS Mincho" w:cs="MS Mincho"/>
                    </w:rPr>
                  </w:pPr>
                  <w:r w:rsidRPr="5EE7CCCF">
                    <w:rPr>
                      <w:rFonts w:ascii="MS Mincho" w:hAnsi="MS Mincho" w:eastAsia="MS Mincho" w:cs="MS Mincho"/>
                    </w:rPr>
                    <w:t>・シミュレーション、インフォマティクス技術の</w:t>
                  </w:r>
                  <w:r w:rsidR="009B0B30">
                    <w:br/>
                  </w:r>
                  <w:r w:rsidRPr="5EE7CCCF">
                    <w:rPr>
                      <w:rFonts w:ascii="MS Mincho" w:hAnsi="MS Mincho" w:eastAsia="MS Mincho" w:cs="MS Mincho"/>
                    </w:rPr>
                    <w:t>深化展開</w:t>
                  </w:r>
                </w:p>
                <w:p w:rsidRPr="00C71B08" w:rsidR="009B0B30" w:rsidP="5EE7CCCF" w:rsidRDefault="5EE7CCCF" w14:paraId="7F063299" w14:textId="77040CF6">
                  <w:pPr>
                    <w:suppressAutoHyphens/>
                    <w:kinsoku w:val="0"/>
                    <w:overflowPunct w:val="0"/>
                    <w:adjustRightInd w:val="0"/>
                    <w:spacing w:after="120" w:afterLines="50" w:line="238" w:lineRule="exact"/>
                    <w:ind w:left="428" w:leftChars="100" w:hanging="214" w:hangingChars="100"/>
                    <w:jc w:val="left"/>
                    <w:textAlignment w:val="center"/>
                    <w:rPr>
                      <w:rFonts w:ascii="MS Mincho" w:hAnsi="MS Mincho" w:eastAsia="MS Mincho" w:cs="MS Mincho"/>
                    </w:rPr>
                  </w:pPr>
                  <w:r w:rsidRPr="5EE7CCCF">
                    <w:rPr>
                      <w:rFonts w:ascii="MS Mincho" w:hAnsi="MS Mincho" w:eastAsia="MS Mincho" w:cs="MS Mincho"/>
                    </w:rPr>
                    <w:t>・材料分析、成形・化学工学解析とシミュレー</w:t>
                  </w:r>
                  <w:r w:rsidR="009B0B30">
                    <w:br/>
                  </w:r>
                  <w:r w:rsidRPr="5EE7CCCF">
                    <w:rPr>
                      <w:rFonts w:ascii="MS Mincho" w:hAnsi="MS Mincho" w:eastAsia="MS Mincho" w:cs="MS Mincho"/>
                    </w:rPr>
                    <w:t>ション技術との融合</w:t>
                  </w:r>
                </w:p>
                <w:p w:rsidRPr="00C71B08" w:rsidR="009B0B30" w:rsidP="5EE7CCCF" w:rsidRDefault="009B0B30" w14:paraId="409AF6D0" w14:textId="77777777">
                  <w:pPr>
                    <w:suppressAutoHyphens/>
                    <w:kinsoku w:val="0"/>
                    <w:overflowPunct w:val="0"/>
                    <w:adjustRightInd w:val="0"/>
                    <w:spacing w:after="120" w:afterLines="50" w:line="238" w:lineRule="exact"/>
                    <w:jc w:val="left"/>
                    <w:textAlignment w:val="center"/>
                    <w:rPr>
                      <w:rFonts w:ascii="MS Mincho" w:hAnsi="MS Mincho" w:eastAsia="MS Mincho" w:cs="MS Mincho"/>
                    </w:rPr>
                  </w:pPr>
                </w:p>
                <w:p w:rsidRPr="00C71B08" w:rsidR="009B0B30" w:rsidP="5EE7CCCF" w:rsidRDefault="5EE7CCCF" w14:paraId="286212CB" w14:textId="77777777">
                  <w:pPr>
                    <w:suppressAutoHyphens/>
                    <w:kinsoku w:val="0"/>
                    <w:overflowPunct w:val="0"/>
                    <w:adjustRightInd w:val="0"/>
                    <w:spacing w:after="120" w:afterLines="50" w:line="238" w:lineRule="exact"/>
                    <w:jc w:val="left"/>
                    <w:textAlignment w:val="center"/>
                    <w:rPr>
                      <w:rFonts w:ascii="MS Mincho" w:hAnsi="MS Mincho" w:eastAsia="MS Mincho" w:cs="MS Mincho"/>
                    </w:rPr>
                  </w:pPr>
                  <w:r w:rsidRPr="5EE7CCCF">
                    <w:rPr>
                      <w:rFonts w:ascii="MS Mincho" w:hAnsi="MS Mincho" w:eastAsia="MS Mincho" w:cs="MS Mincho"/>
                    </w:rPr>
                    <w:t>＜製造コスト削減・品質向上＞</w:t>
                  </w:r>
                </w:p>
                <w:p w:rsidRPr="00C71B08" w:rsidR="009B0B30" w:rsidP="5EE7CCCF" w:rsidRDefault="5EE7CCCF" w14:paraId="12440E6F" w14:textId="77777777">
                  <w:pPr>
                    <w:suppressAutoHyphens/>
                    <w:kinsoku w:val="0"/>
                    <w:overflowPunct w:val="0"/>
                    <w:adjustRightInd w:val="0"/>
                    <w:spacing w:after="120" w:afterLines="50" w:line="238" w:lineRule="exact"/>
                    <w:ind w:firstLine="214" w:firstLineChars="100"/>
                    <w:jc w:val="left"/>
                    <w:textAlignment w:val="center"/>
                    <w:rPr>
                      <w:rFonts w:ascii="MS Mincho" w:hAnsi="MS Mincho" w:eastAsia="MS Mincho" w:cs="MS Mincho"/>
                    </w:rPr>
                  </w:pPr>
                  <w:r w:rsidRPr="5EE7CCCF">
                    <w:rPr>
                      <w:rFonts w:ascii="MS Mincho" w:hAnsi="MS Mincho" w:eastAsia="MS Mincho" w:cs="MS Mincho"/>
                    </w:rPr>
                    <w:t>・工程監視高度化、データ解析などによる生産効率化</w:t>
                  </w:r>
                </w:p>
                <w:p w:rsidRPr="00C71B08" w:rsidR="009B0B30" w:rsidP="5EE7CCCF" w:rsidRDefault="5EE7CCCF" w14:paraId="593B59CA" w14:textId="7025F917">
                  <w:pPr>
                    <w:suppressAutoHyphens/>
                    <w:kinsoku w:val="0"/>
                    <w:overflowPunct w:val="0"/>
                    <w:adjustRightInd w:val="0"/>
                    <w:spacing w:after="120" w:afterLines="50" w:line="238" w:lineRule="exact"/>
                    <w:jc w:val="left"/>
                    <w:textAlignment w:val="center"/>
                    <w:rPr>
                      <w:rFonts w:ascii="MS Mincho" w:hAnsi="MS Mincho" w:eastAsia="MS Mincho" w:cs="MS Mincho"/>
                    </w:rPr>
                  </w:pPr>
                  <w:r w:rsidRPr="5EE7CCCF">
                    <w:rPr>
                      <w:rFonts w:ascii="MS Mincho" w:hAnsi="MS Mincho" w:eastAsia="MS Mincho" w:cs="MS Mincho"/>
                    </w:rPr>
                    <w:t xml:space="preserve">　・生産計画シミュレーションによるサプライチェーンマネジメント高度化</w:t>
                  </w:r>
                </w:p>
                <w:p w:rsidRPr="00C71B08" w:rsidR="009B0B30" w:rsidP="5EE7CCCF" w:rsidRDefault="009B0B30" w14:paraId="0516C57E" w14:textId="77777777">
                  <w:pPr>
                    <w:suppressAutoHyphens/>
                    <w:kinsoku w:val="0"/>
                    <w:overflowPunct w:val="0"/>
                    <w:adjustRightInd w:val="0"/>
                    <w:spacing w:after="120" w:afterLines="50" w:line="238" w:lineRule="exact"/>
                    <w:jc w:val="left"/>
                    <w:textAlignment w:val="center"/>
                    <w:rPr>
                      <w:rFonts w:ascii="MS Mincho" w:hAnsi="MS Mincho" w:eastAsia="MS Mincho" w:cs="MS Mincho"/>
                    </w:rPr>
                  </w:pPr>
                </w:p>
                <w:p w:rsidRPr="00C71B08" w:rsidR="009B0B30" w:rsidP="5EE7CCCF" w:rsidRDefault="5EE7CCCF" w14:paraId="7ADD60D9" w14:textId="77777777">
                  <w:pPr>
                    <w:suppressAutoHyphens/>
                    <w:kinsoku w:val="0"/>
                    <w:overflowPunct w:val="0"/>
                    <w:adjustRightInd w:val="0"/>
                    <w:spacing w:after="120" w:afterLines="50" w:line="238" w:lineRule="exact"/>
                    <w:jc w:val="left"/>
                    <w:textAlignment w:val="center"/>
                    <w:rPr>
                      <w:rFonts w:ascii="MS Mincho" w:hAnsi="MS Mincho" w:eastAsia="MS Mincho" w:cs="MS Mincho"/>
                    </w:rPr>
                  </w:pPr>
                  <w:r w:rsidRPr="5EE7CCCF">
                    <w:rPr>
                      <w:rFonts w:ascii="MS Mincho" w:hAnsi="MS Mincho" w:eastAsia="MS Mincho" w:cs="MS Mincho"/>
                    </w:rPr>
                    <w:t>＜デジタル技術による新材料・サービス創出＞</w:t>
                  </w:r>
                </w:p>
                <w:p w:rsidRPr="00C71B08" w:rsidR="009B0B30" w:rsidP="5EE7CCCF" w:rsidRDefault="5EE7CCCF" w14:paraId="2DDF9FA1" w14:textId="77777777">
                  <w:pPr>
                    <w:suppressAutoHyphens/>
                    <w:kinsoku w:val="0"/>
                    <w:overflowPunct w:val="0"/>
                    <w:adjustRightInd w:val="0"/>
                    <w:spacing w:after="120" w:afterLines="50" w:line="238" w:lineRule="exact"/>
                    <w:jc w:val="left"/>
                    <w:textAlignment w:val="center"/>
                    <w:rPr>
                      <w:rFonts w:ascii="MS Mincho" w:hAnsi="MS Mincho" w:eastAsia="MS Mincho" w:cs="MS Mincho"/>
                    </w:rPr>
                  </w:pPr>
                  <w:r w:rsidRPr="5EE7CCCF">
                    <w:rPr>
                      <w:rFonts w:ascii="MS Mincho" w:hAnsi="MS Mincho" w:eastAsia="MS Mincho" w:cs="MS Mincho"/>
                    </w:rPr>
                    <w:t>お客様の課題解決： 材料コンシェルジュ・サービス</w:t>
                  </w:r>
                </w:p>
                <w:p w:rsidRPr="00C71B08" w:rsidR="009B0B30" w:rsidP="5EE7CCCF" w:rsidRDefault="5EE7CCCF" w14:paraId="052C604F" w14:textId="181FAF1A">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rPr>
                  </w:pPr>
                  <w:r w:rsidRPr="5EE7CCCF">
                    <w:rPr>
                      <w:rFonts w:ascii="MS Mincho" w:hAnsi="MS Mincho" w:eastAsia="MS Mincho" w:cs="MS Mincho"/>
                    </w:rPr>
                    <w:t>研究・開発の効率化： 統合的MIの活用</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 xml:space="preserve">　(</w:t>
            </w:r>
            <w:r w:rsidRPr="00E577BF">
              <w:rPr>
                <w:rFonts w:ascii="MS Mincho" w:hAnsi="MS Mincho" w:eastAsia="MS Mincho" w:cs="MS Mincho"/>
                <w:spacing w:val="6"/>
                <w:kern w:val="0"/>
                <w:szCs w:val="21"/>
              </w:rPr>
              <w:t>5</w:t>
            </w:r>
            <w:r w:rsidRPr="00E577BF">
              <w:rPr>
                <w:rFonts w:hint="eastAsia" w:ascii="MS Mincho" w:hAnsi="MS Mincho" w:eastAsia="MS Mincho" w:cs="MS Mincho"/>
                <w:spacing w:val="6"/>
                <w:kern w:val="0"/>
                <w:szCs w:val="21"/>
              </w:rPr>
              <w:t>) 実務執行総括責任者</w:t>
            </w:r>
            <w:r w:rsidRPr="00E577BF" w:rsidR="002A27BF">
              <w:rPr>
                <w:rFonts w:hint="eastAsia" w:ascii="MS Mincho" w:hAnsi="MS Mincho" w:eastAsia="MS Mincho" w:cs="MS Mincho"/>
                <w:spacing w:val="6"/>
                <w:kern w:val="0"/>
                <w:szCs w:val="21"/>
              </w:rPr>
              <w:t>が</w:t>
            </w:r>
            <w:r w:rsidRPr="00E577BF">
              <w:rPr>
                <w:rFonts w:hint="eastAsia" w:ascii="MS Mincho" w:hAnsi="MS Mincho" w:eastAsia="MS Mincho" w:cs="MS Mincho"/>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実施時期</w:t>
                  </w:r>
                </w:p>
              </w:tc>
              <w:tc>
                <w:tcPr>
                  <w:tcW w:w="5890" w:type="dxa"/>
                  <w:shd w:val="clear" w:color="auto" w:fill="auto"/>
                </w:tcPr>
                <w:p w:rsidRPr="00E577BF" w:rsidR="00D1302E" w:rsidP="00DD56DC" w:rsidRDefault="00D1302E" w14:paraId="4807A249" w14:textId="7AFFB631">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 xml:space="preserve">　　</w:t>
                  </w:r>
                  <w:r w:rsidR="00533F79">
                    <w:rPr>
                      <w:rFonts w:hint="eastAsia" w:ascii="MS Mincho" w:hAnsi="MS Mincho" w:eastAsia="MS Mincho" w:cs="MS Mincho"/>
                      <w:spacing w:val="6"/>
                      <w:kern w:val="0"/>
                      <w:szCs w:val="21"/>
                    </w:rPr>
                    <w:t>2021</w:t>
                  </w:r>
                  <w:r w:rsidRPr="00E577BF">
                    <w:rPr>
                      <w:rFonts w:hint="eastAsia" w:ascii="MS Mincho" w:hAnsi="MS Mincho" w:eastAsia="MS Mincho" w:cs="MS Mincho"/>
                      <w:spacing w:val="6"/>
                      <w:kern w:val="0"/>
                      <w:szCs w:val="21"/>
                    </w:rPr>
                    <w:t xml:space="preserve">　年　</w:t>
                  </w:r>
                  <w:r w:rsidR="00533F79">
                    <w:rPr>
                      <w:rFonts w:hint="eastAsia" w:ascii="MS Mincho" w:hAnsi="MS Mincho" w:eastAsia="MS Mincho" w:cs="MS Mincho"/>
                      <w:spacing w:val="6"/>
                      <w:kern w:val="0"/>
                      <w:szCs w:val="21"/>
                    </w:rPr>
                    <w:t>4</w:t>
                  </w:r>
                  <w:r w:rsidRPr="00E577BF">
                    <w:rPr>
                      <w:rFonts w:hint="eastAsia" w:ascii="MS Mincho" w:hAnsi="MS Mincho" w:eastAsia="MS Mincho" w:cs="MS Mincho"/>
                      <w:spacing w:val="6"/>
                      <w:kern w:val="0"/>
                      <w:szCs w:val="21"/>
                    </w:rPr>
                    <w:t xml:space="preserve">　月頃　～　　　</w:t>
                  </w:r>
                  <w:r w:rsidR="00533F79">
                    <w:rPr>
                      <w:rFonts w:hint="eastAsia" w:ascii="MS Mincho" w:hAnsi="MS Mincho" w:eastAsia="MS Mincho" w:cs="MS Mincho"/>
                      <w:spacing w:val="6"/>
                      <w:kern w:val="0"/>
                      <w:szCs w:val="21"/>
                    </w:rPr>
                    <w:t>継続実施中</w:t>
                  </w:r>
                </w:p>
                <w:p w:rsidRPr="00E577BF" w:rsidR="00D1302E" w:rsidP="00DD56DC" w:rsidRDefault="00D1302E" w14:paraId="67E9A70E"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実施内容</w:t>
                  </w:r>
                </w:p>
              </w:tc>
              <w:tc>
                <w:tcPr>
                  <w:tcW w:w="5890" w:type="dxa"/>
                  <w:shd w:val="clear" w:color="auto" w:fill="auto"/>
                </w:tcPr>
                <w:p w:rsidRPr="00B730CA" w:rsidR="00B730CA" w:rsidP="00B730CA" w:rsidRDefault="00B730CA" w14:paraId="0BA5DE63"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B730CA">
                    <w:rPr>
                      <w:rFonts w:hint="eastAsia" w:ascii="MS Mincho" w:hAnsi="MS Mincho" w:eastAsia="MS Mincho" w:cs="MS Mincho"/>
                      <w:spacing w:val="6"/>
                      <w:kern w:val="0"/>
                      <w:szCs w:val="21"/>
                    </w:rPr>
                    <w:t>「DX推進指標」を用いて課題把握を実施し、IPAの入力サ</w:t>
                  </w:r>
                </w:p>
                <w:p w:rsidRPr="00E577BF" w:rsidR="00D1302E" w:rsidP="00B730CA" w:rsidRDefault="00B730CA" w14:paraId="3F52CB17" w14:textId="6D297165">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B730CA">
                    <w:rPr>
                      <w:rFonts w:hint="eastAsia" w:ascii="MS Mincho" w:hAnsi="MS Mincho" w:eastAsia="MS Mincho" w:cs="MS Mincho"/>
                      <w:spacing w:val="6"/>
                      <w:kern w:val="0"/>
                      <w:szCs w:val="21"/>
                    </w:rPr>
                    <w:t>イトより提出済み。</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 xml:space="preserve">　(</w:t>
            </w:r>
            <w:r w:rsidRPr="00E577BF">
              <w:rPr>
                <w:rFonts w:ascii="MS Mincho" w:hAnsi="MS Mincho" w:eastAsia="MS Mincho" w:cs="MS Mincho"/>
                <w:spacing w:val="6"/>
                <w:kern w:val="0"/>
                <w:szCs w:val="21"/>
              </w:rPr>
              <w:t>6</w:t>
            </w:r>
            <w:r w:rsidRPr="00E577BF">
              <w:rPr>
                <w:rFonts w:hint="eastAsia" w:ascii="MS Mincho" w:hAnsi="MS Mincho" w:eastAsia="MS Mincho" w:cs="MS Mincho"/>
                <w:spacing w:val="6"/>
                <w:kern w:val="0"/>
                <w:szCs w:val="21"/>
              </w:rPr>
              <w:t>)</w:t>
            </w:r>
            <w:r w:rsidRPr="00E577BF">
              <w:rPr>
                <w:rFonts w:ascii="MS Mincho" w:hAnsi="MS Mincho" w:eastAsia="MS Mincho" w:cs="MS Mincho"/>
                <w:spacing w:val="6"/>
                <w:kern w:val="0"/>
                <w:szCs w:val="21"/>
              </w:rPr>
              <w:t xml:space="preserve"> </w:t>
            </w:r>
            <w:r w:rsidRPr="00E577BF">
              <w:rPr>
                <w:rFonts w:hint="eastAsia" w:ascii="MS Mincho" w:hAnsi="MS Mincho" w:eastAsia="MS Mincho" w:cs="MS Mincho"/>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実施時期</w:t>
                  </w:r>
                </w:p>
              </w:tc>
              <w:tc>
                <w:tcPr>
                  <w:tcW w:w="5890" w:type="dxa"/>
                  <w:shd w:val="clear" w:color="auto" w:fill="auto"/>
                </w:tcPr>
                <w:p w:rsidRPr="00E577BF" w:rsidR="00D1302E" w:rsidP="00DD56DC" w:rsidRDefault="00D1302E" w14:paraId="00A6F6CB" w14:textId="25057A29">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 xml:space="preserve">　　</w:t>
                  </w:r>
                  <w:r w:rsidR="006C16F7">
                    <w:rPr>
                      <w:rFonts w:hint="eastAsia" w:ascii="MS Mincho" w:hAnsi="MS Mincho" w:eastAsia="MS Mincho" w:cs="MS Mincho"/>
                      <w:spacing w:val="6"/>
                      <w:kern w:val="0"/>
                      <w:szCs w:val="21"/>
                    </w:rPr>
                    <w:t>2022</w:t>
                  </w:r>
                  <w:r w:rsidRPr="00E577BF">
                    <w:rPr>
                      <w:rFonts w:hint="eastAsia" w:ascii="MS Mincho" w:hAnsi="MS Mincho" w:eastAsia="MS Mincho" w:cs="MS Mincho"/>
                      <w:spacing w:val="6"/>
                      <w:kern w:val="0"/>
                      <w:szCs w:val="21"/>
                    </w:rPr>
                    <w:t xml:space="preserve">　年　</w:t>
                  </w:r>
                  <w:r w:rsidR="006C16F7">
                    <w:rPr>
                      <w:rFonts w:hint="eastAsia" w:ascii="MS Mincho" w:hAnsi="MS Mincho" w:eastAsia="MS Mincho" w:cs="MS Mincho"/>
                      <w:spacing w:val="6"/>
                      <w:kern w:val="0"/>
                      <w:szCs w:val="21"/>
                    </w:rPr>
                    <w:t>4</w:t>
                  </w:r>
                  <w:r w:rsidRPr="00E577BF">
                    <w:rPr>
                      <w:rFonts w:hint="eastAsia" w:ascii="MS Mincho" w:hAnsi="MS Mincho" w:eastAsia="MS Mincho" w:cs="MS Mincho"/>
                      <w:spacing w:val="6"/>
                      <w:kern w:val="0"/>
                      <w:szCs w:val="21"/>
                    </w:rPr>
                    <w:t xml:space="preserve">　月頃　～　</w:t>
                  </w:r>
                  <w:r w:rsidR="00B04258">
                    <w:rPr>
                      <w:rFonts w:hint="eastAsia" w:ascii="MS Mincho" w:hAnsi="MS Mincho" w:eastAsia="MS Mincho" w:cs="MS Mincho"/>
                      <w:spacing w:val="6"/>
                      <w:kern w:val="0"/>
                      <w:szCs w:val="21"/>
                    </w:rPr>
                    <w:t>継続実施中</w:t>
                  </w:r>
                </w:p>
                <w:p w:rsidRPr="00E577BF" w:rsidR="00D1302E" w:rsidP="00DD56DC" w:rsidRDefault="00D1302E" w14:paraId="20566CAA"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実施内容</w:t>
                  </w:r>
                </w:p>
              </w:tc>
              <w:tc>
                <w:tcPr>
                  <w:tcW w:w="5890" w:type="dxa"/>
                  <w:shd w:val="clear" w:color="auto" w:fill="auto"/>
                </w:tcPr>
                <w:p w:rsidRPr="00806C90" w:rsidR="00806C90" w:rsidP="00806C90" w:rsidRDefault="00806C90" w14:paraId="7A16486A"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806C90">
                    <w:rPr>
                      <w:rFonts w:hint="eastAsia" w:ascii="MS Mincho" w:hAnsi="MS Mincho" w:eastAsia="MS Mincho" w:cs="MS Mincho"/>
                      <w:spacing w:val="6"/>
                      <w:kern w:val="0"/>
                      <w:szCs w:val="21"/>
                    </w:rPr>
                    <w:t>東レグループでは、グループ全体での情報セキュリティの維持・向上を目的として、2022年度に情報セキュリティに関する方針と体制を見直した。</w:t>
                  </w:r>
                </w:p>
                <w:p w:rsidRPr="00806C90" w:rsidR="00806C90" w:rsidP="00806C90" w:rsidRDefault="00806C90" w14:paraId="43E5137A" w14:textId="53B2A38B">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806C90">
                    <w:rPr>
                      <w:rFonts w:hint="eastAsia" w:ascii="MS Mincho" w:hAnsi="MS Mincho" w:eastAsia="MS Mincho" w:cs="MS Mincho"/>
                      <w:spacing w:val="6"/>
                      <w:kern w:val="0"/>
                      <w:szCs w:val="21"/>
                    </w:rPr>
                    <w:t>方針としては、すべての役員と社員（嘱託、パート、派遣を含む）が、情報セキュリティに関し、社会的責任を果たすために行動するための方針である「東レグループ情報セキュリティ基本方針」を定めている</w:t>
                  </w:r>
                  <w:r w:rsidR="00065DF0">
                    <w:rPr>
                      <w:rFonts w:hint="eastAsia" w:ascii="MS Mincho" w:hAnsi="MS Mincho" w:eastAsia="MS Mincho" w:cs="MS Mincho"/>
                      <w:spacing w:val="6"/>
                      <w:kern w:val="0"/>
                      <w:szCs w:val="21"/>
                    </w:rPr>
                    <w:t>。</w:t>
                  </w:r>
                </w:p>
                <w:p w:rsidR="00350A8C" w:rsidP="00350A8C" w:rsidRDefault="00806C90" w14:paraId="7E48C2E8"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806C90">
                    <w:rPr>
                      <w:rFonts w:hint="eastAsia" w:ascii="MS Mincho" w:hAnsi="MS Mincho" w:eastAsia="MS Mincho" w:cs="MS Mincho"/>
                      <w:spacing w:val="6"/>
                      <w:kern w:val="0"/>
                      <w:szCs w:val="21"/>
                    </w:rPr>
                    <w:t>また、体制としては、全社を横断した情報セキュリティ推進のために東レ（株）総務・コミュニケーション部門長を委員長として、法務・コンプライアンス部門、人事・勤労部門、情報システム部門などの関係部署を委員とした「東レグループ情報セキュリティ推進委員会」を設置している。</w:t>
                  </w:r>
                </w:p>
                <w:p w:rsidRPr="007A728C" w:rsidR="000163EF" w:rsidP="007A728C" w:rsidRDefault="007A728C" w14:paraId="55510B03" w14:textId="71411F28">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7A728C">
                    <w:rPr>
                      <w:rFonts w:ascii="MS Mincho" w:hAnsi="MS Mincho" w:eastAsia="MS Mincho" w:cs="MS Mincho"/>
                      <w:spacing w:val="6"/>
                      <w:kern w:val="0"/>
                      <w:szCs w:val="21"/>
                    </w:rPr>
                    <w:t>https://www.toray.co.jp/sustainability/activity/</w:t>
                  </w:r>
                  <w:r w:rsidRPr="007A728C">
                    <w:rPr>
                      <w:rFonts w:ascii="MS Mincho" w:hAnsi="MS Mincho" w:eastAsia="MS Mincho" w:cs="MS Mincho"/>
                      <w:spacing w:val="6"/>
                      <w:kern w:val="0"/>
                      <w:szCs w:val="21"/>
                    </w:rPr>
                    <w:br/>
                  </w:r>
                  <w:proofErr w:type="spellStart"/>
                  <w:r w:rsidRPr="007A728C">
                    <w:rPr>
                      <w:rFonts w:ascii="MS Mincho" w:hAnsi="MS Mincho" w:eastAsia="MS Mincho" w:cs="MS Mincho"/>
                      <w:spacing w:val="6"/>
                      <w:kern w:val="0"/>
                      <w:szCs w:val="21"/>
                    </w:rPr>
                    <w:t>riskmanagement</w:t>
                  </w:r>
                  <w:proofErr w:type="spellEnd"/>
                  <w:r w:rsidRPr="007A728C">
                    <w:rPr>
                      <w:rFonts w:ascii="MS Mincho" w:hAnsi="MS Mincho" w:eastAsia="MS Mincho" w:cs="MS Mincho"/>
                      <w:spacing w:val="6"/>
                      <w:kern w:val="0"/>
                      <w:szCs w:val="21"/>
                    </w:rPr>
                    <w:t>/security.html</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（注）</w:t>
            </w:r>
            <w:r w:rsidRPr="00E577BF">
              <w:rPr>
                <w:rFonts w:ascii="MS Mincho" w:hAnsi="MS Mincho" w:eastAsia="MS Mincho" w:cs="MS Mincho"/>
                <w:spacing w:val="6"/>
                <w:kern w:val="0"/>
                <w:szCs w:val="21"/>
              </w:rPr>
              <w:t>(1)</w:t>
            </w:r>
            <w:r w:rsidRPr="00E577BF">
              <w:rPr>
                <w:rFonts w:hint="eastAsia" w:ascii="MS Mincho" w:hAnsi="MS Mincho" w:eastAsia="MS Mincho" w:cs="MS Mincho"/>
                <w:spacing w:val="6"/>
                <w:kern w:val="0"/>
                <w:szCs w:val="21"/>
              </w:rPr>
              <w:t>～(</w:t>
            </w:r>
            <w:r w:rsidRPr="00E577BF">
              <w:rPr>
                <w:rFonts w:ascii="MS Mincho" w:hAnsi="MS Mincho" w:eastAsia="MS Mincho" w:cs="MS Mincho"/>
                <w:spacing w:val="6"/>
                <w:kern w:val="0"/>
                <w:szCs w:val="21"/>
              </w:rPr>
              <w:t>3</w:t>
            </w:r>
            <w:r w:rsidRPr="00E577BF">
              <w:rPr>
                <w:rFonts w:hint="eastAsia" w:ascii="MS Mincho" w:hAnsi="MS Mincho" w:eastAsia="MS Mincho" w:cs="MS Mincho"/>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ListParagraph"/>
              <w:suppressAutoHyphens/>
              <w:kinsoku w:val="0"/>
              <w:overflowPunct w:val="0"/>
              <w:autoSpaceDE w:val="0"/>
              <w:autoSpaceDN w:val="0"/>
              <w:adjustRightInd w:val="0"/>
              <w:spacing w:line="238" w:lineRule="exact"/>
              <w:ind w:left="713" w:leftChars="136" w:hanging="422" w:hangingChars="190"/>
              <w:textAlignment w:val="center"/>
              <w:rPr>
                <w:rFonts w:ascii="MS Mincho" w:hAnsi="MS Mincho" w:cs="MS Mincho"/>
                <w:spacing w:val="6"/>
                <w:kern w:val="0"/>
                <w:szCs w:val="21"/>
              </w:rPr>
            </w:pPr>
            <w:r w:rsidRPr="00E577BF">
              <w:rPr>
                <w:rFonts w:hint="eastAsia" w:ascii="MS Mincho" w:hAnsi="MS Mincho" w:cs="MS Mincho"/>
                <w:spacing w:val="6"/>
                <w:kern w:val="0"/>
                <w:szCs w:val="21"/>
              </w:rPr>
              <w:t xml:space="preserve">①　</w:t>
            </w:r>
            <w:r w:rsidRPr="00E577BF" w:rsidR="00C3670A">
              <w:rPr>
                <w:rFonts w:ascii="MS Mincho" w:hAnsi="MS Mincho" w:cs="MS Mincho"/>
                <w:spacing w:val="6"/>
                <w:kern w:val="0"/>
                <w:szCs w:val="21"/>
              </w:rPr>
              <w:t>(1)</w:t>
            </w:r>
            <w:r w:rsidRPr="00E577BF" w:rsidR="00C3670A">
              <w:rPr>
                <w:rFonts w:hint="eastAsia" w:ascii="MS Mincho" w:hAnsi="MS Mincho" w:cs="MS Mincho"/>
                <w:spacing w:val="6"/>
                <w:kern w:val="0"/>
                <w:szCs w:val="21"/>
              </w:rPr>
              <w:t>～(</w:t>
            </w:r>
            <w:r w:rsidRPr="00E577BF" w:rsidR="00C3670A">
              <w:rPr>
                <w:rFonts w:ascii="MS Mincho" w:hAnsi="MS Mincho" w:cs="MS Mincho"/>
                <w:spacing w:val="6"/>
                <w:kern w:val="0"/>
                <w:szCs w:val="21"/>
              </w:rPr>
              <w:t>3</w:t>
            </w:r>
            <w:r w:rsidRPr="00E577BF" w:rsidR="00C3670A">
              <w:rPr>
                <w:rFonts w:hint="eastAsia" w:ascii="MS Mincho" w:hAnsi="MS Mincho" w:cs="MS Mincho"/>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ListParagraph"/>
              <w:suppressAutoHyphens/>
              <w:kinsoku w:val="0"/>
              <w:overflowPunct w:val="0"/>
              <w:autoSpaceDE w:val="0"/>
              <w:autoSpaceDN w:val="0"/>
              <w:adjustRightInd w:val="0"/>
              <w:spacing w:line="238" w:lineRule="exact"/>
              <w:ind w:left="713" w:leftChars="136" w:hanging="422" w:hangingChars="190"/>
              <w:textAlignment w:val="center"/>
              <w:rPr>
                <w:rFonts w:ascii="MS Mincho" w:hAnsi="MS Mincho" w:cs="MS Mincho"/>
                <w:spacing w:val="6"/>
                <w:kern w:val="0"/>
                <w:szCs w:val="21"/>
              </w:rPr>
            </w:pPr>
            <w:r w:rsidRPr="00E577BF">
              <w:rPr>
                <w:rFonts w:hint="eastAsia" w:ascii="MS Mincho" w:hAnsi="MS Mincho" w:cs="MS Mincho"/>
                <w:spacing w:val="6"/>
                <w:kern w:val="0"/>
                <w:szCs w:val="21"/>
              </w:rPr>
              <w:t xml:space="preserve">②　</w:t>
            </w:r>
            <w:r w:rsidRPr="00E577BF" w:rsidR="00C3670A">
              <w:rPr>
                <w:rFonts w:hint="eastAsia" w:ascii="MS Mincho" w:hAnsi="MS Mincho" w:cs="MS Mincho"/>
                <w:spacing w:val="6"/>
                <w:kern w:val="0"/>
                <w:szCs w:val="21"/>
              </w:rPr>
              <w:t>(</w:t>
            </w:r>
            <w:r w:rsidRPr="00E577BF" w:rsidR="00C3670A">
              <w:rPr>
                <w:rFonts w:ascii="MS Mincho" w:hAnsi="MS Mincho" w:cs="MS Mincho"/>
                <w:spacing w:val="6"/>
                <w:kern w:val="0"/>
                <w:szCs w:val="21"/>
              </w:rPr>
              <w:t>4</w:t>
            </w:r>
            <w:r w:rsidRPr="00E577BF" w:rsidR="00C3670A">
              <w:rPr>
                <w:rFonts w:hint="eastAsia" w:ascii="MS Mincho" w:hAnsi="MS Mincho" w:cs="MS Mincho"/>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ListParagraph"/>
              <w:suppressAutoHyphens/>
              <w:kinsoku w:val="0"/>
              <w:overflowPunct w:val="0"/>
              <w:autoSpaceDE w:val="0"/>
              <w:autoSpaceDN w:val="0"/>
              <w:adjustRightInd w:val="0"/>
              <w:spacing w:line="238" w:lineRule="exact"/>
              <w:ind w:left="713" w:leftChars="136" w:hanging="422" w:hangingChars="190"/>
              <w:textAlignment w:val="center"/>
              <w:rPr>
                <w:rFonts w:ascii="MS Mincho" w:hAnsi="MS Mincho" w:cs="MS Mincho"/>
                <w:spacing w:val="6"/>
                <w:kern w:val="0"/>
                <w:szCs w:val="21"/>
              </w:rPr>
            </w:pPr>
            <w:r w:rsidRPr="00E577BF">
              <w:rPr>
                <w:rFonts w:hint="eastAsia" w:ascii="MS Mincho" w:hAnsi="MS Mincho" w:cs="MS Mincho"/>
                <w:spacing w:val="6"/>
                <w:kern w:val="0"/>
                <w:szCs w:val="21"/>
              </w:rPr>
              <w:t xml:space="preserve">③　</w:t>
            </w:r>
            <w:r w:rsidRPr="00E577BF" w:rsidR="00C3670A">
              <w:rPr>
                <w:rFonts w:ascii="MS Mincho" w:hAnsi="MS Mincho" w:cs="MS Mincho"/>
                <w:spacing w:val="6"/>
                <w:kern w:val="0"/>
                <w:szCs w:val="21"/>
              </w:rPr>
              <w:t>(1)</w:t>
            </w:r>
            <w:r w:rsidRPr="00E577BF" w:rsidR="00C3670A">
              <w:rPr>
                <w:rFonts w:hint="eastAsia" w:ascii="MS Mincho" w:hAnsi="MS Mincho" w:cs="MS Mincho"/>
                <w:spacing w:val="6"/>
                <w:kern w:val="0"/>
                <w:szCs w:val="21"/>
              </w:rPr>
              <w:t>の取組における企業経営の方向性及び情報処理技術の活用の方向性、(</w:t>
            </w:r>
            <w:r w:rsidRPr="00E577BF" w:rsidR="00C3670A">
              <w:rPr>
                <w:rFonts w:ascii="MS Mincho" w:hAnsi="MS Mincho" w:cs="MS Mincho"/>
                <w:spacing w:val="6"/>
                <w:kern w:val="0"/>
                <w:szCs w:val="21"/>
              </w:rPr>
              <w:t>2</w:t>
            </w:r>
            <w:r w:rsidRPr="00E577BF" w:rsidR="00C3670A">
              <w:rPr>
                <w:rFonts w:hint="eastAsia" w:ascii="MS Mincho" w:hAnsi="MS Mincho" w:cs="MS Mincho"/>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ListParagraph"/>
              <w:suppressAutoHyphens/>
              <w:kinsoku w:val="0"/>
              <w:overflowPunct w:val="0"/>
              <w:autoSpaceDE w:val="0"/>
              <w:autoSpaceDN w:val="0"/>
              <w:adjustRightInd w:val="0"/>
              <w:spacing w:line="238" w:lineRule="exact"/>
              <w:ind w:left="711" w:leftChars="135" w:hanging="422" w:hangingChars="190"/>
              <w:textAlignment w:val="center"/>
              <w:rPr>
                <w:rFonts w:ascii="MS Mincho" w:hAnsi="MS Mincho" w:cs="MS Mincho"/>
                <w:spacing w:val="6"/>
                <w:kern w:val="0"/>
                <w:szCs w:val="21"/>
              </w:rPr>
            </w:pPr>
            <w:r w:rsidRPr="00E577BF">
              <w:rPr>
                <w:rFonts w:hint="eastAsia" w:ascii="MS Mincho" w:hAnsi="MS Mincho" w:cs="MS Mincho"/>
                <w:spacing w:val="6"/>
                <w:kern w:val="0"/>
                <w:szCs w:val="21"/>
              </w:rPr>
              <w:t xml:space="preserve">④　</w:t>
            </w:r>
            <w:r w:rsidRPr="00E577BF" w:rsidR="00C3670A">
              <w:rPr>
                <w:rFonts w:ascii="MS Mincho" w:hAnsi="MS Mincho" w:cs="MS Mincho"/>
                <w:spacing w:val="6"/>
                <w:kern w:val="0"/>
                <w:szCs w:val="21"/>
              </w:rPr>
              <w:t>(5)</w:t>
            </w:r>
            <w:r w:rsidRPr="00E577BF" w:rsidR="00C3670A">
              <w:rPr>
                <w:rFonts w:hint="eastAsia" w:ascii="MS Mincho" w:hAnsi="MS Mincho" w:cs="MS Mincho"/>
                <w:spacing w:val="6"/>
                <w:kern w:val="0"/>
                <w:szCs w:val="21"/>
              </w:rPr>
              <w:t>～(</w:t>
            </w:r>
            <w:r w:rsidRPr="00E577BF" w:rsidR="00C3670A">
              <w:rPr>
                <w:rFonts w:ascii="MS Mincho" w:hAnsi="MS Mincho" w:cs="MS Mincho"/>
                <w:spacing w:val="6"/>
                <w:kern w:val="0"/>
                <w:szCs w:val="21"/>
              </w:rPr>
              <w:t>6</w:t>
            </w:r>
            <w:r w:rsidRPr="00E577BF" w:rsidR="00C3670A">
              <w:rPr>
                <w:rFonts w:hint="eastAsia" w:ascii="MS Mincho" w:hAnsi="MS Mincho" w:cs="MS Mincho"/>
                <w:spacing w:val="6"/>
                <w:kern w:val="0"/>
                <w:szCs w:val="21"/>
              </w:rPr>
              <w:t>)の取組における、実施内容を</w:t>
            </w:r>
            <w:r w:rsidRPr="00E577BF" w:rsidR="002A27BF">
              <w:rPr>
                <w:rFonts w:hint="eastAsia" w:ascii="MS Mincho" w:hAnsi="MS Mincho" w:cs="MS Mincho"/>
                <w:spacing w:val="6"/>
                <w:kern w:val="0"/>
                <w:szCs w:val="21"/>
              </w:rPr>
              <w:t>補足</w:t>
            </w:r>
            <w:r w:rsidRPr="00E577BF" w:rsidR="00C3670A">
              <w:rPr>
                <w:rFonts w:hint="eastAsia" w:ascii="MS Mincho" w:hAnsi="MS Mincho" w:cs="MS Mincho"/>
                <w:spacing w:val="6"/>
                <w:kern w:val="0"/>
                <w:szCs w:val="21"/>
              </w:rPr>
              <w:t>説明するための書類</w:t>
            </w:r>
          </w:p>
          <w:p w:rsidRPr="00E577BF" w:rsidR="00D1302E" w:rsidP="00DD56DC" w:rsidRDefault="00D1302E" w14:paraId="4DFDC961" w14:textId="77777777">
            <w:pPr>
              <w:pStyle w:val="ListParagraph"/>
              <w:suppressAutoHyphens/>
              <w:kinsoku w:val="0"/>
              <w:overflowPunct w:val="0"/>
              <w:autoSpaceDE w:val="0"/>
              <w:autoSpaceDN w:val="0"/>
              <w:adjustRightInd w:val="0"/>
              <w:spacing w:line="238" w:lineRule="exact"/>
              <w:ind w:left="0" w:leftChars="0"/>
              <w:jc w:val="left"/>
              <w:textAlignment w:val="center"/>
              <w:rPr>
                <w:rFonts w:ascii="MS Mincho" w:hAnsi="MS Mincho" w:cs="MS Mincho"/>
                <w:spacing w:val="6"/>
                <w:kern w:val="0"/>
                <w:szCs w:val="21"/>
              </w:rPr>
            </w:pPr>
          </w:p>
        </w:tc>
      </w:tr>
    </w:tbl>
    <w:p w:rsidRPr="00E577BF" w:rsidR="00D54089" w:rsidP="00D54089" w:rsidRDefault="00D54089" w14:paraId="16DAE7BD" w14:textId="77777777">
      <w:pPr>
        <w:spacing w:line="240" w:lineRule="auto"/>
        <w:rPr>
          <w:rFonts w:ascii="MS Mincho" w:hAnsi="MS Mincho" w:eastAsia="MS Mincho"/>
          <w:sz w:val="24"/>
        </w:rPr>
      </w:pPr>
      <w:r w:rsidRPr="00E577BF">
        <w:rPr>
          <w:rFonts w:hint="eastAsia" w:ascii="MS Mincho" w:hAnsi="MS Mincho" w:eastAsia="MS Mincho"/>
        </w:rPr>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MS Mincho" w:hAnsi="MS Mincho" w:eastAsia="MS Mincho" w:cs="MS Mincho"/>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E577BF">
        <w:rPr>
          <w:rFonts w:ascii="MS Mincho" w:hAnsi="MS Mincho" w:eastAsia="MS Mincho" w:cs="MS Mincho"/>
          <w:szCs w:val="21"/>
        </w:rPr>
        <w:br w:type="page"/>
      </w:r>
      <w:r w:rsidRPr="00E577BF" w:rsidR="00E9474D">
        <w:rPr>
          <w:rFonts w:hint="eastAsia" w:ascii="MS Mincho" w:hAnsi="MS Mincho" w:eastAsia="MS Mincho" w:cs="MS Mincho"/>
          <w:spacing w:val="6"/>
          <w:kern w:val="0"/>
          <w:szCs w:val="21"/>
        </w:rPr>
        <w:t>様式第１</w:t>
      </w:r>
      <w:r w:rsidRPr="00E577BF" w:rsidR="00904B31">
        <w:rPr>
          <w:rFonts w:hint="eastAsia" w:ascii="MS Mincho" w:hAnsi="MS Mincho" w:eastAsia="MS Mincho" w:cs="MS Mincho"/>
          <w:spacing w:val="6"/>
          <w:kern w:val="0"/>
          <w:szCs w:val="21"/>
        </w:rPr>
        <w:t>７</w:t>
      </w:r>
      <w:r w:rsidRPr="00E577BF" w:rsidR="00E9474D">
        <w:rPr>
          <w:rFonts w:hint="eastAsia" w:ascii="MS Mincho" w:hAnsi="MS Mincho" w:eastAsia="MS Mincho" w:cs="MS Mincho"/>
          <w:spacing w:val="6"/>
          <w:kern w:val="0"/>
          <w:szCs w:val="21"/>
        </w:rPr>
        <w:t>（第</w:t>
      </w:r>
      <w:r w:rsidRPr="00E577BF" w:rsidR="00904B31">
        <w:rPr>
          <w:rFonts w:hint="eastAsia" w:ascii="MS Mincho" w:hAnsi="MS Mincho" w:eastAsia="MS Mincho" w:cs="MS Mincho"/>
          <w:spacing w:val="6"/>
          <w:kern w:val="0"/>
          <w:szCs w:val="21"/>
        </w:rPr>
        <w:t>４２</w:t>
      </w:r>
      <w:r w:rsidRPr="00E577BF" w:rsidR="00E9474D">
        <w:rPr>
          <w:rFonts w:hint="eastAsia" w:ascii="MS Mincho" w:hAnsi="MS Mincho" w:eastAsia="MS Mincho" w:cs="MS Mincho"/>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情報処理の促進に関する法律施行規則第４１条第２号</w:t>
            </w:r>
            <w:r w:rsidRPr="00E577BF" w:rsidR="00B43900">
              <w:rPr>
                <w:rFonts w:hint="eastAsia" w:ascii="MS Mincho" w:hAnsi="MS Mincho" w:eastAsia="MS Mincho" w:cs="MS Mincho"/>
                <w:spacing w:val="6"/>
                <w:kern w:val="0"/>
                <w:szCs w:val="21"/>
              </w:rPr>
              <w:t>の</w:t>
            </w:r>
            <w:r w:rsidRPr="00E577BF" w:rsidR="00433A51">
              <w:rPr>
                <w:rFonts w:hint="eastAsia" w:ascii="MS Mincho" w:hAnsi="MS Mincho" w:eastAsia="MS Mincho" w:cs="MS Mincho"/>
                <w:spacing w:val="6"/>
                <w:kern w:val="0"/>
                <w:szCs w:val="21"/>
              </w:rPr>
              <w:t>基準による</w:t>
            </w:r>
            <w:r w:rsidRPr="00E577BF">
              <w:rPr>
                <w:rFonts w:hint="eastAsia" w:ascii="MS Mincho" w:hAnsi="MS Mincho" w:eastAsia="MS Mincho" w:cs="MS Mincho"/>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 xml:space="preserve">　(</w:t>
            </w:r>
            <w:r w:rsidRPr="00E577BF">
              <w:rPr>
                <w:rFonts w:ascii="MS Mincho" w:hAnsi="MS Mincho" w:eastAsia="MS Mincho" w:cs="MS Mincho"/>
                <w:spacing w:val="6"/>
                <w:kern w:val="0"/>
                <w:szCs w:val="21"/>
              </w:rPr>
              <w:t>1</w:t>
            </w:r>
            <w:r w:rsidRPr="00E577BF">
              <w:rPr>
                <w:rFonts w:hint="eastAsia" w:ascii="MS Mincho" w:hAnsi="MS Mincho" w:eastAsia="MS Mincho" w:cs="MS Mincho"/>
                <w:spacing w:val="6"/>
                <w:kern w:val="0"/>
                <w:szCs w:val="21"/>
              </w:rPr>
              <w:t>) データ連携システムの運用及び管理に関する</w:t>
            </w:r>
            <w:r w:rsidRPr="00E577BF" w:rsidR="00F5566D">
              <w:rPr>
                <w:rFonts w:hint="eastAsia" w:ascii="MS Mincho" w:hAnsi="MS Mincho" w:eastAsia="MS Mincho" w:cs="MS Mincho"/>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MS Mincho" w:hAnsi="MS Mincho" w:eastAsia="MS Mincho" w:cs="MS Mincho"/>
                <w:spacing w:val="6"/>
                <w:kern w:val="0"/>
                <w:szCs w:val="21"/>
              </w:rPr>
            </w:pPr>
            <w:r w:rsidRPr="00E577BF">
              <w:rPr>
                <w:rFonts w:ascii="MS Mincho" w:hAnsi="MS Mincho" w:eastAsia="MS Mincho" w:cs="MS Mincho"/>
                <w:spacing w:val="6"/>
                <w:kern w:val="0"/>
                <w:szCs w:val="21"/>
              </w:rPr>
              <w:t>(2)</w:t>
            </w:r>
            <w:r w:rsidRPr="00E577BF">
              <w:rPr>
                <w:rFonts w:hint="eastAsia" w:ascii="MS Mincho" w:hAnsi="MS Mincho" w:eastAsia="MS Mincho" w:cs="MS Mincho"/>
                <w:spacing w:val="6"/>
                <w:kern w:val="0"/>
                <w:szCs w:val="21"/>
              </w:rPr>
              <w:t xml:space="preserve"> </w:t>
            </w:r>
            <w:r w:rsidRPr="00E577BF" w:rsidR="00696A0C">
              <w:rPr>
                <w:rFonts w:hint="eastAsia" w:ascii="MS Mincho" w:hAnsi="MS Mincho" w:eastAsia="MS Mincho" w:cs="MS Mincho"/>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 xml:space="preserve">　(</w:t>
            </w:r>
            <w:r w:rsidRPr="00E577BF">
              <w:rPr>
                <w:rFonts w:ascii="MS Mincho" w:hAnsi="MS Mincho" w:eastAsia="MS Mincho" w:cs="MS Mincho"/>
                <w:spacing w:val="6"/>
                <w:kern w:val="0"/>
                <w:szCs w:val="21"/>
              </w:rPr>
              <w:t>3</w:t>
            </w:r>
            <w:r w:rsidRPr="00E577BF">
              <w:rPr>
                <w:rFonts w:hint="eastAsia" w:ascii="MS Mincho" w:hAnsi="MS Mincho" w:eastAsia="MS Mincho" w:cs="MS Mincho"/>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 xml:space="preserve">　(</w:t>
            </w:r>
            <w:r w:rsidRPr="00E577BF">
              <w:rPr>
                <w:rFonts w:ascii="MS Mincho" w:hAnsi="MS Mincho" w:eastAsia="MS Mincho" w:cs="MS Mincho"/>
                <w:spacing w:val="6"/>
                <w:kern w:val="0"/>
                <w:szCs w:val="21"/>
              </w:rPr>
              <w:t>4</w:t>
            </w:r>
            <w:r w:rsidRPr="00E577BF">
              <w:rPr>
                <w:rFonts w:hint="eastAsia" w:ascii="MS Mincho" w:hAnsi="MS Mincho" w:eastAsia="MS Mincho" w:cs="MS Mincho"/>
                <w:spacing w:val="6"/>
                <w:kern w:val="0"/>
                <w:szCs w:val="21"/>
              </w:rPr>
              <w:t>)</w:t>
            </w:r>
            <w:r w:rsidRPr="00E577BF">
              <w:rPr>
                <w:rFonts w:ascii="MS Mincho" w:hAnsi="MS Mincho" w:eastAsia="MS Mincho" w:cs="MS Mincho"/>
                <w:spacing w:val="6"/>
                <w:kern w:val="0"/>
                <w:szCs w:val="21"/>
              </w:rPr>
              <w:t xml:space="preserve"> </w:t>
            </w:r>
            <w:r w:rsidRPr="00E577BF">
              <w:rPr>
                <w:rFonts w:hint="eastAsia" w:ascii="MS Mincho" w:hAnsi="MS Mincho" w:eastAsia="MS Mincho" w:cs="MS Mincho"/>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 xml:space="preserve">　(</w:t>
            </w:r>
            <w:r w:rsidRPr="00E577BF">
              <w:rPr>
                <w:rFonts w:ascii="MS Mincho" w:hAnsi="MS Mincho" w:eastAsia="MS Mincho" w:cs="MS Mincho"/>
                <w:spacing w:val="6"/>
                <w:kern w:val="0"/>
                <w:szCs w:val="21"/>
              </w:rPr>
              <w:t>5</w:t>
            </w:r>
            <w:r w:rsidRPr="00E577BF">
              <w:rPr>
                <w:rFonts w:hint="eastAsia" w:ascii="MS Mincho" w:hAnsi="MS Mincho" w:eastAsia="MS Mincho" w:cs="MS Mincho"/>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 xml:space="preserve">　(</w:t>
            </w:r>
            <w:r w:rsidRPr="00E577BF">
              <w:rPr>
                <w:rFonts w:ascii="MS Mincho" w:hAnsi="MS Mincho" w:eastAsia="MS Mincho" w:cs="MS Mincho"/>
                <w:spacing w:val="6"/>
                <w:kern w:val="0"/>
                <w:szCs w:val="21"/>
              </w:rPr>
              <w:t>6</w:t>
            </w:r>
            <w:r w:rsidRPr="00E577BF">
              <w:rPr>
                <w:rFonts w:hint="eastAsia" w:ascii="MS Mincho" w:hAnsi="MS Mincho" w:eastAsia="MS Mincho" w:cs="MS Mincho"/>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（注）</w:t>
            </w:r>
            <w:r w:rsidRPr="00E577BF">
              <w:rPr>
                <w:rFonts w:ascii="MS Mincho" w:hAnsi="MS Mincho" w:eastAsia="MS Mincho" w:cs="MS Mincho"/>
                <w:spacing w:val="6"/>
                <w:kern w:val="0"/>
                <w:szCs w:val="21"/>
              </w:rPr>
              <w:t>(1)</w:t>
            </w:r>
            <w:r w:rsidRPr="00E577BF">
              <w:rPr>
                <w:rFonts w:hint="eastAsia" w:ascii="MS Mincho" w:hAnsi="MS Mincho" w:eastAsia="MS Mincho" w:cs="MS Mincho"/>
                <w:spacing w:val="6"/>
                <w:kern w:val="0"/>
                <w:szCs w:val="21"/>
              </w:rPr>
              <w:t>～(</w:t>
            </w:r>
            <w:r w:rsidRPr="00E577BF">
              <w:rPr>
                <w:rFonts w:ascii="MS Mincho" w:hAnsi="MS Mincho" w:eastAsia="MS Mincho" w:cs="MS Mincho"/>
                <w:spacing w:val="6"/>
                <w:kern w:val="0"/>
                <w:szCs w:val="21"/>
              </w:rPr>
              <w:t>6</w:t>
            </w:r>
            <w:r w:rsidRPr="00E577BF">
              <w:rPr>
                <w:rFonts w:hint="eastAsia" w:ascii="MS Mincho" w:hAnsi="MS Mincho" w:eastAsia="MS Mincho" w:cs="MS Mincho"/>
                <w:spacing w:val="6"/>
                <w:kern w:val="0"/>
                <w:szCs w:val="21"/>
              </w:rPr>
              <w:t>)の取組においては、必要に応じて実施内容を補足説明するための書類を添付</w:t>
            </w:r>
            <w:r w:rsidRPr="00E577BF" w:rsidR="00D221B1">
              <w:rPr>
                <w:rFonts w:hint="eastAsia" w:ascii="MS Mincho" w:hAnsi="MS Mincho" w:eastAsia="MS Mincho" w:cs="MS Mincho"/>
                <w:spacing w:val="6"/>
                <w:kern w:val="0"/>
                <w:szCs w:val="21"/>
              </w:rPr>
              <w:t>するものとする</w:t>
            </w:r>
            <w:r w:rsidRPr="00E577BF">
              <w:rPr>
                <w:rFonts w:hint="eastAsia" w:ascii="MS Mincho" w:hAnsi="MS Mincho" w:eastAsia="MS Mincho" w:cs="MS Mincho"/>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tc>
      </w:tr>
    </w:tbl>
    <w:p w:rsidRPr="00E577BF" w:rsidR="00E9474D" w:rsidP="00E9474D" w:rsidRDefault="00E9474D" w14:paraId="536917C4" w14:textId="77777777">
      <w:pPr>
        <w:spacing w:line="240" w:lineRule="auto"/>
        <w:rPr>
          <w:rFonts w:ascii="MS Mincho" w:hAnsi="MS Mincho" w:eastAsia="MS Mincho"/>
          <w:sz w:val="24"/>
        </w:rPr>
      </w:pPr>
      <w:r w:rsidRPr="00E577BF">
        <w:rPr>
          <w:rFonts w:hint="eastAsia" w:ascii="MS Mincho" w:hAnsi="MS Mincho" w:eastAsia="MS Mincho"/>
        </w:rPr>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MS Mincho" w:hAnsi="MS Mincho" w:eastAsia="MS Mincho" w:cs="MS Mincho"/>
          <w:spacing w:val="6"/>
          <w:kern w:val="0"/>
          <w:szCs w:val="21"/>
        </w:rPr>
      </w:pPr>
    </w:p>
    <w:p w:rsidRPr="00E577BF" w:rsidR="00E9474D" w:rsidP="00D1302E" w:rsidRDefault="00E9474D" w14:paraId="584E0712" w14:textId="7A229E1F">
      <w:pPr>
        <w:overflowPunct w:val="0"/>
        <w:spacing w:line="318" w:lineRule="exact"/>
        <w:textAlignment w:val="baseline"/>
        <w:rPr>
          <w:rFonts w:ascii="MS Mincho" w:hAnsi="MS Mincho" w:eastAsia="MS Mincho" w:cs="MS Mincho"/>
          <w:szCs w:val="21"/>
        </w:rPr>
      </w:pPr>
    </w:p>
    <w:p w:rsidRPr="00E577BF" w:rsidR="00E9474D" w:rsidP="00D1302E" w:rsidRDefault="00E9474D" w14:paraId="05429108" w14:textId="77777777">
      <w:pPr>
        <w:overflowPunct w:val="0"/>
        <w:spacing w:line="318" w:lineRule="exact"/>
        <w:textAlignment w:val="baseline"/>
        <w:rPr>
          <w:rFonts w:ascii="MS Mincho" w:hAnsi="MS Mincho" w:eastAsia="MS Mincho" w:cs="MS Mincho"/>
          <w:szCs w:val="21"/>
        </w:rPr>
      </w:pPr>
    </w:p>
    <w:p w:rsidRPr="00E577BF" w:rsidR="00E9474D" w:rsidP="00D1302E" w:rsidRDefault="00E9474D" w14:paraId="0DB57C9A" w14:textId="77777777">
      <w:pPr>
        <w:overflowPunct w:val="0"/>
        <w:spacing w:line="318" w:lineRule="exact"/>
        <w:textAlignment w:val="baseline"/>
        <w:rPr>
          <w:rFonts w:ascii="MS Mincho" w:hAnsi="MS Mincho" w:eastAsia="MS Mincho" w:cs="MS Mincho"/>
          <w:szCs w:val="21"/>
        </w:rPr>
      </w:pPr>
    </w:p>
    <w:p w:rsidRPr="00E577BF" w:rsidR="00D1302E" w:rsidP="00D1302E" w:rsidRDefault="00E9474D" w14:paraId="7B4F8EF5" w14:textId="2348CCF6">
      <w:pPr>
        <w:overflowPunct w:val="0"/>
        <w:spacing w:line="318" w:lineRule="exact"/>
        <w:textAlignment w:val="baseline"/>
        <w:rPr>
          <w:rFonts w:ascii="MS Mincho" w:hAnsi="MS Mincho" w:eastAsia="MS Mincho"/>
          <w:spacing w:val="14"/>
          <w:kern w:val="0"/>
          <w:szCs w:val="21"/>
        </w:rPr>
      </w:pPr>
      <w:r w:rsidRPr="00E577BF">
        <w:rPr>
          <w:rFonts w:ascii="MS Mincho" w:hAnsi="MS Mincho" w:eastAsia="MS Mincho" w:cs="MS Mincho"/>
          <w:szCs w:val="21"/>
        </w:rPr>
        <w:br w:type="page"/>
      </w:r>
      <w:r w:rsidRPr="00E577BF" w:rsidR="00D1302E">
        <w:rPr>
          <w:rFonts w:hint="eastAsia" w:ascii="MS Mincho" w:hAnsi="MS Mincho" w:eastAsia="MS Mincho" w:cs="MS Mincho"/>
          <w:spacing w:val="6"/>
          <w:kern w:val="0"/>
          <w:szCs w:val="21"/>
        </w:rPr>
        <w:t>様式第１７</w:t>
      </w:r>
      <w:r w:rsidRPr="00E577BF" w:rsidR="00F513A5">
        <w:rPr>
          <w:rFonts w:hint="eastAsia" w:ascii="MS Mincho" w:hAnsi="MS Mincho" w:eastAsia="MS Mincho" w:cs="MS Mincho"/>
          <w:spacing w:val="6"/>
          <w:kern w:val="0"/>
          <w:szCs w:val="21"/>
        </w:rPr>
        <w:t>（第４２</w:t>
      </w:r>
      <w:r w:rsidRPr="00E577BF" w:rsidR="00D1302E">
        <w:rPr>
          <w:rFonts w:hint="eastAsia" w:ascii="MS Mincho" w:hAnsi="MS Mincho" w:eastAsia="MS Mincho" w:cs="MS Mincho"/>
          <w:spacing w:val="6"/>
          <w:kern w:val="0"/>
          <w:szCs w:val="21"/>
        </w:rPr>
        <w:t>条関係）（第</w:t>
      </w:r>
      <w:r w:rsidRPr="00E577BF">
        <w:rPr>
          <w:rFonts w:hint="eastAsia" w:ascii="MS Mincho" w:hAnsi="MS Mincho" w:eastAsia="MS Mincho" w:cs="MS Mincho"/>
          <w:spacing w:val="6"/>
          <w:kern w:val="0"/>
          <w:szCs w:val="21"/>
        </w:rPr>
        <w:t>六</w:t>
      </w:r>
      <w:r w:rsidRPr="00E577BF" w:rsidR="00D1302E">
        <w:rPr>
          <w:rFonts w:hint="eastAsia" w:ascii="MS Mincho" w:hAnsi="MS Mincho" w:eastAsia="MS Mincho" w:cs="MS Mincho"/>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MS Mincho" w:hAnsi="MS Mincho" w:eastAsia="MS Mincho" w:cs="MS Mincho"/>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MS Mincho" w:hAnsi="MS Mincho" w:eastAsia="MS Mincho"/>
          <w:spacing w:val="14"/>
          <w:kern w:val="0"/>
          <w:szCs w:val="21"/>
        </w:rPr>
      </w:pPr>
      <w:r w:rsidRPr="00E577BF">
        <w:rPr>
          <w:rFonts w:hint="eastAsia" w:ascii="MS Mincho" w:hAnsi="MS Mincho" w:eastAsia="MS Mincho" w:cs="MS Mincho"/>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１．「申請年月日」欄は、経済産業大臣に認定</w:t>
      </w:r>
      <w:r w:rsidRPr="00E577BF" w:rsidR="00500737">
        <w:rPr>
          <w:rFonts w:hint="eastAsia" w:ascii="MS Mincho" w:hAnsi="MS Mincho" w:eastAsia="MS Mincho" w:cs="MS Mincho"/>
          <w:spacing w:val="6"/>
          <w:kern w:val="0"/>
          <w:szCs w:val="21"/>
        </w:rPr>
        <w:t>更新</w:t>
      </w:r>
      <w:r w:rsidRPr="00E577BF">
        <w:rPr>
          <w:rFonts w:hint="eastAsia" w:ascii="MS Mincho" w:hAnsi="MS Mincho" w:eastAsia="MS Mincho" w:cs="MS Mincho"/>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２．</w:t>
      </w:r>
      <w:r w:rsidRPr="00E577BF" w:rsidR="00432BA9">
        <w:rPr>
          <w:rFonts w:hint="eastAsia" w:ascii="MS Mincho" w:hAnsi="MS Mincho" w:eastAsia="MS Mincho" w:cs="MS Mincho"/>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MS Mincho" w:hAnsi="MS Mincho" w:eastAsia="MS Mincho" w:cs="MS Mincho"/>
          <w:kern w:val="0"/>
          <w:szCs w:val="21"/>
        </w:rPr>
      </w:pPr>
      <w:r w:rsidRPr="00E577BF">
        <w:rPr>
          <w:rFonts w:hint="eastAsia" w:ascii="MS Mincho" w:hAnsi="MS Mincho" w:eastAsia="MS Mincho" w:cs="MS Mincho"/>
          <w:kern w:val="0"/>
          <w:szCs w:val="21"/>
        </w:rPr>
        <w:t>３</w:t>
      </w:r>
      <w:r w:rsidRPr="00E577BF" w:rsidR="00D1302E">
        <w:rPr>
          <w:rFonts w:hint="eastAsia" w:ascii="MS Mincho" w:hAnsi="MS Mincho" w:eastAsia="MS Mincho" w:cs="MS Mincho"/>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MS Mincho" w:hAnsi="MS Mincho" w:eastAsia="MS Mincho"/>
        </w:rPr>
      </w:pPr>
      <w:r w:rsidRPr="00E577BF">
        <w:rPr>
          <w:rFonts w:hint="eastAsia" w:ascii="MS Mincho" w:hAnsi="MS Mincho" w:eastAsia="MS Mincho"/>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MS Mincho" w:hAnsi="MS Mincho" w:eastAsia="MS Mincho" w:cs="MS Mincho"/>
          <w:spacing w:val="6"/>
          <w:kern w:val="0"/>
          <w:szCs w:val="21"/>
        </w:rPr>
      </w:pPr>
      <w:r w:rsidRPr="00E577BF">
        <w:rPr>
          <w:rFonts w:hint="eastAsia" w:ascii="MS Mincho" w:hAnsi="MS Mincho" w:eastAsia="MS Mincho" w:cs="MS Mincho"/>
          <w:spacing w:val="6"/>
          <w:kern w:val="0"/>
          <w:szCs w:val="21"/>
        </w:rPr>
        <w:t>５</w:t>
      </w:r>
      <w:r w:rsidRPr="00E577BF" w:rsidR="00D1302E">
        <w:rPr>
          <w:rFonts w:hint="eastAsia" w:ascii="MS Mincho" w:hAnsi="MS Mincho" w:eastAsia="MS Mincho" w:cs="MS Mincho"/>
          <w:spacing w:val="6"/>
          <w:kern w:val="0"/>
          <w:szCs w:val="21"/>
        </w:rPr>
        <w:t>．申請内容は正しく記載すること。認定</w:t>
      </w:r>
      <w:r w:rsidRPr="00E577BF" w:rsidR="00651528">
        <w:rPr>
          <w:rFonts w:hint="eastAsia" w:ascii="MS Mincho" w:hAnsi="MS Mincho" w:eastAsia="MS Mincho" w:cs="MS Mincho"/>
          <w:spacing w:val="6"/>
          <w:kern w:val="0"/>
          <w:szCs w:val="21"/>
        </w:rPr>
        <w:t>更新</w:t>
      </w:r>
      <w:r w:rsidRPr="00E577BF" w:rsidR="00D1302E">
        <w:rPr>
          <w:rFonts w:hint="eastAsia" w:ascii="MS Mincho" w:hAnsi="MS Mincho" w:eastAsia="MS Mincho" w:cs="MS Mincho"/>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MS Mincho" w:hAnsi="MS Mincho" w:eastAsia="MS Mincho" w:cs="MS Mincho"/>
          <w:spacing w:val="6"/>
          <w:kern w:val="0"/>
          <w:szCs w:val="21"/>
        </w:rPr>
      </w:pPr>
    </w:p>
    <w:sectPr w:rsidRPr="00E577BF" w:rsidR="009653AA" w:rsidSect="00A84C8E">
      <w:type w:val="oddPage"/>
      <w:pgSz w:w="11905" w:h="16837" w:orient="portrait"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E6424" w:rsidRDefault="001E6424" w14:paraId="1CFD6A73" w14:textId="77777777">
      <w:r>
        <w:separator/>
      </w:r>
    </w:p>
  </w:endnote>
  <w:endnote w:type="continuationSeparator" w:id="0">
    <w:p w:rsidR="001E6424" w:rsidRDefault="001E6424" w14:paraId="5AAFADFC" w14:textId="77777777">
      <w:r>
        <w:continuationSeparator/>
      </w:r>
    </w:p>
  </w:endnote>
  <w:endnote w:type="continuationNotice" w:id="1">
    <w:p w:rsidR="001E6424" w:rsidRDefault="001E6424" w14:paraId="7C826275"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明朝体">
    <w:altName w:val="Yu Gothic"/>
    <w:panose1 w:val="00000000000000000000"/>
    <w:charset w:val="80"/>
    <w:family w:val="roman"/>
    <w:notTrueType/>
    <w:pitch w:val="fixed"/>
    <w:sig w:usb0="00000001" w:usb1="08070000" w:usb2="00000010" w:usb3="00000000" w:csb0="00020000" w:csb1="00000000"/>
  </w:font>
  <w:font w:name="Century">
    <w:altName w:val="Cambria"/>
    <w:panose1 w:val="02040603050705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E6424" w:rsidRDefault="001E6424" w14:paraId="4C165A4A" w14:textId="77777777">
      <w:r>
        <w:separator/>
      </w:r>
    </w:p>
  </w:footnote>
  <w:footnote w:type="continuationSeparator" w:id="0">
    <w:p w:rsidR="001E6424" w:rsidRDefault="001E6424" w14:paraId="642EA83D" w14:textId="77777777">
      <w:r>
        <w:continuationSeparator/>
      </w:r>
    </w:p>
  </w:footnote>
  <w:footnote w:type="continuationNotice" w:id="1">
    <w:p w:rsidR="001E6424" w:rsidRDefault="001E6424" w14:paraId="2CE5CBF1" w14:textId="7777777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E761F"/>
    <w:multiLevelType w:val="hybridMultilevel"/>
    <w:tmpl w:val="A9F6B020"/>
    <w:lvl w:ilvl="0" w:tplc="00DC4C1C">
      <w:start w:val="1"/>
      <w:numFmt w:val="decimalEnclosedCircle"/>
      <w:lvlText w:val="%1"/>
      <w:lvlJc w:val="left"/>
      <w:pPr>
        <w:ind w:left="360" w:hanging="360"/>
      </w:pPr>
      <w:rPr>
        <w:rFonts w:hint="default" w:ascii="明朝体" w:hAnsi="Century" w:eastAsia="明朝体" w:cs="Times New Roman"/>
        <w:color w:val="auto"/>
        <w:u w:val="none"/>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AD95E50"/>
    <w:multiLevelType w:val="hybridMultilevel"/>
    <w:tmpl w:val="FB3250C6"/>
    <w:lvl w:ilvl="0" w:tplc="6F685B70">
      <w:start w:val="1"/>
      <w:numFmt w:val="decimalEnclosedCircle"/>
      <w:lvlText w:val="%1"/>
      <w:lvlJc w:val="left"/>
      <w:pPr>
        <w:ind w:left="360" w:hanging="360"/>
      </w:pPr>
      <w:rPr>
        <w:rFonts w:hint="default" w:ascii="明朝体" w:hAnsi="Century" w:eastAsia="明朝体" w:cs="Times New Roman"/>
        <w:color w:val="auto"/>
        <w:u w:val="none"/>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0FE74D80"/>
    <w:multiLevelType w:val="hybridMultilevel"/>
    <w:tmpl w:val="BE5A1196"/>
    <w:lvl w:ilvl="0" w:tplc="0D608540">
      <w:start w:val="1"/>
      <w:numFmt w:val="decimalEnclosedCircle"/>
      <w:lvlText w:val="%1"/>
      <w:lvlJc w:val="left"/>
      <w:pPr>
        <w:ind w:left="360" w:hanging="360"/>
      </w:pPr>
      <w:rPr>
        <w:rFonts w:hint="default" w:ascii="明朝体" w:hAnsi="Century" w:eastAsia="明朝体" w:cs="Times New Roman"/>
        <w:color w:val="auto"/>
        <w:u w:val="none"/>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0D2701B"/>
    <w:multiLevelType w:val="hybridMultilevel"/>
    <w:tmpl w:val="E5AA41DE"/>
    <w:lvl w:ilvl="0" w:tplc="29D4F720">
      <w:start w:val="2"/>
      <w:numFmt w:val="decimalEnclosedCircle"/>
      <w:lvlText w:val="%1"/>
      <w:lvlJc w:val="left"/>
      <w:pPr>
        <w:ind w:left="360" w:hanging="360"/>
      </w:pPr>
      <w:rPr>
        <w:rFonts w:hint="default" w:ascii="明朝体" w:hAnsi="Century" w:eastAsia="明朝体" w:cs="Times New Roman"/>
        <w:color w:val="auto"/>
        <w:u w:val="none"/>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 w15:restartNumberingAfterBreak="0">
    <w:nsid w:val="1D3E14CA"/>
    <w:multiLevelType w:val="hybridMultilevel"/>
    <w:tmpl w:val="8CC847F8"/>
    <w:lvl w:ilvl="0" w:tplc="5BBA504A">
      <w:start w:val="1"/>
      <w:numFmt w:val="decimalEnclosedCircle"/>
      <w:lvlText w:val="%1"/>
      <w:lvlJc w:val="left"/>
      <w:pPr>
        <w:ind w:left="360" w:hanging="360"/>
      </w:pPr>
      <w:rPr>
        <w:rFonts w:hint="default" w:ascii="明朝体" w:hAnsi="Century" w:eastAsia="明朝体" w:cs="Times New Roman"/>
        <w:color w:val="auto"/>
        <w:u w:val="none"/>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8277C04"/>
    <w:multiLevelType w:val="hybridMultilevel"/>
    <w:tmpl w:val="FA8C6F62"/>
    <w:lvl w:ilvl="0" w:tplc="FFFFFFFF">
      <w:start w:val="1"/>
      <w:numFmt w:val="decimalEnclosedCircle"/>
      <w:lvlText w:val="%1"/>
      <w:lvlJc w:val="left"/>
      <w:pPr>
        <w:ind w:left="1020" w:hanging="360"/>
      </w:pPr>
      <w:rPr>
        <w:rFonts w:hint="default"/>
      </w:rPr>
    </w:lvl>
    <w:lvl w:ilvl="1" w:tplc="FFFFFFFF" w:tentative="1">
      <w:start w:val="1"/>
      <w:numFmt w:val="aiueoFullWidth"/>
      <w:lvlText w:val="(%2)"/>
      <w:lvlJc w:val="left"/>
      <w:pPr>
        <w:ind w:left="1540" w:hanging="440"/>
      </w:pPr>
    </w:lvl>
    <w:lvl w:ilvl="2" w:tplc="FFFFFFFF" w:tentative="1">
      <w:start w:val="1"/>
      <w:numFmt w:val="decimalEnclosedCircle"/>
      <w:lvlText w:val="%3"/>
      <w:lvlJc w:val="left"/>
      <w:pPr>
        <w:ind w:left="1980" w:hanging="440"/>
      </w:pPr>
    </w:lvl>
    <w:lvl w:ilvl="3" w:tplc="FFFFFFFF" w:tentative="1">
      <w:start w:val="1"/>
      <w:numFmt w:val="decimal"/>
      <w:lvlText w:val="%4."/>
      <w:lvlJc w:val="left"/>
      <w:pPr>
        <w:ind w:left="2420" w:hanging="440"/>
      </w:pPr>
    </w:lvl>
    <w:lvl w:ilvl="4" w:tplc="FFFFFFFF" w:tentative="1">
      <w:start w:val="1"/>
      <w:numFmt w:val="aiueoFullWidth"/>
      <w:lvlText w:val="(%5)"/>
      <w:lvlJc w:val="left"/>
      <w:pPr>
        <w:ind w:left="2860" w:hanging="440"/>
      </w:pPr>
    </w:lvl>
    <w:lvl w:ilvl="5" w:tplc="FFFFFFFF" w:tentative="1">
      <w:start w:val="1"/>
      <w:numFmt w:val="decimalEnclosedCircle"/>
      <w:lvlText w:val="%6"/>
      <w:lvlJc w:val="left"/>
      <w:pPr>
        <w:ind w:left="3300" w:hanging="440"/>
      </w:pPr>
    </w:lvl>
    <w:lvl w:ilvl="6" w:tplc="FFFFFFFF" w:tentative="1">
      <w:start w:val="1"/>
      <w:numFmt w:val="decimal"/>
      <w:lvlText w:val="%7."/>
      <w:lvlJc w:val="left"/>
      <w:pPr>
        <w:ind w:left="3740" w:hanging="440"/>
      </w:pPr>
    </w:lvl>
    <w:lvl w:ilvl="7" w:tplc="FFFFFFFF" w:tentative="1">
      <w:start w:val="1"/>
      <w:numFmt w:val="aiueoFullWidth"/>
      <w:lvlText w:val="(%8)"/>
      <w:lvlJc w:val="left"/>
      <w:pPr>
        <w:ind w:left="4180" w:hanging="440"/>
      </w:pPr>
    </w:lvl>
    <w:lvl w:ilvl="8" w:tplc="FFFFFFFF" w:tentative="1">
      <w:start w:val="1"/>
      <w:numFmt w:val="decimalEnclosedCircle"/>
      <w:lvlText w:val="%9"/>
      <w:lvlJc w:val="left"/>
      <w:pPr>
        <w:ind w:left="4620" w:hanging="440"/>
      </w:pPr>
    </w:lvl>
  </w:abstractNum>
  <w:abstractNum w:abstractNumId="7" w15:restartNumberingAfterBreak="0">
    <w:nsid w:val="403C0A04"/>
    <w:multiLevelType w:val="hybridMultilevel"/>
    <w:tmpl w:val="FA8C6F62"/>
    <w:lvl w:ilvl="0" w:tplc="3CFCE9B2">
      <w:start w:val="1"/>
      <w:numFmt w:val="decimalEnclosedCircle"/>
      <w:lvlText w:val="%1"/>
      <w:lvlJc w:val="left"/>
      <w:pPr>
        <w:ind w:left="1020" w:hanging="360"/>
      </w:pPr>
      <w:rPr>
        <w:rFonts w:hint="default"/>
      </w:rPr>
    </w:lvl>
    <w:lvl w:ilvl="1" w:tplc="04090017" w:tentative="1">
      <w:start w:val="1"/>
      <w:numFmt w:val="aiueoFullWidth"/>
      <w:lvlText w:val="(%2)"/>
      <w:lvlJc w:val="left"/>
      <w:pPr>
        <w:ind w:left="1540" w:hanging="440"/>
      </w:pPr>
    </w:lvl>
    <w:lvl w:ilvl="2" w:tplc="04090011" w:tentative="1">
      <w:start w:val="1"/>
      <w:numFmt w:val="decimalEnclosedCircle"/>
      <w:lvlText w:val="%3"/>
      <w:lvlJc w:val="left"/>
      <w:pPr>
        <w:ind w:left="1980" w:hanging="440"/>
      </w:pPr>
    </w:lvl>
    <w:lvl w:ilvl="3" w:tplc="0409000F" w:tentative="1">
      <w:start w:val="1"/>
      <w:numFmt w:val="decimal"/>
      <w:lvlText w:val="%4."/>
      <w:lvlJc w:val="left"/>
      <w:pPr>
        <w:ind w:left="2420" w:hanging="440"/>
      </w:pPr>
    </w:lvl>
    <w:lvl w:ilvl="4" w:tplc="04090017" w:tentative="1">
      <w:start w:val="1"/>
      <w:numFmt w:val="aiueoFullWidth"/>
      <w:lvlText w:val="(%5)"/>
      <w:lvlJc w:val="left"/>
      <w:pPr>
        <w:ind w:left="2860" w:hanging="440"/>
      </w:pPr>
    </w:lvl>
    <w:lvl w:ilvl="5" w:tplc="04090011" w:tentative="1">
      <w:start w:val="1"/>
      <w:numFmt w:val="decimalEnclosedCircle"/>
      <w:lvlText w:val="%6"/>
      <w:lvlJc w:val="left"/>
      <w:pPr>
        <w:ind w:left="3300" w:hanging="440"/>
      </w:pPr>
    </w:lvl>
    <w:lvl w:ilvl="6" w:tplc="0409000F" w:tentative="1">
      <w:start w:val="1"/>
      <w:numFmt w:val="decimal"/>
      <w:lvlText w:val="%7."/>
      <w:lvlJc w:val="left"/>
      <w:pPr>
        <w:ind w:left="3740" w:hanging="440"/>
      </w:pPr>
    </w:lvl>
    <w:lvl w:ilvl="7" w:tplc="04090017" w:tentative="1">
      <w:start w:val="1"/>
      <w:numFmt w:val="aiueoFullWidth"/>
      <w:lvlText w:val="(%8)"/>
      <w:lvlJc w:val="left"/>
      <w:pPr>
        <w:ind w:left="4180" w:hanging="440"/>
      </w:pPr>
    </w:lvl>
    <w:lvl w:ilvl="8" w:tplc="04090011" w:tentative="1">
      <w:start w:val="1"/>
      <w:numFmt w:val="decimalEnclosedCircle"/>
      <w:lvlText w:val="%9"/>
      <w:lvlJc w:val="left"/>
      <w:pPr>
        <w:ind w:left="4620" w:hanging="440"/>
      </w:pPr>
    </w:lvl>
  </w:abstractNum>
  <w:abstractNum w:abstractNumId="8" w15:restartNumberingAfterBreak="0">
    <w:nsid w:val="471238A4"/>
    <w:multiLevelType w:val="hybridMultilevel"/>
    <w:tmpl w:val="FAF6715A"/>
    <w:lvl w:ilvl="0" w:tplc="800CF1E2">
      <w:start w:val="1"/>
      <w:numFmt w:val="decimalEnclosedCircle"/>
      <w:lvlText w:val="%1"/>
      <w:lvlJc w:val="left"/>
      <w:pPr>
        <w:ind w:left="360" w:hanging="360"/>
      </w:pPr>
      <w:rPr>
        <w:rFonts w:hint="default" w:ascii="明朝体" w:hAnsi="Century" w:eastAsia="明朝体" w:cs="Times New Roman"/>
        <w:color w:val="auto"/>
        <w:u w:val="none"/>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86E331D"/>
    <w:multiLevelType w:val="hybridMultilevel"/>
    <w:tmpl w:val="5B4282A6"/>
    <w:lvl w:ilvl="0" w:tplc="ECC250D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2" w15:restartNumberingAfterBreak="0">
    <w:nsid w:val="6C62445D"/>
    <w:multiLevelType w:val="hybridMultilevel"/>
    <w:tmpl w:val="C44C373E"/>
    <w:lvl w:ilvl="0" w:tplc="0D608540">
      <w:start w:val="1"/>
      <w:numFmt w:val="decimalEnclosedCircle"/>
      <w:lvlText w:val="%1"/>
      <w:lvlJc w:val="left"/>
      <w:pPr>
        <w:ind w:left="360" w:hanging="360"/>
      </w:pPr>
      <w:rPr>
        <w:rFonts w:hint="default" w:ascii="明朝体" w:hAnsi="Century" w:eastAsia="明朝体" w:cs="Times New Roman"/>
        <w:color w:val="auto"/>
        <w:u w:val="none"/>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7DAC733E"/>
    <w:multiLevelType w:val="hybridMultilevel"/>
    <w:tmpl w:val="5546E0A6"/>
    <w:lvl w:ilvl="0" w:tplc="DE5AADC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9"/>
  </w:num>
  <w:num w:numId="2" w16cid:durableId="587278146">
    <w:abstractNumId w:val="13"/>
  </w:num>
  <w:num w:numId="3" w16cid:durableId="1711954363">
    <w:abstractNumId w:val="2"/>
  </w:num>
  <w:num w:numId="4" w16cid:durableId="1189491815">
    <w:abstractNumId w:val="11"/>
  </w:num>
  <w:num w:numId="5" w16cid:durableId="1041827042">
    <w:abstractNumId w:val="14"/>
  </w:num>
  <w:num w:numId="6" w16cid:durableId="916284920">
    <w:abstractNumId w:val="7"/>
  </w:num>
  <w:num w:numId="7" w16cid:durableId="1554930101">
    <w:abstractNumId w:val="8"/>
  </w:num>
  <w:num w:numId="8" w16cid:durableId="1665934555">
    <w:abstractNumId w:val="3"/>
  </w:num>
  <w:num w:numId="9" w16cid:durableId="649557328">
    <w:abstractNumId w:val="10"/>
  </w:num>
  <w:num w:numId="10" w16cid:durableId="198012418">
    <w:abstractNumId w:val="6"/>
  </w:num>
  <w:num w:numId="11" w16cid:durableId="1993949430">
    <w:abstractNumId w:val="12"/>
  </w:num>
  <w:num w:numId="12" w16cid:durableId="419758690">
    <w:abstractNumId w:val="1"/>
  </w:num>
  <w:num w:numId="13" w16cid:durableId="288358559">
    <w:abstractNumId w:val="4"/>
  </w:num>
  <w:num w:numId="14" w16cid:durableId="753092989">
    <w:abstractNumId w:val="0"/>
  </w:num>
  <w:num w:numId="15" w16cid:durableId="1163397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oNotDisplayPageBoundaries/>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6D50"/>
    <w:rsid w:val="00014069"/>
    <w:rsid w:val="000163EF"/>
    <w:rsid w:val="000202F0"/>
    <w:rsid w:val="000223DF"/>
    <w:rsid w:val="000228B1"/>
    <w:rsid w:val="00026ECF"/>
    <w:rsid w:val="00027680"/>
    <w:rsid w:val="0003354E"/>
    <w:rsid w:val="00041741"/>
    <w:rsid w:val="00041C2E"/>
    <w:rsid w:val="00041CB2"/>
    <w:rsid w:val="00042D12"/>
    <w:rsid w:val="000459B5"/>
    <w:rsid w:val="00047EDA"/>
    <w:rsid w:val="00050D2A"/>
    <w:rsid w:val="00054ADA"/>
    <w:rsid w:val="00055080"/>
    <w:rsid w:val="00057E07"/>
    <w:rsid w:val="00065DF0"/>
    <w:rsid w:val="00073C3C"/>
    <w:rsid w:val="00084460"/>
    <w:rsid w:val="0008708C"/>
    <w:rsid w:val="00090EE1"/>
    <w:rsid w:val="00091F7D"/>
    <w:rsid w:val="00093ABA"/>
    <w:rsid w:val="00095CB3"/>
    <w:rsid w:val="000B49BE"/>
    <w:rsid w:val="000B4D35"/>
    <w:rsid w:val="000D2F84"/>
    <w:rsid w:val="000D7B32"/>
    <w:rsid w:val="000D7DA5"/>
    <w:rsid w:val="000E102C"/>
    <w:rsid w:val="000E1038"/>
    <w:rsid w:val="000E3674"/>
    <w:rsid w:val="000F25B5"/>
    <w:rsid w:val="000F7506"/>
    <w:rsid w:val="00101FB4"/>
    <w:rsid w:val="0010563A"/>
    <w:rsid w:val="00106E3A"/>
    <w:rsid w:val="001104B4"/>
    <w:rsid w:val="001104E6"/>
    <w:rsid w:val="00112642"/>
    <w:rsid w:val="00122A9C"/>
    <w:rsid w:val="00125B90"/>
    <w:rsid w:val="00126DED"/>
    <w:rsid w:val="00130CDE"/>
    <w:rsid w:val="00132B6D"/>
    <w:rsid w:val="00141098"/>
    <w:rsid w:val="00150251"/>
    <w:rsid w:val="001538B4"/>
    <w:rsid w:val="00154FFB"/>
    <w:rsid w:val="001614D3"/>
    <w:rsid w:val="001615E8"/>
    <w:rsid w:val="0016234E"/>
    <w:rsid w:val="001628F8"/>
    <w:rsid w:val="001677CA"/>
    <w:rsid w:val="00171A07"/>
    <w:rsid w:val="0017215C"/>
    <w:rsid w:val="00182DE8"/>
    <w:rsid w:val="00184BB9"/>
    <w:rsid w:val="001874A0"/>
    <w:rsid w:val="00187B53"/>
    <w:rsid w:val="00194809"/>
    <w:rsid w:val="001B1C31"/>
    <w:rsid w:val="001B2D37"/>
    <w:rsid w:val="001B376A"/>
    <w:rsid w:val="001C130D"/>
    <w:rsid w:val="001C19DC"/>
    <w:rsid w:val="001C4FBD"/>
    <w:rsid w:val="001D4A42"/>
    <w:rsid w:val="001E6424"/>
    <w:rsid w:val="001E7122"/>
    <w:rsid w:val="001F2C39"/>
    <w:rsid w:val="002026A5"/>
    <w:rsid w:val="00202C78"/>
    <w:rsid w:val="00203C71"/>
    <w:rsid w:val="0020401B"/>
    <w:rsid w:val="00207705"/>
    <w:rsid w:val="00211D4F"/>
    <w:rsid w:val="00215478"/>
    <w:rsid w:val="00221EF5"/>
    <w:rsid w:val="002231B4"/>
    <w:rsid w:val="00233F38"/>
    <w:rsid w:val="0024317B"/>
    <w:rsid w:val="00246783"/>
    <w:rsid w:val="00247501"/>
    <w:rsid w:val="00252385"/>
    <w:rsid w:val="00261B17"/>
    <w:rsid w:val="00270A21"/>
    <w:rsid w:val="0027635A"/>
    <w:rsid w:val="00277C81"/>
    <w:rsid w:val="00280930"/>
    <w:rsid w:val="00291E04"/>
    <w:rsid w:val="002A27BF"/>
    <w:rsid w:val="002A643E"/>
    <w:rsid w:val="002C3C35"/>
    <w:rsid w:val="002D4CE1"/>
    <w:rsid w:val="002E3758"/>
    <w:rsid w:val="002E4509"/>
    <w:rsid w:val="002E77D3"/>
    <w:rsid w:val="002F5008"/>
    <w:rsid w:val="002F5580"/>
    <w:rsid w:val="00305031"/>
    <w:rsid w:val="00306E4B"/>
    <w:rsid w:val="00311071"/>
    <w:rsid w:val="0031337A"/>
    <w:rsid w:val="00315641"/>
    <w:rsid w:val="003168D3"/>
    <w:rsid w:val="0032206A"/>
    <w:rsid w:val="0032535C"/>
    <w:rsid w:val="00333E4A"/>
    <w:rsid w:val="00334B97"/>
    <w:rsid w:val="00335280"/>
    <w:rsid w:val="00336D50"/>
    <w:rsid w:val="003408BC"/>
    <w:rsid w:val="003428DB"/>
    <w:rsid w:val="00350A8C"/>
    <w:rsid w:val="00355435"/>
    <w:rsid w:val="0035572F"/>
    <w:rsid w:val="00357A93"/>
    <w:rsid w:val="0036151D"/>
    <w:rsid w:val="00364DE3"/>
    <w:rsid w:val="0036755C"/>
    <w:rsid w:val="00370869"/>
    <w:rsid w:val="00372877"/>
    <w:rsid w:val="00380319"/>
    <w:rsid w:val="00382C0F"/>
    <w:rsid w:val="00384C06"/>
    <w:rsid w:val="003A0B83"/>
    <w:rsid w:val="003A0C1A"/>
    <w:rsid w:val="003A40BB"/>
    <w:rsid w:val="003B283D"/>
    <w:rsid w:val="003B53DF"/>
    <w:rsid w:val="003C71BF"/>
    <w:rsid w:val="003D054D"/>
    <w:rsid w:val="003D1FF3"/>
    <w:rsid w:val="003D4432"/>
    <w:rsid w:val="003F59A9"/>
    <w:rsid w:val="003F7752"/>
    <w:rsid w:val="004003DB"/>
    <w:rsid w:val="004012C5"/>
    <w:rsid w:val="00401AF5"/>
    <w:rsid w:val="00405D14"/>
    <w:rsid w:val="00412C9F"/>
    <w:rsid w:val="00413E6E"/>
    <w:rsid w:val="00417278"/>
    <w:rsid w:val="00421C74"/>
    <w:rsid w:val="00432BA9"/>
    <w:rsid w:val="00433A51"/>
    <w:rsid w:val="00434ECA"/>
    <w:rsid w:val="00441549"/>
    <w:rsid w:val="00446FA4"/>
    <w:rsid w:val="004519BF"/>
    <w:rsid w:val="0045289C"/>
    <w:rsid w:val="00462146"/>
    <w:rsid w:val="004651FB"/>
    <w:rsid w:val="0046628F"/>
    <w:rsid w:val="00483F63"/>
    <w:rsid w:val="00485799"/>
    <w:rsid w:val="00486113"/>
    <w:rsid w:val="004B0BD4"/>
    <w:rsid w:val="004B38A3"/>
    <w:rsid w:val="004D4F70"/>
    <w:rsid w:val="004E2126"/>
    <w:rsid w:val="004E264F"/>
    <w:rsid w:val="00500737"/>
    <w:rsid w:val="00501AB6"/>
    <w:rsid w:val="00514854"/>
    <w:rsid w:val="0051532F"/>
    <w:rsid w:val="00516839"/>
    <w:rsid w:val="0051732C"/>
    <w:rsid w:val="00517EBE"/>
    <w:rsid w:val="0052156A"/>
    <w:rsid w:val="00521BFC"/>
    <w:rsid w:val="00523C5F"/>
    <w:rsid w:val="00526508"/>
    <w:rsid w:val="00527FBE"/>
    <w:rsid w:val="0053255F"/>
    <w:rsid w:val="0053372B"/>
    <w:rsid w:val="00533957"/>
    <w:rsid w:val="00533F79"/>
    <w:rsid w:val="00544590"/>
    <w:rsid w:val="00574B25"/>
    <w:rsid w:val="005755CD"/>
    <w:rsid w:val="00576044"/>
    <w:rsid w:val="00580E8C"/>
    <w:rsid w:val="0058161B"/>
    <w:rsid w:val="00590B9B"/>
    <w:rsid w:val="00591A8A"/>
    <w:rsid w:val="0059262C"/>
    <w:rsid w:val="00594AF7"/>
    <w:rsid w:val="005B62ED"/>
    <w:rsid w:val="005B7641"/>
    <w:rsid w:val="005E069B"/>
    <w:rsid w:val="005E0C75"/>
    <w:rsid w:val="005F2E79"/>
    <w:rsid w:val="005F7A0C"/>
    <w:rsid w:val="00604291"/>
    <w:rsid w:val="00611B3B"/>
    <w:rsid w:val="006136CB"/>
    <w:rsid w:val="00620169"/>
    <w:rsid w:val="006248AD"/>
    <w:rsid w:val="006313EB"/>
    <w:rsid w:val="00632325"/>
    <w:rsid w:val="0063260D"/>
    <w:rsid w:val="00632765"/>
    <w:rsid w:val="00635D4E"/>
    <w:rsid w:val="00644EDE"/>
    <w:rsid w:val="0064774C"/>
    <w:rsid w:val="00651528"/>
    <w:rsid w:val="006536A6"/>
    <w:rsid w:val="00655019"/>
    <w:rsid w:val="006604E9"/>
    <w:rsid w:val="00661607"/>
    <w:rsid w:val="0066668A"/>
    <w:rsid w:val="00673D2E"/>
    <w:rsid w:val="006766F3"/>
    <w:rsid w:val="00680033"/>
    <w:rsid w:val="0068185F"/>
    <w:rsid w:val="00682B2D"/>
    <w:rsid w:val="00684B17"/>
    <w:rsid w:val="00696A0C"/>
    <w:rsid w:val="00696B51"/>
    <w:rsid w:val="006B104F"/>
    <w:rsid w:val="006C0F01"/>
    <w:rsid w:val="006C13EE"/>
    <w:rsid w:val="006C16F7"/>
    <w:rsid w:val="006D3861"/>
    <w:rsid w:val="006E6FEF"/>
    <w:rsid w:val="006F2BB7"/>
    <w:rsid w:val="006F6B2A"/>
    <w:rsid w:val="0071191E"/>
    <w:rsid w:val="00720D00"/>
    <w:rsid w:val="00726DDB"/>
    <w:rsid w:val="007276ED"/>
    <w:rsid w:val="00730B06"/>
    <w:rsid w:val="00742581"/>
    <w:rsid w:val="0074688D"/>
    <w:rsid w:val="00760625"/>
    <w:rsid w:val="00762B94"/>
    <w:rsid w:val="007675DC"/>
    <w:rsid w:val="00775A16"/>
    <w:rsid w:val="007769C5"/>
    <w:rsid w:val="00783D16"/>
    <w:rsid w:val="007877A8"/>
    <w:rsid w:val="007877B8"/>
    <w:rsid w:val="007913BB"/>
    <w:rsid w:val="007A5C44"/>
    <w:rsid w:val="007A728C"/>
    <w:rsid w:val="007A7DF5"/>
    <w:rsid w:val="007B55A4"/>
    <w:rsid w:val="007C43CE"/>
    <w:rsid w:val="007C4AB9"/>
    <w:rsid w:val="007E048E"/>
    <w:rsid w:val="007E1049"/>
    <w:rsid w:val="007E11B8"/>
    <w:rsid w:val="007E360B"/>
    <w:rsid w:val="007E48FB"/>
    <w:rsid w:val="007E5250"/>
    <w:rsid w:val="00804B3B"/>
    <w:rsid w:val="008050C0"/>
    <w:rsid w:val="00806C90"/>
    <w:rsid w:val="00816759"/>
    <w:rsid w:val="00822DA9"/>
    <w:rsid w:val="00843F68"/>
    <w:rsid w:val="0084478F"/>
    <w:rsid w:val="008459EA"/>
    <w:rsid w:val="00847130"/>
    <w:rsid w:val="00847788"/>
    <w:rsid w:val="00852122"/>
    <w:rsid w:val="00856278"/>
    <w:rsid w:val="008577A7"/>
    <w:rsid w:val="00860BE2"/>
    <w:rsid w:val="00865B12"/>
    <w:rsid w:val="008747CA"/>
    <w:rsid w:val="00880EB5"/>
    <w:rsid w:val="00881D72"/>
    <w:rsid w:val="00897586"/>
    <w:rsid w:val="008A5BE2"/>
    <w:rsid w:val="008A74E2"/>
    <w:rsid w:val="008B45A1"/>
    <w:rsid w:val="008C1A9C"/>
    <w:rsid w:val="008E0DC5"/>
    <w:rsid w:val="008E49E0"/>
    <w:rsid w:val="008F09B5"/>
    <w:rsid w:val="008F4EBB"/>
    <w:rsid w:val="00902744"/>
    <w:rsid w:val="00904B31"/>
    <w:rsid w:val="009058CC"/>
    <w:rsid w:val="00912E20"/>
    <w:rsid w:val="00913BD8"/>
    <w:rsid w:val="009156A4"/>
    <w:rsid w:val="009243FD"/>
    <w:rsid w:val="0094225E"/>
    <w:rsid w:val="00946B5D"/>
    <w:rsid w:val="00955C0C"/>
    <w:rsid w:val="00964BDD"/>
    <w:rsid w:val="009653AA"/>
    <w:rsid w:val="0097041C"/>
    <w:rsid w:val="00972B7B"/>
    <w:rsid w:val="00975A98"/>
    <w:rsid w:val="00977317"/>
    <w:rsid w:val="009811EE"/>
    <w:rsid w:val="009875E6"/>
    <w:rsid w:val="009877BF"/>
    <w:rsid w:val="0099009C"/>
    <w:rsid w:val="0099702E"/>
    <w:rsid w:val="0099781C"/>
    <w:rsid w:val="009A5C7A"/>
    <w:rsid w:val="009B0B30"/>
    <w:rsid w:val="009C0392"/>
    <w:rsid w:val="009C7AC7"/>
    <w:rsid w:val="009C7BDA"/>
    <w:rsid w:val="009D769A"/>
    <w:rsid w:val="009E3361"/>
    <w:rsid w:val="009F28A6"/>
    <w:rsid w:val="009F6625"/>
    <w:rsid w:val="00A22980"/>
    <w:rsid w:val="00A24438"/>
    <w:rsid w:val="00A24614"/>
    <w:rsid w:val="00A3783B"/>
    <w:rsid w:val="00A40DC7"/>
    <w:rsid w:val="00A45AE9"/>
    <w:rsid w:val="00A50183"/>
    <w:rsid w:val="00A50B40"/>
    <w:rsid w:val="00A541C7"/>
    <w:rsid w:val="00A549F4"/>
    <w:rsid w:val="00A56E62"/>
    <w:rsid w:val="00A612DF"/>
    <w:rsid w:val="00A7349F"/>
    <w:rsid w:val="00A81EBF"/>
    <w:rsid w:val="00A8301F"/>
    <w:rsid w:val="00A8306B"/>
    <w:rsid w:val="00A84C8E"/>
    <w:rsid w:val="00A932DE"/>
    <w:rsid w:val="00AA16AF"/>
    <w:rsid w:val="00AA47A2"/>
    <w:rsid w:val="00AB5A63"/>
    <w:rsid w:val="00AC133F"/>
    <w:rsid w:val="00AD19FB"/>
    <w:rsid w:val="00AD39FB"/>
    <w:rsid w:val="00AD4077"/>
    <w:rsid w:val="00AE6A68"/>
    <w:rsid w:val="00B02404"/>
    <w:rsid w:val="00B04258"/>
    <w:rsid w:val="00B12079"/>
    <w:rsid w:val="00B278A5"/>
    <w:rsid w:val="00B300D5"/>
    <w:rsid w:val="00B30245"/>
    <w:rsid w:val="00B3363C"/>
    <w:rsid w:val="00B33D14"/>
    <w:rsid w:val="00B35E61"/>
    <w:rsid w:val="00B36536"/>
    <w:rsid w:val="00B3679F"/>
    <w:rsid w:val="00B43900"/>
    <w:rsid w:val="00B45C60"/>
    <w:rsid w:val="00B50A0A"/>
    <w:rsid w:val="00B705FB"/>
    <w:rsid w:val="00B730CA"/>
    <w:rsid w:val="00B74FD4"/>
    <w:rsid w:val="00B86108"/>
    <w:rsid w:val="00B94488"/>
    <w:rsid w:val="00B9474D"/>
    <w:rsid w:val="00BA1D54"/>
    <w:rsid w:val="00BB1765"/>
    <w:rsid w:val="00BB6C25"/>
    <w:rsid w:val="00BB79CF"/>
    <w:rsid w:val="00BC0E4E"/>
    <w:rsid w:val="00BD603A"/>
    <w:rsid w:val="00BF3517"/>
    <w:rsid w:val="00C05662"/>
    <w:rsid w:val="00C11209"/>
    <w:rsid w:val="00C15575"/>
    <w:rsid w:val="00C21A02"/>
    <w:rsid w:val="00C23001"/>
    <w:rsid w:val="00C24949"/>
    <w:rsid w:val="00C3670A"/>
    <w:rsid w:val="00C4669E"/>
    <w:rsid w:val="00C66063"/>
    <w:rsid w:val="00C66648"/>
    <w:rsid w:val="00C71411"/>
    <w:rsid w:val="00C71B08"/>
    <w:rsid w:val="00C73EB2"/>
    <w:rsid w:val="00C7532F"/>
    <w:rsid w:val="00C77D44"/>
    <w:rsid w:val="00C81B71"/>
    <w:rsid w:val="00C932DE"/>
    <w:rsid w:val="00C96439"/>
    <w:rsid w:val="00C97246"/>
    <w:rsid w:val="00CA17F6"/>
    <w:rsid w:val="00CA41C8"/>
    <w:rsid w:val="00CA72B6"/>
    <w:rsid w:val="00CA7393"/>
    <w:rsid w:val="00CC6394"/>
    <w:rsid w:val="00CD2660"/>
    <w:rsid w:val="00CE07F0"/>
    <w:rsid w:val="00CE31F1"/>
    <w:rsid w:val="00CE7317"/>
    <w:rsid w:val="00CE7E45"/>
    <w:rsid w:val="00CF0238"/>
    <w:rsid w:val="00CF0322"/>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801B7"/>
    <w:rsid w:val="00D937A5"/>
    <w:rsid w:val="00D9422A"/>
    <w:rsid w:val="00D97462"/>
    <w:rsid w:val="00DA23E1"/>
    <w:rsid w:val="00DA5950"/>
    <w:rsid w:val="00DB7E0E"/>
    <w:rsid w:val="00DC560E"/>
    <w:rsid w:val="00DC593A"/>
    <w:rsid w:val="00DD01FD"/>
    <w:rsid w:val="00DD185B"/>
    <w:rsid w:val="00DD2331"/>
    <w:rsid w:val="00DD56DC"/>
    <w:rsid w:val="00DF2563"/>
    <w:rsid w:val="00DF66F6"/>
    <w:rsid w:val="00DF6F6E"/>
    <w:rsid w:val="00E012A6"/>
    <w:rsid w:val="00E1242C"/>
    <w:rsid w:val="00E14207"/>
    <w:rsid w:val="00E17CAA"/>
    <w:rsid w:val="00E17D1A"/>
    <w:rsid w:val="00E2355C"/>
    <w:rsid w:val="00E31A07"/>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078D"/>
    <w:rsid w:val="00ED1863"/>
    <w:rsid w:val="00ED1AD0"/>
    <w:rsid w:val="00ED5D86"/>
    <w:rsid w:val="00ED6B38"/>
    <w:rsid w:val="00EF3611"/>
    <w:rsid w:val="00F042B2"/>
    <w:rsid w:val="00F05BB8"/>
    <w:rsid w:val="00F07F9C"/>
    <w:rsid w:val="00F15056"/>
    <w:rsid w:val="00F17CF0"/>
    <w:rsid w:val="00F22EA9"/>
    <w:rsid w:val="00F25975"/>
    <w:rsid w:val="00F279A8"/>
    <w:rsid w:val="00F27E54"/>
    <w:rsid w:val="00F27F9A"/>
    <w:rsid w:val="00F37424"/>
    <w:rsid w:val="00F41912"/>
    <w:rsid w:val="00F42076"/>
    <w:rsid w:val="00F47775"/>
    <w:rsid w:val="00F513A5"/>
    <w:rsid w:val="00F51A9D"/>
    <w:rsid w:val="00F51FF6"/>
    <w:rsid w:val="00F5566D"/>
    <w:rsid w:val="00F66735"/>
    <w:rsid w:val="00F7212F"/>
    <w:rsid w:val="00F73072"/>
    <w:rsid w:val="00F7387C"/>
    <w:rsid w:val="00FA004A"/>
    <w:rsid w:val="00FA7D73"/>
    <w:rsid w:val="00FB500D"/>
    <w:rsid w:val="00FB5182"/>
    <w:rsid w:val="00FB5900"/>
    <w:rsid w:val="00FC304B"/>
    <w:rsid w:val="00FC34BA"/>
    <w:rsid w:val="00FC6B98"/>
    <w:rsid w:val="00FD1633"/>
    <w:rsid w:val="00FD3143"/>
    <w:rsid w:val="00FD6959"/>
    <w:rsid w:val="00FE0C54"/>
    <w:rsid w:val="00FF007E"/>
    <w:rsid w:val="00FF3127"/>
    <w:rsid w:val="00FF3FF1"/>
    <w:rsid w:val="00FF4E18"/>
    <w:rsid w:val="0ECFE932"/>
    <w:rsid w:val="54F52E32"/>
    <w:rsid w:val="5A954821"/>
    <w:rsid w:val="5EE7CCCF"/>
    <w:rsid w:val="63D60783"/>
    <w:rsid w:val="7371B23E"/>
    <w:rsid w:val="783EA4A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SmrCNyhZejkMTa9YVQo9LxJK7IMTee97+HATnp7hi9Rh/Z/eVZmwX4qOfxDfXd2NT+AESlw9RWD3Csu8KBzSRg==" w:salt="an/GnP0LakawUOUMfl5NL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hAnsi="Century" w:eastAsia="明朝体"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0"/>
      <w:autoSpaceDE w:val="0"/>
      <w:autoSpaceDN w:val="0"/>
      <w:spacing w:line="481" w:lineRule="atLeast"/>
      <w:jc w:val="both"/>
    </w:pPr>
    <w:rPr>
      <w:spacing w:val="2"/>
      <w:kern w:val="2"/>
      <w:sz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Indent">
    <w:name w:val="Body Text Indent"/>
    <w:basedOn w:val="Normal"/>
    <w:pPr>
      <w:kinsoku w:val="0"/>
      <w:wordWrap w:val="0"/>
      <w:overflowPunct w:val="0"/>
      <w:spacing w:line="481" w:lineRule="exact"/>
      <w:ind w:left="210" w:hanging="210"/>
    </w:pPr>
    <w:rPr>
      <w:rFonts w:ascii="MS Mincho" w:hAnsi="MS Mincho" w:eastAsia="MS Mincho"/>
      <w:sz w:val="20"/>
    </w:rPr>
  </w:style>
  <w:style w:type="paragraph" w:styleId="BodyTextIndent2">
    <w:name w:val="Body Text Indent 2"/>
    <w:basedOn w:val="Normal"/>
    <w:pPr>
      <w:kinsoku w:val="0"/>
      <w:wordWrap w:val="0"/>
      <w:overflowPunct w:val="0"/>
      <w:spacing w:line="481" w:lineRule="exact"/>
      <w:ind w:left="210" w:hanging="210"/>
    </w:pPr>
    <w:rPr>
      <w:rFonts w:ascii="MS Mincho" w:hAnsi="MS Mincho" w:eastAsia="MS Mincho"/>
      <w:color w:val="0000FF"/>
      <w:spacing w:val="0"/>
      <w:sz w:val="20"/>
    </w:rPr>
  </w:style>
  <w:style w:type="paragraph" w:styleId="BodyTextIndent3">
    <w:name w:val="Body Text Indent 3"/>
    <w:basedOn w:val="Normal"/>
    <w:pPr>
      <w:kinsoku w:val="0"/>
      <w:wordWrap w:val="0"/>
      <w:overflowPunct w:val="0"/>
      <w:spacing w:line="481" w:lineRule="exact"/>
      <w:ind w:firstLine="321"/>
    </w:pPr>
    <w:rPr>
      <w:rFonts w:ascii="MS Mincho" w:hAnsi="MS Mincho" w:eastAsia="MS Mincho"/>
      <w:spacing w:val="0"/>
    </w:rPr>
  </w:style>
  <w:style w:type="paragraph" w:styleId="BlockText">
    <w:name w:val="Block Text"/>
    <w:basedOn w:val="Normal"/>
    <w:pPr>
      <w:kinsoku w:val="0"/>
      <w:wordWrap w:val="0"/>
      <w:overflowPunct w:val="0"/>
      <w:spacing w:line="481" w:lineRule="exact"/>
      <w:ind w:left="210" w:right="-210" w:hanging="210"/>
    </w:pPr>
    <w:rPr>
      <w:rFonts w:ascii="MS Mincho" w:hAnsi="MS Mincho" w:eastAsia="MS Mincho"/>
      <w:spacing w:val="0"/>
    </w:rPr>
  </w:style>
  <w:style w:type="paragraph" w:styleId="BodyText">
    <w:name w:val="Body Text"/>
    <w:basedOn w:val="Normal"/>
    <w:pPr>
      <w:kinsoku w:val="0"/>
      <w:wordWrap w:val="0"/>
      <w:overflowPunct w:val="0"/>
      <w:spacing w:line="440" w:lineRule="exact"/>
    </w:pPr>
    <w:rPr>
      <w:rFonts w:ascii="MS Mincho" w:hAnsi="MS Mincho" w:eastAsia="MS Mincho"/>
      <w:snapToGrid w:val="0"/>
      <w:color w:val="0000FF"/>
      <w:spacing w:val="0"/>
      <w:kern w:val="0"/>
    </w:rPr>
  </w:style>
  <w:style w:type="paragraph" w:styleId="NoteHeading">
    <w:name w:val="Note Heading"/>
    <w:basedOn w:val="Normal"/>
    <w:next w:val="Normal"/>
    <w:pPr>
      <w:jc w:val="center"/>
    </w:pPr>
    <w:rPr>
      <w:rFonts w:ascii="MS Mincho" w:hAnsi="MS Mincho" w:eastAsia="MS Mincho"/>
      <w:spacing w:val="0"/>
      <w:sz w:val="18"/>
    </w:rPr>
  </w:style>
  <w:style w:type="paragraph" w:styleId="BodyText2">
    <w:name w:val="Body Text 2"/>
    <w:basedOn w:val="Normal"/>
    <w:pPr>
      <w:kinsoku w:val="0"/>
      <w:wordWrap w:val="0"/>
      <w:overflowPunct w:val="0"/>
      <w:spacing w:line="481" w:lineRule="exact"/>
      <w:ind w:right="-210"/>
    </w:pPr>
    <w:rPr>
      <w:rFonts w:ascii="MS Mincho" w:hAnsi="MS Mincho" w:eastAsia="MS Mincho"/>
      <w:spacing w:val="0"/>
    </w:rPr>
  </w:style>
  <w:style w:type="paragraph" w:styleId="Date">
    <w:name w:val="Date"/>
    <w:basedOn w:val="Normal"/>
    <w:next w:val="Normal"/>
  </w:style>
  <w:style w:type="paragraph" w:styleId="Footer">
    <w:name w:val="footer"/>
    <w:basedOn w:val="Normal"/>
    <w:pPr>
      <w:tabs>
        <w:tab w:val="center" w:pos="4252"/>
        <w:tab w:val="right" w:pos="8504"/>
      </w:tabs>
      <w:snapToGrid w:val="0"/>
    </w:pPr>
  </w:style>
  <w:style w:type="character" w:styleId="PageNumber">
    <w:name w:val="page number"/>
    <w:basedOn w:val="DefaultParagraphFont"/>
  </w:style>
  <w:style w:type="paragraph" w:styleId="Header">
    <w:name w:val="header"/>
    <w:basedOn w:val="Normal"/>
    <w:pPr>
      <w:tabs>
        <w:tab w:val="center" w:pos="4252"/>
        <w:tab w:val="right" w:pos="8504"/>
      </w:tabs>
      <w:snapToGrid w:val="0"/>
    </w:pPr>
  </w:style>
  <w:style w:type="paragraph" w:styleId="Closing">
    <w:name w:val="Closing"/>
    <w:basedOn w:val="Normal"/>
    <w:rsid w:val="00380319"/>
    <w:pPr>
      <w:jc w:val="right"/>
    </w:pPr>
    <w:rPr>
      <w:rFonts w:ascii="MS Mincho" w:hAnsi="MS Mincho" w:eastAsia="MS Mincho"/>
      <w:spacing w:val="0"/>
    </w:rPr>
  </w:style>
  <w:style w:type="paragraph" w:styleId="BalloonText">
    <w:name w:val="Balloon Text"/>
    <w:basedOn w:val="Normal"/>
    <w:semiHidden/>
    <w:rsid w:val="0071191E"/>
    <w:rPr>
      <w:rFonts w:ascii="Arial" w:hAnsi="Arial" w:eastAsia="MS Gothic"/>
      <w:sz w:val="18"/>
      <w:szCs w:val="18"/>
    </w:rPr>
  </w:style>
  <w:style w:type="paragraph" w:styleId="NoSpacing">
    <w:name w:val="No Spacing"/>
    <w:uiPriority w:val="1"/>
    <w:qFormat/>
    <w:rsid w:val="00073C3C"/>
    <w:pPr>
      <w:widowControl w:val="0"/>
      <w:suppressAutoHyphens/>
      <w:kinsoku w:val="0"/>
      <w:wordWrap w:val="0"/>
      <w:overflowPunct w:val="0"/>
      <w:autoSpaceDE w:val="0"/>
      <w:autoSpaceDN w:val="0"/>
      <w:adjustRightInd w:val="0"/>
      <w:textAlignment w:val="baseline"/>
    </w:pPr>
    <w:rPr>
      <w:rFonts w:ascii="MS Mincho" w:hAnsi="MS Mincho" w:eastAsia="MS Mincho" w:cs="MS Mincho"/>
      <w:color w:val="000000"/>
      <w:sz w:val="24"/>
      <w:szCs w:val="24"/>
    </w:rPr>
  </w:style>
  <w:style w:type="table" w:styleId="TableGrid">
    <w:name w:val="Table Grid"/>
    <w:basedOn w:val="TableNormal"/>
    <w:rsid w:val="007877B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FF3FF1"/>
    <w:pPr>
      <w:autoSpaceDE/>
      <w:autoSpaceDN/>
      <w:spacing w:line="240" w:lineRule="auto"/>
      <w:ind w:left="840" w:leftChars="400"/>
    </w:pPr>
    <w:rPr>
      <w:rFonts w:ascii="Century" w:eastAsia="MS Mincho"/>
      <w:spacing w:val="0"/>
      <w:szCs w:val="24"/>
    </w:rPr>
  </w:style>
  <w:style w:type="paragraph" w:styleId="Revision">
    <w:name w:val="Revision"/>
    <w:hidden/>
    <w:uiPriority w:val="99"/>
    <w:semiHidden/>
    <w:rsid w:val="00E9474D"/>
    <w:rPr>
      <w:spacing w:val="2"/>
      <w:kern w:val="2"/>
      <w:sz w:val="21"/>
    </w:rPr>
  </w:style>
  <w:style w:type="character" w:styleId="CommentReference">
    <w:name w:val="annotation reference"/>
    <w:uiPriority w:val="99"/>
    <w:semiHidden/>
    <w:unhideWhenUsed/>
    <w:rsid w:val="00E9474D"/>
    <w:rPr>
      <w:sz w:val="18"/>
      <w:szCs w:val="18"/>
    </w:rPr>
  </w:style>
  <w:style w:type="paragraph" w:styleId="CommentText">
    <w:name w:val="annotation text"/>
    <w:basedOn w:val="Normal"/>
    <w:link w:val="CommentTextChar"/>
    <w:uiPriority w:val="99"/>
    <w:unhideWhenUsed/>
    <w:rsid w:val="00E9474D"/>
    <w:pPr>
      <w:jc w:val="left"/>
    </w:pPr>
  </w:style>
  <w:style w:type="character" w:styleId="CommentTextChar" w:customStyle="1">
    <w:name w:val="Comment Text Char"/>
    <w:link w:val="CommentText"/>
    <w:uiPriority w:val="99"/>
    <w:rsid w:val="00E9474D"/>
    <w:rPr>
      <w:spacing w:val="2"/>
      <w:kern w:val="2"/>
      <w:sz w:val="21"/>
    </w:rPr>
  </w:style>
  <w:style w:type="character" w:styleId="ui-provider" w:customStyle="1">
    <w:name w:val="ui-provider"/>
    <w:basedOn w:val="DefaultParagraphFont"/>
    <w:rsid w:val="00A3783B"/>
  </w:style>
  <w:style w:type="paragraph" w:styleId="CommentSubject">
    <w:name w:val="annotation subject"/>
    <w:basedOn w:val="CommentText"/>
    <w:next w:val="CommentText"/>
    <w:link w:val="CommentSubjectChar"/>
    <w:uiPriority w:val="99"/>
    <w:semiHidden/>
    <w:unhideWhenUsed/>
    <w:rsid w:val="00055080"/>
    <w:rPr>
      <w:b/>
      <w:bCs/>
    </w:rPr>
  </w:style>
  <w:style w:type="character" w:styleId="CommentSubjectChar" w:customStyle="1">
    <w:name w:val="Comment Subject Char"/>
    <w:link w:val="CommentSubject"/>
    <w:uiPriority w:val="99"/>
    <w:semiHidden/>
    <w:rsid w:val="00055080"/>
    <w:rPr>
      <w:b/>
      <w:bCs/>
      <w:spacing w:val="2"/>
      <w:kern w:val="2"/>
      <w:sz w:val="21"/>
    </w:rPr>
  </w:style>
  <w:style w:type="character" w:styleId="Hyperlink">
    <w:name w:val="Hyperlink"/>
    <w:uiPriority w:val="99"/>
    <w:unhideWhenUsed/>
    <w:rsid w:val="00F42076"/>
    <w:rPr>
      <w:color w:val="0563C1"/>
      <w:u w:val="single"/>
    </w:rPr>
  </w:style>
  <w:style w:type="character" w:styleId="FollowedHyperlink">
    <w:name w:val="FollowedHyperlink"/>
    <w:uiPriority w:val="99"/>
    <w:semiHidden/>
    <w:unhideWhenUsed/>
    <w:rsid w:val="00544590"/>
    <w:rPr>
      <w:color w:val="954F72"/>
      <w:u w:val="single"/>
    </w:rPr>
  </w:style>
  <w:style w:type="character" w:styleId="UnresolvedMention">
    <w:name w:val="Unresolved Mention"/>
    <w:uiPriority w:val="99"/>
    <w:semiHidden/>
    <w:unhideWhenUsed/>
    <w:rsid w:val="00C21A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9531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yperlink" Target="https://www.toray.co.jp/ir/pdf/lib/lib_a552.pdf" TargetMode="External" Id="rId8" /><Relationship Type="http://schemas.openxmlformats.org/officeDocument/2006/relationships/hyperlink" Target="https://www.irwebmeeting.com/toray/vod/20230327/a2pvrd56/mtmp_01_ja/index.html" TargetMode="Externa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s://www.toray.co.jp/ir/pdf/lib/lib_a600.pdf" TargetMode="Externa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www.toray.co.jp/ir/pdf/lib/lib_a637.pdf" TargetMode="Externa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hyperlink" Target="https://www.toray.co.jp/ir/pdf/lib/lib_a600.pdf" TargetMode="External" Id="rId10" /><Relationship Type="http://schemas.openxmlformats.org/officeDocument/2006/relationships/settings" Target="settings.xml" Id="rId4" /><Relationship Type="http://schemas.openxmlformats.org/officeDocument/2006/relationships/hyperlink" Target="https://www.toray.co.jp/ir/pdf/lib/lib_a600.pdf" TargetMode="External" Id="rId9" /><Relationship Type="http://schemas.openxmlformats.org/officeDocument/2006/relationships/fontTable" Target="fontTable.xml" Id="rId14"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Application/>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file>